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D32581" w14:textId="30E99891" w:rsidR="00BB1DD0" w:rsidRPr="00395FFA" w:rsidRDefault="00BB1DD0" w:rsidP="00BB1DD0"/>
    <w:p w14:paraId="3582A2CC" w14:textId="77777777" w:rsidR="002E1F3C" w:rsidRDefault="002E1F3C" w:rsidP="002E1F3C">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746816" behindDoc="0" locked="0" layoutInCell="1" allowOverlap="1" wp14:anchorId="6A86B138" wp14:editId="4EFF3286">
            <wp:simplePos x="0" y="0"/>
            <wp:positionH relativeFrom="margin">
              <wp:align>center</wp:align>
            </wp:positionH>
            <wp:positionV relativeFrom="margin">
              <wp:align>top</wp:align>
            </wp:positionV>
            <wp:extent cx="1516380" cy="666115"/>
            <wp:effectExtent l="0" t="0" r="7620" b="635"/>
            <wp:wrapSquare wrapText="bothSides"/>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6FAC2D25" w14:textId="14988442" w:rsidR="002E1F3C" w:rsidRDefault="001B2766" w:rsidP="001B2766">
      <w:pPr>
        <w:bidi/>
        <w:spacing w:line="240" w:lineRule="auto"/>
        <w:jc w:val="center"/>
        <w:rPr>
          <w:rFonts w:ascii="Traditional Arabic" w:hAnsi="Traditional Arabic" w:cs="Traditional Arabic"/>
          <w:b/>
          <w:bCs/>
          <w:sz w:val="28"/>
          <w:szCs w:val="28"/>
          <w:rtl/>
        </w:rPr>
      </w:pPr>
      <w:r w:rsidRPr="001B2766">
        <w:rPr>
          <w:rFonts w:ascii="Traditional Arabic" w:hAnsi="Traditional Arabic" w:cs="Traditional Arabic"/>
          <w:b/>
          <w:bCs/>
          <w:sz w:val="28"/>
          <w:szCs w:val="28"/>
          <w:rtl/>
        </w:rPr>
        <w:t>جامعة ميدأوشن</w:t>
      </w:r>
    </w:p>
    <w:p w14:paraId="3A16921F" w14:textId="3D93A7FF" w:rsidR="001B2766" w:rsidRPr="001B2766" w:rsidRDefault="001B2766" w:rsidP="001B2766">
      <w:pPr>
        <w:bidi/>
        <w:spacing w:line="240" w:lineRule="auto"/>
        <w:jc w:val="center"/>
        <w:rPr>
          <w:rFonts w:ascii="Traditional Arabic" w:hAnsi="Traditional Arabic" w:cs="Traditional Arabic"/>
          <w:b/>
          <w:bCs/>
          <w:sz w:val="24"/>
          <w:szCs w:val="24"/>
          <w:rtl/>
          <w:lang w:bidi="ar-EG"/>
        </w:rPr>
      </w:pPr>
      <w:r w:rsidRPr="001B2766">
        <w:rPr>
          <w:rFonts w:ascii="Traditional Arabic" w:hAnsi="Traditional Arabic" w:cs="Traditional Arabic"/>
          <w:b/>
          <w:bCs/>
          <w:sz w:val="24"/>
          <w:szCs w:val="24"/>
          <w:rtl/>
          <w:lang w:bidi="ar-EG"/>
        </w:rPr>
        <w:t>كلية الادارة</w:t>
      </w:r>
    </w:p>
    <w:p w14:paraId="784E21D6" w14:textId="77777777" w:rsidR="002E1F3C" w:rsidRDefault="002E1F3C" w:rsidP="002E1F3C">
      <w:pPr>
        <w:pStyle w:val="NormalWeb"/>
        <w:bidi/>
        <w:spacing w:before="0" w:beforeAutospacing="0" w:after="0" w:afterAutospacing="0"/>
        <w:ind w:right="-270"/>
        <w:jc w:val="both"/>
        <w:rPr>
          <w:rFonts w:ascii="Arial" w:hAnsi="Arial" w:cs="Arial"/>
          <w:b/>
          <w:bCs/>
          <w:color w:val="0000FF"/>
          <w:sz w:val="32"/>
          <w:szCs w:val="32"/>
          <w:rtl/>
          <w:lang w:bidi="ar-JO"/>
        </w:rPr>
      </w:pPr>
    </w:p>
    <w:p w14:paraId="3289B884" w14:textId="77777777" w:rsidR="003157BC" w:rsidRPr="00395FFA" w:rsidRDefault="003157BC" w:rsidP="00BB1DD0">
      <w:pPr>
        <w:spacing w:after="72" w:line="360" w:lineRule="auto"/>
        <w:ind w:left="10" w:hanging="10"/>
        <w:jc w:val="center"/>
        <w:rPr>
          <w:rFonts w:ascii="Arial" w:hAnsi="Arial" w:cs="Arial"/>
          <w:b/>
          <w:bCs/>
          <w:sz w:val="12"/>
          <w:szCs w:val="12"/>
          <w:lang w:bidi="ar-EG"/>
        </w:rPr>
      </w:pPr>
    </w:p>
    <w:p w14:paraId="75D51249" w14:textId="66ADB145" w:rsidR="00107E1D" w:rsidRPr="001B2766" w:rsidRDefault="00EF3222" w:rsidP="00C03389">
      <w:pPr>
        <w:bidi/>
        <w:spacing w:after="0" w:line="480" w:lineRule="auto"/>
        <w:jc w:val="center"/>
        <w:rPr>
          <w:rFonts w:ascii="Traditional Arabic" w:hAnsi="Traditional Arabic" w:cs="Traditional Arabic"/>
          <w:b/>
          <w:bCs/>
          <w:sz w:val="36"/>
          <w:szCs w:val="36"/>
          <w:rtl/>
        </w:rPr>
      </w:pPr>
      <w:r w:rsidRPr="001B2766">
        <w:rPr>
          <w:rFonts w:ascii="Traditional Arabic" w:hAnsi="Traditional Arabic" w:cs="Traditional Arabic"/>
          <w:b/>
          <w:bCs/>
          <w:sz w:val="36"/>
          <w:szCs w:val="36"/>
          <w:rtl/>
        </w:rPr>
        <w:t>العلاقة بين</w:t>
      </w:r>
      <w:r w:rsidR="00062580" w:rsidRPr="001B2766">
        <w:rPr>
          <w:rFonts w:ascii="Traditional Arabic" w:hAnsi="Traditional Arabic" w:cs="Traditional Arabic"/>
          <w:b/>
          <w:bCs/>
          <w:sz w:val="36"/>
          <w:szCs w:val="36"/>
          <w:rtl/>
        </w:rPr>
        <w:t xml:space="preserve"> </w:t>
      </w:r>
      <w:r w:rsidR="00107E1D" w:rsidRPr="001B2766">
        <w:rPr>
          <w:rFonts w:ascii="Traditional Arabic" w:hAnsi="Traditional Arabic" w:cs="Traditional Arabic"/>
          <w:b/>
          <w:bCs/>
          <w:sz w:val="36"/>
          <w:szCs w:val="36"/>
          <w:rtl/>
        </w:rPr>
        <w:t xml:space="preserve">رأس المال النفسي </w:t>
      </w:r>
      <w:r w:rsidR="00195B05" w:rsidRPr="001B2766">
        <w:rPr>
          <w:rFonts w:ascii="Traditional Arabic" w:hAnsi="Traditional Arabic" w:cs="Traditional Arabic"/>
          <w:b/>
          <w:bCs/>
          <w:sz w:val="36"/>
          <w:szCs w:val="36"/>
          <w:rtl/>
        </w:rPr>
        <w:t>والارتباط</w:t>
      </w:r>
      <w:r w:rsidR="00107E1D" w:rsidRPr="001B2766">
        <w:rPr>
          <w:rFonts w:ascii="Traditional Arabic" w:hAnsi="Traditional Arabic" w:cs="Traditional Arabic"/>
          <w:b/>
          <w:bCs/>
          <w:sz w:val="36"/>
          <w:szCs w:val="36"/>
          <w:rtl/>
        </w:rPr>
        <w:t xml:space="preserve"> الوظيفي</w:t>
      </w:r>
      <w:r w:rsidR="00062580" w:rsidRPr="001B2766">
        <w:rPr>
          <w:rFonts w:ascii="Traditional Arabic" w:hAnsi="Traditional Arabic" w:cs="Traditional Arabic"/>
          <w:b/>
          <w:bCs/>
          <w:sz w:val="36"/>
          <w:szCs w:val="36"/>
          <w:rtl/>
        </w:rPr>
        <w:t xml:space="preserve"> روحانية مكان العمل متغير وسيط</w:t>
      </w:r>
    </w:p>
    <w:p w14:paraId="4103538F" w14:textId="19505B8A" w:rsidR="00107E1D" w:rsidRPr="001B2766" w:rsidRDefault="0000767A" w:rsidP="00C03389">
      <w:pPr>
        <w:bidi/>
        <w:spacing w:after="72" w:line="480" w:lineRule="auto"/>
        <w:ind w:left="10" w:hanging="10"/>
        <w:jc w:val="center"/>
        <w:rPr>
          <w:rFonts w:ascii="Simplified Arabic" w:hAnsi="Simplified Arabic" w:cs="Simplified Arabic"/>
          <w:b/>
          <w:bCs/>
          <w:sz w:val="28"/>
          <w:szCs w:val="28"/>
          <w:rtl/>
        </w:rPr>
      </w:pPr>
      <w:r w:rsidRPr="001B2766">
        <w:rPr>
          <w:rFonts w:ascii="Simplified Arabic" w:hAnsi="Simplified Arabic" w:cs="Simplified Arabic" w:hint="cs"/>
          <w:b/>
          <w:bCs/>
          <w:sz w:val="28"/>
          <w:szCs w:val="28"/>
          <w:rtl/>
        </w:rPr>
        <w:t>بالتطبيق</w:t>
      </w:r>
      <w:r w:rsidR="00107E1D" w:rsidRPr="001B2766">
        <w:rPr>
          <w:rFonts w:ascii="Simplified Arabic" w:hAnsi="Simplified Arabic" w:cs="Simplified Arabic"/>
          <w:b/>
          <w:bCs/>
          <w:sz w:val="28"/>
          <w:szCs w:val="28"/>
          <w:rtl/>
        </w:rPr>
        <w:t xml:space="preserve"> علي </w:t>
      </w:r>
      <w:r w:rsidR="00FC5C13" w:rsidRPr="001B2766">
        <w:rPr>
          <w:rFonts w:ascii="Simplified Arabic" w:hAnsi="Simplified Arabic" w:cs="Simplified Arabic"/>
          <w:b/>
          <w:bCs/>
          <w:sz w:val="28"/>
          <w:szCs w:val="28"/>
          <w:rtl/>
        </w:rPr>
        <w:t>مدارس التعليم بشرق جدة</w:t>
      </w:r>
    </w:p>
    <w:p w14:paraId="4DC522FB" w14:textId="77777777" w:rsidR="001B2766" w:rsidRDefault="001B2766" w:rsidP="00945DCA">
      <w:pPr>
        <w:bidi/>
        <w:jc w:val="center"/>
        <w:rPr>
          <w:rFonts w:asciiTheme="majorBidi" w:hAnsiTheme="majorBidi" w:cstheme="majorBidi"/>
          <w:b/>
          <w:bCs/>
          <w:sz w:val="28"/>
          <w:szCs w:val="28"/>
          <w:rtl/>
        </w:rPr>
      </w:pPr>
    </w:p>
    <w:p w14:paraId="08FCA37B" w14:textId="2EE344BA" w:rsidR="001B2766" w:rsidRDefault="00DE387B" w:rsidP="00DE387B">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اعداد</w:t>
      </w:r>
    </w:p>
    <w:p w14:paraId="5FD06D42" w14:textId="2063D2E2" w:rsidR="00DE387B" w:rsidRDefault="00DE387B" w:rsidP="00DE387B">
      <w:pPr>
        <w:bidi/>
        <w:spacing w:after="72" w:line="276" w:lineRule="auto"/>
        <w:ind w:left="10" w:hanging="10"/>
        <w:jc w:val="center"/>
        <w:rPr>
          <w:rFonts w:ascii="Simplified Arabic" w:hAnsi="Simplified Arabic" w:cs="Simplified Arabic"/>
          <w:b/>
          <w:bCs/>
          <w:sz w:val="28"/>
          <w:szCs w:val="28"/>
          <w:rtl/>
        </w:rPr>
      </w:pPr>
      <w:r w:rsidRPr="00DE387B">
        <w:rPr>
          <w:rFonts w:ascii="Simplified Arabic" w:hAnsi="Simplified Arabic" w:cs="Simplified Arabic" w:hint="cs"/>
          <w:b/>
          <w:bCs/>
          <w:sz w:val="28"/>
          <w:szCs w:val="28"/>
          <w:rtl/>
        </w:rPr>
        <w:t>سعيد أحمد القحطاني</w:t>
      </w:r>
    </w:p>
    <w:p w14:paraId="309DE552" w14:textId="60176A30" w:rsidR="00DE387B" w:rsidRPr="00DE387B" w:rsidRDefault="00DE387B" w:rsidP="00DE387B">
      <w:pPr>
        <w:bidi/>
        <w:spacing w:after="72" w:line="276" w:lineRule="auto"/>
        <w:ind w:left="10" w:hanging="10"/>
        <w:jc w:val="center"/>
        <w:rPr>
          <w:rFonts w:ascii="Simplified Arabic" w:hAnsi="Simplified Arabic" w:cs="Simplified Arabic"/>
          <w:b/>
          <w:bCs/>
          <w:sz w:val="24"/>
          <w:szCs w:val="24"/>
          <w:rtl/>
        </w:rPr>
      </w:pPr>
      <w:r w:rsidRPr="00DE387B">
        <w:rPr>
          <w:rFonts w:ascii="Simplified Arabic" w:hAnsi="Simplified Arabic" w:cs="Simplified Arabic" w:hint="cs"/>
          <w:b/>
          <w:bCs/>
          <w:sz w:val="24"/>
          <w:szCs w:val="24"/>
          <w:rtl/>
        </w:rPr>
        <w:t>المملكة العربية السعودية</w:t>
      </w:r>
    </w:p>
    <w:p w14:paraId="6975F19D" w14:textId="77777777" w:rsidR="00DE387B" w:rsidRDefault="00DE387B" w:rsidP="001B2766">
      <w:pPr>
        <w:bidi/>
        <w:jc w:val="center"/>
        <w:rPr>
          <w:rFonts w:asciiTheme="majorBidi" w:hAnsiTheme="majorBidi" w:cstheme="majorBidi"/>
          <w:b/>
          <w:bCs/>
          <w:sz w:val="36"/>
          <w:szCs w:val="36"/>
          <w:rtl/>
          <w:lang w:bidi="ar-EG"/>
        </w:rPr>
      </w:pPr>
    </w:p>
    <w:p w14:paraId="2F41179F" w14:textId="5CDEDA31" w:rsidR="00C55012" w:rsidRPr="00C55012" w:rsidRDefault="00C55012" w:rsidP="00DE387B">
      <w:pPr>
        <w:bidi/>
        <w:jc w:val="center"/>
        <w:rPr>
          <w:rFonts w:ascii="Traditional Arabic" w:hAnsi="Traditional Arabic" w:cs="Traditional Arabic"/>
          <w:b/>
          <w:bCs/>
          <w:sz w:val="24"/>
          <w:szCs w:val="24"/>
          <w:rtl/>
        </w:rPr>
      </w:pPr>
      <w:r w:rsidRPr="00C55012">
        <w:rPr>
          <w:rFonts w:ascii="Traditional Arabic" w:hAnsi="Traditional Arabic" w:cs="Traditional Arabic" w:hint="cs"/>
          <w:b/>
          <w:bCs/>
          <w:sz w:val="24"/>
          <w:szCs w:val="24"/>
          <w:rtl/>
        </w:rPr>
        <w:t xml:space="preserve">رسالة مقدمة لجامعة </w:t>
      </w:r>
      <w:r w:rsidRPr="00C55012">
        <w:rPr>
          <w:rFonts w:ascii="Traditional Arabic" w:hAnsi="Traditional Arabic" w:cs="Traditional Arabic"/>
          <w:b/>
          <w:bCs/>
          <w:sz w:val="24"/>
          <w:szCs w:val="24"/>
          <w:rtl/>
        </w:rPr>
        <w:t>ميدأوشن</w:t>
      </w:r>
      <w:r w:rsidRPr="00C55012">
        <w:rPr>
          <w:rFonts w:ascii="Traditional Arabic" w:hAnsi="Traditional Arabic" w:cs="Traditional Arabic" w:hint="cs"/>
          <w:b/>
          <w:bCs/>
          <w:sz w:val="24"/>
          <w:szCs w:val="24"/>
          <w:rtl/>
        </w:rPr>
        <w:t xml:space="preserve"> لاستكمال متطلبات نيل درجة دكتورة الفلسفة </w:t>
      </w:r>
    </w:p>
    <w:p w14:paraId="6C656B35" w14:textId="3417C675" w:rsidR="00C55012" w:rsidRPr="00C55012" w:rsidRDefault="00C55012" w:rsidP="00C55012">
      <w:pPr>
        <w:bidi/>
        <w:jc w:val="center"/>
        <w:rPr>
          <w:rFonts w:ascii="Traditional Arabic" w:hAnsi="Traditional Arabic" w:cs="Traditional Arabic"/>
          <w:b/>
          <w:bCs/>
          <w:sz w:val="24"/>
          <w:szCs w:val="24"/>
          <w:rtl/>
        </w:rPr>
      </w:pPr>
      <w:r w:rsidRPr="00C55012">
        <w:rPr>
          <w:rFonts w:ascii="Traditional Arabic" w:hAnsi="Traditional Arabic" w:cs="Traditional Arabic" w:hint="cs"/>
          <w:b/>
          <w:bCs/>
          <w:sz w:val="24"/>
          <w:szCs w:val="24"/>
          <w:rtl/>
        </w:rPr>
        <w:t>في</w:t>
      </w:r>
    </w:p>
    <w:p w14:paraId="0F2538F8" w14:textId="1D4BFCC9" w:rsidR="00C55012" w:rsidRPr="00C55012" w:rsidRDefault="00C55012" w:rsidP="00C55012">
      <w:pPr>
        <w:bidi/>
        <w:jc w:val="center"/>
        <w:rPr>
          <w:rFonts w:ascii="Traditional Arabic" w:hAnsi="Traditional Arabic" w:cs="Traditional Arabic"/>
          <w:b/>
          <w:bCs/>
          <w:sz w:val="24"/>
          <w:szCs w:val="24"/>
          <w:rtl/>
        </w:rPr>
      </w:pPr>
      <w:r w:rsidRPr="00C55012">
        <w:rPr>
          <w:rFonts w:ascii="Traditional Arabic" w:hAnsi="Traditional Arabic" w:cs="Traditional Arabic" w:hint="cs"/>
          <w:b/>
          <w:bCs/>
          <w:sz w:val="24"/>
          <w:szCs w:val="24"/>
          <w:rtl/>
        </w:rPr>
        <w:t>ادارة الأعمال</w:t>
      </w:r>
    </w:p>
    <w:p w14:paraId="3A6AB9EC" w14:textId="7380E44A" w:rsidR="002E1F3C" w:rsidRDefault="002E1F3C" w:rsidP="00BB1DD0">
      <w:pPr>
        <w:ind w:left="-359" w:right="-426"/>
        <w:jc w:val="center"/>
        <w:rPr>
          <w:b/>
          <w:bCs/>
          <w:sz w:val="30"/>
          <w:szCs w:val="30"/>
          <w:lang w:bidi="ar-EG"/>
        </w:rPr>
      </w:pPr>
    </w:p>
    <w:p w14:paraId="32C2F115" w14:textId="77777777" w:rsidR="002B2015" w:rsidRDefault="002B2015" w:rsidP="00BB1DD0">
      <w:pPr>
        <w:ind w:left="-359" w:right="-426"/>
        <w:jc w:val="center"/>
        <w:rPr>
          <w:b/>
          <w:bCs/>
          <w:sz w:val="30"/>
          <w:szCs w:val="30"/>
          <w:rtl/>
          <w:lang w:bidi="ar-EG"/>
        </w:rPr>
      </w:pPr>
    </w:p>
    <w:p w14:paraId="555D8BD9" w14:textId="4D7F4A84" w:rsidR="00BB1DD0" w:rsidRDefault="00BB1DD0" w:rsidP="003844D8">
      <w:pPr>
        <w:ind w:left="-359" w:right="-426"/>
        <w:jc w:val="center"/>
        <w:rPr>
          <w:rFonts w:ascii="Traditional Arabic" w:hAnsi="Traditional Arabic" w:cs="Traditional Arabic"/>
          <w:sz w:val="16"/>
          <w:szCs w:val="16"/>
          <w:rtl/>
          <w:lang w:bidi="ar-EG"/>
        </w:rPr>
      </w:pPr>
      <w:r w:rsidRPr="00C64557">
        <w:rPr>
          <w:rFonts w:ascii="Traditional Arabic" w:hAnsi="Traditional Arabic" w:cs="Traditional Arabic"/>
          <w:sz w:val="16"/>
          <w:szCs w:val="16"/>
          <w:rtl/>
          <w:lang w:bidi="ar-EG"/>
        </w:rPr>
        <w:t>202</w:t>
      </w:r>
      <w:r w:rsidR="001A2B1C" w:rsidRPr="00C64557">
        <w:rPr>
          <w:rFonts w:ascii="Traditional Arabic" w:hAnsi="Traditional Arabic" w:cs="Traditional Arabic"/>
          <w:sz w:val="16"/>
          <w:szCs w:val="16"/>
          <w:rtl/>
          <w:lang w:bidi="ar-EG"/>
        </w:rPr>
        <w:t>6</w:t>
      </w:r>
      <w:r w:rsidRPr="00C64557">
        <w:rPr>
          <w:rFonts w:ascii="Traditional Arabic" w:hAnsi="Traditional Arabic" w:cs="Traditional Arabic"/>
          <w:sz w:val="16"/>
          <w:szCs w:val="16"/>
          <w:rtl/>
          <w:lang w:bidi="ar-EG"/>
        </w:rPr>
        <w:t>م / 144</w:t>
      </w:r>
      <w:r w:rsidR="003844D8" w:rsidRPr="00C64557">
        <w:rPr>
          <w:rFonts w:ascii="Traditional Arabic" w:hAnsi="Traditional Arabic" w:cs="Traditional Arabic"/>
          <w:sz w:val="16"/>
          <w:szCs w:val="16"/>
          <w:rtl/>
          <w:lang w:bidi="ar-EG"/>
        </w:rPr>
        <w:t>8</w:t>
      </w:r>
      <w:r w:rsidRPr="00C64557">
        <w:rPr>
          <w:rFonts w:ascii="Traditional Arabic" w:hAnsi="Traditional Arabic" w:cs="Traditional Arabic"/>
          <w:sz w:val="16"/>
          <w:szCs w:val="16"/>
          <w:rtl/>
          <w:lang w:bidi="ar-EG"/>
        </w:rPr>
        <w:t>هــ</w:t>
      </w:r>
    </w:p>
    <w:p w14:paraId="275A7DBA" w14:textId="77777777" w:rsidR="00DE53D3" w:rsidRDefault="00DE53D3" w:rsidP="003844D8">
      <w:pPr>
        <w:ind w:left="-359" w:right="-426"/>
        <w:jc w:val="center"/>
        <w:rPr>
          <w:rFonts w:ascii="Traditional Arabic" w:hAnsi="Traditional Arabic" w:cs="Traditional Arabic"/>
          <w:sz w:val="16"/>
          <w:szCs w:val="16"/>
          <w:rtl/>
          <w:lang w:bidi="ar-EG"/>
        </w:rPr>
      </w:pPr>
    </w:p>
    <w:p w14:paraId="00CADF74" w14:textId="2DF1354B" w:rsidR="00BB1DD0" w:rsidRPr="00DE53D3" w:rsidRDefault="00DE53D3" w:rsidP="00DE53D3">
      <w:pPr>
        <w:bidi/>
        <w:ind w:left="-359" w:right="-426"/>
        <w:jc w:val="center"/>
        <w:rPr>
          <w:rFonts w:ascii="Traditional Arabic" w:hAnsi="Traditional Arabic" w:cs="Traditional Arabic"/>
          <w:b/>
          <w:bCs/>
          <w:sz w:val="16"/>
          <w:szCs w:val="16"/>
          <w:rtl/>
          <w:lang w:bidi="ar-EG"/>
        </w:rPr>
      </w:pPr>
      <w:r w:rsidRPr="00395FFA">
        <w:rPr>
          <w:rFonts w:hint="cs"/>
          <w:b/>
          <w:bCs/>
          <w:noProof/>
          <w:sz w:val="30"/>
          <w:szCs w:val="30"/>
          <w:rtl/>
        </w:rPr>
        <mc:AlternateContent>
          <mc:Choice Requires="wps">
            <w:drawing>
              <wp:anchor distT="0" distB="0" distL="114300" distR="114300" simplePos="0" relativeHeight="251737600" behindDoc="0" locked="0" layoutInCell="1" allowOverlap="1" wp14:anchorId="58861550" wp14:editId="7576DA42">
                <wp:simplePos x="0" y="0"/>
                <wp:positionH relativeFrom="column">
                  <wp:posOffset>2983230</wp:posOffset>
                </wp:positionH>
                <wp:positionV relativeFrom="paragraph">
                  <wp:posOffset>1082287</wp:posOffset>
                </wp:positionV>
                <wp:extent cx="534838" cy="345056"/>
                <wp:effectExtent l="0" t="0" r="0" b="0"/>
                <wp:wrapNone/>
                <wp:docPr id="14" name="Text Box 14"/>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6B6C2EA0" w14:textId="77777777" w:rsidR="00C02005" w:rsidRDefault="00C02005" w:rsidP="00BB1DD0"/>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58861550" id="_x0000_t202" coordsize="21600,21600" o:spt="202" path="m,l,21600r21600,l21600,xe">
                <v:stroke joinstyle="miter"/>
                <v:path gradientshapeok="t" o:connecttype="rect"/>
              </v:shapetype>
              <v:shape id="Text Box 14" o:spid="_x0000_s1026" type="#_x0000_t202" style="position:absolute;left:0;text-align:left;margin-left:234.9pt;margin-top:85.2pt;width:42.1pt;height:27.15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" fillcolor="white [3201]" stroked="f" strokeweight=".5pt">
                <v:textbox>
                  <w:txbxContent>
                    <w:p w14:paraId="6B6C2EA0" w14:textId="77777777" w:rsidR="00C02005" w:rsidRDefault="00C02005" w:rsidP="00BB1DD0"/>
                  </w:txbxContent>
                </v:textbox>
              </v:shape>
            </w:pict>
          </mc:Fallback>
        </mc:AlternateContent>
      </w:r>
      <w:r w:rsidR="00C64557" w:rsidRPr="00CC627F">
        <w:rPr>
          <w:rFonts w:ascii="Traditional Arabic" w:hAnsi="Traditional Arabic" w:cs="Traditional Arabic" w:hint="cs"/>
          <w:b/>
          <w:bCs/>
          <w:sz w:val="16"/>
          <w:szCs w:val="16"/>
          <w:rtl/>
          <w:lang w:bidi="ar-EG"/>
        </w:rPr>
        <w:t>سعيد أحمد القحطاني</w:t>
      </w:r>
      <w:r w:rsidR="00C64557" w:rsidRPr="00C64557">
        <w:rPr>
          <w:rFonts w:ascii="Traditional Arabic" w:hAnsi="Traditional Arabic" w:cs="Traditional Arabic" w:hint="cs"/>
          <w:b/>
          <w:bCs/>
          <w:sz w:val="16"/>
          <w:szCs w:val="16"/>
          <w:rtl/>
          <w:lang w:bidi="ar-EG"/>
        </w:rPr>
        <w:t xml:space="preserve"> 1448</w:t>
      </w:r>
      <w:r w:rsidR="00BB1DD0" w:rsidRPr="00395FFA">
        <w:rPr>
          <w:rFonts w:ascii="Simplified Arabic" w:hAnsi="Simplified Arabic" w:cs="PT Bold Heading"/>
          <w:b/>
          <w:bCs/>
          <w:sz w:val="32"/>
          <w:szCs w:val="32"/>
          <w:rtl/>
        </w:rPr>
        <w:br w:type="page"/>
      </w:r>
    </w:p>
    <w:p w14:paraId="202709EE" w14:textId="77777777" w:rsidR="0060367F" w:rsidRPr="0060367F" w:rsidRDefault="0060367F" w:rsidP="0060367F">
      <w:pPr>
        <w:pStyle w:val="Heading1"/>
        <w:bidi/>
        <w:jc w:val="center"/>
        <w:rPr>
          <w:rFonts w:ascii="Simplified Arabic" w:hAnsi="Simplified Arabic" w:cs="Arial"/>
          <w:color w:val="FFFFFF" w:themeColor="background1"/>
          <w:sz w:val="30"/>
          <w:szCs w:val="30"/>
          <w:rtl/>
        </w:rPr>
      </w:pPr>
      <w:bookmarkStart w:id="0" w:name="_Toc233932185"/>
      <w:bookmarkStart w:id="1" w:name="_Toc102874149"/>
      <w:r w:rsidRPr="0060367F">
        <w:rPr>
          <w:rFonts w:ascii="Simplified Arabic" w:hAnsi="Simplified Arabic" w:cs="Arial" w:hint="cs"/>
          <w:color w:val="FFFFFF" w:themeColor="background1"/>
          <w:sz w:val="30"/>
          <w:szCs w:val="30"/>
          <w:rtl/>
        </w:rPr>
        <w:lastRenderedPageBreak/>
        <w:t>الآيه القرآنية</w:t>
      </w:r>
      <w:bookmarkEnd w:id="0"/>
    </w:p>
    <w:p w14:paraId="02283C88" w14:textId="77777777" w:rsidR="0060367F" w:rsidRDefault="0060367F" w:rsidP="0060367F">
      <w:pPr>
        <w:pStyle w:val="pdq2pgselectionanchorcontainer"/>
        <w:bidi/>
        <w:jc w:val="center"/>
        <w:rPr>
          <w:rStyle w:val="Strong"/>
          <w:rFonts w:ascii="Arial" w:hAnsi="Arial" w:cs="Arial"/>
          <w:rtl/>
        </w:rPr>
      </w:pPr>
    </w:p>
    <w:p w14:paraId="6B35A906" w14:textId="77777777" w:rsidR="0060367F" w:rsidRDefault="0060367F" w:rsidP="0060367F">
      <w:pPr>
        <w:pStyle w:val="pdq2pgselectionanchorcontainer"/>
        <w:bidi/>
        <w:jc w:val="center"/>
        <w:rPr>
          <w:rStyle w:val="Strong"/>
          <w:rFonts w:ascii="Arial" w:hAnsi="Arial" w:cs="Arial"/>
          <w:rtl/>
        </w:rPr>
      </w:pPr>
    </w:p>
    <w:p w14:paraId="63D1DE0A" w14:textId="290360B4" w:rsidR="0060367F" w:rsidRDefault="0060367F" w:rsidP="0060367F">
      <w:pPr>
        <w:pStyle w:val="pdq2pgselectionanchorcontainer"/>
        <w:bidi/>
        <w:jc w:val="center"/>
        <w:rPr>
          <w:rStyle w:val="Strong"/>
          <w:rFonts w:ascii="Arial" w:hAnsi="Arial" w:cs="Arial"/>
          <w:rtl/>
        </w:rPr>
      </w:pPr>
    </w:p>
    <w:p w14:paraId="01A1B28F" w14:textId="6B2E39E1" w:rsidR="00967CE8" w:rsidRDefault="00967CE8" w:rsidP="00967CE8">
      <w:pPr>
        <w:pStyle w:val="pdq2pgselectionanchorcontainer"/>
        <w:bidi/>
        <w:jc w:val="center"/>
        <w:rPr>
          <w:rStyle w:val="Strong"/>
          <w:rFonts w:ascii="Arial" w:hAnsi="Arial" w:cs="Arial"/>
          <w:rtl/>
        </w:rPr>
      </w:pPr>
    </w:p>
    <w:p w14:paraId="676F69B7" w14:textId="77777777" w:rsidR="00967CE8" w:rsidRDefault="00967CE8" w:rsidP="00967CE8">
      <w:pPr>
        <w:pStyle w:val="pdq2pgselectionanchorcontainer"/>
        <w:bidi/>
        <w:jc w:val="center"/>
        <w:rPr>
          <w:rStyle w:val="Strong"/>
          <w:rFonts w:ascii="Arial" w:hAnsi="Arial" w:cs="Arial"/>
          <w:rtl/>
        </w:rPr>
      </w:pPr>
    </w:p>
    <w:p w14:paraId="2254B2BA" w14:textId="6F28963D" w:rsidR="0060367F" w:rsidRPr="0060367F" w:rsidRDefault="0060367F" w:rsidP="0060367F">
      <w:pPr>
        <w:pStyle w:val="NormalWeb"/>
        <w:jc w:val="center"/>
        <w:rPr>
          <w:b/>
          <w:bCs/>
          <w:sz w:val="44"/>
          <w:szCs w:val="44"/>
        </w:rPr>
      </w:pPr>
      <w:r w:rsidRPr="0060367F">
        <w:rPr>
          <w:rFonts w:ascii="Arial" w:hAnsi="Arial" w:cs="Arial" w:hint="cs"/>
          <w:b/>
          <w:bCs/>
          <w:sz w:val="44"/>
          <w:szCs w:val="44"/>
          <w:rtl/>
        </w:rPr>
        <w:t>بِسْمِ</w:t>
      </w:r>
      <w:r w:rsidRPr="0060367F">
        <w:rPr>
          <w:b/>
          <w:bCs/>
          <w:sz w:val="44"/>
          <w:szCs w:val="44"/>
          <w:rtl/>
        </w:rPr>
        <w:t xml:space="preserve"> </w:t>
      </w:r>
      <w:r w:rsidRPr="0060367F">
        <w:rPr>
          <w:rFonts w:ascii="Arial" w:hAnsi="Arial" w:cs="Arial" w:hint="cs"/>
          <w:b/>
          <w:bCs/>
          <w:sz w:val="44"/>
          <w:szCs w:val="44"/>
          <w:rtl/>
        </w:rPr>
        <w:t>اللَّهِ</w:t>
      </w:r>
      <w:r w:rsidRPr="0060367F">
        <w:rPr>
          <w:b/>
          <w:bCs/>
          <w:sz w:val="44"/>
          <w:szCs w:val="44"/>
          <w:rtl/>
        </w:rPr>
        <w:t xml:space="preserve"> </w:t>
      </w:r>
      <w:r w:rsidRPr="0060367F">
        <w:rPr>
          <w:rFonts w:ascii="Arial" w:hAnsi="Arial" w:cs="Arial" w:hint="cs"/>
          <w:b/>
          <w:bCs/>
          <w:sz w:val="44"/>
          <w:szCs w:val="44"/>
          <w:rtl/>
        </w:rPr>
        <w:t>الرَّحْمَٰنِ</w:t>
      </w:r>
      <w:r w:rsidRPr="0060367F">
        <w:rPr>
          <w:b/>
          <w:bCs/>
          <w:sz w:val="44"/>
          <w:szCs w:val="44"/>
          <w:rtl/>
        </w:rPr>
        <w:t xml:space="preserve"> </w:t>
      </w:r>
      <w:r w:rsidRPr="0060367F">
        <w:rPr>
          <w:rFonts w:ascii="Arial" w:hAnsi="Arial" w:cs="Arial" w:hint="cs"/>
          <w:b/>
          <w:bCs/>
          <w:sz w:val="44"/>
          <w:szCs w:val="44"/>
          <w:rtl/>
        </w:rPr>
        <w:t>الرَّحِيم</w:t>
      </w:r>
    </w:p>
    <w:p w14:paraId="270BC839" w14:textId="77777777" w:rsidR="0060367F" w:rsidRDefault="0060367F" w:rsidP="0060367F">
      <w:pPr>
        <w:pStyle w:val="pdq2pgselectionanchorcontainer"/>
        <w:bidi/>
        <w:jc w:val="center"/>
        <w:rPr>
          <w:rStyle w:val="Strong"/>
          <w:rFonts w:ascii="Arial" w:hAnsi="Arial" w:cs="Arial"/>
          <w:rtl/>
        </w:rPr>
      </w:pPr>
    </w:p>
    <w:p w14:paraId="4B9F34E7" w14:textId="77777777" w:rsidR="0060367F" w:rsidRDefault="0060367F" w:rsidP="0060367F">
      <w:pPr>
        <w:pStyle w:val="pdq2pgselectionanchorcontainer"/>
        <w:bidi/>
        <w:jc w:val="center"/>
        <w:rPr>
          <w:rStyle w:val="Strong"/>
          <w:rFonts w:ascii="Arial" w:hAnsi="Arial" w:cs="Arial"/>
          <w:rtl/>
        </w:rPr>
      </w:pPr>
    </w:p>
    <w:p w14:paraId="765CEEFB" w14:textId="3D60F4E1" w:rsidR="0060367F" w:rsidRPr="002D2949" w:rsidRDefault="0060367F" w:rsidP="0060367F">
      <w:pPr>
        <w:pStyle w:val="NormalWeb"/>
        <w:bidi/>
        <w:spacing w:line="480" w:lineRule="auto"/>
        <w:jc w:val="center"/>
        <w:rPr>
          <w:rFonts w:ascii="Arial" w:hAnsi="Arial" w:cs="Arial"/>
          <w:b/>
          <w:bCs/>
          <w:sz w:val="44"/>
          <w:szCs w:val="44"/>
          <w:rtl/>
        </w:rPr>
      </w:pPr>
      <w:r w:rsidRPr="002D2949">
        <w:rPr>
          <w:b/>
          <w:bCs/>
          <w:sz w:val="44"/>
          <w:szCs w:val="44"/>
          <w:rtl/>
        </w:rPr>
        <w:t>﴿وَقُلِ</w:t>
      </w:r>
      <w:r w:rsidRPr="002D2949">
        <w:rPr>
          <w:rFonts w:ascii="Arial" w:hAnsi="Arial" w:cs="Arial"/>
          <w:b/>
          <w:bCs/>
          <w:sz w:val="44"/>
          <w:szCs w:val="44"/>
          <w:rtl/>
        </w:rPr>
        <w:t xml:space="preserve"> </w:t>
      </w:r>
      <w:r w:rsidRPr="002D2949">
        <w:rPr>
          <w:b/>
          <w:bCs/>
          <w:sz w:val="44"/>
          <w:szCs w:val="44"/>
          <w:rtl/>
        </w:rPr>
        <w:t>اعْمَلُوا</w:t>
      </w:r>
      <w:r w:rsidRPr="002D2949">
        <w:rPr>
          <w:rFonts w:ascii="Arial" w:hAnsi="Arial" w:cs="Arial"/>
          <w:b/>
          <w:bCs/>
          <w:sz w:val="44"/>
          <w:szCs w:val="44"/>
          <w:rtl/>
        </w:rPr>
        <w:t xml:space="preserve"> </w:t>
      </w:r>
      <w:r w:rsidRPr="002D2949">
        <w:rPr>
          <w:b/>
          <w:bCs/>
          <w:sz w:val="44"/>
          <w:szCs w:val="44"/>
          <w:rtl/>
        </w:rPr>
        <w:t>فَسَيَرَى</w:t>
      </w:r>
      <w:r w:rsidRPr="002D2949">
        <w:rPr>
          <w:rFonts w:ascii="Arial" w:hAnsi="Arial" w:cs="Arial"/>
          <w:b/>
          <w:bCs/>
          <w:sz w:val="44"/>
          <w:szCs w:val="44"/>
          <w:rtl/>
        </w:rPr>
        <w:t xml:space="preserve"> </w:t>
      </w:r>
      <w:r w:rsidRPr="002D2949">
        <w:rPr>
          <w:b/>
          <w:bCs/>
          <w:sz w:val="44"/>
          <w:szCs w:val="44"/>
          <w:rtl/>
        </w:rPr>
        <w:t>اللَّهُ</w:t>
      </w:r>
      <w:r w:rsidRPr="002D2949">
        <w:rPr>
          <w:rFonts w:ascii="Arial" w:hAnsi="Arial" w:cs="Arial"/>
          <w:b/>
          <w:bCs/>
          <w:sz w:val="44"/>
          <w:szCs w:val="44"/>
          <w:rtl/>
        </w:rPr>
        <w:t xml:space="preserve"> </w:t>
      </w:r>
      <w:r w:rsidRPr="002D2949">
        <w:rPr>
          <w:b/>
          <w:bCs/>
          <w:sz w:val="44"/>
          <w:szCs w:val="44"/>
          <w:rtl/>
        </w:rPr>
        <w:t>عَمَلَكُمْ</w:t>
      </w:r>
      <w:r w:rsidRPr="002D2949">
        <w:rPr>
          <w:rFonts w:ascii="Arial" w:hAnsi="Arial" w:cs="Arial"/>
          <w:b/>
          <w:bCs/>
          <w:sz w:val="44"/>
          <w:szCs w:val="44"/>
          <w:rtl/>
        </w:rPr>
        <w:t xml:space="preserve"> </w:t>
      </w:r>
      <w:r w:rsidRPr="002D2949">
        <w:rPr>
          <w:b/>
          <w:bCs/>
          <w:sz w:val="44"/>
          <w:szCs w:val="44"/>
          <w:rtl/>
        </w:rPr>
        <w:t>وَرَسُولُهُ</w:t>
      </w:r>
      <w:r w:rsidRPr="002D2949">
        <w:rPr>
          <w:rFonts w:ascii="Arial" w:hAnsi="Arial" w:cs="Arial"/>
          <w:b/>
          <w:bCs/>
          <w:sz w:val="44"/>
          <w:szCs w:val="44"/>
          <w:rtl/>
        </w:rPr>
        <w:t xml:space="preserve"> </w:t>
      </w:r>
      <w:r w:rsidRPr="002D2949">
        <w:rPr>
          <w:b/>
          <w:bCs/>
          <w:sz w:val="44"/>
          <w:szCs w:val="44"/>
          <w:rtl/>
        </w:rPr>
        <w:t>وَالْمُؤْمِنُونَ</w:t>
      </w:r>
      <w:r w:rsidRPr="002D2949">
        <w:rPr>
          <w:rFonts w:ascii="Arial" w:hAnsi="Arial" w:cs="Arial"/>
          <w:b/>
          <w:bCs/>
          <w:sz w:val="44"/>
          <w:szCs w:val="44"/>
          <w:rtl/>
        </w:rPr>
        <w:t xml:space="preserve">  </w:t>
      </w:r>
      <w:r w:rsidRPr="002D2949">
        <w:rPr>
          <w:b/>
          <w:bCs/>
          <w:sz w:val="44"/>
          <w:szCs w:val="44"/>
          <w:rtl/>
        </w:rPr>
        <w:t>وَسَتُرَدُّونَ</w:t>
      </w:r>
      <w:r w:rsidRPr="002D2949">
        <w:rPr>
          <w:rFonts w:ascii="Arial" w:hAnsi="Arial" w:cs="Arial"/>
          <w:b/>
          <w:bCs/>
          <w:sz w:val="44"/>
          <w:szCs w:val="44"/>
          <w:rtl/>
        </w:rPr>
        <w:t xml:space="preserve"> </w:t>
      </w:r>
      <w:r w:rsidRPr="002D2949">
        <w:rPr>
          <w:b/>
          <w:bCs/>
          <w:sz w:val="44"/>
          <w:szCs w:val="44"/>
          <w:rtl/>
        </w:rPr>
        <w:t>إِلَىٰ</w:t>
      </w:r>
      <w:r w:rsidRPr="002D2949">
        <w:rPr>
          <w:rFonts w:ascii="Arial" w:hAnsi="Arial" w:cs="Arial"/>
          <w:b/>
          <w:bCs/>
          <w:sz w:val="44"/>
          <w:szCs w:val="44"/>
          <w:rtl/>
        </w:rPr>
        <w:t xml:space="preserve"> </w:t>
      </w:r>
      <w:r w:rsidRPr="002D2949">
        <w:rPr>
          <w:b/>
          <w:bCs/>
          <w:sz w:val="44"/>
          <w:szCs w:val="44"/>
          <w:rtl/>
        </w:rPr>
        <w:t>عَالِمِ</w:t>
      </w:r>
      <w:r w:rsidRPr="002D2949">
        <w:rPr>
          <w:rFonts w:ascii="Arial" w:hAnsi="Arial" w:cs="Arial"/>
          <w:b/>
          <w:bCs/>
          <w:sz w:val="44"/>
          <w:szCs w:val="44"/>
          <w:rtl/>
        </w:rPr>
        <w:t xml:space="preserve"> </w:t>
      </w:r>
      <w:r w:rsidRPr="002D2949">
        <w:rPr>
          <w:b/>
          <w:bCs/>
          <w:sz w:val="44"/>
          <w:szCs w:val="44"/>
          <w:rtl/>
        </w:rPr>
        <w:t>الْغَيْبِ</w:t>
      </w:r>
      <w:r w:rsidRPr="002D2949">
        <w:rPr>
          <w:rFonts w:ascii="Arial" w:hAnsi="Arial" w:cs="Arial"/>
          <w:b/>
          <w:bCs/>
          <w:sz w:val="44"/>
          <w:szCs w:val="44"/>
          <w:rtl/>
        </w:rPr>
        <w:t xml:space="preserve"> </w:t>
      </w:r>
      <w:r w:rsidRPr="002D2949">
        <w:rPr>
          <w:b/>
          <w:bCs/>
          <w:sz w:val="44"/>
          <w:szCs w:val="44"/>
          <w:rtl/>
        </w:rPr>
        <w:t>وَالشَّهَادَةِ</w:t>
      </w:r>
      <w:r w:rsidRPr="002D2949">
        <w:rPr>
          <w:rFonts w:ascii="Arial" w:hAnsi="Arial" w:cs="Arial"/>
          <w:b/>
          <w:bCs/>
          <w:sz w:val="44"/>
          <w:szCs w:val="44"/>
          <w:rtl/>
        </w:rPr>
        <w:t xml:space="preserve"> </w:t>
      </w:r>
      <w:r w:rsidRPr="002D2949">
        <w:rPr>
          <w:b/>
          <w:bCs/>
          <w:sz w:val="44"/>
          <w:szCs w:val="44"/>
          <w:rtl/>
        </w:rPr>
        <w:t>فَيُنَبِّئُكُم</w:t>
      </w:r>
      <w:r w:rsidRPr="002D2949">
        <w:rPr>
          <w:rFonts w:ascii="Arial" w:hAnsi="Arial" w:cs="Arial"/>
          <w:b/>
          <w:bCs/>
          <w:sz w:val="44"/>
          <w:szCs w:val="44"/>
          <w:rtl/>
        </w:rPr>
        <w:t xml:space="preserve"> </w:t>
      </w:r>
      <w:r w:rsidRPr="002D2949">
        <w:rPr>
          <w:b/>
          <w:bCs/>
          <w:sz w:val="44"/>
          <w:szCs w:val="44"/>
          <w:rtl/>
        </w:rPr>
        <w:t>بِمَا</w:t>
      </w:r>
      <w:r w:rsidRPr="002D2949">
        <w:rPr>
          <w:rFonts w:ascii="Arial" w:hAnsi="Arial" w:cs="Arial"/>
          <w:b/>
          <w:bCs/>
          <w:sz w:val="44"/>
          <w:szCs w:val="44"/>
          <w:rtl/>
        </w:rPr>
        <w:t xml:space="preserve"> </w:t>
      </w:r>
      <w:r w:rsidRPr="002D2949">
        <w:rPr>
          <w:b/>
          <w:bCs/>
          <w:sz w:val="44"/>
          <w:szCs w:val="44"/>
          <w:rtl/>
        </w:rPr>
        <w:t>كُنتُمْ</w:t>
      </w:r>
      <w:r w:rsidRPr="002D2949">
        <w:rPr>
          <w:rFonts w:ascii="Arial" w:hAnsi="Arial" w:cs="Arial"/>
          <w:b/>
          <w:bCs/>
          <w:sz w:val="44"/>
          <w:szCs w:val="44"/>
          <w:rtl/>
        </w:rPr>
        <w:t xml:space="preserve"> </w:t>
      </w:r>
      <w:r w:rsidRPr="002D2949">
        <w:rPr>
          <w:b/>
          <w:bCs/>
          <w:sz w:val="44"/>
          <w:szCs w:val="44"/>
          <w:rtl/>
        </w:rPr>
        <w:t>تَعْمَلُونَ</w:t>
      </w:r>
      <w:r w:rsidRPr="002D2949">
        <w:rPr>
          <w:rFonts w:ascii="Arial" w:hAnsi="Arial" w:cs="Arial"/>
          <w:b/>
          <w:bCs/>
          <w:sz w:val="44"/>
          <w:szCs w:val="44"/>
          <w:rtl/>
        </w:rPr>
        <w:t>﴾</w:t>
      </w:r>
    </w:p>
    <w:p w14:paraId="2DB04D9F" w14:textId="77777777" w:rsidR="0060367F" w:rsidRPr="0060367F" w:rsidRDefault="0060367F" w:rsidP="0060367F">
      <w:pPr>
        <w:pStyle w:val="NormalWeb"/>
        <w:jc w:val="center"/>
        <w:rPr>
          <w:rFonts w:ascii="Arial" w:hAnsi="Arial" w:cs="Arial"/>
          <w:b/>
          <w:bCs/>
          <w:sz w:val="44"/>
          <w:szCs w:val="44"/>
        </w:rPr>
      </w:pPr>
    </w:p>
    <w:p w14:paraId="66490E71" w14:textId="77777777" w:rsidR="0060367F" w:rsidRPr="0060367F" w:rsidRDefault="0060367F" w:rsidP="0060367F">
      <w:pPr>
        <w:pStyle w:val="NormalWeb"/>
        <w:jc w:val="center"/>
        <w:rPr>
          <w:rFonts w:ascii="Arial" w:hAnsi="Arial" w:cs="Arial"/>
          <w:b/>
          <w:bCs/>
          <w:sz w:val="44"/>
          <w:szCs w:val="44"/>
        </w:rPr>
      </w:pPr>
      <w:r w:rsidRPr="0060367F">
        <w:rPr>
          <w:rFonts w:ascii="Arial" w:hAnsi="Arial" w:cs="Arial"/>
          <w:sz w:val="44"/>
          <w:szCs w:val="44"/>
          <w:rtl/>
        </w:rPr>
        <w:t>صدق الله العظيم</w:t>
      </w:r>
    </w:p>
    <w:p w14:paraId="1BBBEE2D" w14:textId="77777777" w:rsidR="0060367F" w:rsidRDefault="0060367F" w:rsidP="0060367F">
      <w:pPr>
        <w:pStyle w:val="NormalWeb"/>
      </w:pPr>
      <w:r>
        <w:rPr>
          <w:rStyle w:val="Emphasis"/>
        </w:rPr>
        <w:t>(</w:t>
      </w:r>
      <w:r>
        <w:rPr>
          <w:rStyle w:val="Emphasis"/>
          <w:rtl/>
        </w:rPr>
        <w:t>سورة التوبة: الآية 105</w:t>
      </w:r>
      <w:r>
        <w:rPr>
          <w:rStyle w:val="Emphasis"/>
        </w:rPr>
        <w:t>)</w:t>
      </w:r>
    </w:p>
    <w:p w14:paraId="51F661D6" w14:textId="2D3688B3" w:rsidR="0060367F" w:rsidRDefault="0060367F" w:rsidP="0060367F">
      <w:pPr>
        <w:bidi/>
        <w:rPr>
          <w:rFonts w:ascii="Simplified Arabic" w:hAnsi="Simplified Arabic" w:cs="Simplified Arabic"/>
          <w:b/>
          <w:bCs/>
          <w:sz w:val="30"/>
          <w:szCs w:val="30"/>
          <w:rtl/>
        </w:rPr>
      </w:pPr>
      <w:r>
        <w:rPr>
          <w:rFonts w:ascii="Simplified Arabic" w:hAnsi="Simplified Arabic"/>
          <w:sz w:val="30"/>
          <w:szCs w:val="30"/>
          <w:rtl/>
        </w:rPr>
        <w:br w:type="page"/>
      </w:r>
    </w:p>
    <w:p w14:paraId="4238BC90" w14:textId="77777777" w:rsidR="00D563E9" w:rsidRPr="00163207" w:rsidRDefault="00D563E9" w:rsidP="00D563E9">
      <w:pPr>
        <w:pStyle w:val="Heading1"/>
        <w:bidi/>
        <w:jc w:val="center"/>
        <w:rPr>
          <w:rFonts w:ascii="Simplified Arabic" w:hAnsi="Simplified Arabic" w:cs="Arial"/>
          <w:color w:val="FFFFFF" w:themeColor="background1"/>
          <w:sz w:val="30"/>
          <w:szCs w:val="30"/>
          <w:rtl/>
        </w:rPr>
      </w:pPr>
      <w:bookmarkStart w:id="2" w:name="_Toc233932186"/>
      <w:r w:rsidRPr="00163207">
        <w:rPr>
          <w:rFonts w:ascii="Simplified Arabic" w:hAnsi="Simplified Arabic" w:cs="Arial" w:hint="cs"/>
          <w:color w:val="FFFFFF" w:themeColor="background1"/>
          <w:sz w:val="30"/>
          <w:szCs w:val="30"/>
          <w:rtl/>
        </w:rPr>
        <w:lastRenderedPageBreak/>
        <w:t>الاهداء</w:t>
      </w:r>
      <w:bookmarkEnd w:id="2"/>
    </w:p>
    <w:p w14:paraId="3B5BE835" w14:textId="3C9B136F" w:rsidR="00D563E9" w:rsidRDefault="00F13842" w:rsidP="00D563E9">
      <w:pPr>
        <w:bidi/>
        <w:rPr>
          <w:rFonts w:ascii="Simplified Arabic" w:hAnsi="Simplified Arabic" w:cs="Arial"/>
          <w:sz w:val="30"/>
          <w:szCs w:val="30"/>
          <w:rtl/>
        </w:rPr>
      </w:pPr>
      <w:bookmarkStart w:id="3" w:name="_GoBack"/>
      <w:r>
        <w:rPr>
          <w:rFonts w:ascii="Simplified Arabic" w:hAnsi="Simplified Arabic" w:cs="Arial"/>
          <w:noProof/>
          <w:sz w:val="30"/>
          <w:szCs w:val="30"/>
          <w:rtl/>
        </w:rPr>
        <w:drawing>
          <wp:inline distT="0" distB="0" distL="0" distR="0" wp14:anchorId="24456051" wp14:editId="0B31912B">
            <wp:extent cx="5490210" cy="7465325"/>
            <wp:effectExtent l="0" t="0" r="0" b="2540"/>
            <wp:docPr id="827252" name="Picture 827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252" name="4444444.png"/>
                    <pic:cNvPicPr/>
                  </pic:nvPicPr>
                  <pic:blipFill>
                    <a:blip r:embed="rId9">
                      <a:extLst>
                        <a:ext uri="{28A0092B-C50C-407E-A947-70E740481C1C}">
                          <a14:useLocalDpi xmlns:a14="http://schemas.microsoft.com/office/drawing/2010/main" val="0"/>
                        </a:ext>
                      </a:extLst>
                    </a:blip>
                    <a:stretch>
                      <a:fillRect/>
                    </a:stretch>
                  </pic:blipFill>
                  <pic:spPr>
                    <a:xfrm>
                      <a:off x="0" y="0"/>
                      <a:ext cx="5490844" cy="7466187"/>
                    </a:xfrm>
                    <a:prstGeom prst="rect">
                      <a:avLst/>
                    </a:prstGeom>
                  </pic:spPr>
                </pic:pic>
              </a:graphicData>
            </a:graphic>
          </wp:inline>
        </w:drawing>
      </w:r>
      <w:bookmarkEnd w:id="3"/>
    </w:p>
    <w:p w14:paraId="3A0D56DE" w14:textId="19D5D513" w:rsidR="00D563E9" w:rsidRDefault="00D563E9" w:rsidP="00D563E9">
      <w:pPr>
        <w:bidi/>
        <w:jc w:val="center"/>
        <w:rPr>
          <w:rFonts w:ascii="Simplified Arabic" w:hAnsi="Simplified Arabic" w:cs="Simplified Arabic"/>
          <w:b/>
          <w:bCs/>
          <w:sz w:val="30"/>
          <w:szCs w:val="30"/>
          <w:rtl/>
        </w:rPr>
      </w:pPr>
      <w:r>
        <w:rPr>
          <w:rFonts w:ascii="Simplified Arabic" w:hAnsi="Simplified Arabic"/>
          <w:sz w:val="30"/>
          <w:szCs w:val="30"/>
          <w:rtl/>
        </w:rPr>
        <w:br w:type="page"/>
      </w:r>
    </w:p>
    <w:p w14:paraId="6398D544" w14:textId="77777777" w:rsidR="00933D65" w:rsidRDefault="00933D65" w:rsidP="00933D65">
      <w:pPr>
        <w:pStyle w:val="Heading1"/>
        <w:bidi/>
        <w:spacing w:before="0" w:after="0" w:line="240" w:lineRule="auto"/>
        <w:jc w:val="center"/>
        <w:rPr>
          <w:rFonts w:ascii="Simplified Arabic" w:hAnsi="Simplified Arabic" w:cs="Arial"/>
          <w:sz w:val="30"/>
          <w:szCs w:val="30"/>
          <w:rtl/>
        </w:rPr>
      </w:pPr>
      <w:bookmarkStart w:id="4" w:name="_Toc233932187"/>
      <w:r>
        <w:rPr>
          <w:rFonts w:ascii="Simplified Arabic" w:hAnsi="Simplified Arabic" w:cs="Arial" w:hint="cs"/>
          <w:sz w:val="30"/>
          <w:szCs w:val="30"/>
          <w:rtl/>
        </w:rPr>
        <w:lastRenderedPageBreak/>
        <w:t>الشكر والتقدير</w:t>
      </w:r>
      <w:bookmarkEnd w:id="4"/>
    </w:p>
    <w:p w14:paraId="31A338F8" w14:textId="77777777" w:rsidR="00933D65" w:rsidRPr="00933D65" w:rsidRDefault="00933D65" w:rsidP="00933D65">
      <w:pPr>
        <w:pStyle w:val="NormalWeb"/>
        <w:bidi/>
        <w:spacing w:before="0" w:beforeAutospacing="0" w:after="0" w:afterAutospacing="0"/>
        <w:jc w:val="both"/>
        <w:rPr>
          <w:rFonts w:ascii="Simplified Arabic" w:hAnsi="Simplified Arabic" w:cs="Simplified Arabic"/>
          <w:sz w:val="28"/>
          <w:szCs w:val="28"/>
        </w:rPr>
      </w:pPr>
      <w:r w:rsidRPr="00933D65">
        <w:rPr>
          <w:rFonts w:ascii="Simplified Arabic" w:hAnsi="Simplified Arabic" w:cs="Simplified Arabic"/>
          <w:sz w:val="28"/>
          <w:szCs w:val="28"/>
          <w:rtl/>
        </w:rPr>
        <w:t xml:space="preserve">الحمد لله رب العالمين، حمداً يليق بجلال وجهه وعظيم سلطانه، الذي بنعمته تتم الصالحات، وبتوفيقه تتحقق الغايات، والصلاة والسلام على سيدنا محمد </w:t>
      </w:r>
      <w:r w:rsidRPr="00933D65">
        <w:rPr>
          <w:rFonts w:ascii="Sakkal Majalla" w:hAnsi="Sakkal Majalla" w:cs="Sakkal Majalla" w:hint="cs"/>
          <w:sz w:val="28"/>
          <w:szCs w:val="28"/>
          <w:rtl/>
        </w:rPr>
        <w:t>ﷺ</w:t>
      </w:r>
      <w:r w:rsidRPr="00933D65">
        <w:rPr>
          <w:rFonts w:ascii="Simplified Arabic" w:hAnsi="Simplified Arabic" w:cs="Simplified Arabic" w:hint="cs"/>
          <w:sz w:val="28"/>
          <w:szCs w:val="28"/>
          <w:rtl/>
        </w:rPr>
        <w:t>،</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خير</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معلمٍ</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وقدوة،</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وعلى</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آله</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وصحبه</w:t>
      </w:r>
      <w:r w:rsidRPr="00933D65">
        <w:rPr>
          <w:rFonts w:ascii="Simplified Arabic" w:hAnsi="Simplified Arabic" w:cs="Simplified Arabic"/>
          <w:sz w:val="28"/>
          <w:szCs w:val="28"/>
          <w:rtl/>
        </w:rPr>
        <w:t xml:space="preserve"> </w:t>
      </w:r>
      <w:r w:rsidRPr="00933D65">
        <w:rPr>
          <w:rFonts w:ascii="Simplified Arabic" w:hAnsi="Simplified Arabic" w:cs="Simplified Arabic" w:hint="cs"/>
          <w:sz w:val="28"/>
          <w:szCs w:val="28"/>
          <w:rtl/>
        </w:rPr>
        <w:t>أجمعين</w:t>
      </w:r>
      <w:r w:rsidRPr="00933D65">
        <w:rPr>
          <w:rFonts w:ascii="Simplified Arabic" w:hAnsi="Simplified Arabic" w:cs="Simplified Arabic"/>
          <w:sz w:val="28"/>
          <w:szCs w:val="28"/>
        </w:rPr>
        <w:t>.</w:t>
      </w:r>
    </w:p>
    <w:p w14:paraId="5DCD5663" w14:textId="77777777" w:rsidR="00933D65" w:rsidRPr="00933D65" w:rsidRDefault="00933D65" w:rsidP="00933D65">
      <w:pPr>
        <w:pStyle w:val="NormalWeb"/>
        <w:bidi/>
        <w:spacing w:before="0" w:beforeAutospacing="0" w:after="0" w:afterAutospacing="0"/>
        <w:jc w:val="center"/>
        <w:rPr>
          <w:rFonts w:ascii="Simplified Arabic" w:hAnsi="Simplified Arabic" w:cs="Simplified Arabic"/>
          <w:b/>
          <w:bCs/>
          <w:sz w:val="28"/>
          <w:szCs w:val="28"/>
        </w:rPr>
      </w:pPr>
      <w:r w:rsidRPr="00933D65">
        <w:rPr>
          <w:rFonts w:ascii="Simplified Arabic" w:hAnsi="Simplified Arabic" w:cs="Simplified Arabic"/>
          <w:b/>
          <w:bCs/>
          <w:sz w:val="28"/>
          <w:szCs w:val="28"/>
          <w:rtl/>
        </w:rPr>
        <w:t>وبعد</w:t>
      </w:r>
      <w:r w:rsidRPr="00933D65">
        <w:rPr>
          <w:rFonts w:ascii="Simplified Arabic" w:hAnsi="Simplified Arabic" w:cs="Simplified Arabic"/>
          <w:b/>
          <w:bCs/>
          <w:sz w:val="28"/>
          <w:szCs w:val="28"/>
        </w:rPr>
        <w:t>...</w:t>
      </w:r>
    </w:p>
    <w:p w14:paraId="2977FB11" w14:textId="77777777" w:rsidR="00933D65" w:rsidRPr="00933D65" w:rsidRDefault="00933D65" w:rsidP="00933D65">
      <w:pPr>
        <w:pStyle w:val="NormalWeb"/>
        <w:bidi/>
        <w:spacing w:before="0" w:beforeAutospacing="0" w:after="0" w:afterAutospacing="0"/>
        <w:jc w:val="both"/>
        <w:rPr>
          <w:rFonts w:ascii="Simplified Arabic" w:hAnsi="Simplified Arabic" w:cs="Simplified Arabic"/>
          <w:sz w:val="28"/>
          <w:szCs w:val="28"/>
        </w:rPr>
      </w:pPr>
      <w:r w:rsidRPr="00933D65">
        <w:rPr>
          <w:rFonts w:ascii="Simplified Arabic" w:hAnsi="Simplified Arabic" w:cs="Simplified Arabic"/>
          <w:sz w:val="28"/>
          <w:szCs w:val="28"/>
          <w:rtl/>
        </w:rPr>
        <w:t>فإنه لمن دواعي الشكر والامتنان أن أتقدم بخالص الشكر وعظيم التقدير إلى كل من أسهم في إنجاز هذه الرسالة، وقدم لي العون والمساندة العلمية والمعنوية طوال مراحل إعدادها</w:t>
      </w:r>
      <w:r w:rsidRPr="00933D65">
        <w:rPr>
          <w:rFonts w:ascii="Simplified Arabic" w:hAnsi="Simplified Arabic" w:cs="Simplified Arabic"/>
          <w:sz w:val="28"/>
          <w:szCs w:val="28"/>
        </w:rPr>
        <w:t>.</w:t>
      </w:r>
    </w:p>
    <w:p w14:paraId="20F09044" w14:textId="190396DE" w:rsidR="00933D65" w:rsidRPr="00933D65" w:rsidRDefault="00933D65" w:rsidP="00DB2799">
      <w:pPr>
        <w:pStyle w:val="NormalWeb"/>
        <w:bidi/>
        <w:spacing w:before="0" w:beforeAutospacing="0" w:after="0" w:afterAutospacing="0"/>
        <w:jc w:val="both"/>
        <w:rPr>
          <w:rFonts w:ascii="Simplified Arabic" w:hAnsi="Simplified Arabic" w:cs="Simplified Arabic"/>
          <w:sz w:val="28"/>
          <w:szCs w:val="28"/>
        </w:rPr>
      </w:pPr>
      <w:r w:rsidRPr="00933D65">
        <w:rPr>
          <w:rFonts w:ascii="Simplified Arabic" w:hAnsi="Simplified Arabic" w:cs="Simplified Arabic"/>
          <w:sz w:val="28"/>
          <w:szCs w:val="28"/>
          <w:rtl/>
        </w:rPr>
        <w:t>وأتقدم بخال</w:t>
      </w:r>
      <w:r w:rsidR="00DB2799">
        <w:rPr>
          <w:rFonts w:ascii="Simplified Arabic" w:hAnsi="Simplified Arabic" w:cs="Simplified Arabic"/>
          <w:sz w:val="28"/>
          <w:szCs w:val="28"/>
          <w:rtl/>
        </w:rPr>
        <w:t>ص الشكر وعظيم الامتنان إلى أسا</w:t>
      </w:r>
      <w:r w:rsidR="00DB2799">
        <w:rPr>
          <w:rFonts w:ascii="Simplified Arabic" w:hAnsi="Simplified Arabic" w:cs="Simplified Arabic" w:hint="cs"/>
          <w:sz w:val="28"/>
          <w:szCs w:val="28"/>
          <w:rtl/>
        </w:rPr>
        <w:t>تذت</w:t>
      </w:r>
      <w:r w:rsidRPr="00933D65">
        <w:rPr>
          <w:rFonts w:ascii="Simplified Arabic" w:hAnsi="Simplified Arabic" w:cs="Simplified Arabic"/>
          <w:sz w:val="28"/>
          <w:szCs w:val="28"/>
          <w:rtl/>
        </w:rPr>
        <w:t xml:space="preserve">ي </w:t>
      </w:r>
      <w:r w:rsidR="00DB2799">
        <w:rPr>
          <w:rFonts w:ascii="Simplified Arabic" w:hAnsi="Simplified Arabic" w:cs="Simplified Arabic" w:hint="cs"/>
          <w:sz w:val="28"/>
          <w:szCs w:val="28"/>
          <w:rtl/>
        </w:rPr>
        <w:t>الأفاضل</w:t>
      </w:r>
      <w:r w:rsidRPr="00933D65">
        <w:rPr>
          <w:rFonts w:ascii="Simplified Arabic" w:hAnsi="Simplified Arabic" w:cs="Simplified Arabic"/>
          <w:sz w:val="28"/>
          <w:szCs w:val="28"/>
          <w:rtl/>
        </w:rPr>
        <w:t xml:space="preserve"> المشرف</w:t>
      </w:r>
      <w:r w:rsidR="00DB2799">
        <w:rPr>
          <w:rFonts w:ascii="Simplified Arabic" w:hAnsi="Simplified Arabic" w:cs="Simplified Arabic" w:hint="cs"/>
          <w:sz w:val="28"/>
          <w:szCs w:val="28"/>
          <w:rtl/>
        </w:rPr>
        <w:t>ين</w:t>
      </w:r>
      <w:r w:rsidRPr="00933D65">
        <w:rPr>
          <w:rFonts w:ascii="Simplified Arabic" w:hAnsi="Simplified Arabic" w:cs="Simplified Arabic"/>
          <w:sz w:val="28"/>
          <w:szCs w:val="28"/>
          <w:rtl/>
        </w:rPr>
        <w:t xml:space="preserve"> على الرسالة</w:t>
      </w:r>
      <w:r w:rsidR="003E17DC">
        <w:rPr>
          <w:rFonts w:ascii="Simplified Arabic" w:hAnsi="Simplified Arabic" w:cs="Simplified Arabic" w:hint="cs"/>
          <w:sz w:val="28"/>
          <w:szCs w:val="28"/>
          <w:rtl/>
          <w:lang w:bidi="ar-EG"/>
        </w:rPr>
        <w:t>: الدكتورة/ هبه القصبي والدكتورة/ أميرة جادو والدكتورة/ ميار وليد</w:t>
      </w:r>
      <w:r w:rsidRPr="00933D65">
        <w:rPr>
          <w:rFonts w:ascii="Simplified Arabic" w:hAnsi="Simplified Arabic" w:cs="Simplified Arabic"/>
          <w:sz w:val="28"/>
          <w:szCs w:val="28"/>
          <w:rtl/>
        </w:rPr>
        <w:t>، لما أولاني من كريم التوجيه، وسديد الرأي، وما بذله من وقت وجهد في المتابعة والتقويم، فله مني خالص الدعاء وجزيل الشكر</w:t>
      </w:r>
      <w:r w:rsidRPr="00933D65">
        <w:rPr>
          <w:rFonts w:ascii="Simplified Arabic" w:hAnsi="Simplified Arabic" w:cs="Simplified Arabic"/>
          <w:sz w:val="28"/>
          <w:szCs w:val="28"/>
        </w:rPr>
        <w:t>.</w:t>
      </w:r>
      <w:r w:rsidRPr="00933D65">
        <w:rPr>
          <w:rFonts w:ascii="Simplified Arabic" w:hAnsi="Simplified Arabic" w:cs="Simplified Arabic"/>
          <w:sz w:val="28"/>
          <w:szCs w:val="28"/>
          <w:rtl/>
        </w:rPr>
        <w:t xml:space="preserve"> كما أتوجه بخالص الشكر والتقدير إلى السادة أعضاء لجنة المناقشة والحكم على الرسالة لتفضلهم بقبول مناقشتها، وما سيقدمونه من ملاحظات علمية ثرية تسهم في تطويرها وإثرائها</w:t>
      </w:r>
      <w:r w:rsidRPr="00933D65">
        <w:rPr>
          <w:rFonts w:ascii="Simplified Arabic" w:hAnsi="Simplified Arabic" w:cs="Simplified Arabic"/>
          <w:sz w:val="28"/>
          <w:szCs w:val="28"/>
        </w:rPr>
        <w:t>.</w:t>
      </w:r>
    </w:p>
    <w:p w14:paraId="41E5FDEE" w14:textId="2709E2A9" w:rsidR="00933D65" w:rsidRPr="00933D65" w:rsidRDefault="00933D65" w:rsidP="00933D65">
      <w:pPr>
        <w:pStyle w:val="NormalWeb"/>
        <w:bidi/>
        <w:spacing w:before="0" w:beforeAutospacing="0" w:after="0" w:afterAutospacing="0"/>
        <w:jc w:val="both"/>
        <w:rPr>
          <w:rFonts w:ascii="Simplified Arabic" w:hAnsi="Simplified Arabic" w:cs="Simplified Arabic"/>
          <w:sz w:val="28"/>
          <w:szCs w:val="28"/>
        </w:rPr>
      </w:pPr>
      <w:r w:rsidRPr="00933D65">
        <w:rPr>
          <w:rFonts w:ascii="Simplified Arabic" w:hAnsi="Simplified Arabic" w:cs="Simplified Arabic"/>
          <w:sz w:val="28"/>
          <w:szCs w:val="28"/>
          <w:rtl/>
        </w:rPr>
        <w:t>وأتقدم بالشكر إلى جميع أعضاء هيئة التدريس بكلية الادارة، لما قدموه من علم ومعرفة كان لها بالغ الأثر في مسيرتي العلمية والبحثية</w:t>
      </w:r>
      <w:r w:rsidRPr="00933D65">
        <w:rPr>
          <w:rFonts w:ascii="Simplified Arabic" w:hAnsi="Simplified Arabic" w:cs="Simplified Arabic"/>
          <w:sz w:val="28"/>
          <w:szCs w:val="28"/>
        </w:rPr>
        <w:t>.</w:t>
      </w:r>
      <w:r w:rsidRPr="00933D65">
        <w:rPr>
          <w:rFonts w:ascii="Simplified Arabic" w:hAnsi="Simplified Arabic" w:cs="Simplified Arabic"/>
          <w:sz w:val="28"/>
          <w:szCs w:val="28"/>
          <w:rtl/>
        </w:rPr>
        <w:t xml:space="preserve"> كما أتوجه بالشكر والتقدير إلى إدارة مدارس التعليم الثانوي الحكومي بشرق جدة، وإلى جميع المعلمين والإداريين الذين تعاونوا مع الباحث، وأسهموا في إنجاح الدراسة الميدانية من خلال مشاركتهم الفاعلة في الإجابة عن أداة الدراسة، مما كان له بالغ الأثر في إنجاز هذا البحث</w:t>
      </w:r>
      <w:r w:rsidRPr="00933D65">
        <w:rPr>
          <w:rFonts w:ascii="Simplified Arabic" w:hAnsi="Simplified Arabic" w:cs="Simplified Arabic"/>
          <w:sz w:val="28"/>
          <w:szCs w:val="28"/>
        </w:rPr>
        <w:t>.</w:t>
      </w:r>
    </w:p>
    <w:p w14:paraId="7DB81D1B" w14:textId="497FED09" w:rsidR="00933D65" w:rsidRDefault="00933D65" w:rsidP="00933D65">
      <w:pPr>
        <w:pStyle w:val="NormalWeb"/>
        <w:bidi/>
        <w:spacing w:before="0" w:beforeAutospacing="0" w:after="0" w:afterAutospacing="0"/>
        <w:jc w:val="both"/>
        <w:rPr>
          <w:rFonts w:ascii="Simplified Arabic" w:hAnsi="Simplified Arabic" w:cs="Simplified Arabic"/>
          <w:sz w:val="28"/>
          <w:szCs w:val="28"/>
          <w:rtl/>
        </w:rPr>
      </w:pPr>
      <w:r w:rsidRPr="00933D65">
        <w:rPr>
          <w:rFonts w:ascii="Simplified Arabic" w:hAnsi="Simplified Arabic" w:cs="Simplified Arabic"/>
          <w:sz w:val="28"/>
          <w:szCs w:val="28"/>
          <w:rtl/>
        </w:rPr>
        <w:t>ولا يفوتني أن أتقدم بخالص الشكر والعرفان إلى والديَّ الكريمين، حفظهما الله، اللذين كانا بعد فضل الله خير سندٍ وداعم، بما غمراني به من دعاء صادق، وتشجيع متواصل، وتضحيات لا تُقدَّر بثمن، سائلاً الله تعالى أن يجزيهما عني خير الجزاء</w:t>
      </w:r>
      <w:r w:rsidRPr="00933D65">
        <w:rPr>
          <w:rFonts w:ascii="Simplified Arabic" w:hAnsi="Simplified Arabic" w:cs="Simplified Arabic"/>
          <w:sz w:val="28"/>
          <w:szCs w:val="28"/>
        </w:rPr>
        <w:t>.</w:t>
      </w:r>
      <w:r w:rsidRPr="00933D65">
        <w:rPr>
          <w:rFonts w:ascii="Simplified Arabic" w:hAnsi="Simplified Arabic" w:cs="Simplified Arabic"/>
          <w:sz w:val="28"/>
          <w:szCs w:val="28"/>
          <w:rtl/>
        </w:rPr>
        <w:t xml:space="preserve"> كما أتقدم بالشكر إلى أسرتي الكريمة، وإخوتي وأخواتي، وكل من وقف إلى جانبي وشجعني وساندني طوال رحلة البحث والدراسة</w:t>
      </w:r>
      <w:r w:rsidRPr="00933D65">
        <w:rPr>
          <w:rFonts w:ascii="Simplified Arabic" w:hAnsi="Simplified Arabic" w:cs="Simplified Arabic"/>
          <w:sz w:val="28"/>
          <w:szCs w:val="28"/>
        </w:rPr>
        <w:t>.</w:t>
      </w:r>
    </w:p>
    <w:p w14:paraId="33C0BD7F" w14:textId="3005E23E" w:rsidR="00933D65" w:rsidRPr="00933D65" w:rsidRDefault="00933D65" w:rsidP="00933D65">
      <w:pPr>
        <w:pStyle w:val="NormalWeb"/>
        <w:bidi/>
        <w:spacing w:before="0" w:beforeAutospacing="0" w:after="0" w:afterAutospacing="0"/>
        <w:jc w:val="both"/>
        <w:rPr>
          <w:rFonts w:ascii="Simplified Arabic" w:hAnsi="Simplified Arabic" w:cs="Simplified Arabic"/>
          <w:b/>
          <w:bCs/>
          <w:sz w:val="28"/>
          <w:szCs w:val="28"/>
        </w:rPr>
      </w:pPr>
      <w:r w:rsidRPr="00933D65">
        <w:rPr>
          <w:rStyle w:val="Strong"/>
          <w:rFonts w:ascii="Simplified Arabic" w:hAnsi="Simplified Arabic" w:cs="Simplified Arabic"/>
          <w:b w:val="0"/>
          <w:bCs w:val="0"/>
          <w:sz w:val="28"/>
          <w:szCs w:val="28"/>
        </w:rPr>
        <w:t>"</w:t>
      </w:r>
      <w:r w:rsidRPr="00933D65">
        <w:rPr>
          <w:rStyle w:val="Strong"/>
          <w:rFonts w:ascii="Simplified Arabic" w:hAnsi="Simplified Arabic" w:cs="Simplified Arabic" w:hint="cs"/>
          <w:b w:val="0"/>
          <w:bCs w:val="0"/>
          <w:sz w:val="28"/>
          <w:szCs w:val="28"/>
          <w:rtl/>
          <w:lang w:bidi="ar-EG"/>
        </w:rPr>
        <w:t xml:space="preserve">وكما قال عماد الأصفهاني: </w:t>
      </w:r>
      <w:r w:rsidRPr="00933D65">
        <w:rPr>
          <w:rStyle w:val="Strong"/>
          <w:rFonts w:ascii="Simplified Arabic" w:hAnsi="Simplified Arabic" w:cs="Simplified Arabic"/>
          <w:b w:val="0"/>
          <w:bCs w:val="0"/>
          <w:sz w:val="28"/>
          <w:szCs w:val="28"/>
          <w:rtl/>
        </w:rPr>
        <w:t>إني رأيتُ أنه لا يكتب إنسانٌ كتابًا في يومه إلا قال في غده: لو غُيِّر هذا لكان أحسن، ولو زِيد هذا لكان يُستحسن، ولو قُدِّم هذا لكان أفضل، ولو تُرك هذا لكان أجمل، وهذا من أعظم العِبَر، وهو دليلٌ على استيلاء النقص على جملة البشر</w:t>
      </w:r>
      <w:r w:rsidRPr="00933D65">
        <w:rPr>
          <w:rStyle w:val="Strong"/>
          <w:rFonts w:ascii="Simplified Arabic" w:hAnsi="Simplified Arabic" w:cs="Simplified Arabic"/>
          <w:b w:val="0"/>
          <w:bCs w:val="0"/>
          <w:sz w:val="28"/>
          <w:szCs w:val="28"/>
        </w:rPr>
        <w:t xml:space="preserve">."– </w:t>
      </w:r>
    </w:p>
    <w:p w14:paraId="1B417F6F" w14:textId="77777777" w:rsidR="00933D65" w:rsidRPr="00933D65" w:rsidRDefault="00933D65" w:rsidP="00933D65">
      <w:pPr>
        <w:pStyle w:val="NormalWeb"/>
        <w:bidi/>
        <w:spacing w:before="0" w:beforeAutospacing="0" w:after="0" w:afterAutospacing="0"/>
        <w:jc w:val="both"/>
        <w:rPr>
          <w:rFonts w:ascii="Simplified Arabic" w:hAnsi="Simplified Arabic" w:cs="Simplified Arabic"/>
          <w:sz w:val="28"/>
          <w:szCs w:val="28"/>
        </w:rPr>
      </w:pPr>
      <w:r w:rsidRPr="00933D65">
        <w:rPr>
          <w:rFonts w:ascii="Simplified Arabic" w:hAnsi="Simplified Arabic" w:cs="Simplified Arabic"/>
          <w:sz w:val="28"/>
          <w:szCs w:val="28"/>
          <w:rtl/>
        </w:rPr>
        <w:t>وأخيرًا، فإنني أحمد الله تعالى أولًا وآخرًا على ما أنعم به من توفيق لإتمام هذا العمل، وأسأله سبحانه أن يجعله علمًا نافعًا، وعملًا خالصًا لوجهه الكريم، وأن ينفع به الباحثين والمهتمين، إنه ولي ذلك والقادر عليه</w:t>
      </w:r>
      <w:r w:rsidRPr="00933D65">
        <w:rPr>
          <w:rFonts w:ascii="Simplified Arabic" w:hAnsi="Simplified Arabic" w:cs="Simplified Arabic"/>
          <w:sz w:val="28"/>
          <w:szCs w:val="28"/>
        </w:rPr>
        <w:t>.</w:t>
      </w:r>
    </w:p>
    <w:p w14:paraId="375F0012" w14:textId="0D4115FB" w:rsidR="00933D65" w:rsidRPr="00933D65" w:rsidRDefault="00933D65" w:rsidP="00933D65">
      <w:pPr>
        <w:pStyle w:val="NormalWeb"/>
        <w:bidi/>
        <w:spacing w:before="0" w:beforeAutospacing="0" w:after="0" w:afterAutospacing="0"/>
        <w:jc w:val="center"/>
        <w:rPr>
          <w:rFonts w:ascii="Simplified Arabic" w:hAnsi="Simplified Arabic" w:cs="Simplified Arabic"/>
          <w:sz w:val="28"/>
          <w:szCs w:val="28"/>
          <w:rtl/>
        </w:rPr>
      </w:pPr>
      <w:r w:rsidRPr="00933D65">
        <w:rPr>
          <w:rStyle w:val="Strong"/>
          <w:rFonts w:ascii="Simplified Arabic" w:hAnsi="Simplified Arabic" w:cs="Simplified Arabic"/>
          <w:sz w:val="28"/>
          <w:szCs w:val="28"/>
          <w:rtl/>
        </w:rPr>
        <w:t>والله ولي التوفيق</w:t>
      </w:r>
      <w:r w:rsidRPr="00933D65">
        <w:rPr>
          <w:rFonts w:ascii="Simplified Arabic" w:hAnsi="Simplified Arabic" w:cs="Simplified Arabic"/>
          <w:sz w:val="28"/>
          <w:szCs w:val="28"/>
          <w:rtl/>
        </w:rPr>
        <w:br w:type="page"/>
      </w:r>
    </w:p>
    <w:p w14:paraId="13A06E8F" w14:textId="36A01C00" w:rsidR="004E7C7B" w:rsidRPr="004E7C7B" w:rsidRDefault="004E7C7B" w:rsidP="004E7C7B">
      <w:pPr>
        <w:pStyle w:val="Heading1"/>
        <w:bidi/>
        <w:jc w:val="center"/>
        <w:rPr>
          <w:rFonts w:ascii="Simplified Arabic" w:hAnsi="Simplified Arabic"/>
          <w:sz w:val="30"/>
          <w:szCs w:val="30"/>
        </w:rPr>
      </w:pPr>
      <w:bookmarkStart w:id="5" w:name="_Toc233932188"/>
      <w:r>
        <w:rPr>
          <w:rFonts w:ascii="Simplified Arabic" w:hAnsi="Simplified Arabic"/>
          <w:sz w:val="30"/>
          <w:szCs w:val="30"/>
          <w:rtl/>
        </w:rPr>
        <w:lastRenderedPageBreak/>
        <w:t>المستخلص</w:t>
      </w:r>
      <w:bookmarkEnd w:id="5"/>
    </w:p>
    <w:p w14:paraId="0CBE1E19" w14:textId="77777777" w:rsidR="004E7C7B" w:rsidRPr="004E7C7B" w:rsidRDefault="004E7C7B" w:rsidP="004E7C7B">
      <w:pPr>
        <w:pStyle w:val="NormalWeb"/>
        <w:bidi/>
        <w:jc w:val="both"/>
        <w:rPr>
          <w:rFonts w:ascii="Traditional Arabic" w:hAnsi="Traditional Arabic" w:cs="Traditional Arabic"/>
          <w:sz w:val="28"/>
          <w:szCs w:val="28"/>
        </w:rPr>
      </w:pPr>
      <w:r w:rsidRPr="004E7C7B">
        <w:rPr>
          <w:rFonts w:ascii="Traditional Arabic" w:hAnsi="Traditional Arabic" w:cs="Traditional Arabic"/>
          <w:sz w:val="28"/>
          <w:szCs w:val="28"/>
          <w:rtl/>
        </w:rPr>
        <w:t>تتناول هذه الدراسة أثر رأس المال النفسي في الارتباط الوظيفي من خلال الدور الوسيط لروحانية مكان العمل لدى العاملين بمدارس التعليم الثانوي الحكومي بشرق جدة بالمملكة العربية السعودية. وانطلقت الدراسة من وجود فجوة بحثية تتمثل في محدودية الدراسات التي تناولت العلاقة بين هذه المتغيرات في البيئة التعليمية السعودية، بالرغم من الأهمية المتزايدة لرأس المال النفسي في تحسين أداء العاملين وتعزيز ارتباطهم الوظيفي. وتنبع أهمية الدراسة من إسهامها في إثراء الأدبيات الإدارية وتقديم إطار تطبيقي يساعد القيادات التعليمية على تطوير بيئة العمل وتحسين جودة الأداء المؤسسي</w:t>
      </w:r>
      <w:r w:rsidRPr="004E7C7B">
        <w:rPr>
          <w:rFonts w:ascii="Traditional Arabic" w:hAnsi="Traditional Arabic" w:cs="Traditional Arabic"/>
          <w:sz w:val="28"/>
          <w:szCs w:val="28"/>
        </w:rPr>
        <w:t>.</w:t>
      </w:r>
    </w:p>
    <w:p w14:paraId="749556C2" w14:textId="77777777" w:rsidR="004E7C7B" w:rsidRPr="004E7C7B" w:rsidRDefault="004E7C7B" w:rsidP="004E7C7B">
      <w:pPr>
        <w:pStyle w:val="NormalWeb"/>
        <w:bidi/>
        <w:jc w:val="both"/>
        <w:rPr>
          <w:rFonts w:ascii="Traditional Arabic" w:hAnsi="Traditional Arabic" w:cs="Traditional Arabic"/>
          <w:sz w:val="28"/>
          <w:szCs w:val="28"/>
        </w:rPr>
      </w:pPr>
      <w:r w:rsidRPr="004E7C7B">
        <w:rPr>
          <w:rFonts w:ascii="Traditional Arabic" w:hAnsi="Traditional Arabic" w:cs="Traditional Arabic"/>
          <w:sz w:val="28"/>
          <w:szCs w:val="28"/>
          <w:rtl/>
        </w:rPr>
        <w:t>اعتمدت الدراسة على المنهج الوصفي التحليلي، بوصفه الأنسب لدراسة العلاقات بين متغيرات البحث وتحليلها، كما تنتمي إلى الدراسات التطبيقية في مجال إدارة الموارد البشرية والسلوك التنظيمي. وتم تطبيق الدراسة على عينة من العاملين بمدارس التعليم الثانوي الحكومي بشرق جدة، وشملت المعلمين والإداريين، واعتمد الباحث على الاستبانة كأداة رئيسة لجمع البيانات، بالإضافة إلى الدراسة الاستطلاعية والمقابلات الشخصية، مع استخدام الأساليب الإحصائية المناسبة لاختبار الفروض وتحليل العلاقات المباشرة وغير المباشرة بين متغيرات الدراسة</w:t>
      </w:r>
      <w:r w:rsidRPr="004E7C7B">
        <w:rPr>
          <w:rFonts w:ascii="Traditional Arabic" w:hAnsi="Traditional Arabic" w:cs="Traditional Arabic"/>
          <w:sz w:val="28"/>
          <w:szCs w:val="28"/>
        </w:rPr>
        <w:t>.</w:t>
      </w:r>
    </w:p>
    <w:p w14:paraId="202E3ABA" w14:textId="77777777" w:rsidR="004E7C7B" w:rsidRPr="004E7C7B" w:rsidRDefault="004E7C7B" w:rsidP="004E7C7B">
      <w:pPr>
        <w:pStyle w:val="NormalWeb"/>
        <w:bidi/>
        <w:jc w:val="both"/>
        <w:rPr>
          <w:rFonts w:ascii="Traditional Arabic" w:hAnsi="Traditional Arabic" w:cs="Traditional Arabic"/>
          <w:sz w:val="28"/>
          <w:szCs w:val="28"/>
        </w:rPr>
      </w:pPr>
      <w:r w:rsidRPr="004E7C7B">
        <w:rPr>
          <w:rFonts w:ascii="Traditional Arabic" w:hAnsi="Traditional Arabic" w:cs="Traditional Arabic"/>
          <w:sz w:val="28"/>
          <w:szCs w:val="28"/>
          <w:rtl/>
        </w:rPr>
        <w:t>توصلت الدراسة إلى وجود تأثير إيجابي ذي دلالة إحصائية لرأس المال النفسي على كلٍ من روحانية مكان العمل والارتباط الوظيفي، كما أثبتت النتائج وجود تأثير إيجابي لروحانية مكان العمل في تعزيز الارتباط الوظيفي، فضلاً عن قيامها بدور الوسيط في العلاقة بين رأس المال النفسي والارتباط الوظيفي، بما يؤكد أهمية تنمية الجوانب النفسية والروحية للعاملين في المؤسسات التعليمية لتحسين مستويات الأداء والانتماء المؤسسي</w:t>
      </w:r>
      <w:r w:rsidRPr="004E7C7B">
        <w:rPr>
          <w:rFonts w:ascii="Traditional Arabic" w:hAnsi="Traditional Arabic" w:cs="Traditional Arabic"/>
          <w:sz w:val="28"/>
          <w:szCs w:val="28"/>
        </w:rPr>
        <w:t>.</w:t>
      </w:r>
    </w:p>
    <w:p w14:paraId="288FBAED" w14:textId="77777777" w:rsidR="004E7C7B" w:rsidRPr="004E7C7B" w:rsidRDefault="004E7C7B" w:rsidP="004E7C7B">
      <w:pPr>
        <w:pStyle w:val="NormalWeb"/>
        <w:bidi/>
        <w:jc w:val="both"/>
        <w:rPr>
          <w:rFonts w:ascii="Traditional Arabic" w:hAnsi="Traditional Arabic" w:cs="Traditional Arabic"/>
          <w:sz w:val="28"/>
          <w:szCs w:val="28"/>
        </w:rPr>
      </w:pPr>
      <w:r w:rsidRPr="004E7C7B">
        <w:rPr>
          <w:rFonts w:ascii="Traditional Arabic" w:hAnsi="Traditional Arabic" w:cs="Traditional Arabic"/>
          <w:sz w:val="28"/>
          <w:szCs w:val="28"/>
          <w:rtl/>
        </w:rPr>
        <w:t>وتؤكد نتائج الدراسة ضرورة اهتمام إدارات المدارس بتنمية رأس المال النفسي للعاملين من خلال برامج التدريب والدعم النفسي وتعزيز ثقافة العمل القائمة على الثقة والتعاون والانتماء، بما يسهم في رفع مستويات الارتباط الوظيفي وتحسين جودة الأداء التعليمي، كما يمكن الاستفادة من نتائج الدراسة في تصميم سياسات وممارسات للموارد البشرية تدعم استدامة الأداء المؤسسي وتحقيق الميزة التنافسية في المؤسسات التعليمية</w:t>
      </w:r>
      <w:r w:rsidRPr="004E7C7B">
        <w:rPr>
          <w:rFonts w:ascii="Traditional Arabic" w:hAnsi="Traditional Arabic" w:cs="Traditional Arabic"/>
          <w:sz w:val="28"/>
          <w:szCs w:val="28"/>
        </w:rPr>
        <w:t>.</w:t>
      </w:r>
    </w:p>
    <w:p w14:paraId="2D02E945" w14:textId="77777777" w:rsidR="004E7C7B" w:rsidRPr="004E7C7B" w:rsidRDefault="004E7C7B" w:rsidP="004E7C7B">
      <w:pPr>
        <w:pStyle w:val="NormalWeb"/>
        <w:bidi/>
        <w:jc w:val="both"/>
        <w:rPr>
          <w:rFonts w:ascii="Traditional Arabic" w:hAnsi="Traditional Arabic" w:cs="Traditional Arabic"/>
          <w:sz w:val="28"/>
          <w:szCs w:val="28"/>
        </w:rPr>
      </w:pPr>
      <w:r w:rsidRPr="004E7C7B">
        <w:rPr>
          <w:rStyle w:val="Strong"/>
          <w:rFonts w:ascii="Traditional Arabic" w:hAnsi="Traditional Arabic" w:cs="Traditional Arabic"/>
          <w:sz w:val="28"/>
          <w:szCs w:val="28"/>
          <w:rtl/>
        </w:rPr>
        <w:t>الكلمات المفتاحية</w:t>
      </w:r>
      <w:r w:rsidRPr="004E7C7B">
        <w:rPr>
          <w:rStyle w:val="Strong"/>
          <w:rFonts w:ascii="Traditional Arabic" w:hAnsi="Traditional Arabic" w:cs="Traditional Arabic"/>
          <w:sz w:val="28"/>
          <w:szCs w:val="28"/>
        </w:rPr>
        <w:t>:</w:t>
      </w:r>
      <w:r w:rsidRPr="004E7C7B">
        <w:rPr>
          <w:rFonts w:ascii="Traditional Arabic" w:hAnsi="Traditional Arabic" w:cs="Traditional Arabic"/>
          <w:sz w:val="28"/>
          <w:szCs w:val="28"/>
        </w:rPr>
        <w:t xml:space="preserve"> </w:t>
      </w:r>
      <w:r w:rsidRPr="004E7C7B">
        <w:rPr>
          <w:rFonts w:ascii="Traditional Arabic" w:hAnsi="Traditional Arabic" w:cs="Traditional Arabic"/>
          <w:sz w:val="28"/>
          <w:szCs w:val="28"/>
          <w:rtl/>
        </w:rPr>
        <w:t>رأس المال النفسي، روحانية مكان العمل، الارتباط الوظيفي، المدارس الثانوية الحكومية، شرق جدة</w:t>
      </w:r>
      <w:r w:rsidRPr="004E7C7B">
        <w:rPr>
          <w:rFonts w:ascii="Traditional Arabic" w:hAnsi="Traditional Arabic" w:cs="Traditional Arabic"/>
          <w:sz w:val="28"/>
          <w:szCs w:val="28"/>
        </w:rPr>
        <w:t>.</w:t>
      </w:r>
    </w:p>
    <w:p w14:paraId="3038677A" w14:textId="77777777" w:rsidR="004E7C7B" w:rsidRDefault="004E7C7B" w:rsidP="004E7C7B">
      <w:pPr>
        <w:bidi/>
        <w:rPr>
          <w:rFonts w:ascii="Simplified Arabic" w:hAnsi="Simplified Arabic" w:cs="Simplified Arabic"/>
          <w:b/>
          <w:bCs/>
          <w:sz w:val="30"/>
          <w:szCs w:val="30"/>
          <w:rtl/>
        </w:rPr>
      </w:pPr>
      <w:r>
        <w:rPr>
          <w:rFonts w:ascii="Simplified Arabic" w:hAnsi="Simplified Arabic"/>
          <w:sz w:val="30"/>
          <w:szCs w:val="30"/>
          <w:rtl/>
        </w:rPr>
        <w:br w:type="page"/>
      </w:r>
    </w:p>
    <w:p w14:paraId="3F06F856" w14:textId="1DB1272B" w:rsidR="00455183" w:rsidRPr="00E85809" w:rsidRDefault="00E85809" w:rsidP="00D72686">
      <w:pPr>
        <w:pStyle w:val="Heading1"/>
        <w:bidi/>
        <w:spacing w:before="0" w:after="0" w:line="240" w:lineRule="auto"/>
        <w:jc w:val="center"/>
        <w:rPr>
          <w:rFonts w:ascii="Simplified Arabic" w:hAnsi="Simplified Arabic"/>
          <w:sz w:val="30"/>
          <w:szCs w:val="30"/>
          <w:rtl/>
          <w:lang w:bidi="ar-EG"/>
        </w:rPr>
      </w:pPr>
      <w:bookmarkStart w:id="6" w:name="_Toc233932189"/>
      <w:r w:rsidRPr="00E85809">
        <w:rPr>
          <w:rFonts w:ascii="Simplified Arabic" w:hAnsi="Simplified Arabic" w:hint="cs"/>
          <w:sz w:val="30"/>
          <w:szCs w:val="30"/>
          <w:rtl/>
        </w:rPr>
        <w:lastRenderedPageBreak/>
        <w:t xml:space="preserve">فهرس </w:t>
      </w:r>
      <w:r w:rsidR="00455183" w:rsidRPr="00E85809">
        <w:rPr>
          <w:rFonts w:ascii="Simplified Arabic" w:hAnsi="Simplified Arabic"/>
          <w:sz w:val="30"/>
          <w:szCs w:val="30"/>
          <w:rtl/>
        </w:rPr>
        <w:t>محتويات</w:t>
      </w:r>
      <w:bookmarkEnd w:id="6"/>
    </w:p>
    <w:sdt>
      <w:sdtPr>
        <w:rPr>
          <w:rFonts w:ascii="Simplified Arabic" w:eastAsia="Calibri" w:hAnsi="Simplified Arabic" w:cs="Simplified Arabic"/>
          <w:b/>
          <w:bCs/>
          <w:color w:val="auto"/>
          <w:sz w:val="28"/>
          <w:szCs w:val="28"/>
        </w:rPr>
        <w:id w:val="-972446440"/>
        <w:docPartObj>
          <w:docPartGallery w:val="Table of Contents"/>
          <w:docPartUnique/>
        </w:docPartObj>
      </w:sdtPr>
      <w:sdtEndPr>
        <w:rPr>
          <w:b w:val="0"/>
          <w:bCs w:val="0"/>
        </w:rPr>
      </w:sdtEndPr>
      <w:sdtContent>
        <w:p w14:paraId="4EA96072" w14:textId="1588ED03" w:rsidR="004A49F6" w:rsidRPr="000B0DCA" w:rsidRDefault="007B16F3" w:rsidP="00967CE8">
          <w:pPr>
            <w:pStyle w:val="TOCHeading"/>
            <w:spacing w:before="0" w:line="240" w:lineRule="auto"/>
            <w:jc w:val="right"/>
            <w:rPr>
              <w:rFonts w:ascii="Simplified Arabic" w:hAnsi="Simplified Arabic" w:cs="Simplified Arabic"/>
              <w:b/>
              <w:bCs/>
              <w:sz w:val="28"/>
              <w:szCs w:val="28"/>
            </w:rPr>
          </w:pPr>
          <w:r w:rsidRPr="000B0DCA">
            <w:rPr>
              <w:rFonts w:ascii="Simplified Arabic" w:hAnsi="Simplified Arabic" w:cs="Simplified Arabic"/>
              <w:b/>
              <w:bCs/>
              <w:sz w:val="28"/>
              <w:szCs w:val="28"/>
            </w:rPr>
            <w:t>رقم الصفحة</w:t>
          </w:r>
        </w:p>
        <w:p w14:paraId="6A3E3BD6" w14:textId="0BA201EF" w:rsidR="00967CE8" w:rsidRDefault="004A49F6" w:rsidP="00967CE8">
          <w:pPr>
            <w:pStyle w:val="TOC1"/>
            <w:rPr>
              <w:rFonts w:asciiTheme="minorHAnsi" w:eastAsiaTheme="minorEastAsia" w:hAnsiTheme="minorHAnsi" w:cstheme="minorBidi"/>
              <w:b w:val="0"/>
              <w:bCs w:val="0"/>
              <w:sz w:val="22"/>
              <w:szCs w:val="22"/>
            </w:rPr>
          </w:pPr>
          <w:r w:rsidRPr="001A2B1C">
            <w:fldChar w:fldCharType="begin"/>
          </w:r>
          <w:r w:rsidRPr="001A2B1C">
            <w:instrText xml:space="preserve"> TOC \o "1-3" \h \z \u </w:instrText>
          </w:r>
          <w:r w:rsidRPr="001A2B1C">
            <w:fldChar w:fldCharType="separate"/>
          </w:r>
          <w:hyperlink w:anchor="_Toc233932185" w:history="1">
            <w:r w:rsidR="00967CE8" w:rsidRPr="00C06FD9">
              <w:rPr>
                <w:rStyle w:val="Hyperlink"/>
                <w:rFonts w:cs="Arial" w:hint="eastAsia"/>
                <w:rtl/>
              </w:rPr>
              <w:t>الآيه</w:t>
            </w:r>
            <w:r w:rsidR="00967CE8" w:rsidRPr="00C06FD9">
              <w:rPr>
                <w:rStyle w:val="Hyperlink"/>
                <w:rFonts w:cs="Arial"/>
                <w:rtl/>
              </w:rPr>
              <w:t xml:space="preserve"> </w:t>
            </w:r>
            <w:r w:rsidR="00967CE8" w:rsidRPr="00C06FD9">
              <w:rPr>
                <w:rStyle w:val="Hyperlink"/>
                <w:rFonts w:cs="Arial" w:hint="eastAsia"/>
                <w:rtl/>
              </w:rPr>
              <w:t>القرآنية</w:t>
            </w:r>
            <w:r w:rsidR="00967CE8">
              <w:rPr>
                <w:webHidden/>
              </w:rPr>
              <w:tab/>
            </w:r>
            <w:r w:rsidR="00967CE8">
              <w:rPr>
                <w:rStyle w:val="Hyperlink"/>
                <w:rtl/>
              </w:rPr>
              <w:fldChar w:fldCharType="begin"/>
            </w:r>
            <w:r w:rsidR="00967CE8">
              <w:rPr>
                <w:webHidden/>
              </w:rPr>
              <w:instrText xml:space="preserve"> PAGEREF _Toc233932185 \h </w:instrText>
            </w:r>
            <w:r w:rsidR="00967CE8">
              <w:rPr>
                <w:rStyle w:val="Hyperlink"/>
                <w:rtl/>
              </w:rPr>
            </w:r>
            <w:r w:rsidR="00967CE8">
              <w:rPr>
                <w:rStyle w:val="Hyperlink"/>
                <w:rtl/>
              </w:rPr>
              <w:fldChar w:fldCharType="separate"/>
            </w:r>
            <w:r w:rsidR="00281794">
              <w:rPr>
                <w:webHidden/>
                <w:rtl/>
              </w:rPr>
              <w:t>2</w:t>
            </w:r>
            <w:r w:rsidR="00967CE8">
              <w:rPr>
                <w:rStyle w:val="Hyperlink"/>
                <w:rtl/>
              </w:rPr>
              <w:fldChar w:fldCharType="end"/>
            </w:r>
          </w:hyperlink>
        </w:p>
        <w:p w14:paraId="708A74CE" w14:textId="1D9CBAE2" w:rsidR="00967CE8" w:rsidRDefault="00F94B39" w:rsidP="00967CE8">
          <w:pPr>
            <w:pStyle w:val="TOC1"/>
            <w:rPr>
              <w:rFonts w:asciiTheme="minorHAnsi" w:eastAsiaTheme="minorEastAsia" w:hAnsiTheme="minorHAnsi" w:cstheme="minorBidi"/>
              <w:b w:val="0"/>
              <w:bCs w:val="0"/>
              <w:sz w:val="22"/>
              <w:szCs w:val="22"/>
            </w:rPr>
          </w:pPr>
          <w:hyperlink w:anchor="_Toc233932186" w:history="1">
            <w:r w:rsidR="00967CE8" w:rsidRPr="00C06FD9">
              <w:rPr>
                <w:rStyle w:val="Hyperlink"/>
                <w:rFonts w:cs="Arial" w:hint="eastAsia"/>
                <w:rtl/>
              </w:rPr>
              <w:t>الاهداء</w:t>
            </w:r>
            <w:r w:rsidR="00967CE8">
              <w:rPr>
                <w:webHidden/>
              </w:rPr>
              <w:tab/>
            </w:r>
            <w:r w:rsidR="00967CE8">
              <w:rPr>
                <w:rStyle w:val="Hyperlink"/>
                <w:rtl/>
              </w:rPr>
              <w:fldChar w:fldCharType="begin"/>
            </w:r>
            <w:r w:rsidR="00967CE8">
              <w:rPr>
                <w:webHidden/>
              </w:rPr>
              <w:instrText xml:space="preserve"> PAGEREF _Toc233932186 \h </w:instrText>
            </w:r>
            <w:r w:rsidR="00967CE8">
              <w:rPr>
                <w:rStyle w:val="Hyperlink"/>
                <w:rtl/>
              </w:rPr>
            </w:r>
            <w:r w:rsidR="00967CE8">
              <w:rPr>
                <w:rStyle w:val="Hyperlink"/>
                <w:rtl/>
              </w:rPr>
              <w:fldChar w:fldCharType="separate"/>
            </w:r>
            <w:r w:rsidR="00281794">
              <w:rPr>
                <w:webHidden/>
                <w:rtl/>
              </w:rPr>
              <w:t>3</w:t>
            </w:r>
            <w:r w:rsidR="00967CE8">
              <w:rPr>
                <w:rStyle w:val="Hyperlink"/>
                <w:rtl/>
              </w:rPr>
              <w:fldChar w:fldCharType="end"/>
            </w:r>
          </w:hyperlink>
        </w:p>
        <w:p w14:paraId="0AAFEA8A" w14:textId="1F7AFBDF" w:rsidR="00967CE8" w:rsidRDefault="00F94B39" w:rsidP="00967CE8">
          <w:pPr>
            <w:pStyle w:val="TOC1"/>
            <w:rPr>
              <w:rFonts w:asciiTheme="minorHAnsi" w:eastAsiaTheme="minorEastAsia" w:hAnsiTheme="minorHAnsi" w:cstheme="minorBidi"/>
              <w:b w:val="0"/>
              <w:bCs w:val="0"/>
              <w:sz w:val="22"/>
              <w:szCs w:val="22"/>
            </w:rPr>
          </w:pPr>
          <w:hyperlink w:anchor="_Toc233932187" w:history="1">
            <w:r w:rsidR="00967CE8" w:rsidRPr="00C06FD9">
              <w:rPr>
                <w:rStyle w:val="Hyperlink"/>
                <w:rFonts w:cs="Arial" w:hint="eastAsia"/>
                <w:rtl/>
              </w:rPr>
              <w:t>الشكر</w:t>
            </w:r>
            <w:r w:rsidR="00967CE8" w:rsidRPr="00C06FD9">
              <w:rPr>
                <w:rStyle w:val="Hyperlink"/>
                <w:rFonts w:cs="Arial"/>
                <w:rtl/>
              </w:rPr>
              <w:t xml:space="preserve"> </w:t>
            </w:r>
            <w:r w:rsidR="00967CE8" w:rsidRPr="00C06FD9">
              <w:rPr>
                <w:rStyle w:val="Hyperlink"/>
                <w:rFonts w:cs="Arial" w:hint="eastAsia"/>
                <w:rtl/>
              </w:rPr>
              <w:t>والتقدير</w:t>
            </w:r>
            <w:r w:rsidR="00967CE8">
              <w:rPr>
                <w:webHidden/>
              </w:rPr>
              <w:tab/>
            </w:r>
            <w:r w:rsidR="00967CE8">
              <w:rPr>
                <w:rStyle w:val="Hyperlink"/>
                <w:rtl/>
              </w:rPr>
              <w:fldChar w:fldCharType="begin"/>
            </w:r>
            <w:r w:rsidR="00967CE8">
              <w:rPr>
                <w:webHidden/>
              </w:rPr>
              <w:instrText xml:space="preserve"> PAGEREF _Toc233932187 \h </w:instrText>
            </w:r>
            <w:r w:rsidR="00967CE8">
              <w:rPr>
                <w:rStyle w:val="Hyperlink"/>
                <w:rtl/>
              </w:rPr>
            </w:r>
            <w:r w:rsidR="00967CE8">
              <w:rPr>
                <w:rStyle w:val="Hyperlink"/>
                <w:rtl/>
              </w:rPr>
              <w:fldChar w:fldCharType="separate"/>
            </w:r>
            <w:r w:rsidR="00281794">
              <w:rPr>
                <w:webHidden/>
                <w:rtl/>
              </w:rPr>
              <w:t>4</w:t>
            </w:r>
            <w:r w:rsidR="00967CE8">
              <w:rPr>
                <w:rStyle w:val="Hyperlink"/>
                <w:rtl/>
              </w:rPr>
              <w:fldChar w:fldCharType="end"/>
            </w:r>
          </w:hyperlink>
        </w:p>
        <w:p w14:paraId="19C57299" w14:textId="1E1264FA" w:rsidR="00967CE8" w:rsidRDefault="00F94B39" w:rsidP="00967CE8">
          <w:pPr>
            <w:pStyle w:val="TOC1"/>
            <w:rPr>
              <w:rFonts w:asciiTheme="minorHAnsi" w:eastAsiaTheme="minorEastAsia" w:hAnsiTheme="minorHAnsi" w:cstheme="minorBidi"/>
              <w:b w:val="0"/>
              <w:bCs w:val="0"/>
              <w:sz w:val="22"/>
              <w:szCs w:val="22"/>
            </w:rPr>
          </w:pPr>
          <w:hyperlink w:anchor="_Toc233932188" w:history="1">
            <w:r w:rsidR="00967CE8" w:rsidRPr="00C06FD9">
              <w:rPr>
                <w:rStyle w:val="Hyperlink"/>
                <w:rFonts w:hint="eastAsia"/>
                <w:rtl/>
              </w:rPr>
              <w:t>المستخلص</w:t>
            </w:r>
            <w:r w:rsidR="00967CE8">
              <w:rPr>
                <w:webHidden/>
              </w:rPr>
              <w:tab/>
            </w:r>
            <w:r w:rsidR="00967CE8">
              <w:rPr>
                <w:rStyle w:val="Hyperlink"/>
                <w:rtl/>
              </w:rPr>
              <w:fldChar w:fldCharType="begin"/>
            </w:r>
            <w:r w:rsidR="00967CE8">
              <w:rPr>
                <w:webHidden/>
              </w:rPr>
              <w:instrText xml:space="preserve"> PAGEREF _Toc233932188 \h </w:instrText>
            </w:r>
            <w:r w:rsidR="00967CE8">
              <w:rPr>
                <w:rStyle w:val="Hyperlink"/>
                <w:rtl/>
              </w:rPr>
            </w:r>
            <w:r w:rsidR="00967CE8">
              <w:rPr>
                <w:rStyle w:val="Hyperlink"/>
                <w:rtl/>
              </w:rPr>
              <w:fldChar w:fldCharType="separate"/>
            </w:r>
            <w:r w:rsidR="00281794">
              <w:rPr>
                <w:webHidden/>
                <w:rtl/>
              </w:rPr>
              <w:t>5</w:t>
            </w:r>
            <w:r w:rsidR="00967CE8">
              <w:rPr>
                <w:rStyle w:val="Hyperlink"/>
                <w:rtl/>
              </w:rPr>
              <w:fldChar w:fldCharType="end"/>
            </w:r>
          </w:hyperlink>
        </w:p>
        <w:p w14:paraId="46CA0F7A" w14:textId="3DA09AF3" w:rsidR="00967CE8" w:rsidRDefault="00F94B39" w:rsidP="00967CE8">
          <w:pPr>
            <w:pStyle w:val="TOC1"/>
            <w:rPr>
              <w:rFonts w:asciiTheme="minorHAnsi" w:eastAsiaTheme="minorEastAsia" w:hAnsiTheme="minorHAnsi" w:cstheme="minorBidi"/>
              <w:b w:val="0"/>
              <w:bCs w:val="0"/>
              <w:sz w:val="22"/>
              <w:szCs w:val="22"/>
            </w:rPr>
          </w:pPr>
          <w:hyperlink w:anchor="_Toc233932189" w:history="1">
            <w:r w:rsidR="00967CE8" w:rsidRPr="00C06FD9">
              <w:rPr>
                <w:rStyle w:val="Hyperlink"/>
                <w:rFonts w:hint="eastAsia"/>
                <w:rtl/>
              </w:rPr>
              <w:t>فهرس</w:t>
            </w:r>
            <w:r w:rsidR="00967CE8" w:rsidRPr="00C06FD9">
              <w:rPr>
                <w:rStyle w:val="Hyperlink"/>
                <w:rtl/>
              </w:rPr>
              <w:t xml:space="preserve"> </w:t>
            </w:r>
            <w:r w:rsidR="00967CE8" w:rsidRPr="00C06FD9">
              <w:rPr>
                <w:rStyle w:val="Hyperlink"/>
                <w:rFonts w:hint="eastAsia"/>
                <w:rtl/>
              </w:rPr>
              <w:t>محتويات</w:t>
            </w:r>
            <w:r w:rsidR="00967CE8">
              <w:rPr>
                <w:webHidden/>
              </w:rPr>
              <w:tab/>
            </w:r>
            <w:r w:rsidR="00967CE8">
              <w:rPr>
                <w:rStyle w:val="Hyperlink"/>
                <w:rtl/>
              </w:rPr>
              <w:fldChar w:fldCharType="begin"/>
            </w:r>
            <w:r w:rsidR="00967CE8">
              <w:rPr>
                <w:webHidden/>
              </w:rPr>
              <w:instrText xml:space="preserve"> PAGEREF _Toc233932189 \h </w:instrText>
            </w:r>
            <w:r w:rsidR="00967CE8">
              <w:rPr>
                <w:rStyle w:val="Hyperlink"/>
                <w:rtl/>
              </w:rPr>
            </w:r>
            <w:r w:rsidR="00967CE8">
              <w:rPr>
                <w:rStyle w:val="Hyperlink"/>
                <w:rtl/>
              </w:rPr>
              <w:fldChar w:fldCharType="separate"/>
            </w:r>
            <w:r w:rsidR="00281794">
              <w:rPr>
                <w:webHidden/>
                <w:rtl/>
              </w:rPr>
              <w:t>6</w:t>
            </w:r>
            <w:r w:rsidR="00967CE8">
              <w:rPr>
                <w:rStyle w:val="Hyperlink"/>
                <w:rtl/>
              </w:rPr>
              <w:fldChar w:fldCharType="end"/>
            </w:r>
          </w:hyperlink>
        </w:p>
        <w:p w14:paraId="50C0A87D" w14:textId="279D65C7" w:rsidR="00967CE8" w:rsidRDefault="00F94B39" w:rsidP="00967CE8">
          <w:pPr>
            <w:pStyle w:val="TOC1"/>
            <w:rPr>
              <w:rFonts w:asciiTheme="minorHAnsi" w:eastAsiaTheme="minorEastAsia" w:hAnsiTheme="minorHAnsi" w:cstheme="minorBidi"/>
              <w:b w:val="0"/>
              <w:bCs w:val="0"/>
              <w:sz w:val="22"/>
              <w:szCs w:val="22"/>
            </w:rPr>
          </w:pPr>
          <w:hyperlink w:anchor="_Toc233932190" w:history="1">
            <w:r w:rsidR="00967CE8" w:rsidRPr="00C06FD9">
              <w:rPr>
                <w:rStyle w:val="Hyperlink"/>
                <w:rFonts w:hint="eastAsia"/>
                <w:rtl/>
              </w:rPr>
              <w:t>الفصل</w:t>
            </w:r>
            <w:r w:rsidR="00967CE8" w:rsidRPr="00C06FD9">
              <w:rPr>
                <w:rStyle w:val="Hyperlink"/>
                <w:rtl/>
              </w:rPr>
              <w:t xml:space="preserve"> </w:t>
            </w:r>
            <w:r w:rsidR="00967CE8" w:rsidRPr="00C06FD9">
              <w:rPr>
                <w:rStyle w:val="Hyperlink"/>
                <w:rFonts w:hint="eastAsia"/>
                <w:rtl/>
              </w:rPr>
              <w:t>الأول</w:t>
            </w:r>
            <w:r w:rsidR="00967CE8" w:rsidRPr="00C06FD9">
              <w:rPr>
                <w:rStyle w:val="Hyperlink"/>
                <w:rtl/>
              </w:rPr>
              <w:t xml:space="preserve">: </w:t>
            </w:r>
            <w:r w:rsidR="00967CE8" w:rsidRPr="00C06FD9">
              <w:rPr>
                <w:rStyle w:val="Hyperlink"/>
                <w:rFonts w:hint="eastAsia"/>
                <w:rtl/>
              </w:rPr>
              <w:t>الإطار</w:t>
            </w:r>
            <w:r w:rsidR="00967CE8" w:rsidRPr="00C06FD9">
              <w:rPr>
                <w:rStyle w:val="Hyperlink"/>
                <w:rtl/>
              </w:rPr>
              <w:t xml:space="preserve"> </w:t>
            </w:r>
            <w:r w:rsidR="00967CE8" w:rsidRPr="00C06FD9">
              <w:rPr>
                <w:rStyle w:val="Hyperlink"/>
                <w:rFonts w:hint="eastAsia"/>
                <w:rtl/>
              </w:rPr>
              <w:t>العام</w:t>
            </w:r>
            <w:r w:rsidR="00967CE8" w:rsidRPr="00C06FD9">
              <w:rPr>
                <w:rStyle w:val="Hyperlink"/>
                <w:rtl/>
              </w:rPr>
              <w:t xml:space="preserve"> </w:t>
            </w:r>
            <w:r w:rsidR="00967CE8" w:rsidRPr="00C06FD9">
              <w:rPr>
                <w:rStyle w:val="Hyperlink"/>
                <w:rFonts w:hint="eastAsia"/>
                <w:rtl/>
              </w:rPr>
              <w:t>للدراسة</w:t>
            </w:r>
            <w:r w:rsidR="00967CE8">
              <w:rPr>
                <w:webHidden/>
              </w:rPr>
              <w:tab/>
            </w:r>
            <w:r w:rsidR="00967CE8">
              <w:rPr>
                <w:rStyle w:val="Hyperlink"/>
                <w:rtl/>
              </w:rPr>
              <w:fldChar w:fldCharType="begin"/>
            </w:r>
            <w:r w:rsidR="00967CE8">
              <w:rPr>
                <w:webHidden/>
              </w:rPr>
              <w:instrText xml:space="preserve"> PAGEREF _Toc233932190 \h </w:instrText>
            </w:r>
            <w:r w:rsidR="00967CE8">
              <w:rPr>
                <w:rStyle w:val="Hyperlink"/>
                <w:rtl/>
              </w:rPr>
            </w:r>
            <w:r w:rsidR="00967CE8">
              <w:rPr>
                <w:rStyle w:val="Hyperlink"/>
                <w:rtl/>
              </w:rPr>
              <w:fldChar w:fldCharType="separate"/>
            </w:r>
            <w:r w:rsidR="00281794">
              <w:rPr>
                <w:webHidden/>
                <w:rtl/>
              </w:rPr>
              <w:t>11</w:t>
            </w:r>
            <w:r w:rsidR="00967CE8">
              <w:rPr>
                <w:rStyle w:val="Hyperlink"/>
                <w:rtl/>
              </w:rPr>
              <w:fldChar w:fldCharType="end"/>
            </w:r>
          </w:hyperlink>
        </w:p>
        <w:p w14:paraId="0A0CB634" w14:textId="766E07F9" w:rsidR="00967CE8" w:rsidRDefault="00F94B39" w:rsidP="00967CE8">
          <w:pPr>
            <w:pStyle w:val="TOC1"/>
            <w:rPr>
              <w:rFonts w:asciiTheme="minorHAnsi" w:eastAsiaTheme="minorEastAsia" w:hAnsiTheme="minorHAnsi" w:cstheme="minorBidi"/>
              <w:b w:val="0"/>
              <w:bCs w:val="0"/>
              <w:sz w:val="22"/>
              <w:szCs w:val="22"/>
            </w:rPr>
          </w:pPr>
          <w:hyperlink w:anchor="_Toc233932191" w:history="1">
            <w:r w:rsidR="00967CE8" w:rsidRPr="00C06FD9">
              <w:rPr>
                <w:rStyle w:val="Hyperlink"/>
                <w:rFonts w:hint="eastAsia"/>
                <w:rtl/>
              </w:rPr>
              <w:t>أولاً</w:t>
            </w:r>
            <w:r w:rsidR="00967CE8" w:rsidRPr="00C06FD9">
              <w:rPr>
                <w:rStyle w:val="Hyperlink"/>
                <w:rtl/>
              </w:rPr>
              <w:t xml:space="preserve">: </w:t>
            </w:r>
            <w:r w:rsidR="00967CE8" w:rsidRPr="00C06FD9">
              <w:rPr>
                <w:rStyle w:val="Hyperlink"/>
                <w:rFonts w:hint="eastAsia"/>
                <w:rtl/>
              </w:rPr>
              <w:t>مقدمة</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_Toc233932191 \h </w:instrText>
            </w:r>
            <w:r w:rsidR="00967CE8">
              <w:rPr>
                <w:rStyle w:val="Hyperlink"/>
                <w:rtl/>
              </w:rPr>
            </w:r>
            <w:r w:rsidR="00967CE8">
              <w:rPr>
                <w:rStyle w:val="Hyperlink"/>
                <w:rtl/>
              </w:rPr>
              <w:fldChar w:fldCharType="separate"/>
            </w:r>
            <w:r w:rsidR="00281794">
              <w:rPr>
                <w:webHidden/>
                <w:rtl/>
              </w:rPr>
              <w:t>11</w:t>
            </w:r>
            <w:r w:rsidR="00967CE8">
              <w:rPr>
                <w:rStyle w:val="Hyperlink"/>
                <w:rtl/>
              </w:rPr>
              <w:fldChar w:fldCharType="end"/>
            </w:r>
          </w:hyperlink>
        </w:p>
        <w:p w14:paraId="24B6A6DC" w14:textId="615ADC7D" w:rsidR="00967CE8" w:rsidRDefault="00F94B39" w:rsidP="00967CE8">
          <w:pPr>
            <w:pStyle w:val="TOC1"/>
            <w:rPr>
              <w:rFonts w:asciiTheme="minorHAnsi" w:eastAsiaTheme="minorEastAsia" w:hAnsiTheme="minorHAnsi" w:cstheme="minorBidi"/>
              <w:b w:val="0"/>
              <w:bCs w:val="0"/>
              <w:sz w:val="22"/>
              <w:szCs w:val="22"/>
            </w:rPr>
          </w:pPr>
          <w:hyperlink w:anchor="_Toc233932192" w:history="1">
            <w:r w:rsidR="00967CE8" w:rsidRPr="00C06FD9">
              <w:rPr>
                <w:rStyle w:val="Hyperlink"/>
                <w:rFonts w:hint="eastAsia"/>
                <w:rtl/>
              </w:rPr>
              <w:t>ثانياً</w:t>
            </w:r>
            <w:r w:rsidR="00967CE8" w:rsidRPr="00C06FD9">
              <w:rPr>
                <w:rStyle w:val="Hyperlink"/>
                <w:rtl/>
              </w:rPr>
              <w:t xml:space="preserve">: </w:t>
            </w:r>
            <w:r w:rsidR="00967CE8" w:rsidRPr="00C06FD9">
              <w:rPr>
                <w:rStyle w:val="Hyperlink"/>
                <w:rFonts w:hint="eastAsia"/>
                <w:rtl/>
              </w:rPr>
              <w:t>مشكلة</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 xml:space="preserve"> </w:t>
            </w:r>
            <w:r w:rsidR="00967CE8" w:rsidRPr="00C06FD9">
              <w:rPr>
                <w:rStyle w:val="Hyperlink"/>
                <w:rFonts w:hint="eastAsia"/>
                <w:rtl/>
              </w:rPr>
              <w:t>وأسئلتها</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_Toc233932192 \h </w:instrText>
            </w:r>
            <w:r w:rsidR="00967CE8">
              <w:rPr>
                <w:rStyle w:val="Hyperlink"/>
                <w:rtl/>
              </w:rPr>
            </w:r>
            <w:r w:rsidR="00967CE8">
              <w:rPr>
                <w:rStyle w:val="Hyperlink"/>
                <w:rtl/>
              </w:rPr>
              <w:fldChar w:fldCharType="separate"/>
            </w:r>
            <w:r w:rsidR="00281794">
              <w:rPr>
                <w:webHidden/>
                <w:rtl/>
              </w:rPr>
              <w:t>12</w:t>
            </w:r>
            <w:r w:rsidR="00967CE8">
              <w:rPr>
                <w:rStyle w:val="Hyperlink"/>
                <w:rtl/>
              </w:rPr>
              <w:fldChar w:fldCharType="end"/>
            </w:r>
          </w:hyperlink>
        </w:p>
        <w:p w14:paraId="0E2C01B8" w14:textId="52641866" w:rsidR="00967CE8" w:rsidRDefault="00F94B39" w:rsidP="00967CE8">
          <w:pPr>
            <w:pStyle w:val="TOC1"/>
            <w:rPr>
              <w:rFonts w:asciiTheme="minorHAnsi" w:eastAsiaTheme="minorEastAsia" w:hAnsiTheme="minorHAnsi" w:cstheme="minorBidi"/>
              <w:b w:val="0"/>
              <w:bCs w:val="0"/>
              <w:sz w:val="22"/>
              <w:szCs w:val="22"/>
            </w:rPr>
          </w:pPr>
          <w:hyperlink w:anchor="_Toc233932193" w:history="1">
            <w:r w:rsidR="00967CE8" w:rsidRPr="00C06FD9">
              <w:rPr>
                <w:rStyle w:val="Hyperlink"/>
                <w:rFonts w:hint="eastAsia"/>
                <w:rtl/>
              </w:rPr>
              <w:t>ثالثاً</w:t>
            </w:r>
            <w:r w:rsidR="00967CE8" w:rsidRPr="00C06FD9">
              <w:rPr>
                <w:rStyle w:val="Hyperlink"/>
                <w:rtl/>
              </w:rPr>
              <w:t xml:space="preserve">: </w:t>
            </w:r>
            <w:r w:rsidR="00967CE8" w:rsidRPr="00C06FD9">
              <w:rPr>
                <w:rStyle w:val="Hyperlink"/>
                <w:rFonts w:hint="eastAsia"/>
                <w:rtl/>
              </w:rPr>
              <w:t>أهمية</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 xml:space="preserve"> (</w:t>
            </w:r>
            <w:r w:rsidR="00967CE8" w:rsidRPr="00C06FD9">
              <w:rPr>
                <w:rStyle w:val="Hyperlink"/>
                <w:rFonts w:hint="eastAsia"/>
                <w:rtl/>
              </w:rPr>
              <w:t>النظرية</w:t>
            </w:r>
            <w:r w:rsidR="00967CE8" w:rsidRPr="00C06FD9">
              <w:rPr>
                <w:rStyle w:val="Hyperlink"/>
                <w:rtl/>
              </w:rPr>
              <w:t xml:space="preserve"> </w:t>
            </w:r>
            <w:r w:rsidR="00967CE8" w:rsidRPr="00C06FD9">
              <w:rPr>
                <w:rStyle w:val="Hyperlink"/>
                <w:rFonts w:hint="eastAsia"/>
                <w:rtl/>
              </w:rPr>
              <w:t>والتطبيقية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_Toc233932193 \h </w:instrText>
            </w:r>
            <w:r w:rsidR="00967CE8">
              <w:rPr>
                <w:rStyle w:val="Hyperlink"/>
                <w:rtl/>
              </w:rPr>
            </w:r>
            <w:r w:rsidR="00967CE8">
              <w:rPr>
                <w:rStyle w:val="Hyperlink"/>
                <w:rtl/>
              </w:rPr>
              <w:fldChar w:fldCharType="separate"/>
            </w:r>
            <w:r w:rsidR="00281794">
              <w:rPr>
                <w:webHidden/>
                <w:rtl/>
              </w:rPr>
              <w:t>15</w:t>
            </w:r>
            <w:r w:rsidR="00967CE8">
              <w:rPr>
                <w:rStyle w:val="Hyperlink"/>
                <w:rtl/>
              </w:rPr>
              <w:fldChar w:fldCharType="end"/>
            </w:r>
          </w:hyperlink>
        </w:p>
        <w:p w14:paraId="494AA15F" w14:textId="20CAC8F8" w:rsidR="00967CE8" w:rsidRDefault="00F94B39" w:rsidP="00967CE8">
          <w:pPr>
            <w:pStyle w:val="TOC1"/>
            <w:rPr>
              <w:rFonts w:asciiTheme="minorHAnsi" w:eastAsiaTheme="minorEastAsia" w:hAnsiTheme="minorHAnsi" w:cstheme="minorBidi"/>
              <w:b w:val="0"/>
              <w:bCs w:val="0"/>
              <w:sz w:val="22"/>
              <w:szCs w:val="22"/>
            </w:rPr>
          </w:pPr>
          <w:hyperlink w:anchor="_Toc233932194" w:history="1">
            <w:r w:rsidR="00967CE8" w:rsidRPr="00C06FD9">
              <w:rPr>
                <w:rStyle w:val="Hyperlink"/>
                <w:rFonts w:hint="eastAsia"/>
                <w:rtl/>
              </w:rPr>
              <w:t>رابعاً</w:t>
            </w:r>
            <w:r w:rsidR="00967CE8" w:rsidRPr="00C06FD9">
              <w:rPr>
                <w:rStyle w:val="Hyperlink"/>
                <w:rtl/>
              </w:rPr>
              <w:t xml:space="preserve">: </w:t>
            </w:r>
            <w:r w:rsidR="00967CE8" w:rsidRPr="00C06FD9">
              <w:rPr>
                <w:rStyle w:val="Hyperlink"/>
                <w:rFonts w:hint="eastAsia"/>
                <w:rtl/>
              </w:rPr>
              <w:t>أهداف</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_Toc233932194 \h </w:instrText>
            </w:r>
            <w:r w:rsidR="00967CE8">
              <w:rPr>
                <w:rStyle w:val="Hyperlink"/>
                <w:rtl/>
              </w:rPr>
            </w:r>
            <w:r w:rsidR="00967CE8">
              <w:rPr>
                <w:rStyle w:val="Hyperlink"/>
                <w:rtl/>
              </w:rPr>
              <w:fldChar w:fldCharType="separate"/>
            </w:r>
            <w:r w:rsidR="00281794">
              <w:rPr>
                <w:webHidden/>
                <w:rtl/>
              </w:rPr>
              <w:t>16</w:t>
            </w:r>
            <w:r w:rsidR="00967CE8">
              <w:rPr>
                <w:rStyle w:val="Hyperlink"/>
                <w:rtl/>
              </w:rPr>
              <w:fldChar w:fldCharType="end"/>
            </w:r>
          </w:hyperlink>
        </w:p>
        <w:p w14:paraId="4F1D95D3" w14:textId="10883CBB" w:rsidR="00967CE8" w:rsidRDefault="00F94B39" w:rsidP="00967CE8">
          <w:pPr>
            <w:pStyle w:val="TOC1"/>
            <w:rPr>
              <w:rFonts w:asciiTheme="minorHAnsi" w:eastAsiaTheme="minorEastAsia" w:hAnsiTheme="minorHAnsi" w:cstheme="minorBidi"/>
              <w:b w:val="0"/>
              <w:bCs w:val="0"/>
              <w:sz w:val="22"/>
              <w:szCs w:val="22"/>
            </w:rPr>
          </w:pPr>
          <w:hyperlink w:anchor="_Toc233932195" w:history="1">
            <w:r w:rsidR="00967CE8" w:rsidRPr="00C06FD9">
              <w:rPr>
                <w:rStyle w:val="Hyperlink"/>
                <w:rFonts w:hint="eastAsia"/>
                <w:rtl/>
              </w:rPr>
              <w:t>خامساً</w:t>
            </w:r>
            <w:r w:rsidR="00967CE8" w:rsidRPr="00C06FD9">
              <w:rPr>
                <w:rStyle w:val="Hyperlink"/>
                <w:rtl/>
              </w:rPr>
              <w:t xml:space="preserve">: </w:t>
            </w:r>
            <w:r w:rsidR="00967CE8" w:rsidRPr="00C06FD9">
              <w:rPr>
                <w:rStyle w:val="Hyperlink"/>
                <w:rFonts w:hint="eastAsia"/>
                <w:rtl/>
              </w:rPr>
              <w:t>فرضيات</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_Toc233932195 \h </w:instrText>
            </w:r>
            <w:r w:rsidR="00967CE8">
              <w:rPr>
                <w:rStyle w:val="Hyperlink"/>
                <w:rtl/>
              </w:rPr>
            </w:r>
            <w:r w:rsidR="00967CE8">
              <w:rPr>
                <w:rStyle w:val="Hyperlink"/>
                <w:rtl/>
              </w:rPr>
              <w:fldChar w:fldCharType="separate"/>
            </w:r>
            <w:r w:rsidR="00281794">
              <w:rPr>
                <w:webHidden/>
                <w:rtl/>
              </w:rPr>
              <w:t>16</w:t>
            </w:r>
            <w:r w:rsidR="00967CE8">
              <w:rPr>
                <w:rStyle w:val="Hyperlink"/>
                <w:rtl/>
              </w:rPr>
              <w:fldChar w:fldCharType="end"/>
            </w:r>
          </w:hyperlink>
        </w:p>
        <w:p w14:paraId="3D09911A" w14:textId="58B4D266" w:rsidR="00967CE8" w:rsidRDefault="00F94B39" w:rsidP="00967CE8">
          <w:pPr>
            <w:pStyle w:val="TOC1"/>
            <w:rPr>
              <w:rFonts w:asciiTheme="minorHAnsi" w:eastAsiaTheme="minorEastAsia" w:hAnsiTheme="minorHAnsi" w:cstheme="minorBidi"/>
              <w:b w:val="0"/>
              <w:bCs w:val="0"/>
              <w:sz w:val="22"/>
              <w:szCs w:val="22"/>
            </w:rPr>
          </w:pPr>
          <w:hyperlink w:anchor="_Toc233932196" w:history="1">
            <w:r w:rsidR="00967CE8" w:rsidRPr="00C06FD9">
              <w:rPr>
                <w:rStyle w:val="Hyperlink"/>
                <w:rFonts w:hint="eastAsia"/>
                <w:rtl/>
              </w:rPr>
              <w:t>سادساً</w:t>
            </w:r>
            <w:r w:rsidR="00967CE8" w:rsidRPr="00C06FD9">
              <w:rPr>
                <w:rStyle w:val="Hyperlink"/>
                <w:rtl/>
              </w:rPr>
              <w:t xml:space="preserve">: </w:t>
            </w:r>
            <w:r w:rsidR="00967CE8" w:rsidRPr="00C06FD9">
              <w:rPr>
                <w:rStyle w:val="Hyperlink"/>
                <w:rFonts w:hint="eastAsia"/>
                <w:rtl/>
              </w:rPr>
              <w:t>نموذج</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_Toc233932196 \h </w:instrText>
            </w:r>
            <w:r w:rsidR="00967CE8">
              <w:rPr>
                <w:rStyle w:val="Hyperlink"/>
                <w:rtl/>
              </w:rPr>
            </w:r>
            <w:r w:rsidR="00967CE8">
              <w:rPr>
                <w:rStyle w:val="Hyperlink"/>
                <w:rtl/>
              </w:rPr>
              <w:fldChar w:fldCharType="separate"/>
            </w:r>
            <w:r w:rsidR="00281794">
              <w:rPr>
                <w:webHidden/>
                <w:rtl/>
              </w:rPr>
              <w:t>17</w:t>
            </w:r>
            <w:r w:rsidR="00967CE8">
              <w:rPr>
                <w:rStyle w:val="Hyperlink"/>
                <w:rtl/>
              </w:rPr>
              <w:fldChar w:fldCharType="end"/>
            </w:r>
          </w:hyperlink>
        </w:p>
        <w:p w14:paraId="331056EE" w14:textId="7858F21D" w:rsidR="00967CE8" w:rsidRDefault="00F94B39" w:rsidP="00967CE8">
          <w:pPr>
            <w:pStyle w:val="TOC1"/>
            <w:rPr>
              <w:rFonts w:asciiTheme="minorHAnsi" w:eastAsiaTheme="minorEastAsia" w:hAnsiTheme="minorHAnsi" w:cstheme="minorBidi"/>
              <w:b w:val="0"/>
              <w:bCs w:val="0"/>
              <w:sz w:val="22"/>
              <w:szCs w:val="22"/>
            </w:rPr>
          </w:pPr>
          <w:hyperlink w:anchor="_Toc233932197" w:history="1">
            <w:r w:rsidR="00967CE8" w:rsidRPr="00C06FD9">
              <w:rPr>
                <w:rStyle w:val="Hyperlink"/>
                <w:rFonts w:hint="eastAsia"/>
                <w:rtl/>
              </w:rPr>
              <w:t>سابعاً</w:t>
            </w:r>
            <w:r w:rsidR="00967CE8" w:rsidRPr="00C06FD9">
              <w:rPr>
                <w:rStyle w:val="Hyperlink"/>
                <w:rtl/>
              </w:rPr>
              <w:t xml:space="preserve">: </w:t>
            </w:r>
            <w:r w:rsidR="00967CE8" w:rsidRPr="00C06FD9">
              <w:rPr>
                <w:rStyle w:val="Hyperlink"/>
                <w:rFonts w:hint="eastAsia"/>
                <w:rtl/>
              </w:rPr>
              <w:t>مصطلحات</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 xml:space="preserve"> </w:t>
            </w:r>
            <w:r w:rsidR="00967CE8" w:rsidRPr="00C06FD9">
              <w:rPr>
                <w:rStyle w:val="Hyperlink"/>
                <w:rFonts w:hint="eastAsia"/>
                <w:rtl/>
              </w:rPr>
              <w:t>وتعريفاتها</w:t>
            </w:r>
            <w:r w:rsidR="00967CE8" w:rsidRPr="00C06FD9">
              <w:rPr>
                <w:rStyle w:val="Hyperlink"/>
                <w:rtl/>
              </w:rPr>
              <w:t xml:space="preserve"> </w:t>
            </w:r>
            <w:r w:rsidR="00967CE8" w:rsidRPr="00C06FD9">
              <w:rPr>
                <w:rStyle w:val="Hyperlink"/>
                <w:rFonts w:hint="eastAsia"/>
                <w:rtl/>
              </w:rPr>
              <w:t>الإجرائية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_Toc233932197 \h </w:instrText>
            </w:r>
            <w:r w:rsidR="00967CE8">
              <w:rPr>
                <w:rStyle w:val="Hyperlink"/>
                <w:rtl/>
              </w:rPr>
            </w:r>
            <w:r w:rsidR="00967CE8">
              <w:rPr>
                <w:rStyle w:val="Hyperlink"/>
                <w:rtl/>
              </w:rPr>
              <w:fldChar w:fldCharType="separate"/>
            </w:r>
            <w:r w:rsidR="00281794">
              <w:rPr>
                <w:webHidden/>
                <w:rtl/>
              </w:rPr>
              <w:t>18</w:t>
            </w:r>
            <w:r w:rsidR="00967CE8">
              <w:rPr>
                <w:rStyle w:val="Hyperlink"/>
                <w:rtl/>
              </w:rPr>
              <w:fldChar w:fldCharType="end"/>
            </w:r>
          </w:hyperlink>
        </w:p>
        <w:p w14:paraId="14E3C30D" w14:textId="38FDAA4E" w:rsidR="00967CE8" w:rsidRDefault="00F94B39" w:rsidP="00967CE8">
          <w:pPr>
            <w:pStyle w:val="TOC1"/>
            <w:rPr>
              <w:rFonts w:asciiTheme="minorHAnsi" w:eastAsiaTheme="minorEastAsia" w:hAnsiTheme="minorHAnsi" w:cstheme="minorBidi"/>
              <w:b w:val="0"/>
              <w:bCs w:val="0"/>
              <w:sz w:val="22"/>
              <w:szCs w:val="22"/>
            </w:rPr>
          </w:pPr>
          <w:hyperlink w:anchor="_Toc233932198" w:history="1">
            <w:r w:rsidR="00967CE8" w:rsidRPr="00C06FD9">
              <w:rPr>
                <w:rStyle w:val="Hyperlink"/>
                <w:rFonts w:hint="eastAsia"/>
                <w:rtl/>
              </w:rPr>
              <w:t>ثامناً</w:t>
            </w:r>
            <w:r w:rsidR="00967CE8" w:rsidRPr="00C06FD9">
              <w:rPr>
                <w:rStyle w:val="Hyperlink"/>
                <w:rtl/>
              </w:rPr>
              <w:t xml:space="preserve">: </w:t>
            </w:r>
            <w:r w:rsidR="00967CE8" w:rsidRPr="00C06FD9">
              <w:rPr>
                <w:rStyle w:val="Hyperlink"/>
                <w:rFonts w:hint="eastAsia"/>
                <w:rtl/>
              </w:rPr>
              <w:t>خطوات</w:t>
            </w:r>
            <w:r w:rsidR="00967CE8" w:rsidRPr="00C06FD9">
              <w:rPr>
                <w:rStyle w:val="Hyperlink"/>
                <w:rtl/>
              </w:rPr>
              <w:t xml:space="preserve"> </w:t>
            </w:r>
            <w:r w:rsidR="00967CE8" w:rsidRPr="00C06FD9">
              <w:rPr>
                <w:rStyle w:val="Hyperlink"/>
                <w:rFonts w:hint="eastAsia"/>
                <w:rtl/>
              </w:rPr>
              <w:t>تنفيذ</w:t>
            </w:r>
            <w:r w:rsidR="00967CE8" w:rsidRPr="00C06FD9">
              <w:rPr>
                <w:rStyle w:val="Hyperlink"/>
                <w:rtl/>
              </w:rPr>
              <w:t xml:space="preserve"> </w:t>
            </w:r>
            <w:r w:rsidR="00967CE8" w:rsidRPr="00C06FD9">
              <w:rPr>
                <w:rStyle w:val="Hyperlink"/>
                <w:rFonts w:hint="eastAsia"/>
                <w:rtl/>
              </w:rPr>
              <w:t>خطة</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_Toc233932198 \h </w:instrText>
            </w:r>
            <w:r w:rsidR="00967CE8">
              <w:rPr>
                <w:rStyle w:val="Hyperlink"/>
                <w:rtl/>
              </w:rPr>
            </w:r>
            <w:r w:rsidR="00967CE8">
              <w:rPr>
                <w:rStyle w:val="Hyperlink"/>
                <w:rtl/>
              </w:rPr>
              <w:fldChar w:fldCharType="separate"/>
            </w:r>
            <w:r w:rsidR="00281794">
              <w:rPr>
                <w:webHidden/>
                <w:rtl/>
              </w:rPr>
              <w:t>20</w:t>
            </w:r>
            <w:r w:rsidR="00967CE8">
              <w:rPr>
                <w:rStyle w:val="Hyperlink"/>
                <w:rtl/>
              </w:rPr>
              <w:fldChar w:fldCharType="end"/>
            </w:r>
          </w:hyperlink>
        </w:p>
        <w:p w14:paraId="00BE945B" w14:textId="7373C886" w:rsidR="00967CE8" w:rsidRDefault="00F94B39" w:rsidP="00967CE8">
          <w:pPr>
            <w:pStyle w:val="TOC1"/>
            <w:rPr>
              <w:rFonts w:asciiTheme="minorHAnsi" w:eastAsiaTheme="minorEastAsia" w:hAnsiTheme="minorHAnsi" w:cstheme="minorBidi"/>
              <w:b w:val="0"/>
              <w:bCs w:val="0"/>
              <w:sz w:val="22"/>
              <w:szCs w:val="22"/>
            </w:rPr>
          </w:pPr>
          <w:hyperlink w:anchor="_Toc233932199" w:history="1">
            <w:r w:rsidR="00967CE8" w:rsidRPr="00C06FD9">
              <w:rPr>
                <w:rStyle w:val="Hyperlink"/>
                <w:rFonts w:eastAsia="Times New Roman" w:hint="eastAsia"/>
                <w:rtl/>
              </w:rPr>
              <w:t>الفصل</w:t>
            </w:r>
            <w:r w:rsidR="00967CE8" w:rsidRPr="00C06FD9">
              <w:rPr>
                <w:rStyle w:val="Hyperlink"/>
                <w:rFonts w:eastAsia="Times New Roman"/>
                <w:rtl/>
              </w:rPr>
              <w:t xml:space="preserve"> </w:t>
            </w:r>
            <w:r w:rsidR="00967CE8" w:rsidRPr="00C06FD9">
              <w:rPr>
                <w:rStyle w:val="Hyperlink"/>
                <w:rFonts w:eastAsia="Times New Roman" w:hint="eastAsia"/>
                <w:rtl/>
              </w:rPr>
              <w:t>الثاني</w:t>
            </w:r>
            <w:r w:rsidR="00967CE8" w:rsidRPr="00C06FD9">
              <w:rPr>
                <w:rStyle w:val="Hyperlink"/>
                <w:rFonts w:eastAsia="Times New Roman"/>
                <w:rtl/>
              </w:rPr>
              <w:t xml:space="preserve">: </w:t>
            </w:r>
            <w:r w:rsidR="00967CE8" w:rsidRPr="00C06FD9">
              <w:rPr>
                <w:rStyle w:val="Hyperlink"/>
                <w:rFonts w:eastAsia="Times New Roman" w:hint="eastAsia"/>
                <w:rtl/>
              </w:rPr>
              <w:t>الإطار</w:t>
            </w:r>
            <w:r w:rsidR="00967CE8" w:rsidRPr="00C06FD9">
              <w:rPr>
                <w:rStyle w:val="Hyperlink"/>
                <w:rFonts w:eastAsia="Times New Roman"/>
                <w:rtl/>
              </w:rPr>
              <w:t xml:space="preserve"> </w:t>
            </w:r>
            <w:r w:rsidR="00967CE8" w:rsidRPr="00C06FD9">
              <w:rPr>
                <w:rStyle w:val="Hyperlink"/>
                <w:rFonts w:eastAsia="Times New Roman" w:hint="eastAsia"/>
                <w:rtl/>
              </w:rPr>
              <w:t>النظري</w:t>
            </w:r>
            <w:r w:rsidR="00967CE8" w:rsidRPr="00C06FD9">
              <w:rPr>
                <w:rStyle w:val="Hyperlink"/>
                <w:rFonts w:eastAsia="Times New Roman"/>
                <w:rtl/>
              </w:rPr>
              <w:t xml:space="preserve"> </w:t>
            </w:r>
            <w:r w:rsidR="00967CE8" w:rsidRPr="00C06FD9">
              <w:rPr>
                <w:rStyle w:val="Hyperlink"/>
                <w:rFonts w:eastAsia="Times New Roman" w:hint="eastAsia"/>
                <w:rtl/>
              </w:rPr>
              <w:t>للدراسة</w:t>
            </w:r>
            <w:r w:rsidR="00967CE8">
              <w:rPr>
                <w:webHidden/>
              </w:rPr>
              <w:tab/>
            </w:r>
            <w:r w:rsidR="00967CE8">
              <w:rPr>
                <w:rStyle w:val="Hyperlink"/>
                <w:rtl/>
              </w:rPr>
              <w:fldChar w:fldCharType="begin"/>
            </w:r>
            <w:r w:rsidR="00967CE8">
              <w:rPr>
                <w:webHidden/>
              </w:rPr>
              <w:instrText xml:space="preserve"> PAGEREF _Toc233932199 \h </w:instrText>
            </w:r>
            <w:r w:rsidR="00967CE8">
              <w:rPr>
                <w:rStyle w:val="Hyperlink"/>
                <w:rtl/>
              </w:rPr>
            </w:r>
            <w:r w:rsidR="00967CE8">
              <w:rPr>
                <w:rStyle w:val="Hyperlink"/>
                <w:rtl/>
              </w:rPr>
              <w:fldChar w:fldCharType="separate"/>
            </w:r>
            <w:r w:rsidR="00281794">
              <w:rPr>
                <w:webHidden/>
                <w:rtl/>
              </w:rPr>
              <w:t>23</w:t>
            </w:r>
            <w:r w:rsidR="00967CE8">
              <w:rPr>
                <w:rStyle w:val="Hyperlink"/>
                <w:rtl/>
              </w:rPr>
              <w:fldChar w:fldCharType="end"/>
            </w:r>
          </w:hyperlink>
        </w:p>
        <w:p w14:paraId="2A4E173D" w14:textId="383F35E6" w:rsidR="00967CE8" w:rsidRDefault="00F94B39" w:rsidP="00967CE8">
          <w:pPr>
            <w:pStyle w:val="TOC1"/>
            <w:rPr>
              <w:rFonts w:asciiTheme="minorHAnsi" w:eastAsiaTheme="minorEastAsia" w:hAnsiTheme="minorHAnsi" w:cstheme="minorBidi"/>
              <w:b w:val="0"/>
              <w:bCs w:val="0"/>
              <w:sz w:val="22"/>
              <w:szCs w:val="22"/>
            </w:rPr>
          </w:pPr>
          <w:hyperlink w:anchor="_Toc233932200" w:history="1">
            <w:r w:rsidR="00967CE8" w:rsidRPr="00C06FD9">
              <w:rPr>
                <w:rStyle w:val="Hyperlink"/>
                <w:rFonts w:eastAsia="Times New Roman"/>
                <w:rtl/>
              </w:rPr>
              <w:t xml:space="preserve">2/1 </w:t>
            </w:r>
            <w:r w:rsidR="00967CE8" w:rsidRPr="00C06FD9">
              <w:rPr>
                <w:rStyle w:val="Hyperlink"/>
                <w:rFonts w:eastAsia="Times New Roman" w:hint="eastAsia"/>
                <w:rtl/>
              </w:rPr>
              <w:t>الخلفية</w:t>
            </w:r>
            <w:r w:rsidR="00967CE8" w:rsidRPr="00C06FD9">
              <w:rPr>
                <w:rStyle w:val="Hyperlink"/>
                <w:rFonts w:eastAsia="Times New Roman"/>
                <w:rtl/>
              </w:rPr>
              <w:t xml:space="preserve"> </w:t>
            </w:r>
            <w:r w:rsidR="00967CE8" w:rsidRPr="00C06FD9">
              <w:rPr>
                <w:rStyle w:val="Hyperlink"/>
                <w:rFonts w:eastAsia="Times New Roman" w:hint="eastAsia"/>
                <w:rtl/>
              </w:rPr>
              <w:t>النظرية</w:t>
            </w:r>
            <w:r w:rsidR="00967CE8" w:rsidRPr="00C06FD9">
              <w:rPr>
                <w:rStyle w:val="Hyperlink"/>
                <w:rFonts w:eastAsia="Times New Roman"/>
                <w:rtl/>
              </w:rPr>
              <w:t xml:space="preserve"> </w:t>
            </w:r>
            <w:r w:rsidR="00967CE8" w:rsidRPr="00C06FD9">
              <w:rPr>
                <w:rStyle w:val="Hyperlink"/>
                <w:rFonts w:eastAsia="Times New Roman" w:hint="eastAsia"/>
                <w:rtl/>
              </w:rPr>
              <w:t>لرأس</w:t>
            </w:r>
            <w:r w:rsidR="00967CE8" w:rsidRPr="00C06FD9">
              <w:rPr>
                <w:rStyle w:val="Hyperlink"/>
                <w:rFonts w:eastAsia="Times New Roman"/>
                <w:rtl/>
              </w:rPr>
              <w:t xml:space="preserve"> </w:t>
            </w:r>
            <w:r w:rsidR="00967CE8" w:rsidRPr="00C06FD9">
              <w:rPr>
                <w:rStyle w:val="Hyperlink"/>
                <w:rFonts w:eastAsia="Times New Roman" w:hint="eastAsia"/>
                <w:rtl/>
              </w:rPr>
              <w:t>المال</w:t>
            </w:r>
            <w:r w:rsidR="00967CE8" w:rsidRPr="00C06FD9">
              <w:rPr>
                <w:rStyle w:val="Hyperlink"/>
                <w:rFonts w:eastAsia="Times New Roman"/>
                <w:rtl/>
              </w:rPr>
              <w:t xml:space="preserve"> </w:t>
            </w:r>
            <w:r w:rsidR="00967CE8" w:rsidRPr="00C06FD9">
              <w:rPr>
                <w:rStyle w:val="Hyperlink"/>
                <w:rFonts w:eastAsia="Times New Roman" w:hint="eastAsia"/>
                <w:rtl/>
              </w:rPr>
              <w:t>النفسي</w:t>
            </w:r>
            <w:r w:rsidR="00967CE8">
              <w:rPr>
                <w:webHidden/>
              </w:rPr>
              <w:tab/>
            </w:r>
            <w:r w:rsidR="00967CE8">
              <w:rPr>
                <w:rStyle w:val="Hyperlink"/>
                <w:rtl/>
              </w:rPr>
              <w:fldChar w:fldCharType="begin"/>
            </w:r>
            <w:r w:rsidR="00967CE8">
              <w:rPr>
                <w:webHidden/>
              </w:rPr>
              <w:instrText xml:space="preserve"> PAGEREF _Toc233932200 \h </w:instrText>
            </w:r>
            <w:r w:rsidR="00967CE8">
              <w:rPr>
                <w:rStyle w:val="Hyperlink"/>
                <w:rtl/>
              </w:rPr>
            </w:r>
            <w:r w:rsidR="00967CE8">
              <w:rPr>
                <w:rStyle w:val="Hyperlink"/>
                <w:rtl/>
              </w:rPr>
              <w:fldChar w:fldCharType="separate"/>
            </w:r>
            <w:r w:rsidR="00281794">
              <w:rPr>
                <w:webHidden/>
                <w:rtl/>
              </w:rPr>
              <w:t>23</w:t>
            </w:r>
            <w:r w:rsidR="00967CE8">
              <w:rPr>
                <w:rStyle w:val="Hyperlink"/>
                <w:rtl/>
              </w:rPr>
              <w:fldChar w:fldCharType="end"/>
            </w:r>
          </w:hyperlink>
        </w:p>
        <w:p w14:paraId="10DE5123" w14:textId="61644F3B" w:rsidR="00967CE8" w:rsidRDefault="00F94B39" w:rsidP="00967CE8">
          <w:pPr>
            <w:pStyle w:val="TOC2"/>
            <w:rPr>
              <w:rFonts w:asciiTheme="minorHAnsi" w:eastAsiaTheme="minorEastAsia" w:hAnsiTheme="minorHAnsi" w:cstheme="minorBidi"/>
              <w:sz w:val="22"/>
              <w:szCs w:val="22"/>
              <w:lang w:bidi="ar-SA"/>
            </w:rPr>
          </w:pPr>
          <w:hyperlink w:anchor="_Toc233932201" w:history="1">
            <w:r w:rsidR="00967CE8" w:rsidRPr="00C06FD9">
              <w:rPr>
                <w:rStyle w:val="Hyperlink"/>
                <w:rFonts w:hint="eastAsia"/>
                <w:bCs/>
                <w:rtl/>
              </w:rPr>
              <w:t>مقدمة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_Toc233932201 \h </w:instrText>
            </w:r>
            <w:r w:rsidR="00967CE8">
              <w:rPr>
                <w:rStyle w:val="Hyperlink"/>
                <w:rtl/>
              </w:rPr>
            </w:r>
            <w:r w:rsidR="00967CE8">
              <w:rPr>
                <w:rStyle w:val="Hyperlink"/>
                <w:rtl/>
              </w:rPr>
              <w:fldChar w:fldCharType="separate"/>
            </w:r>
            <w:r w:rsidR="00281794">
              <w:rPr>
                <w:webHidden/>
                <w:rtl/>
              </w:rPr>
              <w:t>23</w:t>
            </w:r>
            <w:r w:rsidR="00967CE8">
              <w:rPr>
                <w:rStyle w:val="Hyperlink"/>
                <w:rtl/>
              </w:rPr>
              <w:fldChar w:fldCharType="end"/>
            </w:r>
          </w:hyperlink>
        </w:p>
        <w:p w14:paraId="3BDB5FC1" w14:textId="23C0872B" w:rsidR="00967CE8" w:rsidRDefault="00F94B39" w:rsidP="00967CE8">
          <w:pPr>
            <w:pStyle w:val="TOC2"/>
            <w:rPr>
              <w:rFonts w:asciiTheme="minorHAnsi" w:eastAsiaTheme="minorEastAsia" w:hAnsiTheme="minorHAnsi" w:cstheme="minorBidi"/>
              <w:sz w:val="22"/>
              <w:szCs w:val="22"/>
              <w:lang w:bidi="ar-SA"/>
            </w:rPr>
          </w:pPr>
          <w:hyperlink w:anchor="_Toc233932202" w:history="1">
            <w:r w:rsidR="00967CE8" w:rsidRPr="00C06FD9">
              <w:rPr>
                <w:rStyle w:val="Hyperlink"/>
                <w:bCs/>
                <w:rtl/>
              </w:rPr>
              <w:t xml:space="preserve">2/1/1 </w:t>
            </w:r>
            <w:r w:rsidR="00967CE8" w:rsidRPr="00C06FD9">
              <w:rPr>
                <w:rStyle w:val="Hyperlink"/>
                <w:rFonts w:hint="eastAsia"/>
                <w:bCs/>
                <w:rtl/>
              </w:rPr>
              <w:t>مفهوم</w:t>
            </w:r>
            <w:r w:rsidR="00967CE8" w:rsidRPr="00C06FD9">
              <w:rPr>
                <w:rStyle w:val="Hyperlink"/>
                <w:bCs/>
                <w:rtl/>
              </w:rPr>
              <w:t xml:space="preserve"> </w:t>
            </w:r>
            <w:r w:rsidR="00967CE8" w:rsidRPr="00C06FD9">
              <w:rPr>
                <w:rStyle w:val="Hyperlink"/>
                <w:rFonts w:hint="eastAsia"/>
                <w:bCs/>
                <w:rtl/>
              </w:rPr>
              <w:t>رأس</w:t>
            </w:r>
            <w:r w:rsidR="00967CE8" w:rsidRPr="00C06FD9">
              <w:rPr>
                <w:rStyle w:val="Hyperlink"/>
                <w:bCs/>
                <w:rtl/>
              </w:rPr>
              <w:t xml:space="preserve"> </w:t>
            </w:r>
            <w:r w:rsidR="00967CE8" w:rsidRPr="00C06FD9">
              <w:rPr>
                <w:rStyle w:val="Hyperlink"/>
                <w:rFonts w:hint="eastAsia"/>
                <w:bCs/>
                <w:rtl/>
              </w:rPr>
              <w:t>المال</w:t>
            </w:r>
            <w:r w:rsidR="00967CE8" w:rsidRPr="00C06FD9">
              <w:rPr>
                <w:rStyle w:val="Hyperlink"/>
                <w:bCs/>
                <w:rtl/>
              </w:rPr>
              <w:t xml:space="preserve"> </w:t>
            </w:r>
            <w:r w:rsidR="00967CE8" w:rsidRPr="00C06FD9">
              <w:rPr>
                <w:rStyle w:val="Hyperlink"/>
                <w:rFonts w:hint="eastAsia"/>
                <w:bCs/>
                <w:rtl/>
              </w:rPr>
              <w:t>النفسي</w:t>
            </w:r>
            <w:r w:rsidR="00967CE8" w:rsidRPr="00C06FD9">
              <w:rPr>
                <w:rStyle w:val="Hyperlink"/>
                <w:bCs/>
              </w:rPr>
              <w:t>:</w:t>
            </w:r>
            <w:r w:rsidR="00967CE8">
              <w:rPr>
                <w:webHidden/>
              </w:rPr>
              <w:tab/>
            </w:r>
            <w:r w:rsidR="00967CE8">
              <w:rPr>
                <w:rStyle w:val="Hyperlink"/>
                <w:rtl/>
              </w:rPr>
              <w:fldChar w:fldCharType="begin"/>
            </w:r>
            <w:r w:rsidR="00967CE8">
              <w:rPr>
                <w:webHidden/>
              </w:rPr>
              <w:instrText xml:space="preserve"> PAGEREF _Toc233932202 \h </w:instrText>
            </w:r>
            <w:r w:rsidR="00967CE8">
              <w:rPr>
                <w:rStyle w:val="Hyperlink"/>
                <w:rtl/>
              </w:rPr>
            </w:r>
            <w:r w:rsidR="00967CE8">
              <w:rPr>
                <w:rStyle w:val="Hyperlink"/>
                <w:rtl/>
              </w:rPr>
              <w:fldChar w:fldCharType="separate"/>
            </w:r>
            <w:r w:rsidR="00281794">
              <w:rPr>
                <w:webHidden/>
                <w:rtl/>
              </w:rPr>
              <w:t>23</w:t>
            </w:r>
            <w:r w:rsidR="00967CE8">
              <w:rPr>
                <w:rStyle w:val="Hyperlink"/>
                <w:rtl/>
              </w:rPr>
              <w:fldChar w:fldCharType="end"/>
            </w:r>
          </w:hyperlink>
        </w:p>
        <w:p w14:paraId="69F53B80" w14:textId="3BDB8CC4" w:rsidR="00967CE8" w:rsidRDefault="00F94B39" w:rsidP="00967CE8">
          <w:pPr>
            <w:pStyle w:val="TOC2"/>
            <w:rPr>
              <w:rFonts w:asciiTheme="minorHAnsi" w:eastAsiaTheme="minorEastAsia" w:hAnsiTheme="minorHAnsi" w:cstheme="minorBidi"/>
              <w:sz w:val="22"/>
              <w:szCs w:val="22"/>
              <w:lang w:bidi="ar-SA"/>
            </w:rPr>
          </w:pPr>
          <w:hyperlink w:anchor="_Toc233932203" w:history="1">
            <w:r w:rsidR="00967CE8" w:rsidRPr="00C06FD9">
              <w:rPr>
                <w:rStyle w:val="Hyperlink"/>
                <w:bCs/>
                <w:rtl/>
              </w:rPr>
              <w:t xml:space="preserve">2/1/2 </w:t>
            </w:r>
            <w:r w:rsidR="00967CE8" w:rsidRPr="00C06FD9">
              <w:rPr>
                <w:rStyle w:val="Hyperlink"/>
                <w:rFonts w:hint="eastAsia"/>
                <w:bCs/>
                <w:rtl/>
              </w:rPr>
              <w:t>أبعاد</w:t>
            </w:r>
            <w:r w:rsidR="00967CE8" w:rsidRPr="00C06FD9">
              <w:rPr>
                <w:rStyle w:val="Hyperlink"/>
                <w:bCs/>
                <w:rtl/>
              </w:rPr>
              <w:t xml:space="preserve"> </w:t>
            </w:r>
            <w:r w:rsidR="00967CE8" w:rsidRPr="00C06FD9">
              <w:rPr>
                <w:rStyle w:val="Hyperlink"/>
                <w:rFonts w:hint="eastAsia"/>
                <w:bCs/>
                <w:rtl/>
              </w:rPr>
              <w:t>رأس</w:t>
            </w:r>
            <w:r w:rsidR="00967CE8" w:rsidRPr="00C06FD9">
              <w:rPr>
                <w:rStyle w:val="Hyperlink"/>
                <w:bCs/>
                <w:rtl/>
              </w:rPr>
              <w:t xml:space="preserve"> </w:t>
            </w:r>
            <w:r w:rsidR="00967CE8" w:rsidRPr="00C06FD9">
              <w:rPr>
                <w:rStyle w:val="Hyperlink"/>
                <w:rFonts w:hint="eastAsia"/>
                <w:bCs/>
                <w:rtl/>
              </w:rPr>
              <w:t>المال</w:t>
            </w:r>
            <w:r w:rsidR="00967CE8" w:rsidRPr="00C06FD9">
              <w:rPr>
                <w:rStyle w:val="Hyperlink"/>
                <w:bCs/>
                <w:rtl/>
              </w:rPr>
              <w:t xml:space="preserve"> </w:t>
            </w:r>
            <w:r w:rsidR="00967CE8" w:rsidRPr="00C06FD9">
              <w:rPr>
                <w:rStyle w:val="Hyperlink"/>
                <w:rFonts w:hint="eastAsia"/>
                <w:bCs/>
                <w:rtl/>
              </w:rPr>
              <w:t>النفسي</w:t>
            </w:r>
            <w:r w:rsidR="00967CE8" w:rsidRPr="00C06FD9">
              <w:rPr>
                <w:rStyle w:val="Hyperlink"/>
                <w:bCs/>
              </w:rPr>
              <w:t>:</w:t>
            </w:r>
            <w:r w:rsidR="00967CE8">
              <w:rPr>
                <w:webHidden/>
              </w:rPr>
              <w:tab/>
            </w:r>
            <w:r w:rsidR="00967CE8">
              <w:rPr>
                <w:rStyle w:val="Hyperlink"/>
                <w:rtl/>
              </w:rPr>
              <w:fldChar w:fldCharType="begin"/>
            </w:r>
            <w:r w:rsidR="00967CE8">
              <w:rPr>
                <w:webHidden/>
              </w:rPr>
              <w:instrText xml:space="preserve"> PAGEREF _Toc233932203 \h </w:instrText>
            </w:r>
            <w:r w:rsidR="00967CE8">
              <w:rPr>
                <w:rStyle w:val="Hyperlink"/>
                <w:rtl/>
              </w:rPr>
            </w:r>
            <w:r w:rsidR="00967CE8">
              <w:rPr>
                <w:rStyle w:val="Hyperlink"/>
                <w:rtl/>
              </w:rPr>
              <w:fldChar w:fldCharType="separate"/>
            </w:r>
            <w:r w:rsidR="00281794">
              <w:rPr>
                <w:webHidden/>
                <w:rtl/>
              </w:rPr>
              <w:t>25</w:t>
            </w:r>
            <w:r w:rsidR="00967CE8">
              <w:rPr>
                <w:rStyle w:val="Hyperlink"/>
                <w:rtl/>
              </w:rPr>
              <w:fldChar w:fldCharType="end"/>
            </w:r>
          </w:hyperlink>
        </w:p>
        <w:p w14:paraId="7FF8917C" w14:textId="4678A59A" w:rsidR="00967CE8" w:rsidRDefault="00F94B39" w:rsidP="00967CE8">
          <w:pPr>
            <w:pStyle w:val="TOC2"/>
            <w:rPr>
              <w:rFonts w:asciiTheme="minorHAnsi" w:eastAsiaTheme="minorEastAsia" w:hAnsiTheme="minorHAnsi" w:cstheme="minorBidi"/>
              <w:sz w:val="22"/>
              <w:szCs w:val="22"/>
              <w:lang w:bidi="ar-SA"/>
            </w:rPr>
          </w:pPr>
          <w:hyperlink w:anchor="_Toc233932204" w:history="1">
            <w:r w:rsidR="00967CE8" w:rsidRPr="00C06FD9">
              <w:rPr>
                <w:rStyle w:val="Hyperlink"/>
                <w:bCs/>
                <w:rtl/>
              </w:rPr>
              <w:t xml:space="preserve">2/1/3 </w:t>
            </w:r>
            <w:r w:rsidR="00967CE8" w:rsidRPr="00C06FD9">
              <w:rPr>
                <w:rStyle w:val="Hyperlink"/>
                <w:rFonts w:hint="eastAsia"/>
                <w:bCs/>
                <w:rtl/>
              </w:rPr>
              <w:t>الفرق</w:t>
            </w:r>
            <w:r w:rsidR="00967CE8" w:rsidRPr="00C06FD9">
              <w:rPr>
                <w:rStyle w:val="Hyperlink"/>
                <w:bCs/>
                <w:rtl/>
              </w:rPr>
              <w:t xml:space="preserve"> </w:t>
            </w:r>
            <w:r w:rsidR="00967CE8" w:rsidRPr="00C06FD9">
              <w:rPr>
                <w:rStyle w:val="Hyperlink"/>
                <w:rFonts w:hint="eastAsia"/>
                <w:bCs/>
                <w:rtl/>
              </w:rPr>
              <w:t>بين</w:t>
            </w:r>
            <w:r w:rsidR="00967CE8" w:rsidRPr="00C06FD9">
              <w:rPr>
                <w:rStyle w:val="Hyperlink"/>
                <w:bCs/>
                <w:rtl/>
              </w:rPr>
              <w:t xml:space="preserve"> </w:t>
            </w:r>
            <w:r w:rsidR="00967CE8" w:rsidRPr="00C06FD9">
              <w:rPr>
                <w:rStyle w:val="Hyperlink"/>
                <w:rFonts w:hint="eastAsia"/>
                <w:bCs/>
                <w:rtl/>
              </w:rPr>
              <w:t>رأس</w:t>
            </w:r>
            <w:r w:rsidR="00967CE8" w:rsidRPr="00C06FD9">
              <w:rPr>
                <w:rStyle w:val="Hyperlink"/>
                <w:bCs/>
                <w:rtl/>
              </w:rPr>
              <w:t xml:space="preserve"> </w:t>
            </w:r>
            <w:r w:rsidR="00967CE8" w:rsidRPr="00C06FD9">
              <w:rPr>
                <w:rStyle w:val="Hyperlink"/>
                <w:rFonts w:hint="eastAsia"/>
                <w:bCs/>
                <w:rtl/>
              </w:rPr>
              <w:t>المال</w:t>
            </w:r>
            <w:r w:rsidR="00967CE8" w:rsidRPr="00C06FD9">
              <w:rPr>
                <w:rStyle w:val="Hyperlink"/>
                <w:bCs/>
                <w:rtl/>
              </w:rPr>
              <w:t xml:space="preserve"> </w:t>
            </w:r>
            <w:r w:rsidR="00967CE8" w:rsidRPr="00C06FD9">
              <w:rPr>
                <w:rStyle w:val="Hyperlink"/>
                <w:rFonts w:hint="eastAsia"/>
                <w:bCs/>
                <w:rtl/>
              </w:rPr>
              <w:t>النفسي</w:t>
            </w:r>
            <w:r w:rsidR="00967CE8" w:rsidRPr="00C06FD9">
              <w:rPr>
                <w:rStyle w:val="Hyperlink"/>
                <w:bCs/>
                <w:rtl/>
              </w:rPr>
              <w:t xml:space="preserve"> </w:t>
            </w:r>
            <w:r w:rsidR="00967CE8" w:rsidRPr="00C06FD9">
              <w:rPr>
                <w:rStyle w:val="Hyperlink"/>
                <w:rFonts w:hint="eastAsia"/>
                <w:bCs/>
                <w:rtl/>
              </w:rPr>
              <w:t>ورؤوس</w:t>
            </w:r>
            <w:r w:rsidR="00967CE8" w:rsidRPr="00C06FD9">
              <w:rPr>
                <w:rStyle w:val="Hyperlink"/>
                <w:bCs/>
                <w:rtl/>
              </w:rPr>
              <w:t xml:space="preserve"> </w:t>
            </w:r>
            <w:r w:rsidR="00967CE8" w:rsidRPr="00C06FD9">
              <w:rPr>
                <w:rStyle w:val="Hyperlink"/>
                <w:rFonts w:hint="eastAsia"/>
                <w:bCs/>
                <w:rtl/>
              </w:rPr>
              <w:t>الأموال</w:t>
            </w:r>
            <w:r w:rsidR="00967CE8" w:rsidRPr="00C06FD9">
              <w:rPr>
                <w:rStyle w:val="Hyperlink"/>
                <w:bCs/>
                <w:rtl/>
              </w:rPr>
              <w:t xml:space="preserve"> </w:t>
            </w:r>
            <w:r w:rsidR="00967CE8" w:rsidRPr="00C06FD9">
              <w:rPr>
                <w:rStyle w:val="Hyperlink"/>
                <w:rFonts w:hint="eastAsia"/>
                <w:bCs/>
                <w:rtl/>
              </w:rPr>
              <w:t>الأخرى</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_Toc233932204 \h </w:instrText>
            </w:r>
            <w:r w:rsidR="00967CE8">
              <w:rPr>
                <w:rStyle w:val="Hyperlink"/>
                <w:rtl/>
              </w:rPr>
            </w:r>
            <w:r w:rsidR="00967CE8">
              <w:rPr>
                <w:rStyle w:val="Hyperlink"/>
                <w:rtl/>
              </w:rPr>
              <w:fldChar w:fldCharType="separate"/>
            </w:r>
            <w:r w:rsidR="00281794">
              <w:rPr>
                <w:webHidden/>
                <w:rtl/>
              </w:rPr>
              <w:t>35</w:t>
            </w:r>
            <w:r w:rsidR="00967CE8">
              <w:rPr>
                <w:rStyle w:val="Hyperlink"/>
                <w:rtl/>
              </w:rPr>
              <w:fldChar w:fldCharType="end"/>
            </w:r>
          </w:hyperlink>
        </w:p>
        <w:p w14:paraId="7DF24924" w14:textId="4C69A847" w:rsidR="00967CE8" w:rsidRDefault="00F94B39" w:rsidP="00967CE8">
          <w:pPr>
            <w:pStyle w:val="TOC1"/>
            <w:rPr>
              <w:rFonts w:asciiTheme="minorHAnsi" w:eastAsiaTheme="minorEastAsia" w:hAnsiTheme="minorHAnsi" w:cstheme="minorBidi"/>
              <w:b w:val="0"/>
              <w:bCs w:val="0"/>
              <w:sz w:val="22"/>
              <w:szCs w:val="22"/>
            </w:rPr>
          </w:pPr>
          <w:hyperlink w:anchor="_Toc233932205" w:history="1">
            <w:r w:rsidR="00967CE8" w:rsidRPr="00C06FD9">
              <w:rPr>
                <w:rStyle w:val="Hyperlink"/>
                <w:rFonts w:eastAsia="Times New Roman"/>
                <w:rtl/>
              </w:rPr>
              <w:t xml:space="preserve">2/2 </w:t>
            </w:r>
            <w:r w:rsidR="00967CE8" w:rsidRPr="00C06FD9">
              <w:rPr>
                <w:rStyle w:val="Hyperlink"/>
                <w:rFonts w:eastAsia="Times New Roman" w:hint="eastAsia"/>
                <w:rtl/>
              </w:rPr>
              <w:t>الخلفية</w:t>
            </w:r>
            <w:r w:rsidR="00967CE8" w:rsidRPr="00C06FD9">
              <w:rPr>
                <w:rStyle w:val="Hyperlink"/>
                <w:rFonts w:eastAsia="Times New Roman"/>
                <w:rtl/>
              </w:rPr>
              <w:t xml:space="preserve"> </w:t>
            </w:r>
            <w:r w:rsidR="00967CE8" w:rsidRPr="00C06FD9">
              <w:rPr>
                <w:rStyle w:val="Hyperlink"/>
                <w:rFonts w:eastAsia="Times New Roman" w:hint="eastAsia"/>
                <w:rtl/>
              </w:rPr>
              <w:t>النظرية</w:t>
            </w:r>
            <w:r w:rsidR="00967CE8" w:rsidRPr="00C06FD9">
              <w:rPr>
                <w:rStyle w:val="Hyperlink"/>
                <w:rFonts w:eastAsia="Times New Roman"/>
                <w:rtl/>
              </w:rPr>
              <w:t xml:space="preserve"> </w:t>
            </w:r>
            <w:r w:rsidR="00967CE8" w:rsidRPr="00C06FD9">
              <w:rPr>
                <w:rStyle w:val="Hyperlink"/>
                <w:rFonts w:eastAsia="Times New Roman" w:hint="eastAsia"/>
                <w:rtl/>
              </w:rPr>
              <w:t>لروحانية</w:t>
            </w:r>
            <w:r w:rsidR="00967CE8" w:rsidRPr="00C06FD9">
              <w:rPr>
                <w:rStyle w:val="Hyperlink"/>
                <w:rFonts w:eastAsia="Times New Roman"/>
                <w:rtl/>
              </w:rPr>
              <w:t xml:space="preserve"> </w:t>
            </w:r>
            <w:r w:rsidR="00967CE8" w:rsidRPr="00C06FD9">
              <w:rPr>
                <w:rStyle w:val="Hyperlink"/>
                <w:rFonts w:eastAsia="Times New Roman" w:hint="eastAsia"/>
                <w:rtl/>
              </w:rPr>
              <w:t>مكان</w:t>
            </w:r>
            <w:r w:rsidR="00967CE8" w:rsidRPr="00C06FD9">
              <w:rPr>
                <w:rStyle w:val="Hyperlink"/>
                <w:rFonts w:eastAsia="Times New Roman"/>
                <w:rtl/>
              </w:rPr>
              <w:t xml:space="preserve"> </w:t>
            </w:r>
            <w:r w:rsidR="00967CE8" w:rsidRPr="00C06FD9">
              <w:rPr>
                <w:rStyle w:val="Hyperlink"/>
                <w:rFonts w:eastAsia="Times New Roman" w:hint="eastAsia"/>
                <w:rtl/>
              </w:rPr>
              <w:t>العمل</w:t>
            </w:r>
            <w:r w:rsidR="00967CE8" w:rsidRPr="00C06FD9">
              <w:rPr>
                <w:rStyle w:val="Hyperlink"/>
                <w:rFonts w:eastAsia="Times New Roman"/>
                <w:rtl/>
              </w:rPr>
              <w:t>:</w:t>
            </w:r>
            <w:r w:rsidR="00967CE8">
              <w:rPr>
                <w:webHidden/>
              </w:rPr>
              <w:tab/>
            </w:r>
            <w:r w:rsidR="00967CE8">
              <w:rPr>
                <w:rStyle w:val="Hyperlink"/>
                <w:rtl/>
              </w:rPr>
              <w:fldChar w:fldCharType="begin"/>
            </w:r>
            <w:r w:rsidR="00967CE8">
              <w:rPr>
                <w:webHidden/>
              </w:rPr>
              <w:instrText xml:space="preserve"> PAGEREF _Toc233932205 \h </w:instrText>
            </w:r>
            <w:r w:rsidR="00967CE8">
              <w:rPr>
                <w:rStyle w:val="Hyperlink"/>
                <w:rtl/>
              </w:rPr>
            </w:r>
            <w:r w:rsidR="00967CE8">
              <w:rPr>
                <w:rStyle w:val="Hyperlink"/>
                <w:rtl/>
              </w:rPr>
              <w:fldChar w:fldCharType="separate"/>
            </w:r>
            <w:r w:rsidR="00281794">
              <w:rPr>
                <w:webHidden/>
                <w:rtl/>
              </w:rPr>
              <w:t>36</w:t>
            </w:r>
            <w:r w:rsidR="00967CE8">
              <w:rPr>
                <w:rStyle w:val="Hyperlink"/>
                <w:rtl/>
              </w:rPr>
              <w:fldChar w:fldCharType="end"/>
            </w:r>
          </w:hyperlink>
        </w:p>
        <w:p w14:paraId="52ECD719" w14:textId="4AA801F3" w:rsidR="00967CE8" w:rsidRDefault="00F94B39" w:rsidP="00967CE8">
          <w:pPr>
            <w:pStyle w:val="TOC2"/>
            <w:rPr>
              <w:rFonts w:asciiTheme="minorHAnsi" w:eastAsiaTheme="minorEastAsia" w:hAnsiTheme="minorHAnsi" w:cstheme="minorBidi"/>
              <w:sz w:val="22"/>
              <w:szCs w:val="22"/>
              <w:lang w:bidi="ar-SA"/>
            </w:rPr>
          </w:pPr>
          <w:hyperlink w:anchor="_Toc233932206" w:history="1">
            <w:r w:rsidR="00967CE8" w:rsidRPr="00C06FD9">
              <w:rPr>
                <w:rStyle w:val="Hyperlink"/>
                <w:rFonts w:hint="eastAsia"/>
                <w:bCs/>
                <w:rtl/>
              </w:rPr>
              <w:t>مقدمة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_Toc233932206 \h </w:instrText>
            </w:r>
            <w:r w:rsidR="00967CE8">
              <w:rPr>
                <w:rStyle w:val="Hyperlink"/>
                <w:rtl/>
              </w:rPr>
            </w:r>
            <w:r w:rsidR="00967CE8">
              <w:rPr>
                <w:rStyle w:val="Hyperlink"/>
                <w:rtl/>
              </w:rPr>
              <w:fldChar w:fldCharType="separate"/>
            </w:r>
            <w:r w:rsidR="00281794">
              <w:rPr>
                <w:webHidden/>
                <w:rtl/>
              </w:rPr>
              <w:t>36</w:t>
            </w:r>
            <w:r w:rsidR="00967CE8">
              <w:rPr>
                <w:rStyle w:val="Hyperlink"/>
                <w:rtl/>
              </w:rPr>
              <w:fldChar w:fldCharType="end"/>
            </w:r>
          </w:hyperlink>
        </w:p>
        <w:p w14:paraId="6304BF02" w14:textId="326145D0" w:rsidR="00967CE8" w:rsidRDefault="00F94B39" w:rsidP="00967CE8">
          <w:pPr>
            <w:pStyle w:val="TOC2"/>
            <w:rPr>
              <w:rFonts w:asciiTheme="minorHAnsi" w:eastAsiaTheme="minorEastAsia" w:hAnsiTheme="minorHAnsi" w:cstheme="minorBidi"/>
              <w:sz w:val="22"/>
              <w:szCs w:val="22"/>
              <w:lang w:bidi="ar-SA"/>
            </w:rPr>
          </w:pPr>
          <w:hyperlink w:anchor="_Toc233932207" w:history="1">
            <w:r w:rsidR="00967CE8" w:rsidRPr="00C06FD9">
              <w:rPr>
                <w:rStyle w:val="Hyperlink"/>
                <w:bCs/>
                <w:rtl/>
              </w:rPr>
              <w:t xml:space="preserve">2/2/1 </w:t>
            </w:r>
            <w:r w:rsidR="00967CE8" w:rsidRPr="00C06FD9">
              <w:rPr>
                <w:rStyle w:val="Hyperlink"/>
                <w:rFonts w:hint="eastAsia"/>
                <w:bCs/>
                <w:rtl/>
              </w:rPr>
              <w:t>ماهية</w:t>
            </w:r>
            <w:r w:rsidR="00967CE8" w:rsidRPr="00C06FD9">
              <w:rPr>
                <w:rStyle w:val="Hyperlink"/>
                <w:bCs/>
                <w:rtl/>
              </w:rPr>
              <w:t xml:space="preserve"> </w:t>
            </w:r>
            <w:r w:rsidR="00967CE8" w:rsidRPr="00C06FD9">
              <w:rPr>
                <w:rStyle w:val="Hyperlink"/>
                <w:rFonts w:hint="eastAsia"/>
                <w:bCs/>
                <w:rtl/>
              </w:rPr>
              <w:t>روحانية</w:t>
            </w:r>
            <w:r w:rsidR="00967CE8" w:rsidRPr="00C06FD9">
              <w:rPr>
                <w:rStyle w:val="Hyperlink"/>
                <w:bCs/>
                <w:rtl/>
              </w:rPr>
              <w:t xml:space="preserve"> </w:t>
            </w:r>
            <w:r w:rsidR="00967CE8" w:rsidRPr="00C06FD9">
              <w:rPr>
                <w:rStyle w:val="Hyperlink"/>
                <w:rFonts w:hint="eastAsia"/>
                <w:bCs/>
                <w:rtl/>
              </w:rPr>
              <w:t>مكان</w:t>
            </w:r>
            <w:r w:rsidR="00967CE8" w:rsidRPr="00C06FD9">
              <w:rPr>
                <w:rStyle w:val="Hyperlink"/>
                <w:bCs/>
                <w:rtl/>
              </w:rPr>
              <w:t xml:space="preserve"> </w:t>
            </w:r>
            <w:r w:rsidR="00967CE8" w:rsidRPr="00C06FD9">
              <w:rPr>
                <w:rStyle w:val="Hyperlink"/>
                <w:rFonts w:hint="eastAsia"/>
                <w:bCs/>
                <w:rtl/>
              </w:rPr>
              <w:t>العمل</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_Toc233932207 \h </w:instrText>
            </w:r>
            <w:r w:rsidR="00967CE8">
              <w:rPr>
                <w:rStyle w:val="Hyperlink"/>
                <w:rtl/>
              </w:rPr>
            </w:r>
            <w:r w:rsidR="00967CE8">
              <w:rPr>
                <w:rStyle w:val="Hyperlink"/>
                <w:rtl/>
              </w:rPr>
              <w:fldChar w:fldCharType="separate"/>
            </w:r>
            <w:r w:rsidR="00281794">
              <w:rPr>
                <w:webHidden/>
                <w:rtl/>
              </w:rPr>
              <w:t>36</w:t>
            </w:r>
            <w:r w:rsidR="00967CE8">
              <w:rPr>
                <w:rStyle w:val="Hyperlink"/>
                <w:rtl/>
              </w:rPr>
              <w:fldChar w:fldCharType="end"/>
            </w:r>
          </w:hyperlink>
        </w:p>
        <w:p w14:paraId="4820A344" w14:textId="59879D5A" w:rsidR="00967CE8" w:rsidRDefault="00F94B39" w:rsidP="00967CE8">
          <w:pPr>
            <w:pStyle w:val="TOC2"/>
            <w:rPr>
              <w:rFonts w:asciiTheme="minorHAnsi" w:eastAsiaTheme="minorEastAsia" w:hAnsiTheme="minorHAnsi" w:cstheme="minorBidi"/>
              <w:sz w:val="22"/>
              <w:szCs w:val="22"/>
              <w:lang w:bidi="ar-SA"/>
            </w:rPr>
          </w:pPr>
          <w:hyperlink w:anchor="_Toc233932208" w:history="1">
            <w:r w:rsidR="00967CE8" w:rsidRPr="00C06FD9">
              <w:rPr>
                <w:rStyle w:val="Hyperlink"/>
                <w:bCs/>
                <w:rtl/>
              </w:rPr>
              <w:t xml:space="preserve">2/2/2 </w:t>
            </w:r>
            <w:r w:rsidR="00967CE8" w:rsidRPr="00C06FD9">
              <w:rPr>
                <w:rStyle w:val="Hyperlink"/>
                <w:rFonts w:hint="eastAsia"/>
                <w:bCs/>
                <w:rtl/>
              </w:rPr>
              <w:t>أبعاد</w:t>
            </w:r>
            <w:r w:rsidR="00967CE8" w:rsidRPr="00C06FD9">
              <w:rPr>
                <w:rStyle w:val="Hyperlink"/>
                <w:bCs/>
                <w:rtl/>
              </w:rPr>
              <w:t xml:space="preserve"> </w:t>
            </w:r>
            <w:r w:rsidR="00967CE8" w:rsidRPr="00C06FD9">
              <w:rPr>
                <w:rStyle w:val="Hyperlink"/>
                <w:rFonts w:hint="eastAsia"/>
                <w:bCs/>
                <w:rtl/>
              </w:rPr>
              <w:t>روحانية</w:t>
            </w:r>
            <w:r w:rsidR="00967CE8" w:rsidRPr="00C06FD9">
              <w:rPr>
                <w:rStyle w:val="Hyperlink"/>
                <w:bCs/>
                <w:rtl/>
              </w:rPr>
              <w:t xml:space="preserve"> </w:t>
            </w:r>
            <w:r w:rsidR="00967CE8" w:rsidRPr="00C06FD9">
              <w:rPr>
                <w:rStyle w:val="Hyperlink"/>
                <w:rFonts w:hint="eastAsia"/>
                <w:bCs/>
                <w:rtl/>
              </w:rPr>
              <w:t>العمل</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_Toc233932208 \h </w:instrText>
            </w:r>
            <w:r w:rsidR="00967CE8">
              <w:rPr>
                <w:rStyle w:val="Hyperlink"/>
                <w:rtl/>
              </w:rPr>
            </w:r>
            <w:r w:rsidR="00967CE8">
              <w:rPr>
                <w:rStyle w:val="Hyperlink"/>
                <w:rtl/>
              </w:rPr>
              <w:fldChar w:fldCharType="separate"/>
            </w:r>
            <w:r w:rsidR="00281794">
              <w:rPr>
                <w:webHidden/>
                <w:rtl/>
              </w:rPr>
              <w:t>38</w:t>
            </w:r>
            <w:r w:rsidR="00967CE8">
              <w:rPr>
                <w:rStyle w:val="Hyperlink"/>
                <w:rtl/>
              </w:rPr>
              <w:fldChar w:fldCharType="end"/>
            </w:r>
          </w:hyperlink>
        </w:p>
        <w:p w14:paraId="272444FE" w14:textId="6A91D42A" w:rsidR="00967CE8" w:rsidRDefault="00F94B39" w:rsidP="00967CE8">
          <w:pPr>
            <w:pStyle w:val="TOC2"/>
            <w:rPr>
              <w:rFonts w:asciiTheme="minorHAnsi" w:eastAsiaTheme="minorEastAsia" w:hAnsiTheme="minorHAnsi" w:cstheme="minorBidi"/>
              <w:sz w:val="22"/>
              <w:szCs w:val="22"/>
              <w:lang w:bidi="ar-SA"/>
            </w:rPr>
          </w:pPr>
          <w:hyperlink w:anchor="_Toc233932209" w:history="1">
            <w:r w:rsidR="00967CE8" w:rsidRPr="00C06FD9">
              <w:rPr>
                <w:rStyle w:val="Hyperlink"/>
                <w:bCs/>
                <w:rtl/>
              </w:rPr>
              <w:t xml:space="preserve">2/2/3 </w:t>
            </w:r>
            <w:r w:rsidR="00967CE8" w:rsidRPr="00C06FD9">
              <w:rPr>
                <w:rStyle w:val="Hyperlink"/>
                <w:rFonts w:hint="eastAsia"/>
                <w:bCs/>
                <w:rtl/>
              </w:rPr>
              <w:t>الجذور</w:t>
            </w:r>
            <w:r w:rsidR="00967CE8" w:rsidRPr="00C06FD9">
              <w:rPr>
                <w:rStyle w:val="Hyperlink"/>
                <w:bCs/>
                <w:rtl/>
              </w:rPr>
              <w:t xml:space="preserve"> </w:t>
            </w:r>
            <w:r w:rsidR="00967CE8" w:rsidRPr="00C06FD9">
              <w:rPr>
                <w:rStyle w:val="Hyperlink"/>
                <w:rFonts w:hint="eastAsia"/>
                <w:bCs/>
                <w:rtl/>
              </w:rPr>
              <w:t>الفكرية</w:t>
            </w:r>
            <w:r w:rsidR="00967CE8" w:rsidRPr="00C06FD9">
              <w:rPr>
                <w:rStyle w:val="Hyperlink"/>
                <w:bCs/>
                <w:rtl/>
              </w:rPr>
              <w:t xml:space="preserve"> </w:t>
            </w:r>
            <w:r w:rsidR="00967CE8" w:rsidRPr="00C06FD9">
              <w:rPr>
                <w:rStyle w:val="Hyperlink"/>
                <w:rFonts w:hint="eastAsia"/>
                <w:bCs/>
                <w:rtl/>
              </w:rPr>
              <w:t>والفلسفية</w:t>
            </w:r>
            <w:r w:rsidR="00967CE8" w:rsidRPr="00C06FD9">
              <w:rPr>
                <w:rStyle w:val="Hyperlink"/>
                <w:bCs/>
                <w:rtl/>
              </w:rPr>
              <w:t xml:space="preserve"> </w:t>
            </w:r>
            <w:r w:rsidR="00967CE8" w:rsidRPr="00C06FD9">
              <w:rPr>
                <w:rStyle w:val="Hyperlink"/>
                <w:rFonts w:hint="eastAsia"/>
                <w:bCs/>
                <w:rtl/>
              </w:rPr>
              <w:t>لروحانية</w:t>
            </w:r>
            <w:r w:rsidR="00967CE8" w:rsidRPr="00C06FD9">
              <w:rPr>
                <w:rStyle w:val="Hyperlink"/>
                <w:bCs/>
                <w:rtl/>
              </w:rPr>
              <w:t xml:space="preserve"> </w:t>
            </w:r>
            <w:r w:rsidR="00967CE8" w:rsidRPr="00C06FD9">
              <w:rPr>
                <w:rStyle w:val="Hyperlink"/>
                <w:rFonts w:hint="eastAsia"/>
                <w:bCs/>
                <w:rtl/>
              </w:rPr>
              <w:t>مكان</w:t>
            </w:r>
            <w:r w:rsidR="00967CE8" w:rsidRPr="00C06FD9">
              <w:rPr>
                <w:rStyle w:val="Hyperlink"/>
                <w:bCs/>
                <w:rtl/>
              </w:rPr>
              <w:t xml:space="preserve"> </w:t>
            </w:r>
            <w:r w:rsidR="00967CE8" w:rsidRPr="00C06FD9">
              <w:rPr>
                <w:rStyle w:val="Hyperlink"/>
                <w:rFonts w:hint="eastAsia"/>
                <w:bCs/>
                <w:rtl/>
              </w:rPr>
              <w:t>العمل</w:t>
            </w:r>
            <w:r w:rsidR="00967CE8">
              <w:rPr>
                <w:webHidden/>
              </w:rPr>
              <w:tab/>
            </w:r>
            <w:r w:rsidR="00967CE8">
              <w:rPr>
                <w:rStyle w:val="Hyperlink"/>
                <w:rtl/>
              </w:rPr>
              <w:fldChar w:fldCharType="begin"/>
            </w:r>
            <w:r w:rsidR="00967CE8">
              <w:rPr>
                <w:webHidden/>
              </w:rPr>
              <w:instrText xml:space="preserve"> PAGEREF _Toc233932209 \h </w:instrText>
            </w:r>
            <w:r w:rsidR="00967CE8">
              <w:rPr>
                <w:rStyle w:val="Hyperlink"/>
                <w:rtl/>
              </w:rPr>
            </w:r>
            <w:r w:rsidR="00967CE8">
              <w:rPr>
                <w:rStyle w:val="Hyperlink"/>
                <w:rtl/>
              </w:rPr>
              <w:fldChar w:fldCharType="separate"/>
            </w:r>
            <w:r w:rsidR="00281794">
              <w:rPr>
                <w:webHidden/>
                <w:rtl/>
              </w:rPr>
              <w:t>40</w:t>
            </w:r>
            <w:r w:rsidR="00967CE8">
              <w:rPr>
                <w:rStyle w:val="Hyperlink"/>
                <w:rtl/>
              </w:rPr>
              <w:fldChar w:fldCharType="end"/>
            </w:r>
          </w:hyperlink>
        </w:p>
        <w:p w14:paraId="35777D38" w14:textId="4B2D2E41" w:rsidR="00967CE8" w:rsidRDefault="00F94B39" w:rsidP="00967CE8">
          <w:pPr>
            <w:pStyle w:val="TOC2"/>
            <w:rPr>
              <w:rFonts w:asciiTheme="minorHAnsi" w:eastAsiaTheme="minorEastAsia" w:hAnsiTheme="minorHAnsi" w:cstheme="minorBidi"/>
              <w:sz w:val="22"/>
              <w:szCs w:val="22"/>
              <w:lang w:bidi="ar-SA"/>
            </w:rPr>
          </w:pPr>
          <w:hyperlink w:anchor="_Toc233932210" w:history="1">
            <w:r w:rsidR="00967CE8" w:rsidRPr="00C06FD9">
              <w:rPr>
                <w:rStyle w:val="Hyperlink"/>
                <w:bCs/>
                <w:rtl/>
              </w:rPr>
              <w:t xml:space="preserve">2/2/4 </w:t>
            </w:r>
            <w:r w:rsidR="00967CE8" w:rsidRPr="00C06FD9">
              <w:rPr>
                <w:rStyle w:val="Hyperlink"/>
                <w:rFonts w:hint="eastAsia"/>
                <w:bCs/>
                <w:rtl/>
              </w:rPr>
              <w:t>الفوائد</w:t>
            </w:r>
            <w:r w:rsidR="00967CE8" w:rsidRPr="00C06FD9">
              <w:rPr>
                <w:rStyle w:val="Hyperlink"/>
                <w:bCs/>
                <w:rtl/>
              </w:rPr>
              <w:t xml:space="preserve"> </w:t>
            </w:r>
            <w:r w:rsidR="00967CE8" w:rsidRPr="00C06FD9">
              <w:rPr>
                <w:rStyle w:val="Hyperlink"/>
                <w:rFonts w:hint="eastAsia"/>
                <w:bCs/>
                <w:rtl/>
              </w:rPr>
              <w:t>الملموسة</w:t>
            </w:r>
            <w:r w:rsidR="00967CE8" w:rsidRPr="00C06FD9">
              <w:rPr>
                <w:rStyle w:val="Hyperlink"/>
                <w:bCs/>
                <w:rtl/>
              </w:rPr>
              <w:t xml:space="preserve"> </w:t>
            </w:r>
            <w:r w:rsidR="00967CE8" w:rsidRPr="00C06FD9">
              <w:rPr>
                <w:rStyle w:val="Hyperlink"/>
                <w:rFonts w:hint="eastAsia"/>
                <w:bCs/>
                <w:rtl/>
              </w:rPr>
              <w:t>للمنظمة</w:t>
            </w:r>
            <w:r w:rsidR="00967CE8" w:rsidRPr="00C06FD9">
              <w:rPr>
                <w:rStyle w:val="Hyperlink"/>
                <w:bCs/>
                <w:rtl/>
              </w:rPr>
              <w:t xml:space="preserve">: </w:t>
            </w:r>
            <w:r w:rsidR="00967CE8" w:rsidRPr="00C06FD9">
              <w:rPr>
                <w:rStyle w:val="Hyperlink"/>
                <w:rFonts w:hint="eastAsia"/>
                <w:bCs/>
                <w:rtl/>
              </w:rPr>
              <w:t>ما</w:t>
            </w:r>
            <w:r w:rsidR="00967CE8" w:rsidRPr="00C06FD9">
              <w:rPr>
                <w:rStyle w:val="Hyperlink"/>
                <w:bCs/>
                <w:rtl/>
              </w:rPr>
              <w:t xml:space="preserve"> </w:t>
            </w:r>
            <w:r w:rsidR="00967CE8" w:rsidRPr="00C06FD9">
              <w:rPr>
                <w:rStyle w:val="Hyperlink"/>
                <w:rFonts w:hint="eastAsia"/>
                <w:bCs/>
                <w:rtl/>
              </w:rPr>
              <w:t>وراء</w:t>
            </w:r>
            <w:r w:rsidR="00967CE8" w:rsidRPr="00C06FD9">
              <w:rPr>
                <w:rStyle w:val="Hyperlink"/>
                <w:bCs/>
                <w:rtl/>
              </w:rPr>
              <w:t xml:space="preserve"> </w:t>
            </w:r>
            <w:r w:rsidR="00967CE8" w:rsidRPr="00C06FD9">
              <w:rPr>
                <w:rStyle w:val="Hyperlink"/>
                <w:rFonts w:hint="eastAsia"/>
                <w:bCs/>
                <w:rtl/>
              </w:rPr>
              <w:t>الشعارات</w:t>
            </w:r>
            <w:r w:rsidR="00967CE8">
              <w:rPr>
                <w:webHidden/>
              </w:rPr>
              <w:tab/>
            </w:r>
            <w:r w:rsidR="00967CE8">
              <w:rPr>
                <w:rStyle w:val="Hyperlink"/>
                <w:rtl/>
              </w:rPr>
              <w:fldChar w:fldCharType="begin"/>
            </w:r>
            <w:r w:rsidR="00967CE8">
              <w:rPr>
                <w:webHidden/>
              </w:rPr>
              <w:instrText xml:space="preserve"> PAGEREF _Toc233932210 \h </w:instrText>
            </w:r>
            <w:r w:rsidR="00967CE8">
              <w:rPr>
                <w:rStyle w:val="Hyperlink"/>
                <w:rtl/>
              </w:rPr>
            </w:r>
            <w:r w:rsidR="00967CE8">
              <w:rPr>
                <w:rStyle w:val="Hyperlink"/>
                <w:rtl/>
              </w:rPr>
              <w:fldChar w:fldCharType="separate"/>
            </w:r>
            <w:r w:rsidR="00281794">
              <w:rPr>
                <w:webHidden/>
                <w:rtl/>
              </w:rPr>
              <w:t>41</w:t>
            </w:r>
            <w:r w:rsidR="00967CE8">
              <w:rPr>
                <w:rStyle w:val="Hyperlink"/>
                <w:rtl/>
              </w:rPr>
              <w:fldChar w:fldCharType="end"/>
            </w:r>
          </w:hyperlink>
        </w:p>
        <w:p w14:paraId="440BA8FB" w14:textId="7EC7BCD8" w:rsidR="00967CE8" w:rsidRDefault="00F94B39" w:rsidP="00967CE8">
          <w:pPr>
            <w:pStyle w:val="TOC2"/>
            <w:rPr>
              <w:rFonts w:asciiTheme="minorHAnsi" w:eastAsiaTheme="minorEastAsia" w:hAnsiTheme="minorHAnsi" w:cstheme="minorBidi"/>
              <w:sz w:val="22"/>
              <w:szCs w:val="22"/>
              <w:lang w:bidi="ar-SA"/>
            </w:rPr>
          </w:pPr>
          <w:hyperlink w:anchor="_Toc233932211" w:history="1">
            <w:r w:rsidR="00967CE8" w:rsidRPr="00C06FD9">
              <w:rPr>
                <w:rStyle w:val="Hyperlink"/>
                <w:bCs/>
                <w:rtl/>
              </w:rPr>
              <w:t xml:space="preserve">2/2/5 </w:t>
            </w:r>
            <w:r w:rsidR="00967CE8" w:rsidRPr="00C06FD9">
              <w:rPr>
                <w:rStyle w:val="Hyperlink"/>
                <w:rFonts w:hint="eastAsia"/>
                <w:bCs/>
                <w:rtl/>
              </w:rPr>
              <w:t>التأثير</w:t>
            </w:r>
            <w:r w:rsidR="00967CE8" w:rsidRPr="00C06FD9">
              <w:rPr>
                <w:rStyle w:val="Hyperlink"/>
                <w:bCs/>
                <w:rtl/>
              </w:rPr>
              <w:t xml:space="preserve"> </w:t>
            </w:r>
            <w:r w:rsidR="00967CE8" w:rsidRPr="00C06FD9">
              <w:rPr>
                <w:rStyle w:val="Hyperlink"/>
                <w:rFonts w:hint="eastAsia"/>
                <w:bCs/>
                <w:rtl/>
              </w:rPr>
              <w:t>العميق</w:t>
            </w:r>
            <w:r w:rsidR="00967CE8" w:rsidRPr="00C06FD9">
              <w:rPr>
                <w:rStyle w:val="Hyperlink"/>
                <w:bCs/>
                <w:rtl/>
              </w:rPr>
              <w:t xml:space="preserve"> </w:t>
            </w:r>
            <w:r w:rsidR="00967CE8" w:rsidRPr="00C06FD9">
              <w:rPr>
                <w:rStyle w:val="Hyperlink"/>
                <w:rFonts w:hint="eastAsia"/>
                <w:bCs/>
                <w:rtl/>
              </w:rPr>
              <w:t>على</w:t>
            </w:r>
            <w:r w:rsidR="00967CE8" w:rsidRPr="00C06FD9">
              <w:rPr>
                <w:rStyle w:val="Hyperlink"/>
                <w:bCs/>
                <w:rtl/>
              </w:rPr>
              <w:t xml:space="preserve"> </w:t>
            </w:r>
            <w:r w:rsidR="00967CE8" w:rsidRPr="00C06FD9">
              <w:rPr>
                <w:rStyle w:val="Hyperlink"/>
                <w:rFonts w:hint="eastAsia"/>
                <w:bCs/>
                <w:rtl/>
              </w:rPr>
              <w:t>الموظف</w:t>
            </w:r>
            <w:r w:rsidR="00967CE8" w:rsidRPr="00C06FD9">
              <w:rPr>
                <w:rStyle w:val="Hyperlink"/>
                <w:bCs/>
                <w:rtl/>
              </w:rPr>
              <w:t xml:space="preserve">: </w:t>
            </w:r>
            <w:r w:rsidR="00967CE8" w:rsidRPr="00C06FD9">
              <w:rPr>
                <w:rStyle w:val="Hyperlink"/>
                <w:rFonts w:hint="eastAsia"/>
                <w:bCs/>
                <w:rtl/>
              </w:rPr>
              <w:t>من</w:t>
            </w:r>
            <w:r w:rsidR="00967CE8" w:rsidRPr="00C06FD9">
              <w:rPr>
                <w:rStyle w:val="Hyperlink"/>
                <w:bCs/>
                <w:rtl/>
              </w:rPr>
              <w:t xml:space="preserve"> </w:t>
            </w:r>
            <w:r w:rsidR="00967CE8" w:rsidRPr="00C06FD9">
              <w:rPr>
                <w:rStyle w:val="Hyperlink"/>
                <w:rFonts w:hint="eastAsia"/>
                <w:bCs/>
                <w:rtl/>
              </w:rPr>
              <w:t>البقاء</w:t>
            </w:r>
            <w:r w:rsidR="00967CE8" w:rsidRPr="00C06FD9">
              <w:rPr>
                <w:rStyle w:val="Hyperlink"/>
                <w:bCs/>
                <w:rtl/>
              </w:rPr>
              <w:t xml:space="preserve"> </w:t>
            </w:r>
            <w:r w:rsidR="00967CE8" w:rsidRPr="00C06FD9">
              <w:rPr>
                <w:rStyle w:val="Hyperlink"/>
                <w:rFonts w:hint="eastAsia"/>
                <w:bCs/>
                <w:rtl/>
              </w:rPr>
              <w:t>إلى</w:t>
            </w:r>
            <w:r w:rsidR="00967CE8" w:rsidRPr="00C06FD9">
              <w:rPr>
                <w:rStyle w:val="Hyperlink"/>
                <w:bCs/>
                <w:rtl/>
              </w:rPr>
              <w:t xml:space="preserve"> </w:t>
            </w:r>
            <w:r w:rsidR="00967CE8" w:rsidRPr="00C06FD9">
              <w:rPr>
                <w:rStyle w:val="Hyperlink"/>
                <w:rFonts w:hint="eastAsia"/>
                <w:bCs/>
                <w:rtl/>
              </w:rPr>
              <w:t>الازدهار</w:t>
            </w:r>
            <w:r w:rsidR="00967CE8">
              <w:rPr>
                <w:webHidden/>
              </w:rPr>
              <w:tab/>
            </w:r>
            <w:r w:rsidR="00967CE8">
              <w:rPr>
                <w:rStyle w:val="Hyperlink"/>
                <w:rtl/>
              </w:rPr>
              <w:fldChar w:fldCharType="begin"/>
            </w:r>
            <w:r w:rsidR="00967CE8">
              <w:rPr>
                <w:webHidden/>
              </w:rPr>
              <w:instrText xml:space="preserve"> PAGEREF _Toc233932211 \h </w:instrText>
            </w:r>
            <w:r w:rsidR="00967CE8">
              <w:rPr>
                <w:rStyle w:val="Hyperlink"/>
                <w:rtl/>
              </w:rPr>
            </w:r>
            <w:r w:rsidR="00967CE8">
              <w:rPr>
                <w:rStyle w:val="Hyperlink"/>
                <w:rtl/>
              </w:rPr>
              <w:fldChar w:fldCharType="separate"/>
            </w:r>
            <w:r w:rsidR="00281794">
              <w:rPr>
                <w:webHidden/>
                <w:rtl/>
              </w:rPr>
              <w:t>43</w:t>
            </w:r>
            <w:r w:rsidR="00967CE8">
              <w:rPr>
                <w:rStyle w:val="Hyperlink"/>
                <w:rtl/>
              </w:rPr>
              <w:fldChar w:fldCharType="end"/>
            </w:r>
          </w:hyperlink>
        </w:p>
        <w:p w14:paraId="0E5E84A5" w14:textId="7CFA85CB" w:rsidR="00967CE8" w:rsidRDefault="00F94B39" w:rsidP="00967CE8">
          <w:pPr>
            <w:pStyle w:val="TOC2"/>
            <w:rPr>
              <w:rFonts w:asciiTheme="minorHAnsi" w:eastAsiaTheme="minorEastAsia" w:hAnsiTheme="minorHAnsi" w:cstheme="minorBidi"/>
              <w:sz w:val="22"/>
              <w:szCs w:val="22"/>
              <w:lang w:bidi="ar-SA"/>
            </w:rPr>
          </w:pPr>
          <w:hyperlink w:anchor="_Toc233932212" w:history="1">
            <w:r w:rsidR="00967CE8" w:rsidRPr="00C06FD9">
              <w:rPr>
                <w:rStyle w:val="Hyperlink"/>
                <w:bCs/>
                <w:rtl/>
              </w:rPr>
              <w:t xml:space="preserve">2/2/6 </w:t>
            </w:r>
            <w:r w:rsidR="00967CE8" w:rsidRPr="00C06FD9">
              <w:rPr>
                <w:rStyle w:val="Hyperlink"/>
                <w:rFonts w:hint="eastAsia"/>
                <w:bCs/>
                <w:rtl/>
              </w:rPr>
              <w:t>استراتيجيات</w:t>
            </w:r>
            <w:r w:rsidR="00967CE8" w:rsidRPr="00C06FD9">
              <w:rPr>
                <w:rStyle w:val="Hyperlink"/>
                <w:bCs/>
                <w:rtl/>
              </w:rPr>
              <w:t xml:space="preserve"> </w:t>
            </w:r>
            <w:r w:rsidR="00967CE8" w:rsidRPr="00C06FD9">
              <w:rPr>
                <w:rStyle w:val="Hyperlink"/>
                <w:rFonts w:hint="eastAsia"/>
                <w:bCs/>
                <w:rtl/>
              </w:rPr>
              <w:t>عملية</w:t>
            </w:r>
            <w:r w:rsidR="00967CE8" w:rsidRPr="00C06FD9">
              <w:rPr>
                <w:rStyle w:val="Hyperlink"/>
                <w:bCs/>
                <w:rtl/>
              </w:rPr>
              <w:t xml:space="preserve"> </w:t>
            </w:r>
            <w:r w:rsidR="00967CE8" w:rsidRPr="00C06FD9">
              <w:rPr>
                <w:rStyle w:val="Hyperlink"/>
                <w:rFonts w:hint="eastAsia"/>
                <w:bCs/>
                <w:rtl/>
              </w:rPr>
              <w:t>للتطبيق</w:t>
            </w:r>
            <w:r w:rsidR="00967CE8" w:rsidRPr="00C06FD9">
              <w:rPr>
                <w:rStyle w:val="Hyperlink"/>
                <w:bCs/>
                <w:rtl/>
              </w:rPr>
              <w:t xml:space="preserve"> </w:t>
            </w:r>
            <w:r w:rsidR="00967CE8" w:rsidRPr="00C06FD9">
              <w:rPr>
                <w:rStyle w:val="Hyperlink"/>
                <w:rFonts w:hint="eastAsia"/>
                <w:bCs/>
                <w:rtl/>
              </w:rPr>
              <w:t>ودور</w:t>
            </w:r>
            <w:r w:rsidR="00967CE8" w:rsidRPr="00C06FD9">
              <w:rPr>
                <w:rStyle w:val="Hyperlink"/>
                <w:bCs/>
                <w:rtl/>
              </w:rPr>
              <w:t xml:space="preserve"> </w:t>
            </w:r>
            <w:r w:rsidR="00967CE8" w:rsidRPr="00C06FD9">
              <w:rPr>
                <w:rStyle w:val="Hyperlink"/>
                <w:rFonts w:hint="eastAsia"/>
                <w:bCs/>
                <w:rtl/>
              </w:rPr>
              <w:t>القيادة</w:t>
            </w:r>
            <w:r w:rsidR="00967CE8" w:rsidRPr="00C06FD9">
              <w:rPr>
                <w:rStyle w:val="Hyperlink"/>
                <w:bCs/>
                <w:rtl/>
              </w:rPr>
              <w:t xml:space="preserve"> </w:t>
            </w:r>
            <w:r w:rsidR="00967CE8" w:rsidRPr="00C06FD9">
              <w:rPr>
                <w:rStyle w:val="Hyperlink"/>
                <w:rFonts w:hint="eastAsia"/>
                <w:bCs/>
                <w:rtl/>
              </w:rPr>
              <w:t>الحاسم</w:t>
            </w:r>
            <w:r w:rsidR="00967CE8">
              <w:rPr>
                <w:webHidden/>
              </w:rPr>
              <w:tab/>
            </w:r>
            <w:r w:rsidR="00967CE8">
              <w:rPr>
                <w:rStyle w:val="Hyperlink"/>
                <w:rtl/>
              </w:rPr>
              <w:fldChar w:fldCharType="begin"/>
            </w:r>
            <w:r w:rsidR="00967CE8">
              <w:rPr>
                <w:webHidden/>
              </w:rPr>
              <w:instrText xml:space="preserve"> PAGEREF _Toc233932212 \h </w:instrText>
            </w:r>
            <w:r w:rsidR="00967CE8">
              <w:rPr>
                <w:rStyle w:val="Hyperlink"/>
                <w:rtl/>
              </w:rPr>
            </w:r>
            <w:r w:rsidR="00967CE8">
              <w:rPr>
                <w:rStyle w:val="Hyperlink"/>
                <w:rtl/>
              </w:rPr>
              <w:fldChar w:fldCharType="separate"/>
            </w:r>
            <w:r w:rsidR="00281794">
              <w:rPr>
                <w:webHidden/>
                <w:rtl/>
              </w:rPr>
              <w:t>44</w:t>
            </w:r>
            <w:r w:rsidR="00967CE8">
              <w:rPr>
                <w:rStyle w:val="Hyperlink"/>
                <w:rtl/>
              </w:rPr>
              <w:fldChar w:fldCharType="end"/>
            </w:r>
          </w:hyperlink>
        </w:p>
        <w:p w14:paraId="5B137127" w14:textId="3CDEDAE3" w:rsidR="00967CE8" w:rsidRDefault="00F94B39" w:rsidP="00967CE8">
          <w:pPr>
            <w:pStyle w:val="TOC2"/>
            <w:rPr>
              <w:rFonts w:asciiTheme="minorHAnsi" w:eastAsiaTheme="minorEastAsia" w:hAnsiTheme="minorHAnsi" w:cstheme="minorBidi"/>
              <w:sz w:val="22"/>
              <w:szCs w:val="22"/>
              <w:lang w:bidi="ar-SA"/>
            </w:rPr>
          </w:pPr>
          <w:hyperlink w:anchor="_Toc233932213" w:history="1">
            <w:r w:rsidR="00967CE8" w:rsidRPr="00C06FD9">
              <w:rPr>
                <w:rStyle w:val="Hyperlink"/>
                <w:bCs/>
                <w:rtl/>
              </w:rPr>
              <w:t xml:space="preserve">2/2/7 </w:t>
            </w:r>
            <w:r w:rsidR="00967CE8" w:rsidRPr="00C06FD9">
              <w:rPr>
                <w:rStyle w:val="Hyperlink"/>
                <w:rFonts w:hint="eastAsia"/>
                <w:bCs/>
                <w:rtl/>
              </w:rPr>
              <w:t>التحديات،</w:t>
            </w:r>
            <w:r w:rsidR="00967CE8" w:rsidRPr="00C06FD9">
              <w:rPr>
                <w:rStyle w:val="Hyperlink"/>
                <w:bCs/>
                <w:rtl/>
              </w:rPr>
              <w:t xml:space="preserve"> </w:t>
            </w:r>
            <w:r w:rsidR="00967CE8" w:rsidRPr="00C06FD9">
              <w:rPr>
                <w:rStyle w:val="Hyperlink"/>
                <w:rFonts w:hint="eastAsia"/>
                <w:bCs/>
                <w:rtl/>
              </w:rPr>
              <w:t>الانتقادات،</w:t>
            </w:r>
            <w:r w:rsidR="00967CE8" w:rsidRPr="00C06FD9">
              <w:rPr>
                <w:rStyle w:val="Hyperlink"/>
                <w:bCs/>
                <w:rtl/>
              </w:rPr>
              <w:t xml:space="preserve"> </w:t>
            </w:r>
            <w:r w:rsidR="00967CE8" w:rsidRPr="00C06FD9">
              <w:rPr>
                <w:rStyle w:val="Hyperlink"/>
                <w:rFonts w:hint="eastAsia"/>
                <w:bCs/>
                <w:rtl/>
              </w:rPr>
              <w:t>والمستقبل</w:t>
            </w:r>
            <w:r w:rsidR="00967CE8">
              <w:rPr>
                <w:webHidden/>
              </w:rPr>
              <w:tab/>
            </w:r>
            <w:r w:rsidR="00967CE8">
              <w:rPr>
                <w:rStyle w:val="Hyperlink"/>
                <w:rtl/>
              </w:rPr>
              <w:fldChar w:fldCharType="begin"/>
            </w:r>
            <w:r w:rsidR="00967CE8">
              <w:rPr>
                <w:webHidden/>
              </w:rPr>
              <w:instrText xml:space="preserve"> PAGEREF _Toc233932213 \h </w:instrText>
            </w:r>
            <w:r w:rsidR="00967CE8">
              <w:rPr>
                <w:rStyle w:val="Hyperlink"/>
                <w:rtl/>
              </w:rPr>
            </w:r>
            <w:r w:rsidR="00967CE8">
              <w:rPr>
                <w:rStyle w:val="Hyperlink"/>
                <w:rtl/>
              </w:rPr>
              <w:fldChar w:fldCharType="separate"/>
            </w:r>
            <w:r w:rsidR="00281794">
              <w:rPr>
                <w:webHidden/>
                <w:rtl/>
              </w:rPr>
              <w:t>46</w:t>
            </w:r>
            <w:r w:rsidR="00967CE8">
              <w:rPr>
                <w:rStyle w:val="Hyperlink"/>
                <w:rtl/>
              </w:rPr>
              <w:fldChar w:fldCharType="end"/>
            </w:r>
          </w:hyperlink>
        </w:p>
        <w:p w14:paraId="13E8BC63" w14:textId="68CA68D3" w:rsidR="00967CE8" w:rsidRDefault="00F94B39" w:rsidP="00967CE8">
          <w:pPr>
            <w:pStyle w:val="TOC1"/>
            <w:rPr>
              <w:rFonts w:asciiTheme="minorHAnsi" w:eastAsiaTheme="minorEastAsia" w:hAnsiTheme="minorHAnsi" w:cstheme="minorBidi"/>
              <w:b w:val="0"/>
              <w:bCs w:val="0"/>
              <w:sz w:val="22"/>
              <w:szCs w:val="22"/>
            </w:rPr>
          </w:pPr>
          <w:hyperlink w:anchor="_Toc233932214" w:history="1">
            <w:r w:rsidR="00967CE8" w:rsidRPr="00C06FD9">
              <w:rPr>
                <w:rStyle w:val="Hyperlink"/>
                <w:rFonts w:eastAsia="Times New Roman"/>
                <w:rtl/>
              </w:rPr>
              <w:t xml:space="preserve">2/3 </w:t>
            </w:r>
            <w:r w:rsidR="00967CE8" w:rsidRPr="00C06FD9">
              <w:rPr>
                <w:rStyle w:val="Hyperlink"/>
                <w:rFonts w:eastAsia="Times New Roman" w:hint="eastAsia"/>
                <w:rtl/>
              </w:rPr>
              <w:t>الخلفية</w:t>
            </w:r>
            <w:r w:rsidR="00967CE8" w:rsidRPr="00C06FD9">
              <w:rPr>
                <w:rStyle w:val="Hyperlink"/>
                <w:rFonts w:eastAsia="Times New Roman"/>
                <w:rtl/>
              </w:rPr>
              <w:t xml:space="preserve"> </w:t>
            </w:r>
            <w:r w:rsidR="00967CE8" w:rsidRPr="00C06FD9">
              <w:rPr>
                <w:rStyle w:val="Hyperlink"/>
                <w:rFonts w:eastAsia="Times New Roman" w:hint="eastAsia"/>
                <w:rtl/>
              </w:rPr>
              <w:t>النظرية</w:t>
            </w:r>
            <w:r w:rsidR="00967CE8" w:rsidRPr="00C06FD9">
              <w:rPr>
                <w:rStyle w:val="Hyperlink"/>
                <w:rFonts w:eastAsia="Times New Roman"/>
                <w:rtl/>
              </w:rPr>
              <w:t xml:space="preserve"> </w:t>
            </w:r>
            <w:r w:rsidR="00967CE8" w:rsidRPr="00C06FD9">
              <w:rPr>
                <w:rStyle w:val="Hyperlink"/>
                <w:rFonts w:eastAsia="Times New Roman" w:hint="eastAsia"/>
                <w:rtl/>
              </w:rPr>
              <w:t>الارتباط</w:t>
            </w:r>
            <w:r w:rsidR="00967CE8" w:rsidRPr="00C06FD9">
              <w:rPr>
                <w:rStyle w:val="Hyperlink"/>
                <w:rFonts w:eastAsia="Times New Roman"/>
                <w:rtl/>
              </w:rPr>
              <w:t xml:space="preserve"> </w:t>
            </w:r>
            <w:r w:rsidR="00967CE8" w:rsidRPr="00C06FD9">
              <w:rPr>
                <w:rStyle w:val="Hyperlink"/>
                <w:rFonts w:eastAsia="Times New Roman" w:hint="eastAsia"/>
                <w:rtl/>
              </w:rPr>
              <w:t>بالعمل</w:t>
            </w:r>
            <w:r w:rsidR="00967CE8" w:rsidRPr="00C06FD9">
              <w:rPr>
                <w:rStyle w:val="Hyperlink"/>
                <w:rFonts w:eastAsia="Times New Roman"/>
                <w:rtl/>
              </w:rPr>
              <w:t>:</w:t>
            </w:r>
            <w:r w:rsidR="00967CE8">
              <w:rPr>
                <w:webHidden/>
              </w:rPr>
              <w:tab/>
            </w:r>
            <w:r w:rsidR="00967CE8">
              <w:rPr>
                <w:rStyle w:val="Hyperlink"/>
                <w:rtl/>
              </w:rPr>
              <w:fldChar w:fldCharType="begin"/>
            </w:r>
            <w:r w:rsidR="00967CE8">
              <w:rPr>
                <w:webHidden/>
              </w:rPr>
              <w:instrText xml:space="preserve"> PAGEREF _Toc233932214 \h </w:instrText>
            </w:r>
            <w:r w:rsidR="00967CE8">
              <w:rPr>
                <w:rStyle w:val="Hyperlink"/>
                <w:rtl/>
              </w:rPr>
            </w:r>
            <w:r w:rsidR="00967CE8">
              <w:rPr>
                <w:rStyle w:val="Hyperlink"/>
                <w:rtl/>
              </w:rPr>
              <w:fldChar w:fldCharType="separate"/>
            </w:r>
            <w:r w:rsidR="00281794">
              <w:rPr>
                <w:webHidden/>
                <w:rtl/>
              </w:rPr>
              <w:t>48</w:t>
            </w:r>
            <w:r w:rsidR="00967CE8">
              <w:rPr>
                <w:rStyle w:val="Hyperlink"/>
                <w:rtl/>
              </w:rPr>
              <w:fldChar w:fldCharType="end"/>
            </w:r>
          </w:hyperlink>
        </w:p>
        <w:p w14:paraId="628FE5EC" w14:textId="63DEBB85" w:rsidR="00967CE8" w:rsidRDefault="00F94B39" w:rsidP="00967CE8">
          <w:pPr>
            <w:pStyle w:val="TOC2"/>
            <w:rPr>
              <w:rFonts w:asciiTheme="minorHAnsi" w:eastAsiaTheme="minorEastAsia" w:hAnsiTheme="minorHAnsi" w:cstheme="minorBidi"/>
              <w:sz w:val="22"/>
              <w:szCs w:val="22"/>
              <w:lang w:bidi="ar-SA"/>
            </w:rPr>
          </w:pPr>
          <w:hyperlink w:anchor="_Toc233932215" w:history="1">
            <w:r w:rsidR="00967CE8" w:rsidRPr="00C06FD9">
              <w:rPr>
                <w:rStyle w:val="Hyperlink"/>
                <w:rFonts w:hint="eastAsia"/>
                <w:bCs/>
                <w:rtl/>
              </w:rPr>
              <w:t>مقدمة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_Toc233932215 \h </w:instrText>
            </w:r>
            <w:r w:rsidR="00967CE8">
              <w:rPr>
                <w:rStyle w:val="Hyperlink"/>
                <w:rtl/>
              </w:rPr>
            </w:r>
            <w:r w:rsidR="00967CE8">
              <w:rPr>
                <w:rStyle w:val="Hyperlink"/>
                <w:rtl/>
              </w:rPr>
              <w:fldChar w:fldCharType="separate"/>
            </w:r>
            <w:r w:rsidR="00281794">
              <w:rPr>
                <w:webHidden/>
                <w:rtl/>
              </w:rPr>
              <w:t>48</w:t>
            </w:r>
            <w:r w:rsidR="00967CE8">
              <w:rPr>
                <w:rStyle w:val="Hyperlink"/>
                <w:rtl/>
              </w:rPr>
              <w:fldChar w:fldCharType="end"/>
            </w:r>
          </w:hyperlink>
        </w:p>
        <w:p w14:paraId="45748545" w14:textId="3344E393" w:rsidR="00967CE8" w:rsidRDefault="00F94B39" w:rsidP="00967CE8">
          <w:pPr>
            <w:pStyle w:val="TOC2"/>
            <w:rPr>
              <w:rFonts w:asciiTheme="minorHAnsi" w:eastAsiaTheme="minorEastAsia" w:hAnsiTheme="minorHAnsi" w:cstheme="minorBidi"/>
              <w:sz w:val="22"/>
              <w:szCs w:val="22"/>
              <w:lang w:bidi="ar-SA"/>
            </w:rPr>
          </w:pPr>
          <w:hyperlink w:anchor="_Toc233932216" w:history="1">
            <w:r w:rsidR="00967CE8" w:rsidRPr="00C06FD9">
              <w:rPr>
                <w:rStyle w:val="Hyperlink"/>
                <w:bCs/>
                <w:rtl/>
              </w:rPr>
              <w:t xml:space="preserve">2/3/1 </w:t>
            </w:r>
            <w:r w:rsidR="00967CE8" w:rsidRPr="00C06FD9">
              <w:rPr>
                <w:rStyle w:val="Hyperlink"/>
                <w:rFonts w:hint="eastAsia"/>
                <w:bCs/>
                <w:rtl/>
              </w:rPr>
              <w:t>تعريف</w:t>
            </w:r>
            <w:r w:rsidR="00967CE8" w:rsidRPr="00C06FD9">
              <w:rPr>
                <w:rStyle w:val="Hyperlink"/>
                <w:bCs/>
                <w:rtl/>
              </w:rPr>
              <w:t xml:space="preserve"> </w:t>
            </w:r>
            <w:r w:rsidR="00967CE8" w:rsidRPr="00C06FD9">
              <w:rPr>
                <w:rStyle w:val="Hyperlink"/>
                <w:rFonts w:hint="eastAsia"/>
                <w:bCs/>
                <w:rtl/>
              </w:rPr>
              <w:t>الارتباط</w:t>
            </w:r>
            <w:r w:rsidR="00967CE8" w:rsidRPr="00C06FD9">
              <w:rPr>
                <w:rStyle w:val="Hyperlink"/>
                <w:bCs/>
                <w:rtl/>
              </w:rPr>
              <w:t xml:space="preserve"> </w:t>
            </w:r>
            <w:r w:rsidR="00967CE8" w:rsidRPr="00C06FD9">
              <w:rPr>
                <w:rStyle w:val="Hyperlink"/>
                <w:rFonts w:hint="eastAsia"/>
                <w:bCs/>
                <w:rtl/>
              </w:rPr>
              <w:t>بالعمل</w:t>
            </w:r>
            <w:r w:rsidR="00967CE8" w:rsidRPr="00C06FD9">
              <w:rPr>
                <w:rStyle w:val="Hyperlink"/>
                <w:bCs/>
              </w:rPr>
              <w:t>:</w:t>
            </w:r>
            <w:r w:rsidR="00967CE8">
              <w:rPr>
                <w:webHidden/>
              </w:rPr>
              <w:tab/>
            </w:r>
            <w:r w:rsidR="00967CE8">
              <w:rPr>
                <w:rStyle w:val="Hyperlink"/>
                <w:rtl/>
              </w:rPr>
              <w:fldChar w:fldCharType="begin"/>
            </w:r>
            <w:r w:rsidR="00967CE8">
              <w:rPr>
                <w:webHidden/>
              </w:rPr>
              <w:instrText xml:space="preserve"> PAGEREF _Toc233932216 \h </w:instrText>
            </w:r>
            <w:r w:rsidR="00967CE8">
              <w:rPr>
                <w:rStyle w:val="Hyperlink"/>
                <w:rtl/>
              </w:rPr>
            </w:r>
            <w:r w:rsidR="00967CE8">
              <w:rPr>
                <w:rStyle w:val="Hyperlink"/>
                <w:rtl/>
              </w:rPr>
              <w:fldChar w:fldCharType="separate"/>
            </w:r>
            <w:r w:rsidR="00281794">
              <w:rPr>
                <w:webHidden/>
                <w:rtl/>
              </w:rPr>
              <w:t>48</w:t>
            </w:r>
            <w:r w:rsidR="00967CE8">
              <w:rPr>
                <w:rStyle w:val="Hyperlink"/>
                <w:rtl/>
              </w:rPr>
              <w:fldChar w:fldCharType="end"/>
            </w:r>
          </w:hyperlink>
        </w:p>
        <w:p w14:paraId="22298F8B" w14:textId="1BD56B38" w:rsidR="00967CE8" w:rsidRDefault="00F94B39" w:rsidP="00967CE8">
          <w:pPr>
            <w:pStyle w:val="TOC2"/>
            <w:rPr>
              <w:rFonts w:asciiTheme="minorHAnsi" w:eastAsiaTheme="minorEastAsia" w:hAnsiTheme="minorHAnsi" w:cstheme="minorBidi"/>
              <w:sz w:val="22"/>
              <w:szCs w:val="22"/>
              <w:lang w:bidi="ar-SA"/>
            </w:rPr>
          </w:pPr>
          <w:hyperlink w:anchor="_Toc233932217" w:history="1">
            <w:r w:rsidR="00967CE8" w:rsidRPr="00C06FD9">
              <w:rPr>
                <w:rStyle w:val="Hyperlink"/>
                <w:bCs/>
                <w:rtl/>
              </w:rPr>
              <w:t xml:space="preserve">2/3/2 </w:t>
            </w:r>
            <w:r w:rsidR="00967CE8" w:rsidRPr="00C06FD9">
              <w:rPr>
                <w:rStyle w:val="Hyperlink"/>
                <w:rFonts w:hint="eastAsia"/>
                <w:bCs/>
                <w:rtl/>
              </w:rPr>
              <w:t>أبعاد</w:t>
            </w:r>
            <w:r w:rsidR="00967CE8" w:rsidRPr="00C06FD9">
              <w:rPr>
                <w:rStyle w:val="Hyperlink"/>
                <w:bCs/>
                <w:rtl/>
              </w:rPr>
              <w:t xml:space="preserve"> </w:t>
            </w:r>
            <w:r w:rsidR="00967CE8" w:rsidRPr="00C06FD9">
              <w:rPr>
                <w:rStyle w:val="Hyperlink"/>
                <w:rFonts w:hint="eastAsia"/>
                <w:bCs/>
                <w:rtl/>
              </w:rPr>
              <w:t>الارتباط</w:t>
            </w:r>
            <w:r w:rsidR="00967CE8" w:rsidRPr="00C06FD9">
              <w:rPr>
                <w:rStyle w:val="Hyperlink"/>
                <w:bCs/>
                <w:rtl/>
              </w:rPr>
              <w:t xml:space="preserve"> </w:t>
            </w:r>
            <w:r w:rsidR="00967CE8" w:rsidRPr="00C06FD9">
              <w:rPr>
                <w:rStyle w:val="Hyperlink"/>
                <w:rFonts w:hint="eastAsia"/>
                <w:bCs/>
                <w:rtl/>
              </w:rPr>
              <w:t>بالعمل</w:t>
            </w:r>
            <w:r w:rsidR="00967CE8" w:rsidRPr="00C06FD9">
              <w:rPr>
                <w:rStyle w:val="Hyperlink"/>
                <w:bCs/>
              </w:rPr>
              <w:t>:</w:t>
            </w:r>
            <w:r w:rsidR="00967CE8">
              <w:rPr>
                <w:webHidden/>
              </w:rPr>
              <w:tab/>
            </w:r>
            <w:r w:rsidR="00967CE8">
              <w:rPr>
                <w:rStyle w:val="Hyperlink"/>
                <w:rtl/>
              </w:rPr>
              <w:fldChar w:fldCharType="begin"/>
            </w:r>
            <w:r w:rsidR="00967CE8">
              <w:rPr>
                <w:webHidden/>
              </w:rPr>
              <w:instrText xml:space="preserve"> PAGEREF _Toc233932217 \h </w:instrText>
            </w:r>
            <w:r w:rsidR="00967CE8">
              <w:rPr>
                <w:rStyle w:val="Hyperlink"/>
                <w:rtl/>
              </w:rPr>
            </w:r>
            <w:r w:rsidR="00967CE8">
              <w:rPr>
                <w:rStyle w:val="Hyperlink"/>
                <w:rtl/>
              </w:rPr>
              <w:fldChar w:fldCharType="separate"/>
            </w:r>
            <w:r w:rsidR="00281794">
              <w:rPr>
                <w:webHidden/>
                <w:rtl/>
              </w:rPr>
              <w:t>49</w:t>
            </w:r>
            <w:r w:rsidR="00967CE8">
              <w:rPr>
                <w:rStyle w:val="Hyperlink"/>
                <w:rtl/>
              </w:rPr>
              <w:fldChar w:fldCharType="end"/>
            </w:r>
          </w:hyperlink>
        </w:p>
        <w:p w14:paraId="2F749B6B" w14:textId="5370A0B8" w:rsidR="00967CE8" w:rsidRDefault="00F94B39" w:rsidP="00967CE8">
          <w:pPr>
            <w:pStyle w:val="TOC2"/>
            <w:rPr>
              <w:rFonts w:asciiTheme="minorHAnsi" w:eastAsiaTheme="minorEastAsia" w:hAnsiTheme="minorHAnsi" w:cstheme="minorBidi"/>
              <w:sz w:val="22"/>
              <w:szCs w:val="22"/>
              <w:lang w:bidi="ar-SA"/>
            </w:rPr>
          </w:pPr>
          <w:hyperlink w:anchor="_Toc233932218" w:history="1">
            <w:r w:rsidR="00967CE8" w:rsidRPr="00C06FD9">
              <w:rPr>
                <w:rStyle w:val="Hyperlink"/>
                <w:bCs/>
                <w:rtl/>
              </w:rPr>
              <w:t xml:space="preserve">2/3/3  </w:t>
            </w:r>
            <w:r w:rsidR="00967CE8" w:rsidRPr="00C06FD9">
              <w:rPr>
                <w:rStyle w:val="Hyperlink"/>
                <w:rFonts w:hint="eastAsia"/>
                <w:bCs/>
                <w:rtl/>
              </w:rPr>
              <w:t>النشأة</w:t>
            </w:r>
            <w:r w:rsidR="00967CE8" w:rsidRPr="00C06FD9">
              <w:rPr>
                <w:rStyle w:val="Hyperlink"/>
                <w:bCs/>
                <w:rtl/>
              </w:rPr>
              <w:t xml:space="preserve"> </w:t>
            </w:r>
            <w:r w:rsidR="00967CE8" w:rsidRPr="00C06FD9">
              <w:rPr>
                <w:rStyle w:val="Hyperlink"/>
                <w:rFonts w:hint="eastAsia"/>
                <w:bCs/>
                <w:rtl/>
              </w:rPr>
              <w:t>والتطور</w:t>
            </w:r>
            <w:r w:rsidR="00967CE8" w:rsidRPr="00C06FD9">
              <w:rPr>
                <w:rStyle w:val="Hyperlink"/>
                <w:bCs/>
                <w:rtl/>
              </w:rPr>
              <w:t xml:space="preserve"> - </w:t>
            </w:r>
            <w:r w:rsidR="00967CE8" w:rsidRPr="00C06FD9">
              <w:rPr>
                <w:rStyle w:val="Hyperlink"/>
                <w:rFonts w:hint="eastAsia"/>
                <w:bCs/>
                <w:rtl/>
              </w:rPr>
              <w:t>من</w:t>
            </w:r>
            <w:r w:rsidR="00967CE8" w:rsidRPr="00C06FD9">
              <w:rPr>
                <w:rStyle w:val="Hyperlink"/>
                <w:bCs/>
                <w:rtl/>
              </w:rPr>
              <w:t xml:space="preserve"> </w:t>
            </w:r>
            <w:r w:rsidR="00967CE8" w:rsidRPr="00C06FD9">
              <w:rPr>
                <w:rStyle w:val="Hyperlink"/>
                <w:rFonts w:hint="eastAsia"/>
                <w:bCs/>
                <w:rtl/>
              </w:rPr>
              <w:t>الاحتراق</w:t>
            </w:r>
            <w:r w:rsidR="00967CE8" w:rsidRPr="00C06FD9">
              <w:rPr>
                <w:rStyle w:val="Hyperlink"/>
                <w:bCs/>
                <w:rtl/>
              </w:rPr>
              <w:t xml:space="preserve"> </w:t>
            </w:r>
            <w:r w:rsidR="00967CE8" w:rsidRPr="00C06FD9">
              <w:rPr>
                <w:rStyle w:val="Hyperlink"/>
                <w:rFonts w:hint="eastAsia"/>
                <w:bCs/>
                <w:rtl/>
              </w:rPr>
              <w:t>النفسي</w:t>
            </w:r>
            <w:r w:rsidR="00967CE8" w:rsidRPr="00C06FD9">
              <w:rPr>
                <w:rStyle w:val="Hyperlink"/>
                <w:bCs/>
                <w:rtl/>
              </w:rPr>
              <w:t xml:space="preserve"> </w:t>
            </w:r>
            <w:r w:rsidR="00967CE8" w:rsidRPr="00C06FD9">
              <w:rPr>
                <w:rStyle w:val="Hyperlink"/>
                <w:rFonts w:hint="eastAsia"/>
                <w:bCs/>
                <w:rtl/>
              </w:rPr>
              <w:t>إلى</w:t>
            </w:r>
            <w:r w:rsidR="00967CE8" w:rsidRPr="00C06FD9">
              <w:rPr>
                <w:rStyle w:val="Hyperlink"/>
                <w:bCs/>
                <w:rtl/>
              </w:rPr>
              <w:t xml:space="preserve"> </w:t>
            </w:r>
            <w:r w:rsidR="00967CE8" w:rsidRPr="00C06FD9">
              <w:rPr>
                <w:rStyle w:val="Hyperlink"/>
                <w:rFonts w:hint="eastAsia"/>
                <w:bCs/>
                <w:rtl/>
              </w:rPr>
              <w:t>الارتباط</w:t>
            </w:r>
            <w:r w:rsidR="00967CE8" w:rsidRPr="00C06FD9">
              <w:rPr>
                <w:rStyle w:val="Hyperlink"/>
                <w:bCs/>
                <w:rtl/>
              </w:rPr>
              <w:t xml:space="preserve"> </w:t>
            </w:r>
            <w:r w:rsidR="00967CE8" w:rsidRPr="00C06FD9">
              <w:rPr>
                <w:rStyle w:val="Hyperlink"/>
                <w:rFonts w:hint="eastAsia"/>
                <w:bCs/>
                <w:rtl/>
              </w:rPr>
              <w:t>بالعمل</w:t>
            </w:r>
            <w:r w:rsidR="00967CE8">
              <w:rPr>
                <w:webHidden/>
              </w:rPr>
              <w:tab/>
            </w:r>
            <w:r w:rsidR="00967CE8">
              <w:rPr>
                <w:rStyle w:val="Hyperlink"/>
                <w:rtl/>
              </w:rPr>
              <w:fldChar w:fldCharType="begin"/>
            </w:r>
            <w:r w:rsidR="00967CE8">
              <w:rPr>
                <w:webHidden/>
              </w:rPr>
              <w:instrText xml:space="preserve"> PAGEREF _Toc233932218 \h </w:instrText>
            </w:r>
            <w:r w:rsidR="00967CE8">
              <w:rPr>
                <w:rStyle w:val="Hyperlink"/>
                <w:rtl/>
              </w:rPr>
            </w:r>
            <w:r w:rsidR="00967CE8">
              <w:rPr>
                <w:rStyle w:val="Hyperlink"/>
                <w:rtl/>
              </w:rPr>
              <w:fldChar w:fldCharType="separate"/>
            </w:r>
            <w:r w:rsidR="00281794">
              <w:rPr>
                <w:webHidden/>
                <w:rtl/>
              </w:rPr>
              <w:t>54</w:t>
            </w:r>
            <w:r w:rsidR="00967CE8">
              <w:rPr>
                <w:rStyle w:val="Hyperlink"/>
                <w:rtl/>
              </w:rPr>
              <w:fldChar w:fldCharType="end"/>
            </w:r>
          </w:hyperlink>
        </w:p>
        <w:p w14:paraId="277B1C22" w14:textId="0243A910" w:rsidR="00967CE8" w:rsidRDefault="00F94B39" w:rsidP="00967CE8">
          <w:pPr>
            <w:pStyle w:val="TOC2"/>
            <w:rPr>
              <w:rFonts w:asciiTheme="minorHAnsi" w:eastAsiaTheme="minorEastAsia" w:hAnsiTheme="minorHAnsi" w:cstheme="minorBidi"/>
              <w:sz w:val="22"/>
              <w:szCs w:val="22"/>
              <w:lang w:bidi="ar-SA"/>
            </w:rPr>
          </w:pPr>
          <w:hyperlink w:anchor="_Toc233932219" w:history="1">
            <w:r w:rsidR="00967CE8" w:rsidRPr="00C06FD9">
              <w:rPr>
                <w:rStyle w:val="Hyperlink"/>
                <w:bCs/>
                <w:rtl/>
              </w:rPr>
              <w:t xml:space="preserve">2/3/4  </w:t>
            </w:r>
            <w:r w:rsidR="00967CE8" w:rsidRPr="00C06FD9">
              <w:rPr>
                <w:rStyle w:val="Hyperlink"/>
                <w:rFonts w:hint="eastAsia"/>
                <w:bCs/>
                <w:rtl/>
              </w:rPr>
              <w:t>نظريات</w:t>
            </w:r>
            <w:r w:rsidR="00967CE8" w:rsidRPr="00C06FD9">
              <w:rPr>
                <w:rStyle w:val="Hyperlink"/>
                <w:bCs/>
                <w:rtl/>
              </w:rPr>
              <w:t xml:space="preserve"> </w:t>
            </w:r>
            <w:r w:rsidR="00967CE8" w:rsidRPr="00C06FD9">
              <w:rPr>
                <w:rStyle w:val="Hyperlink"/>
                <w:rFonts w:hint="eastAsia"/>
                <w:bCs/>
                <w:rtl/>
              </w:rPr>
              <w:t>الارتباط</w:t>
            </w:r>
            <w:r w:rsidR="00967CE8" w:rsidRPr="00C06FD9">
              <w:rPr>
                <w:rStyle w:val="Hyperlink"/>
                <w:bCs/>
                <w:rtl/>
              </w:rPr>
              <w:t xml:space="preserve"> </w:t>
            </w:r>
            <w:r w:rsidR="00967CE8" w:rsidRPr="00C06FD9">
              <w:rPr>
                <w:rStyle w:val="Hyperlink"/>
                <w:rFonts w:hint="eastAsia"/>
                <w:bCs/>
                <w:rtl/>
              </w:rPr>
              <w:t>بالعمل</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_Toc233932219 \h </w:instrText>
            </w:r>
            <w:r w:rsidR="00967CE8">
              <w:rPr>
                <w:rStyle w:val="Hyperlink"/>
                <w:rtl/>
              </w:rPr>
            </w:r>
            <w:r w:rsidR="00967CE8">
              <w:rPr>
                <w:rStyle w:val="Hyperlink"/>
                <w:rtl/>
              </w:rPr>
              <w:fldChar w:fldCharType="separate"/>
            </w:r>
            <w:r w:rsidR="00281794">
              <w:rPr>
                <w:webHidden/>
                <w:rtl/>
              </w:rPr>
              <w:t>56</w:t>
            </w:r>
            <w:r w:rsidR="00967CE8">
              <w:rPr>
                <w:rStyle w:val="Hyperlink"/>
                <w:rtl/>
              </w:rPr>
              <w:fldChar w:fldCharType="end"/>
            </w:r>
          </w:hyperlink>
        </w:p>
        <w:p w14:paraId="38F30A09" w14:textId="7C43502E" w:rsidR="00967CE8" w:rsidRDefault="00F94B39" w:rsidP="00967CE8">
          <w:pPr>
            <w:pStyle w:val="TOC1"/>
            <w:rPr>
              <w:rFonts w:asciiTheme="minorHAnsi" w:eastAsiaTheme="minorEastAsia" w:hAnsiTheme="minorHAnsi" w:cstheme="minorBidi"/>
              <w:b w:val="0"/>
              <w:bCs w:val="0"/>
              <w:sz w:val="22"/>
              <w:szCs w:val="22"/>
            </w:rPr>
          </w:pPr>
          <w:hyperlink w:anchor="_Toc233932220" w:history="1">
            <w:r w:rsidR="00967CE8" w:rsidRPr="00C06FD9">
              <w:rPr>
                <w:rStyle w:val="Hyperlink"/>
                <w:rtl/>
              </w:rPr>
              <w:t xml:space="preserve">2/4 </w:t>
            </w:r>
            <w:r w:rsidR="00967CE8" w:rsidRPr="00C06FD9">
              <w:rPr>
                <w:rStyle w:val="Hyperlink"/>
                <w:rFonts w:hint="eastAsia"/>
                <w:rtl/>
              </w:rPr>
              <w:t>مراجعة</w:t>
            </w:r>
            <w:r w:rsidR="00967CE8" w:rsidRPr="00C06FD9">
              <w:rPr>
                <w:rStyle w:val="Hyperlink"/>
                <w:rtl/>
              </w:rPr>
              <w:t xml:space="preserve"> </w:t>
            </w:r>
            <w:r w:rsidR="00967CE8" w:rsidRPr="00C06FD9">
              <w:rPr>
                <w:rStyle w:val="Hyperlink"/>
                <w:rFonts w:hint="eastAsia"/>
                <w:rtl/>
              </w:rPr>
              <w:t>الدراسات</w:t>
            </w:r>
            <w:r w:rsidR="00967CE8" w:rsidRPr="00C06FD9">
              <w:rPr>
                <w:rStyle w:val="Hyperlink"/>
                <w:rtl/>
              </w:rPr>
              <w:t xml:space="preserve"> </w:t>
            </w:r>
            <w:r w:rsidR="00967CE8" w:rsidRPr="00C06FD9">
              <w:rPr>
                <w:rStyle w:val="Hyperlink"/>
                <w:rFonts w:hint="eastAsia"/>
                <w:rtl/>
              </w:rPr>
              <w:t>السابقة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_Toc233932220 \h </w:instrText>
            </w:r>
            <w:r w:rsidR="00967CE8">
              <w:rPr>
                <w:rStyle w:val="Hyperlink"/>
                <w:rtl/>
              </w:rPr>
            </w:r>
            <w:r w:rsidR="00967CE8">
              <w:rPr>
                <w:rStyle w:val="Hyperlink"/>
                <w:rtl/>
              </w:rPr>
              <w:fldChar w:fldCharType="separate"/>
            </w:r>
            <w:r w:rsidR="00281794">
              <w:rPr>
                <w:webHidden/>
                <w:rtl/>
              </w:rPr>
              <w:t>58</w:t>
            </w:r>
            <w:r w:rsidR="00967CE8">
              <w:rPr>
                <w:rStyle w:val="Hyperlink"/>
                <w:rtl/>
              </w:rPr>
              <w:fldChar w:fldCharType="end"/>
            </w:r>
          </w:hyperlink>
        </w:p>
        <w:p w14:paraId="5ED4D242" w14:textId="55686691" w:rsidR="00967CE8" w:rsidRDefault="00F94B39" w:rsidP="00967CE8">
          <w:pPr>
            <w:pStyle w:val="TOC2"/>
            <w:rPr>
              <w:rFonts w:asciiTheme="minorHAnsi" w:eastAsiaTheme="minorEastAsia" w:hAnsiTheme="minorHAnsi" w:cstheme="minorBidi"/>
              <w:sz w:val="22"/>
              <w:szCs w:val="22"/>
              <w:lang w:bidi="ar-SA"/>
            </w:rPr>
          </w:pPr>
          <w:hyperlink w:anchor="_Toc233932221" w:history="1">
            <w:r w:rsidR="00967CE8" w:rsidRPr="00C06FD9">
              <w:rPr>
                <w:rStyle w:val="Hyperlink"/>
                <w:rFonts w:hint="eastAsia"/>
                <w:bCs/>
                <w:rtl/>
              </w:rPr>
              <w:t>دمقدمة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_Toc233932221 \h </w:instrText>
            </w:r>
            <w:r w:rsidR="00967CE8">
              <w:rPr>
                <w:rStyle w:val="Hyperlink"/>
                <w:rtl/>
              </w:rPr>
            </w:r>
            <w:r w:rsidR="00967CE8">
              <w:rPr>
                <w:rStyle w:val="Hyperlink"/>
                <w:rtl/>
              </w:rPr>
              <w:fldChar w:fldCharType="separate"/>
            </w:r>
            <w:r w:rsidR="00281794">
              <w:rPr>
                <w:webHidden/>
                <w:rtl/>
              </w:rPr>
              <w:t>58</w:t>
            </w:r>
            <w:r w:rsidR="00967CE8">
              <w:rPr>
                <w:rStyle w:val="Hyperlink"/>
                <w:rtl/>
              </w:rPr>
              <w:fldChar w:fldCharType="end"/>
            </w:r>
          </w:hyperlink>
        </w:p>
        <w:p w14:paraId="259329C3" w14:textId="585B2C2E" w:rsidR="00967CE8" w:rsidRDefault="00F94B39" w:rsidP="00967CE8">
          <w:pPr>
            <w:pStyle w:val="TOC2"/>
            <w:rPr>
              <w:rFonts w:asciiTheme="minorHAnsi" w:eastAsiaTheme="minorEastAsia" w:hAnsiTheme="minorHAnsi" w:cstheme="minorBidi"/>
              <w:sz w:val="22"/>
              <w:szCs w:val="22"/>
              <w:lang w:bidi="ar-SA"/>
            </w:rPr>
          </w:pPr>
          <w:hyperlink w:anchor="_Toc233932222" w:history="1">
            <w:r w:rsidR="00967CE8" w:rsidRPr="00C06FD9">
              <w:rPr>
                <w:rStyle w:val="Hyperlink"/>
                <w:bCs/>
                <w:rtl/>
              </w:rPr>
              <w:t xml:space="preserve">2/4/1 </w:t>
            </w:r>
            <w:r w:rsidR="00967CE8" w:rsidRPr="00C06FD9">
              <w:rPr>
                <w:rStyle w:val="Hyperlink"/>
                <w:rFonts w:hint="eastAsia"/>
                <w:bCs/>
                <w:rtl/>
              </w:rPr>
              <w:t>دراسات</w:t>
            </w:r>
            <w:r w:rsidR="00967CE8" w:rsidRPr="00C06FD9">
              <w:rPr>
                <w:rStyle w:val="Hyperlink"/>
                <w:bCs/>
                <w:rtl/>
              </w:rPr>
              <w:t xml:space="preserve"> </w:t>
            </w:r>
            <w:r w:rsidR="00967CE8" w:rsidRPr="00C06FD9">
              <w:rPr>
                <w:rStyle w:val="Hyperlink"/>
                <w:rFonts w:hint="eastAsia"/>
                <w:bCs/>
                <w:rtl/>
              </w:rPr>
              <w:t>سابقة</w:t>
            </w:r>
            <w:r w:rsidR="00967CE8" w:rsidRPr="00C06FD9">
              <w:rPr>
                <w:rStyle w:val="Hyperlink"/>
                <w:bCs/>
                <w:rtl/>
              </w:rPr>
              <w:t xml:space="preserve"> </w:t>
            </w:r>
            <w:r w:rsidR="00967CE8" w:rsidRPr="00C06FD9">
              <w:rPr>
                <w:rStyle w:val="Hyperlink"/>
                <w:rFonts w:hint="eastAsia"/>
                <w:bCs/>
                <w:rtl/>
              </w:rPr>
              <w:t>تتعلق</w:t>
            </w:r>
            <w:r w:rsidR="00967CE8" w:rsidRPr="00C06FD9">
              <w:rPr>
                <w:rStyle w:val="Hyperlink"/>
                <w:bCs/>
                <w:rtl/>
              </w:rPr>
              <w:t xml:space="preserve"> </w:t>
            </w:r>
            <w:r w:rsidR="00967CE8" w:rsidRPr="00C06FD9">
              <w:rPr>
                <w:rStyle w:val="Hyperlink"/>
                <w:rFonts w:hint="eastAsia"/>
                <w:bCs/>
                <w:rtl/>
              </w:rPr>
              <w:t>رأس</w:t>
            </w:r>
            <w:r w:rsidR="00967CE8" w:rsidRPr="00C06FD9">
              <w:rPr>
                <w:rStyle w:val="Hyperlink"/>
                <w:bCs/>
                <w:rtl/>
              </w:rPr>
              <w:t xml:space="preserve"> </w:t>
            </w:r>
            <w:r w:rsidR="00967CE8" w:rsidRPr="00C06FD9">
              <w:rPr>
                <w:rStyle w:val="Hyperlink"/>
                <w:rFonts w:hint="eastAsia"/>
                <w:bCs/>
                <w:rtl/>
              </w:rPr>
              <w:t>المال</w:t>
            </w:r>
            <w:r w:rsidR="00967CE8" w:rsidRPr="00C06FD9">
              <w:rPr>
                <w:rStyle w:val="Hyperlink"/>
                <w:bCs/>
                <w:rtl/>
              </w:rPr>
              <w:t xml:space="preserve"> </w:t>
            </w:r>
            <w:r w:rsidR="00967CE8" w:rsidRPr="00C06FD9">
              <w:rPr>
                <w:rStyle w:val="Hyperlink"/>
                <w:rFonts w:hint="eastAsia"/>
                <w:bCs/>
                <w:rtl/>
              </w:rPr>
              <w:t>النفسي</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_Toc233932222 \h </w:instrText>
            </w:r>
            <w:r w:rsidR="00967CE8">
              <w:rPr>
                <w:rStyle w:val="Hyperlink"/>
                <w:rtl/>
              </w:rPr>
            </w:r>
            <w:r w:rsidR="00967CE8">
              <w:rPr>
                <w:rStyle w:val="Hyperlink"/>
                <w:rtl/>
              </w:rPr>
              <w:fldChar w:fldCharType="separate"/>
            </w:r>
            <w:r w:rsidR="00281794">
              <w:rPr>
                <w:webHidden/>
                <w:rtl/>
              </w:rPr>
              <w:t>58</w:t>
            </w:r>
            <w:r w:rsidR="00967CE8">
              <w:rPr>
                <w:rStyle w:val="Hyperlink"/>
                <w:rtl/>
              </w:rPr>
              <w:fldChar w:fldCharType="end"/>
            </w:r>
          </w:hyperlink>
        </w:p>
        <w:p w14:paraId="19B5D404" w14:textId="63DE1605" w:rsidR="00967CE8" w:rsidRDefault="00F94B39" w:rsidP="00967CE8">
          <w:pPr>
            <w:pStyle w:val="TOC2"/>
            <w:rPr>
              <w:rFonts w:asciiTheme="minorHAnsi" w:eastAsiaTheme="minorEastAsia" w:hAnsiTheme="minorHAnsi" w:cstheme="minorBidi"/>
              <w:sz w:val="22"/>
              <w:szCs w:val="22"/>
              <w:lang w:bidi="ar-SA"/>
            </w:rPr>
          </w:pPr>
          <w:hyperlink w:anchor="_Toc233932223" w:history="1">
            <w:r w:rsidR="00967CE8" w:rsidRPr="00C06FD9">
              <w:rPr>
                <w:rStyle w:val="Hyperlink"/>
                <w:bCs/>
                <w:rtl/>
              </w:rPr>
              <w:t xml:space="preserve">2/4/2 </w:t>
            </w:r>
            <w:r w:rsidR="00967CE8" w:rsidRPr="00C06FD9">
              <w:rPr>
                <w:rStyle w:val="Hyperlink"/>
                <w:rFonts w:hint="eastAsia"/>
                <w:bCs/>
                <w:rtl/>
              </w:rPr>
              <w:t>دراسات</w:t>
            </w:r>
            <w:r w:rsidR="00967CE8" w:rsidRPr="00C06FD9">
              <w:rPr>
                <w:rStyle w:val="Hyperlink"/>
                <w:bCs/>
                <w:rtl/>
              </w:rPr>
              <w:t xml:space="preserve"> </w:t>
            </w:r>
            <w:r w:rsidR="00967CE8" w:rsidRPr="00C06FD9">
              <w:rPr>
                <w:rStyle w:val="Hyperlink"/>
                <w:rFonts w:hint="eastAsia"/>
                <w:bCs/>
                <w:rtl/>
              </w:rPr>
              <w:t>سابقة</w:t>
            </w:r>
            <w:r w:rsidR="00967CE8" w:rsidRPr="00C06FD9">
              <w:rPr>
                <w:rStyle w:val="Hyperlink"/>
                <w:bCs/>
                <w:rtl/>
              </w:rPr>
              <w:t xml:space="preserve"> </w:t>
            </w:r>
            <w:r w:rsidR="00967CE8" w:rsidRPr="00C06FD9">
              <w:rPr>
                <w:rStyle w:val="Hyperlink"/>
                <w:rFonts w:hint="eastAsia"/>
                <w:bCs/>
                <w:rtl/>
              </w:rPr>
              <w:t>تتعلق</w:t>
            </w:r>
            <w:r w:rsidR="00967CE8" w:rsidRPr="00C06FD9">
              <w:rPr>
                <w:rStyle w:val="Hyperlink"/>
                <w:bCs/>
                <w:rtl/>
              </w:rPr>
              <w:t xml:space="preserve"> </w:t>
            </w:r>
            <w:r w:rsidR="00967CE8" w:rsidRPr="00C06FD9">
              <w:rPr>
                <w:rStyle w:val="Hyperlink"/>
                <w:rFonts w:hint="eastAsia"/>
                <w:bCs/>
                <w:rtl/>
              </w:rPr>
              <w:t>روحانية</w:t>
            </w:r>
            <w:r w:rsidR="00967CE8" w:rsidRPr="00C06FD9">
              <w:rPr>
                <w:rStyle w:val="Hyperlink"/>
                <w:bCs/>
                <w:rtl/>
              </w:rPr>
              <w:t xml:space="preserve"> </w:t>
            </w:r>
            <w:r w:rsidR="00967CE8" w:rsidRPr="00C06FD9">
              <w:rPr>
                <w:rStyle w:val="Hyperlink"/>
                <w:rFonts w:hint="eastAsia"/>
                <w:bCs/>
                <w:rtl/>
              </w:rPr>
              <w:t>مكان</w:t>
            </w:r>
            <w:r w:rsidR="00967CE8" w:rsidRPr="00C06FD9">
              <w:rPr>
                <w:rStyle w:val="Hyperlink"/>
                <w:bCs/>
                <w:rtl/>
              </w:rPr>
              <w:t xml:space="preserve"> </w:t>
            </w:r>
            <w:r w:rsidR="00967CE8" w:rsidRPr="00C06FD9">
              <w:rPr>
                <w:rStyle w:val="Hyperlink"/>
                <w:rFonts w:hint="eastAsia"/>
                <w:bCs/>
                <w:rtl/>
              </w:rPr>
              <w:t>العمل</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_Toc233932223 \h </w:instrText>
            </w:r>
            <w:r w:rsidR="00967CE8">
              <w:rPr>
                <w:rStyle w:val="Hyperlink"/>
                <w:rtl/>
              </w:rPr>
            </w:r>
            <w:r w:rsidR="00967CE8">
              <w:rPr>
                <w:rStyle w:val="Hyperlink"/>
                <w:rtl/>
              </w:rPr>
              <w:fldChar w:fldCharType="separate"/>
            </w:r>
            <w:r w:rsidR="00281794">
              <w:rPr>
                <w:webHidden/>
                <w:rtl/>
              </w:rPr>
              <w:t>60</w:t>
            </w:r>
            <w:r w:rsidR="00967CE8">
              <w:rPr>
                <w:rStyle w:val="Hyperlink"/>
                <w:rtl/>
              </w:rPr>
              <w:fldChar w:fldCharType="end"/>
            </w:r>
          </w:hyperlink>
        </w:p>
        <w:p w14:paraId="6F935D70" w14:textId="41100FAC" w:rsidR="00967CE8" w:rsidRDefault="00F94B39" w:rsidP="00967CE8">
          <w:pPr>
            <w:pStyle w:val="TOC2"/>
            <w:rPr>
              <w:rFonts w:asciiTheme="minorHAnsi" w:eastAsiaTheme="minorEastAsia" w:hAnsiTheme="minorHAnsi" w:cstheme="minorBidi"/>
              <w:sz w:val="22"/>
              <w:szCs w:val="22"/>
              <w:lang w:bidi="ar-SA"/>
            </w:rPr>
          </w:pPr>
          <w:hyperlink w:anchor="_Toc233932224" w:history="1">
            <w:r w:rsidR="00967CE8" w:rsidRPr="00C06FD9">
              <w:rPr>
                <w:rStyle w:val="Hyperlink"/>
              </w:rPr>
              <w:t>2/4</w:t>
            </w:r>
            <w:r w:rsidR="00967CE8" w:rsidRPr="00C06FD9">
              <w:rPr>
                <w:rStyle w:val="Hyperlink"/>
                <w:bCs/>
                <w:rtl/>
              </w:rPr>
              <w:t xml:space="preserve">/3 </w:t>
            </w:r>
            <w:r w:rsidR="00967CE8" w:rsidRPr="00C06FD9">
              <w:rPr>
                <w:rStyle w:val="Hyperlink"/>
                <w:rFonts w:hint="eastAsia"/>
                <w:bCs/>
                <w:rtl/>
              </w:rPr>
              <w:t>دراسات</w:t>
            </w:r>
            <w:r w:rsidR="00967CE8" w:rsidRPr="00C06FD9">
              <w:rPr>
                <w:rStyle w:val="Hyperlink"/>
                <w:bCs/>
                <w:rtl/>
              </w:rPr>
              <w:t xml:space="preserve"> </w:t>
            </w:r>
            <w:r w:rsidR="00967CE8" w:rsidRPr="00C06FD9">
              <w:rPr>
                <w:rStyle w:val="Hyperlink"/>
                <w:rFonts w:hint="eastAsia"/>
                <w:bCs/>
                <w:rtl/>
              </w:rPr>
              <w:t>سابقة</w:t>
            </w:r>
            <w:r w:rsidR="00967CE8" w:rsidRPr="00C06FD9">
              <w:rPr>
                <w:rStyle w:val="Hyperlink"/>
                <w:bCs/>
                <w:rtl/>
              </w:rPr>
              <w:t xml:space="preserve"> </w:t>
            </w:r>
            <w:r w:rsidR="00967CE8" w:rsidRPr="00C06FD9">
              <w:rPr>
                <w:rStyle w:val="Hyperlink"/>
                <w:rFonts w:hint="eastAsia"/>
                <w:bCs/>
                <w:rtl/>
              </w:rPr>
              <w:t>تتعلق</w:t>
            </w:r>
            <w:r w:rsidR="00967CE8" w:rsidRPr="00C06FD9">
              <w:rPr>
                <w:rStyle w:val="Hyperlink"/>
                <w:bCs/>
                <w:rtl/>
              </w:rPr>
              <w:t xml:space="preserve"> </w:t>
            </w:r>
            <w:r w:rsidR="00967CE8" w:rsidRPr="00C06FD9">
              <w:rPr>
                <w:rStyle w:val="Hyperlink"/>
                <w:rFonts w:hint="eastAsia"/>
                <w:bCs/>
                <w:rtl/>
              </w:rPr>
              <w:t>الارتباط</w:t>
            </w:r>
            <w:r w:rsidR="00967CE8" w:rsidRPr="00C06FD9">
              <w:rPr>
                <w:rStyle w:val="Hyperlink"/>
                <w:bCs/>
                <w:rtl/>
              </w:rPr>
              <w:t xml:space="preserve"> </w:t>
            </w:r>
            <w:r w:rsidR="00967CE8" w:rsidRPr="00C06FD9">
              <w:rPr>
                <w:rStyle w:val="Hyperlink"/>
                <w:rFonts w:hint="eastAsia"/>
                <w:bCs/>
                <w:rtl/>
              </w:rPr>
              <w:t>الوظيفي</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_Toc233932224 \h </w:instrText>
            </w:r>
            <w:r w:rsidR="00967CE8">
              <w:rPr>
                <w:rStyle w:val="Hyperlink"/>
                <w:rtl/>
              </w:rPr>
            </w:r>
            <w:r w:rsidR="00967CE8">
              <w:rPr>
                <w:rStyle w:val="Hyperlink"/>
                <w:rtl/>
              </w:rPr>
              <w:fldChar w:fldCharType="separate"/>
            </w:r>
            <w:r w:rsidR="00281794">
              <w:rPr>
                <w:webHidden/>
                <w:rtl/>
              </w:rPr>
              <w:t>62</w:t>
            </w:r>
            <w:r w:rsidR="00967CE8">
              <w:rPr>
                <w:rStyle w:val="Hyperlink"/>
                <w:rtl/>
              </w:rPr>
              <w:fldChar w:fldCharType="end"/>
            </w:r>
          </w:hyperlink>
        </w:p>
        <w:p w14:paraId="0374968A" w14:textId="560043C8" w:rsidR="00967CE8" w:rsidRDefault="00F94B39" w:rsidP="00967CE8">
          <w:pPr>
            <w:pStyle w:val="TOC2"/>
            <w:rPr>
              <w:rFonts w:asciiTheme="minorHAnsi" w:eastAsiaTheme="minorEastAsia" w:hAnsiTheme="minorHAnsi" w:cstheme="minorBidi"/>
              <w:sz w:val="22"/>
              <w:szCs w:val="22"/>
              <w:lang w:bidi="ar-SA"/>
            </w:rPr>
          </w:pPr>
          <w:hyperlink w:anchor="_Toc233932225" w:history="1">
            <w:r w:rsidR="00967CE8" w:rsidRPr="00C06FD9">
              <w:rPr>
                <w:rStyle w:val="Hyperlink"/>
                <w:bCs/>
                <w:rtl/>
              </w:rPr>
              <w:t xml:space="preserve">2/4/4 </w:t>
            </w:r>
            <w:r w:rsidR="00967CE8" w:rsidRPr="00C06FD9">
              <w:rPr>
                <w:rStyle w:val="Hyperlink"/>
                <w:rFonts w:hint="eastAsia"/>
                <w:bCs/>
                <w:rtl/>
              </w:rPr>
              <w:t>دراسات</w:t>
            </w:r>
            <w:r w:rsidR="00967CE8" w:rsidRPr="00C06FD9">
              <w:rPr>
                <w:rStyle w:val="Hyperlink"/>
                <w:bCs/>
                <w:rtl/>
              </w:rPr>
              <w:t xml:space="preserve"> </w:t>
            </w:r>
            <w:r w:rsidR="00967CE8" w:rsidRPr="00C06FD9">
              <w:rPr>
                <w:rStyle w:val="Hyperlink"/>
                <w:rFonts w:hint="eastAsia"/>
                <w:bCs/>
                <w:rtl/>
              </w:rPr>
              <w:t>سابقة</w:t>
            </w:r>
            <w:r w:rsidR="00967CE8" w:rsidRPr="00C06FD9">
              <w:rPr>
                <w:rStyle w:val="Hyperlink"/>
                <w:bCs/>
                <w:rtl/>
              </w:rPr>
              <w:t xml:space="preserve"> </w:t>
            </w:r>
            <w:r w:rsidR="00967CE8" w:rsidRPr="00C06FD9">
              <w:rPr>
                <w:rStyle w:val="Hyperlink"/>
                <w:rFonts w:hint="eastAsia"/>
                <w:bCs/>
                <w:rtl/>
              </w:rPr>
              <w:t>تتعلق</w:t>
            </w:r>
            <w:r w:rsidR="00967CE8" w:rsidRPr="00C06FD9">
              <w:rPr>
                <w:rStyle w:val="Hyperlink"/>
                <w:bCs/>
                <w:rtl/>
              </w:rPr>
              <w:t xml:space="preserve"> </w:t>
            </w:r>
            <w:r w:rsidR="00967CE8" w:rsidRPr="00C06FD9">
              <w:rPr>
                <w:rStyle w:val="Hyperlink"/>
                <w:rFonts w:hint="eastAsia"/>
                <w:bCs/>
                <w:rtl/>
              </w:rPr>
              <w:t>بالعلاقة</w:t>
            </w:r>
            <w:r w:rsidR="00967CE8" w:rsidRPr="00C06FD9">
              <w:rPr>
                <w:rStyle w:val="Hyperlink"/>
                <w:bCs/>
                <w:rtl/>
              </w:rPr>
              <w:t xml:space="preserve"> </w:t>
            </w:r>
            <w:r w:rsidR="00967CE8" w:rsidRPr="00C06FD9">
              <w:rPr>
                <w:rStyle w:val="Hyperlink"/>
                <w:rFonts w:hint="eastAsia"/>
                <w:bCs/>
                <w:rtl/>
              </w:rPr>
              <w:t>بين</w:t>
            </w:r>
            <w:r w:rsidR="00967CE8" w:rsidRPr="00C06FD9">
              <w:rPr>
                <w:rStyle w:val="Hyperlink"/>
                <w:bCs/>
                <w:rtl/>
              </w:rPr>
              <w:t xml:space="preserve"> </w:t>
            </w:r>
            <w:r w:rsidR="00967CE8" w:rsidRPr="00C06FD9">
              <w:rPr>
                <w:rStyle w:val="Hyperlink"/>
                <w:rFonts w:hint="eastAsia"/>
                <w:bCs/>
                <w:rtl/>
              </w:rPr>
              <w:t>متغيرات</w:t>
            </w:r>
            <w:r w:rsidR="00967CE8" w:rsidRPr="00C06FD9">
              <w:rPr>
                <w:rStyle w:val="Hyperlink"/>
                <w:bCs/>
                <w:rtl/>
              </w:rPr>
              <w:t xml:space="preserve"> </w:t>
            </w:r>
            <w:r w:rsidR="00967CE8" w:rsidRPr="00C06FD9">
              <w:rPr>
                <w:rStyle w:val="Hyperlink"/>
                <w:rFonts w:hint="eastAsia"/>
                <w:bCs/>
                <w:rtl/>
              </w:rPr>
              <w:t>الدراسة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_Toc233932225 \h </w:instrText>
            </w:r>
            <w:r w:rsidR="00967CE8">
              <w:rPr>
                <w:rStyle w:val="Hyperlink"/>
                <w:rtl/>
              </w:rPr>
            </w:r>
            <w:r w:rsidR="00967CE8">
              <w:rPr>
                <w:rStyle w:val="Hyperlink"/>
                <w:rtl/>
              </w:rPr>
              <w:fldChar w:fldCharType="separate"/>
            </w:r>
            <w:r w:rsidR="00281794">
              <w:rPr>
                <w:webHidden/>
                <w:rtl/>
              </w:rPr>
              <w:t>66</w:t>
            </w:r>
            <w:r w:rsidR="00967CE8">
              <w:rPr>
                <w:rStyle w:val="Hyperlink"/>
                <w:rtl/>
              </w:rPr>
              <w:fldChar w:fldCharType="end"/>
            </w:r>
          </w:hyperlink>
        </w:p>
        <w:p w14:paraId="2ABFE18F" w14:textId="085DAC22" w:rsidR="00967CE8" w:rsidRDefault="00F94B39" w:rsidP="00967CE8">
          <w:pPr>
            <w:pStyle w:val="TOC2"/>
            <w:rPr>
              <w:rFonts w:asciiTheme="minorHAnsi" w:eastAsiaTheme="minorEastAsia" w:hAnsiTheme="minorHAnsi" w:cstheme="minorBidi"/>
              <w:sz w:val="22"/>
              <w:szCs w:val="22"/>
              <w:lang w:bidi="ar-SA"/>
            </w:rPr>
          </w:pPr>
          <w:hyperlink w:anchor="_Toc233932226" w:history="1">
            <w:r w:rsidR="00967CE8" w:rsidRPr="00C06FD9">
              <w:rPr>
                <w:rStyle w:val="Hyperlink"/>
                <w:bCs/>
                <w:rtl/>
              </w:rPr>
              <w:t xml:space="preserve">2/4/5 </w:t>
            </w:r>
            <w:r w:rsidR="00967CE8" w:rsidRPr="00C06FD9">
              <w:rPr>
                <w:rStyle w:val="Hyperlink"/>
                <w:rFonts w:hint="eastAsia"/>
                <w:bCs/>
                <w:rtl/>
              </w:rPr>
              <w:t>التعليق</w:t>
            </w:r>
            <w:r w:rsidR="00967CE8" w:rsidRPr="00C06FD9">
              <w:rPr>
                <w:rStyle w:val="Hyperlink"/>
                <w:bCs/>
                <w:rtl/>
              </w:rPr>
              <w:t xml:space="preserve"> </w:t>
            </w:r>
            <w:r w:rsidR="00967CE8" w:rsidRPr="00C06FD9">
              <w:rPr>
                <w:rStyle w:val="Hyperlink"/>
                <w:rFonts w:hint="eastAsia"/>
                <w:bCs/>
                <w:rtl/>
              </w:rPr>
              <w:t>على</w:t>
            </w:r>
            <w:r w:rsidR="00967CE8" w:rsidRPr="00C06FD9">
              <w:rPr>
                <w:rStyle w:val="Hyperlink"/>
                <w:bCs/>
                <w:rtl/>
              </w:rPr>
              <w:t xml:space="preserve"> </w:t>
            </w:r>
            <w:r w:rsidR="00967CE8" w:rsidRPr="00C06FD9">
              <w:rPr>
                <w:rStyle w:val="Hyperlink"/>
                <w:rFonts w:hint="eastAsia"/>
                <w:bCs/>
                <w:rtl/>
              </w:rPr>
              <w:t>الدراسات</w:t>
            </w:r>
            <w:r w:rsidR="00967CE8" w:rsidRPr="00C06FD9">
              <w:rPr>
                <w:rStyle w:val="Hyperlink"/>
                <w:bCs/>
                <w:rtl/>
              </w:rPr>
              <w:t xml:space="preserve"> </w:t>
            </w:r>
            <w:r w:rsidR="00967CE8" w:rsidRPr="00C06FD9">
              <w:rPr>
                <w:rStyle w:val="Hyperlink"/>
                <w:rFonts w:hint="eastAsia"/>
                <w:bCs/>
                <w:rtl/>
              </w:rPr>
              <w:t>السابقة</w:t>
            </w:r>
            <w:r w:rsidR="00967CE8" w:rsidRPr="00C06FD9">
              <w:rPr>
                <w:rStyle w:val="Hyperlink"/>
                <w:bCs/>
                <w:rtl/>
              </w:rPr>
              <w:t xml:space="preserve"> </w:t>
            </w:r>
            <w:r w:rsidR="00967CE8" w:rsidRPr="00C06FD9">
              <w:rPr>
                <w:rStyle w:val="Hyperlink"/>
                <w:rFonts w:hint="eastAsia"/>
                <w:bCs/>
                <w:rtl/>
              </w:rPr>
              <w:t>والفجوة</w:t>
            </w:r>
            <w:r w:rsidR="00967CE8" w:rsidRPr="00C06FD9">
              <w:rPr>
                <w:rStyle w:val="Hyperlink"/>
                <w:bCs/>
                <w:rtl/>
              </w:rPr>
              <w:t xml:space="preserve"> </w:t>
            </w:r>
            <w:r w:rsidR="00967CE8" w:rsidRPr="00C06FD9">
              <w:rPr>
                <w:rStyle w:val="Hyperlink"/>
                <w:rFonts w:hint="eastAsia"/>
                <w:bCs/>
                <w:rtl/>
              </w:rPr>
              <w:t>البحثية</w:t>
            </w:r>
            <w:r w:rsidR="00967CE8" w:rsidRPr="00C06FD9">
              <w:rPr>
                <w:rStyle w:val="Hyperlink"/>
                <w:bCs/>
                <w:rtl/>
              </w:rPr>
              <w:t xml:space="preserve"> </w:t>
            </w:r>
            <w:r w:rsidR="00967CE8" w:rsidRPr="00C06FD9">
              <w:rPr>
                <w:rStyle w:val="Hyperlink"/>
                <w:rFonts w:hint="eastAsia"/>
                <w:bCs/>
                <w:rtl/>
              </w:rPr>
              <w:t>للدراسة</w:t>
            </w:r>
            <w:r w:rsidR="00967CE8" w:rsidRPr="00C06FD9">
              <w:rPr>
                <w:rStyle w:val="Hyperlink"/>
                <w:bCs/>
                <w:rtl/>
              </w:rPr>
              <w:t xml:space="preserve"> :</w:t>
            </w:r>
            <w:r w:rsidR="00967CE8">
              <w:rPr>
                <w:webHidden/>
              </w:rPr>
              <w:tab/>
            </w:r>
            <w:r w:rsidR="00967CE8">
              <w:rPr>
                <w:rStyle w:val="Hyperlink"/>
                <w:rtl/>
              </w:rPr>
              <w:fldChar w:fldCharType="begin"/>
            </w:r>
            <w:r w:rsidR="00967CE8">
              <w:rPr>
                <w:webHidden/>
              </w:rPr>
              <w:instrText xml:space="preserve"> PAGEREF _Toc233932226 \h </w:instrText>
            </w:r>
            <w:r w:rsidR="00967CE8">
              <w:rPr>
                <w:rStyle w:val="Hyperlink"/>
                <w:rtl/>
              </w:rPr>
            </w:r>
            <w:r w:rsidR="00967CE8">
              <w:rPr>
                <w:rStyle w:val="Hyperlink"/>
                <w:rtl/>
              </w:rPr>
              <w:fldChar w:fldCharType="separate"/>
            </w:r>
            <w:r w:rsidR="00281794">
              <w:rPr>
                <w:webHidden/>
                <w:rtl/>
              </w:rPr>
              <w:t>70</w:t>
            </w:r>
            <w:r w:rsidR="00967CE8">
              <w:rPr>
                <w:rStyle w:val="Hyperlink"/>
                <w:rtl/>
              </w:rPr>
              <w:fldChar w:fldCharType="end"/>
            </w:r>
          </w:hyperlink>
        </w:p>
        <w:p w14:paraId="1E3CF1FC" w14:textId="229AFE33" w:rsidR="00967CE8" w:rsidRDefault="00F94B39" w:rsidP="00967CE8">
          <w:pPr>
            <w:pStyle w:val="TOC1"/>
            <w:rPr>
              <w:rFonts w:asciiTheme="minorHAnsi" w:eastAsiaTheme="minorEastAsia" w:hAnsiTheme="minorHAnsi" w:cstheme="minorBidi"/>
              <w:b w:val="0"/>
              <w:bCs w:val="0"/>
              <w:sz w:val="22"/>
              <w:szCs w:val="22"/>
            </w:rPr>
          </w:pPr>
          <w:hyperlink w:anchor="_Toc233932227" w:history="1">
            <w:r w:rsidR="00967CE8" w:rsidRPr="00C06FD9">
              <w:rPr>
                <w:rStyle w:val="Hyperlink"/>
                <w:rFonts w:hint="eastAsia"/>
                <w:rtl/>
              </w:rPr>
              <w:t>الفصل</w:t>
            </w:r>
            <w:r w:rsidR="00967CE8" w:rsidRPr="00C06FD9">
              <w:rPr>
                <w:rStyle w:val="Hyperlink"/>
                <w:rtl/>
              </w:rPr>
              <w:t xml:space="preserve"> </w:t>
            </w:r>
            <w:r w:rsidR="00967CE8" w:rsidRPr="00C06FD9">
              <w:rPr>
                <w:rStyle w:val="Hyperlink"/>
                <w:rFonts w:hint="eastAsia"/>
                <w:rtl/>
              </w:rPr>
              <w:t>الثالث</w:t>
            </w:r>
            <w:r w:rsidR="00967CE8" w:rsidRPr="00C06FD9">
              <w:rPr>
                <w:rStyle w:val="Hyperlink"/>
                <w:rtl/>
              </w:rPr>
              <w:t xml:space="preserve">: </w:t>
            </w:r>
            <w:r w:rsidR="00967CE8" w:rsidRPr="00C06FD9">
              <w:rPr>
                <w:rStyle w:val="Hyperlink"/>
                <w:rFonts w:hint="eastAsia"/>
                <w:rtl/>
              </w:rPr>
              <w:t>الطريقة</w:t>
            </w:r>
            <w:r w:rsidR="00967CE8" w:rsidRPr="00C06FD9">
              <w:rPr>
                <w:rStyle w:val="Hyperlink"/>
                <w:rtl/>
              </w:rPr>
              <w:t xml:space="preserve"> </w:t>
            </w:r>
            <w:r w:rsidR="00967CE8" w:rsidRPr="00C06FD9">
              <w:rPr>
                <w:rStyle w:val="Hyperlink"/>
                <w:rFonts w:hint="eastAsia"/>
                <w:rtl/>
              </w:rPr>
              <w:t>والاجراءات</w:t>
            </w:r>
            <w:r w:rsidR="00967CE8" w:rsidRPr="00C06FD9">
              <w:rPr>
                <w:rStyle w:val="Hyperlink"/>
                <w:rtl/>
              </w:rPr>
              <w:t xml:space="preserve"> (</w:t>
            </w:r>
            <w:r w:rsidR="00967CE8" w:rsidRPr="00C06FD9">
              <w:rPr>
                <w:rStyle w:val="Hyperlink"/>
                <w:rFonts w:hint="eastAsia"/>
                <w:rtl/>
              </w:rPr>
              <w:t>المنهجية</w:t>
            </w:r>
            <w:r w:rsidR="00967CE8" w:rsidRPr="00C06FD9">
              <w:rPr>
                <w:rStyle w:val="Hyperlink"/>
                <w:rtl/>
              </w:rPr>
              <w:t>)</w:t>
            </w:r>
            <w:r w:rsidR="00967CE8">
              <w:rPr>
                <w:webHidden/>
              </w:rPr>
              <w:tab/>
            </w:r>
            <w:r w:rsidR="00967CE8">
              <w:rPr>
                <w:rStyle w:val="Hyperlink"/>
                <w:rtl/>
              </w:rPr>
              <w:fldChar w:fldCharType="begin"/>
            </w:r>
            <w:r w:rsidR="00967CE8">
              <w:rPr>
                <w:webHidden/>
              </w:rPr>
              <w:instrText xml:space="preserve"> PAGEREF _Toc233932227 \h </w:instrText>
            </w:r>
            <w:r w:rsidR="00967CE8">
              <w:rPr>
                <w:rStyle w:val="Hyperlink"/>
                <w:rtl/>
              </w:rPr>
            </w:r>
            <w:r w:rsidR="00967CE8">
              <w:rPr>
                <w:rStyle w:val="Hyperlink"/>
                <w:rtl/>
              </w:rPr>
              <w:fldChar w:fldCharType="separate"/>
            </w:r>
            <w:r w:rsidR="00281794">
              <w:rPr>
                <w:webHidden/>
                <w:rtl/>
              </w:rPr>
              <w:t>73</w:t>
            </w:r>
            <w:r w:rsidR="00967CE8">
              <w:rPr>
                <w:rStyle w:val="Hyperlink"/>
                <w:rtl/>
              </w:rPr>
              <w:fldChar w:fldCharType="end"/>
            </w:r>
          </w:hyperlink>
        </w:p>
        <w:p w14:paraId="231C0B84" w14:textId="1239B838" w:rsidR="00967CE8" w:rsidRDefault="00F94B39" w:rsidP="00967CE8">
          <w:pPr>
            <w:pStyle w:val="TOC2"/>
            <w:rPr>
              <w:rFonts w:asciiTheme="minorHAnsi" w:eastAsiaTheme="minorEastAsia" w:hAnsiTheme="minorHAnsi" w:cstheme="minorBidi"/>
              <w:sz w:val="22"/>
              <w:szCs w:val="22"/>
              <w:lang w:bidi="ar-SA"/>
            </w:rPr>
          </w:pPr>
          <w:hyperlink w:anchor="_Toc233932228" w:history="1">
            <w:r w:rsidR="00967CE8" w:rsidRPr="00C06FD9">
              <w:rPr>
                <w:rStyle w:val="Hyperlink"/>
                <w:rFonts w:hint="eastAsia"/>
                <w:bCs/>
                <w:rtl/>
              </w:rPr>
              <w:t>مقدمة</w:t>
            </w:r>
            <w:r w:rsidR="00967CE8" w:rsidRPr="00C06FD9">
              <w:rPr>
                <w:rStyle w:val="Hyperlink"/>
                <w:bCs/>
              </w:rPr>
              <w:t xml:space="preserve"> </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_Toc233932228 \h </w:instrText>
            </w:r>
            <w:r w:rsidR="00967CE8">
              <w:rPr>
                <w:rStyle w:val="Hyperlink"/>
                <w:rtl/>
              </w:rPr>
            </w:r>
            <w:r w:rsidR="00967CE8">
              <w:rPr>
                <w:rStyle w:val="Hyperlink"/>
                <w:rtl/>
              </w:rPr>
              <w:fldChar w:fldCharType="separate"/>
            </w:r>
            <w:r w:rsidR="00281794">
              <w:rPr>
                <w:webHidden/>
                <w:rtl/>
              </w:rPr>
              <w:t>73</w:t>
            </w:r>
            <w:r w:rsidR="00967CE8">
              <w:rPr>
                <w:rStyle w:val="Hyperlink"/>
                <w:rtl/>
              </w:rPr>
              <w:fldChar w:fldCharType="end"/>
            </w:r>
          </w:hyperlink>
        </w:p>
        <w:p w14:paraId="05F29EEC" w14:textId="484C32BE" w:rsidR="00967CE8" w:rsidRDefault="00F94B39" w:rsidP="00967CE8">
          <w:pPr>
            <w:pStyle w:val="TOC2"/>
            <w:rPr>
              <w:rFonts w:asciiTheme="minorHAnsi" w:eastAsiaTheme="minorEastAsia" w:hAnsiTheme="minorHAnsi" w:cstheme="minorBidi"/>
              <w:sz w:val="22"/>
              <w:szCs w:val="22"/>
              <w:lang w:bidi="ar-SA"/>
            </w:rPr>
          </w:pPr>
          <w:hyperlink w:anchor="_Toc233932229" w:history="1">
            <w:r w:rsidR="00967CE8" w:rsidRPr="00C06FD9">
              <w:rPr>
                <w:rStyle w:val="Hyperlink"/>
                <w:bCs/>
                <w:rtl/>
              </w:rPr>
              <w:t xml:space="preserve">3/1 </w:t>
            </w:r>
            <w:r w:rsidR="00967CE8" w:rsidRPr="00C06FD9">
              <w:rPr>
                <w:rStyle w:val="Hyperlink"/>
                <w:rFonts w:hint="eastAsia"/>
                <w:bCs/>
                <w:rtl/>
              </w:rPr>
              <w:t>منهج</w:t>
            </w:r>
            <w:r w:rsidR="00967CE8" w:rsidRPr="00C06FD9">
              <w:rPr>
                <w:rStyle w:val="Hyperlink"/>
                <w:bCs/>
                <w:rtl/>
              </w:rPr>
              <w:t xml:space="preserve"> </w:t>
            </w:r>
            <w:r w:rsidR="00967CE8" w:rsidRPr="00C06FD9">
              <w:rPr>
                <w:rStyle w:val="Hyperlink"/>
                <w:rFonts w:hint="eastAsia"/>
                <w:bCs/>
                <w:rtl/>
              </w:rPr>
              <w:t>البحث</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_Toc233932229 \h </w:instrText>
            </w:r>
            <w:r w:rsidR="00967CE8">
              <w:rPr>
                <w:rStyle w:val="Hyperlink"/>
                <w:rtl/>
              </w:rPr>
            </w:r>
            <w:r w:rsidR="00967CE8">
              <w:rPr>
                <w:rStyle w:val="Hyperlink"/>
                <w:rtl/>
              </w:rPr>
              <w:fldChar w:fldCharType="separate"/>
            </w:r>
            <w:r w:rsidR="00281794">
              <w:rPr>
                <w:webHidden/>
                <w:rtl/>
              </w:rPr>
              <w:t>74</w:t>
            </w:r>
            <w:r w:rsidR="00967CE8">
              <w:rPr>
                <w:rStyle w:val="Hyperlink"/>
                <w:rtl/>
              </w:rPr>
              <w:fldChar w:fldCharType="end"/>
            </w:r>
          </w:hyperlink>
        </w:p>
        <w:p w14:paraId="47C780A7" w14:textId="70FCBAB8" w:rsidR="00967CE8" w:rsidRDefault="00F94B39" w:rsidP="00967CE8">
          <w:pPr>
            <w:pStyle w:val="TOC2"/>
            <w:rPr>
              <w:rFonts w:asciiTheme="minorHAnsi" w:eastAsiaTheme="minorEastAsia" w:hAnsiTheme="minorHAnsi" w:cstheme="minorBidi"/>
              <w:sz w:val="22"/>
              <w:szCs w:val="22"/>
              <w:lang w:bidi="ar-SA"/>
            </w:rPr>
          </w:pPr>
          <w:hyperlink w:anchor="_Toc233932230" w:history="1">
            <w:r w:rsidR="00967CE8" w:rsidRPr="00C06FD9">
              <w:rPr>
                <w:rStyle w:val="Hyperlink"/>
                <w:bCs/>
                <w:rtl/>
              </w:rPr>
              <w:t xml:space="preserve">3/2 </w:t>
            </w:r>
            <w:r w:rsidR="00967CE8" w:rsidRPr="00C06FD9">
              <w:rPr>
                <w:rStyle w:val="Hyperlink"/>
                <w:rFonts w:hint="eastAsia"/>
                <w:bCs/>
                <w:rtl/>
              </w:rPr>
              <w:t>مجتمع</w:t>
            </w:r>
            <w:r w:rsidR="00967CE8" w:rsidRPr="00C06FD9">
              <w:rPr>
                <w:rStyle w:val="Hyperlink"/>
                <w:bCs/>
                <w:rtl/>
              </w:rPr>
              <w:t xml:space="preserve"> </w:t>
            </w:r>
            <w:r w:rsidR="00967CE8" w:rsidRPr="00C06FD9">
              <w:rPr>
                <w:rStyle w:val="Hyperlink"/>
                <w:rFonts w:hint="eastAsia"/>
                <w:bCs/>
                <w:rtl/>
              </w:rPr>
              <w:t>وعينة</w:t>
            </w:r>
            <w:r w:rsidR="00967CE8" w:rsidRPr="00C06FD9">
              <w:rPr>
                <w:rStyle w:val="Hyperlink"/>
                <w:bCs/>
                <w:rtl/>
              </w:rPr>
              <w:t xml:space="preserve"> </w:t>
            </w:r>
            <w:r w:rsidR="00967CE8" w:rsidRPr="00C06FD9">
              <w:rPr>
                <w:rStyle w:val="Hyperlink"/>
                <w:rFonts w:hint="eastAsia"/>
                <w:bCs/>
                <w:rtl/>
              </w:rPr>
              <w:t>البحث</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_Toc233932230 \h </w:instrText>
            </w:r>
            <w:r w:rsidR="00967CE8">
              <w:rPr>
                <w:rStyle w:val="Hyperlink"/>
                <w:rtl/>
              </w:rPr>
            </w:r>
            <w:r w:rsidR="00967CE8">
              <w:rPr>
                <w:rStyle w:val="Hyperlink"/>
                <w:rtl/>
              </w:rPr>
              <w:fldChar w:fldCharType="separate"/>
            </w:r>
            <w:r w:rsidR="00281794">
              <w:rPr>
                <w:webHidden/>
                <w:rtl/>
              </w:rPr>
              <w:t>74</w:t>
            </w:r>
            <w:r w:rsidR="00967CE8">
              <w:rPr>
                <w:rStyle w:val="Hyperlink"/>
                <w:rtl/>
              </w:rPr>
              <w:fldChar w:fldCharType="end"/>
            </w:r>
          </w:hyperlink>
        </w:p>
        <w:p w14:paraId="4B9F53FE" w14:textId="0CCED82E" w:rsidR="00967CE8" w:rsidRDefault="00F94B39" w:rsidP="00967CE8">
          <w:pPr>
            <w:pStyle w:val="TOC2"/>
            <w:rPr>
              <w:rFonts w:asciiTheme="minorHAnsi" w:eastAsiaTheme="minorEastAsia" w:hAnsiTheme="minorHAnsi" w:cstheme="minorBidi"/>
              <w:sz w:val="22"/>
              <w:szCs w:val="22"/>
              <w:lang w:bidi="ar-SA"/>
            </w:rPr>
          </w:pPr>
          <w:hyperlink w:anchor="_Toc233932231" w:history="1">
            <w:r w:rsidR="00967CE8" w:rsidRPr="00C06FD9">
              <w:rPr>
                <w:rStyle w:val="Hyperlink"/>
                <w:bCs/>
                <w:rtl/>
              </w:rPr>
              <w:t xml:space="preserve">3/3 </w:t>
            </w:r>
            <w:r w:rsidR="00967CE8" w:rsidRPr="00C06FD9">
              <w:rPr>
                <w:rStyle w:val="Hyperlink"/>
                <w:rFonts w:hint="eastAsia"/>
                <w:bCs/>
                <w:rtl/>
              </w:rPr>
              <w:t>بناء</w:t>
            </w:r>
            <w:r w:rsidR="00967CE8" w:rsidRPr="00C06FD9">
              <w:rPr>
                <w:rStyle w:val="Hyperlink"/>
                <w:bCs/>
                <w:rtl/>
              </w:rPr>
              <w:t xml:space="preserve"> </w:t>
            </w:r>
            <w:r w:rsidR="00967CE8" w:rsidRPr="00C06FD9">
              <w:rPr>
                <w:rStyle w:val="Hyperlink"/>
                <w:rFonts w:hint="eastAsia"/>
                <w:bCs/>
                <w:rtl/>
              </w:rPr>
              <w:t>أدوات</w:t>
            </w:r>
            <w:r w:rsidR="00967CE8" w:rsidRPr="00C06FD9">
              <w:rPr>
                <w:rStyle w:val="Hyperlink"/>
                <w:bCs/>
                <w:rtl/>
              </w:rPr>
              <w:t xml:space="preserve"> </w:t>
            </w:r>
            <w:r w:rsidR="00967CE8" w:rsidRPr="00C06FD9">
              <w:rPr>
                <w:rStyle w:val="Hyperlink"/>
                <w:rFonts w:hint="eastAsia"/>
                <w:bCs/>
                <w:rtl/>
              </w:rPr>
              <w:t>جمع</w:t>
            </w:r>
            <w:r w:rsidR="00967CE8" w:rsidRPr="00C06FD9">
              <w:rPr>
                <w:rStyle w:val="Hyperlink"/>
                <w:bCs/>
                <w:rtl/>
              </w:rPr>
              <w:t xml:space="preserve"> </w:t>
            </w:r>
            <w:r w:rsidR="00967CE8" w:rsidRPr="00C06FD9">
              <w:rPr>
                <w:rStyle w:val="Hyperlink"/>
                <w:rFonts w:hint="eastAsia"/>
                <w:bCs/>
                <w:rtl/>
              </w:rPr>
              <w:t>البيانات</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_Toc233932231 \h </w:instrText>
            </w:r>
            <w:r w:rsidR="00967CE8">
              <w:rPr>
                <w:rStyle w:val="Hyperlink"/>
                <w:rtl/>
              </w:rPr>
            </w:r>
            <w:r w:rsidR="00967CE8">
              <w:rPr>
                <w:rStyle w:val="Hyperlink"/>
                <w:rtl/>
              </w:rPr>
              <w:fldChar w:fldCharType="separate"/>
            </w:r>
            <w:r w:rsidR="00281794">
              <w:rPr>
                <w:webHidden/>
                <w:rtl/>
              </w:rPr>
              <w:t>75</w:t>
            </w:r>
            <w:r w:rsidR="00967CE8">
              <w:rPr>
                <w:rStyle w:val="Hyperlink"/>
                <w:rtl/>
              </w:rPr>
              <w:fldChar w:fldCharType="end"/>
            </w:r>
          </w:hyperlink>
        </w:p>
        <w:p w14:paraId="3A66227F" w14:textId="47F4D857" w:rsidR="00967CE8" w:rsidRDefault="00F94B39" w:rsidP="00967CE8">
          <w:pPr>
            <w:pStyle w:val="TOC2"/>
            <w:rPr>
              <w:rFonts w:asciiTheme="minorHAnsi" w:eastAsiaTheme="minorEastAsia" w:hAnsiTheme="minorHAnsi" w:cstheme="minorBidi"/>
              <w:sz w:val="22"/>
              <w:szCs w:val="22"/>
              <w:lang w:bidi="ar-SA"/>
            </w:rPr>
          </w:pPr>
          <w:hyperlink w:anchor="_Toc233932232" w:history="1">
            <w:r w:rsidR="00967CE8" w:rsidRPr="00C06FD9">
              <w:rPr>
                <w:rStyle w:val="Hyperlink"/>
                <w:bCs/>
                <w:rtl/>
              </w:rPr>
              <w:t xml:space="preserve">3/4 </w:t>
            </w:r>
            <w:r w:rsidR="00967CE8" w:rsidRPr="00C06FD9">
              <w:rPr>
                <w:rStyle w:val="Hyperlink"/>
                <w:rFonts w:hint="eastAsia"/>
                <w:bCs/>
                <w:rtl/>
              </w:rPr>
              <w:t>تحديد</w:t>
            </w:r>
            <w:r w:rsidR="00967CE8" w:rsidRPr="00C06FD9">
              <w:rPr>
                <w:rStyle w:val="Hyperlink"/>
                <w:bCs/>
                <w:rtl/>
              </w:rPr>
              <w:t xml:space="preserve"> </w:t>
            </w:r>
            <w:r w:rsidR="00967CE8" w:rsidRPr="00C06FD9">
              <w:rPr>
                <w:rStyle w:val="Hyperlink"/>
                <w:rFonts w:hint="eastAsia"/>
                <w:bCs/>
                <w:rtl/>
              </w:rPr>
              <w:t>متغيرات</w:t>
            </w:r>
            <w:r w:rsidR="00967CE8" w:rsidRPr="00C06FD9">
              <w:rPr>
                <w:rStyle w:val="Hyperlink"/>
                <w:bCs/>
                <w:rtl/>
              </w:rPr>
              <w:t xml:space="preserve"> </w:t>
            </w:r>
            <w:r w:rsidR="00967CE8" w:rsidRPr="00C06FD9">
              <w:rPr>
                <w:rStyle w:val="Hyperlink"/>
                <w:rFonts w:hint="eastAsia"/>
                <w:bCs/>
                <w:rtl/>
              </w:rPr>
              <w:t>الدراسة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_Toc233932232 \h </w:instrText>
            </w:r>
            <w:r w:rsidR="00967CE8">
              <w:rPr>
                <w:rStyle w:val="Hyperlink"/>
                <w:rtl/>
              </w:rPr>
            </w:r>
            <w:r w:rsidR="00967CE8">
              <w:rPr>
                <w:rStyle w:val="Hyperlink"/>
                <w:rtl/>
              </w:rPr>
              <w:fldChar w:fldCharType="separate"/>
            </w:r>
            <w:r w:rsidR="00281794">
              <w:rPr>
                <w:webHidden/>
                <w:rtl/>
              </w:rPr>
              <w:t>75</w:t>
            </w:r>
            <w:r w:rsidR="00967CE8">
              <w:rPr>
                <w:rStyle w:val="Hyperlink"/>
                <w:rtl/>
              </w:rPr>
              <w:fldChar w:fldCharType="end"/>
            </w:r>
          </w:hyperlink>
        </w:p>
        <w:p w14:paraId="7B463933" w14:textId="3482C662" w:rsidR="00967CE8" w:rsidRDefault="00F94B39" w:rsidP="00967CE8">
          <w:pPr>
            <w:pStyle w:val="TOC1"/>
            <w:rPr>
              <w:rFonts w:asciiTheme="minorHAnsi" w:eastAsiaTheme="minorEastAsia" w:hAnsiTheme="minorHAnsi" w:cstheme="minorBidi"/>
              <w:b w:val="0"/>
              <w:bCs w:val="0"/>
              <w:sz w:val="22"/>
              <w:szCs w:val="22"/>
            </w:rPr>
          </w:pPr>
          <w:hyperlink w:anchor="_Toc233932233" w:history="1">
            <w:r w:rsidR="00967CE8" w:rsidRPr="00C06FD9">
              <w:rPr>
                <w:rStyle w:val="Hyperlink"/>
                <w:rFonts w:hint="eastAsia"/>
                <w:rtl/>
              </w:rPr>
              <w:t>الفصل</w:t>
            </w:r>
            <w:r w:rsidR="00967CE8" w:rsidRPr="00C06FD9">
              <w:rPr>
                <w:rStyle w:val="Hyperlink"/>
                <w:rtl/>
              </w:rPr>
              <w:t xml:space="preserve"> </w:t>
            </w:r>
            <w:r w:rsidR="00967CE8" w:rsidRPr="00C06FD9">
              <w:rPr>
                <w:rStyle w:val="Hyperlink"/>
                <w:rFonts w:hint="eastAsia"/>
                <w:rtl/>
              </w:rPr>
              <w:t>الرابع</w:t>
            </w:r>
            <w:r w:rsidR="00967CE8" w:rsidRPr="00C06FD9">
              <w:rPr>
                <w:rStyle w:val="Hyperlink"/>
                <w:rtl/>
              </w:rPr>
              <w:t xml:space="preserve">: </w:t>
            </w:r>
            <w:r w:rsidR="00967CE8" w:rsidRPr="00C06FD9">
              <w:rPr>
                <w:rStyle w:val="Hyperlink"/>
                <w:rFonts w:hint="eastAsia"/>
                <w:rtl/>
              </w:rPr>
              <w:t>تحليل</w:t>
            </w:r>
            <w:r w:rsidR="00967CE8" w:rsidRPr="00C06FD9">
              <w:rPr>
                <w:rStyle w:val="Hyperlink"/>
                <w:rtl/>
              </w:rPr>
              <w:t xml:space="preserve"> </w:t>
            </w:r>
            <w:r w:rsidR="00967CE8" w:rsidRPr="00C06FD9">
              <w:rPr>
                <w:rStyle w:val="Hyperlink"/>
                <w:rFonts w:hint="eastAsia"/>
                <w:rtl/>
              </w:rPr>
              <w:t>الدراسة</w:t>
            </w:r>
            <w:r w:rsidR="00967CE8" w:rsidRPr="00C06FD9">
              <w:rPr>
                <w:rStyle w:val="Hyperlink"/>
                <w:rtl/>
              </w:rPr>
              <w:t xml:space="preserve"> </w:t>
            </w:r>
            <w:r w:rsidR="00967CE8" w:rsidRPr="00C06FD9">
              <w:rPr>
                <w:rStyle w:val="Hyperlink"/>
                <w:rFonts w:hint="eastAsia"/>
                <w:rtl/>
              </w:rPr>
              <w:t>الميدانية</w:t>
            </w:r>
            <w:r w:rsidR="00967CE8" w:rsidRPr="00C06FD9">
              <w:rPr>
                <w:rStyle w:val="Hyperlink"/>
                <w:rtl/>
              </w:rPr>
              <w:t xml:space="preserve"> </w:t>
            </w:r>
            <w:r w:rsidR="00967CE8" w:rsidRPr="00C06FD9">
              <w:rPr>
                <w:rStyle w:val="Hyperlink"/>
                <w:rFonts w:hint="eastAsia"/>
                <w:rtl/>
              </w:rPr>
              <w:t>واختبار</w:t>
            </w:r>
            <w:r w:rsidR="00967CE8" w:rsidRPr="00C06FD9">
              <w:rPr>
                <w:rStyle w:val="Hyperlink"/>
                <w:rtl/>
              </w:rPr>
              <w:t xml:space="preserve"> </w:t>
            </w:r>
            <w:r w:rsidR="00967CE8" w:rsidRPr="00C06FD9">
              <w:rPr>
                <w:rStyle w:val="Hyperlink"/>
                <w:rFonts w:hint="eastAsia"/>
                <w:rtl/>
              </w:rPr>
              <w:t>الفرضيات</w:t>
            </w:r>
            <w:r w:rsidR="00967CE8">
              <w:rPr>
                <w:webHidden/>
              </w:rPr>
              <w:tab/>
            </w:r>
            <w:r w:rsidR="00967CE8">
              <w:rPr>
                <w:rStyle w:val="Hyperlink"/>
                <w:rtl/>
              </w:rPr>
              <w:fldChar w:fldCharType="begin"/>
            </w:r>
            <w:r w:rsidR="00967CE8">
              <w:rPr>
                <w:webHidden/>
              </w:rPr>
              <w:instrText xml:space="preserve"> PAGEREF _Toc233932233 \h </w:instrText>
            </w:r>
            <w:r w:rsidR="00967CE8">
              <w:rPr>
                <w:rStyle w:val="Hyperlink"/>
                <w:rtl/>
              </w:rPr>
            </w:r>
            <w:r w:rsidR="00967CE8">
              <w:rPr>
                <w:rStyle w:val="Hyperlink"/>
                <w:rtl/>
              </w:rPr>
              <w:fldChar w:fldCharType="separate"/>
            </w:r>
            <w:r w:rsidR="00281794">
              <w:rPr>
                <w:webHidden/>
                <w:rtl/>
              </w:rPr>
              <w:t>82</w:t>
            </w:r>
            <w:r w:rsidR="00967CE8">
              <w:rPr>
                <w:rStyle w:val="Hyperlink"/>
                <w:rtl/>
              </w:rPr>
              <w:fldChar w:fldCharType="end"/>
            </w:r>
          </w:hyperlink>
        </w:p>
        <w:p w14:paraId="500D5C47" w14:textId="08929B48" w:rsidR="00967CE8" w:rsidRDefault="00F94B39" w:rsidP="00967CE8">
          <w:pPr>
            <w:pStyle w:val="TOC2"/>
            <w:rPr>
              <w:rFonts w:asciiTheme="minorHAnsi" w:eastAsiaTheme="minorEastAsia" w:hAnsiTheme="minorHAnsi" w:cstheme="minorBidi"/>
              <w:sz w:val="22"/>
              <w:szCs w:val="22"/>
              <w:lang w:bidi="ar-SA"/>
            </w:rPr>
          </w:pPr>
          <w:hyperlink w:anchor="_Toc233932234" w:history="1">
            <w:r w:rsidR="00967CE8" w:rsidRPr="00C06FD9">
              <w:rPr>
                <w:rStyle w:val="Hyperlink"/>
                <w:rFonts w:hint="eastAsia"/>
                <w:b/>
                <w:bCs/>
                <w:rtl/>
              </w:rPr>
              <w:t>مقدمة</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_Toc233932234 \h </w:instrText>
            </w:r>
            <w:r w:rsidR="00967CE8">
              <w:rPr>
                <w:rStyle w:val="Hyperlink"/>
                <w:rtl/>
              </w:rPr>
            </w:r>
            <w:r w:rsidR="00967CE8">
              <w:rPr>
                <w:rStyle w:val="Hyperlink"/>
                <w:rtl/>
              </w:rPr>
              <w:fldChar w:fldCharType="separate"/>
            </w:r>
            <w:r w:rsidR="00281794">
              <w:rPr>
                <w:webHidden/>
                <w:rtl/>
              </w:rPr>
              <w:t>82</w:t>
            </w:r>
            <w:r w:rsidR="00967CE8">
              <w:rPr>
                <w:rStyle w:val="Hyperlink"/>
                <w:rtl/>
              </w:rPr>
              <w:fldChar w:fldCharType="end"/>
            </w:r>
          </w:hyperlink>
        </w:p>
        <w:p w14:paraId="2B99E849" w14:textId="0CEB6756" w:rsidR="00967CE8" w:rsidRDefault="00F94B39" w:rsidP="00967CE8">
          <w:pPr>
            <w:pStyle w:val="TOC2"/>
            <w:rPr>
              <w:rFonts w:asciiTheme="minorHAnsi" w:eastAsiaTheme="minorEastAsia" w:hAnsiTheme="minorHAnsi" w:cstheme="minorBidi"/>
              <w:sz w:val="22"/>
              <w:szCs w:val="22"/>
              <w:lang w:bidi="ar-SA"/>
            </w:rPr>
          </w:pPr>
          <w:hyperlink w:anchor="_Toc233932235" w:history="1">
            <w:r w:rsidR="00967CE8" w:rsidRPr="00C06FD9">
              <w:rPr>
                <w:rStyle w:val="Hyperlink"/>
                <w:b/>
                <w:bCs/>
                <w:rtl/>
              </w:rPr>
              <w:t xml:space="preserve">4/1 </w:t>
            </w:r>
            <w:r w:rsidR="00967CE8" w:rsidRPr="00C06FD9">
              <w:rPr>
                <w:rStyle w:val="Hyperlink"/>
                <w:rFonts w:hint="eastAsia"/>
                <w:b/>
                <w:bCs/>
                <w:rtl/>
              </w:rPr>
              <w:t>الخصائص</w:t>
            </w:r>
            <w:r w:rsidR="00967CE8" w:rsidRPr="00C06FD9">
              <w:rPr>
                <w:rStyle w:val="Hyperlink"/>
                <w:b/>
                <w:bCs/>
                <w:rtl/>
              </w:rPr>
              <w:t xml:space="preserve"> </w:t>
            </w:r>
            <w:r w:rsidR="00967CE8" w:rsidRPr="00C06FD9">
              <w:rPr>
                <w:rStyle w:val="Hyperlink"/>
                <w:rFonts w:hint="eastAsia"/>
                <w:b/>
                <w:bCs/>
                <w:rtl/>
              </w:rPr>
              <w:t>الديموغرافية</w:t>
            </w:r>
            <w:r w:rsidR="00967CE8" w:rsidRPr="00C06FD9">
              <w:rPr>
                <w:rStyle w:val="Hyperlink"/>
                <w:b/>
                <w:bCs/>
                <w:rtl/>
              </w:rPr>
              <w:t xml:space="preserve"> </w:t>
            </w:r>
            <w:r w:rsidR="00967CE8" w:rsidRPr="00C06FD9">
              <w:rPr>
                <w:rStyle w:val="Hyperlink"/>
                <w:rFonts w:hint="eastAsia"/>
                <w:b/>
                <w:bCs/>
                <w:rtl/>
              </w:rPr>
              <w:t>لأفراد</w:t>
            </w:r>
            <w:r w:rsidR="00967CE8" w:rsidRPr="00C06FD9">
              <w:rPr>
                <w:rStyle w:val="Hyperlink"/>
                <w:b/>
                <w:bCs/>
                <w:rtl/>
              </w:rPr>
              <w:t xml:space="preserve"> </w:t>
            </w:r>
            <w:r w:rsidR="00967CE8" w:rsidRPr="00C06FD9">
              <w:rPr>
                <w:rStyle w:val="Hyperlink"/>
                <w:rFonts w:hint="eastAsia"/>
                <w:b/>
                <w:bCs/>
                <w:rtl/>
              </w:rPr>
              <w:t>العينة</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_Toc233932235 \h </w:instrText>
            </w:r>
            <w:r w:rsidR="00967CE8">
              <w:rPr>
                <w:rStyle w:val="Hyperlink"/>
                <w:rtl/>
              </w:rPr>
            </w:r>
            <w:r w:rsidR="00967CE8">
              <w:rPr>
                <w:rStyle w:val="Hyperlink"/>
                <w:rtl/>
              </w:rPr>
              <w:fldChar w:fldCharType="separate"/>
            </w:r>
            <w:r w:rsidR="00281794">
              <w:rPr>
                <w:webHidden/>
                <w:rtl/>
              </w:rPr>
              <w:t>83</w:t>
            </w:r>
            <w:r w:rsidR="00967CE8">
              <w:rPr>
                <w:rStyle w:val="Hyperlink"/>
                <w:rtl/>
              </w:rPr>
              <w:fldChar w:fldCharType="end"/>
            </w:r>
          </w:hyperlink>
        </w:p>
        <w:p w14:paraId="4A70FFDA" w14:textId="08C4BF73" w:rsidR="00967CE8" w:rsidRDefault="00F94B39" w:rsidP="00967CE8">
          <w:pPr>
            <w:pStyle w:val="TOC2"/>
            <w:rPr>
              <w:rFonts w:asciiTheme="minorHAnsi" w:eastAsiaTheme="minorEastAsia" w:hAnsiTheme="minorHAnsi" w:cstheme="minorBidi"/>
              <w:sz w:val="22"/>
              <w:szCs w:val="22"/>
              <w:lang w:bidi="ar-SA"/>
            </w:rPr>
          </w:pPr>
          <w:hyperlink w:anchor="_Toc233932236" w:history="1">
            <w:r w:rsidR="00967CE8" w:rsidRPr="00C06FD9">
              <w:rPr>
                <w:rStyle w:val="Hyperlink"/>
                <w:b/>
                <w:bCs/>
                <w:rtl/>
              </w:rPr>
              <w:t xml:space="preserve">4/2 </w:t>
            </w:r>
            <w:r w:rsidR="00967CE8" w:rsidRPr="00C06FD9">
              <w:rPr>
                <w:rStyle w:val="Hyperlink"/>
                <w:rFonts w:hint="eastAsia"/>
                <w:b/>
                <w:bCs/>
                <w:rtl/>
              </w:rPr>
              <w:t>التحليل</w:t>
            </w:r>
            <w:r w:rsidR="00967CE8" w:rsidRPr="00C06FD9">
              <w:rPr>
                <w:rStyle w:val="Hyperlink"/>
                <w:b/>
                <w:bCs/>
                <w:rtl/>
              </w:rPr>
              <w:t xml:space="preserve"> </w:t>
            </w:r>
            <w:r w:rsidR="00967CE8" w:rsidRPr="00C06FD9">
              <w:rPr>
                <w:rStyle w:val="Hyperlink"/>
                <w:rFonts w:hint="eastAsia"/>
                <w:b/>
                <w:bCs/>
                <w:rtl/>
              </w:rPr>
              <w:t>الوصفي</w:t>
            </w:r>
            <w:r w:rsidR="00967CE8" w:rsidRPr="00C06FD9">
              <w:rPr>
                <w:rStyle w:val="Hyperlink"/>
                <w:b/>
                <w:bCs/>
                <w:rtl/>
              </w:rPr>
              <w:t xml:space="preserve"> </w:t>
            </w:r>
            <w:r w:rsidR="00967CE8" w:rsidRPr="00C06FD9">
              <w:rPr>
                <w:rStyle w:val="Hyperlink"/>
                <w:rFonts w:hint="eastAsia"/>
                <w:b/>
                <w:bCs/>
                <w:rtl/>
              </w:rPr>
              <w:t>لمتغيرات</w:t>
            </w:r>
            <w:r w:rsidR="00967CE8" w:rsidRPr="00C06FD9">
              <w:rPr>
                <w:rStyle w:val="Hyperlink"/>
                <w:b/>
                <w:bCs/>
                <w:rtl/>
              </w:rPr>
              <w:t xml:space="preserve"> </w:t>
            </w:r>
            <w:r w:rsidR="00967CE8" w:rsidRPr="00C06FD9">
              <w:rPr>
                <w:rStyle w:val="Hyperlink"/>
                <w:rFonts w:hint="eastAsia"/>
                <w:b/>
                <w:bCs/>
                <w:rtl/>
              </w:rPr>
              <w:t>الدراسة</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_Toc233932236 \h </w:instrText>
            </w:r>
            <w:r w:rsidR="00967CE8">
              <w:rPr>
                <w:rStyle w:val="Hyperlink"/>
                <w:rtl/>
              </w:rPr>
            </w:r>
            <w:r w:rsidR="00967CE8">
              <w:rPr>
                <w:rStyle w:val="Hyperlink"/>
                <w:rtl/>
              </w:rPr>
              <w:fldChar w:fldCharType="separate"/>
            </w:r>
            <w:r w:rsidR="00281794">
              <w:rPr>
                <w:webHidden/>
                <w:rtl/>
              </w:rPr>
              <w:t>85</w:t>
            </w:r>
            <w:r w:rsidR="00967CE8">
              <w:rPr>
                <w:rStyle w:val="Hyperlink"/>
                <w:rtl/>
              </w:rPr>
              <w:fldChar w:fldCharType="end"/>
            </w:r>
          </w:hyperlink>
        </w:p>
        <w:p w14:paraId="6C142509" w14:textId="0C7A0771" w:rsidR="00967CE8" w:rsidRDefault="00F94B39" w:rsidP="00967CE8">
          <w:pPr>
            <w:pStyle w:val="TOC2"/>
            <w:rPr>
              <w:rFonts w:asciiTheme="minorHAnsi" w:eastAsiaTheme="minorEastAsia" w:hAnsiTheme="minorHAnsi" w:cstheme="minorBidi"/>
              <w:sz w:val="22"/>
              <w:szCs w:val="22"/>
              <w:lang w:bidi="ar-SA"/>
            </w:rPr>
          </w:pPr>
          <w:hyperlink w:anchor="_Toc233932237" w:history="1">
            <w:r w:rsidR="00967CE8" w:rsidRPr="00C06FD9">
              <w:rPr>
                <w:rStyle w:val="Hyperlink"/>
                <w:b/>
                <w:bCs/>
                <w:rtl/>
              </w:rPr>
              <w:t xml:space="preserve">4/3 </w:t>
            </w:r>
            <w:r w:rsidR="00967CE8" w:rsidRPr="00C06FD9">
              <w:rPr>
                <w:rStyle w:val="Hyperlink"/>
                <w:rFonts w:hint="eastAsia"/>
                <w:b/>
                <w:bCs/>
                <w:rtl/>
              </w:rPr>
              <w:t>اختبار</w:t>
            </w:r>
            <w:r w:rsidR="00967CE8" w:rsidRPr="00C06FD9">
              <w:rPr>
                <w:rStyle w:val="Hyperlink"/>
                <w:b/>
                <w:bCs/>
                <w:rtl/>
              </w:rPr>
              <w:t xml:space="preserve"> </w:t>
            </w:r>
            <w:r w:rsidR="00967CE8" w:rsidRPr="00C06FD9">
              <w:rPr>
                <w:rStyle w:val="Hyperlink"/>
                <w:rFonts w:hint="eastAsia"/>
                <w:b/>
                <w:bCs/>
                <w:rtl/>
              </w:rPr>
              <w:t>الصدق</w:t>
            </w:r>
            <w:r w:rsidR="00967CE8" w:rsidRPr="00C06FD9">
              <w:rPr>
                <w:rStyle w:val="Hyperlink"/>
                <w:b/>
                <w:bCs/>
                <w:rtl/>
              </w:rPr>
              <w:t xml:space="preserve"> </w:t>
            </w:r>
            <w:r w:rsidR="00967CE8" w:rsidRPr="00C06FD9">
              <w:rPr>
                <w:rStyle w:val="Hyperlink"/>
                <w:rFonts w:hint="eastAsia"/>
                <w:b/>
                <w:bCs/>
                <w:rtl/>
              </w:rPr>
              <w:t>وثبات</w:t>
            </w:r>
            <w:r w:rsidR="00967CE8" w:rsidRPr="00C06FD9">
              <w:rPr>
                <w:rStyle w:val="Hyperlink"/>
                <w:b/>
                <w:bCs/>
                <w:rtl/>
              </w:rPr>
              <w:t xml:space="preserve"> </w:t>
            </w:r>
            <w:r w:rsidR="00967CE8" w:rsidRPr="00C06FD9">
              <w:rPr>
                <w:rStyle w:val="Hyperlink"/>
                <w:rFonts w:hint="eastAsia"/>
                <w:b/>
                <w:bCs/>
                <w:rtl/>
              </w:rPr>
              <w:t>أداة</w:t>
            </w:r>
            <w:r w:rsidR="00967CE8" w:rsidRPr="00C06FD9">
              <w:rPr>
                <w:rStyle w:val="Hyperlink"/>
                <w:b/>
                <w:bCs/>
                <w:rtl/>
              </w:rPr>
              <w:t xml:space="preserve"> </w:t>
            </w:r>
            <w:r w:rsidR="00967CE8" w:rsidRPr="00C06FD9">
              <w:rPr>
                <w:rStyle w:val="Hyperlink"/>
                <w:rFonts w:hint="eastAsia"/>
                <w:b/>
                <w:bCs/>
                <w:rtl/>
              </w:rPr>
              <w:t>الدراسة</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_Toc233932237 \h </w:instrText>
            </w:r>
            <w:r w:rsidR="00967CE8">
              <w:rPr>
                <w:rStyle w:val="Hyperlink"/>
                <w:rtl/>
              </w:rPr>
            </w:r>
            <w:r w:rsidR="00967CE8">
              <w:rPr>
                <w:rStyle w:val="Hyperlink"/>
                <w:rtl/>
              </w:rPr>
              <w:fldChar w:fldCharType="separate"/>
            </w:r>
            <w:r w:rsidR="00281794">
              <w:rPr>
                <w:webHidden/>
                <w:rtl/>
              </w:rPr>
              <w:t>89</w:t>
            </w:r>
            <w:r w:rsidR="00967CE8">
              <w:rPr>
                <w:rStyle w:val="Hyperlink"/>
                <w:rtl/>
              </w:rPr>
              <w:fldChar w:fldCharType="end"/>
            </w:r>
          </w:hyperlink>
        </w:p>
        <w:p w14:paraId="5BDDB81D" w14:textId="77DCDAD9" w:rsidR="00967CE8" w:rsidRDefault="00F94B39" w:rsidP="00967CE8">
          <w:pPr>
            <w:pStyle w:val="TOC2"/>
            <w:rPr>
              <w:rFonts w:asciiTheme="minorHAnsi" w:eastAsiaTheme="minorEastAsia" w:hAnsiTheme="minorHAnsi" w:cstheme="minorBidi"/>
              <w:sz w:val="22"/>
              <w:szCs w:val="22"/>
              <w:lang w:bidi="ar-SA"/>
            </w:rPr>
          </w:pPr>
          <w:hyperlink w:anchor="_Toc233932238" w:history="1">
            <w:r w:rsidR="00967CE8" w:rsidRPr="00C06FD9">
              <w:rPr>
                <w:rStyle w:val="Hyperlink"/>
                <w:b/>
                <w:bCs/>
                <w:rtl/>
              </w:rPr>
              <w:t xml:space="preserve">4/4 </w:t>
            </w:r>
            <w:r w:rsidR="00967CE8" w:rsidRPr="00C06FD9">
              <w:rPr>
                <w:rStyle w:val="Hyperlink"/>
                <w:rFonts w:hint="eastAsia"/>
                <w:b/>
                <w:bCs/>
                <w:rtl/>
              </w:rPr>
              <w:t>اختبار</w:t>
            </w:r>
            <w:r w:rsidR="00967CE8" w:rsidRPr="00C06FD9">
              <w:rPr>
                <w:rStyle w:val="Hyperlink"/>
                <w:b/>
                <w:bCs/>
                <w:rtl/>
              </w:rPr>
              <w:t xml:space="preserve"> </w:t>
            </w:r>
            <w:r w:rsidR="00967CE8" w:rsidRPr="00C06FD9">
              <w:rPr>
                <w:rStyle w:val="Hyperlink"/>
                <w:rFonts w:hint="eastAsia"/>
                <w:b/>
                <w:bCs/>
                <w:rtl/>
              </w:rPr>
              <w:t>افتراضات</w:t>
            </w:r>
            <w:r w:rsidR="00967CE8" w:rsidRPr="00C06FD9">
              <w:rPr>
                <w:rStyle w:val="Hyperlink"/>
                <w:b/>
                <w:bCs/>
                <w:rtl/>
              </w:rPr>
              <w:t xml:space="preserve"> </w:t>
            </w:r>
            <w:r w:rsidR="00967CE8" w:rsidRPr="00C06FD9">
              <w:rPr>
                <w:rStyle w:val="Hyperlink"/>
                <w:rFonts w:hint="eastAsia"/>
                <w:b/>
                <w:bCs/>
                <w:rtl/>
              </w:rPr>
              <w:t>التحليل</w:t>
            </w:r>
            <w:r w:rsidR="00967CE8" w:rsidRPr="00C06FD9">
              <w:rPr>
                <w:rStyle w:val="Hyperlink"/>
                <w:b/>
                <w:bCs/>
                <w:rtl/>
              </w:rPr>
              <w:t xml:space="preserve"> </w:t>
            </w:r>
            <w:r w:rsidR="00967CE8" w:rsidRPr="00C06FD9">
              <w:rPr>
                <w:rStyle w:val="Hyperlink"/>
                <w:rFonts w:hint="eastAsia"/>
                <w:b/>
                <w:bCs/>
                <w:rtl/>
              </w:rPr>
              <w:t>الاحصائي</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_Toc233932238 \h </w:instrText>
            </w:r>
            <w:r w:rsidR="00967CE8">
              <w:rPr>
                <w:rStyle w:val="Hyperlink"/>
                <w:rtl/>
              </w:rPr>
            </w:r>
            <w:r w:rsidR="00967CE8">
              <w:rPr>
                <w:rStyle w:val="Hyperlink"/>
                <w:rtl/>
              </w:rPr>
              <w:fldChar w:fldCharType="separate"/>
            </w:r>
            <w:r w:rsidR="00281794">
              <w:rPr>
                <w:webHidden/>
                <w:rtl/>
              </w:rPr>
              <w:t>96</w:t>
            </w:r>
            <w:r w:rsidR="00967CE8">
              <w:rPr>
                <w:rStyle w:val="Hyperlink"/>
                <w:rtl/>
              </w:rPr>
              <w:fldChar w:fldCharType="end"/>
            </w:r>
          </w:hyperlink>
        </w:p>
        <w:p w14:paraId="63ED1576" w14:textId="0B7AE859" w:rsidR="00967CE8" w:rsidRDefault="00F94B39" w:rsidP="00967CE8">
          <w:pPr>
            <w:pStyle w:val="TOC2"/>
            <w:rPr>
              <w:rFonts w:asciiTheme="minorHAnsi" w:eastAsiaTheme="minorEastAsia" w:hAnsiTheme="minorHAnsi" w:cstheme="minorBidi"/>
              <w:sz w:val="22"/>
              <w:szCs w:val="22"/>
              <w:lang w:bidi="ar-SA"/>
            </w:rPr>
          </w:pPr>
          <w:hyperlink w:anchor="_Toc233932239" w:history="1">
            <w:r w:rsidR="00967CE8" w:rsidRPr="00C06FD9">
              <w:rPr>
                <w:rStyle w:val="Hyperlink"/>
                <w:b/>
                <w:bCs/>
                <w:rtl/>
              </w:rPr>
              <w:t xml:space="preserve">4/5 </w:t>
            </w:r>
            <w:r w:rsidR="00967CE8" w:rsidRPr="00C06FD9">
              <w:rPr>
                <w:rStyle w:val="Hyperlink"/>
                <w:rFonts w:hint="eastAsia"/>
                <w:b/>
                <w:bCs/>
                <w:rtl/>
              </w:rPr>
              <w:t>اختبار</w:t>
            </w:r>
            <w:r w:rsidR="00967CE8" w:rsidRPr="00C06FD9">
              <w:rPr>
                <w:rStyle w:val="Hyperlink"/>
                <w:b/>
                <w:bCs/>
                <w:rtl/>
              </w:rPr>
              <w:t xml:space="preserve"> </w:t>
            </w:r>
            <w:r w:rsidR="00967CE8" w:rsidRPr="00C06FD9">
              <w:rPr>
                <w:rStyle w:val="Hyperlink"/>
                <w:rFonts w:hint="eastAsia"/>
                <w:b/>
                <w:bCs/>
                <w:rtl/>
              </w:rPr>
              <w:t>فرضيات</w:t>
            </w:r>
            <w:r w:rsidR="00967CE8" w:rsidRPr="00C06FD9">
              <w:rPr>
                <w:rStyle w:val="Hyperlink"/>
                <w:b/>
                <w:bCs/>
                <w:rtl/>
              </w:rPr>
              <w:t xml:space="preserve"> </w:t>
            </w:r>
            <w:r w:rsidR="00967CE8" w:rsidRPr="00C06FD9">
              <w:rPr>
                <w:rStyle w:val="Hyperlink"/>
                <w:rFonts w:hint="eastAsia"/>
                <w:b/>
                <w:bCs/>
                <w:rtl/>
              </w:rPr>
              <w:t>الدراسة</w:t>
            </w:r>
            <w:r w:rsidR="00967CE8" w:rsidRPr="00C06FD9">
              <w:rPr>
                <w:rStyle w:val="Hyperlink"/>
                <w:b/>
                <w:bCs/>
                <w:rtl/>
              </w:rPr>
              <w:t>:</w:t>
            </w:r>
            <w:r w:rsidR="00967CE8">
              <w:rPr>
                <w:webHidden/>
              </w:rPr>
              <w:tab/>
            </w:r>
            <w:r w:rsidR="00967CE8">
              <w:rPr>
                <w:rStyle w:val="Hyperlink"/>
                <w:rtl/>
              </w:rPr>
              <w:fldChar w:fldCharType="begin"/>
            </w:r>
            <w:r w:rsidR="00967CE8">
              <w:rPr>
                <w:webHidden/>
              </w:rPr>
              <w:instrText xml:space="preserve"> PAGEREF _Toc233932239 \h </w:instrText>
            </w:r>
            <w:r w:rsidR="00967CE8">
              <w:rPr>
                <w:rStyle w:val="Hyperlink"/>
                <w:rtl/>
              </w:rPr>
            </w:r>
            <w:r w:rsidR="00967CE8">
              <w:rPr>
                <w:rStyle w:val="Hyperlink"/>
                <w:rtl/>
              </w:rPr>
              <w:fldChar w:fldCharType="separate"/>
            </w:r>
            <w:r w:rsidR="00281794">
              <w:rPr>
                <w:webHidden/>
                <w:rtl/>
              </w:rPr>
              <w:t>97</w:t>
            </w:r>
            <w:r w:rsidR="00967CE8">
              <w:rPr>
                <w:rStyle w:val="Hyperlink"/>
                <w:rtl/>
              </w:rPr>
              <w:fldChar w:fldCharType="end"/>
            </w:r>
          </w:hyperlink>
        </w:p>
        <w:p w14:paraId="195D4369" w14:textId="2A5A7CE4" w:rsidR="00967CE8" w:rsidRDefault="00F94B39" w:rsidP="00967CE8">
          <w:pPr>
            <w:pStyle w:val="TOC3"/>
            <w:tabs>
              <w:tab w:val="right" w:leader="dot" w:pos="8732"/>
            </w:tabs>
            <w:rPr>
              <w:rFonts w:eastAsiaTheme="minorEastAsia"/>
              <w:noProof/>
              <w:lang w:eastAsia="en-US"/>
            </w:rPr>
          </w:pPr>
          <w:hyperlink w:anchor="_Toc233932240" w:history="1">
            <w:r w:rsidR="00967CE8" w:rsidRPr="00C06FD9">
              <w:rPr>
                <w:rStyle w:val="Hyperlink"/>
                <w:rFonts w:ascii="Simplified Arabic" w:hAnsi="Simplified Arabic" w:cs="Simplified Arabic"/>
                <w:b/>
                <w:bCs/>
                <w:noProof/>
                <w:rtl/>
                <w:lang w:bidi="ar-EG"/>
              </w:rPr>
              <w:t xml:space="preserve">4/5/1 </w:t>
            </w:r>
            <w:r w:rsidR="00967CE8" w:rsidRPr="00C06FD9">
              <w:rPr>
                <w:rStyle w:val="Hyperlink"/>
                <w:rFonts w:ascii="Simplified Arabic" w:hAnsi="Simplified Arabic" w:cs="Simplified Arabic" w:hint="eastAsia"/>
                <w:b/>
                <w:bCs/>
                <w:noProof/>
                <w:rtl/>
                <w:lang w:bidi="ar-EG"/>
              </w:rPr>
              <w:t>الفرض</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الرئيسي</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الأول</w:t>
            </w:r>
            <w:r w:rsidR="00967CE8" w:rsidRPr="00C06FD9">
              <w:rPr>
                <w:rStyle w:val="Hyperlink"/>
                <w:rFonts w:ascii="Simplified Arabic" w:hAnsi="Simplified Arabic" w:cs="Simplified Arabic"/>
                <w:b/>
                <w:bCs/>
                <w:noProof/>
                <w:rtl/>
                <w:lang w:bidi="ar-EG"/>
              </w:rPr>
              <w:t>:</w:t>
            </w:r>
            <w:r w:rsidR="00967CE8">
              <w:rPr>
                <w:noProof/>
                <w:webHidden/>
              </w:rPr>
              <w:tab/>
            </w:r>
            <w:r w:rsidR="00967CE8">
              <w:rPr>
                <w:rStyle w:val="Hyperlink"/>
                <w:noProof/>
                <w:rtl/>
              </w:rPr>
              <w:fldChar w:fldCharType="begin"/>
            </w:r>
            <w:r w:rsidR="00967CE8">
              <w:rPr>
                <w:noProof/>
                <w:webHidden/>
              </w:rPr>
              <w:instrText xml:space="preserve"> PAGEREF _Toc233932240 \h </w:instrText>
            </w:r>
            <w:r w:rsidR="00967CE8">
              <w:rPr>
                <w:rStyle w:val="Hyperlink"/>
                <w:noProof/>
                <w:rtl/>
              </w:rPr>
            </w:r>
            <w:r w:rsidR="00967CE8">
              <w:rPr>
                <w:rStyle w:val="Hyperlink"/>
                <w:noProof/>
                <w:rtl/>
              </w:rPr>
              <w:fldChar w:fldCharType="separate"/>
            </w:r>
            <w:r w:rsidR="00281794">
              <w:rPr>
                <w:noProof/>
                <w:webHidden/>
                <w:rtl/>
              </w:rPr>
              <w:t>97</w:t>
            </w:r>
            <w:r w:rsidR="00967CE8">
              <w:rPr>
                <w:rStyle w:val="Hyperlink"/>
                <w:noProof/>
                <w:rtl/>
              </w:rPr>
              <w:fldChar w:fldCharType="end"/>
            </w:r>
          </w:hyperlink>
        </w:p>
        <w:p w14:paraId="29EFCA12" w14:textId="03BE7799" w:rsidR="00967CE8" w:rsidRDefault="00F94B39" w:rsidP="00967CE8">
          <w:pPr>
            <w:pStyle w:val="TOC3"/>
            <w:tabs>
              <w:tab w:val="right" w:leader="dot" w:pos="8732"/>
            </w:tabs>
            <w:rPr>
              <w:rFonts w:eastAsiaTheme="minorEastAsia"/>
              <w:noProof/>
              <w:lang w:eastAsia="en-US"/>
            </w:rPr>
          </w:pPr>
          <w:hyperlink w:anchor="_Toc233932241" w:history="1">
            <w:r w:rsidR="00967CE8" w:rsidRPr="00C06FD9">
              <w:rPr>
                <w:rStyle w:val="Hyperlink"/>
                <w:rFonts w:ascii="Simplified Arabic" w:hAnsi="Simplified Arabic" w:cs="Simplified Arabic"/>
                <w:b/>
                <w:bCs/>
                <w:noProof/>
                <w:rtl/>
                <w:lang w:bidi="ar-EG"/>
              </w:rPr>
              <w:t xml:space="preserve">4/5/2 </w:t>
            </w:r>
            <w:r w:rsidR="00967CE8" w:rsidRPr="00C06FD9">
              <w:rPr>
                <w:rStyle w:val="Hyperlink"/>
                <w:rFonts w:ascii="Simplified Arabic" w:hAnsi="Simplified Arabic" w:cs="Simplified Arabic" w:hint="eastAsia"/>
                <w:b/>
                <w:bCs/>
                <w:noProof/>
                <w:rtl/>
                <w:lang w:bidi="ar-EG"/>
              </w:rPr>
              <w:t>نتائج</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اختبار</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الفرض</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الرئيسي</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الثاني</w:t>
            </w:r>
            <w:r w:rsidR="00967CE8" w:rsidRPr="00C06FD9">
              <w:rPr>
                <w:rStyle w:val="Hyperlink"/>
                <w:rFonts w:ascii="Simplified Arabic" w:hAnsi="Simplified Arabic" w:cs="Simplified Arabic"/>
                <w:b/>
                <w:bCs/>
                <w:noProof/>
                <w:rtl/>
                <w:lang w:bidi="ar-EG"/>
              </w:rPr>
              <w:t>:</w:t>
            </w:r>
            <w:r w:rsidR="00967CE8">
              <w:rPr>
                <w:noProof/>
                <w:webHidden/>
              </w:rPr>
              <w:tab/>
            </w:r>
            <w:r w:rsidR="00967CE8">
              <w:rPr>
                <w:rStyle w:val="Hyperlink"/>
                <w:noProof/>
                <w:rtl/>
              </w:rPr>
              <w:fldChar w:fldCharType="begin"/>
            </w:r>
            <w:r w:rsidR="00967CE8">
              <w:rPr>
                <w:noProof/>
                <w:webHidden/>
              </w:rPr>
              <w:instrText xml:space="preserve"> PAGEREF _Toc233932241 \h </w:instrText>
            </w:r>
            <w:r w:rsidR="00967CE8">
              <w:rPr>
                <w:rStyle w:val="Hyperlink"/>
                <w:noProof/>
                <w:rtl/>
              </w:rPr>
            </w:r>
            <w:r w:rsidR="00967CE8">
              <w:rPr>
                <w:rStyle w:val="Hyperlink"/>
                <w:noProof/>
                <w:rtl/>
              </w:rPr>
              <w:fldChar w:fldCharType="separate"/>
            </w:r>
            <w:r w:rsidR="00281794">
              <w:rPr>
                <w:noProof/>
                <w:webHidden/>
                <w:rtl/>
              </w:rPr>
              <w:t>101</w:t>
            </w:r>
            <w:r w:rsidR="00967CE8">
              <w:rPr>
                <w:rStyle w:val="Hyperlink"/>
                <w:noProof/>
                <w:rtl/>
              </w:rPr>
              <w:fldChar w:fldCharType="end"/>
            </w:r>
          </w:hyperlink>
        </w:p>
        <w:p w14:paraId="6F27CD7B" w14:textId="16759255" w:rsidR="00967CE8" w:rsidRDefault="00F94B39" w:rsidP="00967CE8">
          <w:pPr>
            <w:pStyle w:val="TOC3"/>
            <w:tabs>
              <w:tab w:val="right" w:leader="dot" w:pos="8732"/>
            </w:tabs>
            <w:rPr>
              <w:rFonts w:eastAsiaTheme="minorEastAsia"/>
              <w:noProof/>
              <w:lang w:eastAsia="en-US"/>
            </w:rPr>
          </w:pPr>
          <w:hyperlink w:anchor="_Toc233932242" w:history="1">
            <w:r w:rsidR="00967CE8" w:rsidRPr="00C06FD9">
              <w:rPr>
                <w:rStyle w:val="Hyperlink"/>
                <w:rFonts w:ascii="Simplified Arabic" w:hAnsi="Simplified Arabic" w:cs="Simplified Arabic"/>
                <w:b/>
                <w:bCs/>
                <w:noProof/>
                <w:rtl/>
                <w:lang w:bidi="ar-EG"/>
              </w:rPr>
              <w:t xml:space="preserve">4/5/3 </w:t>
            </w:r>
            <w:r w:rsidR="00967CE8" w:rsidRPr="00C06FD9">
              <w:rPr>
                <w:rStyle w:val="Hyperlink"/>
                <w:rFonts w:ascii="Simplified Arabic" w:hAnsi="Simplified Arabic" w:cs="Simplified Arabic" w:hint="eastAsia"/>
                <w:b/>
                <w:bCs/>
                <w:noProof/>
                <w:rtl/>
                <w:lang w:bidi="ar-EG"/>
              </w:rPr>
              <w:t>الفرض</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الرئيسي</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الثالث</w:t>
            </w:r>
            <w:r w:rsidR="00967CE8" w:rsidRPr="00C06FD9">
              <w:rPr>
                <w:rStyle w:val="Hyperlink"/>
                <w:rFonts w:ascii="Simplified Arabic" w:hAnsi="Simplified Arabic" w:cs="Simplified Arabic"/>
                <w:b/>
                <w:bCs/>
                <w:noProof/>
                <w:rtl/>
                <w:lang w:bidi="ar-EG"/>
              </w:rPr>
              <w:t>:</w:t>
            </w:r>
            <w:r w:rsidR="00967CE8">
              <w:rPr>
                <w:noProof/>
                <w:webHidden/>
              </w:rPr>
              <w:tab/>
            </w:r>
            <w:r w:rsidR="00967CE8">
              <w:rPr>
                <w:rStyle w:val="Hyperlink"/>
                <w:noProof/>
                <w:rtl/>
              </w:rPr>
              <w:fldChar w:fldCharType="begin"/>
            </w:r>
            <w:r w:rsidR="00967CE8">
              <w:rPr>
                <w:noProof/>
                <w:webHidden/>
              </w:rPr>
              <w:instrText xml:space="preserve"> PAGEREF _Toc233932242 \h </w:instrText>
            </w:r>
            <w:r w:rsidR="00967CE8">
              <w:rPr>
                <w:rStyle w:val="Hyperlink"/>
                <w:noProof/>
                <w:rtl/>
              </w:rPr>
            </w:r>
            <w:r w:rsidR="00967CE8">
              <w:rPr>
                <w:rStyle w:val="Hyperlink"/>
                <w:noProof/>
                <w:rtl/>
              </w:rPr>
              <w:fldChar w:fldCharType="separate"/>
            </w:r>
            <w:r w:rsidR="00281794">
              <w:rPr>
                <w:noProof/>
                <w:webHidden/>
                <w:rtl/>
              </w:rPr>
              <w:t>105</w:t>
            </w:r>
            <w:r w:rsidR="00967CE8">
              <w:rPr>
                <w:rStyle w:val="Hyperlink"/>
                <w:noProof/>
                <w:rtl/>
              </w:rPr>
              <w:fldChar w:fldCharType="end"/>
            </w:r>
          </w:hyperlink>
        </w:p>
        <w:p w14:paraId="6502E9AF" w14:textId="1A8CDEA4" w:rsidR="00967CE8" w:rsidRDefault="00F94B39" w:rsidP="00967CE8">
          <w:pPr>
            <w:pStyle w:val="TOC3"/>
            <w:tabs>
              <w:tab w:val="right" w:leader="dot" w:pos="8732"/>
            </w:tabs>
            <w:rPr>
              <w:rFonts w:eastAsiaTheme="minorEastAsia"/>
              <w:noProof/>
              <w:lang w:eastAsia="en-US"/>
            </w:rPr>
          </w:pPr>
          <w:hyperlink w:anchor="_Toc233932243" w:history="1">
            <w:r w:rsidR="00967CE8" w:rsidRPr="00C06FD9">
              <w:rPr>
                <w:rStyle w:val="Hyperlink"/>
                <w:rFonts w:ascii="Simplified Arabic" w:hAnsi="Simplified Arabic" w:cs="Simplified Arabic"/>
                <w:b/>
                <w:bCs/>
                <w:noProof/>
                <w:rtl/>
                <w:lang w:bidi="ar-EG"/>
              </w:rPr>
              <w:t xml:space="preserve">4/5/4 </w:t>
            </w:r>
            <w:r w:rsidR="00967CE8" w:rsidRPr="00C06FD9">
              <w:rPr>
                <w:rStyle w:val="Hyperlink"/>
                <w:rFonts w:ascii="Simplified Arabic" w:hAnsi="Simplified Arabic" w:cs="Simplified Arabic" w:hint="eastAsia"/>
                <w:b/>
                <w:bCs/>
                <w:noProof/>
                <w:rtl/>
                <w:lang w:bidi="ar-EG"/>
              </w:rPr>
              <w:t>الفرض</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الرئيسي</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الرابع</w:t>
            </w:r>
            <w:r w:rsidR="00967CE8" w:rsidRPr="00C06FD9">
              <w:rPr>
                <w:rStyle w:val="Hyperlink"/>
                <w:rFonts w:ascii="Simplified Arabic" w:hAnsi="Simplified Arabic" w:cs="Simplified Arabic"/>
                <w:b/>
                <w:bCs/>
                <w:noProof/>
                <w:rtl/>
                <w:lang w:bidi="ar-EG"/>
              </w:rPr>
              <w:t>:</w:t>
            </w:r>
            <w:r w:rsidR="00967CE8">
              <w:rPr>
                <w:noProof/>
                <w:webHidden/>
              </w:rPr>
              <w:tab/>
            </w:r>
            <w:r w:rsidR="00967CE8">
              <w:rPr>
                <w:rStyle w:val="Hyperlink"/>
                <w:noProof/>
                <w:rtl/>
              </w:rPr>
              <w:fldChar w:fldCharType="begin"/>
            </w:r>
            <w:r w:rsidR="00967CE8">
              <w:rPr>
                <w:noProof/>
                <w:webHidden/>
              </w:rPr>
              <w:instrText xml:space="preserve"> PAGEREF _Toc233932243 \h </w:instrText>
            </w:r>
            <w:r w:rsidR="00967CE8">
              <w:rPr>
                <w:rStyle w:val="Hyperlink"/>
                <w:noProof/>
                <w:rtl/>
              </w:rPr>
            </w:r>
            <w:r w:rsidR="00967CE8">
              <w:rPr>
                <w:rStyle w:val="Hyperlink"/>
                <w:noProof/>
                <w:rtl/>
              </w:rPr>
              <w:fldChar w:fldCharType="separate"/>
            </w:r>
            <w:r w:rsidR="00281794">
              <w:rPr>
                <w:noProof/>
                <w:webHidden/>
                <w:rtl/>
              </w:rPr>
              <w:t>109</w:t>
            </w:r>
            <w:r w:rsidR="00967CE8">
              <w:rPr>
                <w:rStyle w:val="Hyperlink"/>
                <w:noProof/>
                <w:rtl/>
              </w:rPr>
              <w:fldChar w:fldCharType="end"/>
            </w:r>
          </w:hyperlink>
        </w:p>
        <w:p w14:paraId="3BCBBE1C" w14:textId="7E97D63B" w:rsidR="00967CE8" w:rsidRDefault="00F94B39" w:rsidP="00967CE8">
          <w:pPr>
            <w:pStyle w:val="TOC3"/>
            <w:tabs>
              <w:tab w:val="right" w:leader="dot" w:pos="8732"/>
            </w:tabs>
            <w:rPr>
              <w:rFonts w:eastAsiaTheme="minorEastAsia"/>
              <w:noProof/>
              <w:lang w:eastAsia="en-US"/>
            </w:rPr>
          </w:pPr>
          <w:hyperlink w:anchor="_Toc233932244" w:history="1">
            <w:r w:rsidR="00967CE8" w:rsidRPr="00C06FD9">
              <w:rPr>
                <w:rStyle w:val="Hyperlink"/>
                <w:rFonts w:ascii="Simplified Arabic" w:hAnsi="Simplified Arabic" w:cs="Simplified Arabic"/>
                <w:b/>
                <w:bCs/>
                <w:noProof/>
                <w:rtl/>
                <w:lang w:bidi="ar-EG"/>
              </w:rPr>
              <w:t xml:space="preserve">4/5/5 </w:t>
            </w:r>
            <w:r w:rsidR="00967CE8" w:rsidRPr="00C06FD9">
              <w:rPr>
                <w:rStyle w:val="Hyperlink"/>
                <w:rFonts w:ascii="Simplified Arabic" w:hAnsi="Simplified Arabic" w:cs="Simplified Arabic" w:hint="eastAsia"/>
                <w:b/>
                <w:bCs/>
                <w:noProof/>
                <w:rtl/>
                <w:lang w:bidi="ar-EG"/>
              </w:rPr>
              <w:t>الفرض</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الرئيسي</w:t>
            </w:r>
            <w:r w:rsidR="00967CE8" w:rsidRPr="00C06FD9">
              <w:rPr>
                <w:rStyle w:val="Hyperlink"/>
                <w:rFonts w:ascii="Simplified Arabic" w:hAnsi="Simplified Arabic" w:cs="Simplified Arabic"/>
                <w:b/>
                <w:bCs/>
                <w:noProof/>
                <w:rtl/>
                <w:lang w:bidi="ar-EG"/>
              </w:rPr>
              <w:t xml:space="preserve"> </w:t>
            </w:r>
            <w:r w:rsidR="00967CE8" w:rsidRPr="00C06FD9">
              <w:rPr>
                <w:rStyle w:val="Hyperlink"/>
                <w:rFonts w:ascii="Simplified Arabic" w:hAnsi="Simplified Arabic" w:cs="Simplified Arabic" w:hint="eastAsia"/>
                <w:b/>
                <w:bCs/>
                <w:noProof/>
                <w:rtl/>
                <w:lang w:bidi="ar-EG"/>
              </w:rPr>
              <w:t>الخامس</w:t>
            </w:r>
            <w:r w:rsidR="00967CE8" w:rsidRPr="00C06FD9">
              <w:rPr>
                <w:rStyle w:val="Hyperlink"/>
                <w:rFonts w:ascii="Simplified Arabic" w:hAnsi="Simplified Arabic" w:cs="Simplified Arabic"/>
                <w:b/>
                <w:bCs/>
                <w:noProof/>
                <w:rtl/>
                <w:lang w:bidi="ar-EG"/>
              </w:rPr>
              <w:t>:</w:t>
            </w:r>
            <w:r w:rsidR="00967CE8">
              <w:rPr>
                <w:noProof/>
                <w:webHidden/>
              </w:rPr>
              <w:tab/>
            </w:r>
            <w:r w:rsidR="00967CE8">
              <w:rPr>
                <w:rStyle w:val="Hyperlink"/>
                <w:noProof/>
                <w:rtl/>
              </w:rPr>
              <w:fldChar w:fldCharType="begin"/>
            </w:r>
            <w:r w:rsidR="00967CE8">
              <w:rPr>
                <w:noProof/>
                <w:webHidden/>
              </w:rPr>
              <w:instrText xml:space="preserve"> PAGEREF _Toc233932244 \h </w:instrText>
            </w:r>
            <w:r w:rsidR="00967CE8">
              <w:rPr>
                <w:rStyle w:val="Hyperlink"/>
                <w:noProof/>
                <w:rtl/>
              </w:rPr>
            </w:r>
            <w:r w:rsidR="00967CE8">
              <w:rPr>
                <w:rStyle w:val="Hyperlink"/>
                <w:noProof/>
                <w:rtl/>
              </w:rPr>
              <w:fldChar w:fldCharType="separate"/>
            </w:r>
            <w:r w:rsidR="00281794">
              <w:rPr>
                <w:noProof/>
                <w:webHidden/>
                <w:rtl/>
              </w:rPr>
              <w:t>114</w:t>
            </w:r>
            <w:r w:rsidR="00967CE8">
              <w:rPr>
                <w:rStyle w:val="Hyperlink"/>
                <w:noProof/>
                <w:rtl/>
              </w:rPr>
              <w:fldChar w:fldCharType="end"/>
            </w:r>
          </w:hyperlink>
        </w:p>
        <w:p w14:paraId="1249025B" w14:textId="59361452" w:rsidR="00967CE8" w:rsidRDefault="00F94B39" w:rsidP="00967CE8">
          <w:pPr>
            <w:pStyle w:val="TOC1"/>
            <w:rPr>
              <w:rFonts w:asciiTheme="minorHAnsi" w:eastAsiaTheme="minorEastAsia" w:hAnsiTheme="minorHAnsi" w:cstheme="minorBidi"/>
              <w:b w:val="0"/>
              <w:bCs w:val="0"/>
              <w:sz w:val="22"/>
              <w:szCs w:val="22"/>
            </w:rPr>
          </w:pPr>
          <w:hyperlink w:anchor="_Toc233932245" w:history="1">
            <w:r w:rsidR="00967CE8" w:rsidRPr="00C06FD9">
              <w:rPr>
                <w:rStyle w:val="Hyperlink"/>
                <w:rFonts w:ascii="Traditional Arabic" w:hAnsi="Traditional Arabic" w:cs="Traditional Arabic" w:hint="eastAsia"/>
                <w:rtl/>
                <w:lang w:bidi="ar-EG"/>
              </w:rPr>
              <w:t>الفصل</w:t>
            </w:r>
            <w:r w:rsidR="00967CE8" w:rsidRPr="00C06FD9">
              <w:rPr>
                <w:rStyle w:val="Hyperlink"/>
                <w:rFonts w:ascii="Traditional Arabic" w:hAnsi="Traditional Arabic" w:cs="Traditional Arabic"/>
                <w:rtl/>
                <w:lang w:bidi="ar-EG"/>
              </w:rPr>
              <w:t xml:space="preserve"> </w:t>
            </w:r>
            <w:r w:rsidR="00967CE8" w:rsidRPr="00C06FD9">
              <w:rPr>
                <w:rStyle w:val="Hyperlink"/>
                <w:rFonts w:ascii="Traditional Arabic" w:hAnsi="Traditional Arabic" w:cs="Traditional Arabic" w:hint="eastAsia"/>
                <w:rtl/>
                <w:lang w:bidi="ar-EG"/>
              </w:rPr>
              <w:t>الخامس</w:t>
            </w:r>
            <w:r w:rsidR="00967CE8" w:rsidRPr="00C06FD9">
              <w:rPr>
                <w:rStyle w:val="Hyperlink"/>
                <w:rFonts w:ascii="Traditional Arabic" w:hAnsi="Traditional Arabic" w:cs="Traditional Arabic"/>
                <w:rtl/>
                <w:lang w:bidi="ar-EG"/>
              </w:rPr>
              <w:t xml:space="preserve"> : </w:t>
            </w:r>
            <w:r w:rsidR="00967CE8" w:rsidRPr="00C06FD9">
              <w:rPr>
                <w:rStyle w:val="Hyperlink"/>
                <w:rFonts w:ascii="Traditional Arabic" w:hAnsi="Traditional Arabic" w:cs="Traditional Arabic" w:hint="eastAsia"/>
                <w:rtl/>
                <w:lang w:bidi="ar-EG"/>
              </w:rPr>
              <w:t>خاتمة</w:t>
            </w:r>
            <w:r w:rsidR="00967CE8" w:rsidRPr="00C06FD9">
              <w:rPr>
                <w:rStyle w:val="Hyperlink"/>
                <w:rFonts w:ascii="Traditional Arabic" w:hAnsi="Traditional Arabic" w:cs="Traditional Arabic"/>
                <w:rtl/>
                <w:lang w:bidi="ar-EG"/>
              </w:rPr>
              <w:t xml:space="preserve"> </w:t>
            </w:r>
            <w:r w:rsidR="00967CE8" w:rsidRPr="00C06FD9">
              <w:rPr>
                <w:rStyle w:val="Hyperlink"/>
                <w:rFonts w:ascii="Traditional Arabic" w:hAnsi="Traditional Arabic" w:cs="Traditional Arabic" w:hint="eastAsia"/>
                <w:rtl/>
                <w:lang w:bidi="ar-EG"/>
              </w:rPr>
              <w:t>البحث</w:t>
            </w:r>
            <w:r w:rsidR="00967CE8">
              <w:rPr>
                <w:webHidden/>
              </w:rPr>
              <w:tab/>
            </w:r>
            <w:r w:rsidR="00967CE8">
              <w:rPr>
                <w:rStyle w:val="Hyperlink"/>
                <w:rtl/>
              </w:rPr>
              <w:fldChar w:fldCharType="begin"/>
            </w:r>
            <w:r w:rsidR="00967CE8">
              <w:rPr>
                <w:webHidden/>
              </w:rPr>
              <w:instrText xml:space="preserve"> PAGEREF _Toc233932245 \h </w:instrText>
            </w:r>
            <w:r w:rsidR="00967CE8">
              <w:rPr>
                <w:rStyle w:val="Hyperlink"/>
                <w:rtl/>
              </w:rPr>
            </w:r>
            <w:r w:rsidR="00967CE8">
              <w:rPr>
                <w:rStyle w:val="Hyperlink"/>
                <w:rtl/>
              </w:rPr>
              <w:fldChar w:fldCharType="separate"/>
            </w:r>
            <w:r w:rsidR="00281794">
              <w:rPr>
                <w:webHidden/>
                <w:rtl/>
              </w:rPr>
              <w:t>122</w:t>
            </w:r>
            <w:r w:rsidR="00967CE8">
              <w:rPr>
                <w:rStyle w:val="Hyperlink"/>
                <w:rtl/>
              </w:rPr>
              <w:fldChar w:fldCharType="end"/>
            </w:r>
          </w:hyperlink>
        </w:p>
        <w:p w14:paraId="15EC09CB" w14:textId="15951BED" w:rsidR="00967CE8" w:rsidRDefault="00F94B39" w:rsidP="00967CE8">
          <w:pPr>
            <w:pStyle w:val="TOC2"/>
            <w:rPr>
              <w:rFonts w:asciiTheme="minorHAnsi" w:eastAsiaTheme="minorEastAsia" w:hAnsiTheme="minorHAnsi" w:cstheme="minorBidi"/>
              <w:sz w:val="22"/>
              <w:szCs w:val="22"/>
              <w:lang w:bidi="ar-SA"/>
            </w:rPr>
          </w:pPr>
          <w:hyperlink w:anchor="_Toc233932246" w:history="1">
            <w:r w:rsidR="00967CE8" w:rsidRPr="00C06FD9">
              <w:rPr>
                <w:rStyle w:val="Hyperlink"/>
                <w:bCs/>
                <w:rtl/>
              </w:rPr>
              <w:t xml:space="preserve">5/1 </w:t>
            </w:r>
            <w:r w:rsidR="00967CE8" w:rsidRPr="00C06FD9">
              <w:rPr>
                <w:rStyle w:val="Hyperlink"/>
                <w:rFonts w:hint="eastAsia"/>
                <w:bCs/>
                <w:rtl/>
              </w:rPr>
              <w:t>مناقشة</w:t>
            </w:r>
            <w:r w:rsidR="00967CE8" w:rsidRPr="00C06FD9">
              <w:rPr>
                <w:rStyle w:val="Hyperlink"/>
                <w:bCs/>
                <w:rtl/>
              </w:rPr>
              <w:t xml:space="preserve"> </w:t>
            </w:r>
            <w:r w:rsidR="00967CE8" w:rsidRPr="00C06FD9">
              <w:rPr>
                <w:rStyle w:val="Hyperlink"/>
                <w:rFonts w:hint="eastAsia"/>
                <w:bCs/>
                <w:rtl/>
              </w:rPr>
              <w:t>الدراسة</w:t>
            </w:r>
            <w:r w:rsidR="00967CE8" w:rsidRPr="00C06FD9">
              <w:rPr>
                <w:rStyle w:val="Hyperlink"/>
                <w:bCs/>
                <w:rtl/>
              </w:rPr>
              <w:t xml:space="preserve"> </w:t>
            </w:r>
            <w:r w:rsidR="00967CE8" w:rsidRPr="00C06FD9">
              <w:rPr>
                <w:rStyle w:val="Hyperlink"/>
                <w:rFonts w:hint="eastAsia"/>
                <w:bCs/>
                <w:rtl/>
              </w:rPr>
              <w:t>وإسهاماتها</w:t>
            </w:r>
            <w:r w:rsidR="00967CE8" w:rsidRPr="00C06FD9">
              <w:rPr>
                <w:rStyle w:val="Hyperlink"/>
                <w:bCs/>
                <w:rtl/>
              </w:rPr>
              <w:t xml:space="preserve"> </w:t>
            </w:r>
            <w:r w:rsidR="00967CE8" w:rsidRPr="00C06FD9">
              <w:rPr>
                <w:rStyle w:val="Hyperlink"/>
                <w:rFonts w:hint="eastAsia"/>
                <w:bCs/>
                <w:rtl/>
              </w:rPr>
              <w:t>العلمية</w:t>
            </w:r>
            <w:r w:rsidR="00967CE8">
              <w:rPr>
                <w:webHidden/>
              </w:rPr>
              <w:tab/>
            </w:r>
            <w:r w:rsidR="00967CE8">
              <w:rPr>
                <w:rStyle w:val="Hyperlink"/>
                <w:rtl/>
              </w:rPr>
              <w:fldChar w:fldCharType="begin"/>
            </w:r>
            <w:r w:rsidR="00967CE8">
              <w:rPr>
                <w:webHidden/>
              </w:rPr>
              <w:instrText xml:space="preserve"> PAGEREF _Toc233932246 \h </w:instrText>
            </w:r>
            <w:r w:rsidR="00967CE8">
              <w:rPr>
                <w:rStyle w:val="Hyperlink"/>
                <w:rtl/>
              </w:rPr>
            </w:r>
            <w:r w:rsidR="00967CE8">
              <w:rPr>
                <w:rStyle w:val="Hyperlink"/>
                <w:rtl/>
              </w:rPr>
              <w:fldChar w:fldCharType="separate"/>
            </w:r>
            <w:r w:rsidR="00281794">
              <w:rPr>
                <w:webHidden/>
                <w:rtl/>
              </w:rPr>
              <w:t>122</w:t>
            </w:r>
            <w:r w:rsidR="00967CE8">
              <w:rPr>
                <w:rStyle w:val="Hyperlink"/>
                <w:rtl/>
              </w:rPr>
              <w:fldChar w:fldCharType="end"/>
            </w:r>
          </w:hyperlink>
        </w:p>
        <w:p w14:paraId="1B407515" w14:textId="52028DDB" w:rsidR="00967CE8" w:rsidRDefault="00F94B39" w:rsidP="00967CE8">
          <w:pPr>
            <w:pStyle w:val="TOC2"/>
            <w:rPr>
              <w:rFonts w:asciiTheme="minorHAnsi" w:eastAsiaTheme="minorEastAsia" w:hAnsiTheme="minorHAnsi" w:cstheme="minorBidi"/>
              <w:sz w:val="22"/>
              <w:szCs w:val="22"/>
              <w:lang w:bidi="ar-SA"/>
            </w:rPr>
          </w:pPr>
          <w:hyperlink w:anchor="_Toc233932247" w:history="1">
            <w:r w:rsidR="00967CE8" w:rsidRPr="00C06FD9">
              <w:rPr>
                <w:rStyle w:val="Hyperlink"/>
                <w:bCs/>
                <w:rtl/>
              </w:rPr>
              <w:t xml:space="preserve">5/2  </w:t>
            </w:r>
            <w:r w:rsidR="00967CE8" w:rsidRPr="00C06FD9">
              <w:rPr>
                <w:rStyle w:val="Hyperlink"/>
                <w:rFonts w:hint="eastAsia"/>
                <w:bCs/>
                <w:rtl/>
              </w:rPr>
              <w:t>خلاصة</w:t>
            </w:r>
            <w:r w:rsidR="00967CE8" w:rsidRPr="00C06FD9">
              <w:rPr>
                <w:rStyle w:val="Hyperlink"/>
                <w:bCs/>
                <w:rtl/>
              </w:rPr>
              <w:t xml:space="preserve"> </w:t>
            </w:r>
            <w:r w:rsidR="00967CE8" w:rsidRPr="00C06FD9">
              <w:rPr>
                <w:rStyle w:val="Hyperlink"/>
                <w:rFonts w:hint="eastAsia"/>
                <w:bCs/>
                <w:rtl/>
              </w:rPr>
              <w:t>الدراسة</w:t>
            </w:r>
            <w:r w:rsidR="00967CE8" w:rsidRPr="00C06FD9">
              <w:rPr>
                <w:rStyle w:val="Hyperlink"/>
                <w:bCs/>
                <w:rtl/>
              </w:rPr>
              <w:t xml:space="preserve"> </w:t>
            </w:r>
            <w:r w:rsidR="00967CE8" w:rsidRPr="00C06FD9">
              <w:rPr>
                <w:rStyle w:val="Hyperlink"/>
                <w:rFonts w:hint="eastAsia"/>
                <w:bCs/>
                <w:rtl/>
              </w:rPr>
              <w:t>وتفسير</w:t>
            </w:r>
            <w:r w:rsidR="00967CE8" w:rsidRPr="00C06FD9">
              <w:rPr>
                <w:rStyle w:val="Hyperlink"/>
                <w:bCs/>
                <w:rtl/>
              </w:rPr>
              <w:t xml:space="preserve"> </w:t>
            </w:r>
            <w:r w:rsidR="00967CE8" w:rsidRPr="00C06FD9">
              <w:rPr>
                <w:rStyle w:val="Hyperlink"/>
                <w:rFonts w:hint="eastAsia"/>
                <w:bCs/>
                <w:rtl/>
              </w:rPr>
              <w:t>النتائج</w:t>
            </w:r>
            <w:r w:rsidR="00967CE8">
              <w:rPr>
                <w:webHidden/>
              </w:rPr>
              <w:tab/>
            </w:r>
            <w:r w:rsidR="00967CE8">
              <w:rPr>
                <w:rStyle w:val="Hyperlink"/>
                <w:rtl/>
              </w:rPr>
              <w:fldChar w:fldCharType="begin"/>
            </w:r>
            <w:r w:rsidR="00967CE8">
              <w:rPr>
                <w:webHidden/>
              </w:rPr>
              <w:instrText xml:space="preserve"> PAGEREF _Toc233932247 \h </w:instrText>
            </w:r>
            <w:r w:rsidR="00967CE8">
              <w:rPr>
                <w:rStyle w:val="Hyperlink"/>
                <w:rtl/>
              </w:rPr>
            </w:r>
            <w:r w:rsidR="00967CE8">
              <w:rPr>
                <w:rStyle w:val="Hyperlink"/>
                <w:rtl/>
              </w:rPr>
              <w:fldChar w:fldCharType="separate"/>
            </w:r>
            <w:r w:rsidR="00281794">
              <w:rPr>
                <w:webHidden/>
                <w:rtl/>
              </w:rPr>
              <w:t>123</w:t>
            </w:r>
            <w:r w:rsidR="00967CE8">
              <w:rPr>
                <w:rStyle w:val="Hyperlink"/>
                <w:rtl/>
              </w:rPr>
              <w:fldChar w:fldCharType="end"/>
            </w:r>
          </w:hyperlink>
        </w:p>
        <w:p w14:paraId="12D87349" w14:textId="3B6B4C03" w:rsidR="00967CE8" w:rsidRDefault="00F94B39" w:rsidP="00967CE8">
          <w:pPr>
            <w:pStyle w:val="TOC2"/>
            <w:rPr>
              <w:rFonts w:asciiTheme="minorHAnsi" w:eastAsiaTheme="minorEastAsia" w:hAnsiTheme="minorHAnsi" w:cstheme="minorBidi"/>
              <w:sz w:val="22"/>
              <w:szCs w:val="22"/>
              <w:lang w:bidi="ar-SA"/>
            </w:rPr>
          </w:pPr>
          <w:hyperlink w:anchor="_Toc233932248" w:history="1">
            <w:r w:rsidR="00967CE8" w:rsidRPr="00C06FD9">
              <w:rPr>
                <w:rStyle w:val="Hyperlink"/>
                <w:bCs/>
                <w:rtl/>
              </w:rPr>
              <w:t xml:space="preserve">5/3 </w:t>
            </w:r>
            <w:r w:rsidR="00967CE8" w:rsidRPr="00C06FD9">
              <w:rPr>
                <w:rStyle w:val="Hyperlink"/>
                <w:rFonts w:hint="eastAsia"/>
                <w:bCs/>
                <w:rtl/>
              </w:rPr>
              <w:t>توصيات</w:t>
            </w:r>
            <w:r w:rsidR="00967CE8" w:rsidRPr="00C06FD9">
              <w:rPr>
                <w:rStyle w:val="Hyperlink"/>
                <w:bCs/>
                <w:rtl/>
              </w:rPr>
              <w:t xml:space="preserve"> </w:t>
            </w:r>
            <w:r w:rsidR="00967CE8" w:rsidRPr="00C06FD9">
              <w:rPr>
                <w:rStyle w:val="Hyperlink"/>
                <w:rFonts w:hint="eastAsia"/>
                <w:bCs/>
                <w:rtl/>
              </w:rPr>
              <w:t>الدراسة</w:t>
            </w:r>
            <w:r w:rsidR="00967CE8">
              <w:rPr>
                <w:webHidden/>
              </w:rPr>
              <w:tab/>
            </w:r>
            <w:r w:rsidR="00967CE8">
              <w:rPr>
                <w:rStyle w:val="Hyperlink"/>
                <w:rtl/>
              </w:rPr>
              <w:fldChar w:fldCharType="begin"/>
            </w:r>
            <w:r w:rsidR="00967CE8">
              <w:rPr>
                <w:webHidden/>
              </w:rPr>
              <w:instrText xml:space="preserve"> PAGEREF _Toc233932248 \h </w:instrText>
            </w:r>
            <w:r w:rsidR="00967CE8">
              <w:rPr>
                <w:rStyle w:val="Hyperlink"/>
                <w:rtl/>
              </w:rPr>
            </w:r>
            <w:r w:rsidR="00967CE8">
              <w:rPr>
                <w:rStyle w:val="Hyperlink"/>
                <w:rtl/>
              </w:rPr>
              <w:fldChar w:fldCharType="separate"/>
            </w:r>
            <w:r w:rsidR="00281794">
              <w:rPr>
                <w:webHidden/>
                <w:rtl/>
              </w:rPr>
              <w:t>123</w:t>
            </w:r>
            <w:r w:rsidR="00967CE8">
              <w:rPr>
                <w:rStyle w:val="Hyperlink"/>
                <w:rtl/>
              </w:rPr>
              <w:fldChar w:fldCharType="end"/>
            </w:r>
          </w:hyperlink>
        </w:p>
        <w:p w14:paraId="14CB6408" w14:textId="791DF5D9" w:rsidR="00967CE8" w:rsidRDefault="00F94B39" w:rsidP="00967CE8">
          <w:pPr>
            <w:pStyle w:val="TOC2"/>
            <w:rPr>
              <w:rFonts w:asciiTheme="minorHAnsi" w:eastAsiaTheme="minorEastAsia" w:hAnsiTheme="minorHAnsi" w:cstheme="minorBidi"/>
              <w:sz w:val="22"/>
              <w:szCs w:val="22"/>
              <w:lang w:bidi="ar-SA"/>
            </w:rPr>
          </w:pPr>
          <w:hyperlink w:anchor="_Toc233932249" w:history="1">
            <w:r w:rsidR="00967CE8" w:rsidRPr="00C06FD9">
              <w:rPr>
                <w:rStyle w:val="Hyperlink"/>
                <w:bCs/>
                <w:rtl/>
              </w:rPr>
              <w:t xml:space="preserve">5/4 </w:t>
            </w:r>
            <w:r w:rsidR="00967CE8" w:rsidRPr="00C06FD9">
              <w:rPr>
                <w:rStyle w:val="Hyperlink"/>
                <w:rFonts w:hint="eastAsia"/>
                <w:bCs/>
                <w:rtl/>
              </w:rPr>
              <w:t>مقترحات</w:t>
            </w:r>
            <w:r w:rsidR="00967CE8" w:rsidRPr="00C06FD9">
              <w:rPr>
                <w:rStyle w:val="Hyperlink"/>
                <w:bCs/>
                <w:rtl/>
              </w:rPr>
              <w:t xml:space="preserve"> </w:t>
            </w:r>
            <w:r w:rsidR="00967CE8" w:rsidRPr="00C06FD9">
              <w:rPr>
                <w:rStyle w:val="Hyperlink"/>
                <w:rFonts w:hint="eastAsia"/>
                <w:bCs/>
                <w:rtl/>
              </w:rPr>
              <w:t>لبحوث</w:t>
            </w:r>
            <w:r w:rsidR="00967CE8" w:rsidRPr="00C06FD9">
              <w:rPr>
                <w:rStyle w:val="Hyperlink"/>
                <w:bCs/>
                <w:rtl/>
              </w:rPr>
              <w:t xml:space="preserve"> </w:t>
            </w:r>
            <w:r w:rsidR="00967CE8" w:rsidRPr="00C06FD9">
              <w:rPr>
                <w:rStyle w:val="Hyperlink"/>
                <w:rFonts w:hint="eastAsia"/>
                <w:bCs/>
                <w:rtl/>
              </w:rPr>
              <w:t>مستقبلية</w:t>
            </w:r>
            <w:r w:rsidR="00967CE8">
              <w:rPr>
                <w:webHidden/>
              </w:rPr>
              <w:tab/>
            </w:r>
            <w:r w:rsidR="00967CE8">
              <w:rPr>
                <w:rStyle w:val="Hyperlink"/>
                <w:rtl/>
              </w:rPr>
              <w:fldChar w:fldCharType="begin"/>
            </w:r>
            <w:r w:rsidR="00967CE8">
              <w:rPr>
                <w:webHidden/>
              </w:rPr>
              <w:instrText xml:space="preserve"> PAGEREF _Toc233932249 \h </w:instrText>
            </w:r>
            <w:r w:rsidR="00967CE8">
              <w:rPr>
                <w:rStyle w:val="Hyperlink"/>
                <w:rtl/>
              </w:rPr>
            </w:r>
            <w:r w:rsidR="00967CE8">
              <w:rPr>
                <w:rStyle w:val="Hyperlink"/>
                <w:rtl/>
              </w:rPr>
              <w:fldChar w:fldCharType="separate"/>
            </w:r>
            <w:r w:rsidR="00281794">
              <w:rPr>
                <w:webHidden/>
                <w:rtl/>
              </w:rPr>
              <w:t>124</w:t>
            </w:r>
            <w:r w:rsidR="00967CE8">
              <w:rPr>
                <w:rStyle w:val="Hyperlink"/>
                <w:rtl/>
              </w:rPr>
              <w:fldChar w:fldCharType="end"/>
            </w:r>
          </w:hyperlink>
        </w:p>
        <w:p w14:paraId="59C93656" w14:textId="3C09CC78" w:rsidR="00967CE8" w:rsidRDefault="00F94B39" w:rsidP="00967CE8">
          <w:pPr>
            <w:pStyle w:val="TOC1"/>
            <w:rPr>
              <w:rFonts w:asciiTheme="minorHAnsi" w:eastAsiaTheme="minorEastAsia" w:hAnsiTheme="minorHAnsi" w:cstheme="minorBidi"/>
              <w:b w:val="0"/>
              <w:bCs w:val="0"/>
              <w:sz w:val="22"/>
              <w:szCs w:val="22"/>
            </w:rPr>
          </w:pPr>
          <w:hyperlink w:anchor="_Toc233932250" w:history="1">
            <w:r w:rsidR="00967CE8" w:rsidRPr="00C06FD9">
              <w:rPr>
                <w:rStyle w:val="Hyperlink"/>
                <w:rFonts w:hint="eastAsia"/>
                <w:rtl/>
                <w:lang w:bidi="ar-EG"/>
              </w:rPr>
              <w:t>قائمة</w:t>
            </w:r>
            <w:r w:rsidR="00967CE8" w:rsidRPr="00C06FD9">
              <w:rPr>
                <w:rStyle w:val="Hyperlink"/>
                <w:rtl/>
                <w:lang w:bidi="ar-EG"/>
              </w:rPr>
              <w:t xml:space="preserve"> </w:t>
            </w:r>
            <w:r w:rsidR="00967CE8" w:rsidRPr="00C06FD9">
              <w:rPr>
                <w:rStyle w:val="Hyperlink"/>
                <w:rFonts w:hint="eastAsia"/>
                <w:rtl/>
                <w:lang w:bidi="ar-EG"/>
              </w:rPr>
              <w:t>المراجع</w:t>
            </w:r>
            <w:r w:rsidR="00967CE8" w:rsidRPr="00C06FD9">
              <w:rPr>
                <w:rStyle w:val="Hyperlink"/>
                <w:rtl/>
                <w:lang w:bidi="ar-EG"/>
              </w:rPr>
              <w:t>:</w:t>
            </w:r>
            <w:r w:rsidR="00967CE8">
              <w:rPr>
                <w:webHidden/>
              </w:rPr>
              <w:tab/>
            </w:r>
            <w:r w:rsidR="00967CE8">
              <w:rPr>
                <w:rStyle w:val="Hyperlink"/>
                <w:rtl/>
              </w:rPr>
              <w:fldChar w:fldCharType="begin"/>
            </w:r>
            <w:r w:rsidR="00967CE8">
              <w:rPr>
                <w:webHidden/>
              </w:rPr>
              <w:instrText xml:space="preserve"> PAGEREF _Toc233932250 \h </w:instrText>
            </w:r>
            <w:r w:rsidR="00967CE8">
              <w:rPr>
                <w:rStyle w:val="Hyperlink"/>
                <w:rtl/>
              </w:rPr>
            </w:r>
            <w:r w:rsidR="00967CE8">
              <w:rPr>
                <w:rStyle w:val="Hyperlink"/>
                <w:rtl/>
              </w:rPr>
              <w:fldChar w:fldCharType="separate"/>
            </w:r>
            <w:r w:rsidR="00281794">
              <w:rPr>
                <w:webHidden/>
                <w:rtl/>
              </w:rPr>
              <w:t>127</w:t>
            </w:r>
            <w:r w:rsidR="00967CE8">
              <w:rPr>
                <w:rStyle w:val="Hyperlink"/>
                <w:rtl/>
              </w:rPr>
              <w:fldChar w:fldCharType="end"/>
            </w:r>
          </w:hyperlink>
        </w:p>
        <w:p w14:paraId="17365A43" w14:textId="1D6F9329" w:rsidR="00967CE8" w:rsidRDefault="00F94B39" w:rsidP="00967CE8">
          <w:pPr>
            <w:pStyle w:val="TOC2"/>
            <w:rPr>
              <w:rFonts w:asciiTheme="minorHAnsi" w:eastAsiaTheme="minorEastAsia" w:hAnsiTheme="minorHAnsi" w:cstheme="minorBidi"/>
              <w:sz w:val="22"/>
              <w:szCs w:val="22"/>
              <w:lang w:bidi="ar-SA"/>
            </w:rPr>
          </w:pPr>
          <w:hyperlink w:anchor="_Toc233932251" w:history="1">
            <w:r w:rsidR="00967CE8" w:rsidRPr="00C06FD9">
              <w:rPr>
                <w:rStyle w:val="Hyperlink"/>
                <w:rFonts w:hint="eastAsia"/>
                <w:bCs/>
                <w:rtl/>
              </w:rPr>
              <w:t>أولاً</w:t>
            </w:r>
            <w:r w:rsidR="00967CE8" w:rsidRPr="00C06FD9">
              <w:rPr>
                <w:rStyle w:val="Hyperlink"/>
                <w:bCs/>
                <w:rtl/>
              </w:rPr>
              <w:t xml:space="preserve">: </w:t>
            </w:r>
            <w:r w:rsidR="00967CE8" w:rsidRPr="00C06FD9">
              <w:rPr>
                <w:rStyle w:val="Hyperlink"/>
                <w:rFonts w:hint="eastAsia"/>
                <w:bCs/>
                <w:rtl/>
              </w:rPr>
              <w:t>المراجع</w:t>
            </w:r>
            <w:r w:rsidR="00967CE8" w:rsidRPr="00C06FD9">
              <w:rPr>
                <w:rStyle w:val="Hyperlink"/>
                <w:bCs/>
                <w:rtl/>
              </w:rPr>
              <w:t xml:space="preserve"> </w:t>
            </w:r>
            <w:r w:rsidR="00967CE8" w:rsidRPr="00C06FD9">
              <w:rPr>
                <w:rStyle w:val="Hyperlink"/>
                <w:rFonts w:hint="eastAsia"/>
                <w:bCs/>
                <w:rtl/>
              </w:rPr>
              <w:t>باللغة</w:t>
            </w:r>
            <w:r w:rsidR="00967CE8" w:rsidRPr="00C06FD9">
              <w:rPr>
                <w:rStyle w:val="Hyperlink"/>
                <w:bCs/>
                <w:rtl/>
              </w:rPr>
              <w:t xml:space="preserve"> </w:t>
            </w:r>
            <w:r w:rsidR="00967CE8" w:rsidRPr="00C06FD9">
              <w:rPr>
                <w:rStyle w:val="Hyperlink"/>
                <w:rFonts w:hint="eastAsia"/>
                <w:bCs/>
                <w:rtl/>
              </w:rPr>
              <w:t>العربية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_Toc233932251 \h </w:instrText>
            </w:r>
            <w:r w:rsidR="00967CE8">
              <w:rPr>
                <w:rStyle w:val="Hyperlink"/>
                <w:rtl/>
              </w:rPr>
            </w:r>
            <w:r w:rsidR="00967CE8">
              <w:rPr>
                <w:rStyle w:val="Hyperlink"/>
                <w:rtl/>
              </w:rPr>
              <w:fldChar w:fldCharType="separate"/>
            </w:r>
            <w:r w:rsidR="00281794">
              <w:rPr>
                <w:webHidden/>
                <w:rtl/>
              </w:rPr>
              <w:t>127</w:t>
            </w:r>
            <w:r w:rsidR="00967CE8">
              <w:rPr>
                <w:rStyle w:val="Hyperlink"/>
                <w:rtl/>
              </w:rPr>
              <w:fldChar w:fldCharType="end"/>
            </w:r>
          </w:hyperlink>
        </w:p>
        <w:p w14:paraId="1B3167BA" w14:textId="68FC3076" w:rsidR="00967CE8" w:rsidRDefault="00F94B39" w:rsidP="00967CE8">
          <w:pPr>
            <w:pStyle w:val="TOC2"/>
            <w:rPr>
              <w:rFonts w:asciiTheme="minorHAnsi" w:eastAsiaTheme="minorEastAsia" w:hAnsiTheme="minorHAnsi" w:cstheme="minorBidi"/>
              <w:sz w:val="22"/>
              <w:szCs w:val="22"/>
              <w:lang w:bidi="ar-SA"/>
            </w:rPr>
          </w:pPr>
          <w:hyperlink w:anchor="_Toc233932252" w:history="1">
            <w:r w:rsidR="00967CE8" w:rsidRPr="00C06FD9">
              <w:rPr>
                <w:rStyle w:val="Hyperlink"/>
                <w:rFonts w:hint="eastAsia"/>
                <w:bCs/>
                <w:rtl/>
              </w:rPr>
              <w:t>ثانيًا</w:t>
            </w:r>
            <w:r w:rsidR="00967CE8" w:rsidRPr="00C06FD9">
              <w:rPr>
                <w:rStyle w:val="Hyperlink"/>
                <w:bCs/>
                <w:rtl/>
              </w:rPr>
              <w:t xml:space="preserve">: </w:t>
            </w:r>
            <w:r w:rsidR="00967CE8" w:rsidRPr="00C06FD9">
              <w:rPr>
                <w:rStyle w:val="Hyperlink"/>
                <w:rFonts w:hint="eastAsia"/>
                <w:bCs/>
                <w:rtl/>
              </w:rPr>
              <w:t>المراجع</w:t>
            </w:r>
            <w:r w:rsidR="00967CE8" w:rsidRPr="00C06FD9">
              <w:rPr>
                <w:rStyle w:val="Hyperlink"/>
                <w:bCs/>
                <w:rtl/>
              </w:rPr>
              <w:t xml:space="preserve"> </w:t>
            </w:r>
            <w:r w:rsidR="00967CE8" w:rsidRPr="00C06FD9">
              <w:rPr>
                <w:rStyle w:val="Hyperlink"/>
                <w:rFonts w:hint="eastAsia"/>
                <w:bCs/>
                <w:rtl/>
              </w:rPr>
              <w:t>الأجنبية</w:t>
            </w:r>
            <w:r w:rsidR="00967CE8" w:rsidRPr="00C06FD9">
              <w:rPr>
                <w:rStyle w:val="Hyperlink"/>
                <w:bCs/>
                <w:rtl/>
              </w:rPr>
              <w:t>:</w:t>
            </w:r>
            <w:r w:rsidR="00967CE8">
              <w:rPr>
                <w:webHidden/>
              </w:rPr>
              <w:tab/>
            </w:r>
            <w:r w:rsidR="00967CE8">
              <w:rPr>
                <w:rStyle w:val="Hyperlink"/>
                <w:rtl/>
              </w:rPr>
              <w:fldChar w:fldCharType="begin"/>
            </w:r>
            <w:r w:rsidR="00967CE8">
              <w:rPr>
                <w:webHidden/>
              </w:rPr>
              <w:instrText xml:space="preserve"> PAGEREF _Toc233932252 \h </w:instrText>
            </w:r>
            <w:r w:rsidR="00967CE8">
              <w:rPr>
                <w:rStyle w:val="Hyperlink"/>
                <w:rtl/>
              </w:rPr>
            </w:r>
            <w:r w:rsidR="00967CE8">
              <w:rPr>
                <w:rStyle w:val="Hyperlink"/>
                <w:rtl/>
              </w:rPr>
              <w:fldChar w:fldCharType="separate"/>
            </w:r>
            <w:r w:rsidR="00281794">
              <w:rPr>
                <w:webHidden/>
                <w:rtl/>
              </w:rPr>
              <w:t>131</w:t>
            </w:r>
            <w:r w:rsidR="00967CE8">
              <w:rPr>
                <w:rStyle w:val="Hyperlink"/>
                <w:rtl/>
              </w:rPr>
              <w:fldChar w:fldCharType="end"/>
            </w:r>
          </w:hyperlink>
        </w:p>
        <w:p w14:paraId="51650490" w14:textId="6F89F3C1" w:rsidR="00967CE8" w:rsidRDefault="00F94B39" w:rsidP="00967CE8">
          <w:pPr>
            <w:pStyle w:val="TOC1"/>
            <w:rPr>
              <w:rFonts w:asciiTheme="minorHAnsi" w:eastAsiaTheme="minorEastAsia" w:hAnsiTheme="minorHAnsi" w:cstheme="minorBidi"/>
              <w:b w:val="0"/>
              <w:bCs w:val="0"/>
              <w:sz w:val="22"/>
              <w:szCs w:val="22"/>
            </w:rPr>
          </w:pPr>
          <w:hyperlink w:anchor="_Toc233932253" w:history="1">
            <w:r w:rsidR="00967CE8" w:rsidRPr="00C06FD9">
              <w:rPr>
                <w:rStyle w:val="Hyperlink"/>
                <w:rFonts w:hint="eastAsia"/>
                <w:rtl/>
                <w:lang w:bidi="ar-EG"/>
              </w:rPr>
              <w:t>ملحق</w:t>
            </w:r>
            <w:r w:rsidR="00967CE8" w:rsidRPr="00C06FD9">
              <w:rPr>
                <w:rStyle w:val="Hyperlink"/>
                <w:rtl/>
                <w:lang w:bidi="ar-EG"/>
              </w:rPr>
              <w:t xml:space="preserve"> </w:t>
            </w:r>
            <w:r w:rsidR="00967CE8" w:rsidRPr="00C06FD9">
              <w:rPr>
                <w:rStyle w:val="Hyperlink"/>
                <w:rFonts w:hint="eastAsia"/>
                <w:rtl/>
                <w:lang w:bidi="ar-EG"/>
              </w:rPr>
              <w:t>الدراسة</w:t>
            </w:r>
            <w:r w:rsidR="00967CE8" w:rsidRPr="00C06FD9">
              <w:rPr>
                <w:rStyle w:val="Hyperlink"/>
                <w:rtl/>
                <w:lang w:bidi="ar-EG"/>
              </w:rPr>
              <w:t xml:space="preserve"> </w:t>
            </w:r>
            <w:r w:rsidR="00967CE8" w:rsidRPr="00C06FD9">
              <w:rPr>
                <w:rStyle w:val="Hyperlink"/>
                <w:rFonts w:hint="eastAsia"/>
                <w:rtl/>
                <w:lang w:bidi="ar-EG"/>
              </w:rPr>
              <w:t>الاستكشافية</w:t>
            </w:r>
            <w:r w:rsidR="00967CE8" w:rsidRPr="00C06FD9">
              <w:rPr>
                <w:rStyle w:val="Hyperlink"/>
                <w:rtl/>
                <w:lang w:bidi="ar-EG"/>
              </w:rPr>
              <w:t>:</w:t>
            </w:r>
            <w:r w:rsidR="00967CE8">
              <w:rPr>
                <w:webHidden/>
              </w:rPr>
              <w:tab/>
            </w:r>
            <w:r w:rsidR="00967CE8">
              <w:rPr>
                <w:rStyle w:val="Hyperlink"/>
                <w:rtl/>
              </w:rPr>
              <w:fldChar w:fldCharType="begin"/>
            </w:r>
            <w:r w:rsidR="00967CE8">
              <w:rPr>
                <w:webHidden/>
              </w:rPr>
              <w:instrText xml:space="preserve"> PAGEREF _Toc233932253 \h </w:instrText>
            </w:r>
            <w:r w:rsidR="00967CE8">
              <w:rPr>
                <w:rStyle w:val="Hyperlink"/>
                <w:rtl/>
              </w:rPr>
            </w:r>
            <w:r w:rsidR="00967CE8">
              <w:rPr>
                <w:rStyle w:val="Hyperlink"/>
                <w:rtl/>
              </w:rPr>
              <w:fldChar w:fldCharType="separate"/>
            </w:r>
            <w:r w:rsidR="00281794">
              <w:rPr>
                <w:webHidden/>
                <w:rtl/>
              </w:rPr>
              <w:t>142</w:t>
            </w:r>
            <w:r w:rsidR="00967CE8">
              <w:rPr>
                <w:rStyle w:val="Hyperlink"/>
                <w:rtl/>
              </w:rPr>
              <w:fldChar w:fldCharType="end"/>
            </w:r>
          </w:hyperlink>
        </w:p>
        <w:p w14:paraId="2B6CF8C8" w14:textId="67AB8348" w:rsidR="00967CE8" w:rsidRDefault="00F94B39" w:rsidP="00967CE8">
          <w:pPr>
            <w:pStyle w:val="TOC1"/>
            <w:rPr>
              <w:rFonts w:asciiTheme="minorHAnsi" w:eastAsiaTheme="minorEastAsia" w:hAnsiTheme="minorHAnsi" w:cstheme="minorBidi"/>
              <w:b w:val="0"/>
              <w:bCs w:val="0"/>
              <w:sz w:val="22"/>
              <w:szCs w:val="22"/>
            </w:rPr>
          </w:pPr>
          <w:hyperlink w:anchor="_Toc233932254" w:history="1">
            <w:r w:rsidR="00967CE8" w:rsidRPr="00C06FD9">
              <w:rPr>
                <w:rStyle w:val="Hyperlink"/>
                <w:rFonts w:asciiTheme="majorBidi" w:hAnsiTheme="majorBidi" w:cstheme="majorBidi"/>
              </w:rPr>
              <w:t>Abstract</w:t>
            </w:r>
            <w:r w:rsidR="00967CE8">
              <w:rPr>
                <w:webHidden/>
              </w:rPr>
              <w:tab/>
            </w:r>
            <w:r w:rsidR="00967CE8">
              <w:rPr>
                <w:rStyle w:val="Hyperlink"/>
                <w:rtl/>
              </w:rPr>
              <w:fldChar w:fldCharType="begin"/>
            </w:r>
            <w:r w:rsidR="00967CE8">
              <w:rPr>
                <w:webHidden/>
              </w:rPr>
              <w:instrText xml:space="preserve"> PAGEREF _Toc233932254 \h </w:instrText>
            </w:r>
            <w:r w:rsidR="00967CE8">
              <w:rPr>
                <w:rStyle w:val="Hyperlink"/>
                <w:rtl/>
              </w:rPr>
            </w:r>
            <w:r w:rsidR="00967CE8">
              <w:rPr>
                <w:rStyle w:val="Hyperlink"/>
                <w:rtl/>
              </w:rPr>
              <w:fldChar w:fldCharType="separate"/>
            </w:r>
            <w:r w:rsidR="00281794">
              <w:rPr>
                <w:webHidden/>
                <w:rtl/>
              </w:rPr>
              <w:t>148</w:t>
            </w:r>
            <w:r w:rsidR="00967CE8">
              <w:rPr>
                <w:rStyle w:val="Hyperlink"/>
                <w:rtl/>
              </w:rPr>
              <w:fldChar w:fldCharType="end"/>
            </w:r>
          </w:hyperlink>
        </w:p>
        <w:p w14:paraId="52E5CBE1" w14:textId="462DE886" w:rsidR="004A49F6" w:rsidRDefault="004A49F6" w:rsidP="00967CE8">
          <w:pPr>
            <w:bidi/>
            <w:spacing w:after="0" w:line="360" w:lineRule="auto"/>
          </w:pPr>
          <w:r w:rsidRPr="001A2B1C">
            <w:rPr>
              <w:rFonts w:ascii="Simplified Arabic" w:hAnsi="Simplified Arabic" w:cs="Simplified Arabic"/>
              <w:noProof/>
              <w:sz w:val="28"/>
              <w:szCs w:val="28"/>
            </w:rPr>
            <w:fldChar w:fldCharType="end"/>
          </w:r>
        </w:p>
      </w:sdtContent>
    </w:sdt>
    <w:p w14:paraId="64E7A801" w14:textId="77777777" w:rsidR="00FF5618" w:rsidRDefault="00FF5618">
      <w:pPr>
        <w:rPr>
          <w:rFonts w:ascii="Simplified Arabic" w:hAnsi="Simplified Arabic"/>
          <w:sz w:val="32"/>
          <w:rtl/>
          <w:lang w:bidi="ar-EG"/>
        </w:rPr>
      </w:pPr>
      <w:r>
        <w:rPr>
          <w:rFonts w:ascii="Simplified Arabic" w:hAnsi="Simplified Arabic" w:cs="Times New Roman"/>
          <w:sz w:val="32"/>
          <w:rtl/>
          <w:lang w:bidi="ar-EG"/>
        </w:rPr>
        <w:br w:type="page"/>
      </w:r>
    </w:p>
    <w:p w14:paraId="4C872E35" w14:textId="21A6FB86" w:rsidR="006E417C" w:rsidRDefault="00FF5618" w:rsidP="00FF5618">
      <w:pPr>
        <w:bidi/>
        <w:rPr>
          <w:rFonts w:ascii="Simplified Arabic" w:hAnsi="Simplified Arabic" w:cs="Simplified Arabic"/>
          <w:b/>
          <w:bCs/>
          <w:sz w:val="32"/>
          <w:szCs w:val="32"/>
          <w:rtl/>
          <w:lang w:bidi="ar-EG"/>
        </w:rPr>
      </w:pPr>
      <w:r>
        <w:rPr>
          <w:noProof/>
        </w:rPr>
        <w:lastRenderedPageBreak/>
        <mc:AlternateContent>
          <mc:Choice Requires="wps">
            <w:drawing>
              <wp:anchor distT="0" distB="0" distL="114300" distR="114300" simplePos="0" relativeHeight="251771392" behindDoc="0" locked="0" layoutInCell="1" allowOverlap="1" wp14:anchorId="1E0BFA61" wp14:editId="3114DC29">
                <wp:simplePos x="2442845" y="1377950"/>
                <wp:positionH relativeFrom="margin">
                  <wp:align>center</wp:align>
                </wp:positionH>
                <wp:positionV relativeFrom="margin">
                  <wp:align>center</wp:align>
                </wp:positionV>
                <wp:extent cx="4191000" cy="2876550"/>
                <wp:effectExtent l="38100" t="38100" r="38100" b="38100"/>
                <wp:wrapSquare wrapText="bothSides"/>
                <wp:docPr id="2" name="Text Box 2"/>
                <wp:cNvGraphicFramePr/>
                <a:graphic xmlns:a="http://schemas.openxmlformats.org/drawingml/2006/main">
                  <a:graphicData uri="http://schemas.microsoft.com/office/word/2010/wordprocessingShape">
                    <wps:wsp>
                      <wps:cNvSpPr txBox="1"/>
                      <wps:spPr>
                        <a:xfrm>
                          <a:off x="0" y="0"/>
                          <a:ext cx="4191000" cy="28765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0585A58" w14:textId="77777777" w:rsidR="00C02005" w:rsidRDefault="00C02005" w:rsidP="00FF5618">
                            <w:pPr>
                              <w:jc w:val="center"/>
                              <w:rPr>
                                <w:lang w:bidi="ar-EG"/>
                              </w:rPr>
                            </w:pPr>
                          </w:p>
                          <w:p w14:paraId="688EBE94" w14:textId="77777777" w:rsidR="00C02005" w:rsidRPr="006E417C" w:rsidRDefault="00C02005" w:rsidP="00FF5618">
                            <w:pPr>
                              <w:bidi/>
                              <w:spacing w:line="240" w:lineRule="auto"/>
                              <w:ind w:left="651" w:hanging="621"/>
                              <w:jc w:val="center"/>
                              <w:rPr>
                                <w:rFonts w:cs="Simplified Arabic"/>
                                <w:b/>
                                <w:bCs/>
                                <w:sz w:val="24"/>
                                <w:szCs w:val="24"/>
                                <w:rtl/>
                              </w:rPr>
                            </w:pPr>
                          </w:p>
                          <w:p w14:paraId="47322C8D" w14:textId="77777777" w:rsidR="00C02005" w:rsidRPr="006E417C" w:rsidRDefault="00C02005"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sidRPr="006E417C">
                              <w:rPr>
                                <w:rFonts w:cs="Simplified Arabic" w:hint="cs"/>
                                <w:b/>
                                <w:bCs/>
                                <w:sz w:val="58"/>
                                <w:szCs w:val="58"/>
                                <w:rtl/>
                              </w:rPr>
                              <w:t>الأول</w:t>
                            </w:r>
                          </w:p>
                          <w:p w14:paraId="6AE3EF91" w14:textId="77777777" w:rsidR="00C02005" w:rsidRPr="006E417C" w:rsidRDefault="00C02005"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الإطار </w:t>
                            </w:r>
                            <w:r w:rsidRPr="006E417C">
                              <w:rPr>
                                <w:rFonts w:cs="Simplified Arabic" w:hint="cs"/>
                                <w:b/>
                                <w:bCs/>
                                <w:sz w:val="58"/>
                                <w:szCs w:val="58"/>
                                <w:rtl/>
                              </w:rPr>
                              <w:t>العام للدراسة</w:t>
                            </w:r>
                          </w:p>
                          <w:p w14:paraId="456A7F6B" w14:textId="77777777" w:rsidR="00C02005" w:rsidRDefault="00C02005" w:rsidP="00FF5618">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0BFA61" id="Text Box 2" o:spid="_x0000_s1027" type="#_x0000_t202" style="position:absolute;left:0;text-align:left;margin-left:0;margin-top:0;width:330pt;height:226.5pt;z-index:2517713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" fillcolor="white [3201]" strokecolor="black [3200]" strokeweight="6pt">
                <v:textbox>
                  <w:txbxContent>
                    <w:p w14:paraId="50585A58" w14:textId="77777777" w:rsidR="00C02005" w:rsidRDefault="00C02005" w:rsidP="00FF5618">
                      <w:pPr>
                        <w:jc w:val="center"/>
                        <w:rPr>
                          <w:lang w:bidi="ar-EG"/>
                        </w:rPr>
                      </w:pPr>
                    </w:p>
                    <w:p w14:paraId="688EBE94" w14:textId="77777777" w:rsidR="00C02005" w:rsidRPr="006E417C" w:rsidRDefault="00C02005" w:rsidP="00FF5618">
                      <w:pPr>
                        <w:bidi/>
                        <w:spacing w:line="240" w:lineRule="auto"/>
                        <w:ind w:left="651" w:hanging="621"/>
                        <w:jc w:val="center"/>
                        <w:rPr>
                          <w:rFonts w:cs="Simplified Arabic"/>
                          <w:b/>
                          <w:bCs/>
                          <w:sz w:val="24"/>
                          <w:szCs w:val="24"/>
                          <w:rtl/>
                        </w:rPr>
                      </w:pPr>
                    </w:p>
                    <w:p w14:paraId="47322C8D" w14:textId="77777777" w:rsidR="00C02005" w:rsidRPr="006E417C" w:rsidRDefault="00C02005"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sidRPr="006E417C">
                        <w:rPr>
                          <w:rFonts w:cs="Simplified Arabic" w:hint="cs"/>
                          <w:b/>
                          <w:bCs/>
                          <w:sz w:val="58"/>
                          <w:szCs w:val="58"/>
                          <w:rtl/>
                        </w:rPr>
                        <w:t>الأول</w:t>
                      </w:r>
                    </w:p>
                    <w:p w14:paraId="6AE3EF91" w14:textId="77777777" w:rsidR="00C02005" w:rsidRPr="006E417C" w:rsidRDefault="00C02005" w:rsidP="00FF5618">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الإطار </w:t>
                      </w:r>
                      <w:r w:rsidRPr="006E417C">
                        <w:rPr>
                          <w:rFonts w:cs="Simplified Arabic" w:hint="cs"/>
                          <w:b/>
                          <w:bCs/>
                          <w:sz w:val="58"/>
                          <w:szCs w:val="58"/>
                          <w:rtl/>
                        </w:rPr>
                        <w:t>العام للدراسة</w:t>
                      </w:r>
                    </w:p>
                    <w:p w14:paraId="456A7F6B" w14:textId="77777777" w:rsidR="00C02005" w:rsidRDefault="00C02005" w:rsidP="00FF5618">
                      <w:pPr>
                        <w:jc w:val="center"/>
                        <w:rPr>
                          <w:rFonts w:cstheme="minorBidi"/>
                          <w:rtl/>
                          <w:lang w:bidi="ar-EG"/>
                        </w:rPr>
                      </w:pPr>
                    </w:p>
                  </w:txbxContent>
                </v:textbox>
                <w10:wrap type="square" anchorx="margin" anchory="margin"/>
              </v:shape>
            </w:pict>
          </mc:Fallback>
        </mc:AlternateContent>
      </w:r>
      <w:r w:rsidR="006E417C">
        <w:rPr>
          <w:rFonts w:ascii="Simplified Arabic" w:hAnsi="Simplified Arabic"/>
          <w:sz w:val="32"/>
          <w:rtl/>
          <w:lang w:bidi="ar-EG"/>
        </w:rPr>
        <w:br w:type="page"/>
      </w:r>
    </w:p>
    <w:p w14:paraId="679BF033" w14:textId="0770613A" w:rsidR="00E67F2A" w:rsidRPr="00FF5618" w:rsidRDefault="00E67F2A" w:rsidP="00B85CE0">
      <w:pPr>
        <w:pStyle w:val="Heading1"/>
        <w:bidi/>
        <w:spacing w:line="360" w:lineRule="auto"/>
        <w:jc w:val="center"/>
        <w:rPr>
          <w:sz w:val="36"/>
          <w:szCs w:val="36"/>
          <w:rtl/>
        </w:rPr>
      </w:pPr>
      <w:bookmarkStart w:id="7" w:name="_Toc233932190"/>
      <w:r w:rsidRPr="00FF5618">
        <w:rPr>
          <w:sz w:val="36"/>
          <w:szCs w:val="36"/>
          <w:rtl/>
        </w:rPr>
        <w:lastRenderedPageBreak/>
        <w:t xml:space="preserve">الفصل </w:t>
      </w:r>
      <w:r w:rsidRPr="00FF5618">
        <w:rPr>
          <w:rFonts w:hint="cs"/>
          <w:sz w:val="36"/>
          <w:szCs w:val="36"/>
          <w:rtl/>
        </w:rPr>
        <w:t>الأول:</w:t>
      </w:r>
      <w:r w:rsidRPr="00FF5618">
        <w:rPr>
          <w:sz w:val="36"/>
          <w:szCs w:val="36"/>
          <w:rtl/>
        </w:rPr>
        <w:t xml:space="preserve"> الإطار </w:t>
      </w:r>
      <w:r w:rsidRPr="00FF5618">
        <w:rPr>
          <w:rFonts w:hint="cs"/>
          <w:sz w:val="36"/>
          <w:szCs w:val="36"/>
          <w:rtl/>
        </w:rPr>
        <w:t>العام للدراسة</w:t>
      </w:r>
      <w:bookmarkEnd w:id="7"/>
    </w:p>
    <w:p w14:paraId="7848F11D" w14:textId="4D009B91" w:rsidR="00B82ADB" w:rsidRPr="00395FFA" w:rsidRDefault="00455183" w:rsidP="00B85CE0">
      <w:pPr>
        <w:pStyle w:val="Heading1"/>
        <w:bidi/>
        <w:spacing w:before="120" w:line="360" w:lineRule="auto"/>
        <w:jc w:val="both"/>
        <w:rPr>
          <w:rFonts w:ascii="Simplified Arabic" w:hAnsi="Simplified Arabic"/>
          <w:sz w:val="32"/>
          <w:rtl/>
          <w:lang w:bidi="ar-EG"/>
        </w:rPr>
      </w:pPr>
      <w:bookmarkStart w:id="8" w:name="_Toc233932191"/>
      <w:r w:rsidRPr="00395FFA">
        <w:rPr>
          <w:rFonts w:ascii="Simplified Arabic" w:hAnsi="Simplified Arabic" w:hint="cs"/>
          <w:sz w:val="32"/>
          <w:rtl/>
        </w:rPr>
        <w:t xml:space="preserve">أولاً: </w:t>
      </w:r>
      <w:r w:rsidR="00EB1EE5" w:rsidRPr="00395FFA">
        <w:rPr>
          <w:rFonts w:ascii="Simplified Arabic" w:hAnsi="Simplified Arabic"/>
          <w:sz w:val="32"/>
          <w:rtl/>
        </w:rPr>
        <w:t>مقدمة</w:t>
      </w:r>
      <w:bookmarkEnd w:id="1"/>
      <w:r w:rsidRPr="00395FFA">
        <w:rPr>
          <w:rFonts w:ascii="Simplified Arabic" w:hAnsi="Simplified Arabic" w:hint="cs"/>
          <w:sz w:val="32"/>
          <w:rtl/>
        </w:rPr>
        <w:t xml:space="preserve"> </w:t>
      </w:r>
      <w:r w:rsidR="00F874BE" w:rsidRPr="00395FFA">
        <w:rPr>
          <w:rFonts w:ascii="Simplified Arabic" w:hAnsi="Simplified Arabic" w:hint="cs"/>
          <w:sz w:val="32"/>
          <w:rtl/>
        </w:rPr>
        <w:t>الدراسة</w:t>
      </w:r>
      <w:r w:rsidR="009051E7" w:rsidRPr="00395FFA">
        <w:rPr>
          <w:rFonts w:ascii="Simplified Arabic" w:hAnsi="Simplified Arabic"/>
          <w:sz w:val="32"/>
          <w:rtl/>
        </w:rPr>
        <w:t>:</w:t>
      </w:r>
      <w:bookmarkEnd w:id="8"/>
      <w:r w:rsidR="00611477" w:rsidRPr="00395FFA">
        <w:rPr>
          <w:rFonts w:ascii="Simplified Arabic" w:hAnsi="Simplified Arabic"/>
          <w:sz w:val="32"/>
          <w:rtl/>
        </w:rPr>
        <w:t xml:space="preserve"> </w:t>
      </w:r>
    </w:p>
    <w:p w14:paraId="3DFA6180" w14:textId="57900B2E" w:rsidR="00951FD6" w:rsidRDefault="00951FD6" w:rsidP="00E6295D">
      <w:pPr>
        <w:bidi/>
        <w:spacing w:after="120" w:line="276" w:lineRule="auto"/>
        <w:ind w:firstLine="720"/>
        <w:jc w:val="both"/>
        <w:rPr>
          <w:rFonts w:ascii="Simplified Arabic" w:hAnsi="Simplified Arabic" w:cs="Simplified Arabic"/>
          <w:sz w:val="28"/>
          <w:szCs w:val="28"/>
          <w:rtl/>
        </w:rPr>
      </w:pPr>
      <w:bookmarkStart w:id="9" w:name="_Toc102874150"/>
      <w:r w:rsidRPr="00395FFA">
        <w:rPr>
          <w:rFonts w:ascii="Simplified Arabic" w:hAnsi="Simplified Arabic" w:cs="Simplified Arabic"/>
          <w:sz w:val="28"/>
          <w:szCs w:val="28"/>
          <w:rtl/>
        </w:rPr>
        <w:t>إن التقدم الذي يحدث في العالم لا يتوقف على التكنولوجيا والتطورات المادية فحسب، وإنما يشمل تطورات أخرى وهو التطور في سلوكيات ونفسيات الأفراد</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rPr>
        <w:t xml:space="preserve"> بما أن العنصر البشرى هو المحرك الاساسى للانتاج وتقديم الخدمات في منظمات ا</w:t>
      </w:r>
      <w:r>
        <w:rPr>
          <w:rFonts w:ascii="Simplified Arabic" w:hAnsi="Simplified Arabic" w:cs="Simplified Arabic"/>
          <w:sz w:val="28"/>
          <w:szCs w:val="28"/>
          <w:rtl/>
        </w:rPr>
        <w:t xml:space="preserve">لأعمال وجميع المؤسسات، خصوصاً </w:t>
      </w:r>
      <w:r w:rsidRPr="00395FFA">
        <w:rPr>
          <w:rFonts w:ascii="Simplified Arabic" w:hAnsi="Simplified Arabic" w:cs="Simplified Arabic"/>
          <w:sz w:val="28"/>
          <w:szCs w:val="28"/>
          <w:rtl/>
        </w:rPr>
        <w:t xml:space="preserve">قطاع </w:t>
      </w:r>
      <w:r>
        <w:rPr>
          <w:rFonts w:ascii="Simplified Arabic" w:hAnsi="Simplified Arabic" w:cs="Simplified Arabic" w:hint="cs"/>
          <w:sz w:val="28"/>
          <w:szCs w:val="28"/>
          <w:rtl/>
        </w:rPr>
        <w:t>التعليم</w:t>
      </w:r>
      <w:r w:rsidRPr="00395FFA">
        <w:rPr>
          <w:rFonts w:ascii="Simplified Arabic" w:hAnsi="Simplified Arabic" w:cs="Simplified Arabic"/>
          <w:sz w:val="28"/>
          <w:szCs w:val="28"/>
          <w:rtl/>
        </w:rPr>
        <w:t>، حيث يسهم في رفع مستوى أدائها، ومن هنا تظهر ضرورة الاهتمام به لتحقيق التعاون والتوائم بين الأفراد في التنظيم، وتقديم الخدمات بجودة عالية، من الضروري أن يقوم المسؤولون بإدارة الموارد البشرية، أولاً بتحليل وتوصيف الوظائف لتحديد الشروط الواجب توافرها في الشخص الذي يقوم بأعباء العمل، ثم البحث والمفاضلة بين الأفراد لإنتقاء أفضلهم وأصلحهم من حيث توافر هذه الشروط والمواصفات(</w:t>
      </w:r>
      <w:r w:rsidRPr="00395FFA">
        <w:rPr>
          <w:rFonts w:ascii="Simplified Arabic" w:hAnsi="Simplified Arabic" w:cs="Simplified Arabic"/>
          <w:sz w:val="28"/>
          <w:szCs w:val="28"/>
        </w:rPr>
        <w:t>Luthans &amp; Avolio, 2017</w:t>
      </w:r>
      <w:r w:rsidRPr="00395FFA">
        <w:rPr>
          <w:rFonts w:ascii="Simplified Arabic" w:hAnsi="Simplified Arabic" w:cs="Simplified Arabic"/>
          <w:sz w:val="28"/>
          <w:szCs w:val="28"/>
          <w:rtl/>
        </w:rPr>
        <w:t xml:space="preserve">). </w:t>
      </w:r>
    </w:p>
    <w:p w14:paraId="78D90873" w14:textId="57F06FB5" w:rsidR="00C42D4D" w:rsidRPr="00395FFA" w:rsidRDefault="006E04E8" w:rsidP="00E6295D">
      <w:pPr>
        <w:bidi/>
        <w:spacing w:after="12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يعتبر رأس المال النفسي أحد اشكال الموارد الاستراتيجية التى اكتسبت اهتماماً متزايداً في الأدبيات وذلك لتأثيرة على الأداء البشري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كما أن مفهوم رأس المال النفسي يبرز السلوك التنظيمي الإيجابي للقوة البشرية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والتى تتميز في طبيعتها بأنه ذات ب</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عد ظرفي وتنموي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ويتماشي هذا المنظور الذي يفترض قابلية تطويع قدرات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للتحكم وقابلة </w:t>
      </w:r>
      <w:r w:rsidRPr="00395FFA">
        <w:rPr>
          <w:rFonts w:ascii="Simplified Arabic" w:hAnsi="Simplified Arabic" w:cs="Simplified Arabic" w:hint="cs"/>
          <w:sz w:val="28"/>
          <w:szCs w:val="28"/>
          <w:rtl/>
        </w:rPr>
        <w:t>ا</w:t>
      </w:r>
      <w:r w:rsidRPr="00395FFA">
        <w:rPr>
          <w:rFonts w:ascii="Simplified Arabic" w:hAnsi="Simplified Arabic" w:cs="Simplified Arabic"/>
          <w:sz w:val="28"/>
          <w:szCs w:val="28"/>
          <w:rtl/>
        </w:rPr>
        <w:t>لتحول من أجل تحسين الأداء</w:t>
      </w:r>
      <w:r w:rsidR="0036133E" w:rsidRPr="00395FFA">
        <w:rPr>
          <w:rFonts w:ascii="Simplified Arabic" w:hAnsi="Simplified Arabic" w:cs="Simplified Arabic" w:hint="cs"/>
          <w:sz w:val="28"/>
          <w:szCs w:val="28"/>
          <w:rtl/>
        </w:rPr>
        <w:t>(العنزي، 2012).</w:t>
      </w:r>
    </w:p>
    <w:p w14:paraId="02E29A3A" w14:textId="27F59F94" w:rsidR="006E04E8" w:rsidRPr="00395FFA" w:rsidRDefault="00C55706" w:rsidP="00E6295D">
      <w:pPr>
        <w:bidi/>
        <w:spacing w:after="120" w:line="276" w:lineRule="auto"/>
        <w:ind w:firstLine="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rPr>
        <w:t>أظهرت الأبحاث</w:t>
      </w:r>
      <w:r w:rsidRPr="00395FFA">
        <w:rPr>
          <w:rFonts w:ascii="Simplified Arabic" w:hAnsi="Simplified Arabic" w:cs="Simplified Arabic" w:hint="cs"/>
          <w:sz w:val="28"/>
          <w:szCs w:val="28"/>
          <w:rtl/>
        </w:rPr>
        <w:t xml:space="preserve"> العلمية</w:t>
      </w:r>
      <w:r w:rsidRPr="00395FFA">
        <w:rPr>
          <w:rFonts w:ascii="Simplified Arabic" w:hAnsi="Simplified Arabic" w:cs="Simplified Arabic"/>
          <w:sz w:val="28"/>
          <w:szCs w:val="28"/>
          <w:rtl/>
        </w:rPr>
        <w:t xml:space="preserve"> فوائد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ممارسات</w:t>
      </w:r>
      <w:r w:rsidRPr="00395FFA">
        <w:rPr>
          <w:rFonts w:ascii="Simplified Arabic" w:hAnsi="Simplified Arabic" w:cs="Simplified Arabic" w:hint="cs"/>
          <w:sz w:val="28"/>
          <w:szCs w:val="28"/>
          <w:rtl/>
        </w:rPr>
        <w:t xml:space="preserve"> روحانية مكان العمل</w:t>
      </w:r>
      <w:r w:rsidRPr="00395FFA">
        <w:rPr>
          <w:rFonts w:ascii="Simplified Arabic" w:hAnsi="Simplified Arabic" w:cs="Simplified Arabic"/>
          <w:sz w:val="28"/>
          <w:szCs w:val="28"/>
          <w:rtl/>
        </w:rPr>
        <w:t xml:space="preserve"> في تقليل مستويات الإجهاد وزيادة التركيز والإنتاجية</w:t>
      </w:r>
      <w:r w:rsidR="0036133E" w:rsidRPr="00395FFA">
        <w:rPr>
          <w:rFonts w:ascii="Simplified Arabic" w:hAnsi="Simplified Arabic" w:cs="Simplified Arabic"/>
          <w:sz w:val="28"/>
          <w:szCs w:val="28"/>
          <w:rtl/>
        </w:rPr>
        <w:t xml:space="preserve"> بشكل متزايد</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w:t>
      </w:r>
      <w:r w:rsidRPr="00395FFA">
        <w:rPr>
          <w:rFonts w:ascii="Simplified Arabic" w:hAnsi="Simplified Arabic" w:cs="Simplified Arabic"/>
          <w:sz w:val="28"/>
          <w:szCs w:val="28"/>
          <w:rtl/>
        </w:rPr>
        <w:t>تجدر الإشارة إلى أن العديد من</w:t>
      </w:r>
      <w:r w:rsidRPr="00395FFA">
        <w:rPr>
          <w:rFonts w:ascii="Simplified Arabic" w:hAnsi="Simplified Arabic" w:cs="Simplified Arabic" w:hint="cs"/>
          <w:sz w:val="28"/>
          <w:szCs w:val="28"/>
          <w:rtl/>
        </w:rPr>
        <w:t xml:space="preserve"> هذه</w:t>
      </w:r>
      <w:r w:rsidRPr="00395FFA">
        <w:rPr>
          <w:rFonts w:ascii="Simplified Arabic" w:hAnsi="Simplified Arabic" w:cs="Simplified Arabic"/>
          <w:sz w:val="28"/>
          <w:szCs w:val="28"/>
          <w:rtl/>
        </w:rPr>
        <w:t xml:space="preserve"> الدراسات تركز على </w:t>
      </w:r>
      <w:r w:rsidRPr="00395FFA">
        <w:rPr>
          <w:rFonts w:ascii="Simplified Arabic" w:hAnsi="Simplified Arabic" w:cs="Simplified Arabic" w:hint="cs"/>
          <w:sz w:val="28"/>
          <w:szCs w:val="28"/>
          <w:rtl/>
        </w:rPr>
        <w:t xml:space="preserve">تأثير الروحانية في مكان العمل </w:t>
      </w:r>
      <w:r w:rsidRPr="00395FFA">
        <w:rPr>
          <w:rFonts w:ascii="Simplified Arabic" w:hAnsi="Simplified Arabic" w:cs="Simplified Arabic"/>
          <w:sz w:val="28"/>
          <w:szCs w:val="28"/>
          <w:rtl/>
        </w:rPr>
        <w:t>على الرضا الوظيفي، والالتزام بالعمل، والأداء الوظيفي</w:t>
      </w:r>
      <w:r w:rsidRPr="00395FFA">
        <w:rPr>
          <w:rFonts w:ascii="Simplified Arabic" w:hAnsi="Simplified Arabic" w:cs="Simplified Arabic" w:hint="cs"/>
          <w:sz w:val="28"/>
          <w:szCs w:val="28"/>
          <w:rtl/>
        </w:rPr>
        <w:t>، و</w:t>
      </w:r>
      <w:r w:rsidRPr="00395FFA">
        <w:rPr>
          <w:rFonts w:ascii="Simplified Arabic" w:hAnsi="Simplified Arabic" w:cs="Simplified Arabic"/>
          <w:sz w:val="28"/>
          <w:szCs w:val="28"/>
          <w:rtl/>
        </w:rPr>
        <w:t>فوائد التأمل واليقظة الذهنية في بيئة العمل</w:t>
      </w:r>
      <w:r w:rsidR="00EB49B6" w:rsidRPr="00395FFA">
        <w:rPr>
          <w:rFonts w:ascii="Simplified Arabic" w:hAnsi="Simplified Arabic" w:cs="Simplified Arabic" w:hint="cs"/>
          <w:sz w:val="28"/>
          <w:szCs w:val="28"/>
          <w:rtl/>
        </w:rPr>
        <w:t xml:space="preserve"> </w:t>
      </w:r>
      <w:r w:rsidR="00EB49B6" w:rsidRPr="00395FFA">
        <w:rPr>
          <w:rFonts w:ascii="Simplified Arabic" w:hAnsi="Simplified Arabic" w:cs="Simplified Arabic"/>
          <w:color w:val="222222"/>
          <w:sz w:val="28"/>
          <w:szCs w:val="28"/>
          <w:shd w:val="clear" w:color="auto" w:fill="FFFFFF"/>
        </w:rPr>
        <w:t>(Rathee, R., &amp; Rajain, P., 2020)</w:t>
      </w:r>
      <w:r w:rsidRPr="00395FFA">
        <w:rPr>
          <w:rFonts w:ascii="Simplified Arabic" w:hAnsi="Simplified Arabic" w:cs="Simplified Arabic" w:hint="cs"/>
          <w:sz w:val="28"/>
          <w:szCs w:val="28"/>
          <w:rtl/>
        </w:rPr>
        <w:t>.</w:t>
      </w:r>
      <w:r w:rsidR="0036133E" w:rsidRPr="00395FFA">
        <w:rPr>
          <w:rFonts w:ascii="Simplified Arabic" w:hAnsi="Simplified Arabic" w:cs="Simplified Arabic"/>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إن الحفاظ على بيئة عمل يمكن أن يساعد في تعزيز الالتزام بالعمل (التعاطف، واليقظة، والعمل الهام)</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يجب أن تنظر ممارسات الموارد البشرية في تضمين التفكير في الرعاية</w:t>
      </w:r>
      <w:r w:rsidR="00C42D4D" w:rsidRPr="00395FFA">
        <w:rPr>
          <w:rFonts w:ascii="Simplified Arabic" w:hAnsi="Simplified Arabic" w:cs="Simplified Arabic" w:hint="cs"/>
          <w:color w:val="000000" w:themeColor="text1"/>
          <w:sz w:val="28"/>
          <w:szCs w:val="28"/>
          <w:rtl/>
        </w:rPr>
        <w:t xml:space="preserve"> العاملين</w:t>
      </w:r>
      <w:r w:rsidR="00C42D4D" w:rsidRPr="00395FFA">
        <w:rPr>
          <w:rFonts w:ascii="Simplified Arabic" w:hAnsi="Simplified Arabic" w:cs="Simplified Arabic"/>
          <w:color w:val="000000" w:themeColor="text1"/>
          <w:sz w:val="28"/>
          <w:szCs w:val="28"/>
          <w:rtl/>
        </w:rPr>
        <w:t xml:space="preserve"> كبرنامج تنمية فردي يؤدي إلى زيادة التعاطف مع الآخرين لدعم</w:t>
      </w:r>
      <w:r w:rsidR="0036133E" w:rsidRPr="00395FFA">
        <w:rPr>
          <w:rFonts w:ascii="Simplified Arabic" w:hAnsi="Simplified Arabic" w:cs="Simplified Arabic"/>
          <w:color w:val="000000" w:themeColor="text1"/>
          <w:sz w:val="28"/>
          <w:szCs w:val="28"/>
          <w:rtl/>
        </w:rPr>
        <w:t xml:space="preserve"> الرعاية والتعاطف في مكان العمل</w:t>
      </w:r>
      <w:r w:rsidR="0036133E"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تتمحور </w:t>
      </w:r>
      <w:r w:rsidR="00C42D4D" w:rsidRPr="00395FFA">
        <w:rPr>
          <w:rFonts w:ascii="Simplified Arabic" w:hAnsi="Simplified Arabic" w:cs="Simplified Arabic"/>
          <w:color w:val="000000" w:themeColor="text1"/>
          <w:sz w:val="28"/>
          <w:szCs w:val="28"/>
        </w:rPr>
        <w:t>WPS</w:t>
      </w:r>
      <w:r w:rsidR="00C42D4D" w:rsidRPr="00395FFA">
        <w:rPr>
          <w:rFonts w:ascii="Simplified Arabic" w:hAnsi="Simplified Arabic" w:cs="Simplified Arabic"/>
          <w:color w:val="000000" w:themeColor="text1"/>
          <w:sz w:val="28"/>
          <w:szCs w:val="28"/>
          <w:rtl/>
        </w:rPr>
        <w:t xml:space="preserve"> حول الفكرة الإنسانية </w:t>
      </w:r>
      <w:r w:rsidR="00C42D4D" w:rsidRPr="00395FFA">
        <w:rPr>
          <w:rFonts w:ascii="Simplified Arabic" w:hAnsi="Simplified Arabic" w:cs="Simplified Arabic" w:hint="cs"/>
          <w:color w:val="000000" w:themeColor="text1"/>
          <w:sz w:val="28"/>
          <w:szCs w:val="28"/>
          <w:rtl/>
        </w:rPr>
        <w:t>للعاملين</w:t>
      </w:r>
      <w:r w:rsidR="00C42D4D" w:rsidRPr="00395FFA">
        <w:rPr>
          <w:rFonts w:ascii="Simplified Arabic" w:hAnsi="Simplified Arabic" w:cs="Simplified Arabic"/>
          <w:color w:val="000000" w:themeColor="text1"/>
          <w:sz w:val="28"/>
          <w:szCs w:val="28"/>
          <w:rtl/>
        </w:rPr>
        <w:t xml:space="preserve"> في </w:t>
      </w:r>
      <w:r w:rsidR="00C42D4D" w:rsidRPr="00395FFA">
        <w:rPr>
          <w:rFonts w:ascii="Simplified Arabic" w:hAnsi="Simplified Arabic" w:cs="Simplified Arabic"/>
          <w:color w:val="000000" w:themeColor="text1"/>
          <w:sz w:val="28"/>
          <w:szCs w:val="28"/>
          <w:rtl/>
        </w:rPr>
        <w:lastRenderedPageBreak/>
        <w:t>بيئة العمل</w:t>
      </w:r>
      <w:r w:rsidR="00C42D4D" w:rsidRPr="00395FFA">
        <w:rPr>
          <w:rFonts w:ascii="Simplified Arabic" w:hAnsi="Simplified Arabic" w:cs="Simplified Arabic" w:hint="cs"/>
          <w:color w:val="000000" w:themeColor="text1"/>
          <w:sz w:val="28"/>
          <w:szCs w:val="28"/>
          <w:rtl/>
        </w:rPr>
        <w:t>،</w:t>
      </w:r>
      <w:r w:rsidR="00C42D4D" w:rsidRPr="00395FFA">
        <w:rPr>
          <w:rFonts w:ascii="Simplified Arabic" w:hAnsi="Simplified Arabic" w:cs="Simplified Arabic"/>
          <w:color w:val="000000" w:themeColor="text1"/>
          <w:sz w:val="28"/>
          <w:szCs w:val="28"/>
          <w:rtl/>
        </w:rPr>
        <w:t xml:space="preserve"> فيما يتعلق بكيفية شعورهم بالارتباط، وهو ما يع</w:t>
      </w:r>
      <w:r w:rsidR="00BC4935" w:rsidRPr="00395FFA">
        <w:rPr>
          <w:rFonts w:ascii="Simplified Arabic" w:hAnsi="Simplified Arabic" w:cs="Simplified Arabic"/>
          <w:color w:val="000000" w:themeColor="text1"/>
          <w:sz w:val="28"/>
          <w:szCs w:val="28"/>
          <w:rtl/>
        </w:rPr>
        <w:t>ني الرضا والترتيب مع بيئة العمل</w:t>
      </w:r>
      <w:r w:rsidR="00BC4935" w:rsidRPr="00395FFA">
        <w:rPr>
          <w:rFonts w:ascii="Simplified Arabic" w:hAnsi="Simplified Arabic" w:cs="Simplified Arabic" w:hint="cs"/>
          <w:color w:val="000000" w:themeColor="text1"/>
          <w:sz w:val="28"/>
          <w:szCs w:val="28"/>
          <w:rtl/>
        </w:rPr>
        <w:t>،</w:t>
      </w:r>
      <w:r w:rsidR="00BC4935" w:rsidRPr="00395FFA">
        <w:rPr>
          <w:rFonts w:ascii="Simplified Arabic" w:hAnsi="Simplified Arabic" w:cs="Simplified Arabic"/>
          <w:color w:val="000000" w:themeColor="text1"/>
          <w:sz w:val="28"/>
          <w:szCs w:val="28"/>
          <w:rtl/>
        </w:rPr>
        <w:t xml:space="preserve"> هناك ثلاث طرق للنظر إلى</w:t>
      </w:r>
      <w:r w:rsidR="00C42D4D" w:rsidRPr="00395FFA">
        <w:rPr>
          <w:rFonts w:ascii="Simplified Arabic" w:hAnsi="Simplified Arabic" w:cs="Simplified Arabic"/>
          <w:color w:val="000000" w:themeColor="text1"/>
          <w:sz w:val="28"/>
          <w:szCs w:val="28"/>
        </w:rPr>
        <w:t>WPS</w:t>
      </w:r>
      <w:r w:rsidR="00BC4935" w:rsidRPr="00395FFA">
        <w:rPr>
          <w:rFonts w:ascii="Simplified Arabic" w:hAnsi="Simplified Arabic" w:cs="Simplified Arabic" w:hint="cs"/>
          <w:color w:val="000000" w:themeColor="text1"/>
          <w:sz w:val="28"/>
          <w:szCs w:val="28"/>
          <w:rtl/>
        </w:rPr>
        <w:t xml:space="preserve"> </w:t>
      </w:r>
      <w:r w:rsidR="00C42D4D" w:rsidRPr="00395FFA">
        <w:rPr>
          <w:rFonts w:ascii="Simplified Arabic" w:hAnsi="Simplified Arabic" w:cs="Simplified Arabic"/>
          <w:color w:val="000000" w:themeColor="text1"/>
          <w:sz w:val="28"/>
          <w:szCs w:val="28"/>
          <w:rtl/>
        </w:rPr>
        <w:t>فردية وموثوقة وبديهية</w:t>
      </w:r>
      <w:r w:rsidR="00976170" w:rsidRPr="00395FFA">
        <w:rPr>
          <w:rFonts w:ascii="Simplified Arabic" w:hAnsi="Simplified Arabic" w:cs="Simplified Arabic" w:hint="cs"/>
          <w:color w:val="000000" w:themeColor="text1"/>
          <w:sz w:val="28"/>
          <w:szCs w:val="28"/>
          <w:rtl/>
        </w:rPr>
        <w:t xml:space="preserve"> </w:t>
      </w:r>
      <w:r w:rsidR="00976170" w:rsidRPr="00395FFA">
        <w:rPr>
          <w:rFonts w:ascii="Simplified Arabic" w:hAnsi="Simplified Arabic" w:cs="Simplified Arabic"/>
          <w:color w:val="000000" w:themeColor="text1"/>
          <w:sz w:val="28"/>
          <w:szCs w:val="28"/>
        </w:rPr>
        <w:t>(</w:t>
      </w:r>
      <w:r w:rsidR="00976170" w:rsidRPr="00395FFA">
        <w:rPr>
          <w:rFonts w:ascii="Simplified Arabic" w:hAnsi="Simplified Arabic" w:cs="Simplified Arabic"/>
          <w:color w:val="222222"/>
          <w:sz w:val="28"/>
          <w:szCs w:val="28"/>
          <w:shd w:val="clear" w:color="auto" w:fill="FFFFFF"/>
        </w:rPr>
        <w:t>Al Iman, B., 2024)</w:t>
      </w:r>
      <w:r w:rsidR="00C42D4D" w:rsidRPr="00395FFA">
        <w:rPr>
          <w:rFonts w:ascii="Simplified Arabic" w:hAnsi="Simplified Arabic" w:cs="Simplified Arabic"/>
          <w:color w:val="000000" w:themeColor="text1"/>
          <w:sz w:val="28"/>
          <w:szCs w:val="28"/>
          <w:rtl/>
        </w:rPr>
        <w:t xml:space="preserve">. </w:t>
      </w:r>
      <w:r w:rsidR="006E04E8" w:rsidRPr="00395FFA">
        <w:rPr>
          <w:rFonts w:ascii="Simplified Arabic" w:hAnsi="Simplified Arabic" w:cs="Simplified Arabic"/>
          <w:sz w:val="28"/>
          <w:szCs w:val="28"/>
          <w:rtl/>
        </w:rPr>
        <w:t xml:space="preserve"> </w:t>
      </w:r>
    </w:p>
    <w:p w14:paraId="3687B4FB" w14:textId="2EDDE4B7" w:rsidR="00923A42" w:rsidRPr="00395FFA" w:rsidRDefault="00923A42" w:rsidP="00E6295D">
      <w:pPr>
        <w:bidi/>
        <w:spacing w:after="12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rtl/>
        </w:rPr>
        <w:t xml:space="preserve">أما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فينبع في المنظمة بوساطة الدور الفاعل الذي تؤديه في جوانب متعددة، يأتي في مقدمتها، أنها تسهم في تعظيم كفاءة وفاعلية الأداء العالي وتعزيزه لأية منظمة بوساطة </w:t>
      </w:r>
      <w:r w:rsidR="00D373A9" w:rsidRPr="00395FFA">
        <w:rPr>
          <w:rFonts w:ascii="Simplified Arabic" w:hAnsi="Simplified Arabic" w:cs="Simplified Arabic" w:hint="cs"/>
          <w:sz w:val="28"/>
          <w:szCs w:val="28"/>
          <w:rtl/>
        </w:rPr>
        <w:t>روحانية مكان العمل،</w:t>
      </w:r>
      <w:r w:rsidRPr="00395FFA">
        <w:rPr>
          <w:rFonts w:ascii="Simplified Arabic" w:hAnsi="Simplified Arabic" w:cs="Simplified Arabic"/>
          <w:sz w:val="28"/>
          <w:szCs w:val="28"/>
          <w:rtl/>
        </w:rPr>
        <w:t xml:space="preserve"> وتقديم المقترحات اللازمة للتطوير، الذي سيؤثر في زيادة مستوى الرضا، لدى </w:t>
      </w:r>
      <w:r w:rsidR="00D373A9"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وذلك لأن </w:t>
      </w:r>
      <w:r w:rsidR="00D373A9" w:rsidRPr="00395FFA">
        <w:rPr>
          <w:rFonts w:ascii="Simplified Arabic" w:hAnsi="Simplified Arabic" w:cs="Simplified Arabic" w:hint="cs"/>
          <w:sz w:val="28"/>
          <w:szCs w:val="28"/>
          <w:rtl/>
        </w:rPr>
        <w:t>الارتباط الوظيفي</w:t>
      </w:r>
      <w:r w:rsidRPr="00395FFA">
        <w:rPr>
          <w:rFonts w:ascii="Simplified Arabic" w:hAnsi="Simplified Arabic" w:cs="Simplified Arabic"/>
          <w:sz w:val="28"/>
          <w:szCs w:val="28"/>
          <w:rtl/>
        </w:rPr>
        <w:t xml:space="preserve"> العالي سينعكس على مستوى الخدمة أو السلعة المقدمة للعملاء، وهذا بدوره يعطي المؤسسة الحكومية  قدرات وإمكانات جوهرية تسهم في تحقيق الميزة التنافسية المستدامة للمنظمة في سوق العمل</w:t>
      </w:r>
      <w:r w:rsidR="008A0BF1" w:rsidRPr="00395FFA">
        <w:rPr>
          <w:rFonts w:ascii="Simplified Arabic" w:hAnsi="Simplified Arabic" w:cs="Simplified Arabic" w:hint="cs"/>
          <w:sz w:val="28"/>
          <w:szCs w:val="28"/>
          <w:rtl/>
        </w:rPr>
        <w:t xml:space="preserve"> من خلال الارتباط الوظيفي</w:t>
      </w:r>
      <w:r w:rsidRPr="00395FFA">
        <w:rPr>
          <w:rFonts w:ascii="Simplified Arabic" w:hAnsi="Simplified Arabic" w:cs="Simplified Arabic"/>
          <w:sz w:val="28"/>
          <w:szCs w:val="28"/>
          <w:rtl/>
        </w:rPr>
        <w:t xml:space="preserve"> </w:t>
      </w:r>
      <w:r w:rsidR="00F94D25" w:rsidRPr="00395FFA">
        <w:rPr>
          <w:rFonts w:ascii="Simplified Arabic" w:hAnsi="Simplified Arabic" w:cs="Simplified Arabic"/>
          <w:sz w:val="28"/>
          <w:szCs w:val="28"/>
          <w:rtl/>
        </w:rPr>
        <w:t>(</w:t>
      </w:r>
      <w:r w:rsidR="00F94D25" w:rsidRPr="00395FFA">
        <w:rPr>
          <w:rFonts w:ascii="Simplified Arabic" w:hAnsi="Simplified Arabic" w:cs="Simplified Arabic"/>
          <w:sz w:val="28"/>
          <w:szCs w:val="28"/>
        </w:rPr>
        <w:t>Luthans &amp; Avolio, 2017</w:t>
      </w:r>
      <w:r w:rsidR="00F94D25" w:rsidRPr="00395FFA">
        <w:rPr>
          <w:rFonts w:ascii="Simplified Arabic" w:hAnsi="Simplified Arabic" w:cs="Simplified Arabic"/>
          <w:sz w:val="28"/>
          <w:szCs w:val="28"/>
          <w:rtl/>
        </w:rPr>
        <w:t>)</w:t>
      </w:r>
      <w:r w:rsidRPr="00395FFA">
        <w:rPr>
          <w:rFonts w:ascii="Simplified Arabic" w:hAnsi="Simplified Arabic" w:cs="Simplified Arabic"/>
          <w:sz w:val="28"/>
          <w:szCs w:val="28"/>
          <w:rtl/>
        </w:rPr>
        <w:t>.</w:t>
      </w:r>
    </w:p>
    <w:p w14:paraId="77D539F2" w14:textId="2ACD5FD3" w:rsidR="008C62CA" w:rsidRPr="00395FFA" w:rsidRDefault="00923A42" w:rsidP="00E6295D">
      <w:pPr>
        <w:pStyle w:val="NormalWeb"/>
        <w:bidi/>
        <w:spacing w:line="276" w:lineRule="auto"/>
        <w:ind w:firstLine="720"/>
        <w:jc w:val="both"/>
        <w:rPr>
          <w:rFonts w:ascii="Simplified Arabic" w:hAnsi="Simplified Arabic" w:cs="Simplified Arabic"/>
          <w:color w:val="000000" w:themeColor="text1"/>
          <w:sz w:val="28"/>
          <w:szCs w:val="28"/>
          <w:rtl/>
          <w:lang w:bidi="ar-EG"/>
        </w:rPr>
      </w:pPr>
      <w:r w:rsidRPr="00395FFA">
        <w:rPr>
          <w:rFonts w:ascii="Simplified Arabic" w:hAnsi="Simplified Arabic" w:cs="Simplified Arabic"/>
          <w:sz w:val="28"/>
          <w:szCs w:val="28"/>
          <w:rtl/>
        </w:rPr>
        <w:t xml:space="preserve">     </w:t>
      </w:r>
      <w:r w:rsidR="008C62CA" w:rsidRPr="00395FFA">
        <w:rPr>
          <w:rFonts w:ascii="Simplified Arabic" w:hAnsi="Simplified Arabic" w:cs="Simplified Arabic"/>
          <w:color w:val="000000" w:themeColor="text1"/>
          <w:sz w:val="28"/>
          <w:szCs w:val="28"/>
          <w:rtl/>
        </w:rPr>
        <w:t xml:space="preserve">تحتاج </w:t>
      </w:r>
      <w:r w:rsidR="00951FD6">
        <w:rPr>
          <w:rFonts w:ascii="Simplified Arabic" w:hAnsi="Simplified Arabic" w:cs="Simplified Arabic" w:hint="cs"/>
          <w:color w:val="000000" w:themeColor="text1"/>
          <w:sz w:val="28"/>
          <w:szCs w:val="28"/>
          <w:rtl/>
        </w:rPr>
        <w:t>المدارس بصفة عامة والتعليم الثانوي بصفة خاصة</w:t>
      </w:r>
      <w:r w:rsidR="008C62CA" w:rsidRPr="00395FFA">
        <w:rPr>
          <w:rFonts w:ascii="Simplified Arabic" w:hAnsi="Simplified Arabic" w:cs="Simplified Arabic"/>
          <w:color w:val="000000" w:themeColor="text1"/>
          <w:sz w:val="28"/>
          <w:szCs w:val="28"/>
          <w:rtl/>
        </w:rPr>
        <w:t xml:space="preserve"> </w:t>
      </w:r>
      <w:r w:rsidR="00951FD6" w:rsidRPr="00395FFA">
        <w:rPr>
          <w:rFonts w:ascii="Simplified Arabic" w:hAnsi="Simplified Arabic" w:cs="Simplified Arabic"/>
          <w:color w:val="000000" w:themeColor="text1"/>
          <w:sz w:val="28"/>
          <w:szCs w:val="28"/>
          <w:rtl/>
        </w:rPr>
        <w:t xml:space="preserve">إلى وجود عوامل تنظيمية مستقرة ومتجانسة لتحقيق </w:t>
      </w:r>
      <w:r w:rsidR="00951FD6">
        <w:rPr>
          <w:rFonts w:ascii="Simplified Arabic" w:hAnsi="Simplified Arabic" w:cs="Simplified Arabic"/>
          <w:color w:val="000000" w:themeColor="text1"/>
          <w:sz w:val="28"/>
          <w:szCs w:val="28"/>
          <w:rtl/>
        </w:rPr>
        <w:t>أهدافها</w:t>
      </w:r>
      <w:r w:rsidR="008C62CA" w:rsidRPr="00395FFA">
        <w:rPr>
          <w:rFonts w:ascii="Simplified Arabic" w:hAnsi="Simplified Arabic" w:cs="Simplified Arabic"/>
          <w:color w:val="000000" w:themeColor="text1"/>
          <w:sz w:val="28"/>
          <w:szCs w:val="28"/>
          <w:rtl/>
        </w:rPr>
        <w:t xml:space="preserve">، </w:t>
      </w:r>
      <w:r w:rsidR="00951FD6">
        <w:rPr>
          <w:rFonts w:ascii="Simplified Arabic" w:hAnsi="Simplified Arabic" w:cs="Simplified Arabic" w:hint="cs"/>
          <w:color w:val="000000" w:themeColor="text1"/>
          <w:sz w:val="28"/>
          <w:szCs w:val="28"/>
          <w:rtl/>
        </w:rPr>
        <w:t xml:space="preserve">وأهم هذه العوامل الارتباط الوظيفي </w:t>
      </w:r>
      <w:r w:rsidR="008A0BF1" w:rsidRPr="00395FFA">
        <w:rPr>
          <w:rFonts w:ascii="Simplified Arabic" w:hAnsi="Simplified Arabic" w:cs="Simplified Arabic" w:hint="cs"/>
          <w:color w:val="000000" w:themeColor="text1"/>
          <w:sz w:val="28"/>
          <w:szCs w:val="28"/>
          <w:rtl/>
        </w:rPr>
        <w:t>الذي</w:t>
      </w:r>
      <w:r w:rsidR="008A0BF1" w:rsidRPr="00395FFA">
        <w:rPr>
          <w:rFonts w:ascii="Simplified Arabic" w:hAnsi="Simplified Arabic" w:cs="Simplified Arabic"/>
          <w:color w:val="000000" w:themeColor="text1"/>
          <w:sz w:val="28"/>
          <w:szCs w:val="28"/>
          <w:rtl/>
        </w:rPr>
        <w:t xml:space="preserve"> </w:t>
      </w:r>
      <w:r w:rsidR="008A0BF1" w:rsidRPr="00395FFA">
        <w:rPr>
          <w:rFonts w:ascii="Simplified Arabic" w:hAnsi="Simplified Arabic" w:cs="Simplified Arabic" w:hint="cs"/>
          <w:color w:val="000000" w:themeColor="text1"/>
          <w:sz w:val="28"/>
          <w:szCs w:val="28"/>
          <w:rtl/>
        </w:rPr>
        <w:t>ي</w:t>
      </w:r>
      <w:r w:rsidR="008C62CA" w:rsidRPr="00395FFA">
        <w:rPr>
          <w:rFonts w:ascii="Simplified Arabic" w:hAnsi="Simplified Arabic" w:cs="Simplified Arabic"/>
          <w:color w:val="000000" w:themeColor="text1"/>
          <w:sz w:val="28"/>
          <w:szCs w:val="28"/>
          <w:rtl/>
        </w:rPr>
        <w:t xml:space="preserve">عتبر مرآة تعكس أهداف المؤسسة كما يدركها منتسبوها. </w:t>
      </w:r>
      <w:r w:rsidR="00951FD6">
        <w:rPr>
          <w:rFonts w:ascii="Simplified Arabic" w:hAnsi="Simplified Arabic" w:cs="Simplified Arabic" w:hint="cs"/>
          <w:color w:val="000000" w:themeColor="text1"/>
          <w:sz w:val="28"/>
          <w:szCs w:val="28"/>
          <w:rtl/>
        </w:rPr>
        <w:t>و</w:t>
      </w:r>
      <w:r w:rsidR="008C62CA" w:rsidRPr="00395FFA">
        <w:rPr>
          <w:rFonts w:ascii="Simplified Arabic" w:hAnsi="Simplified Arabic" w:cs="Simplified Arabic"/>
          <w:color w:val="000000" w:themeColor="text1"/>
          <w:sz w:val="28"/>
          <w:szCs w:val="28"/>
          <w:rtl/>
        </w:rPr>
        <w:t xml:space="preserve">تكتسب </w:t>
      </w:r>
      <w:r w:rsidR="002F5518" w:rsidRPr="00395FFA">
        <w:rPr>
          <w:rFonts w:ascii="Simplified Arabic" w:hAnsi="Simplified Arabic" w:cs="Simplified Arabic"/>
          <w:color w:val="000000" w:themeColor="text1"/>
          <w:sz w:val="28"/>
          <w:szCs w:val="28"/>
          <w:rtl/>
        </w:rPr>
        <w:t>روحانية مكان العمل</w:t>
      </w:r>
      <w:r w:rsidR="008C62CA" w:rsidRPr="00395FFA">
        <w:rPr>
          <w:rFonts w:ascii="Simplified Arabic" w:hAnsi="Simplified Arabic" w:cs="Simplified Arabic"/>
          <w:color w:val="000000" w:themeColor="text1"/>
          <w:sz w:val="28"/>
          <w:szCs w:val="28"/>
          <w:rtl/>
        </w:rPr>
        <w:t xml:space="preserve"> أهمية مُضاعفة في ظل التغيرات البيئية السريعة والمنافسة الكثيفة وت</w:t>
      </w:r>
      <w:r w:rsidR="008C62CA" w:rsidRPr="00395FFA">
        <w:rPr>
          <w:rFonts w:ascii="Simplified Arabic" w:hAnsi="Simplified Arabic" w:cs="Simplified Arabic" w:hint="eastAsia"/>
          <w:color w:val="000000" w:themeColor="text1"/>
          <w:sz w:val="28"/>
          <w:szCs w:val="28"/>
          <w:rtl/>
        </w:rPr>
        <w:t>طورات</w:t>
      </w:r>
      <w:r w:rsidR="008C62CA" w:rsidRPr="00395FFA">
        <w:rPr>
          <w:rFonts w:ascii="Simplified Arabic" w:hAnsi="Simplified Arabic" w:cs="Simplified Arabic"/>
          <w:color w:val="000000" w:themeColor="text1"/>
          <w:sz w:val="28"/>
          <w:szCs w:val="28"/>
          <w:rtl/>
        </w:rPr>
        <w:t xml:space="preserve"> التكنولوجيا المتسارعة، مما يتطلب من المؤسسة الابتكار والتجديد المستمرين</w:t>
      </w:r>
      <w:r w:rsidR="008C62CA" w:rsidRPr="00395FFA">
        <w:rPr>
          <w:rFonts w:asciiTheme="majorBidi" w:hAnsiTheme="majorBidi" w:cstheme="majorBidi"/>
          <w:b/>
          <w:bCs/>
          <w:color w:val="000000" w:themeColor="text1"/>
          <w:sz w:val="28"/>
          <w:szCs w:val="28"/>
        </w:rPr>
        <w:t xml:space="preserve"> (</w:t>
      </w:r>
      <w:r w:rsidR="008C62CA" w:rsidRPr="00395FFA">
        <w:rPr>
          <w:rFonts w:asciiTheme="majorBidi" w:hAnsiTheme="majorBidi" w:cstheme="majorBidi"/>
          <w:b/>
          <w:bCs/>
          <w:color w:val="000000" w:themeColor="text1"/>
          <w:sz w:val="28"/>
          <w:szCs w:val="28"/>
          <w:shd w:val="clear" w:color="auto" w:fill="FFFFFF"/>
        </w:rPr>
        <w:t>Bagga,</w:t>
      </w:r>
      <w:r w:rsidR="00A71BB1" w:rsidRPr="00395FFA">
        <w:rPr>
          <w:rFonts w:asciiTheme="majorBidi" w:hAnsiTheme="majorBidi" w:cstheme="majorBidi"/>
          <w:b/>
          <w:bCs/>
          <w:color w:val="000000" w:themeColor="text1"/>
          <w:sz w:val="28"/>
          <w:szCs w:val="28"/>
          <w:shd w:val="clear" w:color="auto" w:fill="FFFFFF"/>
        </w:rPr>
        <w:t xml:space="preserve"> </w:t>
      </w:r>
      <w:r w:rsidR="008C62CA" w:rsidRPr="00395FFA">
        <w:rPr>
          <w:rFonts w:asciiTheme="majorBidi" w:hAnsiTheme="majorBidi" w:cstheme="majorBidi"/>
          <w:b/>
          <w:bCs/>
          <w:color w:val="000000" w:themeColor="text1"/>
          <w:sz w:val="28"/>
          <w:szCs w:val="28"/>
          <w:shd w:val="clear" w:color="auto" w:fill="FFFFFF"/>
        </w:rPr>
        <w:t>2023)</w:t>
      </w:r>
      <w:r w:rsidR="008C62CA" w:rsidRPr="00395FFA">
        <w:rPr>
          <w:rFonts w:asciiTheme="majorBidi" w:eastAsiaTheme="minorHAnsi" w:hAnsiTheme="majorBidi" w:cstheme="majorBidi" w:hint="cs"/>
          <w:b/>
          <w:bCs/>
          <w:color w:val="000000" w:themeColor="text1"/>
          <w:sz w:val="28"/>
          <w:szCs w:val="28"/>
          <w:shd w:val="clear" w:color="auto" w:fill="FFFFFF"/>
          <w:rtl/>
          <w:lang w:bidi="ar-EG"/>
        </w:rPr>
        <w:t>.</w:t>
      </w:r>
      <w:r w:rsidR="00AA5630">
        <w:rPr>
          <w:rFonts w:ascii="Simplified Arabic" w:hAnsi="Simplified Arabic" w:cs="Simplified Arabic" w:hint="cs"/>
          <w:color w:val="000000" w:themeColor="text1"/>
          <w:sz w:val="28"/>
          <w:szCs w:val="28"/>
          <w:rtl/>
          <w:lang w:bidi="ar-EG"/>
        </w:rPr>
        <w:t xml:space="preserve"> لذا كان مجال تطبيق هذا البحث يقتصر على دراسة حالة لمدارس التعليم الثانوي بشرق جدة بالمملكة العربية السعودية، لمعرفة الجوانب التنظيمية المؤثرة على العلمية التعليمية من قبل </w:t>
      </w:r>
      <w:r w:rsidR="00E17A25">
        <w:rPr>
          <w:rFonts w:ascii="Simplified Arabic" w:hAnsi="Simplified Arabic" w:cs="Simplified Arabic" w:hint="cs"/>
          <w:color w:val="000000" w:themeColor="text1"/>
          <w:sz w:val="28"/>
          <w:szCs w:val="28"/>
          <w:rtl/>
          <w:lang w:bidi="ar-EG"/>
        </w:rPr>
        <w:t>المدرسين والإداريين</w:t>
      </w:r>
      <w:r w:rsidR="00AA5630">
        <w:rPr>
          <w:rFonts w:ascii="Simplified Arabic" w:hAnsi="Simplified Arabic" w:cs="Simplified Arabic" w:hint="cs"/>
          <w:color w:val="000000" w:themeColor="text1"/>
          <w:sz w:val="28"/>
          <w:szCs w:val="28"/>
          <w:rtl/>
          <w:lang w:bidi="ar-EG"/>
        </w:rPr>
        <w:t xml:space="preserve"> بهذه المدارس.</w:t>
      </w:r>
    </w:p>
    <w:p w14:paraId="108582E1" w14:textId="31BC9128" w:rsidR="00CE7627" w:rsidRPr="008808F7" w:rsidRDefault="00CE7627" w:rsidP="00B85CE0">
      <w:pPr>
        <w:pStyle w:val="Heading1"/>
        <w:bidi/>
        <w:spacing w:before="120" w:line="360" w:lineRule="auto"/>
        <w:jc w:val="both"/>
        <w:rPr>
          <w:rFonts w:ascii="Simplified Arabic" w:hAnsi="Simplified Arabic"/>
          <w:sz w:val="32"/>
          <w:rtl/>
        </w:rPr>
      </w:pPr>
      <w:bookmarkStart w:id="10" w:name="_Toc233932192"/>
      <w:r w:rsidRPr="008808F7">
        <w:rPr>
          <w:rFonts w:ascii="Simplified Arabic" w:hAnsi="Simplified Arabic" w:hint="cs"/>
          <w:sz w:val="32"/>
          <w:rtl/>
        </w:rPr>
        <w:t>ثانياً: مشكلة الدراسة وأسئلتها:</w:t>
      </w:r>
      <w:bookmarkEnd w:id="10"/>
      <w:r w:rsidRPr="008808F7">
        <w:rPr>
          <w:rFonts w:ascii="Simplified Arabic" w:hAnsi="Simplified Arabic" w:hint="cs"/>
          <w:sz w:val="32"/>
          <w:rtl/>
        </w:rPr>
        <w:t xml:space="preserve"> </w:t>
      </w:r>
    </w:p>
    <w:p w14:paraId="67A0D524" w14:textId="7D55D20C" w:rsidR="00CE7627" w:rsidRPr="00395FFA" w:rsidRDefault="00CE7627" w:rsidP="00E6295D">
      <w:pPr>
        <w:bidi/>
        <w:spacing w:after="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color w:val="000000" w:themeColor="text1"/>
          <w:sz w:val="28"/>
          <w:szCs w:val="28"/>
          <w:rtl/>
        </w:rPr>
        <w:t xml:space="preserve">يجب على ممارسي تنمية الموارد البشرية دعم الموظفين لتطوير روحانيتهم </w:t>
      </w:r>
      <w:r w:rsidRPr="00395FFA">
        <w:rPr>
          <w:rFonts w:ascii="Arial" w:hAnsi="Arial" w:cs="Arial" w:hint="cs"/>
          <w:color w:val="000000" w:themeColor="text1"/>
          <w:sz w:val="28"/>
          <w:szCs w:val="28"/>
          <w:rtl/>
        </w:rPr>
        <w:t>​​</w:t>
      </w:r>
      <w:r w:rsidRPr="00395FFA">
        <w:rPr>
          <w:rFonts w:ascii="Simplified Arabic" w:hAnsi="Simplified Arabic" w:cs="Simplified Arabic" w:hint="cs"/>
          <w:color w:val="000000" w:themeColor="text1"/>
          <w:sz w:val="28"/>
          <w:szCs w:val="28"/>
          <w:rtl/>
        </w:rPr>
        <w:t>في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مكان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وأن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يكونوا</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على</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دراية</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بالصمت</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التنظيمي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للعمل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 xml:space="preserve">الابتكاري، </w:t>
      </w:r>
      <w:r w:rsidRPr="00395FFA">
        <w:rPr>
          <w:rFonts w:ascii="Simplified Arabic" w:hAnsi="Simplified Arabic" w:cs="Simplified Arabic"/>
          <w:sz w:val="28"/>
          <w:szCs w:val="28"/>
          <w:rtl/>
        </w:rPr>
        <w:t xml:space="preserve">يعتبر الارتباط الوظيفي المكون الرئيسي للعملية الادارية والتنظيمية للمنظمة، كونه الجزء الحي منها لانه مرتبط بالانسان الذى يدير العملية الانتاجية ويحول موادها الخام الى مواد جاهزة للاستهلاك، كما </w:t>
      </w:r>
      <w:r w:rsidRPr="00395FFA">
        <w:rPr>
          <w:rFonts w:ascii="Simplified Arabic" w:hAnsi="Simplified Arabic" w:cs="Simplified Arabic" w:hint="cs"/>
          <w:sz w:val="28"/>
          <w:szCs w:val="28"/>
          <w:rtl/>
        </w:rPr>
        <w:t>أن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أهمية</w:t>
      </w:r>
      <w:r w:rsidRPr="00395FFA">
        <w:rPr>
          <w:rFonts w:ascii="Simplified Arabic" w:hAnsi="Simplified Arabic" w:cs="Simplified Arabic"/>
          <w:sz w:val="28"/>
          <w:szCs w:val="28"/>
          <w:rtl/>
        </w:rPr>
        <w:t xml:space="preserve"> الارتباط الوظيفي لا تتوقف على مستوى المنظمة بل تتعدى ذلك الى نجاح خطط التنمية الاقتصادية والاجتماعية للدولة والارتباط يتكون من مجموعة من العناصر منها ما هو مرتبط بمعرفة الوظيفة، ومنها ما هو مرتبط بنوعية العمل </w:t>
      </w:r>
      <w:r w:rsidRPr="00395FFA">
        <w:rPr>
          <w:rFonts w:ascii="Simplified Arabic" w:hAnsi="Simplified Arabic" w:cs="Simplified Arabic"/>
          <w:sz w:val="28"/>
          <w:szCs w:val="28"/>
          <w:rtl/>
        </w:rPr>
        <w:lastRenderedPageBreak/>
        <w:t>وكميته والمثابرة والوثوق والوقت المستغرق والتكلفة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وتختلف انواع الارتباط الوظيفي حسب عدة معايير فحسب المعيار المصدر يوجد أداء داخلي وأداء خارجي، أما حسب معيار الشمولية فيوجد أداء كلي وآخر جزئى</w:t>
      </w:r>
      <w:r w:rsidR="00AB3167"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ومن أجل تحسين الارتباط والرفع من مستواه، تقوم الإدارة بعملية التقييم من حين لآخر وفق أسس علمية وعملية مدروسة، للوصول إلى أهداف، ويوجد العديد من النظريات المفسرة للأداء الوظيفي وأشهرها النظريات الكلاسيكية للتنظيم الإداري المتأثرة بالثورة الصناعية، والتي تميزت ب</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سيطرة على الانسان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وبعدها نظرية العلاقات الانسانية التي جاءت مناقضة لها ووجهت الانظار للجانب الانساني للعامل </w:t>
      </w:r>
      <w:r w:rsidRPr="00395FFA">
        <w:rPr>
          <w:rFonts w:ascii="Simplified Arabic" w:hAnsi="Simplified Arabic" w:cs="Simplified Arabic" w:hint="cs"/>
          <w:sz w:val="28"/>
          <w:szCs w:val="28"/>
          <w:rtl/>
        </w:rPr>
        <w:t>.</w:t>
      </w:r>
    </w:p>
    <w:p w14:paraId="201DB067" w14:textId="32C1DF0D" w:rsidR="00CE7627" w:rsidRDefault="00CE7627" w:rsidP="00E6295D">
      <w:pPr>
        <w:bidi/>
        <w:spacing w:after="0" w:line="276" w:lineRule="auto"/>
        <w:ind w:firstLine="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فى اطار التوجهات الحديثة في بيئة الأعمال التنافسية، تحفز الباحثين في إظهار مصطلحات مكملة لمصطلح رأس المال الإقتصادي مثل رأس المال الاجتماعي ورأس المال البشري ورأس المال الفكري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وبما أن مصطلح رأس المال النفسي الإيجابي يعتبر انتقالة نحو تطوير المورد البشري الذي يعد العامل الحيوي والحاسم في الإدارة المعاصرة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الأمر الذي يفرض على إدارة المنظمات </w:t>
      </w:r>
      <w:r w:rsidR="00945DCA">
        <w:rPr>
          <w:rFonts w:ascii="Simplified Arabic" w:hAnsi="Simplified Arabic" w:cs="Simplified Arabic" w:hint="cs"/>
          <w:sz w:val="28"/>
          <w:szCs w:val="28"/>
          <w:rtl/>
          <w:lang w:bidi="ar-EG"/>
        </w:rPr>
        <w:t>التعليمية</w:t>
      </w:r>
      <w:r w:rsidRPr="00395FFA">
        <w:rPr>
          <w:rFonts w:ascii="Simplified Arabic" w:hAnsi="Simplified Arabic" w:cs="Simplified Arabic"/>
          <w:sz w:val="28"/>
          <w:szCs w:val="28"/>
          <w:rtl/>
          <w:lang w:bidi="ar-EG"/>
        </w:rPr>
        <w:t xml:space="preserve"> خاصة اختيار وتعي</w:t>
      </w:r>
      <w:r w:rsidRPr="00395FFA">
        <w:rPr>
          <w:rFonts w:ascii="Simplified Arabic" w:hAnsi="Simplified Arabic" w:cs="Simplified Arabic" w:hint="cs"/>
          <w:sz w:val="28"/>
          <w:szCs w:val="28"/>
          <w:rtl/>
          <w:lang w:bidi="ar-EG"/>
        </w:rPr>
        <w:t>ي</w:t>
      </w:r>
      <w:r w:rsidRPr="00395FFA">
        <w:rPr>
          <w:rFonts w:ascii="Simplified Arabic" w:hAnsi="Simplified Arabic" w:cs="Simplified Arabic"/>
          <w:sz w:val="28"/>
          <w:szCs w:val="28"/>
          <w:rtl/>
          <w:lang w:bidi="ar-EG"/>
        </w:rPr>
        <w:t>ن الشخصيات المناسبة نفسيا</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لنوعية وطبيعة العمل</w:t>
      </w:r>
      <w:r w:rsidRPr="00395FFA">
        <w:rPr>
          <w:rFonts w:ascii="Simplified Arabic" w:hAnsi="Simplified Arabic" w:cs="Simplified Arabic" w:hint="cs"/>
          <w:sz w:val="28"/>
          <w:szCs w:val="28"/>
          <w:rtl/>
          <w:lang w:bidi="ar-EG"/>
        </w:rPr>
        <w:t>.</w:t>
      </w:r>
    </w:p>
    <w:p w14:paraId="53AD88DA" w14:textId="399A892C" w:rsidR="005849F2" w:rsidRPr="009373B2" w:rsidRDefault="005849F2" w:rsidP="00E6295D">
      <w:pPr>
        <w:bidi/>
        <w:spacing w:after="0" w:line="276" w:lineRule="auto"/>
        <w:ind w:firstLine="360"/>
        <w:jc w:val="both"/>
        <w:rPr>
          <w:rFonts w:ascii="Simplified Arabic" w:hAnsi="Simplified Arabic" w:cs="Simplified Arabic"/>
          <w:sz w:val="28"/>
          <w:szCs w:val="28"/>
        </w:rPr>
      </w:pPr>
      <w:r w:rsidRPr="009373B2">
        <w:rPr>
          <w:rFonts w:ascii="Simplified Arabic" w:hAnsi="Simplified Arabic" w:cs="Simplified Arabic" w:hint="cs"/>
          <w:sz w:val="28"/>
          <w:szCs w:val="28"/>
          <w:rtl/>
        </w:rPr>
        <w:t>قام</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الباحث</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باجراء</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دراسة</w:t>
      </w:r>
      <w:r w:rsidRPr="009373B2">
        <w:rPr>
          <w:rFonts w:ascii="Simplified Arabic" w:hAnsi="Simplified Arabic" w:cs="Simplified Arabic"/>
          <w:sz w:val="28"/>
          <w:szCs w:val="28"/>
          <w:rtl/>
        </w:rPr>
        <w:t xml:space="preserve"> </w:t>
      </w:r>
      <w:r w:rsidR="00CB5612">
        <w:rPr>
          <w:rFonts w:ascii="Simplified Arabic" w:hAnsi="Simplified Arabic" w:cs="Simplified Arabic" w:hint="cs"/>
          <w:sz w:val="28"/>
          <w:szCs w:val="28"/>
          <w:rtl/>
        </w:rPr>
        <w:t>استكشافية</w:t>
      </w:r>
      <w:r w:rsidRPr="009373B2">
        <w:rPr>
          <w:rFonts w:ascii="Simplified Arabic" w:hAnsi="Simplified Arabic" w:cs="Simplified Arabic"/>
          <w:sz w:val="28"/>
          <w:szCs w:val="28"/>
          <w:rtl/>
        </w:rPr>
        <w:t xml:space="preserve"> ميدانية, وذلك بالاعتماد على المقابلة الشخصية على (30) مفردة من العاملين</w:t>
      </w:r>
      <w:r>
        <w:rPr>
          <w:rFonts w:ascii="Simplified Arabic" w:hAnsi="Simplified Arabic" w:cs="Simplified Arabic" w:hint="cs"/>
          <w:sz w:val="28"/>
          <w:szCs w:val="28"/>
          <w:rtl/>
        </w:rPr>
        <w:t xml:space="preserve"> (</w:t>
      </w:r>
      <w:r w:rsidR="00E17A25">
        <w:rPr>
          <w:rFonts w:ascii="Simplified Arabic" w:hAnsi="Simplified Arabic" w:cs="Simplified Arabic" w:hint="cs"/>
          <w:sz w:val="28"/>
          <w:szCs w:val="28"/>
          <w:rtl/>
        </w:rPr>
        <w:t>المدرسين والإداريين</w:t>
      </w:r>
      <w:r>
        <w:rPr>
          <w:rFonts w:ascii="Simplified Arabic" w:hAnsi="Simplified Arabic" w:cs="Simplified Arabic" w:hint="cs"/>
          <w:sz w:val="28"/>
          <w:szCs w:val="28"/>
          <w:rtl/>
        </w:rPr>
        <w:t>)</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sz w:val="28"/>
          <w:szCs w:val="28"/>
          <w:rtl/>
        </w:rPr>
        <w:t xml:space="preserve"> خلال الفترة من </w:t>
      </w:r>
      <w:r w:rsidRPr="009373B2">
        <w:rPr>
          <w:rFonts w:ascii="Simplified Arabic" w:hAnsi="Simplified Arabic" w:cs="Simplified Arabic" w:hint="cs"/>
          <w:sz w:val="28"/>
          <w:szCs w:val="28"/>
          <w:rtl/>
        </w:rPr>
        <w:t>1</w:t>
      </w:r>
      <w:r w:rsidRPr="009373B2">
        <w:rPr>
          <w:rFonts w:ascii="Simplified Arabic" w:hAnsi="Simplified Arabic" w:cs="Simplified Arabic"/>
          <w:sz w:val="28"/>
          <w:szCs w:val="28"/>
          <w:rtl/>
        </w:rPr>
        <w:t xml:space="preserve">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إلى 31 </w:t>
      </w:r>
      <w:r w:rsidRPr="009373B2">
        <w:rPr>
          <w:rFonts w:ascii="Simplified Arabic" w:hAnsi="Simplified Arabic" w:cs="Simplified Arabic" w:hint="cs"/>
          <w:sz w:val="28"/>
          <w:szCs w:val="28"/>
          <w:rtl/>
        </w:rPr>
        <w:t>أكتوبر</w:t>
      </w:r>
      <w:r w:rsidRPr="009373B2">
        <w:rPr>
          <w:rFonts w:ascii="Simplified Arabic" w:hAnsi="Simplified Arabic" w:cs="Simplified Arabic"/>
          <w:sz w:val="28"/>
          <w:szCs w:val="28"/>
          <w:rtl/>
        </w:rPr>
        <w:t xml:space="preserve"> لعام </w:t>
      </w:r>
      <w:r w:rsidRPr="009373B2">
        <w:rPr>
          <w:rFonts w:ascii="Simplified Arabic" w:hAnsi="Simplified Arabic" w:cs="Simplified Arabic" w:hint="cs"/>
          <w:sz w:val="28"/>
          <w:szCs w:val="28"/>
          <w:rtl/>
        </w:rPr>
        <w:t xml:space="preserve">2024، </w:t>
      </w:r>
      <w:r w:rsidRPr="009373B2">
        <w:rPr>
          <w:rFonts w:ascii="Simplified Arabic" w:hAnsi="Simplified Arabic" w:cs="Simplified Arabic"/>
          <w:sz w:val="28"/>
          <w:szCs w:val="28"/>
          <w:rtl/>
        </w:rPr>
        <w:t xml:space="preserve">بهدف التعرف على </w:t>
      </w:r>
      <w:r w:rsidRPr="009373B2">
        <w:rPr>
          <w:rFonts w:ascii="Simplified Arabic" w:hAnsi="Simplified Arabic" w:cs="Simplified Arabic" w:hint="cs"/>
          <w:sz w:val="28"/>
          <w:szCs w:val="28"/>
          <w:rtl/>
        </w:rPr>
        <w:t>أثر روحانية مكان العمل كمتغير وسيط في العلاقة بين رأس المال النفسي والارتباط الوظيفي</w:t>
      </w:r>
      <w:r>
        <w:rPr>
          <w:rFonts w:ascii="Simplified Arabic" w:hAnsi="Simplified Arabic" w:cs="Simplified Arabic" w:hint="cs"/>
          <w:sz w:val="28"/>
          <w:szCs w:val="28"/>
          <w:rtl/>
        </w:rPr>
        <w:t>.</w:t>
      </w:r>
    </w:p>
    <w:p w14:paraId="4367F20E" w14:textId="70E55EF6" w:rsidR="005849F2" w:rsidRPr="009373B2" w:rsidRDefault="005849F2" w:rsidP="00E6295D">
      <w:pPr>
        <w:bidi/>
        <w:spacing w:line="276" w:lineRule="auto"/>
        <w:ind w:left="360"/>
        <w:rPr>
          <w:rFonts w:ascii="Simplified Arabic" w:hAnsi="Simplified Arabic" w:cs="Simplified Arabic"/>
          <w:b/>
          <w:bCs/>
          <w:sz w:val="26"/>
          <w:szCs w:val="26"/>
          <w:u w:val="single"/>
          <w:lang w:bidi="ar-EG"/>
        </w:rPr>
      </w:pPr>
      <w:r w:rsidRPr="009373B2">
        <w:rPr>
          <w:rFonts w:ascii="Simplified Arabic" w:hAnsi="Simplified Arabic" w:cs="Simplified Arabic"/>
          <w:b/>
          <w:bCs/>
          <w:sz w:val="26"/>
          <w:szCs w:val="26"/>
          <w:u w:val="single"/>
          <w:rtl/>
          <w:lang w:bidi="ar-EG"/>
        </w:rPr>
        <w:t>وفي ضوء تحليل نتائج المقابلات الشخصية فقد تم التوصل الى ما يلي</w:t>
      </w:r>
      <w:r w:rsidRPr="005849F2">
        <w:rPr>
          <w:rFonts w:ascii="Simplified Arabic" w:hAnsi="Simplified Arabic" w:cs="Simplified Arabic" w:hint="cs"/>
          <w:b/>
          <w:bCs/>
          <w:sz w:val="26"/>
          <w:szCs w:val="26"/>
          <w:u w:val="single"/>
          <w:rtl/>
          <w:lang w:bidi="ar-EG"/>
        </w:rPr>
        <w:t>(ينظر ملحق الخطة البحثية)</w:t>
      </w:r>
      <w:r w:rsidRPr="005849F2">
        <w:rPr>
          <w:rFonts w:ascii="Simplified Arabic" w:hAnsi="Simplified Arabic" w:cs="Simplified Arabic"/>
          <w:b/>
          <w:bCs/>
          <w:sz w:val="26"/>
          <w:szCs w:val="26"/>
          <w:u w:val="single"/>
          <w:rtl/>
          <w:lang w:bidi="ar-EG"/>
        </w:rPr>
        <w:t>:</w:t>
      </w:r>
    </w:p>
    <w:p w14:paraId="05BDDB48" w14:textId="77777777" w:rsidR="005849F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hint="cs"/>
          <w:sz w:val="28"/>
          <w:szCs w:val="28"/>
          <w:rtl/>
          <w:lang w:bidi="ar-EG"/>
        </w:rPr>
        <w:t>أن</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نسبة</w:t>
      </w:r>
      <w:r w:rsidRPr="009373B2">
        <w:rPr>
          <w:rFonts w:ascii="Simplified Arabic" w:hAnsi="Simplified Arabic" w:cs="Simplified Arabic"/>
          <w:sz w:val="28"/>
          <w:szCs w:val="28"/>
          <w:rtl/>
          <w:lang w:bidi="ar-EG"/>
        </w:rPr>
        <w:t xml:space="preserve"> </w:t>
      </w:r>
      <w:r w:rsidRPr="009373B2">
        <w:rPr>
          <w:rFonts w:ascii="Simplified Arabic" w:hAnsi="Simplified Arabic" w:cs="Simplified Arabic" w:hint="cs"/>
          <w:sz w:val="28"/>
          <w:szCs w:val="28"/>
          <w:rtl/>
          <w:lang w:bidi="ar-EG"/>
        </w:rPr>
        <w:t>61</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hint="cs"/>
          <w:sz w:val="28"/>
          <w:szCs w:val="28"/>
          <w:rtl/>
        </w:rPr>
        <w:t xml:space="preserve">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3.</w:t>
      </w:r>
      <w:r w:rsidRPr="009373B2">
        <w:rPr>
          <w:rFonts w:ascii="Simplified Arabic" w:hAnsi="Simplified Arabic" w:cs="Simplified Arabic" w:hint="cs"/>
          <w:sz w:val="28"/>
          <w:szCs w:val="28"/>
          <w:rtl/>
          <w:lang w:bidi="ar-EG"/>
        </w:rPr>
        <w:t>052</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5F92049D" w14:textId="77777777" w:rsidR="005849F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69</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08</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الارتباط الوظيفي</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w:t>
      </w:r>
      <w:r w:rsidRPr="009373B2">
        <w:rPr>
          <w:rFonts w:ascii="Simplified Arabic" w:hAnsi="Simplified Arabic" w:cs="Simplified Arabic"/>
          <w:sz w:val="28"/>
          <w:szCs w:val="28"/>
          <w:rtl/>
          <w:lang w:bidi="ar-EG"/>
        </w:rPr>
        <w:lastRenderedPageBreak/>
        <w:t>مرجح 3.</w:t>
      </w:r>
      <w:r w:rsidRPr="009373B2">
        <w:rPr>
          <w:rFonts w:ascii="Simplified Arabic" w:hAnsi="Simplified Arabic" w:cs="Simplified Arabic" w:hint="cs"/>
          <w:sz w:val="28"/>
          <w:szCs w:val="28"/>
          <w:rtl/>
          <w:lang w:bidi="ar-EG"/>
        </w:rPr>
        <w:t>45</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7FC7E25C" w14:textId="77777777" w:rsidR="005849F2" w:rsidRPr="009373B2" w:rsidRDefault="005849F2" w:rsidP="00E6295D">
      <w:pPr>
        <w:pStyle w:val="ListParagraph"/>
        <w:numPr>
          <w:ilvl w:val="0"/>
          <w:numId w:val="2"/>
        </w:numPr>
        <w:bidi/>
        <w:spacing w:line="276" w:lineRule="auto"/>
        <w:jc w:val="both"/>
        <w:rPr>
          <w:rFonts w:ascii="Simplified Arabic" w:hAnsi="Simplified Arabic" w:cs="Simplified Arabic"/>
          <w:sz w:val="28"/>
          <w:szCs w:val="28"/>
          <w:lang w:bidi="ar-EG"/>
        </w:rPr>
      </w:pPr>
      <w:r w:rsidRPr="009373B2">
        <w:rPr>
          <w:rFonts w:ascii="Simplified Arabic" w:hAnsi="Simplified Arabic" w:cs="Simplified Arabic"/>
          <w:sz w:val="28"/>
          <w:szCs w:val="28"/>
          <w:rtl/>
          <w:lang w:bidi="ar-EG"/>
        </w:rPr>
        <w:t xml:space="preserve">أن نسبة </w:t>
      </w:r>
      <w:r w:rsidRPr="009373B2">
        <w:rPr>
          <w:rFonts w:ascii="Simplified Arabic" w:hAnsi="Simplified Arabic" w:cs="Simplified Arabic" w:hint="cs"/>
          <w:sz w:val="28"/>
          <w:szCs w:val="28"/>
          <w:rtl/>
          <w:lang w:bidi="ar-EG"/>
        </w:rPr>
        <w:t>80</w:t>
      </w:r>
      <w:r w:rsidRPr="009373B2">
        <w:rPr>
          <w:rFonts w:ascii="Simplified Arabic" w:hAnsi="Simplified Arabic" w:cs="Simplified Arabic"/>
          <w:sz w:val="28"/>
          <w:szCs w:val="28"/>
          <w:rtl/>
          <w:lang w:bidi="ar-EG"/>
        </w:rPr>
        <w:t>.</w:t>
      </w:r>
      <w:r w:rsidRPr="009373B2">
        <w:rPr>
          <w:rFonts w:ascii="Simplified Arabic" w:hAnsi="Simplified Arabic" w:cs="Simplified Arabic" w:hint="cs"/>
          <w:sz w:val="28"/>
          <w:szCs w:val="28"/>
          <w:rtl/>
          <w:lang w:bidi="ar-EG"/>
        </w:rPr>
        <w:t>00</w:t>
      </w:r>
      <w:r w:rsidRPr="009373B2">
        <w:rPr>
          <w:rFonts w:ascii="Simplified Arabic" w:hAnsi="Simplified Arabic" w:cs="Simplified Arabic"/>
          <w:sz w:val="28"/>
          <w:szCs w:val="28"/>
          <w:rtl/>
          <w:lang w:bidi="ar-EG"/>
        </w:rPr>
        <w:t xml:space="preserve">% من مفردات عينة الدراسة الاستطلاعية </w:t>
      </w:r>
      <w:r w:rsidRPr="009373B2">
        <w:rPr>
          <w:rFonts w:ascii="Simplified Arabic" w:hAnsi="Simplified Arabic" w:cs="Simplified Arabic" w:hint="cs"/>
          <w:sz w:val="28"/>
          <w:szCs w:val="28"/>
          <w:rtl/>
          <w:lang w:bidi="ar-EG"/>
        </w:rPr>
        <w:t>أبعاد روحانية مكان العمل</w:t>
      </w:r>
      <w:r w:rsidRPr="009373B2">
        <w:rPr>
          <w:rFonts w:ascii="Simplified Arabic" w:hAnsi="Simplified Arabic" w:cs="Simplified Arabic"/>
          <w:sz w:val="28"/>
          <w:szCs w:val="28"/>
          <w:rtl/>
          <w:lang w:bidi="ar-EG"/>
        </w:rPr>
        <w:t xml:space="preserve"> المقدم من </w:t>
      </w:r>
      <w:r w:rsidRPr="009373B2">
        <w:rPr>
          <w:rFonts w:ascii="Simplified Arabic" w:hAnsi="Simplified Arabic" w:cs="Simplified Arabic" w:hint="cs"/>
          <w:sz w:val="28"/>
          <w:szCs w:val="28"/>
          <w:rtl/>
        </w:rPr>
        <w:t>العاملين ب</w:t>
      </w:r>
      <w:r>
        <w:rPr>
          <w:rFonts w:ascii="Simplified Arabic" w:hAnsi="Simplified Arabic" w:cs="Simplified Arabic" w:hint="cs"/>
          <w:sz w:val="28"/>
          <w:szCs w:val="28"/>
          <w:rtl/>
        </w:rPr>
        <w:t>مدارس التعليم الثانوي الحكومي بشرق جدة</w:t>
      </w:r>
      <w:r w:rsidRPr="009373B2">
        <w:rPr>
          <w:rFonts w:ascii="Simplified Arabic" w:hAnsi="Simplified Arabic" w:cs="Simplified Arabic" w:hint="cs"/>
          <w:sz w:val="28"/>
          <w:szCs w:val="28"/>
          <w:rtl/>
        </w:rPr>
        <w:t xml:space="preserve"> بالمملكة العربية السعودية</w:t>
      </w:r>
      <w:r w:rsidRPr="009373B2">
        <w:rPr>
          <w:rFonts w:ascii="Simplified Arabic" w:hAnsi="Simplified Arabic" w:cs="Simplified Arabic" w:hint="cs"/>
          <w:sz w:val="28"/>
          <w:szCs w:val="28"/>
          <w:rtl/>
          <w:lang w:bidi="ar-EG"/>
        </w:rPr>
        <w:t>،</w:t>
      </w:r>
      <w:r w:rsidRPr="009373B2">
        <w:rPr>
          <w:rFonts w:ascii="Simplified Arabic" w:hAnsi="Simplified Arabic" w:cs="Simplified Arabic"/>
          <w:sz w:val="28"/>
          <w:szCs w:val="28"/>
          <w:rtl/>
          <w:lang w:bidi="ar-EG"/>
        </w:rPr>
        <w:t xml:space="preserve"> وذلك بمتوسط مرجح </w:t>
      </w:r>
      <w:r w:rsidRPr="009373B2">
        <w:rPr>
          <w:rFonts w:ascii="Simplified Arabic" w:hAnsi="Simplified Arabic" w:cs="Simplified Arabic" w:hint="cs"/>
          <w:sz w:val="28"/>
          <w:szCs w:val="28"/>
          <w:rtl/>
          <w:lang w:bidi="ar-EG"/>
        </w:rPr>
        <w:t>4.0</w:t>
      </w:r>
      <w:r w:rsidRPr="009373B2">
        <w:rPr>
          <w:rFonts w:ascii="Simplified Arabic" w:hAnsi="Simplified Arabic" w:cs="Simplified Arabic"/>
          <w:sz w:val="28"/>
          <w:szCs w:val="28"/>
          <w:rtl/>
          <w:lang w:bidi="ar-EG"/>
        </w:rPr>
        <w:t xml:space="preserve"> وانحراف معياري أقل من الواحد الصحيح مما يدل على التجانس بين مفردات عينة الدراسة من حيث ادراكهم </w:t>
      </w:r>
      <w:r w:rsidRPr="009373B2">
        <w:rPr>
          <w:rFonts w:ascii="Simplified Arabic" w:hAnsi="Simplified Arabic" w:cs="Simplified Arabic" w:hint="cs"/>
          <w:sz w:val="28"/>
          <w:szCs w:val="28"/>
          <w:rtl/>
          <w:lang w:bidi="ar-EG"/>
        </w:rPr>
        <w:t>لأبعاد</w:t>
      </w:r>
      <w:r w:rsidRPr="009373B2">
        <w:rPr>
          <w:rFonts w:ascii="Simplified Arabic" w:hAnsi="Simplified Arabic" w:cs="Simplified Arabic"/>
          <w:sz w:val="28"/>
          <w:szCs w:val="28"/>
          <w:rtl/>
          <w:lang w:bidi="ar-EG"/>
        </w:rPr>
        <w:t xml:space="preserve"> القياس.</w:t>
      </w:r>
    </w:p>
    <w:p w14:paraId="41DF5490" w14:textId="44435AD3" w:rsidR="001B6F81" w:rsidRPr="001B6F81" w:rsidRDefault="001B6F81" w:rsidP="00E6295D">
      <w:pPr>
        <w:bidi/>
        <w:spacing w:after="0" w:line="276" w:lineRule="auto"/>
        <w:jc w:val="both"/>
        <w:rPr>
          <w:rFonts w:ascii="Simplified Arabic" w:hAnsi="Simplified Arabic" w:cs="Simplified Arabic"/>
          <w:b/>
          <w:bCs/>
          <w:sz w:val="30"/>
          <w:szCs w:val="30"/>
          <w:u w:val="single"/>
          <w:rtl/>
        </w:rPr>
      </w:pPr>
      <w:r w:rsidRPr="001B6F81">
        <w:rPr>
          <w:rFonts w:ascii="Simplified Arabic" w:hAnsi="Simplified Arabic" w:cs="Simplified Arabic" w:hint="cs"/>
          <w:b/>
          <w:bCs/>
          <w:sz w:val="30"/>
          <w:szCs w:val="30"/>
          <w:u w:val="single"/>
          <w:rtl/>
        </w:rPr>
        <w:t>يمكن صياغة الفجوة البحثية لموضوع البحث في الآتي:</w:t>
      </w:r>
    </w:p>
    <w:p w14:paraId="60C86BB0" w14:textId="529B4AD8"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4"/>
          <w:szCs w:val="24"/>
          <w:lang w:bidi="ar-EG"/>
        </w:rPr>
      </w:pPr>
      <w:r w:rsidRPr="00395FFA">
        <w:rPr>
          <w:rFonts w:ascii="Simplified Arabic" w:hAnsi="Simplified Arabic" w:cs="Simplified Arabic" w:hint="cs"/>
          <w:sz w:val="28"/>
          <w:szCs w:val="28"/>
          <w:rtl/>
          <w:lang w:bidi="ar-EG"/>
        </w:rPr>
        <w:t>يهتم الباحثين ب</w:t>
      </w:r>
      <w:r w:rsidRPr="00395FFA">
        <w:rPr>
          <w:rFonts w:ascii="Simplified Arabic" w:hAnsi="Simplified Arabic" w:cs="Simplified Arabic"/>
          <w:sz w:val="28"/>
          <w:szCs w:val="28"/>
          <w:rtl/>
          <w:lang w:bidi="ar-EG"/>
        </w:rPr>
        <w:t>رأس المال الإقتصادي مثل رأس المال الاجتماعي ورأس المال البشري ورأس المال الفكري</w:t>
      </w:r>
      <w:r w:rsidR="00C01985" w:rsidRPr="00395FFA">
        <w:rPr>
          <w:rFonts w:ascii="Simplified Arabic" w:hAnsi="Simplified Arabic" w:cs="Simplified Arabic" w:hint="cs"/>
          <w:b/>
          <w:bCs/>
          <w:sz w:val="28"/>
          <w:szCs w:val="28"/>
          <w:rtl/>
        </w:rPr>
        <w:t>(القحطاني، 2024)</w:t>
      </w:r>
      <w:r w:rsidR="00C509DB">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في حين رأس المال النفسي لم يحظ بالاهتمام الكافي </w:t>
      </w:r>
      <w:r w:rsidRPr="00395FFA">
        <w:rPr>
          <w:rFonts w:ascii="Simplified Arabic" w:hAnsi="Simplified Arabic" w:cs="Simplified Arabic" w:hint="cs"/>
          <w:sz w:val="28"/>
          <w:szCs w:val="28"/>
          <w:rtl/>
          <w:lang w:bidi="ar-EG"/>
        </w:rPr>
        <w:t xml:space="preserve">من </w:t>
      </w:r>
      <w:r w:rsidRPr="00395FFA">
        <w:rPr>
          <w:rFonts w:ascii="Simplified Arabic" w:hAnsi="Simplified Arabic" w:cs="Simplified Arabic"/>
          <w:sz w:val="28"/>
          <w:szCs w:val="28"/>
          <w:rtl/>
          <w:lang w:bidi="ar-EG"/>
        </w:rPr>
        <w:t>الباحثون في مجال الإدارة</w:t>
      </w:r>
      <w:r w:rsidRPr="00395FFA">
        <w:rPr>
          <w:rFonts w:ascii="Simplified Arabic" w:hAnsi="Simplified Arabic" w:cs="Simplified Arabic" w:hint="cs"/>
          <w:sz w:val="24"/>
          <w:szCs w:val="24"/>
          <w:rtl/>
          <w:lang w:bidi="ar-EG"/>
        </w:rPr>
        <w:t>.</w:t>
      </w:r>
    </w:p>
    <w:p w14:paraId="03D8175B" w14:textId="77777777"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نقص الدراسات: قد تجد أن هناك نقصًا في الدراسات التي تركز على تطبيق مفاهيم </w:t>
      </w:r>
      <w:r w:rsidRPr="00395FFA">
        <w:rPr>
          <w:rFonts w:ascii="Simplified Arabic" w:hAnsi="Simplified Arabic" w:cs="Simplified Arabic" w:hint="cs"/>
          <w:sz w:val="28"/>
          <w:szCs w:val="28"/>
          <w:rtl/>
          <w:lang w:bidi="ar-EG"/>
        </w:rPr>
        <w:t>رأس المال النفسي وعلاقتها بالارتباط الوظيفي</w:t>
      </w:r>
      <w:r w:rsidRPr="00395FFA">
        <w:rPr>
          <w:rFonts w:ascii="Simplified Arabic" w:hAnsi="Simplified Arabic" w:cs="Simplified Arabic"/>
          <w:sz w:val="28"/>
          <w:szCs w:val="28"/>
          <w:rtl/>
          <w:lang w:bidi="ar-EG"/>
        </w:rPr>
        <w:t xml:space="preserve"> في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xml:space="preserve"> السعودية بشكل عملي. يمكن أن تكون هناك فرصة لإجراء دراسات حالة أو بحوث تطبيقية لفهم كيفية تنفيذ </w:t>
      </w:r>
      <w:r w:rsidRPr="00395FFA">
        <w:rPr>
          <w:rFonts w:ascii="Simplified Arabic" w:hAnsi="Simplified Arabic" w:cs="Simplified Arabic" w:hint="cs"/>
          <w:sz w:val="28"/>
          <w:szCs w:val="28"/>
          <w:rtl/>
          <w:lang w:bidi="ar-EG"/>
        </w:rPr>
        <w:t>مبادئ رأس المال النفسي وربطها</w:t>
      </w:r>
      <w:r w:rsidRPr="00395FFA">
        <w:rPr>
          <w:rFonts w:ascii="Simplified Arabic" w:hAnsi="Simplified Arabic" w:cs="Simplified Arabic"/>
          <w:sz w:val="28"/>
          <w:szCs w:val="28"/>
          <w:rtl/>
          <w:lang w:bidi="ar-EG"/>
        </w:rPr>
        <w:t xml:space="preserve"> في سياق </w:t>
      </w:r>
      <w:r>
        <w:rPr>
          <w:rFonts w:ascii="Simplified Arabic" w:hAnsi="Simplified Arabic" w:cs="Simplified Arabic" w:hint="cs"/>
          <w:sz w:val="28"/>
          <w:szCs w:val="28"/>
          <w:rtl/>
          <w:lang w:bidi="ar-EG"/>
        </w:rPr>
        <w:t>التعليم</w:t>
      </w:r>
      <w:r>
        <w:rPr>
          <w:rFonts w:ascii="Simplified Arabic" w:hAnsi="Simplified Arabic" w:cs="Simplified Arabic"/>
          <w:sz w:val="28"/>
          <w:szCs w:val="28"/>
          <w:rtl/>
          <w:lang w:bidi="ar-EG"/>
        </w:rPr>
        <w:t xml:space="preserve"> السعودي</w:t>
      </w:r>
      <w:r w:rsidRPr="00395FFA">
        <w:rPr>
          <w:rFonts w:ascii="Simplified Arabic" w:hAnsi="Simplified Arabic" w:cs="Simplified Arabic"/>
          <w:sz w:val="28"/>
          <w:szCs w:val="28"/>
          <w:rtl/>
          <w:lang w:bidi="ar-EG"/>
        </w:rPr>
        <w:t xml:space="preserve"> وتحديد التحديات التي يمكن مواجهتها</w:t>
      </w:r>
      <w:r w:rsidRPr="00395FFA">
        <w:rPr>
          <w:rFonts w:ascii="Simplified Arabic" w:hAnsi="Simplified Arabic" w:cs="Simplified Arabic"/>
          <w:sz w:val="28"/>
          <w:szCs w:val="28"/>
          <w:lang w:bidi="ar-EG"/>
        </w:rPr>
        <w:t>.</w:t>
      </w:r>
    </w:p>
    <w:p w14:paraId="1404BE6D" w14:textId="1E8B4D0D"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نقص الدراسات ذات الصلة </w:t>
      </w:r>
      <w:r>
        <w:rPr>
          <w:rFonts w:ascii="Simplified Arabic" w:hAnsi="Simplified Arabic" w:cs="Simplified Arabic" w:hint="cs"/>
          <w:sz w:val="28"/>
          <w:szCs w:val="28"/>
          <w:rtl/>
          <w:lang w:bidi="ar-EG"/>
        </w:rPr>
        <w:t>بمدارس التعليم</w:t>
      </w:r>
      <w:r w:rsidRPr="00395FFA">
        <w:rPr>
          <w:rFonts w:ascii="Simplified Arabic" w:hAnsi="Simplified Arabic" w:cs="Simplified Arabic"/>
          <w:sz w:val="28"/>
          <w:szCs w:val="28"/>
          <w:rtl/>
          <w:lang w:bidi="ar-EG"/>
        </w:rPr>
        <w:t>: قد تجد أن الدراسات السابقة تركز بشكل رئيسي على المستشفيات والمؤسسات الصحية الكبرى</w:t>
      </w:r>
      <w:r w:rsidR="00C01985">
        <w:rPr>
          <w:rFonts w:cs="Simplified Arabic" w:hint="cs"/>
          <w:b/>
          <w:bCs/>
          <w:sz w:val="28"/>
          <w:szCs w:val="28"/>
          <w:rtl/>
        </w:rPr>
        <w:t>(</w:t>
      </w:r>
      <w:r w:rsidR="00C01985" w:rsidRPr="00395FFA">
        <w:rPr>
          <w:rFonts w:cs="Simplified Arabic" w:hint="cs"/>
          <w:b/>
          <w:bCs/>
          <w:sz w:val="28"/>
          <w:szCs w:val="28"/>
          <w:rtl/>
        </w:rPr>
        <w:t>المنسى</w:t>
      </w:r>
      <w:r w:rsidR="00C01985">
        <w:rPr>
          <w:rFonts w:cs="Simplified Arabic" w:hint="cs"/>
          <w:b/>
          <w:bCs/>
          <w:sz w:val="28"/>
          <w:szCs w:val="28"/>
          <w:rtl/>
        </w:rPr>
        <w:t xml:space="preserve">، </w:t>
      </w:r>
      <w:r w:rsidR="00C01985" w:rsidRPr="00395FFA">
        <w:rPr>
          <w:rFonts w:cs="Simplified Arabic" w:hint="cs"/>
          <w:b/>
          <w:bCs/>
          <w:sz w:val="28"/>
          <w:szCs w:val="28"/>
          <w:rtl/>
        </w:rPr>
        <w:t>2018)</w:t>
      </w:r>
      <w:r w:rsidRPr="00395FFA">
        <w:rPr>
          <w:rFonts w:ascii="Simplified Arabic" w:hAnsi="Simplified Arabic" w:cs="Simplified Arabic"/>
          <w:sz w:val="28"/>
          <w:szCs w:val="28"/>
          <w:rtl/>
          <w:lang w:bidi="ar-EG"/>
        </w:rPr>
        <w:t xml:space="preserve">. يمكن أن تكون هناك حاجة إلى إجراء دراسات تتناول </w:t>
      </w:r>
      <w:r>
        <w:rPr>
          <w:rFonts w:ascii="Simplified Arabic" w:hAnsi="Simplified Arabic" w:cs="Simplified Arabic" w:hint="cs"/>
          <w:sz w:val="28"/>
          <w:szCs w:val="28"/>
          <w:rtl/>
          <w:lang w:bidi="ar-EG"/>
        </w:rPr>
        <w:t>مدارس التعليم</w:t>
      </w:r>
      <w:r w:rsidRPr="00395FFA">
        <w:rPr>
          <w:rFonts w:ascii="Simplified Arabic" w:hAnsi="Simplified Arabic" w:cs="Simplified Arabic"/>
          <w:sz w:val="28"/>
          <w:szCs w:val="28"/>
          <w:rtl/>
          <w:lang w:bidi="ar-EG"/>
        </w:rPr>
        <w:t>، حيث يمكن أن تكون التحديات والاحتياجات مختلفة، وربما تكون هناك فرص لتطوير أدوات وممارسا</w:t>
      </w:r>
      <w:r>
        <w:rPr>
          <w:rFonts w:ascii="Simplified Arabic" w:hAnsi="Simplified Arabic" w:cs="Simplified Arabic"/>
          <w:sz w:val="28"/>
          <w:szCs w:val="28"/>
          <w:rtl/>
          <w:lang w:bidi="ar-EG"/>
        </w:rPr>
        <w:t xml:space="preserve">ت خاصة بتلك </w:t>
      </w:r>
      <w:r w:rsidRPr="00395FFA">
        <w:rPr>
          <w:rFonts w:ascii="Simplified Arabic" w:hAnsi="Simplified Arabic" w:cs="Simplified Arabic"/>
          <w:sz w:val="28"/>
          <w:szCs w:val="28"/>
          <w:rtl/>
          <w:lang w:bidi="ar-EG"/>
        </w:rPr>
        <w:t>مؤسسات</w:t>
      </w:r>
      <w:r>
        <w:rPr>
          <w:rFonts w:ascii="Simplified Arabic" w:hAnsi="Simplified Arabic" w:cs="Simplified Arabic" w:hint="cs"/>
          <w:sz w:val="28"/>
          <w:szCs w:val="28"/>
          <w:rtl/>
          <w:lang w:bidi="ar-EG"/>
        </w:rPr>
        <w:t xml:space="preserve"> التعليم.</w:t>
      </w:r>
    </w:p>
    <w:p w14:paraId="150A1033" w14:textId="5208464F"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قلة البحوث حول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قد تجد أن الدراسات السابقة تركز بشكل رئيسي على تأثير </w:t>
      </w:r>
      <w:r w:rsidRPr="00395FFA">
        <w:rPr>
          <w:rFonts w:ascii="Simplified Arabic" w:hAnsi="Simplified Arabic" w:cs="Simplified Arabic" w:hint="cs"/>
          <w:sz w:val="28"/>
          <w:szCs w:val="28"/>
          <w:rtl/>
          <w:lang w:bidi="ar-EG"/>
        </w:rPr>
        <w:t>رأس المال البشري</w:t>
      </w:r>
      <w:r w:rsidRPr="00395FFA">
        <w:rPr>
          <w:rFonts w:ascii="Simplified Arabic" w:hAnsi="Simplified Arabic" w:cs="Simplified Arabic"/>
          <w:sz w:val="28"/>
          <w:szCs w:val="28"/>
          <w:rtl/>
          <w:lang w:bidi="ar-EG"/>
        </w:rPr>
        <w:t xml:space="preserve"> على </w:t>
      </w:r>
      <w:r w:rsidRPr="00395FFA">
        <w:rPr>
          <w:rFonts w:ascii="Simplified Arabic" w:hAnsi="Simplified Arabic" w:cs="Simplified Arabic" w:hint="cs"/>
          <w:sz w:val="28"/>
          <w:szCs w:val="28"/>
          <w:rtl/>
          <w:lang w:bidi="ar-EG"/>
        </w:rPr>
        <w:t>الارتباط الوظيفي</w:t>
      </w:r>
      <w:r w:rsidR="001B0152"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sz w:val="28"/>
          <w:szCs w:val="28"/>
          <w:rtl/>
          <w:lang w:bidi="ar-EG"/>
        </w:rPr>
        <w:t xml:space="preserve">، ولكن قد يكون هناك حاجة لمزيد من البحوث حول كيفية تأثير </w:t>
      </w:r>
      <w:r w:rsidRPr="00395FFA">
        <w:rPr>
          <w:rFonts w:ascii="Simplified Arabic" w:hAnsi="Simplified Arabic" w:cs="Simplified Arabic" w:hint="cs"/>
          <w:sz w:val="28"/>
          <w:szCs w:val="28"/>
          <w:rtl/>
          <w:lang w:bidi="ar-EG"/>
        </w:rPr>
        <w:t>رأس المال النفسي</w:t>
      </w:r>
      <w:r w:rsidRPr="00395FFA">
        <w:rPr>
          <w:rFonts w:ascii="Simplified Arabic" w:hAnsi="Simplified Arabic" w:cs="Simplified Arabic"/>
          <w:sz w:val="28"/>
          <w:szCs w:val="28"/>
          <w:rtl/>
          <w:lang w:bidi="ar-EG"/>
        </w:rPr>
        <w:t xml:space="preserve"> على تحقيق التنمية المستدامة</w:t>
      </w:r>
      <w:r w:rsidRPr="00395FFA">
        <w:rPr>
          <w:rFonts w:ascii="Simplified Arabic" w:hAnsi="Simplified Arabic" w:cs="Simplified Arabic" w:hint="cs"/>
          <w:sz w:val="28"/>
          <w:szCs w:val="28"/>
          <w:rtl/>
          <w:lang w:bidi="ar-EG"/>
        </w:rPr>
        <w:t xml:space="preserve"> من خلال الارتباط الوظيفي</w:t>
      </w:r>
      <w:r w:rsidRPr="00395FFA">
        <w:rPr>
          <w:rFonts w:ascii="Simplified Arabic" w:hAnsi="Simplified Arabic" w:cs="Simplified Arabic"/>
          <w:sz w:val="28"/>
          <w:szCs w:val="28"/>
          <w:rtl/>
          <w:lang w:bidi="ar-EG"/>
        </w:rPr>
        <w:t xml:space="preserve"> في مجال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lang w:bidi="ar-EG"/>
        </w:rPr>
        <w:t>.</w:t>
      </w:r>
    </w:p>
    <w:p w14:paraId="3E1C3BA2" w14:textId="77777777" w:rsidR="001B6F81" w:rsidRPr="00395FFA" w:rsidRDefault="001B6F81"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t>عدم اعتبار العوامل الثقافية والاجتماعية المحلية: قد يكون هناك ثغرة في الدراسات السابقة تتعلق بعدم مراعاة العوامل الثقافي</w:t>
      </w:r>
      <w:r>
        <w:rPr>
          <w:rFonts w:ascii="Simplified Arabic" w:hAnsi="Simplified Arabic" w:cs="Simplified Arabic"/>
          <w:sz w:val="28"/>
          <w:szCs w:val="28"/>
          <w:rtl/>
          <w:lang w:bidi="ar-EG"/>
        </w:rPr>
        <w:t xml:space="preserve">ة والاجتماعية المحلية في سياق </w:t>
      </w:r>
      <w:r w:rsidRPr="00395FFA">
        <w:rPr>
          <w:rFonts w:ascii="Simplified Arabic" w:hAnsi="Simplified Arabic" w:cs="Simplified Arabic"/>
          <w:sz w:val="28"/>
          <w:szCs w:val="28"/>
          <w:rtl/>
          <w:lang w:bidi="ar-EG"/>
        </w:rPr>
        <w:t xml:space="preserve">قطاع </w:t>
      </w:r>
      <w:r>
        <w:rPr>
          <w:rFonts w:ascii="Simplified Arabic" w:hAnsi="Simplified Arabic" w:cs="Simplified Arabic" w:hint="cs"/>
          <w:sz w:val="28"/>
          <w:szCs w:val="28"/>
          <w:rtl/>
          <w:lang w:bidi="ar-EG"/>
        </w:rPr>
        <w:t>التعليم</w:t>
      </w:r>
      <w:r w:rsidRPr="00395FFA">
        <w:rPr>
          <w:rFonts w:ascii="Simplified Arabic" w:hAnsi="Simplified Arabic" w:cs="Simplified Arabic"/>
          <w:sz w:val="28"/>
          <w:szCs w:val="28"/>
          <w:rtl/>
          <w:lang w:bidi="ar-EG"/>
        </w:rPr>
        <w:t xml:space="preserve">. يمكن أن يكون </w:t>
      </w:r>
      <w:r w:rsidRPr="00395FFA">
        <w:rPr>
          <w:rFonts w:ascii="Simplified Arabic" w:hAnsi="Simplified Arabic" w:cs="Simplified Arabic"/>
          <w:sz w:val="28"/>
          <w:szCs w:val="28"/>
          <w:rtl/>
          <w:lang w:bidi="ar-EG"/>
        </w:rPr>
        <w:lastRenderedPageBreak/>
        <w:t>للعادات والتقاليد والقيم المحلية تأثير كبير على قدرة ال</w:t>
      </w:r>
      <w:r>
        <w:rPr>
          <w:rFonts w:ascii="Simplified Arabic" w:hAnsi="Simplified Arabic" w:cs="Simplified Arabic" w:hint="cs"/>
          <w:sz w:val="28"/>
          <w:szCs w:val="28"/>
          <w:rtl/>
          <w:lang w:bidi="ar-EG"/>
        </w:rPr>
        <w:t>مدارس</w:t>
      </w:r>
      <w:r w:rsidRPr="00395FFA">
        <w:rPr>
          <w:rFonts w:ascii="Simplified Arabic" w:hAnsi="Simplified Arabic" w:cs="Simplified Arabic"/>
          <w:sz w:val="28"/>
          <w:szCs w:val="28"/>
          <w:rtl/>
          <w:lang w:bidi="ar-EG"/>
        </w:rPr>
        <w:t xml:space="preserve"> على تنفيذ مفاهيم </w:t>
      </w:r>
      <w:r w:rsidRPr="00395FFA">
        <w:rPr>
          <w:rFonts w:ascii="Simplified Arabic" w:hAnsi="Simplified Arabic" w:cs="Simplified Arabic" w:hint="cs"/>
          <w:sz w:val="28"/>
          <w:szCs w:val="28"/>
          <w:rtl/>
          <w:lang w:bidi="ar-EG"/>
        </w:rPr>
        <w:t>رأس المال النفسي والارتباط الوظيفي</w:t>
      </w:r>
      <w:r w:rsidRPr="00395FFA">
        <w:rPr>
          <w:rFonts w:ascii="Simplified Arabic" w:hAnsi="Simplified Arabic" w:cs="Simplified Arabic"/>
          <w:sz w:val="28"/>
          <w:szCs w:val="28"/>
          <w:lang w:bidi="ar-EG"/>
        </w:rPr>
        <w:t>.</w:t>
      </w:r>
    </w:p>
    <w:p w14:paraId="17FF9B56" w14:textId="4D5E9DFA" w:rsidR="00CE7627" w:rsidRPr="005849F2" w:rsidRDefault="00091A27" w:rsidP="00E6295D">
      <w:pPr>
        <w:bidi/>
        <w:spacing w:after="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ومن نتائج الدراسة الاستكشافية التي قام بها الباحث </w:t>
      </w:r>
      <w:r w:rsidR="001B6F81">
        <w:rPr>
          <w:rFonts w:ascii="Simplified Arabic" w:hAnsi="Simplified Arabic" w:cs="Simplified Arabic" w:hint="cs"/>
          <w:b/>
          <w:bCs/>
          <w:sz w:val="28"/>
          <w:szCs w:val="28"/>
          <w:rtl/>
        </w:rPr>
        <w:t xml:space="preserve">ومراجعة الأدبيات السابقة </w:t>
      </w:r>
      <w:r>
        <w:rPr>
          <w:rFonts w:ascii="Simplified Arabic" w:hAnsi="Simplified Arabic" w:cs="Simplified Arabic" w:hint="cs"/>
          <w:b/>
          <w:bCs/>
          <w:sz w:val="28"/>
          <w:szCs w:val="28"/>
          <w:rtl/>
        </w:rPr>
        <w:t xml:space="preserve">يمكن صياغة </w:t>
      </w:r>
      <w:r w:rsidR="00CE7627" w:rsidRPr="005849F2">
        <w:rPr>
          <w:rFonts w:ascii="Simplified Arabic" w:hAnsi="Simplified Arabic" w:cs="Simplified Arabic" w:hint="cs"/>
          <w:b/>
          <w:bCs/>
          <w:sz w:val="28"/>
          <w:szCs w:val="28"/>
          <w:rtl/>
        </w:rPr>
        <w:t>التساؤل الرئيسي للدراسة:</w:t>
      </w:r>
    </w:p>
    <w:p w14:paraId="43F6DFCC" w14:textId="0DA4A879" w:rsidR="00CE7627" w:rsidRPr="00395FFA" w:rsidRDefault="00CE7627" w:rsidP="00E6295D">
      <w:pPr>
        <w:bidi/>
        <w:spacing w:after="0" w:line="276" w:lineRule="auto"/>
        <w:jc w:val="both"/>
        <w:rPr>
          <w:rFonts w:ascii="Simplified Arabic" w:hAnsi="Simplified Arabic" w:cs="Simplified Arabic"/>
          <w:sz w:val="28"/>
          <w:szCs w:val="28"/>
          <w:rtl/>
        </w:rPr>
      </w:pPr>
      <w:r w:rsidRPr="00395FFA">
        <w:rPr>
          <w:rFonts w:ascii="Simplified Arabic" w:hAnsi="Simplified Arabic" w:cs="Simplified Arabic"/>
          <w:sz w:val="28"/>
          <w:szCs w:val="28"/>
          <w:rtl/>
        </w:rPr>
        <w:t>ما</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lang w:bidi="ar-EG"/>
        </w:rPr>
        <w:t xml:space="preserve">دور روحانية مكان العمل كمتغير وسيط في العلاقة بين </w:t>
      </w:r>
      <w:r w:rsidRPr="00395FFA">
        <w:rPr>
          <w:rFonts w:ascii="Simplified Arabic" w:hAnsi="Simplified Arabic" w:cs="Simplified Arabic"/>
          <w:sz w:val="28"/>
          <w:szCs w:val="28"/>
          <w:rtl/>
        </w:rPr>
        <w:t>العلاقة بين</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رأس المال النفسي</w:t>
      </w:r>
      <w:r w:rsidRPr="00395FFA">
        <w:rPr>
          <w:rFonts w:ascii="Simplified Arabic" w:hAnsi="Simplified Arabic" w:cs="Simplified Arabic"/>
          <w:sz w:val="28"/>
          <w:szCs w:val="28"/>
        </w:rPr>
        <w:t xml:space="preserve"> </w:t>
      </w:r>
      <w:r w:rsidRPr="00395FFA">
        <w:rPr>
          <w:rFonts w:ascii="Simplified Arabic" w:hAnsi="Simplified Arabic" w:cs="Simplified Arabic" w:hint="cs"/>
          <w:sz w:val="28"/>
          <w:szCs w:val="28"/>
          <w:rtl/>
        </w:rPr>
        <w:t xml:space="preserve">والارتباط الوظيفي </w:t>
      </w:r>
      <w:r w:rsidRPr="00395FFA">
        <w:rPr>
          <w:rFonts w:ascii="Simplified Arabic" w:hAnsi="Simplified Arabic" w:cs="Simplified Arabic"/>
          <w:sz w:val="28"/>
          <w:szCs w:val="28"/>
          <w:rtl/>
        </w:rPr>
        <w:t>في</w:t>
      </w:r>
      <w:r w:rsidRPr="00395FFA">
        <w:rPr>
          <w:rFonts w:ascii="Simplified Arabic" w:hAnsi="Simplified Arabic" w:cs="Simplified Arabic"/>
          <w:sz w:val="28"/>
          <w:szCs w:val="28"/>
        </w:rPr>
        <w:t xml:space="preserve"> </w:t>
      </w:r>
      <w:r w:rsidR="00FC5C13">
        <w:rPr>
          <w:rFonts w:ascii="Simplified Arabic" w:hAnsi="Simplified Arabic" w:cs="Simplified Arabic"/>
          <w:sz w:val="28"/>
          <w:szCs w:val="28"/>
          <w:rtl/>
        </w:rPr>
        <w:t>مدارس التعليم الثانوي الحكومي بشرق جدة</w:t>
      </w:r>
      <w:r w:rsidRPr="00395FFA">
        <w:rPr>
          <w:rFonts w:ascii="Simplified Arabic" w:hAnsi="Simplified Arabic" w:cs="Simplified Arabic"/>
          <w:sz w:val="28"/>
          <w:szCs w:val="28"/>
          <w:rtl/>
        </w:rPr>
        <w:t>؟</w:t>
      </w:r>
    </w:p>
    <w:p w14:paraId="6ED514FA" w14:textId="77777777" w:rsidR="00CE7627" w:rsidRPr="00395FFA" w:rsidRDefault="00CE7627" w:rsidP="00E6295D">
      <w:pPr>
        <w:bidi/>
        <w:spacing w:after="0" w:line="276" w:lineRule="auto"/>
        <w:jc w:val="both"/>
        <w:rPr>
          <w:rFonts w:ascii="Simplified Arabic" w:hAnsi="Simplified Arabic" w:cs="Simplified Arabic"/>
          <w:b/>
          <w:bCs/>
          <w:sz w:val="28"/>
          <w:szCs w:val="28"/>
          <w:rtl/>
        </w:rPr>
      </w:pPr>
      <w:r w:rsidRPr="00395FFA">
        <w:rPr>
          <w:rFonts w:ascii="Simplified Arabic" w:hAnsi="Simplified Arabic" w:cs="Simplified Arabic"/>
          <w:b/>
          <w:bCs/>
          <w:sz w:val="28"/>
          <w:szCs w:val="28"/>
          <w:rtl/>
        </w:rPr>
        <w:t>تساؤلات</w:t>
      </w:r>
      <w:r w:rsidRPr="00395FFA">
        <w:rPr>
          <w:rFonts w:ascii="Simplified Arabic" w:hAnsi="Simplified Arabic" w:cs="Simplified Arabic"/>
          <w:b/>
          <w:bCs/>
          <w:sz w:val="28"/>
          <w:szCs w:val="28"/>
        </w:rPr>
        <w:t xml:space="preserve"> </w:t>
      </w:r>
      <w:r w:rsidRPr="00395FFA">
        <w:rPr>
          <w:rFonts w:ascii="Simplified Arabic" w:hAnsi="Simplified Arabic" w:cs="Simplified Arabic"/>
          <w:b/>
          <w:bCs/>
          <w:sz w:val="28"/>
          <w:szCs w:val="28"/>
          <w:rtl/>
        </w:rPr>
        <w:t>الدراسة</w:t>
      </w:r>
      <w:r w:rsidRPr="00395FFA">
        <w:rPr>
          <w:rFonts w:ascii="Simplified Arabic" w:hAnsi="Simplified Arabic" w:cs="Simplified Arabic" w:hint="cs"/>
          <w:b/>
          <w:bCs/>
          <w:sz w:val="28"/>
          <w:szCs w:val="28"/>
          <w:rtl/>
        </w:rPr>
        <w:t xml:space="preserve"> الفرعية:</w:t>
      </w:r>
    </w:p>
    <w:p w14:paraId="461C4B54" w14:textId="58005235" w:rsidR="001F469C" w:rsidRPr="00CE7627" w:rsidRDefault="001F469C" w:rsidP="00E6295D">
      <w:pPr>
        <w:pStyle w:val="ListParagraph"/>
        <w:numPr>
          <w:ilvl w:val="0"/>
          <w:numId w:val="2"/>
        </w:numPr>
        <w:bidi/>
        <w:spacing w:after="0" w:line="276" w:lineRule="auto"/>
        <w:jc w:val="both"/>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 xml:space="preserve">هل هناك </w:t>
      </w:r>
      <w:r w:rsidR="005D4290">
        <w:rPr>
          <w:rFonts w:ascii="Simplified Arabic" w:hAnsi="Simplified Arabic" w:cs="Simplified Arabic" w:hint="cs"/>
          <w:sz w:val="28"/>
          <w:szCs w:val="28"/>
          <w:rtl/>
          <w:lang w:bidi="ar-EG"/>
        </w:rPr>
        <w:t>تأثير</w:t>
      </w:r>
      <w:r w:rsidRPr="00395FFA">
        <w:rPr>
          <w:rFonts w:ascii="Simplified Arabic" w:hAnsi="Simplified Arabic" w:cs="Simplified Arabic" w:hint="cs"/>
          <w:sz w:val="28"/>
          <w:szCs w:val="28"/>
          <w:rtl/>
          <w:lang w:bidi="ar-EG"/>
        </w:rPr>
        <w:t xml:space="preserve"> لرأس المال النفسي على روحانية مكان العمل</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58C0D20B" w14:textId="77777777" w:rsidR="001F469C" w:rsidRPr="00395FFA" w:rsidRDefault="001F469C"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hint="cs"/>
          <w:sz w:val="28"/>
          <w:szCs w:val="28"/>
          <w:rtl/>
          <w:lang w:bidi="ar-EG"/>
        </w:rPr>
        <w:t>هل هناك تأثير لروحانية مكان العمل على الارتباط الوظيفي</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0CBA00E7" w14:textId="7317D1AD" w:rsidR="00546040" w:rsidRPr="00395FFA" w:rsidRDefault="00546040"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sidRPr="00395FFA">
        <w:rPr>
          <w:rFonts w:ascii="Simplified Arabic" w:hAnsi="Simplified Arabic" w:cs="Simplified Arabic"/>
          <w:sz w:val="28"/>
          <w:szCs w:val="28"/>
          <w:rtl/>
          <w:lang w:bidi="ar-EG"/>
        </w:rPr>
        <w:t xml:space="preserve">هل هناك </w:t>
      </w:r>
      <w:r w:rsidR="005D4290">
        <w:rPr>
          <w:rFonts w:ascii="Simplified Arabic" w:hAnsi="Simplified Arabic" w:cs="Simplified Arabic" w:hint="cs"/>
          <w:sz w:val="28"/>
          <w:szCs w:val="28"/>
          <w:rtl/>
          <w:lang w:bidi="ar-EG"/>
        </w:rPr>
        <w:t>تأثير</w:t>
      </w:r>
      <w:r w:rsidRPr="00395FFA">
        <w:rPr>
          <w:rFonts w:ascii="Simplified Arabic" w:hAnsi="Simplified Arabic" w:cs="Simplified Arabic"/>
          <w:sz w:val="28"/>
          <w:szCs w:val="28"/>
          <w:rtl/>
          <w:lang w:bidi="ar-EG"/>
        </w:rPr>
        <w:t xml:space="preserve"> </w:t>
      </w:r>
      <w:r w:rsidR="005D4290">
        <w:rPr>
          <w:rFonts w:ascii="Simplified Arabic" w:hAnsi="Simplified Arabic" w:cs="Simplified Arabic" w:hint="cs"/>
          <w:sz w:val="28"/>
          <w:szCs w:val="28"/>
          <w:rtl/>
          <w:lang w:bidi="ar-EG"/>
        </w:rPr>
        <w:t xml:space="preserve">لرأس المال النفسي على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 xml:space="preserve">؟ </w:t>
      </w:r>
    </w:p>
    <w:p w14:paraId="05E3C8A6" w14:textId="2A34CDA7" w:rsidR="001E7EF6" w:rsidRDefault="001E7EF6"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هل </w:t>
      </w:r>
      <w:r w:rsidR="005D4290">
        <w:rPr>
          <w:rFonts w:ascii="Simplified Arabic" w:hAnsi="Simplified Arabic" w:cs="Simplified Arabic" w:hint="cs"/>
          <w:sz w:val="28"/>
          <w:szCs w:val="28"/>
          <w:rtl/>
          <w:lang w:bidi="ar-EG"/>
        </w:rPr>
        <w:t xml:space="preserve">يمكن القول بأن </w:t>
      </w:r>
      <w:r>
        <w:rPr>
          <w:rFonts w:ascii="Simplified Arabic" w:hAnsi="Simplified Arabic" w:cs="Simplified Arabic" w:hint="cs"/>
          <w:sz w:val="28"/>
          <w:szCs w:val="28"/>
          <w:rtl/>
          <w:lang w:bidi="ar-EG"/>
        </w:rPr>
        <w:t xml:space="preserve">روحانية مكان العمل </w:t>
      </w:r>
      <w:r w:rsidR="005D4290">
        <w:rPr>
          <w:rFonts w:ascii="Simplified Arabic" w:hAnsi="Simplified Arabic" w:cs="Simplified Arabic" w:hint="cs"/>
          <w:sz w:val="28"/>
          <w:szCs w:val="28"/>
          <w:rtl/>
          <w:lang w:bidi="ar-EG"/>
        </w:rPr>
        <w:t xml:space="preserve">تتوسط </w:t>
      </w:r>
      <w:r>
        <w:rPr>
          <w:rFonts w:ascii="Simplified Arabic" w:hAnsi="Simplified Arabic" w:cs="Simplified Arabic" w:hint="cs"/>
          <w:sz w:val="28"/>
          <w:szCs w:val="28"/>
          <w:rtl/>
          <w:lang w:bidi="ar-EG"/>
        </w:rPr>
        <w:t xml:space="preserve">العلاقة بين رأس المال النفسي </w:t>
      </w:r>
      <w:r w:rsidR="005D4290">
        <w:rPr>
          <w:rFonts w:ascii="Simplified Arabic" w:hAnsi="Simplified Arabic" w:cs="Simplified Arabic" w:hint="cs"/>
          <w:sz w:val="28"/>
          <w:szCs w:val="28"/>
          <w:rtl/>
          <w:lang w:bidi="ar-EG"/>
        </w:rPr>
        <w:t>و</w:t>
      </w:r>
      <w:r w:rsidR="005D4290" w:rsidRPr="00395FFA">
        <w:rPr>
          <w:rFonts w:ascii="Simplified Arabic" w:hAnsi="Simplified Arabic" w:cs="Simplified Arabic" w:hint="cs"/>
          <w:sz w:val="28"/>
          <w:szCs w:val="28"/>
          <w:rtl/>
          <w:lang w:bidi="ar-EG"/>
        </w:rPr>
        <w:t>الارتباط الوظيفي</w:t>
      </w:r>
      <w:r w:rsidR="00546040" w:rsidRPr="00546040">
        <w:rPr>
          <w:rFonts w:ascii="Simplified Arabic" w:hAnsi="Simplified Arabic" w:cs="Simplified Arabic" w:hint="cs"/>
          <w:sz w:val="28"/>
          <w:szCs w:val="28"/>
          <w:rtl/>
          <w:lang w:bidi="ar-EG"/>
        </w:rPr>
        <w:t xml:space="preserve"> </w:t>
      </w:r>
      <w:r w:rsidR="00546040">
        <w:rPr>
          <w:rFonts w:ascii="Simplified Arabic" w:hAnsi="Simplified Arabic" w:cs="Simplified Arabic" w:hint="cs"/>
          <w:sz w:val="28"/>
          <w:szCs w:val="28"/>
          <w:rtl/>
          <w:lang w:bidi="ar-EG"/>
        </w:rPr>
        <w:t>بمدارس التعليم الثانوي الحكومي بشرق جدة</w:t>
      </w:r>
      <w:r w:rsidR="00546040" w:rsidRPr="00395FFA">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p>
    <w:p w14:paraId="46C241C1" w14:textId="742069C3" w:rsidR="005D4290" w:rsidRDefault="005D4290" w:rsidP="00E6295D">
      <w:pPr>
        <w:pStyle w:val="ListParagraph"/>
        <w:numPr>
          <w:ilvl w:val="0"/>
          <w:numId w:val="2"/>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هل هناك تأثير للخصائص الديموجرافية لمفردات عينة الدراسة</w:t>
      </w:r>
      <w:r w:rsidR="001115CE">
        <w:rPr>
          <w:rFonts w:ascii="Simplified Arabic" w:hAnsi="Simplified Arabic" w:cs="Simplified Arabic" w:hint="cs"/>
          <w:sz w:val="28"/>
          <w:szCs w:val="28"/>
          <w:rtl/>
          <w:lang w:bidi="ar-EG"/>
        </w:rPr>
        <w:t xml:space="preserve"> </w:t>
      </w:r>
      <w:r w:rsidR="001115CE" w:rsidRPr="00C61517">
        <w:rPr>
          <w:rFonts w:ascii="Simplified Arabic" w:hAnsi="Simplified Arabic" w:cs="Simplified Arabic" w:hint="cs"/>
          <w:sz w:val="28"/>
          <w:szCs w:val="28"/>
          <w:rtl/>
        </w:rPr>
        <w:t xml:space="preserve">(النوع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العمر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المؤهل التعليمي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الحالة الاجتماعية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المستوى الوظيفي </w:t>
      </w:r>
      <w:r w:rsidR="001115CE" w:rsidRPr="00C61517">
        <w:rPr>
          <w:rFonts w:ascii="Simplified Arabic" w:hAnsi="Simplified Arabic" w:cs="Simplified Arabic"/>
          <w:sz w:val="28"/>
          <w:szCs w:val="28"/>
          <w:rtl/>
        </w:rPr>
        <w:t>–</w:t>
      </w:r>
      <w:r w:rsidR="001115CE" w:rsidRPr="00C61517">
        <w:rPr>
          <w:rFonts w:ascii="Simplified Arabic" w:hAnsi="Simplified Arabic" w:cs="Simplified Arabic" w:hint="cs"/>
          <w:sz w:val="28"/>
          <w:szCs w:val="28"/>
          <w:rtl/>
        </w:rPr>
        <w:t xml:space="preserve"> مدة الخبرة)، </w:t>
      </w:r>
      <w:r>
        <w:rPr>
          <w:rFonts w:ascii="Simplified Arabic" w:hAnsi="Simplified Arabic" w:cs="Simplified Arabic" w:hint="cs"/>
          <w:sz w:val="28"/>
          <w:szCs w:val="28"/>
          <w:rtl/>
          <w:lang w:bidi="ar-EG"/>
        </w:rPr>
        <w:t>على العلاقة بين رأس المال النفسي و</w:t>
      </w:r>
      <w:r w:rsidRPr="00395FFA">
        <w:rPr>
          <w:rFonts w:ascii="Simplified Arabic" w:hAnsi="Simplified Arabic" w:cs="Simplified Arabic" w:hint="cs"/>
          <w:sz w:val="28"/>
          <w:szCs w:val="28"/>
          <w:rtl/>
          <w:lang w:bidi="ar-EG"/>
        </w:rPr>
        <w:t>الارتباط الوظيفي</w:t>
      </w:r>
      <w:r w:rsidRPr="00546040">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بمدارس التعليم الثانوي الحكومي بشرق جدة</w:t>
      </w:r>
      <w:r w:rsidRPr="00395FFA">
        <w:rPr>
          <w:rFonts w:ascii="Simplified Arabic" w:hAnsi="Simplified Arabic" w:cs="Simplified Arabic"/>
          <w:sz w:val="28"/>
          <w:szCs w:val="28"/>
          <w:rtl/>
          <w:lang w:bidi="ar-EG"/>
        </w:rPr>
        <w:t>؟</w:t>
      </w:r>
    </w:p>
    <w:p w14:paraId="4D92EB85" w14:textId="413B40C0" w:rsidR="009373B2" w:rsidRPr="008808F7" w:rsidRDefault="009373B2" w:rsidP="00B85CE0">
      <w:pPr>
        <w:pStyle w:val="Heading1"/>
        <w:bidi/>
        <w:spacing w:before="120" w:line="360" w:lineRule="auto"/>
        <w:jc w:val="both"/>
        <w:rPr>
          <w:rFonts w:ascii="Simplified Arabic" w:hAnsi="Simplified Arabic"/>
          <w:sz w:val="32"/>
          <w:rtl/>
        </w:rPr>
      </w:pPr>
      <w:bookmarkStart w:id="11" w:name="_Toc233932193"/>
      <w:r w:rsidRPr="008808F7">
        <w:rPr>
          <w:rFonts w:ascii="Simplified Arabic" w:hAnsi="Simplified Arabic" w:hint="cs"/>
          <w:sz w:val="32"/>
          <w:rtl/>
        </w:rPr>
        <w:t xml:space="preserve">ثالثاً: </w:t>
      </w:r>
      <w:r w:rsidRPr="008808F7">
        <w:rPr>
          <w:rFonts w:ascii="Simplified Arabic" w:hAnsi="Simplified Arabic"/>
          <w:sz w:val="32"/>
          <w:rtl/>
        </w:rPr>
        <w:t>أهمية الدراسة</w:t>
      </w:r>
      <w:r w:rsidRPr="008808F7">
        <w:rPr>
          <w:rFonts w:ascii="Simplified Arabic" w:hAnsi="Simplified Arabic" w:hint="cs"/>
          <w:sz w:val="32"/>
          <w:rtl/>
        </w:rPr>
        <w:t xml:space="preserve"> (النظرية والتطبيقية</w:t>
      </w:r>
      <w:r w:rsidR="008808F7">
        <w:rPr>
          <w:rFonts w:ascii="Simplified Arabic" w:hAnsi="Simplified Arabic" w:hint="cs"/>
          <w:sz w:val="32"/>
          <w:rtl/>
        </w:rPr>
        <w:t>)</w:t>
      </w:r>
      <w:r w:rsidRPr="008808F7">
        <w:rPr>
          <w:rFonts w:ascii="Simplified Arabic" w:hAnsi="Simplified Arabic" w:hint="cs"/>
          <w:sz w:val="32"/>
          <w:rtl/>
        </w:rPr>
        <w:t>:</w:t>
      </w:r>
      <w:bookmarkEnd w:id="11"/>
      <w:r w:rsidRPr="008808F7">
        <w:rPr>
          <w:rFonts w:ascii="Simplified Arabic" w:hAnsi="Simplified Arabic"/>
          <w:sz w:val="32"/>
          <w:rtl/>
        </w:rPr>
        <w:t xml:space="preserve">  </w:t>
      </w:r>
    </w:p>
    <w:p w14:paraId="6A7B69A7" w14:textId="1996F7D9" w:rsidR="009373B2" w:rsidRPr="009373B2" w:rsidRDefault="009373B2" w:rsidP="00E6295D">
      <w:pPr>
        <w:pStyle w:val="ListParagraph"/>
        <w:numPr>
          <w:ilvl w:val="0"/>
          <w:numId w:val="2"/>
        </w:numPr>
        <w:tabs>
          <w:tab w:val="right" w:pos="10490"/>
        </w:tabs>
        <w:bidi/>
        <w:spacing w:before="120" w:after="120" w:line="276"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Pr>
          <w:rFonts w:ascii="Simplified Arabic" w:hAnsi="Simplified Arabic" w:cs="Simplified Arabic" w:hint="cs"/>
          <w:b/>
          <w:bCs/>
          <w:sz w:val="28"/>
          <w:szCs w:val="28"/>
          <w:rtl/>
          <w:lang w:bidi="ar-EG"/>
        </w:rPr>
        <w:t>النظرية</w:t>
      </w:r>
      <w:r w:rsidRPr="009373B2">
        <w:rPr>
          <w:rFonts w:ascii="Simplified Arabic" w:hAnsi="Simplified Arabic" w:cs="Simplified Arabic"/>
          <w:b/>
          <w:bCs/>
          <w:sz w:val="28"/>
          <w:szCs w:val="28"/>
          <w:rtl/>
          <w:lang w:bidi="ar-EG"/>
        </w:rPr>
        <w:t>:</w:t>
      </w:r>
    </w:p>
    <w:p w14:paraId="1B911039" w14:textId="59D6846D" w:rsidR="009373B2" w:rsidRPr="009373B2" w:rsidRDefault="0004532F" w:rsidP="00E6295D">
      <w:pPr>
        <w:bidi/>
        <w:spacing w:line="276" w:lineRule="auto"/>
        <w:ind w:left="360"/>
        <w:jc w:val="both"/>
        <w:rPr>
          <w:rFonts w:ascii="Simplified Arabic" w:hAnsi="Simplified Arabic" w:cs="Simplified Arabic"/>
          <w:b/>
          <w:bCs/>
          <w:sz w:val="28"/>
          <w:szCs w:val="28"/>
          <w:rtl/>
        </w:rPr>
      </w:pPr>
      <w:r>
        <w:rPr>
          <w:rFonts w:ascii="Simplified Arabic" w:hAnsi="Simplified Arabic" w:cs="Simplified Arabic" w:hint="cs"/>
          <w:sz w:val="28"/>
          <w:szCs w:val="28"/>
          <w:rtl/>
          <w:lang w:bidi="ar-EG"/>
        </w:rPr>
        <w:t xml:space="preserve">يمثل البحث إضافة إلى أدبيات علم إدارة الأعمال، وذلك من خلال </w:t>
      </w:r>
      <w:r w:rsidR="009373B2" w:rsidRPr="009373B2">
        <w:rPr>
          <w:rFonts w:ascii="Simplified Arabic" w:hAnsi="Simplified Arabic" w:cs="Simplified Arabic"/>
          <w:sz w:val="28"/>
          <w:szCs w:val="28"/>
          <w:rtl/>
          <w:lang w:bidi="ar-EG"/>
        </w:rPr>
        <w:t xml:space="preserve">التعرف على أثر تبنى </w:t>
      </w:r>
      <w:r w:rsidR="009373B2" w:rsidRPr="009373B2">
        <w:rPr>
          <w:rFonts w:ascii="Simplified Arabic" w:hAnsi="Simplified Arabic" w:cs="Simplified Arabic" w:hint="cs"/>
          <w:sz w:val="28"/>
          <w:szCs w:val="28"/>
          <w:rtl/>
          <w:lang w:bidi="ar-EG"/>
        </w:rPr>
        <w:t xml:space="preserve">مبادئ رأس المال النفسي </w:t>
      </w:r>
      <w:r w:rsidR="009373B2" w:rsidRPr="009373B2">
        <w:rPr>
          <w:rFonts w:ascii="Simplified Arabic" w:hAnsi="Simplified Arabic" w:cs="Simplified Arabic"/>
          <w:sz w:val="28"/>
          <w:szCs w:val="28"/>
          <w:rtl/>
          <w:lang w:bidi="ar-EG"/>
        </w:rPr>
        <w:t xml:space="preserve">على </w:t>
      </w:r>
      <w:r w:rsidR="009373B2" w:rsidRPr="009373B2">
        <w:rPr>
          <w:rFonts w:ascii="Simplified Arabic" w:hAnsi="Simplified Arabic" w:cs="Simplified Arabic" w:hint="cs"/>
          <w:sz w:val="28"/>
          <w:szCs w:val="28"/>
          <w:rtl/>
          <w:lang w:bidi="ar-EG"/>
        </w:rPr>
        <w:t>الارتباط الوظيفي</w:t>
      </w:r>
      <w:r w:rsidR="009373B2" w:rsidRPr="009373B2">
        <w:rPr>
          <w:rFonts w:ascii="Simplified Arabic" w:hAnsi="Simplified Arabic" w:cs="Simplified Arabic"/>
          <w:sz w:val="28"/>
          <w:szCs w:val="28"/>
          <w:rtl/>
          <w:lang w:bidi="ar-EG"/>
        </w:rPr>
        <w:t xml:space="preserve"> على </w:t>
      </w:r>
      <w:r w:rsidR="00FC5C13">
        <w:rPr>
          <w:rFonts w:ascii="Simplified Arabic" w:hAnsi="Simplified Arabic" w:cs="Simplified Arabic"/>
          <w:sz w:val="28"/>
          <w:szCs w:val="28"/>
          <w:rtl/>
          <w:lang w:bidi="ar-EG"/>
        </w:rPr>
        <w:t>مدارس التعليم الثانوي الحكومي بشرق جدة</w:t>
      </w:r>
      <w:r w:rsidR="009373B2" w:rsidRPr="009373B2">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lastRenderedPageBreak/>
        <w:t>وبمراجعة</w:t>
      </w:r>
      <w:r w:rsidR="009373B2" w:rsidRPr="009373B2">
        <w:rPr>
          <w:rFonts w:ascii="Simplified Arabic" w:hAnsi="Simplified Arabic" w:cs="Simplified Arabic"/>
          <w:sz w:val="28"/>
          <w:szCs w:val="28"/>
          <w:rtl/>
          <w:lang w:bidi="ar-EG"/>
        </w:rPr>
        <w:t xml:space="preserve"> مراجعة الدراسات السابقة والأدبيات النظرية التي اهتمت بمفاهيم الدراسة</w:t>
      </w:r>
      <w:r>
        <w:rPr>
          <w:rFonts w:ascii="Simplified Arabic" w:hAnsi="Simplified Arabic" w:cs="Simplified Arabic" w:hint="cs"/>
          <w:sz w:val="28"/>
          <w:szCs w:val="28"/>
          <w:rtl/>
          <w:lang w:bidi="ar-EG"/>
        </w:rPr>
        <w:t>، وجد أن هناك قلة من الأدبيات التي تناولت دراسة العلاقة بين متغيرات الدراسة</w:t>
      </w:r>
      <w:r w:rsidR="009373B2" w:rsidRPr="009373B2">
        <w:rPr>
          <w:rFonts w:ascii="Simplified Arabic" w:hAnsi="Simplified Arabic" w:cs="Simplified Arabic"/>
          <w:sz w:val="28"/>
          <w:szCs w:val="28"/>
          <w:rtl/>
          <w:lang w:bidi="ar-EG"/>
        </w:rPr>
        <w:t xml:space="preserve">. </w:t>
      </w:r>
    </w:p>
    <w:p w14:paraId="27282B68" w14:textId="0CCACE1D" w:rsidR="009373B2" w:rsidRPr="009373B2" w:rsidRDefault="009373B2" w:rsidP="00E6295D">
      <w:pPr>
        <w:pStyle w:val="ListParagraph"/>
        <w:numPr>
          <w:ilvl w:val="0"/>
          <w:numId w:val="2"/>
        </w:numPr>
        <w:tabs>
          <w:tab w:val="right" w:pos="10490"/>
        </w:tabs>
        <w:bidi/>
        <w:spacing w:before="120" w:after="120" w:line="276" w:lineRule="auto"/>
        <w:jc w:val="both"/>
        <w:rPr>
          <w:rFonts w:ascii="Simplified Arabic" w:hAnsi="Simplified Arabic" w:cs="Simplified Arabic"/>
          <w:b/>
          <w:bCs/>
          <w:sz w:val="28"/>
          <w:szCs w:val="28"/>
          <w:rtl/>
          <w:lang w:bidi="ar-EG"/>
        </w:rPr>
      </w:pPr>
      <w:r w:rsidRPr="009373B2">
        <w:rPr>
          <w:rFonts w:ascii="Simplified Arabic" w:hAnsi="Simplified Arabic" w:cs="Simplified Arabic" w:hint="cs"/>
          <w:b/>
          <w:bCs/>
          <w:sz w:val="28"/>
          <w:szCs w:val="28"/>
          <w:rtl/>
          <w:lang w:bidi="ar-EG"/>
        </w:rPr>
        <w:t>الأهمية</w:t>
      </w:r>
      <w:r w:rsidRPr="009373B2">
        <w:rPr>
          <w:rFonts w:ascii="Simplified Arabic" w:hAnsi="Simplified Arabic" w:cs="Simplified Arabic"/>
          <w:b/>
          <w:bCs/>
          <w:sz w:val="28"/>
          <w:szCs w:val="28"/>
          <w:rtl/>
          <w:lang w:bidi="ar-EG"/>
        </w:rPr>
        <w:t xml:space="preserve"> </w:t>
      </w:r>
      <w:r w:rsidRPr="009373B2">
        <w:rPr>
          <w:rFonts w:ascii="Simplified Arabic" w:hAnsi="Simplified Arabic" w:cs="Simplified Arabic" w:hint="cs"/>
          <w:b/>
          <w:bCs/>
          <w:sz w:val="28"/>
          <w:szCs w:val="28"/>
          <w:rtl/>
          <w:lang w:bidi="ar-EG"/>
        </w:rPr>
        <w:t>التطبيقية</w:t>
      </w:r>
      <w:r w:rsidRPr="009373B2">
        <w:rPr>
          <w:rFonts w:ascii="Simplified Arabic" w:hAnsi="Simplified Arabic" w:cs="Simplified Arabic"/>
          <w:b/>
          <w:bCs/>
          <w:sz w:val="28"/>
          <w:szCs w:val="28"/>
          <w:rtl/>
          <w:lang w:bidi="ar-EG"/>
        </w:rPr>
        <w:t>:</w:t>
      </w:r>
      <w:r w:rsidRPr="009373B2">
        <w:rPr>
          <w:rFonts w:ascii="Simplified Arabic" w:hAnsi="Simplified Arabic" w:cs="Simplified Arabic"/>
          <w:b/>
          <w:bCs/>
          <w:sz w:val="28"/>
          <w:szCs w:val="28"/>
          <w:rtl/>
          <w:lang w:bidi="ar-EG"/>
        </w:rPr>
        <w:tab/>
      </w:r>
    </w:p>
    <w:p w14:paraId="4B16004F" w14:textId="51F087B7" w:rsidR="009373B2" w:rsidRDefault="009373B2" w:rsidP="00E6295D">
      <w:pPr>
        <w:bidi/>
        <w:spacing w:line="276" w:lineRule="auto"/>
        <w:ind w:left="360"/>
        <w:jc w:val="both"/>
        <w:rPr>
          <w:rFonts w:ascii="Simplified Arabic" w:hAnsi="Simplified Arabic" w:cs="Simplified Arabic"/>
          <w:sz w:val="30"/>
          <w:szCs w:val="30"/>
          <w:rtl/>
        </w:rPr>
      </w:pPr>
      <w:r w:rsidRPr="009373B2">
        <w:rPr>
          <w:rFonts w:ascii="Simplified Arabic" w:hAnsi="Simplified Arabic" w:cs="Simplified Arabic"/>
          <w:sz w:val="28"/>
          <w:szCs w:val="28"/>
          <w:rtl/>
          <w:lang w:bidi="ar-EG"/>
        </w:rPr>
        <w:t>كما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تتمثل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الأهمية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العملية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للمسئولين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عن</w:t>
      </w:r>
      <w:r w:rsidRPr="009373B2">
        <w:rPr>
          <w:rFonts w:ascii="Simplified Arabic" w:hAnsi="Simplified Arabic" w:cs="Simplified Arabic"/>
          <w:sz w:val="28"/>
          <w:szCs w:val="28"/>
          <w:lang w:bidi="ar-EG"/>
        </w:rPr>
        <w:t xml:space="preserve"> </w:t>
      </w:r>
      <w:r w:rsidR="00AA4844">
        <w:rPr>
          <w:rFonts w:ascii="Simplified Arabic" w:hAnsi="Simplified Arabic" w:cs="Simplified Arabic" w:hint="cs"/>
          <w:sz w:val="28"/>
          <w:szCs w:val="28"/>
          <w:rtl/>
          <w:lang w:bidi="ar-EG"/>
        </w:rPr>
        <w:t xml:space="preserve">مدارس التعليم بجدة </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حول</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واقع</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رأس المال النفسي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 xml:space="preserve">في </w:t>
      </w:r>
      <w:r w:rsidR="00283AD1">
        <w:rPr>
          <w:rFonts w:ascii="Simplified Arabic" w:hAnsi="Simplified Arabic" w:cs="Simplified Arabic"/>
          <w:sz w:val="28"/>
          <w:szCs w:val="28"/>
          <w:rtl/>
          <w:lang w:bidi="ar-EG"/>
        </w:rPr>
        <w:t>مدارس التعليم بجدة</w:t>
      </w:r>
      <w:r w:rsidRPr="009373B2">
        <w:rPr>
          <w:rFonts w:ascii="Simplified Arabic" w:hAnsi="Simplified Arabic" w:cs="Simplified Arabic"/>
          <w:sz w:val="28"/>
          <w:szCs w:val="28"/>
          <w:rtl/>
          <w:lang w:bidi="ar-EG"/>
        </w:rPr>
        <w:t xml:space="preserve"> كدراسة تطبيقية،</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hint="cs"/>
          <w:sz w:val="28"/>
          <w:szCs w:val="28"/>
          <w:rtl/>
          <w:lang w:bidi="ar-EG"/>
        </w:rPr>
        <w:t>والارتباط الوظيفي</w:t>
      </w:r>
      <w:r w:rsidRPr="009373B2">
        <w:rPr>
          <w:rFonts w:ascii="Simplified Arabic" w:hAnsi="Simplified Arabic" w:cs="Simplified Arabic"/>
          <w:sz w:val="28"/>
          <w:szCs w:val="28"/>
          <w:rtl/>
          <w:lang w:bidi="ar-EG"/>
        </w:rPr>
        <w:t>،</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وما</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تقدمه</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من</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مقترحات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وتوصيات</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تسهم</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في</w:t>
      </w:r>
      <w:r w:rsidRPr="009373B2">
        <w:rPr>
          <w:rFonts w:ascii="Simplified Arabic" w:hAnsi="Simplified Arabic" w:cs="Simplified Arabic"/>
          <w:sz w:val="28"/>
          <w:szCs w:val="28"/>
          <w:lang w:bidi="ar-EG"/>
        </w:rPr>
        <w:t xml:space="preserve"> </w:t>
      </w:r>
      <w:r w:rsidRPr="009373B2">
        <w:rPr>
          <w:rFonts w:ascii="Simplified Arabic" w:hAnsi="Simplified Arabic" w:cs="Simplified Arabic"/>
          <w:sz w:val="28"/>
          <w:szCs w:val="28"/>
          <w:rtl/>
          <w:lang w:bidi="ar-EG"/>
        </w:rPr>
        <w:t>تطوير الخدمة التعليمية</w:t>
      </w:r>
      <w:r w:rsidRPr="009373B2">
        <w:rPr>
          <w:rFonts w:ascii="Simplified Arabic" w:hAnsi="Simplified Arabic" w:cs="Simplified Arabic"/>
          <w:sz w:val="28"/>
          <w:szCs w:val="28"/>
          <w:lang w:bidi="ar-EG"/>
        </w:rPr>
        <w:t>.</w:t>
      </w:r>
    </w:p>
    <w:p w14:paraId="70DBE1E1" w14:textId="3ED1D69A" w:rsidR="009373B2" w:rsidRPr="008808F7" w:rsidRDefault="009373B2" w:rsidP="00B85CE0">
      <w:pPr>
        <w:pStyle w:val="Heading1"/>
        <w:bidi/>
        <w:spacing w:before="120" w:line="360" w:lineRule="auto"/>
        <w:jc w:val="both"/>
        <w:rPr>
          <w:rFonts w:ascii="Simplified Arabic" w:hAnsi="Simplified Arabic"/>
          <w:sz w:val="32"/>
          <w:rtl/>
        </w:rPr>
      </w:pPr>
      <w:bookmarkStart w:id="12" w:name="_Toc233932194"/>
      <w:r w:rsidRPr="008808F7">
        <w:rPr>
          <w:rFonts w:ascii="Simplified Arabic" w:hAnsi="Simplified Arabic" w:hint="cs"/>
          <w:sz w:val="32"/>
          <w:rtl/>
        </w:rPr>
        <w:t>رابعاً</w:t>
      </w:r>
      <w:r w:rsidRPr="008808F7">
        <w:rPr>
          <w:rFonts w:ascii="Simplified Arabic" w:hAnsi="Simplified Arabic"/>
          <w:sz w:val="32"/>
          <w:rtl/>
        </w:rPr>
        <w:t xml:space="preserve">: أهداف </w:t>
      </w:r>
      <w:r w:rsidRPr="008808F7">
        <w:rPr>
          <w:rFonts w:ascii="Simplified Arabic" w:hAnsi="Simplified Arabic" w:hint="cs"/>
          <w:sz w:val="32"/>
          <w:rtl/>
        </w:rPr>
        <w:t>الدراسة:</w:t>
      </w:r>
      <w:bookmarkEnd w:id="12"/>
    </w:p>
    <w:p w14:paraId="3E756EDF" w14:textId="77777777" w:rsidR="009373B2" w:rsidRPr="00395FFA" w:rsidRDefault="009373B2" w:rsidP="00E6295D">
      <w:pPr>
        <w:bidi/>
        <w:spacing w:line="276" w:lineRule="auto"/>
        <w:ind w:left="135" w:hanging="135"/>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تهدف الدراسة الى ما</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يلى:</w:t>
      </w:r>
    </w:p>
    <w:p w14:paraId="77AFAFCF" w14:textId="4F158A91" w:rsidR="001F469C" w:rsidRPr="00395FFA"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رأس المال النفسي على روحانية مكان العمل</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p>
    <w:p w14:paraId="7FBCB182" w14:textId="6709EC59" w:rsidR="001F469C" w:rsidRPr="00395FFA"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روحانية مكان العمل على الارتباط الوظيفي</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sz w:val="28"/>
          <w:szCs w:val="28"/>
          <w:rtl/>
          <w:lang w:bidi="ar-EG"/>
        </w:rPr>
        <w:t>.</w:t>
      </w:r>
    </w:p>
    <w:p w14:paraId="3AE2327A" w14:textId="6FE91EDE" w:rsidR="001F469C" w:rsidRPr="00395FFA" w:rsidRDefault="00900684"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تقييم</w:t>
      </w:r>
      <w:r w:rsidRPr="00395FFA">
        <w:rPr>
          <w:rFonts w:ascii="Simplified Arabic" w:hAnsi="Simplified Arabic" w:cs="Simplified Arabic" w:hint="cs"/>
          <w:sz w:val="28"/>
          <w:szCs w:val="28"/>
          <w:rtl/>
          <w:lang w:bidi="ar-EG"/>
        </w:rPr>
        <w:t xml:space="preserve"> تأثير </w:t>
      </w:r>
      <w:r w:rsidR="001115CE">
        <w:rPr>
          <w:rFonts w:ascii="Simplified Arabic" w:hAnsi="Simplified Arabic" w:cs="Simplified Arabic" w:hint="cs"/>
          <w:sz w:val="28"/>
          <w:szCs w:val="28"/>
          <w:rtl/>
          <w:lang w:bidi="ar-EG"/>
        </w:rPr>
        <w:t xml:space="preserve">رأس المال النفسي على </w:t>
      </w:r>
      <w:r w:rsidR="001F469C" w:rsidRPr="00395FFA">
        <w:rPr>
          <w:rFonts w:ascii="Simplified Arabic" w:hAnsi="Simplified Arabic" w:cs="Simplified Arabic" w:hint="cs"/>
          <w:sz w:val="28"/>
          <w:szCs w:val="28"/>
          <w:rtl/>
          <w:lang w:bidi="ar-EG"/>
        </w:rPr>
        <w:t>الارتباط الوظيفي</w:t>
      </w:r>
      <w:r w:rsidR="001F469C" w:rsidRPr="001F469C">
        <w:rPr>
          <w:rFonts w:ascii="Simplified Arabic" w:hAnsi="Simplified Arabic" w:cs="Simplified Arabic"/>
          <w:sz w:val="28"/>
          <w:szCs w:val="28"/>
          <w:rtl/>
          <w:lang w:bidi="ar-EG"/>
        </w:rPr>
        <w:t xml:space="preserve"> </w:t>
      </w:r>
      <w:r w:rsidR="001F469C" w:rsidRPr="00395FFA">
        <w:rPr>
          <w:rFonts w:ascii="Simplified Arabic" w:hAnsi="Simplified Arabic" w:cs="Simplified Arabic"/>
          <w:sz w:val="28"/>
          <w:szCs w:val="28"/>
          <w:rtl/>
          <w:lang w:bidi="ar-EG"/>
        </w:rPr>
        <w:t xml:space="preserve">فى </w:t>
      </w:r>
      <w:r w:rsidR="001F469C">
        <w:rPr>
          <w:rFonts w:ascii="Simplified Arabic" w:hAnsi="Simplified Arabic" w:cs="Simplified Arabic"/>
          <w:sz w:val="28"/>
          <w:szCs w:val="28"/>
          <w:rtl/>
          <w:lang w:bidi="ar-EG"/>
        </w:rPr>
        <w:t>مدارس التعليم الثانوي الحكومي بشرق جدة</w:t>
      </w:r>
      <w:r w:rsidR="00C64B65">
        <w:rPr>
          <w:rFonts w:ascii="Simplified Arabic" w:hAnsi="Simplified Arabic" w:cs="Simplified Arabic"/>
          <w:sz w:val="28"/>
          <w:szCs w:val="28"/>
          <w:rtl/>
          <w:lang w:bidi="ar-EG"/>
        </w:rPr>
        <w:t>.</w:t>
      </w:r>
    </w:p>
    <w:p w14:paraId="24CCB1B1" w14:textId="3D38F87C" w:rsidR="001F469C" w:rsidRDefault="001F469C"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تحديد مستوى</w:t>
      </w:r>
      <w:r w:rsidRPr="00395FFA">
        <w:rPr>
          <w:rFonts w:ascii="Simplified Arabic" w:hAnsi="Simplified Arabic" w:cs="Simplified Arabic" w:hint="cs"/>
          <w:sz w:val="28"/>
          <w:szCs w:val="28"/>
          <w:rtl/>
          <w:lang w:bidi="ar-EG"/>
        </w:rPr>
        <w:t xml:space="preserve"> الدور الوسيط لروحانية مكان العمل في العلاقة بين رأس المال النفسي والارتباط الوظيفي</w:t>
      </w:r>
      <w:r w:rsidRPr="001F469C">
        <w:rPr>
          <w:rFonts w:ascii="Simplified Arabic" w:hAnsi="Simplified Arabic" w:cs="Simplified Arabic"/>
          <w:sz w:val="28"/>
          <w:szCs w:val="28"/>
          <w:rtl/>
          <w:lang w:bidi="ar-EG"/>
        </w:rPr>
        <w:t xml:space="preserve"> </w:t>
      </w:r>
      <w:r w:rsidRPr="00395FFA">
        <w:rPr>
          <w:rFonts w:ascii="Simplified Arabic" w:hAnsi="Simplified Arabic" w:cs="Simplified Arabic"/>
          <w:sz w:val="28"/>
          <w:szCs w:val="28"/>
          <w:rtl/>
          <w:lang w:bidi="ar-EG"/>
        </w:rPr>
        <w:t xml:space="preserve">فى </w:t>
      </w:r>
      <w:r>
        <w:rPr>
          <w:rFonts w:ascii="Simplified Arabic" w:hAnsi="Simplified Arabic" w:cs="Simplified Arabic"/>
          <w:sz w:val="28"/>
          <w:szCs w:val="28"/>
          <w:rtl/>
          <w:lang w:bidi="ar-EG"/>
        </w:rPr>
        <w:t>مدارس التعليم الثانوي الحكومي بشرق جدة</w:t>
      </w:r>
      <w:r w:rsidRPr="00395FFA">
        <w:rPr>
          <w:rFonts w:ascii="Simplified Arabic" w:hAnsi="Simplified Arabic" w:cs="Simplified Arabic" w:hint="cs"/>
          <w:sz w:val="28"/>
          <w:szCs w:val="28"/>
          <w:rtl/>
          <w:lang w:bidi="ar-EG"/>
        </w:rPr>
        <w:t>.</w:t>
      </w:r>
    </w:p>
    <w:p w14:paraId="4DA17E6B" w14:textId="7C9C2156" w:rsidR="00862EE4" w:rsidRPr="00395FFA" w:rsidRDefault="00862EE4" w:rsidP="00E6295D">
      <w:pPr>
        <w:pStyle w:val="ListParagraph"/>
        <w:numPr>
          <w:ilvl w:val="0"/>
          <w:numId w:val="1"/>
        </w:numPr>
        <w:bidi/>
        <w:spacing w:after="0" w:line="276" w:lineRule="auto"/>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rtl/>
          <w:lang w:bidi="ar-EG"/>
        </w:rPr>
        <w:t xml:space="preserve"> </w:t>
      </w:r>
      <w:r w:rsidR="001115CE">
        <w:rPr>
          <w:rFonts w:ascii="Simplified Arabic" w:hAnsi="Simplified Arabic" w:cs="Simplified Arabic" w:hint="cs"/>
          <w:sz w:val="28"/>
          <w:szCs w:val="28"/>
          <w:rtl/>
          <w:lang w:bidi="ar-EG"/>
        </w:rPr>
        <w:t xml:space="preserve">تأثير كل من </w:t>
      </w:r>
      <w:r w:rsidR="000B74C3">
        <w:rPr>
          <w:rFonts w:ascii="Simplified Arabic" w:hAnsi="Simplified Arabic" w:cs="Simplified Arabic" w:hint="cs"/>
          <w:sz w:val="28"/>
          <w:szCs w:val="28"/>
          <w:rtl/>
          <w:lang w:bidi="ar-EG"/>
        </w:rPr>
        <w:t xml:space="preserve">الخصائص الديموجرافية لمفردات عينة الدراسة </w:t>
      </w:r>
      <w:r w:rsidR="000B74C3" w:rsidRPr="00C61517">
        <w:rPr>
          <w:rFonts w:ascii="Simplified Arabic" w:hAnsi="Simplified Arabic" w:cs="Simplified Arabic" w:hint="cs"/>
          <w:sz w:val="28"/>
          <w:szCs w:val="28"/>
          <w:rtl/>
        </w:rPr>
        <w:t xml:space="preserve">(النوع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العمر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المؤهل التعليمي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الحالة الاجتماعية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المستوى الوظيفي </w:t>
      </w:r>
      <w:r w:rsidR="000B74C3" w:rsidRPr="00C61517">
        <w:rPr>
          <w:rFonts w:ascii="Simplified Arabic" w:hAnsi="Simplified Arabic" w:cs="Simplified Arabic"/>
          <w:sz w:val="28"/>
          <w:szCs w:val="28"/>
          <w:rtl/>
        </w:rPr>
        <w:t>–</w:t>
      </w:r>
      <w:r w:rsidR="000B74C3" w:rsidRPr="00C61517">
        <w:rPr>
          <w:rFonts w:ascii="Simplified Arabic" w:hAnsi="Simplified Arabic" w:cs="Simplified Arabic" w:hint="cs"/>
          <w:sz w:val="28"/>
          <w:szCs w:val="28"/>
          <w:rtl/>
        </w:rPr>
        <w:t xml:space="preserve"> مدة الخبرة)، </w:t>
      </w:r>
      <w:r w:rsidR="000B74C3">
        <w:rPr>
          <w:rFonts w:ascii="Simplified Arabic" w:hAnsi="Simplified Arabic" w:cs="Simplified Arabic" w:hint="cs"/>
          <w:sz w:val="28"/>
          <w:szCs w:val="28"/>
          <w:rtl/>
          <w:lang w:bidi="ar-EG"/>
        </w:rPr>
        <w:t>على العلاقة بين رأس المال النفسي و</w:t>
      </w:r>
      <w:r w:rsidR="000B74C3" w:rsidRPr="00395FFA">
        <w:rPr>
          <w:rFonts w:ascii="Simplified Arabic" w:hAnsi="Simplified Arabic" w:cs="Simplified Arabic" w:hint="cs"/>
          <w:sz w:val="28"/>
          <w:szCs w:val="28"/>
          <w:rtl/>
          <w:lang w:bidi="ar-EG"/>
        </w:rPr>
        <w:t>الارتباط الوظيفي</w:t>
      </w:r>
      <w:r w:rsidR="000B74C3" w:rsidRPr="00546040">
        <w:rPr>
          <w:rFonts w:ascii="Simplified Arabic" w:hAnsi="Simplified Arabic" w:cs="Simplified Arabic" w:hint="cs"/>
          <w:sz w:val="28"/>
          <w:szCs w:val="28"/>
          <w:rtl/>
          <w:lang w:bidi="ar-EG"/>
        </w:rPr>
        <w:t xml:space="preserve"> </w:t>
      </w:r>
      <w:r w:rsidR="000B74C3">
        <w:rPr>
          <w:rFonts w:ascii="Simplified Arabic" w:hAnsi="Simplified Arabic" w:cs="Simplified Arabic" w:hint="cs"/>
          <w:sz w:val="28"/>
          <w:szCs w:val="28"/>
          <w:rtl/>
          <w:lang w:bidi="ar-EG"/>
        </w:rPr>
        <w:t>بمدارس التعليم الثانوي الحكومي بشرق جدة</w:t>
      </w:r>
      <w:r w:rsidR="000B74C3" w:rsidRPr="00395FFA">
        <w:rPr>
          <w:rFonts w:ascii="Simplified Arabic" w:hAnsi="Simplified Arabic" w:cs="Simplified Arabic"/>
          <w:sz w:val="28"/>
          <w:szCs w:val="28"/>
          <w:rtl/>
          <w:lang w:bidi="ar-EG"/>
        </w:rPr>
        <w:t>؟</w:t>
      </w:r>
    </w:p>
    <w:p w14:paraId="4E45076E" w14:textId="0C791574" w:rsidR="00C61517" w:rsidRPr="008808F7" w:rsidRDefault="00C61517" w:rsidP="00B85CE0">
      <w:pPr>
        <w:pStyle w:val="Heading1"/>
        <w:bidi/>
        <w:spacing w:before="120" w:line="360" w:lineRule="auto"/>
        <w:jc w:val="both"/>
        <w:rPr>
          <w:rFonts w:ascii="Simplified Arabic" w:hAnsi="Simplified Arabic"/>
          <w:sz w:val="32"/>
          <w:rtl/>
        </w:rPr>
      </w:pPr>
      <w:bookmarkStart w:id="13" w:name="_Toc233932195"/>
      <w:r w:rsidRPr="008808F7">
        <w:rPr>
          <w:rFonts w:ascii="Simplified Arabic" w:hAnsi="Simplified Arabic"/>
          <w:sz w:val="32"/>
          <w:rtl/>
        </w:rPr>
        <w:t xml:space="preserve">خامساً: </w:t>
      </w:r>
      <w:r w:rsidRPr="008808F7">
        <w:rPr>
          <w:rFonts w:ascii="Simplified Arabic" w:hAnsi="Simplified Arabic" w:hint="cs"/>
          <w:sz w:val="32"/>
          <w:rtl/>
        </w:rPr>
        <w:t>فرضيات الدراسة:</w:t>
      </w:r>
      <w:bookmarkEnd w:id="13"/>
    </w:p>
    <w:p w14:paraId="493AEBD0" w14:textId="77777777" w:rsidR="00C61517" w:rsidRPr="00C61517" w:rsidRDefault="00C61517" w:rsidP="00E6295D">
      <w:pPr>
        <w:bidi/>
        <w:spacing w:after="0" w:line="276" w:lineRule="auto"/>
        <w:ind w:left="360"/>
        <w:rPr>
          <w:rFonts w:ascii="Simplified Arabic" w:hAnsi="Simplified Arabic" w:cs="Simplified Arabic"/>
          <w:sz w:val="28"/>
          <w:szCs w:val="28"/>
          <w:rtl/>
        </w:rPr>
      </w:pPr>
      <w:r w:rsidRPr="00C61517">
        <w:rPr>
          <w:rFonts w:ascii="Simplified Arabic" w:hAnsi="Simplified Arabic" w:cs="Simplified Arabic"/>
          <w:sz w:val="28"/>
          <w:szCs w:val="28"/>
          <w:rtl/>
        </w:rPr>
        <w:t xml:space="preserve">يتطلب </w:t>
      </w:r>
      <w:r w:rsidRPr="00C61517">
        <w:rPr>
          <w:rFonts w:ascii="Simplified Arabic" w:hAnsi="Simplified Arabic" w:cs="Simplified Arabic" w:hint="cs"/>
          <w:sz w:val="28"/>
          <w:szCs w:val="28"/>
          <w:rtl/>
        </w:rPr>
        <w:t>اختبار</w:t>
      </w:r>
      <w:r w:rsidRPr="00C61517">
        <w:rPr>
          <w:rFonts w:ascii="Simplified Arabic" w:hAnsi="Simplified Arabic" w:cs="Simplified Arabic"/>
          <w:sz w:val="28"/>
          <w:szCs w:val="28"/>
          <w:rtl/>
        </w:rPr>
        <w:t xml:space="preserve"> </w:t>
      </w:r>
      <w:r w:rsidRPr="00C61517">
        <w:rPr>
          <w:rFonts w:ascii="Simplified Arabic" w:hAnsi="Simplified Arabic" w:cs="Simplified Arabic" w:hint="cs"/>
          <w:sz w:val="28"/>
          <w:szCs w:val="28"/>
          <w:rtl/>
        </w:rPr>
        <w:t xml:space="preserve">فروض </w:t>
      </w:r>
      <w:r w:rsidRPr="00C61517">
        <w:rPr>
          <w:rFonts w:ascii="Simplified Arabic" w:hAnsi="Simplified Arabic" w:cs="Simplified Arabic"/>
          <w:sz w:val="28"/>
          <w:szCs w:val="28"/>
          <w:rtl/>
        </w:rPr>
        <w:t>الأشكالية محل الدراسة اختبار مجموعة من الفرضيا ت الرئيسية هى:</w:t>
      </w:r>
    </w:p>
    <w:p w14:paraId="74757721" w14:textId="77777777" w:rsidR="00C61517" w:rsidRPr="00C61517" w:rsidRDefault="00C61517" w:rsidP="00E6295D">
      <w:pPr>
        <w:bidi/>
        <w:spacing w:after="0" w:line="276" w:lineRule="auto"/>
        <w:ind w:left="360"/>
        <w:rPr>
          <w:rFonts w:ascii="Simplified Arabic" w:hAnsi="Simplified Arabic" w:cs="Simplified Arabic"/>
          <w:sz w:val="28"/>
          <w:szCs w:val="28"/>
          <w:rtl/>
        </w:rPr>
      </w:pPr>
      <w:r w:rsidRPr="00C61517">
        <w:rPr>
          <w:rFonts w:ascii="Simplified Arabic" w:hAnsi="Simplified Arabic" w:cs="Simplified Arabic" w:hint="cs"/>
          <w:sz w:val="28"/>
          <w:szCs w:val="28"/>
          <w:rtl/>
        </w:rPr>
        <w:lastRenderedPageBreak/>
        <w:t>تحقيقاً لأهداف الدراسة يتم صياغة فروض البحث كما يلي:</w:t>
      </w:r>
    </w:p>
    <w:p w14:paraId="596834C2" w14:textId="6045BE05"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الأول:</w:t>
      </w:r>
    </w:p>
    <w:p w14:paraId="0DBCD56A" w14:textId="05CEEE14"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لرأس المال النفسي (بابعاها المختلفة) على روحانية مكان العمل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2053FC4E" w14:textId="708DBB78"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الثاني:</w:t>
      </w:r>
    </w:p>
    <w:p w14:paraId="51030A09" w14:textId="2A2781D4"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لروحانية مكان العمل (بابعاها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7CA4E2F8" w14:textId="695A435D"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الثالث:</w:t>
      </w:r>
    </w:p>
    <w:p w14:paraId="5CA42CEB" w14:textId="6D94B2D0" w:rsid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Pr>
      </w:pPr>
      <w:r w:rsidRPr="00C61517">
        <w:rPr>
          <w:rFonts w:ascii="Simplified Arabic" w:hAnsi="Simplified Arabic" w:cs="Simplified Arabic" w:hint="cs"/>
          <w:sz w:val="28"/>
          <w:szCs w:val="28"/>
          <w:rtl/>
        </w:rPr>
        <w:t xml:space="preserve">"يوجد تأثير معنوي لرأس المال النفسي (بابعاها المختلفة) على 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7C9CC9B3" w14:textId="77777777" w:rsidR="00702586" w:rsidRPr="00C61517" w:rsidRDefault="00702586" w:rsidP="00E6295D">
      <w:pPr>
        <w:pStyle w:val="ListParagraph"/>
        <w:bidi/>
        <w:spacing w:after="0" w:line="276" w:lineRule="auto"/>
        <w:jc w:val="both"/>
        <w:rPr>
          <w:rFonts w:ascii="Simplified Arabic" w:hAnsi="Simplified Arabic" w:cs="Simplified Arabic"/>
          <w:sz w:val="28"/>
          <w:szCs w:val="28"/>
          <w:rtl/>
        </w:rPr>
      </w:pPr>
    </w:p>
    <w:p w14:paraId="215C11B5" w14:textId="5D734041" w:rsidR="00C61517" w:rsidRPr="00C61517" w:rsidRDefault="00C61517" w:rsidP="00E6295D">
      <w:pPr>
        <w:bidi/>
        <w:spacing w:after="0" w:line="276" w:lineRule="auto"/>
        <w:jc w:val="both"/>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الرابع:</w:t>
      </w:r>
    </w:p>
    <w:p w14:paraId="64201A87" w14:textId="7270F10D"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تأثير معنوي لروحانية مكان العمل كمتغير وسيط في العلاقة بين رأس المال النفسي (بابعاها المختلفة) والارتباط الوظيفي (بأبعاده المختلفة) في </w:t>
      </w:r>
      <w:r w:rsidR="00FC5C13">
        <w:rPr>
          <w:rFonts w:ascii="Simplified Arabic" w:hAnsi="Simplified Arabic" w:cs="Simplified Arabic" w:hint="cs"/>
          <w:sz w:val="28"/>
          <w:szCs w:val="28"/>
          <w:rtl/>
        </w:rPr>
        <w:t>مدارس التعليم الثانوي الحكومي بشرق جدة</w:t>
      </w:r>
      <w:r w:rsidRPr="00C61517">
        <w:rPr>
          <w:rFonts w:ascii="Simplified Arabic" w:hAnsi="Simplified Arabic" w:cs="Simplified Arabic" w:hint="cs"/>
          <w:sz w:val="28"/>
          <w:szCs w:val="28"/>
          <w:rtl/>
        </w:rPr>
        <w:t>" .</w:t>
      </w:r>
    </w:p>
    <w:p w14:paraId="3EA69BB6" w14:textId="2C82043E" w:rsidR="00C61517" w:rsidRPr="00C61517" w:rsidRDefault="00C61517" w:rsidP="00E6295D">
      <w:pPr>
        <w:bidi/>
        <w:spacing w:after="0" w:line="276" w:lineRule="auto"/>
        <w:rPr>
          <w:rFonts w:ascii="Simplified Arabic" w:hAnsi="Simplified Arabic" w:cs="Simplified Arabic"/>
          <w:b/>
          <w:bCs/>
          <w:sz w:val="28"/>
          <w:szCs w:val="28"/>
          <w:rtl/>
        </w:rPr>
      </w:pPr>
      <w:r w:rsidRPr="00C61517">
        <w:rPr>
          <w:rFonts w:ascii="Simplified Arabic" w:hAnsi="Simplified Arabic" w:cs="Simplified Arabic" w:hint="cs"/>
          <w:b/>
          <w:bCs/>
          <w:sz w:val="28"/>
          <w:szCs w:val="28"/>
          <w:rtl/>
        </w:rPr>
        <w:t>الفرض الرئيسي الخامس:</w:t>
      </w:r>
    </w:p>
    <w:p w14:paraId="18B079D3" w14:textId="3D52B38D" w:rsidR="00C61517" w:rsidRPr="00C61517" w:rsidRDefault="00C61517" w:rsidP="00E6295D">
      <w:pPr>
        <w:pStyle w:val="ListParagraph"/>
        <w:numPr>
          <w:ilvl w:val="0"/>
          <w:numId w:val="1"/>
        </w:numPr>
        <w:bidi/>
        <w:spacing w:after="0" w:line="276" w:lineRule="auto"/>
        <w:jc w:val="both"/>
        <w:rPr>
          <w:rFonts w:ascii="Simplified Arabic" w:hAnsi="Simplified Arabic" w:cs="Simplified Arabic"/>
          <w:sz w:val="28"/>
          <w:szCs w:val="28"/>
          <w:rtl/>
        </w:rPr>
      </w:pPr>
      <w:r w:rsidRPr="00C61517">
        <w:rPr>
          <w:rFonts w:ascii="Simplified Arabic" w:hAnsi="Simplified Arabic" w:cs="Simplified Arabic" w:hint="cs"/>
          <w:sz w:val="28"/>
          <w:szCs w:val="28"/>
          <w:rtl/>
        </w:rPr>
        <w:t xml:space="preserve">"يوجد </w:t>
      </w:r>
      <w:r w:rsidR="004F4A3A">
        <w:rPr>
          <w:rFonts w:ascii="Simplified Arabic" w:hAnsi="Simplified Arabic" w:cs="Simplified Arabic" w:hint="cs"/>
          <w:sz w:val="28"/>
          <w:szCs w:val="28"/>
          <w:rtl/>
        </w:rPr>
        <w:t>اختلافات</w:t>
      </w:r>
      <w:r w:rsidRPr="00C61517">
        <w:rPr>
          <w:rFonts w:ascii="Simplified Arabic" w:hAnsi="Simplified Arabic" w:cs="Simplified Arabic" w:hint="cs"/>
          <w:sz w:val="28"/>
          <w:szCs w:val="28"/>
          <w:rtl/>
        </w:rPr>
        <w:t xml:space="preserve"> معنوي</w:t>
      </w:r>
      <w:r w:rsidR="004F4A3A">
        <w:rPr>
          <w:rFonts w:ascii="Simplified Arabic" w:hAnsi="Simplified Arabic" w:cs="Simplified Arabic" w:hint="cs"/>
          <w:sz w:val="28"/>
          <w:szCs w:val="28"/>
          <w:rtl/>
        </w:rPr>
        <w:t>ة في آراء مفردات عينة الدراسة</w:t>
      </w:r>
      <w:r w:rsidR="007E1C76">
        <w:rPr>
          <w:rFonts w:ascii="Simplified Arabic" w:hAnsi="Simplified Arabic" w:cs="Simplified Arabic" w:hint="cs"/>
          <w:sz w:val="28"/>
          <w:szCs w:val="28"/>
          <w:rtl/>
        </w:rPr>
        <w:t xml:space="preserve"> </w:t>
      </w:r>
      <w:r w:rsidR="004F4A3A">
        <w:rPr>
          <w:rFonts w:ascii="Simplified Arabic" w:hAnsi="Simplified Arabic" w:cs="Simplified Arabic" w:hint="cs"/>
          <w:sz w:val="28"/>
          <w:szCs w:val="28"/>
          <w:rtl/>
        </w:rPr>
        <w:t>وفقاً لبعض 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 </w:t>
      </w:r>
      <w:r w:rsidR="004F4A3A">
        <w:rPr>
          <w:rFonts w:ascii="Simplified Arabic" w:hAnsi="Simplified Arabic" w:cs="Simplified Arabic" w:hint="cs"/>
          <w:sz w:val="28"/>
          <w:szCs w:val="28"/>
          <w:rtl/>
        </w:rPr>
        <w:t>حول</w:t>
      </w:r>
      <w:r w:rsidRPr="00C61517">
        <w:rPr>
          <w:rFonts w:ascii="Simplified Arabic" w:hAnsi="Simplified Arabic" w:cs="Simplified Arabic" w:hint="cs"/>
          <w:sz w:val="28"/>
          <w:szCs w:val="28"/>
          <w:rtl/>
        </w:rPr>
        <w:t xml:space="preserve"> العلاقة بين رأس المال النفسي </w:t>
      </w:r>
      <w:r w:rsidR="004F4A3A">
        <w:rPr>
          <w:rFonts w:ascii="Simplified Arabic" w:hAnsi="Simplified Arabic" w:cs="Simplified Arabic" w:hint="cs"/>
          <w:sz w:val="28"/>
          <w:szCs w:val="28"/>
          <w:rtl/>
        </w:rPr>
        <w:t>ب</w:t>
      </w:r>
      <w:r w:rsidRPr="00C61517">
        <w:rPr>
          <w:rFonts w:ascii="Simplified Arabic" w:hAnsi="Simplified Arabic" w:cs="Simplified Arabic" w:hint="cs"/>
          <w:sz w:val="28"/>
          <w:szCs w:val="28"/>
          <w:rtl/>
        </w:rPr>
        <w:t xml:space="preserve">الارتباط الوظيفي في </w:t>
      </w:r>
      <w:r w:rsidR="00FC5C13">
        <w:rPr>
          <w:rFonts w:ascii="Simplified Arabic" w:hAnsi="Simplified Arabic" w:cs="Simplified Arabic" w:hint="cs"/>
          <w:sz w:val="28"/>
          <w:szCs w:val="28"/>
          <w:rtl/>
        </w:rPr>
        <w:t>مدارس التعليم الثانوي الحكومي بشرق جدة</w:t>
      </w:r>
      <w:r w:rsidR="001957C3">
        <w:rPr>
          <w:rFonts w:ascii="Simplified Arabic" w:hAnsi="Simplified Arabic" w:cs="Simplified Arabic" w:hint="cs"/>
          <w:sz w:val="28"/>
          <w:szCs w:val="28"/>
          <w:rtl/>
        </w:rPr>
        <w:t>" بالمملكة العربية السعودية</w:t>
      </w:r>
      <w:r w:rsidRPr="00C61517">
        <w:rPr>
          <w:rFonts w:ascii="Simplified Arabic" w:hAnsi="Simplified Arabic" w:cs="Simplified Arabic" w:hint="cs"/>
          <w:sz w:val="28"/>
          <w:szCs w:val="28"/>
          <w:rtl/>
        </w:rPr>
        <w:t>.</w:t>
      </w:r>
    </w:p>
    <w:p w14:paraId="1914FC9A" w14:textId="02B6FA06" w:rsidR="00A665BB" w:rsidRPr="008808F7" w:rsidRDefault="008808F7" w:rsidP="00B85CE0">
      <w:pPr>
        <w:pStyle w:val="Heading1"/>
        <w:bidi/>
        <w:spacing w:before="120" w:line="360" w:lineRule="auto"/>
        <w:jc w:val="both"/>
        <w:rPr>
          <w:rFonts w:ascii="Simplified Arabic" w:hAnsi="Simplified Arabic"/>
          <w:sz w:val="32"/>
          <w:rtl/>
        </w:rPr>
      </w:pPr>
      <w:bookmarkStart w:id="14" w:name="_Toc233932196"/>
      <w:r>
        <w:rPr>
          <w:rFonts w:ascii="Simplified Arabic" w:hAnsi="Simplified Arabic" w:hint="cs"/>
          <w:sz w:val="32"/>
          <w:rtl/>
        </w:rPr>
        <w:t>سادساً</w:t>
      </w:r>
      <w:r w:rsidR="00A665BB" w:rsidRPr="008808F7">
        <w:rPr>
          <w:rFonts w:ascii="Simplified Arabic" w:hAnsi="Simplified Arabic"/>
          <w:sz w:val="32"/>
          <w:rtl/>
        </w:rPr>
        <w:t xml:space="preserve">: </w:t>
      </w:r>
      <w:r w:rsidR="00A665BB" w:rsidRPr="008808F7">
        <w:rPr>
          <w:rFonts w:ascii="Simplified Arabic" w:hAnsi="Simplified Arabic" w:hint="cs"/>
          <w:sz w:val="32"/>
          <w:rtl/>
        </w:rPr>
        <w:t>نموذج</w:t>
      </w:r>
      <w:r w:rsidR="00A665BB" w:rsidRPr="008808F7">
        <w:rPr>
          <w:rFonts w:ascii="Simplified Arabic" w:hAnsi="Simplified Arabic"/>
          <w:sz w:val="32"/>
          <w:rtl/>
        </w:rPr>
        <w:t xml:space="preserve"> </w:t>
      </w:r>
      <w:r w:rsidR="00A665BB" w:rsidRPr="008808F7">
        <w:rPr>
          <w:rFonts w:ascii="Simplified Arabic" w:hAnsi="Simplified Arabic" w:hint="cs"/>
          <w:sz w:val="32"/>
          <w:rtl/>
        </w:rPr>
        <w:t>الدراسة:</w:t>
      </w:r>
      <w:bookmarkEnd w:id="14"/>
    </w:p>
    <w:p w14:paraId="0D5CDB5A" w14:textId="4E21F1A4" w:rsidR="00A665BB" w:rsidRPr="00A665BB" w:rsidRDefault="00A665BB" w:rsidP="00E6295D">
      <w:pPr>
        <w:bidi/>
        <w:spacing w:after="0" w:line="276" w:lineRule="auto"/>
        <w:ind w:left="360"/>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ي</w:t>
      </w:r>
      <w:r w:rsidRPr="00A665BB">
        <w:rPr>
          <w:rFonts w:ascii="Simplified Arabic" w:hAnsi="Simplified Arabic" w:cs="Simplified Arabic"/>
          <w:sz w:val="28"/>
          <w:szCs w:val="28"/>
          <w:rtl/>
          <w:lang w:bidi="ar-EG"/>
        </w:rPr>
        <w:t xml:space="preserve">عتمد الباحث في هذا الجانب على دراسة تطبيقية على </w:t>
      </w:r>
      <w:r w:rsidR="00283AD1">
        <w:rPr>
          <w:rFonts w:ascii="Simplified Arabic" w:hAnsi="Simplified Arabic" w:cs="Simplified Arabic"/>
          <w:sz w:val="28"/>
          <w:szCs w:val="28"/>
          <w:rtl/>
          <w:lang w:bidi="ar-EG"/>
        </w:rPr>
        <w:t>مدارس التعليم بجدة</w:t>
      </w:r>
      <w:r w:rsidR="00283AD1">
        <w:rPr>
          <w:rFonts w:ascii="Simplified Arabic" w:hAnsi="Simplified Arabic" w:cs="Simplified Arabic" w:hint="cs"/>
          <w:sz w:val="28"/>
          <w:szCs w:val="28"/>
          <w:rtl/>
          <w:lang w:bidi="ar-EG"/>
        </w:rPr>
        <w:t xml:space="preserve">، </w:t>
      </w:r>
      <w:r w:rsidRPr="00A665BB">
        <w:rPr>
          <w:rFonts w:ascii="Simplified Arabic" w:hAnsi="Simplified Arabic" w:cs="Simplified Arabic"/>
          <w:sz w:val="28"/>
          <w:szCs w:val="28"/>
          <w:rtl/>
          <w:lang w:bidi="ar-EG"/>
        </w:rPr>
        <w:t>وفيما يلي نموذج يوضح متغيرات البحث:</w:t>
      </w:r>
    </w:p>
    <w:p w14:paraId="3E57D37A" w14:textId="77777777" w:rsidR="00A665BB" w:rsidRPr="00A665BB" w:rsidRDefault="00A665BB" w:rsidP="00E6295D">
      <w:pPr>
        <w:pStyle w:val="ListParagraph"/>
        <w:numPr>
          <w:ilvl w:val="0"/>
          <w:numId w:val="1"/>
        </w:numPr>
        <w:bidi/>
        <w:spacing w:after="0" w:line="276" w:lineRule="auto"/>
        <w:jc w:val="both"/>
        <w:rPr>
          <w:rFonts w:ascii="Simplified Arabic" w:hAnsi="Simplified Arabic" w:cs="Simplified Arabic"/>
          <w:sz w:val="28"/>
          <w:szCs w:val="28"/>
          <w:rtl/>
          <w:lang w:bidi="ar-EG"/>
        </w:rPr>
      </w:pPr>
      <w:r w:rsidRPr="00A665BB">
        <w:rPr>
          <w:rFonts w:ascii="Simplified Arabic" w:hAnsi="Simplified Arabic" w:cs="Simplified Arabic"/>
          <w:sz w:val="28"/>
          <w:szCs w:val="28"/>
          <w:rtl/>
          <w:lang w:bidi="ar-EG"/>
        </w:rPr>
        <w:lastRenderedPageBreak/>
        <w:t xml:space="preserve">المتغير المستقل: </w:t>
      </w:r>
      <w:r w:rsidRPr="00A665BB">
        <w:rPr>
          <w:rFonts w:ascii="Simplified Arabic" w:hAnsi="Simplified Arabic" w:cs="Simplified Arabic" w:hint="cs"/>
          <w:sz w:val="28"/>
          <w:szCs w:val="28"/>
          <w:rtl/>
          <w:lang w:bidi="ar-EG"/>
        </w:rPr>
        <w:t>رأس المال النفسي (الكفاءة الذاتية، التفائل، الأمل، المرونة).</w:t>
      </w:r>
    </w:p>
    <w:p w14:paraId="4A58C99C" w14:textId="77777777" w:rsidR="00A665BB" w:rsidRPr="00A665BB" w:rsidRDefault="00A665BB" w:rsidP="00E6295D">
      <w:pPr>
        <w:pStyle w:val="ListParagraph"/>
        <w:numPr>
          <w:ilvl w:val="0"/>
          <w:numId w:val="1"/>
        </w:numPr>
        <w:bidi/>
        <w:spacing w:after="0" w:line="276" w:lineRule="auto"/>
        <w:jc w:val="both"/>
        <w:rPr>
          <w:rFonts w:ascii="Simplified Arabic" w:hAnsi="Simplified Arabic" w:cs="Simplified Arabic"/>
          <w:sz w:val="28"/>
          <w:szCs w:val="28"/>
          <w:rtl/>
          <w:lang w:bidi="ar-EG"/>
        </w:rPr>
      </w:pPr>
      <w:r w:rsidRPr="00A665BB">
        <w:rPr>
          <w:rFonts w:ascii="Simplified Arabic" w:hAnsi="Simplified Arabic" w:cs="Simplified Arabic" w:hint="cs"/>
          <w:sz w:val="28"/>
          <w:szCs w:val="28"/>
          <w:rtl/>
          <w:lang w:bidi="ar-EG"/>
        </w:rPr>
        <w:t>المتغير الوسيط: روحانية مكان العمل (</w:t>
      </w:r>
      <w:r w:rsidRPr="00A665BB">
        <w:rPr>
          <w:rFonts w:ascii="Simplified Arabic" w:hAnsi="Simplified Arabic" w:cs="Simplified Arabic" w:hint="cs"/>
          <w:color w:val="222222"/>
          <w:sz w:val="28"/>
          <w:szCs w:val="28"/>
          <w:shd w:val="clear" w:color="auto" w:fill="FFFFFF"/>
          <w:rtl/>
          <w:lang w:bidi="ar-EG"/>
        </w:rPr>
        <w:t>التوافق مع المنظمة</w:t>
      </w:r>
      <w:r w:rsidRPr="00A665BB">
        <w:rPr>
          <w:rFonts w:ascii="Simplified Arabic" w:hAnsi="Simplified Arabic" w:cs="Simplified Arabic"/>
          <w:color w:val="222222"/>
          <w:sz w:val="28"/>
          <w:szCs w:val="28"/>
          <w:shd w:val="clear" w:color="auto" w:fill="FFFFFF"/>
          <w:rtl/>
          <w:lang w:bidi="ar-EG"/>
        </w:rPr>
        <w:t>، والعمل الهادف، والشعور بالمجتمع</w:t>
      </w:r>
      <w:r w:rsidRPr="00A665BB">
        <w:rPr>
          <w:rFonts w:ascii="Simplified Arabic" w:hAnsi="Simplified Arabic" w:cs="Simplified Arabic" w:hint="cs"/>
          <w:sz w:val="28"/>
          <w:szCs w:val="28"/>
          <w:rtl/>
          <w:lang w:bidi="ar-EG"/>
        </w:rPr>
        <w:t>).</w:t>
      </w:r>
    </w:p>
    <w:p w14:paraId="4B3B3ACA" w14:textId="758E042B" w:rsidR="00A665BB" w:rsidRPr="00A665BB" w:rsidRDefault="00481D95" w:rsidP="00E6295D">
      <w:pPr>
        <w:pStyle w:val="ListParagraph"/>
        <w:numPr>
          <w:ilvl w:val="0"/>
          <w:numId w:val="1"/>
        </w:numPr>
        <w:bidi/>
        <w:spacing w:after="0" w:line="276" w:lineRule="auto"/>
        <w:ind w:left="-50"/>
        <w:jc w:val="center"/>
        <w:rPr>
          <w:rFonts w:ascii="Simplified Arabic" w:hAnsi="Simplified Arabic" w:cs="Simplified Arabic"/>
          <w:b/>
          <w:bCs/>
          <w:sz w:val="36"/>
          <w:szCs w:val="36"/>
          <w:rtl/>
          <w:lang w:bidi="ar-EG"/>
        </w:rPr>
      </w:pPr>
      <w:r>
        <w:rPr>
          <w:noProof/>
        </w:rPr>
        <mc:AlternateContent>
          <mc:Choice Requires="wps">
            <w:drawing>
              <wp:anchor distT="0" distB="0" distL="114300" distR="114300" simplePos="0" relativeHeight="251760128" behindDoc="0" locked="0" layoutInCell="1" allowOverlap="1" wp14:anchorId="4DF359D0" wp14:editId="0ABFD779">
                <wp:simplePos x="0" y="0"/>
                <wp:positionH relativeFrom="column">
                  <wp:posOffset>2491740</wp:posOffset>
                </wp:positionH>
                <wp:positionV relativeFrom="paragraph">
                  <wp:posOffset>3619500</wp:posOffset>
                </wp:positionV>
                <wp:extent cx="370205" cy="209550"/>
                <wp:effectExtent l="0" t="0" r="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205" cy="209550"/>
                        </a:xfrm>
                        <a:prstGeom prst="rect">
                          <a:avLst/>
                        </a:prstGeom>
                        <a:solidFill>
                          <a:srgbClr val="FFFFFF"/>
                        </a:solidFill>
                        <a:ln w="9525">
                          <a:noFill/>
                          <a:miter lim="800000"/>
                          <a:headEnd/>
                          <a:tailEnd/>
                        </a:ln>
                      </wps:spPr>
                      <wps:txbx>
                        <w:txbxContent>
                          <w:p w14:paraId="78709636" w14:textId="7D4C57E0" w:rsidR="00C02005" w:rsidRPr="00481D95" w:rsidRDefault="00C02005"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F359D0" id="Text Box 19" o:spid="_x0000_s1028" type="#_x0000_t202" style="position:absolute;left:0;text-align:left;margin-left:196.2pt;margin-top:285pt;width:29.15pt;height:16.5pt;z-index:251760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" stroked="f">
                <v:textbox>
                  <w:txbxContent>
                    <w:p w14:paraId="78709636" w14:textId="7D4C57E0" w:rsidR="00C02005" w:rsidRPr="00481D95" w:rsidRDefault="00C02005" w:rsidP="00481D95">
                      <w:pPr>
                        <w:rPr>
                          <w:rFonts w:asciiTheme="majorBidi" w:hAnsiTheme="majorBidi" w:cstheme="majorBidi"/>
                          <w:b/>
                          <w:bCs/>
                          <w:sz w:val="20"/>
                          <w:szCs w:val="20"/>
                          <w:lang w:bidi="ar-EG"/>
                        </w:rPr>
                      </w:pPr>
                      <w:r w:rsidRPr="00481D95">
                        <w:rPr>
                          <w:rFonts w:asciiTheme="majorBidi" w:hAnsiTheme="majorBidi" w:cstheme="majorBidi"/>
                          <w:b/>
                          <w:bCs/>
                          <w:sz w:val="20"/>
                          <w:szCs w:val="20"/>
                          <w:lang w:bidi="ar-EG"/>
                        </w:rPr>
                        <w:t>H5</w:t>
                      </w:r>
                    </w:p>
                  </w:txbxContent>
                </v:textbox>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8080" behindDoc="0" locked="0" layoutInCell="1" allowOverlap="1" wp14:anchorId="1CB7B2EC" wp14:editId="14175535">
                <wp:simplePos x="0" y="0"/>
                <wp:positionH relativeFrom="column">
                  <wp:posOffset>2920365</wp:posOffset>
                </wp:positionH>
                <wp:positionV relativeFrom="paragraph">
                  <wp:posOffset>3505201</wp:posOffset>
                </wp:positionV>
                <wp:extent cx="45719" cy="381000"/>
                <wp:effectExtent l="57150" t="19050" r="88265" b="95250"/>
                <wp:wrapNone/>
                <wp:docPr id="17" name="Straight Arrow Connector 17"/>
                <wp:cNvGraphicFramePr/>
                <a:graphic xmlns:a="http://schemas.openxmlformats.org/drawingml/2006/main">
                  <a:graphicData uri="http://schemas.microsoft.com/office/word/2010/wordprocessingShape">
                    <wps:wsp>
                      <wps:cNvCnPr/>
                      <wps:spPr>
                        <a:xfrm>
                          <a:off x="0" y="0"/>
                          <a:ext cx="45719" cy="381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E7E060" id="_x0000_t32" coordsize="21600,21600" o:spt="32" o:oned="t" path="m,l21600,21600e" filled="f">
                <v:path arrowok="t" fillok="f" o:connecttype="none"/>
                <o:lock v:ext="edit" shapetype="t"/>
              </v:shapetype>
              <v:shape id="Straight Arrow Connector 17" o:spid="_x0000_s1026" type="#_x0000_t32" style="position:absolute;left:0;text-align:left;margin-left:229.95pt;margin-top:276pt;width:3.6pt;height:30pt;z-index:25175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g">
            <w:drawing>
              <wp:anchor distT="0" distB="0" distL="114300" distR="114300" simplePos="0" relativeHeight="251755008" behindDoc="0" locked="0" layoutInCell="1" allowOverlap="1" wp14:anchorId="065AA64F" wp14:editId="50E9B0EC">
                <wp:simplePos x="0" y="0"/>
                <wp:positionH relativeFrom="column">
                  <wp:posOffset>-537210</wp:posOffset>
                </wp:positionH>
                <wp:positionV relativeFrom="paragraph">
                  <wp:posOffset>447675</wp:posOffset>
                </wp:positionV>
                <wp:extent cx="5781040" cy="3810000"/>
                <wp:effectExtent l="0" t="0" r="10160" b="19050"/>
                <wp:wrapTopAndBottom/>
                <wp:docPr id="15" name="Group 15"/>
                <wp:cNvGraphicFramePr/>
                <a:graphic xmlns:a="http://schemas.openxmlformats.org/drawingml/2006/main">
                  <a:graphicData uri="http://schemas.microsoft.com/office/word/2010/wordprocessingGroup">
                    <wpg:wgp>
                      <wpg:cNvGrpSpPr/>
                      <wpg:grpSpPr>
                        <a:xfrm>
                          <a:off x="0" y="0"/>
                          <a:ext cx="5781040" cy="3810000"/>
                          <a:chOff x="0" y="0"/>
                          <a:chExt cx="5781040" cy="3810000"/>
                        </a:xfrm>
                      </wpg:grpSpPr>
                      <wps:wsp>
                        <wps:cNvPr id="4" name="Text Box 8"/>
                        <wps:cNvSpPr txBox="1">
                          <a:spLocks noChangeArrowheads="1"/>
                        </wps:cNvSpPr>
                        <wps:spPr bwMode="auto">
                          <a:xfrm>
                            <a:off x="4181475" y="790575"/>
                            <a:ext cx="1405720" cy="342700"/>
                          </a:xfrm>
                          <a:prstGeom prst="rect">
                            <a:avLst/>
                          </a:prstGeom>
                          <a:solidFill>
                            <a:srgbClr val="FFFFFF"/>
                          </a:solidFill>
                          <a:ln w="12700">
                            <a:solidFill>
                              <a:srgbClr val="000000"/>
                            </a:solidFill>
                            <a:miter lim="800000"/>
                            <a:headEnd/>
                            <a:tailEnd/>
                          </a:ln>
                        </wps:spPr>
                        <wps:txbx>
                          <w:txbxContent>
                            <w:p w14:paraId="370A5629"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wps:txbx>
                        <wps:bodyPr rot="0" vert="horz" wrap="square" lIns="91440" tIns="45720" rIns="91440" bIns="45720" anchor="t" anchorCtr="0" upright="1">
                          <a:noAutofit/>
                        </wps:bodyPr>
                      </wps:wsp>
                      <wpg:grpSp>
                        <wpg:cNvPr id="12" name="Group 12"/>
                        <wpg:cNvGrpSpPr/>
                        <wpg:grpSpPr>
                          <a:xfrm>
                            <a:off x="0" y="0"/>
                            <a:ext cx="5781040" cy="3810000"/>
                            <a:chOff x="0" y="0"/>
                            <a:chExt cx="5781040" cy="3810000"/>
                          </a:xfrm>
                        </wpg:grpSpPr>
                        <wpg:grpSp>
                          <wpg:cNvPr id="3" name="Group 3"/>
                          <wpg:cNvGrpSpPr/>
                          <wpg:grpSpPr>
                            <a:xfrm>
                              <a:off x="0" y="0"/>
                              <a:ext cx="5781040" cy="3055155"/>
                              <a:chOff x="0" y="0"/>
                              <a:chExt cx="5781675" cy="2744036"/>
                            </a:xfrm>
                          </wpg:grpSpPr>
                          <wps:wsp>
                            <wps:cNvPr id="5" name="Text Box 6"/>
                            <wps:cNvSpPr txBox="1">
                              <a:spLocks noChangeArrowheads="1"/>
                            </wps:cNvSpPr>
                            <wps:spPr bwMode="auto">
                              <a:xfrm>
                                <a:off x="2212327" y="646474"/>
                                <a:ext cx="1485899" cy="371395"/>
                              </a:xfrm>
                              <a:prstGeom prst="rect">
                                <a:avLst/>
                              </a:prstGeom>
                              <a:solidFill>
                                <a:srgbClr val="FFFFFF"/>
                              </a:solidFill>
                              <a:ln w="12700">
                                <a:solidFill>
                                  <a:srgbClr val="000000"/>
                                </a:solidFill>
                                <a:miter lim="800000"/>
                                <a:headEnd/>
                                <a:tailEnd/>
                              </a:ln>
                            </wps:spPr>
                            <wps:txbx>
                              <w:txbxContent>
                                <w:p w14:paraId="22982BE0" w14:textId="77777777" w:rsidR="00C02005" w:rsidRPr="004776BA" w:rsidRDefault="00C02005"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C02005" w:rsidRPr="00A06A60" w:rsidRDefault="00C02005"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s:wsp>
                            <wps:cNvPr id="8" name="Text Box 6"/>
                            <wps:cNvSpPr txBox="1">
                              <a:spLocks noChangeArrowheads="1"/>
                            </wps:cNvSpPr>
                            <wps:spPr bwMode="auto">
                              <a:xfrm>
                                <a:off x="2211891" y="1079455"/>
                                <a:ext cx="1485899" cy="371395"/>
                              </a:xfrm>
                              <a:prstGeom prst="rect">
                                <a:avLst/>
                              </a:prstGeom>
                              <a:solidFill>
                                <a:srgbClr val="FFFFFF"/>
                              </a:solidFill>
                              <a:ln w="12700">
                                <a:solidFill>
                                  <a:srgbClr val="000000"/>
                                </a:solidFill>
                                <a:miter lim="800000"/>
                                <a:headEnd/>
                                <a:tailEnd/>
                              </a:ln>
                            </wps:spPr>
                            <wps:txbx>
                              <w:txbxContent>
                                <w:p w14:paraId="7493F715" w14:textId="77777777" w:rsidR="00C02005" w:rsidRPr="00A06A60" w:rsidRDefault="00C02005"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wps:txbx>
                            <wps:bodyPr rot="0" vert="horz" wrap="square" lIns="91440" tIns="45720" rIns="91440" bIns="45720" anchor="t" anchorCtr="0" upright="1">
                              <a:noAutofit/>
                            </wps:bodyPr>
                          </wps:wsp>
                          <wps:wsp>
                            <wps:cNvPr id="10" name="Text Box 6"/>
                            <wps:cNvSpPr txBox="1">
                              <a:spLocks noChangeArrowheads="1"/>
                            </wps:cNvSpPr>
                            <wps:spPr bwMode="auto">
                              <a:xfrm>
                                <a:off x="2214894" y="1531230"/>
                                <a:ext cx="1485899" cy="371395"/>
                              </a:xfrm>
                              <a:prstGeom prst="rect">
                                <a:avLst/>
                              </a:prstGeom>
                              <a:solidFill>
                                <a:srgbClr val="FFFFFF"/>
                              </a:solidFill>
                              <a:ln w="12700">
                                <a:solidFill>
                                  <a:srgbClr val="000000"/>
                                </a:solidFill>
                                <a:miter lim="800000"/>
                                <a:headEnd/>
                                <a:tailEnd/>
                              </a:ln>
                            </wps:spPr>
                            <wps:txbx>
                              <w:txbxContent>
                                <w:p w14:paraId="6B7ACDA6"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C02005" w:rsidRPr="00A06A60" w:rsidRDefault="00C02005" w:rsidP="00A665BB">
                                  <w:pPr>
                                    <w:rPr>
                                      <w:b/>
                                      <w:bCs/>
                                      <w:color w:val="244061" w:themeColor="accent1" w:themeShade="80"/>
                                      <w:sz w:val="24"/>
                                      <w:szCs w:val="24"/>
                                      <w:lang w:bidi="ar-EG"/>
                                    </w:rPr>
                                  </w:pPr>
                                </w:p>
                              </w:txbxContent>
                            </wps:txbx>
                            <wps:bodyPr rot="0" vert="horz" wrap="square" lIns="91440" tIns="45720" rIns="91440" bIns="45720" anchor="t" anchorCtr="0" upright="1">
                              <a:noAutofit/>
                            </wps:bodyPr>
                          </wps:wsp>
                          <wpg:grpSp>
                            <wpg:cNvPr id="13" name="Group 13"/>
                            <wpg:cNvGrpSpPr/>
                            <wpg:grpSpPr>
                              <a:xfrm>
                                <a:off x="0" y="0"/>
                                <a:ext cx="5781675" cy="2744036"/>
                                <a:chOff x="0" y="0"/>
                                <a:chExt cx="5781675" cy="2744324"/>
                              </a:xfrm>
                            </wpg:grpSpPr>
                            <wps:wsp>
                              <wps:cNvPr id="18" name="Straight Connector 18"/>
                              <wps:cNvCnPr/>
                              <wps:spPr>
                                <a:xfrm flipH="1">
                                  <a:off x="1158721" y="2744323"/>
                                  <a:ext cx="3638234" cy="0"/>
                                </a:xfrm>
                                <a:prstGeom prst="line">
                                  <a:avLst/>
                                </a:prstGeom>
                                <a:ln w="28575"/>
                              </wps:spPr>
                              <wps:style>
                                <a:lnRef idx="1">
                                  <a:schemeClr val="accent1"/>
                                </a:lnRef>
                                <a:fillRef idx="0">
                                  <a:schemeClr val="accent1"/>
                                </a:fillRef>
                                <a:effectRef idx="0">
                                  <a:schemeClr val="accent1"/>
                                </a:effectRef>
                                <a:fontRef idx="minor">
                                  <a:schemeClr val="tx1"/>
                                </a:fontRef>
                              </wps:style>
                              <wps:bodyPr/>
                            </wps:wsp>
                            <wps:wsp>
                              <wps:cNvPr id="22" name="Straight Arrow Connector 22"/>
                              <wps:cNvCnPr/>
                              <wps:spPr>
                                <a:xfrm flipV="1">
                                  <a:off x="4796955" y="2629462"/>
                                  <a:ext cx="0" cy="114861"/>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cNvPr id="23" name="Group 23"/>
                              <wpg:cNvGrpSpPr/>
                              <wpg:grpSpPr>
                                <a:xfrm>
                                  <a:off x="0" y="0"/>
                                  <a:ext cx="5781675" cy="2629461"/>
                                  <a:chOff x="0" y="0"/>
                                  <a:chExt cx="5781675" cy="2629461"/>
                                </a:xfrm>
                              </wpg:grpSpPr>
                              <wpg:grpSp>
                                <wpg:cNvPr id="24" name="Group 24"/>
                                <wpg:cNvGrpSpPr/>
                                <wpg:grpSpPr>
                                  <a:xfrm>
                                    <a:off x="0" y="0"/>
                                    <a:ext cx="5781675" cy="2629460"/>
                                    <a:chOff x="0" y="0"/>
                                    <a:chExt cx="5781675" cy="2629815"/>
                                  </a:xfrm>
                                </wpg:grpSpPr>
                                <wps:wsp>
                                  <wps:cNvPr id="25" name="Text Box 2"/>
                                  <wps:cNvSpPr txBox="1">
                                    <a:spLocks noChangeArrowheads="1"/>
                                  </wps:cNvSpPr>
                                  <wps:spPr bwMode="auto">
                                    <a:xfrm>
                                      <a:off x="3754132" y="1202204"/>
                                      <a:ext cx="408305" cy="257175"/>
                                    </a:xfrm>
                                    <a:prstGeom prst="rect">
                                      <a:avLst/>
                                    </a:prstGeom>
                                    <a:solidFill>
                                      <a:srgbClr val="FFFFFF"/>
                                    </a:solidFill>
                                    <a:ln w="9525">
                                      <a:noFill/>
                                      <a:miter lim="800000"/>
                                      <a:headEnd/>
                                      <a:tailEnd/>
                                    </a:ln>
                                  </wps:spPr>
                                  <wps:txbx>
                                    <w:txbxContent>
                                      <w:p w14:paraId="12D0510D"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H1</w:t>
                                        </w:r>
                                      </w:p>
                                    </w:txbxContent>
                                  </wps:txbx>
                                  <wps:bodyPr rot="0" vert="horz" wrap="square" lIns="91440" tIns="45720" rIns="91440" bIns="45720" anchor="t" anchorCtr="0">
                                    <a:noAutofit/>
                                  </wps:bodyPr>
                                </wps:wsp>
                                <wps:wsp>
                                  <wps:cNvPr id="26" name="Text Box 26"/>
                                  <wps:cNvSpPr txBox="1">
                                    <a:spLocks noChangeArrowheads="1"/>
                                  </wps:cNvSpPr>
                                  <wps:spPr bwMode="auto">
                                    <a:xfrm>
                                      <a:off x="2775268" y="2180666"/>
                                      <a:ext cx="398780" cy="238706"/>
                                    </a:xfrm>
                                    <a:prstGeom prst="rect">
                                      <a:avLst/>
                                    </a:prstGeom>
                                    <a:solidFill>
                                      <a:srgbClr val="FFFFFF"/>
                                    </a:solidFill>
                                    <a:ln w="9525">
                                      <a:noFill/>
                                      <a:miter lim="800000"/>
                                      <a:headEnd/>
                                      <a:tailEnd/>
                                    </a:ln>
                                  </wps:spPr>
                                  <wps:txbx>
                                    <w:txbxContent>
                                      <w:p w14:paraId="5CC21D9D"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wps:txbx>
                                  <wps:bodyPr rot="0" vert="horz" wrap="square" lIns="91440" tIns="45720" rIns="91440" bIns="45720" anchor="t" anchorCtr="0">
                                    <a:noAutofit/>
                                  </wps:bodyPr>
                                </wps:wsp>
                                <wps:wsp>
                                  <wps:cNvPr id="27" name="Text Box 2"/>
                                  <wps:cNvSpPr txBox="1">
                                    <a:spLocks noChangeArrowheads="1"/>
                                  </wps:cNvSpPr>
                                  <wps:spPr bwMode="auto">
                                    <a:xfrm>
                                      <a:off x="1833293" y="1266825"/>
                                      <a:ext cx="408305" cy="257175"/>
                                    </a:xfrm>
                                    <a:prstGeom prst="rect">
                                      <a:avLst/>
                                    </a:prstGeom>
                                    <a:solidFill>
                                      <a:srgbClr val="FFFFFF"/>
                                    </a:solidFill>
                                    <a:ln w="9525">
                                      <a:noFill/>
                                      <a:miter lim="800000"/>
                                      <a:headEnd/>
                                      <a:tailEnd/>
                                    </a:ln>
                                  </wps:spPr>
                                  <wps:txbx>
                                    <w:txbxContent>
                                      <w:p w14:paraId="1DF6EB3A"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wps:txbx>
                                  <wps:bodyPr rot="0" vert="horz" wrap="square" lIns="91440" tIns="45720" rIns="91440" bIns="45720" anchor="t" anchorCtr="0">
                                    <a:noAutofit/>
                                  </wps:bodyPr>
                                </wps:wsp>
                                <wps:wsp>
                                  <wps:cNvPr id="28" name="Rounded Rectangle 28"/>
                                  <wps:cNvSpPr/>
                                  <wps:spPr>
                                    <a:xfrm>
                                      <a:off x="4048125" y="219075"/>
                                      <a:ext cx="1733550" cy="2295525"/>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Rounded Rectangle 29"/>
                                  <wps:cNvSpPr/>
                                  <wps:spPr>
                                    <a:xfrm>
                                      <a:off x="0" y="209508"/>
                                      <a:ext cx="1733550" cy="2420307"/>
                                    </a:xfrm>
                                    <a:prstGeom prst="roundRect">
                                      <a:avLst/>
                                    </a:prstGeom>
                                    <a:noFill/>
                                    <a:ln w="19050"/>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4895850"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Down Arrow 31"/>
                                  <wps:cNvSpPr/>
                                  <wps:spPr>
                                    <a:xfrm>
                                      <a:off x="771525"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2" name="Left Arrow 827232"/>
                                  <wps:cNvSpPr/>
                                  <wps:spPr>
                                    <a:xfrm>
                                      <a:off x="3798287" y="1476375"/>
                                      <a:ext cx="209550" cy="127173"/>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3" name="Left Arrow 827233"/>
                                  <wps:cNvSpPr/>
                                  <wps:spPr>
                                    <a:xfrm>
                                      <a:off x="1774634" y="1514476"/>
                                      <a:ext cx="387779" cy="105917"/>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27234" name="Text Box 827234"/>
                                  <wps:cNvSpPr txBox="1">
                                    <a:spLocks noChangeArrowheads="1"/>
                                  </wps:cNvSpPr>
                                  <wps:spPr bwMode="auto">
                                    <a:xfrm>
                                      <a:off x="2686531" y="1839641"/>
                                      <a:ext cx="398780" cy="218051"/>
                                    </a:xfrm>
                                    <a:prstGeom prst="rect">
                                      <a:avLst/>
                                    </a:prstGeom>
                                    <a:noFill/>
                                    <a:ln w="9525">
                                      <a:noFill/>
                                      <a:miter lim="800000"/>
                                      <a:headEnd/>
                                      <a:tailEnd/>
                                    </a:ln>
                                  </wps:spPr>
                                  <wps:txbx>
                                    <w:txbxContent>
                                      <w:p w14:paraId="24AAC5B9"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wps:txbx>
                                  <wps:bodyPr rot="0" vert="horz" wrap="square" lIns="91440" tIns="45720" rIns="91440" bIns="45720" anchor="t" anchorCtr="0">
                                    <a:noAutofit/>
                                  </wps:bodyPr>
                                </wps:wsp>
                                <wps:wsp>
                                  <wps:cNvPr id="827236" name="Straight Connector 827236"/>
                                  <wps:cNvCnPr/>
                                  <wps:spPr>
                                    <a:xfrm flipH="1">
                                      <a:off x="1733549" y="2000619"/>
                                      <a:ext cx="2314575" cy="0"/>
                                    </a:xfrm>
                                    <a:prstGeom prst="line">
                                      <a:avLst/>
                                    </a:prstGeom>
                                    <a:ln w="28575">
                                      <a:solidFill>
                                        <a:schemeClr val="tx2"/>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827237" name="Down Arrow 827237"/>
                                  <wps:cNvSpPr/>
                                  <wps:spPr>
                                    <a:xfrm>
                                      <a:off x="2846712" y="0"/>
                                      <a:ext cx="9525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827238" name="Group 827238"/>
                                <wpg:cNvGrpSpPr/>
                                <wpg:grpSpPr>
                                  <a:xfrm>
                                    <a:off x="95693" y="0"/>
                                    <a:ext cx="5602605" cy="2629461"/>
                                    <a:chOff x="-478661" y="-430530"/>
                                    <a:chExt cx="5603108" cy="2629493"/>
                                  </a:xfrm>
                                </wpg:grpSpPr>
                                <wps:wsp>
                                  <wps:cNvPr id="827239" name="Text Box 8"/>
                                  <wps:cNvSpPr txBox="1">
                                    <a:spLocks noChangeArrowheads="1"/>
                                  </wps:cNvSpPr>
                                  <wps:spPr bwMode="auto">
                                    <a:xfrm>
                                      <a:off x="3588449" y="819495"/>
                                      <a:ext cx="1477703" cy="380345"/>
                                    </a:xfrm>
                                    <a:prstGeom prst="rect">
                                      <a:avLst/>
                                    </a:prstGeom>
                                    <a:solidFill>
                                      <a:srgbClr val="FFFFFF"/>
                                    </a:solidFill>
                                    <a:ln w="12700">
                                      <a:solidFill>
                                        <a:srgbClr val="000000"/>
                                      </a:solidFill>
                                      <a:miter lim="800000"/>
                                      <a:headEnd/>
                                      <a:tailEnd/>
                                    </a:ln>
                                  </wps:spPr>
                                  <wps:txbx>
                                    <w:txbxContent>
                                      <w:p w14:paraId="466FFFC8" w14:textId="77777777" w:rsidR="00C02005" w:rsidRPr="00C82DEF" w:rsidRDefault="00C02005"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wps:txbx>
                                  <wps:bodyPr rot="0" vert="horz" wrap="square" lIns="91440" tIns="45720" rIns="91440" bIns="45720" anchor="t" anchorCtr="0" upright="1">
                                    <a:noAutofit/>
                                  </wps:bodyPr>
                                </wps:wsp>
                                <wps:wsp>
                                  <wps:cNvPr id="827240" name="Text Box 8"/>
                                  <wps:cNvSpPr txBox="1">
                                    <a:spLocks noChangeArrowheads="1"/>
                                  </wps:cNvSpPr>
                                  <wps:spPr bwMode="auto">
                                    <a:xfrm>
                                      <a:off x="3562693" y="1329368"/>
                                      <a:ext cx="1514475" cy="342900"/>
                                    </a:xfrm>
                                    <a:prstGeom prst="rect">
                                      <a:avLst/>
                                    </a:prstGeom>
                                    <a:solidFill>
                                      <a:srgbClr val="FFFFFF"/>
                                    </a:solidFill>
                                    <a:ln w="12700">
                                      <a:solidFill>
                                        <a:srgbClr val="000000"/>
                                      </a:solidFill>
                                      <a:miter lim="800000"/>
                                      <a:headEnd/>
                                      <a:tailEnd/>
                                    </a:ln>
                                  </wps:spPr>
                                  <wps:txbx>
                                    <w:txbxContent>
                                      <w:p w14:paraId="51B470A0"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wps:txbx>
                                  <wps:bodyPr rot="0" vert="horz" wrap="square" lIns="91440" tIns="45720" rIns="91440" bIns="45720" anchor="t" anchorCtr="0" upright="1">
                                    <a:noAutofit/>
                                  </wps:bodyPr>
                                </wps:wsp>
                                <wps:wsp>
                                  <wps:cNvPr id="827241" name="Text Box 8"/>
                                  <wps:cNvSpPr txBox="1">
                                    <a:spLocks noChangeArrowheads="1"/>
                                  </wps:cNvSpPr>
                                  <wps:spPr bwMode="auto">
                                    <a:xfrm>
                                      <a:off x="3573710" y="1856063"/>
                                      <a:ext cx="1514475" cy="342900"/>
                                    </a:xfrm>
                                    <a:prstGeom prst="rect">
                                      <a:avLst/>
                                    </a:prstGeom>
                                    <a:solidFill>
                                      <a:srgbClr val="FFFFFF"/>
                                    </a:solidFill>
                                    <a:ln w="12700">
                                      <a:solidFill>
                                        <a:srgbClr val="000000"/>
                                      </a:solidFill>
                                      <a:miter lim="800000"/>
                                      <a:headEnd/>
                                      <a:tailEnd/>
                                    </a:ln>
                                  </wps:spPr>
                                  <wps:txbx>
                                    <w:txbxContent>
                                      <w:p w14:paraId="12518338"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wps:txbx>
                                  <wps:bodyPr rot="0" vert="horz" wrap="square" lIns="91440" tIns="45720" rIns="91440" bIns="45720" anchor="t" anchorCtr="0" upright="1">
                                    <a:noAutofit/>
                                  </wps:bodyPr>
                                </wps:wsp>
                                <wps:wsp>
                                  <wps:cNvPr id="827242" name="Text Box 8"/>
                                  <wps:cNvSpPr txBox="1">
                                    <a:spLocks noChangeArrowheads="1"/>
                                  </wps:cNvSpPr>
                                  <wps:spPr bwMode="auto">
                                    <a:xfrm>
                                      <a:off x="-455135" y="360383"/>
                                      <a:ext cx="1514475" cy="411143"/>
                                    </a:xfrm>
                                    <a:prstGeom prst="rect">
                                      <a:avLst/>
                                    </a:prstGeom>
                                    <a:solidFill>
                                      <a:srgbClr val="FFFFFF"/>
                                    </a:solidFill>
                                    <a:ln w="12700">
                                      <a:solidFill>
                                        <a:srgbClr val="000000"/>
                                      </a:solidFill>
                                      <a:miter lim="800000"/>
                                      <a:headEnd/>
                                      <a:tailEnd/>
                                    </a:ln>
                                  </wps:spPr>
                                  <wps:txbx>
                                    <w:txbxContent>
                                      <w:p w14:paraId="5C23ADB2"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wps:txbx>
                                  <wps:bodyPr rot="0" vert="horz" wrap="square" lIns="91440" tIns="45720" rIns="91440" bIns="45720" anchor="t" anchorCtr="0" upright="1">
                                    <a:noAutofit/>
                                  </wps:bodyPr>
                                </wps:wsp>
                                <wps:wsp>
                                  <wps:cNvPr id="827243" name="Text Box 8"/>
                                  <wps:cNvSpPr txBox="1">
                                    <a:spLocks noChangeArrowheads="1"/>
                                  </wps:cNvSpPr>
                                  <wps:spPr bwMode="auto">
                                    <a:xfrm>
                                      <a:off x="-467644" y="991513"/>
                                      <a:ext cx="1514475" cy="433145"/>
                                    </a:xfrm>
                                    <a:prstGeom prst="rect">
                                      <a:avLst/>
                                    </a:prstGeom>
                                    <a:solidFill>
                                      <a:srgbClr val="FFFFFF"/>
                                    </a:solidFill>
                                    <a:ln w="12700">
                                      <a:solidFill>
                                        <a:srgbClr val="000000"/>
                                      </a:solidFill>
                                      <a:miter lim="800000"/>
                                      <a:headEnd/>
                                      <a:tailEnd/>
                                    </a:ln>
                                  </wps:spPr>
                                  <wps:txbx>
                                    <w:txbxContent>
                                      <w:p w14:paraId="5FCB61E6"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wps:txbx>
                                  <wps:bodyPr rot="0" vert="horz" wrap="square" lIns="91440" tIns="45720" rIns="91440" bIns="45720" anchor="t" anchorCtr="0" upright="1">
                                    <a:noAutofit/>
                                  </wps:bodyPr>
                                </wps:wsp>
                                <wps:wsp>
                                  <wps:cNvPr id="827244" name="Text Box 8"/>
                                  <wps:cNvSpPr txBox="1">
                                    <a:spLocks noChangeArrowheads="1"/>
                                  </wps:cNvSpPr>
                                  <wps:spPr bwMode="auto">
                                    <a:xfrm>
                                      <a:off x="-478661" y="1628898"/>
                                      <a:ext cx="1514475" cy="418131"/>
                                    </a:xfrm>
                                    <a:prstGeom prst="rect">
                                      <a:avLst/>
                                    </a:prstGeom>
                                    <a:solidFill>
                                      <a:srgbClr val="FFFFFF"/>
                                    </a:solidFill>
                                    <a:ln w="12700">
                                      <a:solidFill>
                                        <a:srgbClr val="000000"/>
                                      </a:solidFill>
                                      <a:miter lim="800000"/>
                                      <a:headEnd/>
                                      <a:tailEnd/>
                                    </a:ln>
                                  </wps:spPr>
                                  <wps:txbx>
                                    <w:txbxContent>
                                      <w:p w14:paraId="1877A566"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wps:txbx>
                                  <wps:bodyPr rot="0" vert="horz" wrap="square" lIns="91440" tIns="45720" rIns="91440" bIns="45720" anchor="t" anchorCtr="0" upright="1">
                                    <a:noAutofit/>
                                  </wps:bodyPr>
                                </wps:wsp>
                                <wps:wsp>
                                  <wps:cNvPr id="827245" name="Round Same Side Corner Rectangle 827245"/>
                                  <wps:cNvSpPr/>
                                  <wps:spPr>
                                    <a:xfrm>
                                      <a:off x="3638547" y="-430530"/>
                                      <a:ext cx="1485900" cy="609860"/>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1102A9" w14:textId="77777777" w:rsidR="00C02005" w:rsidRPr="00B17151" w:rsidRDefault="00C02005"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C02005" w:rsidRPr="00242B2E" w:rsidRDefault="00C02005" w:rsidP="00A665BB">
                                        <w:pPr>
                                          <w:spacing w:after="0" w:line="240" w:lineRule="auto"/>
                                          <w:jc w:val="center"/>
                                          <w:rPr>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C02005" w:rsidRDefault="00C02005"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6" name="Round Same Side Corner Rectangle 827246"/>
                                  <wps:cNvSpPr/>
                                  <wps:spPr>
                                    <a:xfrm>
                                      <a:off x="1667436" y="-411481"/>
                                      <a:ext cx="1456760" cy="533722"/>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3C7870" w14:textId="77777777" w:rsidR="00C02005" w:rsidRPr="00242B2E" w:rsidRDefault="00C02005"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C02005" w:rsidRPr="00242B2E" w:rsidRDefault="00C02005"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C02005" w:rsidRDefault="00C02005"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827247" name="Round Same Side Corner Rectangle 827247"/>
                                  <wps:cNvSpPr/>
                                  <wps:spPr>
                                    <a:xfrm>
                                      <a:off x="-409578" y="-430523"/>
                                      <a:ext cx="1485900" cy="562294"/>
                                    </a:xfrm>
                                    <a:prstGeom prst="round2SameRect">
                                      <a:avLst/>
                                    </a:prstGeom>
                                    <a:solidFill>
                                      <a:schemeClr val="accent3">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FC6616" w14:textId="77777777" w:rsidR="00C02005" w:rsidRPr="00242B2E" w:rsidRDefault="00C02005"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C02005" w:rsidRPr="00242B2E" w:rsidRDefault="00C02005"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C02005" w:rsidRDefault="00C02005" w:rsidP="00A665BB">
                                        <w:pPr>
                                          <w:jc w:val="cente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grpSp>
                            <wps:wsp>
                              <wps:cNvPr id="827248" name="Straight Arrow Connector 827248"/>
                              <wps:cNvCnPr/>
                              <wps:spPr>
                                <a:xfrm flipH="1" flipV="1">
                                  <a:off x="1158720" y="2600876"/>
                                  <a:ext cx="1" cy="143448"/>
                                </a:xfrm>
                                <a:prstGeom prst="straightConnector1">
                                  <a:avLst/>
                                </a:prstGeom>
                                <a:ln w="28575">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Text Box 11"/>
                          <wps:cNvSpPr txBox="1"/>
                          <wps:spPr>
                            <a:xfrm>
                              <a:off x="285750" y="3438525"/>
                              <a:ext cx="5411470" cy="371475"/>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727B2F2" w14:textId="2D954D99" w:rsidR="00C02005" w:rsidRDefault="00C02005"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wpg:grpSp>
                    </wpg:wgp>
                  </a:graphicData>
                </a:graphic>
              </wp:anchor>
            </w:drawing>
          </mc:Choice>
          <mc:Fallback>
            <w:pict>
              <v:group w14:anchorId="065AA64F" id="Group 15" o:spid="_x0000_s1029" style="position:absolute;left:0;text-align:left;margin-left:-42.3pt;margin-top:35.25pt;width:455.2pt;height:300pt;z-index:251755008" coordsize="57810,38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">
                <v:shape id="Text Box 8" o:spid="_x0000_s1030" type="#_x0000_t202" style="position:absolute;left:41814;top:7905;width:14057;height:3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" strokeweight="1pt">
                  <v:textbox>
                    <w:txbxContent>
                      <w:p w14:paraId="370A5629"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المرونة</w:t>
                        </w:r>
                      </w:p>
                    </w:txbxContent>
                  </v:textbox>
                </v:shape>
                <v:group id="Group 12" o:spid="_x0000_s1031" style="position:absolute;width:57810;height:38100" coordsize="57810,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Group 3" o:spid="_x0000_s1032" style="position:absolute;width:57810;height:30551" coordsize="57816,2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Text Box 6" o:spid="_x0000_s1033" type="#_x0000_t202" style="position:absolute;left:22123;top:6464;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" strokeweight="1pt">
                      <v:textbox>
                        <w:txbxContent>
                          <w:p w14:paraId="22982BE0" w14:textId="77777777" w:rsidR="00C02005" w:rsidRPr="004776BA" w:rsidRDefault="00C02005" w:rsidP="00A665BB">
                            <w:pPr>
                              <w:bidi/>
                              <w:jc w:val="center"/>
                              <w:rPr>
                                <w:b/>
                                <w:bCs/>
                                <w:sz w:val="26"/>
                                <w:szCs w:val="26"/>
                                <w:lang w:bidi="ar-EG"/>
                              </w:rPr>
                            </w:pPr>
                            <w:r>
                              <w:rPr>
                                <w:rFonts w:ascii="Simplified Arabic" w:hAnsi="Simplified Arabic" w:cs="Simplified Arabic" w:hint="cs"/>
                                <w:b/>
                                <w:bCs/>
                                <w:sz w:val="28"/>
                                <w:szCs w:val="28"/>
                                <w:rtl/>
                                <w:lang w:bidi="ar-EG"/>
                              </w:rPr>
                              <w:t>العمل الهادف</w:t>
                            </w:r>
                          </w:p>
                          <w:p w14:paraId="42D80711" w14:textId="77777777" w:rsidR="00C02005" w:rsidRPr="00A06A60" w:rsidRDefault="00C02005" w:rsidP="00A665BB">
                            <w:pPr>
                              <w:rPr>
                                <w:b/>
                                <w:bCs/>
                                <w:color w:val="244061" w:themeColor="accent1" w:themeShade="80"/>
                                <w:sz w:val="24"/>
                                <w:szCs w:val="24"/>
                                <w:lang w:bidi="ar-EG"/>
                              </w:rPr>
                            </w:pPr>
                          </w:p>
                        </w:txbxContent>
                      </v:textbox>
                    </v:shape>
                    <v:shape id="Text Box 6" o:spid="_x0000_s1034" type="#_x0000_t202" style="position:absolute;left:22118;top:10794;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" strokeweight="1pt">
                      <v:textbox>
                        <w:txbxContent>
                          <w:p w14:paraId="7493F715" w14:textId="77777777" w:rsidR="00C02005" w:rsidRPr="00A06A60" w:rsidRDefault="00C02005" w:rsidP="00A665BB">
                            <w:pPr>
                              <w:bidi/>
                              <w:jc w:val="center"/>
                              <w:rPr>
                                <w:b/>
                                <w:bCs/>
                                <w:color w:val="244061" w:themeColor="accent1" w:themeShade="80"/>
                                <w:sz w:val="24"/>
                                <w:szCs w:val="24"/>
                                <w:lang w:bidi="ar-EG"/>
                              </w:rPr>
                            </w:pPr>
                            <w:r>
                              <w:rPr>
                                <w:rFonts w:ascii="Simplified Arabic" w:hAnsi="Simplified Arabic" w:cs="Simplified Arabic" w:hint="cs"/>
                                <w:b/>
                                <w:bCs/>
                                <w:sz w:val="28"/>
                                <w:szCs w:val="28"/>
                                <w:rtl/>
                                <w:lang w:bidi="ar-EG"/>
                              </w:rPr>
                              <w:t>الشعور بالمجتمع</w:t>
                            </w:r>
                          </w:p>
                        </w:txbxContent>
                      </v:textbox>
                    </v:shape>
                    <v:shape id="Text Box 6" o:spid="_x0000_s1035" type="#_x0000_t202" style="position:absolute;left:22148;top:15312;width:14859;height:3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" strokeweight="1pt">
                      <v:textbox>
                        <w:txbxContent>
                          <w:p w14:paraId="6B7ACDA6"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التوافق مع المنظمة</w:t>
                            </w:r>
                          </w:p>
                          <w:p w14:paraId="61303E3B" w14:textId="77777777" w:rsidR="00C02005" w:rsidRPr="00A06A60" w:rsidRDefault="00C02005" w:rsidP="00A665BB">
                            <w:pPr>
                              <w:rPr>
                                <w:b/>
                                <w:bCs/>
                                <w:color w:val="244061" w:themeColor="accent1" w:themeShade="80"/>
                                <w:sz w:val="24"/>
                                <w:szCs w:val="24"/>
                                <w:lang w:bidi="ar-EG"/>
                              </w:rPr>
                            </w:pPr>
                          </w:p>
                        </w:txbxContent>
                      </v:textbox>
                    </v:shape>
                    <v:group id="Group 13" o:spid="_x0000_s1036" style="position:absolute;width:57816;height:27440" coordsize="57816,27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line id="Straight Connector 18" o:spid="_x0000_s1037" style="position:absolute;flip:x;visibility:visible;mso-wrap-style:square" from="11587,27443" to="47969,274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" strokecolor="#4579b8 [3044]" strokeweight="2.25pt"/>
                      <v:shapetype id="_x0000_t32" coordsize="21600,21600" o:spt="32" o:oned="t" path="m,l21600,21600e" filled="f">
                        <v:path arrowok="t" fillok="f" o:connecttype="none"/>
                        <o:lock v:ext="edit" shapetype="t"/>
                      </v:shapetype>
                      <v:shape id="Straight Arrow Connector 22" o:spid="_x0000_s1038" type="#_x0000_t32" style="position:absolute;left:47969;top:26294;width:0;height:114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" strokecolor="#4579b8 [3044]" strokeweight="2.25pt">
                        <v:stroke endarrow="block"/>
                      </v:shape>
                      <v:group id="Group 23" o:spid="_x0000_s1039" style="position:absolute;width:57816;height:26294" coordsize="57816,2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group id="Group 24" o:spid="_x0000_s1040" style="position:absolute;width:57816;height:26294" coordsize="57816,262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_x0000_s1041" type="#_x0000_t202" style="position:absolute;left:37541;top:12022;width:4083;height:25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" stroked="f">
                            <v:textbox>
                              <w:txbxContent>
                                <w:p w14:paraId="12D0510D"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H1</w:t>
                                  </w:r>
                                </w:p>
                              </w:txbxContent>
                            </v:textbox>
                          </v:shape>
                          <v:shape id="Text Box 26" o:spid="_x0000_s1042" type="#_x0000_t202" style="position:absolute;left:27752;top:21806;width:3988;height:23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" stroked="f">
                            <v:textbox>
                              <w:txbxContent>
                                <w:p w14:paraId="5CC21D9D"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3</w:t>
                                  </w:r>
                                </w:p>
                              </w:txbxContent>
                            </v:textbox>
                          </v:shape>
                          <v:shape id="_x0000_s1043" type="#_x0000_t202" style="position:absolute;left:18332;top:12668;width:4083;height:2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" stroked="f">
                            <v:textbox>
                              <w:txbxContent>
                                <w:p w14:paraId="1DF6EB3A"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2</w:t>
                                  </w:r>
                                </w:p>
                              </w:txbxContent>
                            </v:textbox>
                          </v:shape>
                          <v:roundrect id="Rounded Rectangle 28" o:spid="_x0000_s1044" style="position:absolute;left:40481;top:2190;width:17335;height:229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" filled="f" strokecolor="#243f60 [1604]" strokeweight="1.5pt"/>
                          <v:roundrect id="Rounded Rectangle 29" o:spid="_x0000_s1045" style="position:absolute;top:2095;width:17335;height:2420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" filled="f" strokecolor="#243f60 [1604]" strokeweight="1.5p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0" o:spid="_x0000_s1046" type="#_x0000_t67" style="position:absolute;left:48958;width:953;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" adj="15916" fillcolor="#4f81bd [3204]" strokecolor="#243f60 [1604]" strokeweight="2pt"/>
                          <v:shape id="Down Arrow 31" o:spid="_x0000_s1047" type="#_x0000_t67" style="position:absolute;left:7715;width:952;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" adj="15916" fillcolor="#4f81bd [3204]" strokecolor="#243f60 [1604]" strokeweight="2p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827232" o:spid="_x0000_s1048" type="#_x0000_t66" style="position:absolute;left:37982;top:14763;width:2096;height:12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" adj="6554" fillcolor="#4f81bd [3204]" strokecolor="#243f60 [1604]" strokeweight="2pt"/>
                          <v:shape id="Left Arrow 827233" o:spid="_x0000_s1049" type="#_x0000_t66" style="position:absolute;left:17746;top:15144;width:3878;height:10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" adj="2950" fillcolor="#4f81bd [3204]" strokecolor="#243f60 [1604]" strokeweight="2pt"/>
                          <v:shape id="Text Box 827234" o:spid="_x0000_s1050" type="#_x0000_t202" style="position:absolute;left:26865;top:18396;width:3988;height:2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" filled="f" stroked="f">
                            <v:textbox>
                              <w:txbxContent>
                                <w:p w14:paraId="24AAC5B9" w14:textId="77777777" w:rsidR="00C02005" w:rsidRPr="00C36017" w:rsidRDefault="00C02005" w:rsidP="00A665BB">
                                  <w:pPr>
                                    <w:rPr>
                                      <w:rFonts w:asciiTheme="majorBidi" w:hAnsiTheme="majorBidi" w:cstheme="majorBidi"/>
                                      <w:b/>
                                      <w:bCs/>
                                      <w:lang w:bidi="ar-EG"/>
                                    </w:rPr>
                                  </w:pPr>
                                  <w:r w:rsidRPr="00C36017">
                                    <w:rPr>
                                      <w:rFonts w:asciiTheme="majorBidi" w:hAnsiTheme="majorBidi" w:cstheme="majorBidi"/>
                                      <w:b/>
                                      <w:bCs/>
                                      <w:lang w:bidi="ar-EG"/>
                                    </w:rPr>
                                    <w:t>H</w:t>
                                  </w:r>
                                  <w:r>
                                    <w:rPr>
                                      <w:rFonts w:asciiTheme="majorBidi" w:hAnsiTheme="majorBidi" w:cstheme="majorBidi"/>
                                      <w:b/>
                                      <w:bCs/>
                                      <w:lang w:bidi="ar-EG"/>
                                    </w:rPr>
                                    <w:t>4</w:t>
                                  </w:r>
                                </w:p>
                              </w:txbxContent>
                            </v:textbox>
                          </v:shape>
                          <v:line id="Straight Connector 827236" o:spid="_x0000_s1051" style="position:absolute;flip:x;visibility:visible;mso-wrap-style:square" from="17335,20006" to="40481,200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" strokecolor="#1f497d [3215]" strokeweight="2.25pt">
                            <v:stroke dashstyle="dash" endarrow="block"/>
                          </v:line>
                          <v:shape id="Down Arrow 827237" o:spid="_x0000_s1052" type="#_x0000_t67" style="position:absolute;left:28467;width:952;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" adj="15916" fillcolor="#4f81bd [3204]" strokecolor="#243f60 [1604]" strokeweight="2pt"/>
                        </v:group>
                        <v:group id="Group 827238" o:spid="_x0000_s1053" style="position:absolute;left:956;width:56026;height:26294" coordorigin="-4786,-4305" coordsize="56031,262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">
                          <v:shape id="Text Box 8" o:spid="_x0000_s1054" type="#_x0000_t202" style="position:absolute;left:35884;top:8194;width:14777;height:38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" strokeweight="1pt">
                            <v:textbox>
                              <w:txbxContent>
                                <w:p w14:paraId="466FFFC8" w14:textId="77777777" w:rsidR="00C02005" w:rsidRPr="00C82DEF" w:rsidRDefault="00C02005" w:rsidP="00A665BB">
                                  <w:pPr>
                                    <w:bidi/>
                                    <w:jc w:val="center"/>
                                    <w:rPr>
                                      <w:rFonts w:ascii="Simplified Arabic" w:hAnsi="Simplified Arabic" w:cs="Simplified Arabic"/>
                                      <w:b/>
                                      <w:bCs/>
                                      <w:sz w:val="28"/>
                                      <w:szCs w:val="28"/>
                                      <w:lang w:bidi="ar-EG"/>
                                    </w:rPr>
                                  </w:pPr>
                                  <w:r w:rsidRPr="00C82DEF">
                                    <w:rPr>
                                      <w:rFonts w:ascii="Simplified Arabic" w:hAnsi="Simplified Arabic" w:cs="Simplified Arabic" w:hint="cs"/>
                                      <w:b/>
                                      <w:bCs/>
                                      <w:sz w:val="28"/>
                                      <w:szCs w:val="28"/>
                                      <w:rtl/>
                                      <w:lang w:bidi="ar-EG"/>
                                    </w:rPr>
                                    <w:t>الكفاءة الذاتية</w:t>
                                  </w:r>
                                </w:p>
                              </w:txbxContent>
                            </v:textbox>
                          </v:shape>
                          <v:shape id="Text Box 8" o:spid="_x0000_s1055" type="#_x0000_t202" style="position:absolute;left:35626;top:13293;width:15145;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" strokeweight="1pt">
                            <v:textbox>
                              <w:txbxContent>
                                <w:p w14:paraId="51B470A0"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التفائل</w:t>
                                  </w:r>
                                </w:p>
                              </w:txbxContent>
                            </v:textbox>
                          </v:shape>
                          <v:shape id="Text Box 8" o:spid="_x0000_s1056" type="#_x0000_t202" style="position:absolute;left:35737;top:18560;width:15144;height:34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" strokeweight="1pt">
                            <v:textbox>
                              <w:txbxContent>
                                <w:p w14:paraId="12518338" w14:textId="77777777" w:rsidR="00C02005" w:rsidRPr="004776BA" w:rsidRDefault="00C02005" w:rsidP="00A665BB">
                                  <w:pPr>
                                    <w:jc w:val="center"/>
                                    <w:rPr>
                                      <w:b/>
                                      <w:bCs/>
                                      <w:sz w:val="26"/>
                                      <w:szCs w:val="26"/>
                                      <w:lang w:bidi="ar-EG"/>
                                    </w:rPr>
                                  </w:pPr>
                                  <w:r>
                                    <w:rPr>
                                      <w:rFonts w:ascii="Simplified Arabic" w:hAnsi="Simplified Arabic" w:cs="Simplified Arabic" w:hint="cs"/>
                                      <w:b/>
                                      <w:bCs/>
                                      <w:sz w:val="28"/>
                                      <w:szCs w:val="28"/>
                                      <w:rtl/>
                                      <w:lang w:bidi="ar-EG"/>
                                    </w:rPr>
                                    <w:t>الأمل</w:t>
                                  </w:r>
                                </w:p>
                              </w:txbxContent>
                            </v:textbox>
                          </v:shape>
                          <v:shape id="Text Box 8" o:spid="_x0000_s1057" type="#_x0000_t202" style="position:absolute;left:-4551;top:3603;width:15144;height:4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" strokeweight="1pt">
                            <v:textbox>
                              <w:txbxContent>
                                <w:p w14:paraId="5C23ADB2"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السلوكي</w:t>
                                  </w:r>
                                </w:p>
                              </w:txbxContent>
                            </v:textbox>
                          </v:shape>
                          <v:shape id="Text Box 8" o:spid="_x0000_s1058" type="#_x0000_t202" style="position:absolute;left:-4676;top:9915;width:15144;height:43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" strokeweight="1pt">
                            <v:textbox>
                              <w:txbxContent>
                                <w:p w14:paraId="5FCB61E6"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 الادراكي</w:t>
                                  </w:r>
                                </w:p>
                              </w:txbxContent>
                            </v:textbox>
                          </v:shape>
                          <v:shape id="Text Box 8" o:spid="_x0000_s1059" type="#_x0000_t202" style="position:absolute;left:-4786;top:16288;width:15144;height:41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" strokeweight="1pt">
                            <v:textbox>
                              <w:txbxContent>
                                <w:p w14:paraId="1877A566" w14:textId="77777777" w:rsidR="00C02005" w:rsidRPr="00FA08FA" w:rsidRDefault="00C02005" w:rsidP="00A665BB">
                                  <w:pPr>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الارتباط</w:t>
                                  </w:r>
                                  <w:r w:rsidRPr="00FA08FA">
                                    <w:rPr>
                                      <w:rFonts w:ascii="Simplified Arabic" w:hAnsi="Simplified Arabic" w:cs="Simplified Arabic"/>
                                      <w:b/>
                                      <w:bCs/>
                                      <w:sz w:val="28"/>
                                      <w:szCs w:val="28"/>
                                      <w:rtl/>
                                      <w:lang w:bidi="ar-EG"/>
                                    </w:rPr>
                                    <w:t xml:space="preserve"> العاطفي</w:t>
                                  </w:r>
                                </w:p>
                              </w:txbxContent>
                            </v:textbox>
                          </v:shape>
                          <v:shape id="Round Same Side Corner Rectangle 827245" o:spid="_x0000_s1060" style="position:absolute;left:36385;top:-4305;width:14859;height:6098;visibility:visible;mso-wrap-style:square;v-text-anchor:middle" coordsize="1485900,60986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" adj="-11796480,,5400" path="m101645,l1384255,v56137,,101645,45508,101645,101645l1485900,609860r,l,609860r,l,101645c,45508,45508,,101645,xe" fillcolor="#c2d69b [1942]" strokecolor="#243f60 [1604]" strokeweight="2pt">
                            <v:stroke joinstyle="miter"/>
                            <v:formulas/>
                            <v:path arrowok="t" o:connecttype="custom" o:connectlocs="101645,0;1384255,0;1485900,101645;1485900,609860;1485900,609860;0,609860;0,609860;0,101645;101645,0" o:connectangles="0,0,0,0,0,0,0,0,0" textboxrect="0,0,1485900,609860"/>
                            <v:textbox>
                              <w:txbxContent>
                                <w:p w14:paraId="411102A9" w14:textId="77777777" w:rsidR="00C02005" w:rsidRPr="00B17151" w:rsidRDefault="00C02005" w:rsidP="00A665BB">
                                  <w:pPr>
                                    <w:spacing w:after="0" w:line="240" w:lineRule="auto"/>
                                    <w:jc w:val="center"/>
                                    <w:rPr>
                                      <w:b/>
                                      <w:bCs/>
                                      <w:color w:val="002060"/>
                                      <w:spacing w:val="-2"/>
                                      <w:sz w:val="28"/>
                                      <w:szCs w:val="28"/>
                                      <w:lang w:bidi="ar-EG"/>
                                    </w:rPr>
                                  </w:pPr>
                                  <w:r w:rsidRPr="00B17151">
                                    <w:rPr>
                                      <w:rFonts w:cs="Times New Roman" w:hint="cs"/>
                                      <w:b/>
                                      <w:bCs/>
                                      <w:color w:val="002060"/>
                                      <w:spacing w:val="-2"/>
                                      <w:sz w:val="28"/>
                                      <w:szCs w:val="28"/>
                                      <w:rtl/>
                                      <w:lang w:bidi="ar-EG"/>
                                    </w:rPr>
                                    <w:t>المتغير المستقل</w:t>
                                  </w:r>
                                </w:p>
                                <w:p w14:paraId="449FE79C" w14:textId="77777777" w:rsidR="00C02005" w:rsidRPr="00242B2E" w:rsidRDefault="00C02005" w:rsidP="00A665BB">
                                  <w:pPr>
                                    <w:spacing w:after="0" w:line="240" w:lineRule="auto"/>
                                    <w:jc w:val="center"/>
                                    <w:rPr>
                                      <w:b/>
                                      <w:bCs/>
                                      <w:color w:val="002060"/>
                                      <w:spacing w:val="-2"/>
                                      <w:sz w:val="28"/>
                                      <w:szCs w:val="28"/>
                                      <w:rtl/>
                                      <w:lang w:bidi="ar-EG"/>
                                    </w:rPr>
                                  </w:pPr>
                                  <w:r w:rsidRPr="00B17151">
                                    <w:rPr>
                                      <w:rFonts w:cs="Times New Roman" w:hint="cs"/>
                                      <w:b/>
                                      <w:bCs/>
                                      <w:color w:val="002060"/>
                                      <w:spacing w:val="-2"/>
                                      <w:sz w:val="28"/>
                                      <w:szCs w:val="28"/>
                                      <w:rtl/>
                                      <w:lang w:bidi="ar-EG"/>
                                    </w:rPr>
                                    <w:t>رأس المال النفسي</w:t>
                                  </w:r>
                                </w:p>
                                <w:p w14:paraId="458519D2" w14:textId="77777777" w:rsidR="00C02005" w:rsidRDefault="00C02005" w:rsidP="00A665BB">
                                  <w:pPr>
                                    <w:jc w:val="center"/>
                                  </w:pPr>
                                </w:p>
                              </w:txbxContent>
                            </v:textbox>
                          </v:shape>
                          <v:shape id="Round Same Side Corner Rectangle 827246" o:spid="_x0000_s1061" style="position:absolute;left:16674;top:-4114;width:14567;height:5336;visibility:visible;mso-wrap-style:square;v-text-anchor:middle" coordsize="1456760,53372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" adj="-11796480,,5400" path="m88955,l1367805,v49128,,88955,39827,88955,88955l1456760,533722r,l,533722r,l,88955c,39827,39827,,88955,xe" fillcolor="#c2d69b [1942]" strokecolor="#243f60 [1604]" strokeweight="2pt">
                            <v:stroke joinstyle="miter"/>
                            <v:formulas/>
                            <v:path arrowok="t" o:connecttype="custom" o:connectlocs="88955,0;1367805,0;1456760,88955;1456760,533722;1456760,533722;0,533722;0,533722;0,88955;88955,0" o:connectangles="0,0,0,0,0,0,0,0,0" textboxrect="0,0,1456760,533722"/>
                            <v:textbox>
                              <w:txbxContent>
                                <w:p w14:paraId="1E3C7870" w14:textId="77777777" w:rsidR="00C02005" w:rsidRPr="00242B2E" w:rsidRDefault="00C02005"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الوسيط</w:t>
                                  </w:r>
                                </w:p>
                                <w:p w14:paraId="10E530CA" w14:textId="77777777" w:rsidR="00C02005" w:rsidRPr="00242B2E" w:rsidRDefault="00C02005"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روحانية مكان العمل</w:t>
                                  </w:r>
                                </w:p>
                                <w:p w14:paraId="438D6F87" w14:textId="77777777" w:rsidR="00C02005" w:rsidRDefault="00C02005" w:rsidP="00A665BB">
                                  <w:pPr>
                                    <w:jc w:val="center"/>
                                  </w:pPr>
                                </w:p>
                              </w:txbxContent>
                            </v:textbox>
                          </v:shape>
                          <v:shape id="Round Same Side Corner Rectangle 827247" o:spid="_x0000_s1062" style="position:absolute;left:-4095;top:-4305;width:14858;height:5622;visibility:visible;mso-wrap-style:square;v-text-anchor:middle" coordsize="1485900,56229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" adj="-11796480,,5400" path="m93718,l1392182,v51759,,93718,41959,93718,93718l1485900,562294r,l,562294r,l,93718c,41959,41959,,93718,xe" fillcolor="#c2d69b [1942]" strokecolor="#243f60 [1604]" strokeweight="2pt">
                            <v:stroke joinstyle="miter"/>
                            <v:formulas/>
                            <v:path arrowok="t" o:connecttype="custom" o:connectlocs="93718,0;1392182,0;1485900,93718;1485900,562294;1485900,562294;0,562294;0,562294;0,93718;93718,0" o:connectangles="0,0,0,0,0,0,0,0,0" textboxrect="0,0,1485900,562294"/>
                            <v:textbox>
                              <w:txbxContent>
                                <w:p w14:paraId="23FC6616" w14:textId="77777777" w:rsidR="00C02005" w:rsidRPr="00242B2E" w:rsidRDefault="00C02005" w:rsidP="00A665BB">
                                  <w:pPr>
                                    <w:spacing w:after="0" w:line="240" w:lineRule="auto"/>
                                    <w:jc w:val="center"/>
                                    <w:rPr>
                                      <w:b/>
                                      <w:bCs/>
                                      <w:spacing w:val="-2"/>
                                      <w:sz w:val="28"/>
                                      <w:szCs w:val="28"/>
                                      <w:lang w:bidi="ar-EG"/>
                                    </w:rPr>
                                  </w:pPr>
                                  <w:r w:rsidRPr="00242B2E">
                                    <w:rPr>
                                      <w:rFonts w:cs="Times New Roman" w:hint="cs"/>
                                      <w:b/>
                                      <w:bCs/>
                                      <w:color w:val="000000" w:themeColor="text1"/>
                                      <w:spacing w:val="-2"/>
                                      <w:sz w:val="28"/>
                                      <w:szCs w:val="28"/>
                                      <w:rtl/>
                                      <w:lang w:bidi="ar-EG"/>
                                    </w:rPr>
                                    <w:t xml:space="preserve">المتغير </w:t>
                                  </w:r>
                                  <w:r>
                                    <w:rPr>
                                      <w:rFonts w:cs="Times New Roman" w:hint="cs"/>
                                      <w:b/>
                                      <w:bCs/>
                                      <w:color w:val="000000" w:themeColor="text1"/>
                                      <w:spacing w:val="-2"/>
                                      <w:sz w:val="28"/>
                                      <w:szCs w:val="28"/>
                                      <w:rtl/>
                                      <w:lang w:bidi="ar-EG"/>
                                    </w:rPr>
                                    <w:t>التابع</w:t>
                                  </w:r>
                                </w:p>
                                <w:p w14:paraId="24E51DE1" w14:textId="77777777" w:rsidR="00C02005" w:rsidRPr="00242B2E" w:rsidRDefault="00C02005" w:rsidP="00A665BB">
                                  <w:pPr>
                                    <w:spacing w:after="0" w:line="240" w:lineRule="auto"/>
                                    <w:jc w:val="center"/>
                                    <w:rPr>
                                      <w:b/>
                                      <w:bCs/>
                                      <w:color w:val="002060"/>
                                      <w:spacing w:val="-2"/>
                                      <w:sz w:val="28"/>
                                      <w:szCs w:val="28"/>
                                      <w:rtl/>
                                      <w:lang w:bidi="ar-EG"/>
                                    </w:rPr>
                                  </w:pPr>
                                  <w:r>
                                    <w:rPr>
                                      <w:rFonts w:cs="Times New Roman" w:hint="cs"/>
                                      <w:b/>
                                      <w:bCs/>
                                      <w:color w:val="002060"/>
                                      <w:spacing w:val="-2"/>
                                      <w:sz w:val="28"/>
                                      <w:szCs w:val="28"/>
                                      <w:rtl/>
                                      <w:lang w:bidi="ar-EG"/>
                                    </w:rPr>
                                    <w:t>الارتباط الوظيفي</w:t>
                                  </w:r>
                                </w:p>
                                <w:p w14:paraId="04B809F2" w14:textId="77777777" w:rsidR="00C02005" w:rsidRDefault="00C02005" w:rsidP="00A665BB">
                                  <w:pPr>
                                    <w:jc w:val="center"/>
                                  </w:pPr>
                                </w:p>
                              </w:txbxContent>
                            </v:textbox>
                          </v:shape>
                        </v:group>
                      </v:group>
                      <v:shape id="Straight Arrow Connector 827248" o:spid="_x0000_s1063" type="#_x0000_t32" style="position:absolute;left:11587;top:26008;width:0;height:1435;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" strokecolor="#4579b8 [3044]" strokeweight="2.25pt">
                        <v:stroke endarrow="block"/>
                      </v:shape>
                    </v:group>
                  </v:group>
                  <v:shape id="Text Box 11" o:spid="_x0000_s1064" type="#_x0000_t202" style="position:absolute;left:2857;top:34385;width:54115;height:3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" fillcolor="white [3201]" strokecolor="#4f81bd [3204]" strokeweight="2pt">
                    <v:textbox>
                      <w:txbxContent>
                        <w:p w14:paraId="3727B2F2" w14:textId="2D954D99" w:rsidR="00C02005" w:rsidRDefault="00C02005" w:rsidP="00481D95">
                          <w:pPr>
                            <w:bidi/>
                          </w:pPr>
                          <w:r>
                            <w:rPr>
                              <w:rFonts w:ascii="Simplified Arabic" w:hAnsi="Simplified Arabic" w:cs="Simplified Arabic" w:hint="cs"/>
                              <w:sz w:val="28"/>
                              <w:szCs w:val="28"/>
                              <w:rtl/>
                            </w:rPr>
                            <w:t>ا</w:t>
                          </w:r>
                          <w:r w:rsidRPr="00C61517">
                            <w:rPr>
                              <w:rFonts w:ascii="Simplified Arabic" w:hAnsi="Simplified Arabic" w:cs="Simplified Arabic" w:hint="cs"/>
                              <w:sz w:val="28"/>
                              <w:szCs w:val="28"/>
                              <w:rtl/>
                            </w:rPr>
                            <w:t xml:space="preserve">لخصائص الديموجرافية (النوع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العمر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المؤهل التعليمي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الحالة الاجتماعية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المستوى الوظيفي </w:t>
                          </w:r>
                          <w:r w:rsidRPr="00C61517">
                            <w:rPr>
                              <w:rFonts w:ascii="Simplified Arabic" w:hAnsi="Simplified Arabic" w:cs="Simplified Arabic"/>
                              <w:sz w:val="28"/>
                              <w:szCs w:val="28"/>
                              <w:rtl/>
                            </w:rPr>
                            <w:t>–</w:t>
                          </w:r>
                          <w:r w:rsidRPr="00C61517">
                            <w:rPr>
                              <w:rFonts w:ascii="Simplified Arabic" w:hAnsi="Simplified Arabic" w:cs="Simplified Arabic" w:hint="cs"/>
                              <w:sz w:val="28"/>
                              <w:szCs w:val="28"/>
                              <w:rtl/>
                            </w:rPr>
                            <w:t xml:space="preserve"> مدة الخبرة)</w:t>
                          </w:r>
                        </w:p>
                      </w:txbxContent>
                    </v:textbox>
                  </v:shape>
                </v:group>
                <w10:wrap type="topAndBottom"/>
              </v:group>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6032" behindDoc="0" locked="0" layoutInCell="1" allowOverlap="1" wp14:anchorId="75734705" wp14:editId="67EAB2AD">
                <wp:simplePos x="0" y="0"/>
                <wp:positionH relativeFrom="column">
                  <wp:posOffset>1196149</wp:posOffset>
                </wp:positionH>
                <wp:positionV relativeFrom="paragraph">
                  <wp:posOffset>3083559</wp:posOffset>
                </wp:positionV>
                <wp:extent cx="2314131" cy="45719"/>
                <wp:effectExtent l="38100" t="38100" r="67310" b="126365"/>
                <wp:wrapNone/>
                <wp:docPr id="16" name="Straight Arrow Connector 16"/>
                <wp:cNvGraphicFramePr/>
                <a:graphic xmlns:a="http://schemas.openxmlformats.org/drawingml/2006/main">
                  <a:graphicData uri="http://schemas.microsoft.com/office/word/2010/wordprocessingShape">
                    <wps:wsp>
                      <wps:cNvCnPr/>
                      <wps:spPr>
                        <a:xfrm flipH="1">
                          <a:off x="0" y="0"/>
                          <a:ext cx="2314131"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E40BD" id="Straight Arrow Connector 16" o:spid="_x0000_s1026" type="#_x0000_t32" style="position:absolute;left:0;text-align:left;margin-left:94.2pt;margin-top:242.8pt;width:182.2pt;height:3.6pt;flip:x;z-index:251756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" strokecolor="#4f81bd [3204]" strokeweight="2pt">
                <v:stroke endarrow="block"/>
                <v:shadow on="t" color="black" opacity="24903f" origin=",.5" offset="0,.55556mm"/>
              </v:shape>
            </w:pict>
          </mc:Fallback>
        </mc:AlternateContent>
      </w:r>
      <w:r>
        <w:rPr>
          <w:rFonts w:ascii="Simplified Arabic" w:hAnsi="Simplified Arabic" w:cs="Simplified Arabic"/>
          <w:noProof/>
          <w:sz w:val="28"/>
          <w:szCs w:val="28"/>
          <w:rtl/>
        </w:rPr>
        <mc:AlternateContent>
          <mc:Choice Requires="wps">
            <w:drawing>
              <wp:anchor distT="0" distB="0" distL="114300" distR="114300" simplePos="0" relativeHeight="251751936" behindDoc="1" locked="0" layoutInCell="1" allowOverlap="1" wp14:anchorId="2259FE26" wp14:editId="48576B2C">
                <wp:simplePos x="0" y="0"/>
                <wp:positionH relativeFrom="column">
                  <wp:posOffset>1605915</wp:posOffset>
                </wp:positionH>
                <wp:positionV relativeFrom="paragraph">
                  <wp:posOffset>771525</wp:posOffset>
                </wp:positionV>
                <wp:extent cx="1635125" cy="2076450"/>
                <wp:effectExtent l="0" t="0" r="22225" b="19050"/>
                <wp:wrapNone/>
                <wp:docPr id="9" name="Text Box 9"/>
                <wp:cNvGraphicFramePr/>
                <a:graphic xmlns:a="http://schemas.openxmlformats.org/drawingml/2006/main">
                  <a:graphicData uri="http://schemas.microsoft.com/office/word/2010/wordprocessingShape">
                    <wps:wsp>
                      <wps:cNvSpPr txBox="1"/>
                      <wps:spPr>
                        <a:xfrm>
                          <a:off x="0" y="0"/>
                          <a:ext cx="1635125" cy="2076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3DD961BA" w14:textId="77777777" w:rsidR="00C02005" w:rsidRDefault="00C02005"/>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259FE26" id="Text Box 9" o:spid="_x0000_s1065" type="#_x0000_t202" style="position:absolute;left:0;text-align:left;margin-left:126.45pt;margin-top:60.75pt;width:128.75pt;height:163.5pt;z-index:-251564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" fillcolor="white [3201]" strokecolor="#4f81bd [3204]" strokeweight="2pt">
                <v:textbox>
                  <w:txbxContent>
                    <w:p w14:paraId="3DD961BA" w14:textId="77777777" w:rsidR="00C02005" w:rsidRDefault="00C02005"/>
                  </w:txbxContent>
                </v:textbox>
              </v:shape>
            </w:pict>
          </mc:Fallback>
        </mc:AlternateContent>
      </w:r>
      <w:r w:rsidR="00A665BB" w:rsidRPr="00A665BB">
        <w:rPr>
          <w:rFonts w:ascii="Simplified Arabic" w:hAnsi="Simplified Arabic" w:cs="Simplified Arabic"/>
          <w:sz w:val="28"/>
          <w:szCs w:val="28"/>
          <w:rtl/>
          <w:lang w:bidi="ar-EG"/>
        </w:rPr>
        <w:t xml:space="preserve">المتغيرات التابعة: </w:t>
      </w:r>
      <w:r w:rsidR="00A665BB" w:rsidRPr="00A665BB">
        <w:rPr>
          <w:rFonts w:ascii="Simplified Arabic" w:hAnsi="Simplified Arabic" w:cs="Simplified Arabic" w:hint="cs"/>
          <w:sz w:val="28"/>
          <w:szCs w:val="28"/>
          <w:rtl/>
          <w:lang w:bidi="ar-EG"/>
        </w:rPr>
        <w:t>الارتباط الوظيفي (</w:t>
      </w:r>
      <w:r w:rsidR="00A665BB" w:rsidRPr="00A665BB">
        <w:rPr>
          <w:rFonts w:ascii="Simplified Arabic" w:hAnsi="Simplified Arabic" w:cs="Simplified Arabic"/>
          <w:sz w:val="28"/>
          <w:szCs w:val="28"/>
          <w:rtl/>
        </w:rPr>
        <w:t>الارتباط العاطفي، والارتباط السلوكي، والارتباط الإدراكي</w:t>
      </w:r>
      <w:r w:rsidR="00A665BB" w:rsidRPr="00A665BB">
        <w:rPr>
          <w:rFonts w:ascii="Simplified Arabic" w:hAnsi="Simplified Arabic" w:cs="Simplified Arabic" w:hint="cs"/>
          <w:sz w:val="28"/>
          <w:szCs w:val="28"/>
          <w:bdr w:val="none" w:sz="0" w:space="0" w:color="auto" w:frame="1"/>
          <w:rtl/>
        </w:rPr>
        <w:t>)</w:t>
      </w:r>
      <w:r w:rsidR="00A665BB" w:rsidRPr="00A665BB">
        <w:rPr>
          <w:rFonts w:ascii="Simplified Arabic" w:hAnsi="Simplified Arabic" w:cs="Simplified Arabic" w:hint="cs"/>
          <w:sz w:val="28"/>
          <w:szCs w:val="28"/>
          <w:bdr w:val="none" w:sz="0" w:space="0" w:color="auto" w:frame="1"/>
          <w:rtl/>
          <w:lang w:bidi="ar-EG"/>
        </w:rPr>
        <w:t>.</w:t>
      </w:r>
      <w:r w:rsidR="00A665BB">
        <w:rPr>
          <w:noProof/>
        </w:rPr>
        <w:t xml:space="preserve"> </w:t>
      </w:r>
      <w:r w:rsidR="00A665BB" w:rsidRPr="00A665BB">
        <w:rPr>
          <w:rFonts w:ascii="Simplified Arabic" w:hAnsi="Simplified Arabic" w:cs="Simplified Arabic" w:hint="cs"/>
          <w:b/>
          <w:bCs/>
          <w:sz w:val="36"/>
          <w:szCs w:val="36"/>
          <w:rtl/>
          <w:lang w:bidi="ar-EG"/>
        </w:rPr>
        <w:t>نموذج البحث</w:t>
      </w:r>
    </w:p>
    <w:p w14:paraId="3A4B3E69" w14:textId="77777777" w:rsidR="00A665BB" w:rsidRPr="00E6295D" w:rsidRDefault="00A665BB" w:rsidP="00E6295D">
      <w:pPr>
        <w:pStyle w:val="ListParagraph"/>
        <w:numPr>
          <w:ilvl w:val="0"/>
          <w:numId w:val="1"/>
        </w:numPr>
        <w:bidi/>
        <w:spacing w:after="0" w:line="240" w:lineRule="auto"/>
        <w:rPr>
          <w:rFonts w:ascii="Simplified Arabic" w:hAnsi="Simplified Arabic" w:cs="Simplified Arabic"/>
          <w:b/>
          <w:bCs/>
          <w:sz w:val="24"/>
          <w:szCs w:val="24"/>
          <w:rtl/>
        </w:rPr>
      </w:pPr>
      <w:r w:rsidRPr="00E6295D">
        <w:rPr>
          <w:rFonts w:ascii="Simplified Arabic" w:hAnsi="Simplified Arabic" w:cs="Simplified Arabic"/>
          <w:b/>
          <w:bCs/>
          <w:sz w:val="24"/>
          <w:szCs w:val="24"/>
          <w:rtl/>
        </w:rPr>
        <w:t>المصدر: من إعداد الباحث.</w:t>
      </w:r>
    </w:p>
    <w:p w14:paraId="4B201F42" w14:textId="5AF4D8CF" w:rsidR="00781481" w:rsidRPr="00B85CE0" w:rsidRDefault="00A640B8" w:rsidP="00B85CE0">
      <w:pPr>
        <w:pStyle w:val="Heading1"/>
        <w:bidi/>
        <w:spacing w:before="120" w:line="360" w:lineRule="auto"/>
        <w:jc w:val="both"/>
        <w:rPr>
          <w:rFonts w:ascii="Simplified Arabic" w:hAnsi="Simplified Arabic"/>
          <w:sz w:val="32"/>
          <w:rtl/>
        </w:rPr>
      </w:pPr>
      <w:bookmarkStart w:id="15" w:name="_Toc233932197"/>
      <w:r w:rsidRPr="00B85CE0">
        <w:rPr>
          <w:rFonts w:ascii="Simplified Arabic" w:hAnsi="Simplified Arabic"/>
          <w:sz w:val="32"/>
          <w:rtl/>
        </w:rPr>
        <w:t>سابعاً</w:t>
      </w:r>
      <w:r w:rsidR="004B678D" w:rsidRPr="00B85CE0">
        <w:rPr>
          <w:rFonts w:ascii="Simplified Arabic" w:hAnsi="Simplified Arabic"/>
          <w:sz w:val="32"/>
          <w:rtl/>
        </w:rPr>
        <w:t xml:space="preserve">: مصطلحات </w:t>
      </w:r>
      <w:r w:rsidR="009252F2" w:rsidRPr="00B85CE0">
        <w:rPr>
          <w:rFonts w:ascii="Simplified Arabic" w:hAnsi="Simplified Arabic"/>
          <w:sz w:val="32"/>
          <w:rtl/>
        </w:rPr>
        <w:t>الدراسة وتعريفاتها الإجرائية</w:t>
      </w:r>
      <w:r w:rsidR="004B678D" w:rsidRPr="00B85CE0">
        <w:rPr>
          <w:rFonts w:ascii="Simplified Arabic" w:hAnsi="Simplified Arabic"/>
          <w:sz w:val="32"/>
          <w:rtl/>
        </w:rPr>
        <w:t>:</w:t>
      </w:r>
      <w:bookmarkEnd w:id="15"/>
    </w:p>
    <w:p w14:paraId="0FC2E543" w14:textId="25F92DE2" w:rsidR="004B678D" w:rsidRPr="00B85CE0" w:rsidRDefault="00A640B8" w:rsidP="00E6295D">
      <w:pPr>
        <w:bidi/>
        <w:spacing w:line="276" w:lineRule="auto"/>
        <w:rPr>
          <w:rFonts w:ascii="Simplified Arabic" w:hAnsi="Simplified Arabic" w:cs="Simplified Arabic"/>
          <w:b/>
          <w:bCs/>
          <w:sz w:val="30"/>
          <w:szCs w:val="30"/>
          <w:rtl/>
        </w:rPr>
      </w:pPr>
      <w:r w:rsidRPr="00B85CE0">
        <w:rPr>
          <w:rFonts w:ascii="Simplified Arabic" w:hAnsi="Simplified Arabic" w:cs="Simplified Arabic"/>
          <w:b/>
          <w:bCs/>
          <w:sz w:val="30"/>
          <w:szCs w:val="30"/>
          <w:rtl/>
        </w:rPr>
        <w:t>7</w:t>
      </w:r>
      <w:r w:rsidR="004B678D" w:rsidRPr="00B85CE0">
        <w:rPr>
          <w:rFonts w:ascii="Simplified Arabic" w:hAnsi="Simplified Arabic" w:cs="Simplified Arabic"/>
          <w:b/>
          <w:bCs/>
          <w:sz w:val="30"/>
          <w:szCs w:val="30"/>
          <w:rtl/>
        </w:rPr>
        <w:t xml:space="preserve">/1 </w:t>
      </w:r>
      <w:r w:rsidR="008F2749" w:rsidRPr="00B85CE0">
        <w:rPr>
          <w:rFonts w:ascii="Simplified Arabic" w:hAnsi="Simplified Arabic" w:cs="Simplified Arabic"/>
          <w:b/>
          <w:bCs/>
          <w:sz w:val="30"/>
          <w:szCs w:val="30"/>
          <w:rtl/>
        </w:rPr>
        <w:t>رأس المال النفسي</w:t>
      </w:r>
      <w:r w:rsidR="004B678D" w:rsidRPr="00B85CE0">
        <w:rPr>
          <w:rFonts w:ascii="Simplified Arabic" w:hAnsi="Simplified Arabic" w:cs="Simplified Arabic"/>
          <w:b/>
          <w:bCs/>
          <w:sz w:val="30"/>
          <w:szCs w:val="30"/>
          <w:rtl/>
        </w:rPr>
        <w:t xml:space="preserve"> </w:t>
      </w:r>
      <w:r w:rsidR="008F0E95" w:rsidRPr="00B85CE0">
        <w:rPr>
          <w:rFonts w:ascii="Simplified Arabic" w:hAnsi="Simplified Arabic" w:cs="Simplified Arabic"/>
          <w:b/>
          <w:bCs/>
          <w:sz w:val="30"/>
          <w:szCs w:val="30"/>
          <w:rtl/>
        </w:rPr>
        <w:t>:</w:t>
      </w:r>
    </w:p>
    <w:p w14:paraId="69F79F7E" w14:textId="1E4783C0" w:rsidR="006B7E4C" w:rsidRPr="00B85CE0" w:rsidRDefault="00A640B8" w:rsidP="00E6295D">
      <w:pPr>
        <w:bidi/>
        <w:spacing w:line="276" w:lineRule="auto"/>
        <w:rPr>
          <w:rFonts w:ascii="Simplified Arabic" w:hAnsi="Simplified Arabic" w:cs="Simplified Arabic"/>
          <w:b/>
          <w:bCs/>
          <w:sz w:val="28"/>
          <w:szCs w:val="28"/>
          <w:rtl/>
        </w:rPr>
      </w:pPr>
      <w:r w:rsidRPr="00B85CE0">
        <w:rPr>
          <w:rFonts w:ascii="Simplified Arabic" w:hAnsi="Simplified Arabic" w:cs="Simplified Arabic"/>
          <w:b/>
          <w:bCs/>
          <w:sz w:val="28"/>
          <w:szCs w:val="28"/>
          <w:rtl/>
        </w:rPr>
        <w:t>7</w:t>
      </w:r>
      <w:r w:rsidR="006B7E4C" w:rsidRPr="00B85CE0">
        <w:rPr>
          <w:rFonts w:ascii="Simplified Arabic" w:hAnsi="Simplified Arabic" w:cs="Simplified Arabic"/>
          <w:b/>
          <w:bCs/>
          <w:sz w:val="28"/>
          <w:szCs w:val="28"/>
          <w:rtl/>
        </w:rPr>
        <w:t>/1/1 مفهوم رأس المال النفسي:</w:t>
      </w:r>
    </w:p>
    <w:p w14:paraId="464B9115" w14:textId="0F583E53" w:rsidR="006B7E4C" w:rsidRPr="00B85CE0" w:rsidRDefault="006B7E4C" w:rsidP="00E6295D">
      <w:pPr>
        <w:bidi/>
        <w:spacing w:after="0" w:line="276" w:lineRule="auto"/>
        <w:ind w:left="720"/>
        <w:jc w:val="both"/>
        <w:rPr>
          <w:rFonts w:ascii="Simplified Arabic" w:hAnsi="Simplified Arabic" w:cs="Simplified Arabic"/>
          <w:sz w:val="28"/>
          <w:szCs w:val="28"/>
          <w:rtl/>
          <w:lang w:bidi="ar-EG"/>
        </w:rPr>
      </w:pPr>
      <w:r w:rsidRPr="00B85CE0">
        <w:rPr>
          <w:rFonts w:ascii="Simplified Arabic" w:hAnsi="Simplified Arabic" w:cs="Simplified Arabic"/>
          <w:sz w:val="28"/>
          <w:szCs w:val="28"/>
          <w:rtl/>
          <w:lang w:bidi="ar-EG"/>
        </w:rPr>
        <w:t xml:space="preserve">عرف (2010,108, </w:t>
      </w:r>
      <w:r w:rsidRPr="00B85CE0">
        <w:rPr>
          <w:rFonts w:ascii="Simplified Arabic" w:hAnsi="Simplified Arabic" w:cs="Simplified Arabic"/>
          <w:sz w:val="28"/>
          <w:szCs w:val="28"/>
          <w:lang w:bidi="ar-EG"/>
        </w:rPr>
        <w:t>Avey</w:t>
      </w:r>
      <w:r w:rsidR="0033296F" w:rsidRPr="00B85CE0">
        <w:rPr>
          <w:rFonts w:ascii="Simplified Arabic" w:hAnsi="Simplified Arabic" w:cs="Simplified Arabic"/>
          <w:sz w:val="28"/>
          <w:szCs w:val="28"/>
          <w:lang w:bidi="ar-EG"/>
        </w:rPr>
        <w:t>,</w:t>
      </w:r>
      <w:r w:rsidRPr="00B85CE0">
        <w:rPr>
          <w:rFonts w:ascii="Simplified Arabic" w:hAnsi="Simplified Arabic" w:cs="Simplified Arabic"/>
          <w:sz w:val="28"/>
          <w:szCs w:val="28"/>
          <w:lang w:bidi="ar-EG"/>
        </w:rPr>
        <w:t xml:space="preserve"> et al</w:t>
      </w:r>
      <w:r w:rsidR="0033296F" w:rsidRPr="00B85CE0">
        <w:rPr>
          <w:rFonts w:ascii="Simplified Arabic" w:hAnsi="Simplified Arabic" w:cs="Simplified Arabic"/>
          <w:sz w:val="28"/>
          <w:szCs w:val="28"/>
          <w:rtl/>
          <w:lang w:bidi="ar-EG"/>
        </w:rPr>
        <w:t>)</w:t>
      </w:r>
      <w:r w:rsidRPr="00B85CE0">
        <w:rPr>
          <w:rFonts w:ascii="Simplified Arabic" w:hAnsi="Simplified Arabic" w:cs="Simplified Arabic"/>
          <w:sz w:val="28"/>
          <w:szCs w:val="28"/>
          <w:rtl/>
          <w:lang w:bidi="ar-EG"/>
        </w:rPr>
        <w:t xml:space="preserve"> رأس المال النفسي بأنه حالة الفرد النفسية الإيجابية والتي لها صلة بسلوكياته وأدائه في العمل. وعرفه (</w:t>
      </w:r>
      <w:r w:rsidRPr="00B85CE0">
        <w:rPr>
          <w:rFonts w:ascii="Simplified Arabic" w:hAnsi="Simplified Arabic" w:cs="Simplified Arabic"/>
          <w:sz w:val="28"/>
          <w:szCs w:val="28"/>
          <w:lang w:bidi="ar-EG"/>
        </w:rPr>
        <w:t>Chen</w:t>
      </w:r>
      <w:r w:rsidR="00D35294" w:rsidRPr="00B85CE0">
        <w:rPr>
          <w:rFonts w:ascii="Simplified Arabic" w:hAnsi="Simplified Arabic" w:cs="Simplified Arabic"/>
          <w:sz w:val="28"/>
          <w:szCs w:val="28"/>
          <w:lang w:bidi="ar-EG"/>
        </w:rPr>
        <w:t xml:space="preserve"> </w:t>
      </w:r>
      <w:r w:rsidRPr="00B85CE0">
        <w:rPr>
          <w:rFonts w:ascii="Simplified Arabic" w:hAnsi="Simplified Arabic" w:cs="Simplified Arabic"/>
          <w:sz w:val="28"/>
          <w:szCs w:val="28"/>
          <w:lang w:bidi="ar-EG"/>
        </w:rPr>
        <w:t>&amp; Li</w:t>
      </w:r>
      <w:r w:rsidR="0099172D" w:rsidRPr="00B85CE0">
        <w:rPr>
          <w:rFonts w:ascii="Simplified Arabic" w:hAnsi="Simplified Arabic" w:cs="Simplified Arabic"/>
          <w:sz w:val="28"/>
          <w:szCs w:val="28"/>
          <w:lang w:bidi="ar-EG"/>
        </w:rPr>
        <w:t>u</w:t>
      </w:r>
      <w:r w:rsidRPr="00B85CE0">
        <w:rPr>
          <w:rFonts w:ascii="Simplified Arabic" w:hAnsi="Simplified Arabic" w:cs="Simplified Arabic"/>
          <w:sz w:val="28"/>
          <w:szCs w:val="28"/>
          <w:lang w:bidi="ar-EG"/>
        </w:rPr>
        <w:t>,</w:t>
      </w:r>
      <w:r w:rsidR="0099172D" w:rsidRPr="00B85CE0">
        <w:rPr>
          <w:rFonts w:ascii="Simplified Arabic" w:hAnsi="Simplified Arabic" w:cs="Simplified Arabic"/>
          <w:sz w:val="28"/>
          <w:szCs w:val="28"/>
          <w:lang w:bidi="ar-EG"/>
        </w:rPr>
        <w:t xml:space="preserve"> 2012</w:t>
      </w:r>
      <w:r w:rsidRPr="00B85CE0">
        <w:rPr>
          <w:rFonts w:ascii="Simplified Arabic" w:hAnsi="Simplified Arabic" w:cs="Simplified Arabic"/>
          <w:sz w:val="28"/>
          <w:szCs w:val="28"/>
          <w:rtl/>
          <w:lang w:bidi="ar-EG"/>
        </w:rPr>
        <w:t xml:space="preserve">) رأس المال النفسي : </w:t>
      </w:r>
      <w:r w:rsidRPr="00B85CE0">
        <w:rPr>
          <w:rFonts w:ascii="Simplified Arabic" w:hAnsi="Simplified Arabic" w:cs="Simplified Arabic"/>
          <w:sz w:val="28"/>
          <w:szCs w:val="28"/>
          <w:rtl/>
          <w:lang w:bidi="ar-EG"/>
        </w:rPr>
        <w:lastRenderedPageBreak/>
        <w:t xml:space="preserve">بأنه متعلق بقوة الأفراد وموقفهم تجاه العمل </w:t>
      </w:r>
      <w:r w:rsidR="0099172D" w:rsidRPr="00B85CE0">
        <w:rPr>
          <w:rFonts w:ascii="Simplified Arabic" w:hAnsi="Simplified Arabic" w:cs="Simplified Arabic"/>
          <w:sz w:val="28"/>
          <w:szCs w:val="28"/>
          <w:rtl/>
          <w:lang w:bidi="ar-EG"/>
        </w:rPr>
        <w:t>والنظرة العامة للحياة. ويعرف</w:t>
      </w:r>
      <w:r w:rsidRPr="00B85CE0">
        <w:rPr>
          <w:rFonts w:ascii="Simplified Arabic" w:hAnsi="Simplified Arabic" w:cs="Simplified Arabic"/>
          <w:sz w:val="28"/>
          <w:szCs w:val="28"/>
          <w:rtl/>
          <w:lang w:bidi="ar-EG"/>
        </w:rPr>
        <w:t xml:space="preserve"> رأس المال النفسي: بأنها القدرة النفسية الإيجابية للفرد التي تبني على غرار الأمل، والثقة والمرونة، والتفاؤل. ومما سبق يعرف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 الجهد لتحقيق الأداء المتميز، والتغلب على جميع صعوبات العمل والحياة.</w:t>
      </w:r>
    </w:p>
    <w:p w14:paraId="2A11B49C" w14:textId="3A173E75" w:rsidR="006B7E4C" w:rsidRPr="00B85CE0" w:rsidRDefault="00A640B8" w:rsidP="00E6295D">
      <w:pPr>
        <w:bidi/>
        <w:spacing w:line="276" w:lineRule="auto"/>
        <w:rPr>
          <w:rFonts w:ascii="Simplified Arabic" w:hAnsi="Simplified Arabic" w:cs="Simplified Arabic"/>
          <w:b/>
          <w:bCs/>
          <w:sz w:val="28"/>
          <w:szCs w:val="28"/>
          <w:rtl/>
        </w:rPr>
      </w:pPr>
      <w:r w:rsidRPr="00B85CE0">
        <w:rPr>
          <w:rFonts w:ascii="Simplified Arabic" w:hAnsi="Simplified Arabic" w:cs="Simplified Arabic"/>
          <w:b/>
          <w:bCs/>
          <w:sz w:val="28"/>
          <w:szCs w:val="28"/>
          <w:rtl/>
        </w:rPr>
        <w:t>7</w:t>
      </w:r>
      <w:r w:rsidR="006B7E4C" w:rsidRPr="00B85CE0">
        <w:rPr>
          <w:rFonts w:ascii="Simplified Arabic" w:hAnsi="Simplified Arabic" w:cs="Simplified Arabic"/>
          <w:b/>
          <w:bCs/>
          <w:sz w:val="28"/>
          <w:szCs w:val="28"/>
          <w:rtl/>
        </w:rPr>
        <w:t>/1/2 أبعاد رأس المال النفسي:</w:t>
      </w:r>
    </w:p>
    <w:p w14:paraId="4793CBA6" w14:textId="5D30AF97" w:rsidR="006B7E4C" w:rsidRPr="00B85CE0" w:rsidRDefault="006B7E4C" w:rsidP="00E6295D">
      <w:pPr>
        <w:bidi/>
        <w:spacing w:after="0" w:line="276" w:lineRule="auto"/>
        <w:ind w:left="720"/>
        <w:jc w:val="both"/>
        <w:rPr>
          <w:rFonts w:ascii="Simplified Arabic" w:hAnsi="Simplified Arabic" w:cs="Simplified Arabic"/>
          <w:sz w:val="28"/>
          <w:szCs w:val="28"/>
          <w:rtl/>
          <w:lang w:bidi="ar-EG"/>
        </w:rPr>
      </w:pPr>
      <w:r w:rsidRPr="00B85CE0">
        <w:rPr>
          <w:rFonts w:ascii="Simplified Arabic" w:hAnsi="Simplified Arabic" w:cs="Simplified Arabic"/>
          <w:sz w:val="28"/>
          <w:szCs w:val="28"/>
          <w:rtl/>
          <w:lang w:bidi="ar-EG"/>
        </w:rPr>
        <w:t>تعد الأبعاد التي وضعها (</w:t>
      </w:r>
      <w:r w:rsidRPr="00B85CE0">
        <w:rPr>
          <w:rFonts w:ascii="Simplified Arabic" w:hAnsi="Simplified Arabic" w:cs="Simplified Arabic"/>
          <w:sz w:val="28"/>
          <w:szCs w:val="28"/>
          <w:lang w:bidi="ar-EG"/>
        </w:rPr>
        <w:t xml:space="preserve">Luthans&amp; et al, </w:t>
      </w:r>
      <w:r w:rsidR="0033296F" w:rsidRPr="00B85CE0">
        <w:rPr>
          <w:rFonts w:ascii="Simplified Arabic" w:hAnsi="Simplified Arabic" w:cs="Simplified Arabic"/>
          <w:sz w:val="28"/>
          <w:szCs w:val="28"/>
          <w:lang w:bidi="ar-EG"/>
        </w:rPr>
        <w:t>2017</w:t>
      </w:r>
      <w:r w:rsidRPr="00B85CE0">
        <w:rPr>
          <w:rFonts w:ascii="Simplified Arabic" w:hAnsi="Simplified Arabic" w:cs="Simplified Arabic"/>
          <w:sz w:val="28"/>
          <w:szCs w:val="28"/>
          <w:lang w:bidi="ar-EG"/>
        </w:rPr>
        <w:t>, P</w:t>
      </w:r>
      <w:r w:rsidR="0033296F" w:rsidRPr="00B85CE0">
        <w:rPr>
          <w:rFonts w:ascii="Simplified Arabic" w:hAnsi="Simplified Arabic" w:cs="Simplified Arabic"/>
          <w:sz w:val="28"/>
          <w:szCs w:val="28"/>
          <w:lang w:bidi="ar-EG"/>
        </w:rPr>
        <w:t>65</w:t>
      </w:r>
      <w:r w:rsidRPr="00B85CE0">
        <w:rPr>
          <w:rFonts w:ascii="Simplified Arabic" w:hAnsi="Simplified Arabic" w:cs="Simplified Arabic"/>
          <w:sz w:val="28"/>
          <w:szCs w:val="28"/>
          <w:rtl/>
          <w:lang w:bidi="ar-EG"/>
        </w:rPr>
        <w:t>) 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B85CE0">
        <w:rPr>
          <w:rFonts w:ascii="Simplified Arabic" w:hAnsi="Simplified Arabic" w:cs="Simplified Arabic"/>
          <w:sz w:val="28"/>
          <w:szCs w:val="28"/>
          <w:lang w:bidi="ar-EG"/>
        </w:rPr>
        <w:t>outcomes</w:t>
      </w:r>
      <w:r w:rsidRPr="00B85CE0">
        <w:rPr>
          <w:rFonts w:ascii="Simplified Arabic" w:hAnsi="Simplified Arabic" w:cs="Simplified Arabic"/>
          <w:sz w:val="28"/>
          <w:szCs w:val="28"/>
          <w:rtl/>
          <w:lang w:bidi="ar-EG"/>
        </w:rPr>
        <w:t>) الإيجابية المطلوبة (2010,7,</w:t>
      </w:r>
      <w:r w:rsidRPr="00B85CE0">
        <w:rPr>
          <w:rFonts w:ascii="Simplified Arabic" w:hAnsi="Simplified Arabic" w:cs="Simplified Arabic"/>
          <w:sz w:val="28"/>
          <w:szCs w:val="28"/>
          <w:lang w:bidi="ar-EG"/>
        </w:rPr>
        <w:t>Cole&amp; et al</w:t>
      </w:r>
      <w:r w:rsidRPr="00B85CE0">
        <w:rPr>
          <w:rFonts w:ascii="Simplified Arabic" w:hAnsi="Simplified Arabic" w:cs="Simplified Arabic"/>
          <w:sz w:val="28"/>
          <w:szCs w:val="28"/>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B85CE0">
        <w:rPr>
          <w:rFonts w:ascii="Simplified Arabic" w:hAnsi="Simplified Arabic" w:cs="Simplified Arabic"/>
          <w:sz w:val="28"/>
          <w:szCs w:val="28"/>
          <w:lang w:bidi="ar-EG"/>
        </w:rPr>
        <w:t>Chen &amp; Lim</w:t>
      </w:r>
      <w:r w:rsidRPr="00B85CE0">
        <w:rPr>
          <w:rFonts w:ascii="Simplified Arabic" w:hAnsi="Simplified Arabic" w:cs="Simplified Arabic"/>
          <w:sz w:val="28"/>
          <w:szCs w:val="28"/>
          <w:rtl/>
          <w:lang w:bidi="ar-EG"/>
        </w:rPr>
        <w:t>).</w:t>
      </w:r>
    </w:p>
    <w:p w14:paraId="2FCD0C7F" w14:textId="77777777" w:rsidR="005030D7" w:rsidRPr="00B85CE0" w:rsidRDefault="005030D7" w:rsidP="00B85CE0">
      <w:pPr>
        <w:bidi/>
        <w:spacing w:after="0" w:line="360" w:lineRule="auto"/>
        <w:ind w:left="720"/>
        <w:jc w:val="both"/>
        <w:rPr>
          <w:rFonts w:ascii="Simplified Arabic" w:hAnsi="Simplified Arabic" w:cs="Simplified Arabic"/>
          <w:sz w:val="28"/>
          <w:szCs w:val="28"/>
          <w:rtl/>
          <w:lang w:bidi="ar-EG"/>
        </w:rPr>
      </w:pPr>
    </w:p>
    <w:p w14:paraId="150A923A" w14:textId="19D33217" w:rsidR="00084694" w:rsidRPr="00B85CE0" w:rsidRDefault="00A640B8" w:rsidP="00B85CE0">
      <w:pPr>
        <w:pStyle w:val="NormalWeb"/>
        <w:bidi/>
        <w:spacing w:before="0" w:beforeAutospacing="0" w:after="0" w:afterAutospacing="0" w:line="360" w:lineRule="auto"/>
        <w:ind w:left="360" w:hanging="513"/>
        <w:jc w:val="both"/>
        <w:rPr>
          <w:rFonts w:ascii="Simplified Arabic" w:hAnsi="Simplified Arabic" w:cs="Simplified Arabic"/>
          <w:color w:val="000000" w:themeColor="text1"/>
          <w:sz w:val="30"/>
          <w:szCs w:val="30"/>
        </w:rPr>
      </w:pPr>
      <w:r w:rsidRPr="00B85CE0">
        <w:rPr>
          <w:rFonts w:ascii="Simplified Arabic" w:hAnsi="Simplified Arabic" w:cs="Simplified Arabic"/>
          <w:b/>
          <w:bCs/>
          <w:color w:val="000000" w:themeColor="text1"/>
          <w:sz w:val="30"/>
          <w:szCs w:val="30"/>
          <w:rtl/>
        </w:rPr>
        <w:t>7</w:t>
      </w:r>
      <w:r w:rsidR="00DB7C30" w:rsidRPr="00B85CE0">
        <w:rPr>
          <w:rFonts w:ascii="Simplified Arabic" w:hAnsi="Simplified Arabic" w:cs="Simplified Arabic"/>
          <w:b/>
          <w:bCs/>
          <w:color w:val="000000" w:themeColor="text1"/>
          <w:sz w:val="30"/>
          <w:szCs w:val="30"/>
          <w:rtl/>
        </w:rPr>
        <w:t xml:space="preserve">/2 </w:t>
      </w:r>
      <w:r w:rsidR="00326651" w:rsidRPr="00B85CE0">
        <w:rPr>
          <w:rFonts w:ascii="Simplified Arabic" w:hAnsi="Simplified Arabic" w:cs="Simplified Arabic"/>
          <w:b/>
          <w:bCs/>
          <w:color w:val="000000" w:themeColor="text1"/>
          <w:sz w:val="30"/>
          <w:szCs w:val="30"/>
          <w:rtl/>
        </w:rPr>
        <w:t>روحانية مكان العمل</w:t>
      </w:r>
      <w:r w:rsidR="00B41AC6" w:rsidRPr="00B85CE0">
        <w:rPr>
          <w:rFonts w:ascii="Simplified Arabic" w:hAnsi="Simplified Arabic" w:cs="Simplified Arabic"/>
          <w:b/>
          <w:bCs/>
          <w:color w:val="000000" w:themeColor="text1"/>
          <w:sz w:val="30"/>
          <w:szCs w:val="30"/>
          <w:rtl/>
          <w:lang w:bidi="ar-EG"/>
        </w:rPr>
        <w:t>:</w:t>
      </w:r>
      <w:r w:rsidR="00B41AC6" w:rsidRPr="00B85CE0">
        <w:rPr>
          <w:rFonts w:ascii="Simplified Arabic" w:hAnsi="Simplified Arabic" w:cs="Simplified Arabic"/>
          <w:color w:val="000000" w:themeColor="text1"/>
          <w:sz w:val="30"/>
          <w:szCs w:val="30"/>
          <w:rtl/>
        </w:rPr>
        <w:t xml:space="preserve"> </w:t>
      </w:r>
    </w:p>
    <w:p w14:paraId="2BDCCC9B" w14:textId="77777777" w:rsidR="002863BB" w:rsidRPr="00B85CE0" w:rsidRDefault="00144C0A" w:rsidP="00E6295D">
      <w:pPr>
        <w:bidi/>
        <w:spacing w:after="0" w:line="276" w:lineRule="auto"/>
        <w:jc w:val="both"/>
        <w:rPr>
          <w:rFonts w:ascii="Simplified Arabic" w:hAnsi="Simplified Arabic" w:cs="Simplified Arabic"/>
          <w:b/>
          <w:bCs/>
          <w:sz w:val="30"/>
          <w:szCs w:val="30"/>
          <w:rtl/>
        </w:rPr>
      </w:pPr>
      <w:r w:rsidRPr="00B85CE0">
        <w:rPr>
          <w:rFonts w:ascii="Simplified Arabic" w:hAnsi="Simplified Arabic" w:cs="Simplified Arabic"/>
          <w:color w:val="222222"/>
          <w:sz w:val="28"/>
          <w:szCs w:val="28"/>
          <w:shd w:val="clear" w:color="auto" w:fill="FFFFFF"/>
          <w:rtl/>
          <w:lang w:bidi="ar-EG"/>
        </w:rPr>
        <w:t>من الصعب تعريف مصطلح "الروحانية في مكان العمل" على وجه التحديد لأنه ي</w:t>
      </w:r>
      <w:r w:rsidR="004F61E6" w:rsidRPr="00B85CE0">
        <w:rPr>
          <w:rFonts w:ascii="Simplified Arabic" w:hAnsi="Simplified Arabic" w:cs="Simplified Arabic"/>
          <w:color w:val="222222"/>
          <w:sz w:val="28"/>
          <w:szCs w:val="28"/>
          <w:shd w:val="clear" w:color="auto" w:fill="FFFFFF"/>
          <w:rtl/>
          <w:lang w:bidi="ar-EG"/>
        </w:rPr>
        <w:t>عني أشياء مختلفة لأشخاص مختلفين،</w:t>
      </w:r>
      <w:r w:rsidRPr="00B85CE0">
        <w:rPr>
          <w:rFonts w:ascii="Simplified Arabic" w:hAnsi="Simplified Arabic" w:cs="Simplified Arabic"/>
          <w:color w:val="222222"/>
          <w:sz w:val="28"/>
          <w:szCs w:val="28"/>
          <w:shd w:val="clear" w:color="auto" w:fill="FFFFFF"/>
          <w:rtl/>
          <w:lang w:bidi="ar-EG"/>
        </w:rPr>
        <w:t xml:space="preserve"> وينشأ الخلط بسبب استخدام كل</w:t>
      </w:r>
      <w:r w:rsidR="004F61E6" w:rsidRPr="00B85CE0">
        <w:rPr>
          <w:rFonts w:ascii="Simplified Arabic" w:hAnsi="Simplified Arabic" w:cs="Simplified Arabic"/>
          <w:color w:val="222222"/>
          <w:sz w:val="28"/>
          <w:szCs w:val="28"/>
          <w:shd w:val="clear" w:color="auto" w:fill="FFFFFF"/>
          <w:rtl/>
          <w:lang w:bidi="ar-EG"/>
        </w:rPr>
        <w:t>مة الروحانية والدين بشكل مترادف،</w:t>
      </w:r>
      <w:r w:rsidRPr="00B85CE0">
        <w:rPr>
          <w:rFonts w:ascii="Simplified Arabic" w:hAnsi="Simplified Arabic" w:cs="Simplified Arabic"/>
          <w:color w:val="222222"/>
          <w:sz w:val="28"/>
          <w:szCs w:val="28"/>
          <w:shd w:val="clear" w:color="auto" w:fill="FFFFFF"/>
          <w:rtl/>
          <w:lang w:bidi="ar-EG"/>
        </w:rPr>
        <w:t xml:space="preserve"> لكن الروحان</w:t>
      </w:r>
      <w:r w:rsidR="004F61E6" w:rsidRPr="00B85CE0">
        <w:rPr>
          <w:rFonts w:ascii="Simplified Arabic" w:hAnsi="Simplified Arabic" w:cs="Simplified Arabic"/>
          <w:color w:val="222222"/>
          <w:sz w:val="28"/>
          <w:szCs w:val="28"/>
          <w:shd w:val="clear" w:color="auto" w:fill="FFFFFF"/>
          <w:rtl/>
          <w:lang w:bidi="ar-EG"/>
        </w:rPr>
        <w:t>ية في مكان العمل ليست مثل الدين،</w:t>
      </w:r>
      <w:r w:rsidRPr="00B85CE0">
        <w:rPr>
          <w:rFonts w:ascii="Simplified Arabic" w:hAnsi="Simplified Arabic" w:cs="Simplified Arabic"/>
          <w:color w:val="222222"/>
          <w:sz w:val="28"/>
          <w:szCs w:val="28"/>
          <w:shd w:val="clear" w:color="auto" w:fill="FFFFFF"/>
          <w:rtl/>
          <w:lang w:bidi="ar-EG"/>
        </w:rPr>
        <w:t xml:space="preserve"> إن الروحانية في مكان العمل بسيطة مثل الشعور </w:t>
      </w:r>
      <w:r w:rsidR="004F61E6" w:rsidRPr="00B85CE0">
        <w:rPr>
          <w:rFonts w:ascii="Simplified Arabic" w:hAnsi="Simplified Arabic" w:cs="Simplified Arabic"/>
          <w:color w:val="222222"/>
          <w:sz w:val="28"/>
          <w:szCs w:val="28"/>
          <w:shd w:val="clear" w:color="auto" w:fill="FFFFFF"/>
          <w:rtl/>
          <w:lang w:bidi="ar-EG"/>
        </w:rPr>
        <w:t>بالارتباط بين الذات ومكان العمل،</w:t>
      </w:r>
      <w:r w:rsidRPr="00B85CE0">
        <w:rPr>
          <w:rFonts w:ascii="Simplified Arabic" w:hAnsi="Simplified Arabic" w:cs="Simplified Arabic"/>
          <w:color w:val="222222"/>
          <w:sz w:val="28"/>
          <w:szCs w:val="28"/>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w:t>
      </w:r>
      <w:r w:rsidR="004F61E6" w:rsidRPr="00B85CE0">
        <w:rPr>
          <w:rFonts w:ascii="Simplified Arabic" w:hAnsi="Simplified Arabic" w:cs="Simplified Arabic"/>
          <w:color w:val="222222"/>
          <w:sz w:val="28"/>
          <w:szCs w:val="28"/>
          <w:shd w:val="clear" w:color="auto" w:fill="FFFFFF"/>
          <w:rtl/>
          <w:lang w:bidi="ar-EG"/>
        </w:rPr>
        <w:t>ن، والمشاركة بشكل أكبر في عملهم، ولذلك</w:t>
      </w:r>
      <w:r w:rsidRPr="00B85CE0">
        <w:rPr>
          <w:rFonts w:ascii="Simplified Arabic" w:hAnsi="Simplified Arabic" w:cs="Simplified Arabic"/>
          <w:color w:val="222222"/>
          <w:sz w:val="28"/>
          <w:szCs w:val="28"/>
          <w:shd w:val="clear" w:color="auto" w:fill="FFFFFF"/>
          <w:rtl/>
          <w:lang w:bidi="ar-EG"/>
        </w:rPr>
        <w:t xml:space="preserve"> تقوم </w:t>
      </w:r>
      <w:r w:rsidRPr="00B85CE0">
        <w:rPr>
          <w:rFonts w:ascii="Simplified Arabic" w:hAnsi="Simplified Arabic" w:cs="Simplified Arabic"/>
          <w:color w:val="222222"/>
          <w:sz w:val="28"/>
          <w:szCs w:val="28"/>
          <w:shd w:val="clear" w:color="auto" w:fill="FFFFFF"/>
          <w:rtl/>
          <w:lang w:bidi="ar-EG"/>
        </w:rPr>
        <w:lastRenderedPageBreak/>
        <w:t>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B85CE0">
        <w:rPr>
          <w:rFonts w:ascii="Simplified Arabic" w:hAnsi="Simplified Arabic" w:cs="Simplified Arabic"/>
          <w:b/>
          <w:bCs/>
          <w:color w:val="222222"/>
          <w:sz w:val="28"/>
          <w:szCs w:val="28"/>
          <w:shd w:val="clear" w:color="auto" w:fill="FFFFFF"/>
        </w:rPr>
        <w:t>(Rathee, R., &amp; Rajain, P., 2020)</w:t>
      </w:r>
      <w:r w:rsidRPr="00B85CE0">
        <w:rPr>
          <w:rFonts w:ascii="Simplified Arabic" w:hAnsi="Simplified Arabic" w:cs="Simplified Arabic"/>
          <w:color w:val="222222"/>
          <w:sz w:val="28"/>
          <w:szCs w:val="28"/>
          <w:shd w:val="clear" w:color="auto" w:fill="FFFFFF"/>
          <w:rtl/>
          <w:lang w:bidi="ar-EG"/>
        </w:rPr>
        <w:t xml:space="preserve">. </w:t>
      </w:r>
    </w:p>
    <w:p w14:paraId="13A50743" w14:textId="3202B0C3" w:rsidR="001E292E" w:rsidRPr="00B85CE0" w:rsidRDefault="002863BB" w:rsidP="00E6295D">
      <w:pPr>
        <w:bidi/>
        <w:spacing w:after="0" w:line="276" w:lineRule="auto"/>
        <w:jc w:val="both"/>
        <w:rPr>
          <w:rFonts w:ascii="Simplified Arabic" w:hAnsi="Simplified Arabic" w:cs="Simplified Arabic"/>
          <w:b/>
          <w:bCs/>
          <w:sz w:val="30"/>
          <w:szCs w:val="30"/>
          <w:rtl/>
          <w:lang w:bidi="ar-EG"/>
        </w:rPr>
      </w:pPr>
      <w:r w:rsidRPr="00B85CE0">
        <w:rPr>
          <w:rFonts w:ascii="Simplified Arabic" w:hAnsi="Simplified Arabic" w:cs="Simplified Arabic"/>
          <w:sz w:val="30"/>
          <w:szCs w:val="30"/>
          <w:rtl/>
        </w:rPr>
        <w:t xml:space="preserve">وتتمثل أبعاد الروحانية في مكان العمل </w:t>
      </w:r>
      <w:r w:rsidR="000F29E8" w:rsidRPr="00B85CE0">
        <w:rPr>
          <w:rFonts w:ascii="Simplified Arabic" w:hAnsi="Simplified Arabic" w:cs="Simplified Arabic"/>
          <w:sz w:val="28"/>
          <w:szCs w:val="28"/>
          <w:rtl/>
          <w:lang w:bidi="ar-EG"/>
        </w:rPr>
        <w:t>(</w:t>
      </w:r>
      <w:r w:rsidR="000F29E8" w:rsidRPr="00B85CE0">
        <w:rPr>
          <w:rFonts w:ascii="Simplified Arabic" w:hAnsi="Simplified Arabic" w:cs="Simplified Arabic"/>
          <w:color w:val="222222"/>
          <w:sz w:val="28"/>
          <w:szCs w:val="28"/>
          <w:shd w:val="clear" w:color="auto" w:fill="FFFFFF"/>
          <w:rtl/>
          <w:lang w:bidi="ar-EG"/>
        </w:rPr>
        <w:t>التوافق مع المنظمة، والعمل الهادف، والشعور بالمجتمع</w:t>
      </w:r>
      <w:r w:rsidR="000F29E8" w:rsidRPr="00B85CE0">
        <w:rPr>
          <w:rFonts w:ascii="Simplified Arabic" w:hAnsi="Simplified Arabic" w:cs="Simplified Arabic"/>
          <w:sz w:val="28"/>
          <w:szCs w:val="28"/>
          <w:rtl/>
          <w:lang w:bidi="ar-EG"/>
        </w:rPr>
        <w:t>).</w:t>
      </w:r>
    </w:p>
    <w:p w14:paraId="6F687B9F" w14:textId="18318438" w:rsidR="004B678D" w:rsidRPr="00B85CE0" w:rsidRDefault="00A640B8" w:rsidP="00E6295D">
      <w:pPr>
        <w:bidi/>
        <w:spacing w:before="240" w:line="276" w:lineRule="auto"/>
        <w:jc w:val="both"/>
        <w:rPr>
          <w:rFonts w:ascii="Simplified Arabic" w:hAnsi="Simplified Arabic" w:cs="Simplified Arabic"/>
          <w:b/>
          <w:bCs/>
          <w:sz w:val="30"/>
          <w:szCs w:val="30"/>
          <w:rtl/>
        </w:rPr>
      </w:pPr>
      <w:r w:rsidRPr="00B85CE0">
        <w:rPr>
          <w:rFonts w:ascii="Simplified Arabic" w:hAnsi="Simplified Arabic" w:cs="Simplified Arabic"/>
          <w:b/>
          <w:bCs/>
          <w:sz w:val="30"/>
          <w:szCs w:val="30"/>
          <w:rtl/>
        </w:rPr>
        <w:t>7</w:t>
      </w:r>
      <w:r w:rsidR="004B678D" w:rsidRPr="00B85CE0">
        <w:rPr>
          <w:rFonts w:ascii="Simplified Arabic" w:hAnsi="Simplified Arabic" w:cs="Simplified Arabic"/>
          <w:b/>
          <w:bCs/>
          <w:sz w:val="30"/>
          <w:szCs w:val="30"/>
          <w:rtl/>
        </w:rPr>
        <w:t>/</w:t>
      </w:r>
      <w:r w:rsidR="00DB7C30" w:rsidRPr="00B85CE0">
        <w:rPr>
          <w:rFonts w:ascii="Simplified Arabic" w:hAnsi="Simplified Arabic" w:cs="Simplified Arabic"/>
          <w:b/>
          <w:bCs/>
          <w:sz w:val="30"/>
          <w:szCs w:val="30"/>
          <w:rtl/>
        </w:rPr>
        <w:t>3</w:t>
      </w:r>
      <w:r w:rsidR="004B678D" w:rsidRPr="00B85CE0">
        <w:rPr>
          <w:rFonts w:ascii="Simplified Arabic" w:hAnsi="Simplified Arabic" w:cs="Simplified Arabic"/>
          <w:b/>
          <w:bCs/>
          <w:sz w:val="30"/>
          <w:szCs w:val="30"/>
          <w:rtl/>
        </w:rPr>
        <w:t xml:space="preserve"> </w:t>
      </w:r>
      <w:r w:rsidR="00195B05" w:rsidRPr="00B85CE0">
        <w:rPr>
          <w:rFonts w:ascii="Simplified Arabic" w:hAnsi="Simplified Arabic" w:cs="Simplified Arabic"/>
          <w:b/>
          <w:bCs/>
          <w:sz w:val="30"/>
          <w:szCs w:val="30"/>
          <w:rtl/>
        </w:rPr>
        <w:t>الارتباط</w:t>
      </w:r>
      <w:r w:rsidR="006B7E4C" w:rsidRPr="00B85CE0">
        <w:rPr>
          <w:rFonts w:ascii="Simplified Arabic" w:hAnsi="Simplified Arabic" w:cs="Simplified Arabic"/>
          <w:b/>
          <w:bCs/>
          <w:sz w:val="30"/>
          <w:szCs w:val="30"/>
          <w:rtl/>
        </w:rPr>
        <w:t xml:space="preserve"> الوظيفي</w:t>
      </w:r>
      <w:r w:rsidR="004B678D" w:rsidRPr="00B85CE0">
        <w:rPr>
          <w:rFonts w:ascii="Simplified Arabic" w:hAnsi="Simplified Arabic" w:cs="Simplified Arabic"/>
          <w:b/>
          <w:bCs/>
          <w:sz w:val="30"/>
          <w:szCs w:val="30"/>
          <w:rtl/>
        </w:rPr>
        <w:t>:</w:t>
      </w:r>
    </w:p>
    <w:p w14:paraId="34A10AB7" w14:textId="77DBCA16" w:rsidR="007E1068" w:rsidRPr="00B85CE0" w:rsidRDefault="007E1068" w:rsidP="00E6295D">
      <w:pPr>
        <w:bidi/>
        <w:spacing w:after="0" w:line="276" w:lineRule="auto"/>
        <w:ind w:firstLine="720"/>
        <w:jc w:val="both"/>
        <w:rPr>
          <w:rFonts w:ascii="Simplified Arabic" w:hAnsi="Simplified Arabic" w:cs="Simplified Arabic"/>
          <w:sz w:val="28"/>
          <w:szCs w:val="28"/>
          <w:rtl/>
        </w:rPr>
      </w:pPr>
      <w:r w:rsidRPr="00B85CE0">
        <w:rPr>
          <w:rFonts w:ascii="Simplified Arabic" w:hAnsi="Simplified Arabic" w:cs="Simplified Arabic"/>
          <w:sz w:val="28"/>
          <w:szCs w:val="28"/>
          <w:bdr w:val="none" w:sz="0" w:space="0" w:color="auto" w:frame="1"/>
          <w:rtl/>
        </w:rPr>
        <w:t xml:space="preserve">يرى كل من </w:t>
      </w:r>
      <w:r w:rsidRPr="00B85CE0">
        <w:rPr>
          <w:rFonts w:ascii="Simplified Arabic" w:hAnsi="Simplified Arabic" w:cs="Simplified Arabic"/>
          <w:b/>
          <w:bCs/>
          <w:i/>
          <w:iCs/>
          <w:sz w:val="28"/>
          <w:szCs w:val="28"/>
          <w:bdr w:val="none" w:sz="0" w:space="0" w:color="auto" w:frame="1"/>
        </w:rPr>
        <w:t>Mao &amp; Tian, 2022)</w:t>
      </w:r>
      <w:r w:rsidRPr="00B85CE0">
        <w:rPr>
          <w:rFonts w:ascii="Simplified Arabic" w:hAnsi="Simplified Arabic" w:cs="Simplified Arabic"/>
          <w:b/>
          <w:bCs/>
          <w:i/>
          <w:iCs/>
          <w:sz w:val="28"/>
          <w:szCs w:val="28"/>
          <w:bdr w:val="none" w:sz="0" w:space="0" w:color="auto" w:frame="1"/>
          <w:rtl/>
        </w:rPr>
        <w:t>)</w:t>
      </w:r>
      <w:r w:rsidR="00F844D2" w:rsidRPr="00B85CE0">
        <w:rPr>
          <w:rFonts w:ascii="Simplified Arabic" w:hAnsi="Simplified Arabic" w:cs="Simplified Arabic"/>
          <w:sz w:val="28"/>
          <w:szCs w:val="28"/>
          <w:bdr w:val="none" w:sz="0" w:space="0" w:color="auto" w:frame="1"/>
          <w:rtl/>
        </w:rPr>
        <w:t xml:space="preserve"> بأن الارتباط الوظيفي هو</w:t>
      </w:r>
      <w:r w:rsidRPr="00B85CE0">
        <w:rPr>
          <w:rFonts w:ascii="Simplified Arabic" w:hAnsi="Simplified Arabic" w:cs="Simplified Arabic"/>
          <w:sz w:val="28"/>
          <w:szCs w:val="28"/>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B85CE0">
        <w:rPr>
          <w:rFonts w:ascii="Simplified Arabic" w:hAnsi="Simplified Arabic" w:cs="Simplified Arabic"/>
          <w:b/>
          <w:bCs/>
          <w:i/>
          <w:iCs/>
          <w:sz w:val="28"/>
          <w:szCs w:val="28"/>
          <w:bdr w:val="none" w:sz="0" w:space="0" w:color="auto" w:frame="1"/>
          <w:rtl/>
        </w:rPr>
        <w:t>(</w:t>
      </w:r>
      <w:r w:rsidRPr="00B85CE0">
        <w:rPr>
          <w:rFonts w:ascii="Simplified Arabic" w:hAnsi="Simplified Arabic" w:cs="Simplified Arabic"/>
          <w:b/>
          <w:bCs/>
          <w:i/>
          <w:iCs/>
          <w:sz w:val="28"/>
          <w:szCs w:val="28"/>
          <w:rtl/>
        </w:rPr>
        <w:t> </w:t>
      </w:r>
      <w:r w:rsidRPr="00B85CE0">
        <w:rPr>
          <w:rFonts w:ascii="Simplified Arabic" w:hAnsi="Simplified Arabic" w:cs="Simplified Arabic"/>
          <w:b/>
          <w:bCs/>
          <w:i/>
          <w:iCs/>
          <w:sz w:val="28"/>
          <w:szCs w:val="28"/>
          <w:bdr w:val="none" w:sz="0" w:space="0" w:color="auto" w:frame="1"/>
        </w:rPr>
        <w:t>Yvonne &amp; Arcinas, 2023</w:t>
      </w:r>
      <w:r w:rsidRPr="00B85CE0">
        <w:rPr>
          <w:rFonts w:ascii="Simplified Arabic" w:hAnsi="Simplified Arabic" w:cs="Simplified Arabic"/>
          <w:b/>
          <w:bCs/>
          <w:i/>
          <w:iCs/>
          <w:sz w:val="28"/>
          <w:szCs w:val="28"/>
          <w:bdr w:val="none" w:sz="0" w:space="0" w:color="auto" w:frame="1"/>
          <w:rtl/>
        </w:rPr>
        <w:t>)</w:t>
      </w:r>
      <w:r w:rsidRPr="00B85CE0">
        <w:rPr>
          <w:rFonts w:ascii="Simplified Arabic" w:hAnsi="Simplified Arabic" w:cs="Simplified Arabic"/>
          <w:sz w:val="28"/>
          <w:szCs w:val="28"/>
          <w:rtl/>
        </w:rPr>
        <w:t> </w:t>
      </w:r>
      <w:r w:rsidRPr="00B85CE0">
        <w:rPr>
          <w:rFonts w:ascii="Simplified Arabic" w:hAnsi="Simplified Arabic" w:cs="Simplified Arabic"/>
          <w:sz w:val="28"/>
          <w:szCs w:val="28"/>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2124D690" w14:textId="0C34BEA5" w:rsidR="007E1068" w:rsidRPr="00B85CE0" w:rsidRDefault="007E1068" w:rsidP="00E6295D">
      <w:pPr>
        <w:bidi/>
        <w:spacing w:after="0" w:line="276" w:lineRule="auto"/>
        <w:jc w:val="both"/>
        <w:rPr>
          <w:rFonts w:ascii="Simplified Arabic" w:hAnsi="Simplified Arabic" w:cs="Simplified Arabic"/>
          <w:sz w:val="28"/>
          <w:szCs w:val="28"/>
          <w:bdr w:val="none" w:sz="0" w:space="0" w:color="auto" w:frame="1"/>
          <w:rtl/>
        </w:rPr>
      </w:pPr>
      <w:r w:rsidRPr="00B85CE0">
        <w:rPr>
          <w:rFonts w:ascii="Simplified Arabic" w:hAnsi="Simplified Arabic" w:cs="Simplified Arabic"/>
          <w:sz w:val="28"/>
          <w:szCs w:val="28"/>
          <w:bdr w:val="none" w:sz="0" w:space="0" w:color="auto" w:frame="1"/>
          <w:rtl/>
        </w:rPr>
        <w:t> </w:t>
      </w:r>
      <w:r w:rsidR="00F844D2" w:rsidRPr="00B85CE0">
        <w:rPr>
          <w:rFonts w:ascii="Simplified Arabic" w:hAnsi="Simplified Arabic" w:cs="Simplified Arabic"/>
          <w:sz w:val="28"/>
          <w:szCs w:val="28"/>
          <w:bdr w:val="none" w:sz="0" w:space="0" w:color="auto" w:frame="1"/>
          <w:rtl/>
        </w:rPr>
        <w:tab/>
      </w:r>
      <w:r w:rsidRPr="00B85CE0">
        <w:rPr>
          <w:rFonts w:ascii="Simplified Arabic" w:hAnsi="Simplified Arabic" w:cs="Simplified Arabic"/>
          <w:sz w:val="28"/>
          <w:szCs w:val="28"/>
          <w:bdr w:val="none" w:sz="0" w:space="0" w:color="auto" w:frame="1"/>
          <w:rtl/>
        </w:rPr>
        <w:t xml:space="preserve">وتشير الأدبيات إلى أن  مفهوم الارتباط الوظيفي ينطوي على ثلاثة أبعاد أساسية، </w:t>
      </w:r>
      <w:r w:rsidR="00C12412" w:rsidRPr="00B85CE0">
        <w:rPr>
          <w:rFonts w:ascii="Simplified Arabic" w:hAnsi="Simplified Arabic" w:cs="Simplified Arabic"/>
          <w:sz w:val="28"/>
          <w:szCs w:val="28"/>
          <w:rtl/>
        </w:rPr>
        <w:t xml:space="preserve">بتحديد ثلاث أبعاد للارتباط الوظيفي </w:t>
      </w:r>
      <w:r w:rsidR="00C12412" w:rsidRPr="00B85CE0">
        <w:rPr>
          <w:rFonts w:ascii="Simplified Arabic" w:hAnsi="Simplified Arabic" w:cs="Simplified Arabic"/>
          <w:sz w:val="28"/>
          <w:szCs w:val="28"/>
          <w:bdr w:val="none" w:sz="0" w:space="0" w:color="auto" w:frame="1"/>
          <w:rtl/>
        </w:rPr>
        <w:t>حددها</w:t>
      </w:r>
      <w:r w:rsidR="00C12412" w:rsidRPr="00B85CE0">
        <w:rPr>
          <w:rFonts w:ascii="Simplified Arabic" w:hAnsi="Simplified Arabic" w:cs="Simplified Arabic"/>
          <w:sz w:val="28"/>
          <w:szCs w:val="28"/>
          <w:rtl/>
        </w:rPr>
        <w:t> </w:t>
      </w:r>
      <w:r w:rsidR="00C12412" w:rsidRPr="00B85CE0">
        <w:rPr>
          <w:rFonts w:ascii="Simplified Arabic" w:hAnsi="Simplified Arabic" w:cs="Simplified Arabic"/>
          <w:sz w:val="28"/>
          <w:szCs w:val="28"/>
          <w:bdr w:val="none" w:sz="0" w:space="0" w:color="auto" w:frame="1"/>
        </w:rPr>
        <w:t>Kahn</w:t>
      </w:r>
      <w:r w:rsidR="00C12412" w:rsidRPr="00B85CE0">
        <w:rPr>
          <w:rFonts w:ascii="Simplified Arabic" w:hAnsi="Simplified Arabic" w:cs="Simplified Arabic"/>
          <w:sz w:val="28"/>
          <w:szCs w:val="28"/>
          <w:rtl/>
        </w:rPr>
        <w:t xml:space="preserve">  وهي: الارتباط العاطفي، والارتباط السلوكي، والارتباط الإدراكي. </w:t>
      </w:r>
      <w:r w:rsidR="00C12412" w:rsidRPr="00B85CE0">
        <w:rPr>
          <w:rFonts w:ascii="Simplified Arabic" w:hAnsi="Simplified Arabic" w:cs="Simplified Arabic"/>
          <w:sz w:val="28"/>
          <w:szCs w:val="28"/>
          <w:u w:val="single"/>
          <w:rtl/>
        </w:rPr>
        <w:t>فالبعد الإدراكي:</w:t>
      </w:r>
      <w:r w:rsidR="00C12412" w:rsidRPr="00B85CE0">
        <w:rPr>
          <w:rFonts w:ascii="Simplified Arabic" w:hAnsi="Simplified Arabic" w:cs="Simplified Arabic"/>
          <w:sz w:val="28"/>
          <w:szCs w:val="28"/>
          <w:rtl/>
        </w:rPr>
        <w:t xml:space="preserve"> يشير إلي أن الموظف داخل المنظمة يكون علي دراية بأهداف منظمته، ودوره من أجل تحقيق هذه الأهداف</w:t>
      </w:r>
      <w:r w:rsidR="00983912" w:rsidRPr="00B85CE0">
        <w:rPr>
          <w:rFonts w:ascii="Simplified Arabic" w:hAnsi="Simplified Arabic" w:cs="Simplified Arabic"/>
          <w:sz w:val="28"/>
          <w:szCs w:val="28"/>
          <w:bdr w:val="none" w:sz="0" w:space="0" w:color="auto" w:frame="1"/>
          <w:rtl/>
        </w:rPr>
        <w:t>، ويركز على مستوى استيعاب الموظف لمهامه وكيفية أداء أدواره الوظيفية</w:t>
      </w:r>
      <w:r w:rsidR="00C12412" w:rsidRPr="00B85CE0">
        <w:rPr>
          <w:rFonts w:ascii="Simplified Arabic" w:hAnsi="Simplified Arabic" w:cs="Simplified Arabic"/>
          <w:sz w:val="28"/>
          <w:szCs w:val="28"/>
          <w:rtl/>
        </w:rPr>
        <w:t xml:space="preserve">. أما </w:t>
      </w:r>
      <w:r w:rsidR="00C12412" w:rsidRPr="00B85CE0">
        <w:rPr>
          <w:rFonts w:ascii="Simplified Arabic" w:hAnsi="Simplified Arabic" w:cs="Simplified Arabic"/>
          <w:sz w:val="28"/>
          <w:szCs w:val="28"/>
          <w:u w:val="single"/>
          <w:rtl/>
        </w:rPr>
        <w:t>البعد العاطفي:</w:t>
      </w:r>
      <w:r w:rsidR="00C12412" w:rsidRPr="00B85CE0">
        <w:rPr>
          <w:rFonts w:ascii="Simplified Arabic" w:hAnsi="Simplified Arabic" w:cs="Simplified Arabic"/>
          <w:sz w:val="28"/>
          <w:szCs w:val="28"/>
          <w:rtl/>
        </w:rPr>
        <w:t xml:space="preserve"> فيشير إلي الكيفية التي يتصل بها الموظف عاطفيا وفكريا بمديره وزملائه، وما هو شعوره تجاه منظمته وقادته وظروف عمله،</w:t>
      </w:r>
      <w:r w:rsidR="00C12412" w:rsidRPr="00B85CE0">
        <w:rPr>
          <w:rFonts w:ascii="Simplified Arabic" w:hAnsi="Simplified Arabic" w:cs="Simplified Arabic"/>
          <w:sz w:val="28"/>
          <w:szCs w:val="28"/>
          <w:bdr w:val="none" w:sz="0" w:space="0" w:color="auto" w:frame="1"/>
          <w:rtl/>
        </w:rPr>
        <w:t xml:space="preserve"> ويركز على  الشعور الذاتي للموظف حيال المنظمة مثل شعوره بالانتماء والثقة</w:t>
      </w:r>
      <w:r w:rsidR="00C12412" w:rsidRPr="00B85CE0">
        <w:rPr>
          <w:rFonts w:ascii="Simplified Arabic" w:hAnsi="Simplified Arabic" w:cs="Simplified Arabic"/>
          <w:sz w:val="28"/>
          <w:szCs w:val="28"/>
          <w:rtl/>
        </w:rPr>
        <w:t xml:space="preserve">. أما </w:t>
      </w:r>
      <w:r w:rsidR="00C12412" w:rsidRPr="00B85CE0">
        <w:rPr>
          <w:rFonts w:ascii="Simplified Arabic" w:hAnsi="Simplified Arabic" w:cs="Simplified Arabic"/>
          <w:sz w:val="28"/>
          <w:szCs w:val="28"/>
          <w:u w:val="single"/>
          <w:rtl/>
        </w:rPr>
        <w:t>البعد السلوكي:</w:t>
      </w:r>
      <w:r w:rsidR="00C12412" w:rsidRPr="00B85CE0">
        <w:rPr>
          <w:rFonts w:ascii="Simplified Arabic" w:hAnsi="Simplified Arabic" w:cs="Simplified Arabic"/>
          <w:sz w:val="28"/>
          <w:szCs w:val="28"/>
          <w:rtl/>
        </w:rPr>
        <w:t xml:space="preserve"> فيشير إلي المجهود غير العادي الذي يبذله الموظف من أجل منظمته ونجاحها</w:t>
      </w:r>
      <w:r w:rsidR="003767C5" w:rsidRPr="00B85CE0">
        <w:rPr>
          <w:rFonts w:ascii="Simplified Arabic" w:hAnsi="Simplified Arabic" w:cs="Simplified Arabic"/>
          <w:sz w:val="28"/>
          <w:szCs w:val="28"/>
          <w:rtl/>
        </w:rPr>
        <w:t>،</w:t>
      </w:r>
      <w:r w:rsidR="003767C5" w:rsidRPr="00B85CE0">
        <w:rPr>
          <w:rFonts w:ascii="Simplified Arabic" w:hAnsi="Simplified Arabic" w:cs="Simplified Arabic"/>
          <w:sz w:val="28"/>
          <w:szCs w:val="28"/>
          <w:bdr w:val="none" w:sz="0" w:space="0" w:color="auto" w:frame="1"/>
          <w:rtl/>
        </w:rPr>
        <w:t xml:space="preserve"> ويركز على مستوى الجهد الفيزيائي للموظف أثناء أداء مهامه الوظيفية</w:t>
      </w:r>
      <w:r w:rsidRPr="00B85CE0">
        <w:rPr>
          <w:rFonts w:ascii="Simplified Arabic" w:hAnsi="Simplified Arabic" w:cs="Simplified Arabic"/>
          <w:b/>
          <w:bCs/>
          <w:sz w:val="28"/>
          <w:szCs w:val="28"/>
          <w:bdr w:val="none" w:sz="0" w:space="0" w:color="auto" w:frame="1"/>
          <w:rtl/>
        </w:rPr>
        <w:t>(الحربي، 2022).</w:t>
      </w:r>
    </w:p>
    <w:p w14:paraId="664BF0DB" w14:textId="4765DFF3" w:rsidR="00F515F8" w:rsidRPr="00387893" w:rsidRDefault="00F515F8" w:rsidP="00E6295D">
      <w:pPr>
        <w:pStyle w:val="Heading1"/>
        <w:bidi/>
        <w:spacing w:before="120" w:line="276" w:lineRule="auto"/>
        <w:jc w:val="both"/>
        <w:rPr>
          <w:rFonts w:ascii="Simplified Arabic" w:hAnsi="Simplified Arabic"/>
          <w:sz w:val="32"/>
          <w:rtl/>
        </w:rPr>
      </w:pPr>
      <w:bookmarkStart w:id="16" w:name="_Toc233932198"/>
      <w:r w:rsidRPr="00387893">
        <w:rPr>
          <w:rFonts w:ascii="Simplified Arabic" w:hAnsi="Simplified Arabic" w:hint="cs"/>
          <w:sz w:val="32"/>
          <w:rtl/>
        </w:rPr>
        <w:t>ثامناً: خطوات تنفيذ خطة الدراسة:</w:t>
      </w:r>
      <w:bookmarkEnd w:id="16"/>
    </w:p>
    <w:p w14:paraId="0A63F879" w14:textId="77777777" w:rsidR="00F515F8" w:rsidRPr="00395FFA" w:rsidRDefault="00F515F8" w:rsidP="00E6295D">
      <w:pPr>
        <w:bidi/>
        <w:spacing w:after="0" w:line="276" w:lineRule="auto"/>
        <w:jc w:val="lowKashida"/>
        <w:rPr>
          <w:rFonts w:cs="Simplified Arabic"/>
          <w:b/>
          <w:bCs/>
          <w:sz w:val="28"/>
          <w:szCs w:val="28"/>
          <w:rtl/>
        </w:rPr>
      </w:pPr>
      <w:r w:rsidRPr="00395FFA">
        <w:rPr>
          <w:rFonts w:cs="Simplified Arabic"/>
          <w:sz w:val="28"/>
          <w:szCs w:val="28"/>
          <w:rtl/>
        </w:rPr>
        <w:t xml:space="preserve">   تحقيقا لأهداف </w:t>
      </w:r>
      <w:r w:rsidRPr="00395FFA">
        <w:rPr>
          <w:rFonts w:cs="Simplified Arabic" w:hint="cs"/>
          <w:sz w:val="28"/>
          <w:szCs w:val="28"/>
          <w:rtl/>
        </w:rPr>
        <w:t>البحث</w:t>
      </w:r>
      <w:r w:rsidRPr="00395FFA">
        <w:rPr>
          <w:rFonts w:cs="Simplified Arabic"/>
          <w:sz w:val="28"/>
          <w:szCs w:val="28"/>
          <w:rtl/>
        </w:rPr>
        <w:t xml:space="preserve"> قام الباحث بتقسيمها إلى </w:t>
      </w:r>
      <w:r w:rsidRPr="00395FFA">
        <w:rPr>
          <w:rFonts w:cs="Simplified Arabic" w:hint="cs"/>
          <w:sz w:val="28"/>
          <w:szCs w:val="28"/>
          <w:rtl/>
        </w:rPr>
        <w:t>ال</w:t>
      </w:r>
      <w:r w:rsidRPr="00395FFA">
        <w:rPr>
          <w:rFonts w:cs="Simplified Arabic"/>
          <w:sz w:val="28"/>
          <w:szCs w:val="28"/>
          <w:rtl/>
        </w:rPr>
        <w:t xml:space="preserve">فصول </w:t>
      </w:r>
      <w:r w:rsidRPr="00395FFA">
        <w:rPr>
          <w:rFonts w:cs="Simplified Arabic" w:hint="cs"/>
          <w:sz w:val="28"/>
          <w:szCs w:val="28"/>
          <w:rtl/>
        </w:rPr>
        <w:t>التالية</w:t>
      </w:r>
      <w:r w:rsidRPr="00395FFA">
        <w:rPr>
          <w:rFonts w:cs="Simplified Arabic"/>
          <w:sz w:val="28"/>
          <w:szCs w:val="28"/>
          <w:rtl/>
        </w:rPr>
        <w:t>:</w:t>
      </w:r>
    </w:p>
    <w:p w14:paraId="383FF78D" w14:textId="77777777" w:rsidR="00F515F8" w:rsidRDefault="00F515F8" w:rsidP="00E6295D">
      <w:pPr>
        <w:bidi/>
        <w:spacing w:after="0" w:line="276" w:lineRule="auto"/>
        <w:ind w:left="651" w:hanging="621"/>
        <w:jc w:val="lowKashida"/>
        <w:rPr>
          <w:rFonts w:cs="Simplified Arabic"/>
          <w:sz w:val="28"/>
          <w:szCs w:val="28"/>
          <w:rtl/>
          <w:lang w:bidi="ar-EG"/>
        </w:rPr>
      </w:pPr>
      <w:r w:rsidRPr="00395FFA">
        <w:rPr>
          <w:rFonts w:cs="Simplified Arabic" w:hint="cs"/>
          <w:sz w:val="28"/>
          <w:szCs w:val="28"/>
          <w:rtl/>
        </w:rPr>
        <w:lastRenderedPageBreak/>
        <w:t xml:space="preserve">    الفصل الأول : </w:t>
      </w:r>
      <w:r w:rsidRPr="00395FFA">
        <w:rPr>
          <w:rFonts w:cs="Simplified Arabic"/>
          <w:sz w:val="28"/>
          <w:szCs w:val="28"/>
          <w:rtl/>
        </w:rPr>
        <w:t xml:space="preserve">الإطار العام </w:t>
      </w:r>
      <w:r w:rsidRPr="00395FFA">
        <w:rPr>
          <w:rFonts w:cs="Simplified Arabic" w:hint="cs"/>
          <w:sz w:val="28"/>
          <w:szCs w:val="28"/>
          <w:rtl/>
        </w:rPr>
        <w:t>للبحث.</w:t>
      </w:r>
    </w:p>
    <w:p w14:paraId="09089B8A" w14:textId="77777777" w:rsidR="00F515F8" w:rsidRPr="00395FFA" w:rsidRDefault="00F515F8" w:rsidP="00E6295D">
      <w:pPr>
        <w:bidi/>
        <w:spacing w:after="0" w:line="276" w:lineRule="auto"/>
        <w:ind w:left="651" w:hanging="276"/>
        <w:jc w:val="lowKashida"/>
        <w:rPr>
          <w:rFonts w:cs="Simplified Arabic"/>
          <w:sz w:val="28"/>
          <w:szCs w:val="28"/>
          <w:rtl/>
          <w:lang w:bidi="ar-EG"/>
        </w:rPr>
      </w:pPr>
      <w:r>
        <w:rPr>
          <w:rFonts w:cs="Simplified Arabic" w:hint="cs"/>
          <w:sz w:val="28"/>
          <w:szCs w:val="28"/>
          <w:rtl/>
          <w:lang w:bidi="ar-EG"/>
        </w:rPr>
        <w:t>الفصل الثاني : الاطار النظري للدراسة (مراجعة الأدبيات ذات العلاقة)</w:t>
      </w:r>
    </w:p>
    <w:p w14:paraId="2A43C344" w14:textId="77777777" w:rsidR="00F515F8" w:rsidRPr="00395FFA" w:rsidRDefault="00F515F8" w:rsidP="00E6295D">
      <w:pPr>
        <w:bidi/>
        <w:spacing w:after="0" w:line="276" w:lineRule="auto"/>
        <w:ind w:left="651" w:hanging="621"/>
        <w:jc w:val="lowKashida"/>
        <w:rPr>
          <w:rFonts w:cs="Simplified Arabic"/>
          <w:sz w:val="28"/>
          <w:szCs w:val="28"/>
          <w:rtl/>
        </w:rPr>
      </w:pPr>
      <w:r w:rsidRPr="00395FFA">
        <w:rPr>
          <w:rFonts w:cs="Simplified Arabic" w:hint="cs"/>
          <w:sz w:val="28"/>
          <w:szCs w:val="28"/>
          <w:rtl/>
        </w:rPr>
        <w:t xml:space="preserve">    </w:t>
      </w:r>
      <w:r w:rsidRPr="00395FFA">
        <w:rPr>
          <w:rFonts w:cs="Simplified Arabic"/>
          <w:sz w:val="28"/>
          <w:szCs w:val="28"/>
          <w:rtl/>
        </w:rPr>
        <w:t xml:space="preserve">الفصل </w:t>
      </w:r>
      <w:r>
        <w:rPr>
          <w:rFonts w:cs="Simplified Arabic" w:hint="cs"/>
          <w:sz w:val="28"/>
          <w:szCs w:val="28"/>
          <w:rtl/>
        </w:rPr>
        <w:t>الثالث</w:t>
      </w:r>
      <w:r w:rsidRPr="00395FFA">
        <w:rPr>
          <w:rFonts w:cs="Simplified Arabic"/>
          <w:sz w:val="28"/>
          <w:szCs w:val="28"/>
          <w:rtl/>
        </w:rPr>
        <w:t xml:space="preserve">: </w:t>
      </w:r>
      <w:r w:rsidRPr="00395FFA">
        <w:rPr>
          <w:rFonts w:cs="Simplified Arabic" w:hint="cs"/>
          <w:sz w:val="28"/>
          <w:szCs w:val="28"/>
          <w:rtl/>
        </w:rPr>
        <w:t xml:space="preserve">الإطار </w:t>
      </w:r>
      <w:r>
        <w:rPr>
          <w:rFonts w:cs="Simplified Arabic" w:hint="cs"/>
          <w:sz w:val="28"/>
          <w:szCs w:val="28"/>
          <w:rtl/>
        </w:rPr>
        <w:t>النظري</w:t>
      </w:r>
      <w:r w:rsidRPr="00395FFA">
        <w:rPr>
          <w:rFonts w:cs="Simplified Arabic" w:hint="cs"/>
          <w:sz w:val="28"/>
          <w:szCs w:val="28"/>
          <w:rtl/>
        </w:rPr>
        <w:t xml:space="preserve"> </w:t>
      </w:r>
      <w:r>
        <w:rPr>
          <w:rFonts w:cs="Simplified Arabic" w:hint="cs"/>
          <w:sz w:val="28"/>
          <w:szCs w:val="28"/>
          <w:rtl/>
        </w:rPr>
        <w:t>للدراسة</w:t>
      </w:r>
      <w:r w:rsidRPr="00395FFA">
        <w:rPr>
          <w:rFonts w:cs="Simplified Arabic" w:hint="cs"/>
          <w:sz w:val="28"/>
          <w:szCs w:val="28"/>
          <w:rtl/>
        </w:rPr>
        <w:t>: ويشتمل على:</w:t>
      </w:r>
    </w:p>
    <w:p w14:paraId="04A6E225"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الأول: رأس المال النفسي.</w:t>
      </w:r>
    </w:p>
    <w:p w14:paraId="113E6223"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الثاني: روحانية مكان العمل.</w:t>
      </w:r>
    </w:p>
    <w:p w14:paraId="21479123"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الثالث: الارتباط الوظيفي.</w:t>
      </w:r>
    </w:p>
    <w:p w14:paraId="5197BCF0" w14:textId="77777777" w:rsidR="00F515F8" w:rsidRPr="00395FFA" w:rsidRDefault="00F515F8" w:rsidP="00E6295D">
      <w:pPr>
        <w:bidi/>
        <w:spacing w:after="0" w:line="276" w:lineRule="auto"/>
        <w:ind w:left="1694" w:hanging="709"/>
        <w:jc w:val="lowKashida"/>
        <w:rPr>
          <w:rFonts w:cs="Simplified Arabic"/>
          <w:sz w:val="28"/>
          <w:szCs w:val="28"/>
          <w:rtl/>
        </w:rPr>
      </w:pPr>
      <w:r w:rsidRPr="00395FFA">
        <w:rPr>
          <w:rFonts w:cs="Simplified Arabic" w:hint="cs"/>
          <w:sz w:val="28"/>
          <w:szCs w:val="28"/>
          <w:rtl/>
        </w:rPr>
        <w:t>المبحث الرابع: العلاقة بين متغيرات البحث.</w:t>
      </w:r>
    </w:p>
    <w:p w14:paraId="45381921" w14:textId="77777777" w:rsidR="00F515F8" w:rsidRPr="00395FFA" w:rsidRDefault="00F515F8" w:rsidP="00E6295D">
      <w:pPr>
        <w:bidi/>
        <w:spacing w:after="0" w:line="276" w:lineRule="auto"/>
        <w:ind w:firstLine="375"/>
        <w:jc w:val="lowKashida"/>
        <w:rPr>
          <w:rFonts w:cs="Simplified Arabic"/>
          <w:sz w:val="28"/>
          <w:szCs w:val="28"/>
          <w:rtl/>
        </w:rPr>
      </w:pPr>
      <w:r w:rsidRPr="00395FFA">
        <w:rPr>
          <w:rFonts w:cs="Simplified Arabic"/>
          <w:sz w:val="28"/>
          <w:szCs w:val="28"/>
          <w:rtl/>
        </w:rPr>
        <w:t xml:space="preserve">الفصل </w:t>
      </w:r>
      <w:r>
        <w:rPr>
          <w:rFonts w:cs="Simplified Arabic" w:hint="cs"/>
          <w:sz w:val="28"/>
          <w:szCs w:val="28"/>
          <w:rtl/>
        </w:rPr>
        <w:t>الرابع</w:t>
      </w:r>
      <w:r w:rsidRPr="00395FFA">
        <w:rPr>
          <w:rFonts w:cs="Simplified Arabic"/>
          <w:sz w:val="28"/>
          <w:szCs w:val="28"/>
          <w:rtl/>
        </w:rPr>
        <w:t xml:space="preserve">: </w:t>
      </w:r>
      <w:r>
        <w:rPr>
          <w:rFonts w:cs="Simplified Arabic" w:hint="cs"/>
          <w:sz w:val="28"/>
          <w:szCs w:val="28"/>
          <w:rtl/>
        </w:rPr>
        <w:t>الاطار الفكري للدراسة</w:t>
      </w:r>
      <w:r w:rsidRPr="00395FFA">
        <w:rPr>
          <w:rFonts w:cs="Simplified Arabic" w:hint="cs"/>
          <w:sz w:val="28"/>
          <w:szCs w:val="28"/>
          <w:rtl/>
        </w:rPr>
        <w:t>.</w:t>
      </w:r>
    </w:p>
    <w:p w14:paraId="1428EDF1" w14:textId="77777777" w:rsidR="00F515F8" w:rsidRPr="00395FFA"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الفصل</w:t>
      </w:r>
      <w:r w:rsidRPr="00395FFA">
        <w:rPr>
          <w:rFonts w:cs="Simplified Arabic" w:hint="cs"/>
          <w:sz w:val="28"/>
          <w:szCs w:val="28"/>
          <w:rtl/>
        </w:rPr>
        <w:t xml:space="preserve"> </w:t>
      </w:r>
      <w:r>
        <w:rPr>
          <w:rFonts w:cs="Simplified Arabic" w:hint="cs"/>
          <w:sz w:val="28"/>
          <w:szCs w:val="28"/>
          <w:rtl/>
        </w:rPr>
        <w:t>الخامس</w:t>
      </w:r>
      <w:r w:rsidRPr="00395FFA">
        <w:rPr>
          <w:rFonts w:cs="Simplified Arabic" w:hint="cs"/>
          <w:sz w:val="28"/>
          <w:szCs w:val="28"/>
          <w:rtl/>
        </w:rPr>
        <w:t xml:space="preserve">: </w:t>
      </w:r>
      <w:r>
        <w:rPr>
          <w:rFonts w:cs="Simplified Arabic" w:hint="cs"/>
          <w:sz w:val="28"/>
          <w:szCs w:val="28"/>
          <w:rtl/>
        </w:rPr>
        <w:t xml:space="preserve">نتائج </w:t>
      </w:r>
      <w:r w:rsidRPr="00395FFA">
        <w:rPr>
          <w:rFonts w:cs="Simplified Arabic" w:hint="cs"/>
          <w:sz w:val="28"/>
          <w:szCs w:val="28"/>
          <w:rtl/>
        </w:rPr>
        <w:t>اختبار فروض البحث.</w:t>
      </w:r>
    </w:p>
    <w:p w14:paraId="013D000F"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خاتمة</w:t>
      </w:r>
      <w:r w:rsidRPr="00395FFA">
        <w:rPr>
          <w:rFonts w:cs="Simplified Arabic" w:hint="cs"/>
          <w:sz w:val="28"/>
          <w:szCs w:val="28"/>
          <w:rtl/>
        </w:rPr>
        <w:t xml:space="preserve"> البحث.</w:t>
      </w:r>
    </w:p>
    <w:p w14:paraId="1C37FA32"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 xml:space="preserve">المستخلص </w:t>
      </w:r>
      <w:r w:rsidRPr="00395FFA">
        <w:rPr>
          <w:rFonts w:cs="Simplified Arabic" w:hint="cs"/>
          <w:sz w:val="28"/>
          <w:szCs w:val="28"/>
          <w:rtl/>
        </w:rPr>
        <w:t>و</w:t>
      </w:r>
      <w:r>
        <w:rPr>
          <w:rFonts w:cs="Simplified Arabic" w:hint="cs"/>
          <w:sz w:val="28"/>
          <w:szCs w:val="28"/>
          <w:rtl/>
        </w:rPr>
        <w:t>ال</w:t>
      </w:r>
      <w:r w:rsidRPr="00395FFA">
        <w:rPr>
          <w:rFonts w:cs="Simplified Arabic" w:hint="cs"/>
          <w:sz w:val="28"/>
          <w:szCs w:val="28"/>
          <w:rtl/>
        </w:rPr>
        <w:t>توصيات</w:t>
      </w:r>
      <w:r>
        <w:rPr>
          <w:rFonts w:cs="Simplified Arabic" w:hint="cs"/>
          <w:sz w:val="28"/>
          <w:szCs w:val="28"/>
          <w:rtl/>
        </w:rPr>
        <w:t>.</w:t>
      </w:r>
    </w:p>
    <w:p w14:paraId="2A86133A" w14:textId="77777777" w:rsidR="00F515F8"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المراجع.</w:t>
      </w:r>
    </w:p>
    <w:p w14:paraId="749C6CD9" w14:textId="77777777" w:rsidR="00F515F8" w:rsidRPr="00395FFA" w:rsidRDefault="00F515F8" w:rsidP="00E6295D">
      <w:pPr>
        <w:bidi/>
        <w:spacing w:after="0" w:line="276" w:lineRule="auto"/>
        <w:ind w:firstLine="375"/>
        <w:jc w:val="lowKashida"/>
        <w:rPr>
          <w:rFonts w:cs="Simplified Arabic"/>
          <w:sz w:val="28"/>
          <w:szCs w:val="28"/>
          <w:rtl/>
        </w:rPr>
      </w:pPr>
      <w:r>
        <w:rPr>
          <w:rFonts w:cs="Simplified Arabic" w:hint="cs"/>
          <w:sz w:val="28"/>
          <w:szCs w:val="28"/>
          <w:rtl/>
        </w:rPr>
        <w:t>الملاحق.</w:t>
      </w:r>
    </w:p>
    <w:p w14:paraId="652C4796" w14:textId="77777777" w:rsidR="00BC4619" w:rsidRDefault="00BC4619" w:rsidP="00F515F8">
      <w:pPr>
        <w:bidi/>
        <w:rPr>
          <w:rFonts w:ascii="Simplified Arabic" w:hAnsi="Simplified Arabic" w:cs="Simplified Arabic"/>
          <w:b/>
          <w:bCs/>
          <w:sz w:val="32"/>
          <w:szCs w:val="32"/>
          <w:rtl/>
        </w:rPr>
      </w:pPr>
      <w:r>
        <w:rPr>
          <w:rFonts w:ascii="Simplified Arabic" w:hAnsi="Simplified Arabic" w:cs="Simplified Arabic"/>
          <w:b/>
          <w:bCs/>
          <w:sz w:val="32"/>
          <w:szCs w:val="32"/>
          <w:rtl/>
        </w:rPr>
        <w:br w:type="page"/>
      </w:r>
    </w:p>
    <w:p w14:paraId="0D7C555B" w14:textId="0F04F0E9" w:rsidR="00BC4619" w:rsidRDefault="00BC4619" w:rsidP="00BC4619">
      <w:pPr>
        <w:spacing w:line="276" w:lineRule="auto"/>
        <w:jc w:val="center"/>
        <w:rPr>
          <w:rFonts w:ascii="Simplified Arabic" w:eastAsia="Times New Roman" w:hAnsi="Simplified Arabic" w:cs="Simplified Arabic"/>
          <w:b/>
          <w:bCs/>
          <w:sz w:val="28"/>
          <w:szCs w:val="28"/>
        </w:rPr>
      </w:pPr>
      <w:r>
        <w:rPr>
          <w:noProof/>
        </w:rPr>
        <w:lastRenderedPageBreak/>
        <mc:AlternateContent>
          <mc:Choice Requires="wps">
            <w:drawing>
              <wp:anchor distT="0" distB="0" distL="114300" distR="114300" simplePos="0" relativeHeight="251762176" behindDoc="0" locked="0" layoutInCell="1" allowOverlap="1" wp14:anchorId="44D83725" wp14:editId="418B7705">
                <wp:simplePos x="1750695" y="3579495"/>
                <wp:positionH relativeFrom="margin">
                  <wp:align>center</wp:align>
                </wp:positionH>
                <wp:positionV relativeFrom="margin">
                  <wp:align>center</wp:align>
                </wp:positionV>
                <wp:extent cx="4191000" cy="2000885"/>
                <wp:effectExtent l="19050" t="19050" r="38100" b="37465"/>
                <wp:wrapSquare wrapText="bothSides"/>
                <wp:docPr id="1" name="Text Box 1"/>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65CBBD2D" w14:textId="77777777" w:rsidR="00C02005" w:rsidRDefault="00C02005" w:rsidP="00BC4619">
                            <w:pPr>
                              <w:jc w:val="center"/>
                              <w:rPr>
                                <w:lang w:bidi="ar-EG"/>
                              </w:rPr>
                            </w:pPr>
                          </w:p>
                          <w:p w14:paraId="5425557E" w14:textId="5E870247" w:rsidR="00C02005" w:rsidRPr="001D1425" w:rsidRDefault="00C02005"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C02005" w:rsidRPr="001D1425" w:rsidRDefault="00C02005" w:rsidP="001D1425">
                            <w:pPr>
                              <w:bidi/>
                              <w:spacing w:line="240" w:lineRule="auto"/>
                              <w:ind w:left="651" w:hanging="621"/>
                              <w:jc w:val="center"/>
                              <w:rPr>
                                <w:rFonts w:cs="Simplified Arabic"/>
                                <w:b/>
                                <w:bCs/>
                                <w:sz w:val="16"/>
                                <w:szCs w:val="16"/>
                                <w:rtl/>
                              </w:rPr>
                            </w:pPr>
                          </w:p>
                          <w:p w14:paraId="650ABD63" w14:textId="4BD57578" w:rsidR="00C02005" w:rsidRPr="001D1425" w:rsidRDefault="00C02005"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C02005" w:rsidRPr="001D1425" w:rsidRDefault="00C02005" w:rsidP="00BC461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4D83725" id="Text Box 1" o:spid="_x0000_s1066" type="#_x0000_t202" style="position:absolute;left:0;text-align:left;margin-left:0;margin-top:0;width:330pt;height:157.55pt;z-index:25176217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" fillcolor="white [3201]" strokecolor="black [3200]" strokeweight="4.5pt">
                <v:textbox>
                  <w:txbxContent>
                    <w:p w14:paraId="65CBBD2D" w14:textId="77777777" w:rsidR="00C02005" w:rsidRDefault="00C02005" w:rsidP="00BC4619">
                      <w:pPr>
                        <w:jc w:val="center"/>
                        <w:rPr>
                          <w:lang w:bidi="ar-EG"/>
                        </w:rPr>
                      </w:pPr>
                    </w:p>
                    <w:p w14:paraId="5425557E" w14:textId="5E870247" w:rsidR="00C02005" w:rsidRPr="001D1425" w:rsidRDefault="00C02005" w:rsidP="00BC4619">
                      <w:pPr>
                        <w:bidi/>
                        <w:spacing w:line="240" w:lineRule="auto"/>
                        <w:ind w:left="651" w:hanging="621"/>
                        <w:jc w:val="center"/>
                        <w:rPr>
                          <w:rFonts w:cs="Simplified Arabic"/>
                          <w:b/>
                          <w:bCs/>
                          <w:sz w:val="38"/>
                          <w:szCs w:val="38"/>
                          <w:rtl/>
                        </w:rPr>
                      </w:pPr>
                      <w:r w:rsidRPr="001D1425">
                        <w:rPr>
                          <w:rFonts w:cs="Simplified Arabic"/>
                          <w:b/>
                          <w:bCs/>
                          <w:sz w:val="38"/>
                          <w:szCs w:val="38"/>
                          <w:rtl/>
                        </w:rPr>
                        <w:t>الفصل الثاني</w:t>
                      </w:r>
                    </w:p>
                    <w:p w14:paraId="7C6F52E7" w14:textId="77777777" w:rsidR="00C02005" w:rsidRPr="001D1425" w:rsidRDefault="00C02005" w:rsidP="001D1425">
                      <w:pPr>
                        <w:bidi/>
                        <w:spacing w:line="240" w:lineRule="auto"/>
                        <w:ind w:left="651" w:hanging="621"/>
                        <w:jc w:val="center"/>
                        <w:rPr>
                          <w:rFonts w:cs="Simplified Arabic"/>
                          <w:b/>
                          <w:bCs/>
                          <w:sz w:val="16"/>
                          <w:szCs w:val="16"/>
                          <w:rtl/>
                        </w:rPr>
                      </w:pPr>
                    </w:p>
                    <w:p w14:paraId="650ABD63" w14:textId="4BD57578" w:rsidR="00C02005" w:rsidRPr="001D1425" w:rsidRDefault="00C02005" w:rsidP="001D1425">
                      <w:pPr>
                        <w:bidi/>
                        <w:spacing w:line="240" w:lineRule="auto"/>
                        <w:ind w:left="651" w:hanging="621"/>
                        <w:jc w:val="center"/>
                        <w:rPr>
                          <w:rFonts w:cs="Simplified Arabic"/>
                          <w:b/>
                          <w:bCs/>
                          <w:sz w:val="38"/>
                          <w:szCs w:val="38"/>
                          <w:rtl/>
                        </w:rPr>
                      </w:pPr>
                      <w:r w:rsidRPr="001D1425">
                        <w:rPr>
                          <w:rFonts w:cs="Simplified Arabic"/>
                          <w:b/>
                          <w:bCs/>
                          <w:sz w:val="36"/>
                          <w:szCs w:val="36"/>
                          <w:rtl/>
                        </w:rPr>
                        <w:t xml:space="preserve">الإطار </w:t>
                      </w:r>
                      <w:r w:rsidRPr="001D1425">
                        <w:rPr>
                          <w:rFonts w:cs="Simplified Arabic" w:hint="cs"/>
                          <w:b/>
                          <w:bCs/>
                          <w:sz w:val="36"/>
                          <w:szCs w:val="36"/>
                          <w:rtl/>
                        </w:rPr>
                        <w:t>النظري</w:t>
                      </w:r>
                      <w:r w:rsidRPr="001D1425">
                        <w:rPr>
                          <w:rFonts w:cs="Simplified Arabic"/>
                          <w:b/>
                          <w:bCs/>
                          <w:sz w:val="36"/>
                          <w:szCs w:val="36"/>
                          <w:rtl/>
                        </w:rPr>
                        <w:t xml:space="preserve"> </w:t>
                      </w:r>
                      <w:r w:rsidRPr="001D1425">
                        <w:rPr>
                          <w:rFonts w:cs="Simplified Arabic" w:hint="cs"/>
                          <w:b/>
                          <w:bCs/>
                          <w:sz w:val="36"/>
                          <w:szCs w:val="36"/>
                          <w:rtl/>
                        </w:rPr>
                        <w:t>للدراسة (مراجعة الأدبيات ذات العلاقة)</w:t>
                      </w:r>
                    </w:p>
                    <w:p w14:paraId="1154CFCB" w14:textId="77777777" w:rsidR="00C02005" w:rsidRPr="001D1425" w:rsidRDefault="00C02005" w:rsidP="00BC4619">
                      <w:pPr>
                        <w:jc w:val="center"/>
                        <w:rPr>
                          <w:rFonts w:cstheme="minorBidi"/>
                          <w:sz w:val="8"/>
                          <w:szCs w:val="8"/>
                          <w:rtl/>
                          <w:lang w:bidi="ar-EG"/>
                        </w:rPr>
                      </w:pPr>
                    </w:p>
                  </w:txbxContent>
                </v:textbox>
                <w10:wrap type="square" anchorx="margin" anchory="margin"/>
              </v:shape>
            </w:pict>
          </mc:Fallback>
        </mc:AlternateContent>
      </w:r>
      <w:r>
        <w:rPr>
          <w:rFonts w:ascii="Simplified Arabic" w:eastAsia="Times New Roman" w:hAnsi="Simplified Arabic" w:cs="Simplified Arabic"/>
          <w:b/>
          <w:bCs/>
          <w:sz w:val="28"/>
          <w:szCs w:val="28"/>
          <w:rtl/>
        </w:rPr>
        <w:br w:type="page"/>
      </w:r>
    </w:p>
    <w:p w14:paraId="3950ECAF" w14:textId="77777777" w:rsidR="00190AD7" w:rsidRDefault="00190AD7" w:rsidP="00190AD7">
      <w:pPr>
        <w:pStyle w:val="Heading1"/>
        <w:bidi/>
        <w:spacing w:before="240" w:line="240" w:lineRule="auto"/>
        <w:jc w:val="center"/>
        <w:rPr>
          <w:rFonts w:ascii="Simplified Arabic" w:eastAsia="Times New Roman" w:hAnsi="Simplified Arabic"/>
          <w:sz w:val="32"/>
          <w:rtl/>
        </w:rPr>
      </w:pPr>
      <w:bookmarkStart w:id="17" w:name="_Toc205191189"/>
      <w:bookmarkStart w:id="18" w:name="_Toc233932199"/>
      <w:r>
        <w:rPr>
          <w:rFonts w:ascii="Simplified Arabic" w:eastAsia="Times New Roman" w:hAnsi="Simplified Arabic"/>
          <w:sz w:val="32"/>
          <w:rtl/>
        </w:rPr>
        <w:lastRenderedPageBreak/>
        <w:t xml:space="preserve">الفصل الثاني: الإطار </w:t>
      </w:r>
      <w:r>
        <w:rPr>
          <w:rFonts w:ascii="Simplified Arabic" w:eastAsia="Times New Roman" w:hAnsi="Simplified Arabic" w:hint="cs"/>
          <w:sz w:val="32"/>
          <w:rtl/>
        </w:rPr>
        <w:t>النظري</w:t>
      </w:r>
      <w:r>
        <w:rPr>
          <w:rFonts w:ascii="Simplified Arabic" w:eastAsia="Times New Roman" w:hAnsi="Simplified Arabic"/>
          <w:sz w:val="32"/>
          <w:rtl/>
        </w:rPr>
        <w:t xml:space="preserve"> للدراسة</w:t>
      </w:r>
      <w:bookmarkEnd w:id="17"/>
      <w:bookmarkEnd w:id="18"/>
    </w:p>
    <w:p w14:paraId="7094D51B" w14:textId="77777777" w:rsidR="00190AD7" w:rsidRDefault="00190AD7" w:rsidP="00190AD7">
      <w:pPr>
        <w:pStyle w:val="Heading1"/>
        <w:bidi/>
        <w:spacing w:before="240" w:line="240" w:lineRule="auto"/>
        <w:jc w:val="center"/>
        <w:rPr>
          <w:rFonts w:ascii="Simplified Arabic" w:eastAsia="Times New Roman" w:hAnsi="Simplified Arabic"/>
          <w:sz w:val="32"/>
          <w:rtl/>
        </w:rPr>
      </w:pPr>
      <w:bookmarkStart w:id="19" w:name="_Toc205191190"/>
      <w:bookmarkStart w:id="20" w:name="_Toc233932200"/>
      <w:r>
        <w:rPr>
          <w:rFonts w:ascii="Simplified Arabic" w:eastAsia="Times New Roman" w:hAnsi="Simplified Arabic" w:hint="cs"/>
          <w:sz w:val="32"/>
          <w:rtl/>
        </w:rPr>
        <w:t xml:space="preserve">2/1 </w:t>
      </w:r>
      <w:r>
        <w:rPr>
          <w:rFonts w:ascii="Simplified Arabic" w:eastAsia="Times New Roman" w:hAnsi="Simplified Arabic"/>
          <w:sz w:val="32"/>
          <w:rtl/>
        </w:rPr>
        <w:t>الخلفية النظرية لرأس المال النفسي</w:t>
      </w:r>
      <w:bookmarkEnd w:id="19"/>
      <w:bookmarkEnd w:id="20"/>
    </w:p>
    <w:p w14:paraId="18C05D5B" w14:textId="77777777" w:rsidR="00190AD7" w:rsidRPr="007B03DF"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1" w:name="_Toc205191191"/>
      <w:bookmarkStart w:id="22" w:name="_Toc233932201"/>
      <w:r w:rsidRPr="007B03DF">
        <w:rPr>
          <w:rFonts w:ascii="Simplified Arabic" w:eastAsia="Times New Roman" w:hAnsi="Simplified Arabic" w:cs="Simplified Arabic" w:hint="cs"/>
          <w:b w:val="0"/>
          <w:bCs/>
          <w:sz w:val="30"/>
          <w:szCs w:val="30"/>
          <w:rtl/>
          <w:lang w:bidi="ar-EG"/>
        </w:rPr>
        <w:t>مقدمة:</w:t>
      </w:r>
      <w:bookmarkEnd w:id="21"/>
      <w:bookmarkEnd w:id="22"/>
    </w:p>
    <w:p w14:paraId="26CA18F1" w14:textId="77777777" w:rsidR="00190AD7" w:rsidRPr="00C20921" w:rsidRDefault="00190AD7" w:rsidP="00190AD7">
      <w:pPr>
        <w:bidi/>
        <w:spacing w:after="0" w:line="240" w:lineRule="auto"/>
        <w:jc w:val="both"/>
        <w:rPr>
          <w:rFonts w:ascii="Simplified Arabic" w:eastAsia="Times New Roman" w:hAnsi="Simplified Arabic" w:cs="Simplified Arabic"/>
          <w:sz w:val="28"/>
          <w:szCs w:val="28"/>
          <w:lang w:bidi="ar-EG"/>
        </w:rPr>
      </w:pPr>
      <w:r w:rsidRPr="00C20921">
        <w:rPr>
          <w:rFonts w:ascii="Simplified Arabic" w:eastAsia="Times New Roman" w:hAnsi="Simplified Arabic" w:cs="Simplified Arabic"/>
          <w:sz w:val="28"/>
          <w:szCs w:val="28"/>
          <w:rtl/>
          <w:lang w:bidi="ar-EG"/>
        </w:rPr>
        <w:t>يُعد رأس المال الن</w:t>
      </w:r>
      <w:r>
        <w:rPr>
          <w:rFonts w:ascii="Simplified Arabic" w:eastAsia="Times New Roman" w:hAnsi="Simplified Arabic" w:cs="Simplified Arabic"/>
          <w:sz w:val="28"/>
          <w:szCs w:val="28"/>
          <w:rtl/>
          <w:lang w:bidi="ar-EG"/>
        </w:rPr>
        <w:t>فسي</w:t>
      </w:r>
      <w:r>
        <w:rPr>
          <w:rFonts w:ascii="Simplified Arabic" w:eastAsia="Times New Roman" w:hAnsi="Simplified Arabic" w:cs="Simplified Arabic" w:hint="cs"/>
          <w:sz w:val="28"/>
          <w:szCs w:val="28"/>
          <w:rtl/>
          <w:lang w:bidi="ar-EG"/>
        </w:rPr>
        <w:t xml:space="preserve"> </w:t>
      </w:r>
      <w:r w:rsidRPr="00C20921">
        <w:rPr>
          <w:rFonts w:ascii="Simplified Arabic" w:eastAsia="Times New Roman" w:hAnsi="Simplified Arabic" w:cs="Simplified Arabic"/>
          <w:sz w:val="28"/>
          <w:szCs w:val="28"/>
          <w:rtl/>
          <w:lang w:bidi="ar-EG"/>
        </w:rPr>
        <w:t>أحد المفاهيم الحديثة في علم النفس الإيجابي، وقد اكتسب أهمية متزايدة في ميدان الإدارة والسلوك التنظيمي خلال العقود الأخيرة. فهو يمثل موردًا نفسيًا داخليًا يمكن تطويره وتعزيزه، وله تأثير فعّال في تحسين أداء الأفراد والمؤسسات، لا سيما في بيئات العمل التي تتسم بالتغير والضغط المستمر.</w:t>
      </w:r>
      <w:r>
        <w:rPr>
          <w:rFonts w:ascii="Simplified Arabic" w:eastAsia="Times New Roman" w:hAnsi="Simplified Arabic" w:cs="Simplified Arabic" w:hint="cs"/>
          <w:sz w:val="28"/>
          <w:szCs w:val="28"/>
          <w:rtl/>
          <w:lang w:bidi="ar-EG"/>
        </w:rPr>
        <w:t xml:space="preserve"> و</w:t>
      </w:r>
      <w:r w:rsidRPr="00C20921">
        <w:rPr>
          <w:rFonts w:ascii="Simplified Arabic" w:eastAsia="Times New Roman" w:hAnsi="Simplified Arabic" w:cs="Simplified Arabic"/>
          <w:sz w:val="28"/>
          <w:szCs w:val="28"/>
          <w:rtl/>
          <w:lang w:bidi="ar-EG"/>
        </w:rPr>
        <w:t>يرتكز رأس المال النفسي على أربعة مكونات رئيسية تُعرف اختصارًا بـ</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HERO" </w:t>
      </w:r>
      <w:r>
        <w:rPr>
          <w:rFonts w:ascii="Simplified Arabic" w:eastAsia="Times New Roman" w:hAnsi="Simplified Arabic" w:cs="Simplified Arabic" w:hint="cs"/>
          <w:sz w:val="28"/>
          <w:szCs w:val="28"/>
          <w:rtl/>
          <w:lang w:bidi="ar-EG"/>
        </w:rPr>
        <w:t xml:space="preserve"> </w:t>
      </w:r>
      <w:r w:rsidRPr="00C20921">
        <w:rPr>
          <w:rFonts w:ascii="Simplified Arabic" w:eastAsia="Times New Roman" w:hAnsi="Simplified Arabic" w:cs="Simplified Arabic"/>
          <w:sz w:val="28"/>
          <w:szCs w:val="28"/>
          <w:rtl/>
          <w:lang w:bidi="ar-EG"/>
        </w:rPr>
        <w:t>وهي:</w:t>
      </w:r>
      <w:r>
        <w:rPr>
          <w:rFonts w:ascii="Simplified Arabic" w:eastAsia="Times New Roman" w:hAnsi="Simplified Arabic" w:cs="Simplified Arabic" w:hint="cs"/>
          <w:sz w:val="28"/>
          <w:szCs w:val="28"/>
          <w:rtl/>
          <w:lang w:bidi="ar-EG"/>
        </w:rPr>
        <w:t xml:space="preserve"> </w:t>
      </w:r>
      <w:r>
        <w:rPr>
          <w:rFonts w:ascii="Simplified Arabic" w:eastAsia="Times New Roman" w:hAnsi="Simplified Arabic" w:cs="Simplified Arabic"/>
          <w:sz w:val="28"/>
          <w:szCs w:val="28"/>
          <w:rtl/>
          <w:lang w:bidi="ar-EG"/>
        </w:rPr>
        <w:t>الأمل</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Hope)</w:t>
      </w:r>
      <w:r>
        <w:rPr>
          <w:rFonts w:ascii="Simplified Arabic" w:eastAsia="Times New Roman" w:hAnsi="Simplified Arabic" w:cs="Simplified Arabic"/>
          <w:sz w:val="28"/>
          <w:szCs w:val="28"/>
          <w:lang w:bidi="ar-EG"/>
        </w:rPr>
        <w:t xml:space="preserve">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الفاعلية الذاتية</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Self-efficacy)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المرونة</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 xml:space="preserve">Resilience) </w:t>
      </w:r>
      <w:r>
        <w:rPr>
          <w:rFonts w:ascii="Simplified Arabic" w:eastAsia="Times New Roman" w:hAnsi="Simplified Arabic" w:cs="Simplified Arabic" w:hint="cs"/>
          <w:sz w:val="28"/>
          <w:szCs w:val="28"/>
          <w:rtl/>
          <w:lang w:bidi="ar-EG"/>
        </w:rPr>
        <w:t xml:space="preserve"> - </w:t>
      </w:r>
      <w:r>
        <w:rPr>
          <w:rFonts w:ascii="Simplified Arabic" w:eastAsia="Times New Roman" w:hAnsi="Simplified Arabic" w:cs="Simplified Arabic"/>
          <w:sz w:val="28"/>
          <w:szCs w:val="28"/>
          <w:rtl/>
          <w:lang w:bidi="ar-EG"/>
        </w:rPr>
        <w:t>التفاؤل</w:t>
      </w:r>
      <w:r>
        <w:rPr>
          <w:rFonts w:ascii="Simplified Arabic" w:eastAsia="Times New Roman" w:hAnsi="Simplified Arabic" w:cs="Simplified Arabic"/>
          <w:sz w:val="28"/>
          <w:szCs w:val="28"/>
          <w:lang w:bidi="ar-EG"/>
        </w:rPr>
        <w:t>(</w:t>
      </w:r>
      <w:r w:rsidRPr="00C20921">
        <w:rPr>
          <w:rFonts w:ascii="Simplified Arabic" w:eastAsia="Times New Roman" w:hAnsi="Simplified Arabic" w:cs="Simplified Arabic"/>
          <w:sz w:val="28"/>
          <w:szCs w:val="28"/>
          <w:lang w:bidi="ar-EG"/>
        </w:rPr>
        <w:t>Optimism)</w:t>
      </w:r>
      <w:r>
        <w:rPr>
          <w:rFonts w:ascii="Simplified Arabic" w:eastAsia="Times New Roman" w:hAnsi="Simplified Arabic" w:cs="Simplified Arabic" w:hint="cs"/>
          <w:sz w:val="28"/>
          <w:szCs w:val="28"/>
          <w:rtl/>
          <w:lang w:bidi="ar-EG"/>
        </w:rPr>
        <w:t xml:space="preserve"> </w:t>
      </w:r>
    </w:p>
    <w:p w14:paraId="322BA7D3" w14:textId="77777777" w:rsidR="00190AD7" w:rsidRPr="00C20921" w:rsidRDefault="00190AD7" w:rsidP="00190AD7">
      <w:pPr>
        <w:bidi/>
        <w:spacing w:after="0" w:line="240" w:lineRule="auto"/>
        <w:ind w:firstLine="720"/>
        <w:jc w:val="both"/>
        <w:rPr>
          <w:rFonts w:ascii="Simplified Arabic" w:eastAsia="Times New Roman" w:hAnsi="Simplified Arabic" w:cs="Simplified Arabic"/>
          <w:sz w:val="28"/>
          <w:szCs w:val="28"/>
          <w:lang w:bidi="ar-EG"/>
        </w:rPr>
      </w:pPr>
      <w:r w:rsidRPr="00C20921">
        <w:rPr>
          <w:rFonts w:ascii="Simplified Arabic" w:eastAsia="Times New Roman" w:hAnsi="Simplified Arabic" w:cs="Simplified Arabic"/>
          <w:sz w:val="28"/>
          <w:szCs w:val="28"/>
          <w:rtl/>
          <w:lang w:bidi="ar-EG"/>
        </w:rPr>
        <w:t>يتناول هذا المبحث التأصيل النظري لمفهوم رأس المال النفسي، من حيث نشأته وتطوره، مكوناته الأساسية، والفروق بينه وبين مفاهيم أخرى مثل رأس المال البشري والاجتماعي. كما يُسلّط الضوء على الأطر النظرية والدراسات التي تناولته، تمهيدًا لفهم أعمق لتأثيراته وتطبيقاته في بيئات العمل المختلفة.</w:t>
      </w:r>
    </w:p>
    <w:p w14:paraId="4FD20E10" w14:textId="77777777" w:rsidR="00190AD7" w:rsidRPr="007B03DF"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3" w:name="_Toc205191192"/>
      <w:bookmarkStart w:id="24" w:name="_Toc233932202"/>
      <w:r w:rsidRPr="007B03DF">
        <w:rPr>
          <w:rFonts w:ascii="Simplified Arabic" w:eastAsia="Times New Roman" w:hAnsi="Simplified Arabic" w:cs="Simplified Arabic" w:hint="cs"/>
          <w:b w:val="0"/>
          <w:bCs/>
          <w:sz w:val="30"/>
          <w:szCs w:val="30"/>
          <w:rtl/>
          <w:lang w:bidi="ar-EG"/>
        </w:rPr>
        <w:t xml:space="preserve">2/1/1 </w:t>
      </w:r>
      <w:r w:rsidRPr="007B03DF">
        <w:rPr>
          <w:rFonts w:ascii="Simplified Arabic" w:eastAsia="Times New Roman" w:hAnsi="Simplified Arabic" w:cs="Simplified Arabic"/>
          <w:b w:val="0"/>
          <w:bCs/>
          <w:sz w:val="30"/>
          <w:szCs w:val="30"/>
          <w:rtl/>
          <w:lang w:bidi="ar-EG"/>
        </w:rPr>
        <w:t>مفهوم رأس المال النفسي</w:t>
      </w:r>
      <w:r w:rsidRPr="007B03DF">
        <w:rPr>
          <w:rFonts w:ascii="Simplified Arabic" w:eastAsia="Times New Roman" w:hAnsi="Simplified Arabic" w:cs="Simplified Arabic"/>
          <w:b w:val="0"/>
          <w:bCs/>
          <w:sz w:val="30"/>
          <w:szCs w:val="30"/>
          <w:lang w:bidi="ar-EG"/>
        </w:rPr>
        <w:t>:</w:t>
      </w:r>
      <w:bookmarkEnd w:id="23"/>
      <w:bookmarkEnd w:id="24"/>
    </w:p>
    <w:p w14:paraId="48724F6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عرف</w:t>
      </w:r>
      <w:r>
        <w:rPr>
          <w:rFonts w:ascii="Simplified Arabic" w:eastAsia="Times New Roman" w:hAnsi="Simplified Arabic" w:cs="Simplified Arabic"/>
          <w:sz w:val="28"/>
          <w:szCs w:val="28"/>
        </w:rPr>
        <w:t xml:space="preserve"> (Avey &amp; et al ,2010,P108) </w:t>
      </w:r>
      <w:r>
        <w:rPr>
          <w:rFonts w:ascii="Simplified Arabic" w:eastAsia="Times New Roman" w:hAnsi="Simplified Arabic" w:cs="Simplified Arabic"/>
          <w:sz w:val="28"/>
          <w:szCs w:val="28"/>
          <w:rtl/>
        </w:rPr>
        <w:t>رأس المال النفسي بأنه حالة الفرد النفسية الإيجابية والتي لها صلة بسلوكياته وأدائه في العمل</w:t>
      </w:r>
      <w:r>
        <w:rPr>
          <w:rFonts w:ascii="Simplified Arabic" w:eastAsia="Times New Roman" w:hAnsi="Simplified Arabic" w:cs="Simplified Arabic"/>
          <w:sz w:val="28"/>
          <w:szCs w:val="28"/>
        </w:rPr>
        <w:t xml:space="preserve">. </w:t>
      </w:r>
    </w:p>
    <w:p w14:paraId="645E241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وعرفه</w:t>
      </w:r>
      <w:r>
        <w:rPr>
          <w:rFonts w:ascii="Simplified Arabic" w:eastAsia="Times New Roman" w:hAnsi="Simplified Arabic" w:cs="Simplified Arabic"/>
          <w:sz w:val="28"/>
          <w:szCs w:val="28"/>
        </w:rPr>
        <w:t xml:space="preserve"> (Chen&amp; Lim,2012,P9) </w:t>
      </w:r>
      <w:r>
        <w:rPr>
          <w:rFonts w:ascii="Simplified Arabic" w:eastAsia="Times New Roman" w:hAnsi="Simplified Arabic" w:cs="Simplified Arabic"/>
          <w:sz w:val="28"/>
          <w:szCs w:val="28"/>
          <w:rtl/>
        </w:rPr>
        <w:t>رأس المال النفسي: بأنه متعلق بقوة الأفراد وموقفهم تجاه العمل والنظرة العامة للحياة</w:t>
      </w:r>
      <w:r>
        <w:rPr>
          <w:rFonts w:ascii="Simplified Arabic" w:eastAsia="Times New Roman" w:hAnsi="Simplified Arabic" w:cs="Simplified Arabic"/>
          <w:sz w:val="28"/>
          <w:szCs w:val="28"/>
        </w:rPr>
        <w:t>.</w:t>
      </w:r>
    </w:p>
    <w:p w14:paraId="0A9AC31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ويعرف (2013</w:t>
      </w:r>
      <w:r>
        <w:rPr>
          <w:rFonts w:ascii="Simplified Arabic" w:eastAsia="Times New Roman" w:hAnsi="Simplified Arabic" w:cs="Simplified Arabic"/>
          <w:sz w:val="28"/>
          <w:szCs w:val="28"/>
        </w:rPr>
        <w:t xml:space="preserve">,P112 Poon,) </w:t>
      </w:r>
      <w:r>
        <w:rPr>
          <w:rFonts w:ascii="Simplified Arabic" w:eastAsia="Times New Roman" w:hAnsi="Simplified Arabic" w:cs="Simplified Arabic"/>
          <w:sz w:val="28"/>
          <w:szCs w:val="28"/>
          <w:rtl/>
        </w:rPr>
        <w:t>رأس المال النفسي: بأنها القدرة النفسية الإيجابية للفرد التي تبني على غرار الأمل، والثقة والمرونة، والتفاؤل</w:t>
      </w:r>
      <w:r>
        <w:rPr>
          <w:rFonts w:ascii="Simplified Arabic" w:eastAsia="Times New Roman" w:hAnsi="Simplified Arabic" w:cs="Simplified Arabic"/>
          <w:sz w:val="28"/>
          <w:szCs w:val="28"/>
        </w:rPr>
        <w:t>.</w:t>
      </w:r>
    </w:p>
    <w:p w14:paraId="6E3A5F08"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قام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بتعريف رأس المال النفسي بأنه حالة نفسية إيجابية متطورة الفرد توصف من خلال:</w:t>
      </w:r>
    </w:p>
    <w:p w14:paraId="505C9969"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امتلاك الفرد الثقة لبذل الجهود الضرورية لتحقيق النجاح في أداء المهام التي تقسم بالتحدي.</w:t>
      </w:r>
    </w:p>
    <w:p w14:paraId="0B763361"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قيام الفرد بمساهمات إيجابية مميزة بشأن تحقيق النجاح في الوقت الحالي والمستقبل.</w:t>
      </w:r>
    </w:p>
    <w:p w14:paraId="509DC8BC"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سعي الفرد نحو تحقيق الأهداف وإعادة تعديل المسارات عند الضرورة بغية تحقيق النجاح المطلوب </w:t>
      </w:r>
    </w:p>
    <w:p w14:paraId="502AAC7D" w14:textId="77777777" w:rsidR="00190AD7" w:rsidRDefault="00190AD7" w:rsidP="00B527C3">
      <w:pPr>
        <w:numPr>
          <w:ilvl w:val="0"/>
          <w:numId w:val="7"/>
        </w:numPr>
        <w:bidi/>
        <w:spacing w:after="0" w:line="360" w:lineRule="auto"/>
        <w:contextualSpacing/>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قدرة الفرد على التحمل والارتداد مرة أخرى إلى حالته الاعتيادية عند مواجهة المشكلات والمعوقات المختلفة نحو سعيه لتحقيق الأهداف</w:t>
      </w:r>
    </w:p>
    <w:p w14:paraId="1028093C"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كما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2009</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Lifeng &amp; Hual</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 xml:space="preserve"> رأس المال النفسي بأنه العوامل النفسية الجوهرية والحالات المجتمعة بشكل عام المؤثرة في السلوك التنظيمي بشكل خاص) متجاوزاً بذلك رأس المال البشرى والاجتماعي لتحقيق الميزة التنافسية من خلال تطوير واستثمار مفهوم "من أنت</w:t>
      </w:r>
      <w:r>
        <w:rPr>
          <w:rFonts w:ascii="Simplified Arabic" w:eastAsia="Times New Roman" w:hAnsi="Simplified Arabic" w:cs="Simplified Arabic"/>
          <w:sz w:val="28"/>
          <w:szCs w:val="28"/>
          <w:rtl/>
          <w:lang w:bidi="ar-EG"/>
        </w:rPr>
        <w:t xml:space="preserve">". </w:t>
      </w:r>
    </w:p>
    <w:p w14:paraId="6AF703C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 كما يرى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2014</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Nikpay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رأس المال النفسي هو مفهوم محوره التطوير ويعنى الحالات النفسية الإيجابية التي تسهم في مستويات أعلى من الكفاءة ونمو المنظمات .</w:t>
      </w:r>
    </w:p>
    <w:p w14:paraId="215815D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واعتبر </w:t>
      </w:r>
      <w:r>
        <w:rPr>
          <w:rFonts w:ascii="Simplified Arabic" w:eastAsia="Times New Roman" w:hAnsi="Simplified Arabic" w:cs="Simplified Arabic"/>
          <w:b/>
          <w:bCs/>
          <w:sz w:val="28"/>
          <w:szCs w:val="28"/>
          <w:rtl/>
        </w:rPr>
        <w:t xml:space="preserve">(صالح ،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رأس المال النفسي عملية شاملة لتنمية المهارات القيادية وتوسيع القدرات المعرفية من خلال التأثير الإيجابي في الآخرين في العمل حيث يعد استثماراً طويل الأمد يمكن المنظمة من تحقيق ميزة تنافسية مستدامة، وأيضاً أكد على أن رأس المال النفسي يسهم في تحسين الأداء التنظيمي مثل زيادة الإنتاجية وتقديم خدمة أفضل للعميل </w:t>
      </w:r>
    </w:p>
    <w:p w14:paraId="4B4A0C4E"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وعرفه </w:t>
      </w:r>
      <w:r>
        <w:rPr>
          <w:rFonts w:ascii="Simplified Arabic" w:eastAsia="Times New Roman" w:hAnsi="Simplified Arabic" w:cs="Simplified Arabic"/>
          <w:b/>
          <w:bCs/>
          <w:sz w:val="28"/>
          <w:szCs w:val="28"/>
          <w:rtl/>
        </w:rPr>
        <w:t xml:space="preserve">(الشربيني : عوض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بانه الموارد والقدرات الإيجابية التي تمتلكها  المنظمة  والمتمثلة في الحالة الإيجابية للعاملين والتي تتمير بثقة العامل في قدراته، وقدرته على تحقيق أهدافه بأكثر من </w:t>
      </w:r>
      <w:r>
        <w:rPr>
          <w:rFonts w:ascii="Simplified Arabic" w:eastAsia="Times New Roman" w:hAnsi="Simplified Arabic" w:cs="Simplified Arabic"/>
          <w:sz w:val="28"/>
          <w:szCs w:val="28"/>
          <w:rtl/>
        </w:rPr>
        <w:lastRenderedPageBreak/>
        <w:t>وسيلة، وتفاؤله بالمستقبل وما يحمله من عدم تأكد، وقدرته على العودة من الأزمات والأحداث التي يمر بها.</w:t>
      </w:r>
    </w:p>
    <w:p w14:paraId="72C6DF3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ومما سبق تعرف الباحث رأس المال النفسي: بأنه حالة نفسية إيجابية متطورة للفرد يعبر عنها من خلال المساهمات الإيجابية الناجحة في الوقت الحإلى والمستقبل، والسعي الى تحقيق الأهداف، وبذل الجهد لتحقيق الأداء المتميز، والتغلب على جميع صعوبات العمل والحياة</w:t>
      </w:r>
      <w:r>
        <w:rPr>
          <w:rFonts w:ascii="Simplified Arabic" w:eastAsia="Times New Roman" w:hAnsi="Simplified Arabic" w:cs="Simplified Arabic"/>
          <w:sz w:val="28"/>
          <w:szCs w:val="28"/>
        </w:rPr>
        <w:t>.</w:t>
      </w:r>
    </w:p>
    <w:p w14:paraId="526DCA0C" w14:textId="77777777" w:rsidR="00190AD7" w:rsidRPr="002B78E1"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5" w:name="_Toc205191193"/>
      <w:bookmarkStart w:id="26" w:name="_Toc233932203"/>
      <w:r>
        <w:rPr>
          <w:rFonts w:ascii="Simplified Arabic" w:eastAsia="Times New Roman" w:hAnsi="Simplified Arabic" w:cs="Simplified Arabic" w:hint="cs"/>
          <w:b w:val="0"/>
          <w:bCs/>
          <w:sz w:val="30"/>
          <w:szCs w:val="30"/>
          <w:rtl/>
          <w:lang w:bidi="ar-EG"/>
        </w:rPr>
        <w:t xml:space="preserve">2/1/2 </w:t>
      </w:r>
      <w:r w:rsidRPr="002B78E1">
        <w:rPr>
          <w:rFonts w:ascii="Simplified Arabic" w:eastAsia="Times New Roman" w:hAnsi="Simplified Arabic" w:cs="Simplified Arabic"/>
          <w:b w:val="0"/>
          <w:bCs/>
          <w:sz w:val="30"/>
          <w:szCs w:val="30"/>
          <w:rtl/>
          <w:lang w:bidi="ar-EG"/>
        </w:rPr>
        <w:t>أبعاد رأس المال النفسي</w:t>
      </w:r>
      <w:r w:rsidRPr="002B78E1">
        <w:rPr>
          <w:rFonts w:ascii="Simplified Arabic" w:eastAsia="Times New Roman" w:hAnsi="Simplified Arabic" w:cs="Simplified Arabic"/>
          <w:b w:val="0"/>
          <w:bCs/>
          <w:sz w:val="30"/>
          <w:szCs w:val="30"/>
          <w:lang w:bidi="ar-EG"/>
        </w:rPr>
        <w:t>:</w:t>
      </w:r>
      <w:bookmarkEnd w:id="25"/>
      <w:bookmarkEnd w:id="26"/>
    </w:p>
    <w:p w14:paraId="58ED077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تعد الأبعاد التي وضعها</w:t>
      </w:r>
      <w:r>
        <w:rPr>
          <w:rFonts w:ascii="Simplified Arabic" w:eastAsia="Times New Roman" w:hAnsi="Simplified Arabic" w:cs="Simplified Arabic"/>
          <w:sz w:val="28"/>
          <w:szCs w:val="28"/>
        </w:rPr>
        <w:t xml:space="preserve"> ((Luthans&amp; et  al, 2007,P65 </w:t>
      </w:r>
      <w:r>
        <w:rPr>
          <w:rFonts w:ascii="Simplified Arabic" w:eastAsia="Times New Roman" w:hAnsi="Simplified Arabic" w:cs="Simplified Arabic"/>
          <w:sz w:val="28"/>
          <w:szCs w:val="28"/>
          <w:rtl/>
        </w:rPr>
        <w:t>لرأس المال النفسي والتي تشمل (الأمل، الثقة، المرونة، التفاؤل) هي أكثر الأبعاد استخداما وتداولاً في البحوث والدراسات، وقد استخدمت هذه الأبعاد واختبرت في دراسات كثيرة وحديثة ومنها دراسة</w:t>
      </w:r>
      <w:r>
        <w:rPr>
          <w:rFonts w:ascii="Simplified Arabic" w:eastAsia="Times New Roman" w:hAnsi="Simplified Arabic" w:cs="Simplified Arabic"/>
          <w:sz w:val="28"/>
          <w:szCs w:val="28"/>
        </w:rPr>
        <w:t>: (Avey &amp; etal, 2009; Chan 2010, Poon,2013; Corner,2015 ; Quisenberry, 2015 ; Bockorny,2015)</w:t>
      </w:r>
    </w:p>
    <w:p w14:paraId="18439F7F"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نتيجة لطبيعة تفاعل هذه الأبعاد فإن العامل سيشعر بالثقة في عمله وسيصبح متفائلا بالتالى سيثابر حتى يتوصل إلى الأهداف المرجوة والمثابرة عليها، مما يعود على المنظمة بالمخرجات</w:t>
      </w:r>
      <w:r>
        <w:rPr>
          <w:rFonts w:ascii="Simplified Arabic" w:eastAsia="Times New Roman" w:hAnsi="Simplified Arabic" w:cs="Simplified Arabic"/>
          <w:sz w:val="28"/>
          <w:szCs w:val="28"/>
        </w:rPr>
        <w:t xml:space="preserve"> (outcomes) </w:t>
      </w:r>
      <w:r>
        <w:rPr>
          <w:rFonts w:ascii="Simplified Arabic" w:eastAsia="Times New Roman" w:hAnsi="Simplified Arabic" w:cs="Simplified Arabic"/>
          <w:sz w:val="28"/>
          <w:szCs w:val="28"/>
          <w:rtl/>
        </w:rPr>
        <w:t>الإيجابية المطلوبة</w:t>
      </w:r>
      <w:r>
        <w:rPr>
          <w:rFonts w:ascii="Simplified Arabic" w:eastAsia="Times New Roman" w:hAnsi="Simplified Arabic" w:cs="Simplified Arabic"/>
          <w:sz w:val="28"/>
          <w:szCs w:val="28"/>
        </w:rPr>
        <w:t xml:space="preserve"> (Cole&amp; et al,2007,P7) </w:t>
      </w:r>
      <w:r>
        <w:rPr>
          <w:rFonts w:ascii="Simplified Arabic" w:eastAsia="Times New Roman" w:hAnsi="Simplified Arabic" w:cs="Simplified Arabic"/>
          <w:sz w:val="28"/>
          <w:szCs w:val="28"/>
          <w:rtl/>
        </w:rPr>
        <w:t>كما أن من يتحلى بتلك الصفات الإيجابية عادة يتسم بروح التعاون ويحب مساعدة الآخرين، وسيستطيع أن يؤثر بمن حوله بطريقة إيجابية (2015</w:t>
      </w:r>
      <w:r>
        <w:rPr>
          <w:rFonts w:ascii="Simplified Arabic" w:eastAsia="Times New Roman" w:hAnsi="Simplified Arabic" w:cs="Simplified Arabic"/>
          <w:sz w:val="28"/>
          <w:szCs w:val="28"/>
        </w:rPr>
        <w:t xml:space="preserve">,P13 Corner,) </w:t>
      </w:r>
      <w:r>
        <w:rPr>
          <w:rFonts w:ascii="Simplified Arabic" w:eastAsia="Times New Roman" w:hAnsi="Simplified Arabic" w:cs="Simplified Arabic"/>
          <w:sz w:val="28"/>
          <w:szCs w:val="28"/>
          <w:rtl/>
        </w:rPr>
        <w:t>وبالتالى فإن الشخص الذي يتمتع بهذه الصفات الإيجابية سيستطيع أن يكون فريقا ناجحا يسعى إلى التطور في العمل وإنتاج عمل مبدع ويشجع على النجاح  (2012</w:t>
      </w:r>
      <w:r>
        <w:rPr>
          <w:rFonts w:ascii="Simplified Arabic" w:eastAsia="Times New Roman" w:hAnsi="Simplified Arabic" w:cs="Simplified Arabic"/>
          <w:sz w:val="28"/>
          <w:szCs w:val="28"/>
        </w:rPr>
        <w:t>,P77 Lim, &amp; Chen).</w:t>
      </w:r>
    </w:p>
    <w:p w14:paraId="754A8102" w14:textId="34C3DAC8"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ويمكن استعراض تلك المكونات الأربعة بشيء من التفصيل على النحو التالي</w:t>
      </w:r>
      <w:r>
        <w:rPr>
          <w:rFonts w:ascii="Simplified Arabic" w:eastAsia="Times New Roman" w:hAnsi="Simplified Arabic" w:cs="Simplified Arabic"/>
          <w:sz w:val="28"/>
          <w:szCs w:val="28"/>
        </w:rPr>
        <w:t>:</w:t>
      </w:r>
    </w:p>
    <w:p w14:paraId="58AD0372" w14:textId="2B6A7C22" w:rsidR="00DA72C6" w:rsidRDefault="00DA72C6" w:rsidP="00DA72C6">
      <w:pPr>
        <w:bidi/>
        <w:spacing w:after="0" w:line="360" w:lineRule="auto"/>
        <w:jc w:val="both"/>
        <w:rPr>
          <w:rFonts w:ascii="Simplified Arabic" w:eastAsia="Times New Roman" w:hAnsi="Simplified Arabic" w:cs="Simplified Arabic"/>
          <w:sz w:val="28"/>
          <w:szCs w:val="28"/>
          <w:rtl/>
        </w:rPr>
      </w:pPr>
    </w:p>
    <w:p w14:paraId="2F28EA30" w14:textId="77777777" w:rsidR="00DA72C6" w:rsidRDefault="00DA72C6" w:rsidP="00DA72C6">
      <w:pPr>
        <w:bidi/>
        <w:spacing w:after="0" w:line="360" w:lineRule="auto"/>
        <w:jc w:val="both"/>
        <w:rPr>
          <w:rFonts w:ascii="Simplified Arabic" w:eastAsia="Times New Roman" w:hAnsi="Simplified Arabic" w:cs="Simplified Arabic"/>
          <w:sz w:val="28"/>
          <w:szCs w:val="28"/>
        </w:rPr>
      </w:pPr>
    </w:p>
    <w:p w14:paraId="46441A92"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lastRenderedPageBreak/>
        <w:t>1</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الكفاءة الذاتية (الثقة)</w:t>
      </w:r>
      <w:r>
        <w:rPr>
          <w:rFonts w:ascii="Simplified Arabic" w:eastAsia="Times New Roman" w:hAnsi="Simplified Arabic" w:cs="Simplified Arabic"/>
          <w:b/>
          <w:bCs/>
          <w:sz w:val="28"/>
          <w:szCs w:val="28"/>
        </w:rPr>
        <w:t xml:space="preserve"> :Self – efficacy </w:t>
      </w:r>
    </w:p>
    <w:p w14:paraId="3DBC1BC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هى إيمان الشخص بقدراته ومهاراته الخاصة والنجاح بها بغض النظر عن الأجواء المحيطة به (2009</w:t>
      </w:r>
      <w:r>
        <w:rPr>
          <w:rFonts w:ascii="Simplified Arabic" w:eastAsia="Times New Roman" w:hAnsi="Simplified Arabic" w:cs="Simplified Arabic"/>
          <w:sz w:val="28"/>
          <w:szCs w:val="28"/>
        </w:rPr>
        <w:t xml:space="preserve"> Avery &amp; et al,) </w:t>
      </w:r>
      <w:r>
        <w:rPr>
          <w:rFonts w:ascii="Simplified Arabic" w:eastAsia="Times New Roman" w:hAnsi="Simplified Arabic" w:cs="Simplified Arabic"/>
          <w:sz w:val="28"/>
          <w:szCs w:val="28"/>
          <w:rtl/>
        </w:rPr>
        <w:t>وهي القدرة على التحلي بالثقة والنجاح ونقل تلك القدرات بطريقة دافعة ومحفزة للإنجاز لتحقيق الهدف المرسوم</w:t>
      </w:r>
      <w:r>
        <w:rPr>
          <w:rFonts w:ascii="Simplified Arabic" w:eastAsia="Times New Roman" w:hAnsi="Simplified Arabic" w:cs="Simplified Arabic"/>
          <w:sz w:val="28"/>
          <w:szCs w:val="28"/>
        </w:rPr>
        <w:t xml:space="preserve"> (Chen &amp; Lim,2012,P14) </w:t>
      </w:r>
      <w:r>
        <w:rPr>
          <w:rFonts w:ascii="Simplified Arabic" w:eastAsia="Times New Roman" w:hAnsi="Simplified Arabic" w:cs="Simplified Arabic"/>
          <w:sz w:val="28"/>
          <w:szCs w:val="28"/>
          <w:rtl/>
        </w:rPr>
        <w:t>ومن هذا نستنتج أن هناك علاقة إيجابية بين الثقة وأداء العمل</w:t>
      </w:r>
      <w:r>
        <w:rPr>
          <w:rFonts w:ascii="Simplified Arabic" w:eastAsia="Times New Roman" w:hAnsi="Simplified Arabic" w:cs="Simplified Arabic"/>
          <w:sz w:val="28"/>
          <w:szCs w:val="28"/>
        </w:rPr>
        <w:t xml:space="preserve"> ((Luthans&amp; et al, 2007,P28 </w:t>
      </w:r>
      <w:r>
        <w:rPr>
          <w:rFonts w:ascii="Simplified Arabic" w:eastAsia="Times New Roman" w:hAnsi="Simplified Arabic" w:cs="Simplified Arabic"/>
          <w:sz w:val="28"/>
          <w:szCs w:val="28"/>
          <w:rtl/>
        </w:rPr>
        <w:t>وهي أيضا تفاعل العاملين في المنظمة والتعبير عن أرائهم دون خوف أو شك  (2015</w:t>
      </w:r>
      <w:r>
        <w:rPr>
          <w:rFonts w:ascii="Simplified Arabic" w:eastAsia="Times New Roman" w:hAnsi="Simplified Arabic" w:cs="Simplified Arabic"/>
          <w:sz w:val="28"/>
          <w:szCs w:val="28"/>
        </w:rPr>
        <w:t xml:space="preserve"> Lima) </w:t>
      </w:r>
      <w:r>
        <w:rPr>
          <w:rFonts w:ascii="Simplified Arabic" w:eastAsia="Times New Roman" w:hAnsi="Simplified Arabic" w:cs="Simplified Arabic"/>
          <w:sz w:val="28"/>
          <w:szCs w:val="28"/>
          <w:rtl/>
        </w:rPr>
        <w:t>كما أن الشخص الذي يثق بقدراته ستنعكس هذه الثقة على حياته وهذا هو الأساس الذي يحفز الشخص والسلوك الذي يوجهه إلى الهدف الذي يريد تحقيقه إذ عندما يثق الفرد بأنه يستطيع تحقيق الهدف فسيكون لديه الدافع للمثابرة والوصول إلى مبتغاه ومواجهة الصعوبات، فالفرد إذا كانت لديه الثقة ستكون لديه القوة للمواجهة والتغير وبالتالى بلوغ الهدف المحدد</w:t>
      </w:r>
      <w:r>
        <w:rPr>
          <w:rFonts w:ascii="Simplified Arabic" w:eastAsia="Times New Roman" w:hAnsi="Simplified Arabic" w:cs="Simplified Arabic"/>
          <w:sz w:val="28"/>
          <w:szCs w:val="28"/>
        </w:rPr>
        <w:t xml:space="preserve"> (Lentz,2013,P72). </w:t>
      </w:r>
    </w:p>
    <w:p w14:paraId="748322E5"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لا شك أن للثقة تأثيراً على نظرة العامل لعمله والمنظمة التي يعمل بها (2015</w:t>
      </w:r>
      <w:r>
        <w:rPr>
          <w:rFonts w:ascii="Simplified Arabic" w:eastAsia="Times New Roman" w:hAnsi="Simplified Arabic" w:cs="Simplified Arabic"/>
          <w:sz w:val="28"/>
          <w:szCs w:val="28"/>
        </w:rPr>
        <w:t xml:space="preserve"> Lima) </w:t>
      </w:r>
      <w:r>
        <w:rPr>
          <w:rFonts w:ascii="Simplified Arabic" w:eastAsia="Times New Roman" w:hAnsi="Simplified Arabic" w:cs="Simplified Arabic"/>
          <w:sz w:val="28"/>
          <w:szCs w:val="28"/>
          <w:rtl/>
        </w:rPr>
        <w:t>لذلك الأشخاص الذي يتمتعون بهذا البعد لديهم خمس خصائص كما ذكرها</w:t>
      </w:r>
      <w:r>
        <w:rPr>
          <w:rFonts w:ascii="Simplified Arabic" w:eastAsia="Times New Roman" w:hAnsi="Simplified Arabic" w:cs="Simplified Arabic"/>
          <w:sz w:val="28"/>
          <w:szCs w:val="28"/>
        </w:rPr>
        <w:t xml:space="preserve"> (Corner,2015,P22) </w:t>
      </w:r>
      <w:r>
        <w:rPr>
          <w:rFonts w:ascii="Simplified Arabic" w:eastAsia="Times New Roman" w:hAnsi="Simplified Arabic" w:cs="Simplified Arabic"/>
          <w:sz w:val="28"/>
          <w:szCs w:val="28"/>
          <w:rtl/>
        </w:rPr>
        <w:t>وهي: (يضعون أهدافاً عالية المستوى ومهاماً للتحدي، ويبحثون عن التحدي، ولديهم دوافع ذاتية، والالتزام بالوقت المحدد لتحقيق الأهداف، والمثابرة للوصول إلى الهدف عند مواجهة العوائق</w:t>
      </w:r>
      <w:r>
        <w:rPr>
          <w:rFonts w:ascii="Simplified Arabic" w:eastAsia="Times New Roman" w:hAnsi="Simplified Arabic" w:cs="Simplified Arabic"/>
          <w:sz w:val="28"/>
          <w:szCs w:val="28"/>
        </w:rPr>
        <w:t xml:space="preserve">). </w:t>
      </w:r>
    </w:p>
    <w:p w14:paraId="276575D7"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نشأت فكرة الكفاءة الذاتية من أصل نظرية المعرفة الاجتماعية لـ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Bandura's</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1986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حيث تمثل الكفاءة الذاتية تصور الفرد لقدراته في تحقيق النجاح في مهمة معينة</w:t>
      </w:r>
      <w:r>
        <w:rPr>
          <w:rFonts w:ascii="Simplified Arabic" w:eastAsia="Times New Roman" w:hAnsi="Simplified Arabic" w:cs="Simplified Arabic"/>
          <w:b/>
          <w:bCs/>
          <w:sz w:val="28"/>
          <w:szCs w:val="28"/>
          <w:rtl/>
        </w:rPr>
        <w:t xml:space="preserve">.(صالح </w:t>
      </w:r>
      <w:r>
        <w:rPr>
          <w:rFonts w:ascii="Simplified Arabic" w:eastAsia="Times New Roman" w:hAnsi="Simplified Arabic" w:cs="Simplified Arabic"/>
          <w:b/>
          <w:bCs/>
          <w:sz w:val="28"/>
          <w:szCs w:val="28"/>
        </w:rPr>
        <w:t>2016</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w:t>
      </w:r>
    </w:p>
    <w:p w14:paraId="7A668920"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وأوضحت دراسة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Norman</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sz w:val="28"/>
          <w:szCs w:val="28"/>
          <w:rtl/>
        </w:rPr>
        <w:t>أن الكفاءة الذاتية يمكن أن يتم التدريب عليها وتقويتها من خلال الخبرات التي يتم اكتسابها في العمل، حيث يمكن تطوير وزيادة الكفاءة الذاتية من خلال الطرق التالية:</w:t>
      </w:r>
    </w:p>
    <w:p w14:paraId="4AA79087"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عندما ينجح الفرد في إنجاز المهام المطلوبة منه. </w:t>
      </w:r>
    </w:p>
    <w:p w14:paraId="19606748"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عندما يتعلم الشخص القيام بالأشياء من خلال مشاهدته الآخرين في مجموعات مقارنة تنجز مهاماً محددة .</w:t>
      </w:r>
    </w:p>
    <w:p w14:paraId="2266FFA3"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عندما يتلقى الفرد من الزملاء أو الرؤساء تغدية مرتدة ايجابية عن قدرته على انجاز المهام.</w:t>
      </w:r>
    </w:p>
    <w:p w14:paraId="6469D8D2" w14:textId="77777777" w:rsidR="00190AD7" w:rsidRDefault="00190AD7" w:rsidP="00B527C3">
      <w:pPr>
        <w:pStyle w:val="ListParagraph"/>
        <w:numPr>
          <w:ilvl w:val="0"/>
          <w:numId w:val="7"/>
        </w:num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تعزيز الكفاءة الذاتية من خلال الاستثارة الجسدية و/ أو النفسية التي تصاحب إنجاز المهام المرغوبة.</w:t>
      </w:r>
    </w:p>
    <w:p w14:paraId="4BAFCA8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وتتضمن الكفاءة الذاتية المعتقدات التي تساعد على المثابرة في مواجهة العقبات والتعامل مع الحالات العاطفية المؤلمة التي تعوق تنفيذ الأنشطة، ويمكن قياس الكفاءة الذاتية من خلال خمس سمات: </w:t>
      </w:r>
    </w:p>
    <w:p w14:paraId="31F88504"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الهدف الذي يشير إلى الواجبات الصعبة، وضوح الهدف ، الحفاظ على الدافع في مستوى عال - تحديد الإجراءات اللازمة والفعالة المثابرة على الرغم من مواجهة المشكلات المختلفة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Quisenberry, 2015</w:t>
      </w:r>
      <w:r>
        <w:rPr>
          <w:rFonts w:ascii="Simplified Arabic" w:eastAsia="Times New Roman" w:hAnsi="Simplified Arabic" w:cs="Simplified Arabic"/>
          <w:b/>
          <w:bCs/>
          <w:sz w:val="28"/>
          <w:szCs w:val="28"/>
          <w:rtl/>
        </w:rPr>
        <w:t>)</w:t>
      </w:r>
    </w:p>
    <w:p w14:paraId="2613AF3D"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       لذلك فإن الأشخاص الذي يتمتعون بهذا البعد لديهم خمس خصائص هي يضعون أهدافاً عالية المستوى ، لديهم دوافع ذاتية ، الالتزام بالوقت المحدد لتحقيق الأهداف ، المثابرة للوصول إلى الهدف عند مواجهة العوائق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2015</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Comer</w:t>
      </w:r>
      <w:r>
        <w:rPr>
          <w:rFonts w:ascii="Simplified Arabic" w:eastAsia="Times New Roman" w:hAnsi="Simplified Arabic" w:cs="Simplified Arabic"/>
          <w:b/>
          <w:bCs/>
          <w:sz w:val="28"/>
          <w:szCs w:val="28"/>
          <w:rtl/>
        </w:rPr>
        <w:t>)‏</w:t>
      </w:r>
    </w:p>
    <w:p w14:paraId="5C368742"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lastRenderedPageBreak/>
        <w:t xml:space="preserve">   </w:t>
      </w:r>
      <w:r>
        <w:rPr>
          <w:rFonts w:ascii="Simplified Arabic" w:eastAsia="Times New Roman" w:hAnsi="Simplified Arabic" w:cs="Simplified Arabic"/>
          <w:sz w:val="28"/>
          <w:szCs w:val="28"/>
          <w:rtl/>
        </w:rPr>
        <w:t>وترى الدراسة أن ثقة الفرد بنفسه مهمة جداً، لأنها أساس تميزه عن الأخرين في جوانب قبول التحدي والمثابرة والالتزام الذاتي</w:t>
      </w:r>
      <w:r>
        <w:rPr>
          <w:rFonts w:ascii="Simplified Arabic" w:eastAsia="Times New Roman" w:hAnsi="Simplified Arabic" w:cs="Simplified Arabic"/>
          <w:sz w:val="28"/>
          <w:szCs w:val="28"/>
        </w:rPr>
        <w:t>.</w:t>
      </w:r>
    </w:p>
    <w:p w14:paraId="32EFCF7C"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2</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 xml:space="preserve"> التفاؤل</w:t>
      </w:r>
      <w:r>
        <w:rPr>
          <w:rFonts w:ascii="Simplified Arabic" w:eastAsia="Times New Roman" w:hAnsi="Simplified Arabic" w:cs="Simplified Arabic"/>
          <w:b/>
          <w:bCs/>
          <w:sz w:val="28"/>
          <w:szCs w:val="28"/>
        </w:rPr>
        <w:t xml:space="preserve">: Optimism </w:t>
      </w:r>
    </w:p>
    <w:p w14:paraId="34F7A017"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قدم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Caner &amp; Scheter</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تفسيرا للتفاؤل مقترضين أن الأفراد المتفائلين يتوقعون أن الأشياء الجيدة ستحدث لهم والتي بدورها سيكون لها انعكاسات سلوكية ومعرفية هامة</w:t>
      </w:r>
      <w:r>
        <w:rPr>
          <w:rFonts w:ascii="Simplified Arabic" w:eastAsia="Times New Roman" w:hAnsi="Simplified Arabic" w:cs="Simplified Arabic"/>
          <w:sz w:val="28"/>
          <w:szCs w:val="28"/>
        </w:rPr>
        <w:t>.</w:t>
      </w:r>
    </w:p>
    <w:p w14:paraId="1AC5563E"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كما أوضح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Martin - Krumm et al</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أن كون المتقائلون يركزون علي المستقبل وعلى أن الأحداث المستقبلية ستكون إيجابية بطبيعتها ، فإن مكونات التفاؤل ستؤثر على الأداء حيث أن الأفراد ذوي النمط المتقاتل يتحسن أدائهم بعد تعرضهم للفشل والذي يعتبر بالنسبة لهم بمثابة فرصة تمكنهم من التحسين وتحقيق النجاح، بينما الأفراد المتشائمين لا يحدث لهم ذلك.</w:t>
      </w:r>
    </w:p>
    <w:p w14:paraId="1F8A51B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ويعرفه</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sz w:val="28"/>
          <w:szCs w:val="28"/>
          <w:rtl/>
        </w:rPr>
        <w:t xml:space="preserve"> على أنه النظر إلى الجانب المشرق من الحياة مع التركيز على الآليات والدوافع لتحقيق هذا الجانب المشرق.  </w:t>
      </w:r>
    </w:p>
    <w:p w14:paraId="186E382C"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sz w:val="28"/>
          <w:szCs w:val="28"/>
          <w:rtl/>
        </w:rPr>
        <w:t xml:space="preserve">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Cetin and Basim</w:t>
      </w:r>
      <w:r>
        <w:rPr>
          <w:rFonts w:ascii="Simplified Arabic" w:eastAsia="Times New Roman" w:hAnsi="Simplified Arabic" w:cs="Simplified Arabic"/>
          <w:sz w:val="28"/>
          <w:szCs w:val="28"/>
          <w:rtl/>
        </w:rPr>
        <w:t xml:space="preserve"> بتعريف التفاؤل باعتباره "المزاج أو الموقف المرتبط بالتوقعات المتعلقة بالمستقبل في جميع المجالات ويكون هذا التوقع إيجابيا، فالتفاؤل بصفة عامة يؤدي بدوره إلى مزيد من الصحة النفسية والبدنية، وأن سمة التفاؤل ترتبط بالجوانب الإيجابية في سلوك الفرد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Scheier &amp; Carver,2013</w:t>
      </w:r>
      <w:r>
        <w:rPr>
          <w:rFonts w:ascii="Simplified Arabic" w:eastAsia="Times New Roman" w:hAnsi="Simplified Arabic" w:cs="Simplified Arabic"/>
          <w:b/>
          <w:bCs/>
          <w:sz w:val="28"/>
          <w:szCs w:val="28"/>
          <w:rtl/>
        </w:rPr>
        <w:t xml:space="preserve"> )</w:t>
      </w:r>
    </w:p>
    <w:p w14:paraId="576D9D2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 xml:space="preserve">التفائل هو أساس رأس المال النفسي إذ إنه يرتبط ارتباطاً إيجابياً مع الأحداث المستقبلية التي تشمل المشاعر الإيجابية والتحفيز بوجود تقييم واقعي لتلك الأحداث عن مدى إمكانية حدوثها، مما يزيد من </w:t>
      </w:r>
      <w:r>
        <w:rPr>
          <w:rFonts w:ascii="Simplified Arabic" w:eastAsia="Times New Roman" w:hAnsi="Simplified Arabic" w:cs="Simplified Arabic"/>
          <w:sz w:val="28"/>
          <w:szCs w:val="28"/>
          <w:rtl/>
        </w:rPr>
        <w:lastRenderedPageBreak/>
        <w:t>فاعلية الشخص وأمله (2011</w:t>
      </w:r>
      <w:r>
        <w:rPr>
          <w:rFonts w:ascii="Simplified Arabic" w:eastAsia="Times New Roman" w:hAnsi="Simplified Arabic" w:cs="Simplified Arabic"/>
          <w:sz w:val="28"/>
          <w:szCs w:val="28"/>
        </w:rPr>
        <w:t xml:space="preserve">,P36 Seligman,) </w:t>
      </w:r>
      <w:r>
        <w:rPr>
          <w:rFonts w:ascii="Simplified Arabic" w:eastAsia="Times New Roman" w:hAnsi="Simplified Arabic" w:cs="Simplified Arabic"/>
          <w:sz w:val="28"/>
          <w:szCs w:val="28"/>
          <w:rtl/>
        </w:rPr>
        <w:t>ويعود ذلك لطبيعة التفاؤل إذ إنه دائم التغير، وهو التكلم عن الحاضر والمستقبل بأسلوب ناجح، مشرق وإيجابي ( 2007</w:t>
      </w:r>
      <w:r>
        <w:rPr>
          <w:rFonts w:ascii="Simplified Arabic" w:eastAsia="Times New Roman" w:hAnsi="Simplified Arabic" w:cs="Simplified Arabic"/>
          <w:sz w:val="28"/>
          <w:szCs w:val="28"/>
        </w:rPr>
        <w:t>,P62 Luthans&amp; et al) .</w:t>
      </w:r>
    </w:p>
    <w:p w14:paraId="23334268" w14:textId="77777777" w:rsidR="00190AD7" w:rsidRDefault="00190AD7" w:rsidP="00190AD7">
      <w:pPr>
        <w:bidi/>
        <w:spacing w:after="0" w:line="360" w:lineRule="auto"/>
        <w:ind w:firstLine="720"/>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وأظهرت دراسات عديدة أن للتفاؤل أثراً إيجابياً في رفع مستوى الأداء بمجالات عدة (2015</w:t>
      </w:r>
      <w:r>
        <w:rPr>
          <w:rFonts w:ascii="Simplified Arabic" w:eastAsia="Times New Roman" w:hAnsi="Simplified Arabic" w:cs="Simplified Arabic"/>
          <w:sz w:val="28"/>
          <w:szCs w:val="28"/>
        </w:rPr>
        <w:t xml:space="preserve">,P33 Corner,) </w:t>
      </w:r>
      <w:r>
        <w:rPr>
          <w:rFonts w:ascii="Simplified Arabic" w:eastAsia="Times New Roman" w:hAnsi="Simplified Arabic" w:cs="Simplified Arabic"/>
          <w:sz w:val="28"/>
          <w:szCs w:val="28"/>
          <w:rtl/>
        </w:rPr>
        <w:t>أي أن الفرد يقوم بالمثابرة ومواصلة نشاطه ، لكي يحقق أهدافه المرجوة ( 2013</w:t>
      </w:r>
      <w:r>
        <w:rPr>
          <w:rFonts w:ascii="Simplified Arabic" w:eastAsia="Times New Roman" w:hAnsi="Simplified Arabic" w:cs="Simplified Arabic"/>
          <w:sz w:val="28"/>
          <w:szCs w:val="28"/>
        </w:rPr>
        <w:t xml:space="preserve">,P75 Poon,) </w:t>
      </w:r>
      <w:r>
        <w:rPr>
          <w:rFonts w:ascii="Simplified Arabic" w:eastAsia="Times New Roman" w:hAnsi="Simplified Arabic" w:cs="Simplified Arabic"/>
          <w:sz w:val="28"/>
          <w:szCs w:val="28"/>
          <w:rtl/>
        </w:rPr>
        <w:t>ويتم ذلك من خلال تعبير الفرد عن تقديره للآخرين ليحققوا النجاح من خلال التعلم من الأخطاء واتخاذ الخطوات المناسبة لتحقيق الأهداف المراد الوصول لها من خلال البحث والأمل والطموح تجاه التجارب الإيجابية (2011</w:t>
      </w:r>
      <w:r>
        <w:rPr>
          <w:rFonts w:ascii="Simplified Arabic" w:eastAsia="Times New Roman" w:hAnsi="Simplified Arabic" w:cs="Simplified Arabic"/>
          <w:sz w:val="28"/>
          <w:szCs w:val="28"/>
        </w:rPr>
        <w:t xml:space="preserve">,P35 Seligman,). </w:t>
      </w:r>
      <w:r>
        <w:rPr>
          <w:rFonts w:ascii="Simplified Arabic" w:eastAsia="Times New Roman" w:hAnsi="Simplified Arabic" w:cs="Simplified Arabic"/>
          <w:sz w:val="28"/>
          <w:szCs w:val="28"/>
          <w:rtl/>
        </w:rPr>
        <w:t>التفاؤل يعكس نظرة الشخص للأحداث بنجاح أو فشل، فالشخص المتفائل ينظر إلى الأحداث بنجاح ويعزو سبب هذا النجاح إلى عوامل داخلية، أما الشخص المتشائم فهو الذي يعزو سبب النجاح إلى عوامل خارجية مؤقتة (2015</w:t>
      </w:r>
      <w:r>
        <w:rPr>
          <w:rFonts w:ascii="Simplified Arabic" w:eastAsia="Times New Roman" w:hAnsi="Simplified Arabic" w:cs="Simplified Arabic"/>
          <w:sz w:val="28"/>
          <w:szCs w:val="28"/>
        </w:rPr>
        <w:t xml:space="preserve">,P77 Bockorny,). </w:t>
      </w:r>
      <w:r>
        <w:rPr>
          <w:rFonts w:ascii="Simplified Arabic" w:eastAsia="Times New Roman" w:hAnsi="Simplified Arabic" w:cs="Simplified Arabic"/>
          <w:sz w:val="28"/>
          <w:szCs w:val="28"/>
          <w:rtl/>
        </w:rPr>
        <w:t>وبالطبع لا يستطيع الفرد التحكم بالعوامل الخارجية التي تحد من الوصول إلى الهدف، ولكن الشخص المتفائل يركز على الإمكانيات والفرص لتحقيق تلك الأهداف</w:t>
      </w:r>
      <w:r>
        <w:rPr>
          <w:rFonts w:ascii="Simplified Arabic" w:eastAsia="Times New Roman" w:hAnsi="Simplified Arabic" w:cs="Simplified Arabic"/>
          <w:sz w:val="28"/>
          <w:szCs w:val="28"/>
        </w:rPr>
        <w:t xml:space="preserve">. </w:t>
      </w:r>
    </w:p>
    <w:p w14:paraId="008743B6"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ويقسم التفاؤل إلى تفاؤل واقعي وتفاؤل غير واقعي. فالتفاؤل الواقعي يكون نتيجة الحفاظ على النظرة الإيجابية للأمور في المستقبل والتركيز على النواحي الإيجابية النابعة من خبرة الفرد، وترك الأحداث التي حدثت في الماضي والتركيز أكثر على الحاضر والبحث عن الفرصة في المستقبل لاغتنامها </w:t>
      </w:r>
      <w:r>
        <w:rPr>
          <w:rFonts w:ascii="Simplified Arabic" w:eastAsia="Times New Roman" w:hAnsi="Simplified Arabic" w:cs="Simplified Arabic"/>
          <w:sz w:val="28"/>
          <w:szCs w:val="28"/>
        </w:rPr>
        <w:t xml:space="preserve">(Luthans&amp; et al,, 2007, P.73) </w:t>
      </w:r>
      <w:r>
        <w:rPr>
          <w:rFonts w:ascii="Simplified Arabic" w:eastAsia="Times New Roman" w:hAnsi="Simplified Arabic" w:cs="Simplified Arabic" w:hint="cs"/>
          <w:sz w:val="28"/>
          <w:szCs w:val="28"/>
          <w:rtl/>
        </w:rPr>
        <w:t xml:space="preserve"> </w:t>
      </w:r>
      <w:r>
        <w:rPr>
          <w:rFonts w:ascii="Simplified Arabic" w:eastAsia="Times New Roman" w:hAnsi="Simplified Arabic" w:cs="Simplified Arabic"/>
          <w:sz w:val="28"/>
          <w:szCs w:val="28"/>
          <w:rtl/>
        </w:rPr>
        <w:t>وعلى نقيضه التفاؤل الغير الواقعي وهو التغاضي عن بعض المعلومات التي لا يريد الفرد رؤيتها والاحتفاظ بمعلومات أخرى من خلال معتقدات معينة وذلك قد يؤدى لعدم تحقيق الأهداف المراد تحقيقها</w:t>
      </w:r>
      <w:r>
        <w:rPr>
          <w:rFonts w:ascii="Simplified Arabic" w:eastAsia="Times New Roman" w:hAnsi="Simplified Arabic" w:cs="Simplified Arabic"/>
          <w:sz w:val="28"/>
          <w:szCs w:val="28"/>
        </w:rPr>
        <w:t xml:space="preserve">(Corner, 2015) </w:t>
      </w:r>
    </w:p>
    <w:p w14:paraId="603D4BD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lastRenderedPageBreak/>
        <w:t xml:space="preserve">  </w:t>
      </w:r>
      <w:r>
        <w:rPr>
          <w:rFonts w:ascii="Simplified Arabic" w:eastAsia="Times New Roman" w:hAnsi="Simplified Arabic" w:cs="Simplified Arabic"/>
          <w:sz w:val="28"/>
          <w:szCs w:val="28"/>
          <w:rtl/>
        </w:rPr>
        <w:t>ولقد قدم</w:t>
      </w:r>
      <w:r>
        <w:rPr>
          <w:rFonts w:ascii="Simplified Arabic" w:eastAsia="Times New Roman" w:hAnsi="Simplified Arabic" w:cs="Simplified Arabic"/>
          <w:sz w:val="28"/>
          <w:szCs w:val="28"/>
        </w:rPr>
        <w:t xml:space="preserve"> (Carver &amp; Scheier, 2003) </w:t>
      </w:r>
      <w:r>
        <w:rPr>
          <w:rFonts w:ascii="Simplified Arabic" w:eastAsia="Times New Roman" w:hAnsi="Simplified Arabic" w:cs="Simplified Arabic"/>
          <w:sz w:val="28"/>
          <w:szCs w:val="28"/>
          <w:rtl/>
        </w:rPr>
        <w:t>تفسيراً أخر للتفاؤل مفترضين أن الأفراد المتفائلين يتوقعون أن الأشياء الجيدة ستحدث لهم والتي بدورها سيكون لها انعكاسات سلوكية ومعرفية هامة، ومن المهم أن نلاحظ أن رأس المال النفسي يأخذ بعين الاعتبار قيمة التفاؤل الذي يرتبط بالمخرجات الإيجابية ويتضمن الدوافع والعواطف الإيجابية وقدراً كبيراً من الواقعية التي تحدد ما الذي يستطيع الفرد إنجازه في موقف محدد، وما الذي لا يستطيع الفرد إنجازه في موقف ما، وذلك لأن التفاؤل غير الواقعي سيؤدى لنتائج سلبية، حيث أوضح (مني محمد،2010،ص32) أن التفاؤل الواقعي عملية ديناميكية وقابلة للتغيير بدرجة كبيرة، وأن الأفراد الذين لديهم تفاؤل واقعي يكون لديهم التزاماً مما يؤدى إلى تحقيقهم لمستوى أداء مرتفع</w:t>
      </w:r>
      <w:r>
        <w:rPr>
          <w:rFonts w:ascii="Simplified Arabic" w:eastAsia="Times New Roman" w:hAnsi="Simplified Arabic" w:cs="Simplified Arabic"/>
          <w:sz w:val="28"/>
          <w:szCs w:val="28"/>
        </w:rPr>
        <w:t>.</w:t>
      </w:r>
    </w:p>
    <w:p w14:paraId="2A94910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وقد أوضح</w:t>
      </w:r>
      <w:r>
        <w:rPr>
          <w:rFonts w:ascii="Simplified Arabic" w:eastAsia="Times New Roman" w:hAnsi="Simplified Arabic" w:cs="Simplified Arabic"/>
          <w:sz w:val="28"/>
          <w:szCs w:val="28"/>
        </w:rPr>
        <w:t xml:space="preserve"> (Quisenberry, C,2015,P76) </w:t>
      </w:r>
      <w:r>
        <w:rPr>
          <w:rFonts w:ascii="Simplified Arabic" w:eastAsia="Times New Roman" w:hAnsi="Simplified Arabic" w:cs="Simplified Arabic"/>
          <w:sz w:val="28"/>
          <w:szCs w:val="28"/>
          <w:rtl/>
        </w:rPr>
        <w:t>أن كون المتفاؤلون يركزون على المستقبل وعلى أن الأحداث المستقبلية ستكون إيجابية بطبيعتها، فإن مكونات التفاؤل ستؤثر على الأداء حيث أن الأفراد ذوى النمط المتفاؤل يتحسن أداؤهم بعد تعرضهم للفشل والذي يعتبر بالنسبة لهم بمثابة فرصة تمكنهم من التحسين وتحقيق النجاح، بينما الأفراد المتشائمين لا يحدث لهم ذلك، كما أكد</w:t>
      </w:r>
      <w:r>
        <w:rPr>
          <w:rFonts w:ascii="Simplified Arabic" w:eastAsia="Times New Roman" w:hAnsi="Simplified Arabic" w:cs="Simplified Arabic"/>
          <w:sz w:val="28"/>
          <w:szCs w:val="28"/>
        </w:rPr>
        <w:t xml:space="preserve">(Luthans, F.&amp; Norman, S,2017,P55)  </w:t>
      </w:r>
      <w:r>
        <w:rPr>
          <w:rFonts w:ascii="Simplified Arabic" w:eastAsia="Times New Roman" w:hAnsi="Simplified Arabic" w:cs="Simplified Arabic"/>
          <w:sz w:val="28"/>
          <w:szCs w:val="28"/>
          <w:rtl/>
        </w:rPr>
        <w:t>إمكانية تطوير التفاؤل داخل الفرد</w:t>
      </w:r>
      <w:r>
        <w:rPr>
          <w:rFonts w:ascii="Simplified Arabic" w:eastAsia="Times New Roman" w:hAnsi="Simplified Arabic" w:cs="Simplified Arabic"/>
          <w:sz w:val="28"/>
          <w:szCs w:val="28"/>
        </w:rPr>
        <w:t>.</w:t>
      </w:r>
    </w:p>
    <w:p w14:paraId="208D0892"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3</w:t>
      </w:r>
      <w:r>
        <w:rPr>
          <w:rFonts w:ascii="Simplified Arabic" w:eastAsia="Times New Roman" w:hAnsi="Simplified Arabic" w:cs="Simplified Arabic"/>
          <w:b/>
          <w:bCs/>
          <w:sz w:val="28"/>
          <w:szCs w:val="28"/>
        </w:rPr>
        <w:t xml:space="preserve">- </w:t>
      </w:r>
      <w:r>
        <w:rPr>
          <w:rFonts w:ascii="Simplified Arabic" w:eastAsia="Times New Roman" w:hAnsi="Simplified Arabic" w:cs="Simplified Arabic"/>
          <w:b/>
          <w:bCs/>
          <w:sz w:val="28"/>
          <w:szCs w:val="28"/>
          <w:rtl/>
        </w:rPr>
        <w:t xml:space="preserve">الأمل </w:t>
      </w:r>
      <w:r>
        <w:rPr>
          <w:rFonts w:ascii="Simplified Arabic" w:eastAsia="Times New Roman" w:hAnsi="Simplified Arabic" w:cs="Simplified Arabic"/>
          <w:b/>
          <w:bCs/>
          <w:sz w:val="28"/>
          <w:szCs w:val="28"/>
        </w:rPr>
        <w:t xml:space="preserve"> : Hope</w:t>
      </w:r>
    </w:p>
    <w:p w14:paraId="5D8E9E0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على الرغم من أن استخدام مفهوم الأمل كان في علم النفس الإنساني في الماضي، إلا أن استخدامه في علم النفس الإيجابي قد بدأ مع دراسة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Snyders</w:t>
      </w:r>
      <w:r>
        <w:rPr>
          <w:rFonts w:ascii="Simplified Arabic" w:eastAsia="Times New Roman" w:hAnsi="Simplified Arabic" w:cs="Simplified Arabic"/>
          <w:b/>
          <w:bCs/>
          <w:sz w:val="28"/>
          <w:szCs w:val="28"/>
          <w:rtl/>
        </w:rPr>
        <w:t>، ب</w:t>
      </w:r>
      <w:r>
        <w:rPr>
          <w:rFonts w:ascii="Simplified Arabic" w:eastAsia="Times New Roman" w:hAnsi="Simplified Arabic" w:cs="Simplified Arabic"/>
          <w:sz w:val="28"/>
          <w:szCs w:val="28"/>
          <w:rtl/>
        </w:rPr>
        <w:t>عد الأمل حالة دافعية تتضمن القدرة على وضع الأهداف القيمة والاقتناع بأن الفرد يمكنه التغلب على العوائق لتحقيق هذه الأهداف.</w:t>
      </w:r>
    </w:p>
    <w:p w14:paraId="43508BD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وقد حدد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w:t>
      </w:r>
      <w:r>
        <w:rPr>
          <w:rFonts w:ascii="Simplified Arabic" w:eastAsia="Times New Roman" w:hAnsi="Simplified Arabic" w:cs="Simplified Arabic"/>
          <w:sz w:val="28"/>
          <w:szCs w:val="28"/>
          <w:rtl/>
        </w:rPr>
        <w:t xml:space="preserve"> مفهوم الأمل في دراسته باعتباره حالة دافعية إيجابية "تعتمد على الشعور المنبثق من (</w:t>
      </w:r>
      <w:r>
        <w:rPr>
          <w:rFonts w:ascii="Simplified Arabic" w:eastAsia="Times New Roman" w:hAnsi="Simplified Arabic" w:cs="Simplified Arabic"/>
          <w:sz w:val="28"/>
          <w:szCs w:val="28"/>
          <w:rtl/>
          <w:lang w:bidi="fa-IR"/>
        </w:rPr>
        <w:t xml:space="preserve">۱) </w:t>
      </w:r>
      <w:r>
        <w:rPr>
          <w:rFonts w:ascii="Simplified Arabic" w:eastAsia="Times New Roman" w:hAnsi="Simplified Arabic" w:cs="Simplified Arabic"/>
          <w:sz w:val="28"/>
          <w:szCs w:val="28"/>
          <w:rtl/>
        </w:rPr>
        <w:t>القوة الطاقة الموجهة نحو الهدف، (</w:t>
      </w:r>
      <w:r>
        <w:rPr>
          <w:rFonts w:ascii="Simplified Arabic" w:eastAsia="Times New Roman" w:hAnsi="Simplified Arabic" w:cs="Simplified Arabic"/>
          <w:sz w:val="28"/>
          <w:szCs w:val="28"/>
          <w:rtl/>
          <w:lang w:bidi="fa-IR"/>
        </w:rPr>
        <w:t xml:space="preserve">۲) </w:t>
      </w:r>
      <w:r>
        <w:rPr>
          <w:rFonts w:ascii="Simplified Arabic" w:eastAsia="Times New Roman" w:hAnsi="Simplified Arabic" w:cs="Simplified Arabic"/>
          <w:sz w:val="28"/>
          <w:szCs w:val="28"/>
          <w:rtl/>
        </w:rPr>
        <w:t>الممرات أو الطرق التخطيط لتلبية هذه الأهداف الناجحة، وفي هذا السياق، لم يتضمن الأمل " الإرادة فقط بإعتبارها الطاقة الموجهة نحو الهدف، ولكن أيضا الطرق " باعتبارها وسيلة لتلبية الأهداف، وتشكل قوة الإرادة باعتبارها القوى التي تقود الأفراد إلى تحقيق الهدف، وتشكل البعد أو النطاق الهام لمفهوم الأمل من حيث السلوك الإيجابي.</w:t>
      </w:r>
    </w:p>
    <w:p w14:paraId="0410A9A5"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على الرغم من أن قوة الإرادة ضرورية في تلبية الأهداف بنجاح ، إلا أنها ذات أهمية في التغلب على الصعوبات التي يتم مواجهتها عند تحقيق الأهداف والتحفيز لإيجاد طرق بديلة .</w:t>
      </w:r>
    </w:p>
    <w:p w14:paraId="0E48D4D1"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والعنصر الآخر الذي يشكل مفهوم الأمل هو التفكير في البحث عن الطرق البديلة عند مواجهة الصعوبات والمعوقات، وقد وجد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2002</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Snyder</w:t>
      </w:r>
      <w:r>
        <w:rPr>
          <w:rFonts w:ascii="Simplified Arabic" w:eastAsia="Times New Roman" w:hAnsi="Simplified Arabic" w:cs="Simplified Arabic"/>
          <w:sz w:val="28"/>
          <w:szCs w:val="28"/>
          <w:rtl/>
        </w:rPr>
        <w:t xml:space="preserve"> أن الأفراد ذوي المستوى المرتفع من الأمل يقومون بالتفكير في الخطط البديلة لاستخدامها كبديل عند فشل الخطط الأولى.</w:t>
      </w:r>
    </w:p>
    <w:p w14:paraId="1B192068"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يعرف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2007</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Luthans et al</w:t>
      </w:r>
      <w:r>
        <w:rPr>
          <w:rFonts w:ascii="Simplified Arabic" w:eastAsia="Times New Roman" w:hAnsi="Simplified Arabic" w:cs="Simplified Arabic"/>
          <w:sz w:val="28"/>
          <w:szCs w:val="28"/>
          <w:rtl/>
        </w:rPr>
        <w:t xml:space="preserve"> على أنه حالة دافعية إيجابية تستند إلى شعور دافع للنجاح ويشير إلى أن الأفراد الذين لديهم مستويات مرتفعة من الأمل تكون لديهم قوة الإرادة ومسارات مختلفة لتحقيق أهدافهم والتغلب على الصعوبات والتحديات ولديهم فرص أفضل لتحقيق النجاح.</w:t>
      </w:r>
    </w:p>
    <w:p w14:paraId="2DFCFE6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عرف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2013</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Madden</w:t>
      </w:r>
      <w:r>
        <w:rPr>
          <w:rFonts w:ascii="Simplified Arabic" w:eastAsia="Times New Roman" w:hAnsi="Simplified Arabic" w:cs="Simplified Arabic"/>
          <w:b/>
          <w:bCs/>
          <w:sz w:val="28"/>
          <w:szCs w:val="28"/>
          <w:rtl/>
        </w:rPr>
        <w:t>)</w:t>
      </w:r>
      <w:r>
        <w:rPr>
          <w:rFonts w:ascii="Simplified Arabic" w:eastAsia="Times New Roman" w:hAnsi="Simplified Arabic" w:cs="Simplified Arabic"/>
          <w:sz w:val="28"/>
          <w:szCs w:val="28"/>
          <w:rtl/>
        </w:rPr>
        <w:t xml:space="preserve"> الأمل على أنه توقع الفرد الإيجابي التحقيق الهدف . كما</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أنه يمثل القدرة على إيجاد طرق ووسائل للوصول إلى الأهداف التي يطمح الشخص الوصول</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إليها بامتلاكه النفسية الإيجابية وإن لم تتح له الوسائل والطرق يفكر بطرق ووسائل أخرى للوصول إلى أهدافه والمثابرة عليها.</w:t>
      </w:r>
    </w:p>
    <w:p w14:paraId="5DB7F62D"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وقد أشارت الدراسات مثل دراسة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2003</w:t>
      </w:r>
      <w:r>
        <w:rPr>
          <w:rFonts w:ascii="Simplified Arabic" w:eastAsia="Times New Roman" w:hAnsi="Simplified Arabic" w:cs="Simplified Arabic"/>
          <w:b/>
          <w:bCs/>
          <w:sz w:val="28"/>
          <w:szCs w:val="28"/>
          <w:rtl/>
        </w:rPr>
        <w:t>) .</w:t>
      </w:r>
      <w:r>
        <w:rPr>
          <w:rFonts w:ascii="Simplified Arabic" w:eastAsia="Times New Roman" w:hAnsi="Simplified Arabic" w:cs="Simplified Arabic"/>
          <w:b/>
          <w:bCs/>
          <w:sz w:val="28"/>
          <w:szCs w:val="28"/>
        </w:rPr>
        <w:t>Shorey et al</w:t>
      </w:r>
      <w:r>
        <w:rPr>
          <w:rFonts w:ascii="Simplified Arabic" w:eastAsia="Times New Roman" w:hAnsi="Simplified Arabic" w:cs="Simplified Arabic"/>
          <w:sz w:val="28"/>
          <w:szCs w:val="28"/>
          <w:rtl/>
        </w:rPr>
        <w:t xml:space="preserve"> أن القادة للناجحين الذين يطمحون إلى المستقبل يسعون إلى خلق الشعور بالأمل لدى المرؤوسين ويكونوا أكثر قدرة على التفكير وإيجاد طرق نحو الحلول وضبط الأهداف، كما وجدت أن الأمل هو المتنبئ القوي للأداء في العمل والشعور بالرضا الوظيفي.</w:t>
      </w:r>
    </w:p>
    <w:p w14:paraId="756C10DC"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w:t>
      </w:r>
      <w:r>
        <w:rPr>
          <w:rFonts w:ascii="Simplified Arabic" w:eastAsia="Times New Roman" w:hAnsi="Simplified Arabic" w:cs="Simplified Arabic"/>
          <w:sz w:val="28"/>
          <w:szCs w:val="28"/>
          <w:rtl/>
          <w:lang w:bidi="ar-EG"/>
        </w:rPr>
        <w:t>و</w:t>
      </w:r>
      <w:r>
        <w:rPr>
          <w:rFonts w:ascii="Simplified Arabic" w:eastAsia="Times New Roman" w:hAnsi="Simplified Arabic" w:cs="Simplified Arabic"/>
          <w:sz w:val="28"/>
          <w:szCs w:val="28"/>
          <w:rtl/>
        </w:rPr>
        <w:t>فقاً للأدبيات التي تناولت الجوانب النفسية الإيجابية، يعرف الأمل بأنه إدراك الفرد لإمتلاكه القدرات التي تستنتج المسارات والوسائل التي تؤدي إلى تحقيق الأهداف المرغوبة، وتحفيز الفرد لذاته من خلال قوة وطاقة التفكير الموجهة بالهدف لإستخدام هذه المسارات</w:t>
      </w:r>
      <w:r>
        <w:rPr>
          <w:rFonts w:ascii="Simplified Arabic" w:eastAsia="Times New Roman" w:hAnsi="Simplified Arabic" w:cs="Simplified Arabic"/>
          <w:sz w:val="28"/>
          <w:szCs w:val="28"/>
        </w:rPr>
        <w:t xml:space="preserve"> (Çavu</w:t>
      </w:r>
      <w:r>
        <w:rPr>
          <w:rFonts w:ascii="Cambria" w:eastAsia="Times New Roman" w:hAnsi="Cambria" w:cs="Cambria"/>
          <w:sz w:val="28"/>
          <w:szCs w:val="28"/>
        </w:rPr>
        <w:t>ş</w:t>
      </w:r>
      <w:r>
        <w:rPr>
          <w:rFonts w:ascii="Simplified Arabic" w:eastAsia="Times New Roman" w:hAnsi="Simplified Arabic" w:cs="Simplified Arabic"/>
          <w:sz w:val="28"/>
          <w:szCs w:val="28"/>
        </w:rPr>
        <w:t>, &amp; Gökçen,2015,P51)</w:t>
      </w:r>
      <w:r>
        <w:rPr>
          <w:rFonts w:ascii="Simplified Arabic" w:eastAsia="Times New Roman" w:hAnsi="Simplified Arabic" w:cs="Simplified Arabic"/>
          <w:sz w:val="28"/>
          <w:szCs w:val="28"/>
          <w:rtl/>
        </w:rPr>
        <w:t>، ولقد تم تعريف مفهوم الأمل في السلوكيات التنظيمية الإيجابية- اعتماداً على ما قام به</w:t>
      </w:r>
      <w:r>
        <w:rPr>
          <w:rFonts w:ascii="Simplified Arabic" w:eastAsia="Times New Roman" w:hAnsi="Simplified Arabic" w:cs="Simplified Arabic"/>
          <w:sz w:val="28"/>
          <w:szCs w:val="28"/>
        </w:rPr>
        <w:t xml:space="preserve"> Snyder </w:t>
      </w:r>
      <w:r>
        <w:rPr>
          <w:rFonts w:ascii="Simplified Arabic" w:eastAsia="Times New Roman" w:hAnsi="Simplified Arabic" w:cs="Simplified Arabic"/>
          <w:sz w:val="28"/>
          <w:szCs w:val="28"/>
          <w:rtl/>
        </w:rPr>
        <w:t>ورفاقه - باعتباره حالة من الدافعية الإيجابية والتي تعتمد على التفاعل بين ثلاثة عوامل هي: (الأهداف، وقوة التفكير والتي تتمثل في توافر الطاقة الموجهة بالهدف والتي يمكن إعتبارها بمثابة قوة الإرادة</w:t>
      </w:r>
      <w:r>
        <w:rPr>
          <w:rFonts w:ascii="Simplified Arabic" w:eastAsia="Times New Roman" w:hAnsi="Simplified Arabic" w:cs="Simplified Arabic"/>
          <w:sz w:val="28"/>
          <w:szCs w:val="28"/>
        </w:rPr>
        <w:t xml:space="preserve">willpower  </w:t>
      </w:r>
      <w:r>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 xml:space="preserve">التي يمكن من خلالها تحقيق الأهداف، والمسارات </w:t>
      </w:r>
      <w:r>
        <w:rPr>
          <w:rFonts w:ascii="Simplified Arabic" w:eastAsia="Times New Roman" w:hAnsi="Simplified Arabic" w:cs="Simplified Arabic"/>
          <w:sz w:val="28"/>
          <w:szCs w:val="28"/>
        </w:rPr>
        <w:t>pathways</w:t>
      </w:r>
      <w:r>
        <w:rPr>
          <w:rFonts w:ascii="Simplified Arabic" w:eastAsia="Times New Roman" w:hAnsi="Simplified Arabic" w:cs="Simplified Arabic"/>
          <w:sz w:val="28"/>
          <w:szCs w:val="28"/>
          <w:rtl/>
        </w:rPr>
        <w:t>، أي التخطيط لتحديد الوسائل إلى يمكن استخدامها لتحقيق الأهداف</w:t>
      </w:r>
      <w:r>
        <w:rPr>
          <w:rFonts w:ascii="Simplified Arabic" w:eastAsia="Times New Roman" w:hAnsi="Simplified Arabic" w:cs="Simplified Arabic"/>
          <w:sz w:val="28"/>
          <w:szCs w:val="28"/>
        </w:rPr>
        <w:t>.</w:t>
      </w:r>
    </w:p>
    <w:p w14:paraId="4DCFB312"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توجد بعض الدراسات التي تقدم دلائل على أن الأمل له تأثير إيجابي على الأداء في مكان العمل، حيث تقترح هذه الدراسات أن الأشخاص الذين لديهم أمل يكون لديهم دافعية وثقة كبيرة في قدرتهم على القيام بالمهام المطلوبة منهم ولديهم مسارات بديلة عند التعرض للعقبات مما ينتج عنه أداء مرتفع، كما أوضحت دراسة</w:t>
      </w:r>
      <w:r>
        <w:rPr>
          <w:rFonts w:ascii="Simplified Arabic" w:eastAsia="Times New Roman" w:hAnsi="Simplified Arabic" w:cs="Simplified Arabic"/>
          <w:sz w:val="28"/>
          <w:szCs w:val="28"/>
        </w:rPr>
        <w:t xml:space="preserve"> (Avey, J &amp; Palmer, N,2010)  </w:t>
      </w:r>
      <w:r>
        <w:rPr>
          <w:rFonts w:ascii="Simplified Arabic" w:eastAsia="Times New Roman" w:hAnsi="Simplified Arabic" w:cs="Simplified Arabic"/>
          <w:sz w:val="28"/>
          <w:szCs w:val="28"/>
          <w:rtl/>
        </w:rPr>
        <w:t>أن وجود أمل لدى القادة له تأثير إيجابي معنوي على الأداء المالي، ورضا العاملين</w:t>
      </w:r>
      <w:r>
        <w:rPr>
          <w:rFonts w:ascii="Simplified Arabic" w:eastAsia="Times New Roman" w:hAnsi="Simplified Arabic" w:cs="Simplified Arabic"/>
          <w:sz w:val="28"/>
          <w:szCs w:val="28"/>
        </w:rPr>
        <w:t>.</w:t>
      </w:r>
    </w:p>
    <w:p w14:paraId="341589CA"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lastRenderedPageBreak/>
        <w:t xml:space="preserve">   ولذلك يعد الأمل عامل مهم يؤثر بشكل إيجابي في أداء الموظفين. كما توصلت الدراسات السابقة إلى وجود علاقة ارتباط موجبة بين الأمل وكل من اعتقاد الفرد بقدراته وبجدارته الشخصية ، وإدراكه لكفاءته ، والقبول الاجتماعي وتقدير الذات والتفكير الايجابي كما توجد علاقة عكسية بين الأمل وكل من التشاؤم والاكتئاب والوجدان السلبي </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2009</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Quick</w:t>
      </w:r>
      <w:r>
        <w:rPr>
          <w:rFonts w:ascii="Simplified Arabic" w:eastAsia="Times New Roman" w:hAnsi="Simplified Arabic" w:cs="Simplified Arabic"/>
          <w:b/>
          <w:bCs/>
          <w:sz w:val="28"/>
          <w:szCs w:val="28"/>
          <w:rtl/>
        </w:rPr>
        <w:t xml:space="preserve"> &amp;</w:t>
      </w:r>
      <w:r>
        <w:rPr>
          <w:rFonts w:ascii="Simplified Arabic" w:eastAsia="Times New Roman" w:hAnsi="Simplified Arabic" w:cs="Simplified Arabic"/>
          <w:b/>
          <w:bCs/>
          <w:sz w:val="28"/>
          <w:szCs w:val="28"/>
        </w:rPr>
        <w:t>Wright</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w:t>
      </w:r>
    </w:p>
    <w:p w14:paraId="3953D277" w14:textId="77777777" w:rsidR="00190AD7" w:rsidRDefault="00190AD7" w:rsidP="00190AD7">
      <w:pPr>
        <w:bidi/>
        <w:spacing w:after="0" w:line="360" w:lineRule="auto"/>
        <w:jc w:val="both"/>
        <w:rPr>
          <w:rFonts w:ascii="Simplified Arabic" w:eastAsia="Times New Roman" w:hAnsi="Simplified Arabic" w:cs="Simplified Arabic"/>
          <w:b/>
          <w:bCs/>
          <w:sz w:val="28"/>
          <w:szCs w:val="28"/>
          <w:rtl/>
        </w:rPr>
      </w:pPr>
      <w:r>
        <w:rPr>
          <w:rFonts w:ascii="Simplified Arabic" w:eastAsia="Times New Roman" w:hAnsi="Simplified Arabic" w:cs="Simplified Arabic"/>
          <w:b/>
          <w:bCs/>
          <w:sz w:val="28"/>
          <w:szCs w:val="28"/>
          <w:rtl/>
        </w:rPr>
        <w:t>4</w:t>
      </w:r>
      <w:r>
        <w:rPr>
          <w:rFonts w:ascii="Simplified Arabic" w:eastAsia="Times New Roman" w:hAnsi="Simplified Arabic" w:cs="Simplified Arabic"/>
          <w:b/>
          <w:bCs/>
          <w:sz w:val="28"/>
          <w:szCs w:val="28"/>
        </w:rPr>
        <w:t>-</w:t>
      </w:r>
      <w:r>
        <w:rPr>
          <w:rFonts w:ascii="Simplified Arabic" w:eastAsia="Times New Roman" w:hAnsi="Simplified Arabic" w:cs="Simplified Arabic"/>
          <w:b/>
          <w:bCs/>
          <w:sz w:val="28"/>
          <w:szCs w:val="28"/>
          <w:rtl/>
        </w:rPr>
        <w:t>المرونة</w:t>
      </w:r>
      <w:r>
        <w:rPr>
          <w:rFonts w:ascii="Simplified Arabic" w:eastAsia="Times New Roman" w:hAnsi="Simplified Arabic" w:cs="Simplified Arabic"/>
          <w:b/>
          <w:bCs/>
          <w:sz w:val="28"/>
          <w:szCs w:val="28"/>
        </w:rPr>
        <w:t xml:space="preserve"> : Resiliency</w:t>
      </w:r>
    </w:p>
    <w:p w14:paraId="5FBDEF07"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توصف المرونة بالاستجابة الايجابية ليس فقط للأحداث المعاكسة ولكن أيضا للأحداث الايجابية التي يمكن أن تسبب ردود أفعال معاكسة من قبل الفرد، وأيضا في شكل زيادة الضغوط التي يتعرض لها الفرد </w:t>
      </w:r>
      <w:r>
        <w:rPr>
          <w:rFonts w:ascii="Simplified Arabic" w:eastAsia="Times New Roman" w:hAnsi="Simplified Arabic" w:cs="Simplified Arabic"/>
          <w:b/>
          <w:bCs/>
          <w:sz w:val="28"/>
          <w:szCs w:val="28"/>
          <w:rtl/>
        </w:rPr>
        <w:t>(</w:t>
      </w:r>
      <w:r>
        <w:rPr>
          <w:rFonts w:ascii="Simplified Arabic" w:eastAsia="Times New Roman" w:hAnsi="Simplified Arabic" w:cs="Simplified Arabic"/>
          <w:b/>
          <w:bCs/>
          <w:sz w:val="28"/>
          <w:szCs w:val="28"/>
        </w:rPr>
        <w:t>2006</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Norman</w:t>
      </w:r>
      <w:r>
        <w:rPr>
          <w:rFonts w:ascii="Simplified Arabic" w:eastAsia="Times New Roman" w:hAnsi="Simplified Arabic" w:cs="Simplified Arabic"/>
          <w:sz w:val="28"/>
          <w:szCs w:val="28"/>
          <w:rtl/>
        </w:rPr>
        <w:t>)‏</w:t>
      </w:r>
    </w:p>
    <w:p w14:paraId="1487CA8B"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ونظرا لأن المرونة أقل عناصر رأس المال النفسي التي حصلت على اهتمام</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الدراسات في الفترة الأخيرة ، لذلك يوجد القليل من الدراسات التي حاولت ربط المرونة بالأداء، حيث أن الأفراد ذوي المرونة المرتفعة من المحتمل لأن يكونوا مبدعين بشكل أكبر من</w:t>
      </w: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الآخرين ، ويكون لديهم القدرة على التغيير والمثابرة على التعامل مع المشاكل والمعوقات مما يؤدي إلى تحقيقهم لمستويات أداء مرتفعة</w:t>
      </w:r>
      <w:r>
        <w:rPr>
          <w:rFonts w:ascii="Simplified Arabic" w:eastAsia="Times New Roman" w:hAnsi="Simplified Arabic" w:cs="Simplified Arabic"/>
          <w:b/>
          <w:bCs/>
          <w:sz w:val="28"/>
          <w:szCs w:val="28"/>
          <w:rtl/>
        </w:rPr>
        <w:t xml:space="preserve"> </w:t>
      </w:r>
      <w:r>
        <w:rPr>
          <w:rFonts w:ascii="Simplified Arabic" w:eastAsia="Times New Roman" w:hAnsi="Simplified Arabic" w:cs="Simplified Arabic"/>
          <w:b/>
          <w:bCs/>
          <w:sz w:val="28"/>
          <w:szCs w:val="28"/>
        </w:rPr>
        <w:t>(Luthans, et al., 2006 )</w:t>
      </w:r>
      <w:r>
        <w:rPr>
          <w:rFonts w:ascii="Simplified Arabic" w:eastAsia="Times New Roman" w:hAnsi="Simplified Arabic" w:cs="Simplified Arabic"/>
          <w:sz w:val="28"/>
          <w:szCs w:val="28"/>
          <w:rtl/>
        </w:rPr>
        <w:t>.</w:t>
      </w:r>
    </w:p>
    <w:p w14:paraId="3871F8A9"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ولقد تم التوصل إلى أن رأس المال النفسي له فوائد متعددة تفوق منافع كل مكون من مكوناته الأربعة على حده ، وذلك لأن العلاقة بين تلك المكونات تعطي نوعا من المؤازرة لبعضها البعض عندما تتجمع معا لتعضد بعضها البعض (</w:t>
      </w:r>
      <w:r>
        <w:rPr>
          <w:rFonts w:ascii="Simplified Arabic" w:eastAsia="Times New Roman" w:hAnsi="Simplified Arabic" w:cs="Simplified Arabic"/>
          <w:b/>
          <w:bCs/>
          <w:sz w:val="28"/>
          <w:szCs w:val="28"/>
          <w:rtl/>
        </w:rPr>
        <w:t xml:space="preserve">إبراهيم، </w:t>
      </w:r>
      <w:r>
        <w:rPr>
          <w:rFonts w:ascii="Simplified Arabic" w:eastAsia="Times New Roman" w:hAnsi="Simplified Arabic" w:cs="Simplified Arabic"/>
          <w:b/>
          <w:bCs/>
          <w:sz w:val="28"/>
          <w:szCs w:val="28"/>
        </w:rPr>
        <w:t>2010</w:t>
      </w:r>
      <w:r>
        <w:rPr>
          <w:rFonts w:ascii="Simplified Arabic" w:eastAsia="Times New Roman" w:hAnsi="Simplified Arabic" w:cs="Simplified Arabic"/>
          <w:b/>
          <w:bCs/>
          <w:sz w:val="28"/>
          <w:szCs w:val="28"/>
          <w:rtl/>
        </w:rPr>
        <w:t>).</w:t>
      </w:r>
    </w:p>
    <w:p w14:paraId="075D2DC9" w14:textId="77777777" w:rsidR="00190AD7" w:rsidRDefault="00190AD7" w:rsidP="00190AD7">
      <w:pPr>
        <w:bidi/>
        <w:spacing w:after="0" w:line="360"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 xml:space="preserve">تعتبر المرونة اقل عناصر رأس المال النفسي التي حصلت على إهتمام في الأدب التنظيمي، حيث تعرف في مجال الصحة النفسية بأنها التكيف الإيجابي عند مواجهة المخاطر أو المعوقات وتم تطبيقها </w:t>
      </w:r>
      <w:r>
        <w:rPr>
          <w:rFonts w:ascii="Simplified Arabic" w:eastAsia="Times New Roman" w:hAnsi="Simplified Arabic" w:cs="Simplified Arabic"/>
          <w:sz w:val="28"/>
          <w:szCs w:val="28"/>
          <w:rtl/>
        </w:rPr>
        <w:lastRenderedPageBreak/>
        <w:t>في مكان العمل من قبل (منتصر مصطفى،2019) والذي عرفها بأنها قدرات نفسية إيجابية للإرتداد أو العودة مرة أخرى من العقبات، وعدم التأكد، والصراع، والفشل، بل وحتى التغيرات الإيجابية والتقدم الذي يحرزه الفرد، وزيادة المسؤوليات الملقاة على عاتقة</w:t>
      </w:r>
      <w:r>
        <w:rPr>
          <w:rFonts w:ascii="Simplified Arabic" w:eastAsia="Times New Roman" w:hAnsi="Simplified Arabic" w:cs="Simplified Arabic"/>
          <w:sz w:val="28"/>
          <w:szCs w:val="28"/>
        </w:rPr>
        <w:t>.</w:t>
      </w:r>
    </w:p>
    <w:p w14:paraId="1CB228F3"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وفي ضوء ما سبق، توصف المرونة بالإستجابة الإيجابية ليس فقط للأحداث المعاكسة ولكن أيضاً للأحداث الإيجابية التي يمكن أن تسبب ردود أفعال معاكسة من قبل الفرد، وأيضاً في شكل زيادة الضغوط التي يتعرض لها الفرد</w:t>
      </w:r>
      <w:r>
        <w:rPr>
          <w:rFonts w:ascii="Simplified Arabic" w:eastAsia="Times New Roman" w:hAnsi="Simplified Arabic" w:cs="Simplified Arabic"/>
          <w:sz w:val="28"/>
          <w:szCs w:val="28"/>
        </w:rPr>
        <w:t xml:space="preserve"> .</w:t>
      </w:r>
    </w:p>
    <w:p w14:paraId="79D9BD3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Pr>
        <w:t xml:space="preserve">   </w:t>
      </w:r>
      <w:r>
        <w:rPr>
          <w:rFonts w:ascii="Simplified Arabic" w:eastAsia="Times New Roman" w:hAnsi="Simplified Arabic" w:cs="Simplified Arabic"/>
          <w:sz w:val="28"/>
          <w:szCs w:val="28"/>
          <w:rtl/>
        </w:rPr>
        <w:t>وتختلف المرونة عن عناصر رأس المال النفسي الثلاثة الأخرى نظراً لأنها تعتبر بمثابة رد فعل وليس مبادرة كما هو الحال بالنسبة للكفاءة الذاتية، والأمل، والتفاؤل، وبمعنى أخر فإن المرونة تمثل إستجابة للأحداث وبخاصة المعوقة منها وليس صنع الأحداث، فعندما يواجه الأفراد أو الجماعة معوقات أثناء أدائهم للمهام المطلوب إنجازها، فإن المدى الذي عنده يعود الأفراد مرة أخرى بسرعة وبفاعلية يكون هو ناتج المرونة</w:t>
      </w:r>
      <w:r>
        <w:rPr>
          <w:rFonts w:ascii="Simplified Arabic" w:eastAsia="Times New Roman" w:hAnsi="Simplified Arabic" w:cs="Simplified Arabic"/>
          <w:sz w:val="28"/>
          <w:szCs w:val="28"/>
        </w:rPr>
        <w:t xml:space="preserve"> (Clapp- Smith et al, 2009)</w:t>
      </w:r>
      <w:r>
        <w:rPr>
          <w:rFonts w:ascii="Simplified Arabic" w:eastAsia="Times New Roman" w:hAnsi="Simplified Arabic" w:cs="Simplified Arabic"/>
          <w:sz w:val="28"/>
          <w:szCs w:val="28"/>
          <w:rtl/>
        </w:rPr>
        <w:t>، وبالتالي فالأفراد الذين يمتلكون المرونة يميلون لأن يكونوا أكثر كفاءة في خبرات الحياة المتنوعة بما في ذلك إمكانية التطوير في العديد من خبرات الحياة المتنوعة في ظل ظروف قد يتعرضون فيها إلى تهديد</w:t>
      </w:r>
      <w:r>
        <w:rPr>
          <w:rFonts w:ascii="Simplified Arabic" w:eastAsia="Times New Roman" w:hAnsi="Simplified Arabic" w:cs="Simplified Arabic"/>
          <w:sz w:val="28"/>
          <w:szCs w:val="28"/>
        </w:rPr>
        <w:t xml:space="preserve"> (</w:t>
      </w:r>
    </w:p>
    <w:p w14:paraId="313C664F"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وقد تم التوصل إلى أن رأس المال النفسي له فوائد إضافية تفوق منافع كل مكون من تلك المكونات الأربعة على حدة، وذلك لأن العلاقة بين تلك المكونات تعطى نوعاً من المؤازرة لبعضها البعض عندما تتجمع معاً لتعضد بعضها البعض ومن ثم تفوق الفوائد الناتجة عن ذلك ما يتم الحصول عليه دون تجميع هذه العناصر معاً.</w:t>
      </w:r>
    </w:p>
    <w:p w14:paraId="752DA642" w14:textId="77777777" w:rsidR="00190AD7" w:rsidRPr="002B78E1"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27" w:name="_Toc205191194"/>
      <w:bookmarkStart w:id="28" w:name="_Toc233932204"/>
      <w:r>
        <w:rPr>
          <w:rFonts w:ascii="Simplified Arabic" w:eastAsia="Times New Roman" w:hAnsi="Simplified Arabic" w:cs="Simplified Arabic" w:hint="cs"/>
          <w:b w:val="0"/>
          <w:bCs/>
          <w:sz w:val="30"/>
          <w:szCs w:val="30"/>
          <w:rtl/>
          <w:lang w:bidi="ar-EG"/>
        </w:rPr>
        <w:lastRenderedPageBreak/>
        <w:t xml:space="preserve">2/1/3 </w:t>
      </w:r>
      <w:r w:rsidRPr="002B78E1">
        <w:rPr>
          <w:rFonts w:ascii="Simplified Arabic" w:eastAsia="Times New Roman" w:hAnsi="Simplified Arabic" w:cs="Simplified Arabic"/>
          <w:b w:val="0"/>
          <w:bCs/>
          <w:sz w:val="30"/>
          <w:szCs w:val="30"/>
          <w:rtl/>
          <w:lang w:bidi="ar-EG"/>
        </w:rPr>
        <w:t>الفرق بين رأس المال النفسي ورؤوس الأموال الأخرى:</w:t>
      </w:r>
      <w:bookmarkEnd w:id="27"/>
      <w:bookmarkEnd w:id="28"/>
      <w:r w:rsidRPr="002B78E1">
        <w:rPr>
          <w:rFonts w:ascii="Simplified Arabic" w:eastAsia="Times New Roman" w:hAnsi="Simplified Arabic" w:cs="Simplified Arabic"/>
          <w:b w:val="0"/>
          <w:bCs/>
          <w:sz w:val="30"/>
          <w:szCs w:val="30"/>
          <w:rtl/>
          <w:lang w:bidi="ar-EG"/>
        </w:rPr>
        <w:t xml:space="preserve">  </w:t>
      </w:r>
    </w:p>
    <w:p w14:paraId="73502FB4" w14:textId="77777777" w:rsidR="00190AD7" w:rsidRDefault="00190AD7" w:rsidP="00190AD7">
      <w:pPr>
        <w:bidi/>
        <w:spacing w:after="0" w:line="360"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 xml:space="preserve">       يمتد رأس المال النفسي الى ابعد من رأس المال البشري ورأس المال الاجتماعي ، اذ يتضمن الحديث عن (من انت (؟) بدلا عن ماذا تعرف (؟) أو (من تعرف (؟)، ويمكن توضيح ذلك فيما يلي</w:t>
      </w:r>
      <w:r>
        <w:rPr>
          <w:rFonts w:ascii="Simplified Arabic" w:eastAsia="Times New Roman" w:hAnsi="Simplified Arabic" w:cs="Simplified Arabic" w:hint="cs"/>
          <w:sz w:val="28"/>
          <w:szCs w:val="28"/>
          <w:rtl/>
        </w:rPr>
        <w:t>:</w:t>
      </w:r>
      <w:r>
        <w:rPr>
          <w:rFonts w:ascii="Simplified Arabic" w:eastAsia="Times New Roman" w:hAnsi="Simplified Arabic" w:cs="Simplified Arabic"/>
          <w:sz w:val="28"/>
          <w:szCs w:val="28"/>
          <w:rtl/>
        </w:rPr>
        <w:t xml:space="preserve"> راس المال الاقتصادي التقليدي ماذا تمتلك؟ </w:t>
      </w:r>
    </w:p>
    <w:p w14:paraId="664304CC"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التمويل الموجودات الملموسة مثل المعدات والبيانات</w:t>
      </w:r>
    </w:p>
    <w:p w14:paraId="341C026B"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رأس المال البشري ماذا تعرف؟</w:t>
      </w:r>
    </w:p>
    <w:p w14:paraId="31958376"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الخبرة </w:t>
      </w:r>
    </w:p>
    <w:p w14:paraId="4FE10F5F"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التعلم </w:t>
      </w:r>
    </w:p>
    <w:p w14:paraId="0817909F"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رأس المال الاجتماعي من تعرف؟ </w:t>
      </w:r>
    </w:p>
    <w:p w14:paraId="0B13E6D3"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العلاقات </w:t>
      </w:r>
    </w:p>
    <w:p w14:paraId="158AF5EF"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شبكات الاتصالات</w:t>
      </w:r>
    </w:p>
    <w:p w14:paraId="0F099E08" w14:textId="77777777" w:rsidR="00190AD7" w:rsidRDefault="00190AD7" w:rsidP="00B527C3">
      <w:pPr>
        <w:numPr>
          <w:ilvl w:val="0"/>
          <w:numId w:val="8"/>
        </w:numPr>
        <w:bidi/>
        <w:spacing w:after="0" w:line="360" w:lineRule="auto"/>
        <w:contextualSpacing/>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راس المال النفسي من انت؟</w:t>
      </w:r>
    </w:p>
    <w:p w14:paraId="7F0041F7"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كفاءة الذات  </w:t>
      </w:r>
    </w:p>
    <w:p w14:paraId="47EF8F40"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امل </w:t>
      </w:r>
    </w:p>
    <w:p w14:paraId="4C576117"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المرونة </w:t>
      </w:r>
    </w:p>
    <w:p w14:paraId="4F349D33" w14:textId="77777777" w:rsidR="00190AD7" w:rsidRDefault="00190AD7" w:rsidP="00B527C3">
      <w:pPr>
        <w:pStyle w:val="ListParagraph"/>
        <w:numPr>
          <w:ilvl w:val="0"/>
          <w:numId w:val="7"/>
        </w:numPr>
        <w:bidi/>
        <w:spacing w:after="0" w:line="360" w:lineRule="auto"/>
        <w:ind w:left="1076"/>
        <w:jc w:val="both"/>
        <w:rPr>
          <w:rFonts w:ascii="Simplified Arabic" w:eastAsia="Times New Roman" w:hAnsi="Simplified Arabic" w:cs="Simplified Arabic"/>
          <w:sz w:val="28"/>
          <w:szCs w:val="28"/>
        </w:rPr>
      </w:pPr>
      <w:r>
        <w:rPr>
          <w:rFonts w:ascii="Simplified Arabic" w:eastAsia="Times New Roman" w:hAnsi="Simplified Arabic" w:cs="Simplified Arabic"/>
          <w:sz w:val="28"/>
          <w:szCs w:val="28"/>
          <w:rtl/>
        </w:rPr>
        <w:t xml:space="preserve">  التفاؤل</w:t>
      </w:r>
    </w:p>
    <w:p w14:paraId="307F924F" w14:textId="77777777" w:rsidR="00190AD7" w:rsidRDefault="00190AD7" w:rsidP="00190AD7">
      <w:pPr>
        <w:spacing w:line="360" w:lineRule="auto"/>
        <w:jc w:val="both"/>
        <w:rPr>
          <w:rFonts w:ascii="Simplified Arabic" w:eastAsiaTheme="minorHAnsi" w:hAnsi="Simplified Arabic" w:cs="Simplified Arabic"/>
          <w:sz w:val="28"/>
          <w:szCs w:val="28"/>
          <w:lang w:bidi="ar-EG"/>
        </w:rPr>
      </w:pPr>
      <w:r>
        <w:rPr>
          <w:rFonts w:ascii="Simplified Arabic" w:hAnsi="Simplified Arabic" w:cs="Simplified Arabic"/>
          <w:sz w:val="28"/>
          <w:szCs w:val="28"/>
          <w:rtl/>
          <w:lang w:bidi="ar-EG"/>
        </w:rPr>
        <w:br w:type="page"/>
      </w:r>
    </w:p>
    <w:p w14:paraId="291C9FF1" w14:textId="77777777" w:rsidR="00190AD7" w:rsidRDefault="00190AD7" w:rsidP="00190AD7">
      <w:pPr>
        <w:pStyle w:val="Heading1"/>
        <w:bidi/>
        <w:spacing w:line="360" w:lineRule="auto"/>
        <w:jc w:val="center"/>
        <w:rPr>
          <w:rFonts w:ascii="Simplified Arabic" w:eastAsia="Times New Roman" w:hAnsi="Simplified Arabic"/>
          <w:sz w:val="32"/>
          <w:rtl/>
        </w:rPr>
      </w:pPr>
      <w:bookmarkStart w:id="29" w:name="_Toc205191195"/>
      <w:bookmarkStart w:id="30" w:name="_Toc233932205"/>
      <w:r>
        <w:rPr>
          <w:rFonts w:ascii="Simplified Arabic" w:eastAsia="Times New Roman" w:hAnsi="Simplified Arabic" w:hint="cs"/>
          <w:sz w:val="32"/>
          <w:rtl/>
        </w:rPr>
        <w:lastRenderedPageBreak/>
        <w:t xml:space="preserve">2/2 </w:t>
      </w:r>
      <w:r>
        <w:rPr>
          <w:rFonts w:ascii="Simplified Arabic" w:eastAsia="Times New Roman" w:hAnsi="Simplified Arabic"/>
          <w:sz w:val="32"/>
          <w:rtl/>
        </w:rPr>
        <w:t>الخلفية النظرية لروحانية مكان العمل</w:t>
      </w:r>
      <w:r>
        <w:rPr>
          <w:rFonts w:ascii="Simplified Arabic" w:eastAsia="Times New Roman" w:hAnsi="Simplified Arabic" w:hint="cs"/>
          <w:sz w:val="32"/>
          <w:rtl/>
        </w:rPr>
        <w:t>:</w:t>
      </w:r>
      <w:bookmarkEnd w:id="29"/>
      <w:bookmarkEnd w:id="30"/>
    </w:p>
    <w:p w14:paraId="4A309FB7" w14:textId="77777777" w:rsidR="00190AD7" w:rsidRPr="00995942"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31" w:name="_Toc205191196"/>
      <w:bookmarkStart w:id="32" w:name="_Toc233932206"/>
      <w:r w:rsidRPr="00995942">
        <w:rPr>
          <w:rFonts w:ascii="Simplified Arabic" w:eastAsia="Times New Roman" w:hAnsi="Simplified Arabic" w:cs="Simplified Arabic" w:hint="cs"/>
          <w:b w:val="0"/>
          <w:bCs/>
          <w:sz w:val="30"/>
          <w:szCs w:val="30"/>
          <w:rtl/>
          <w:lang w:bidi="ar-EG"/>
        </w:rPr>
        <w:t>مقدمة:</w:t>
      </w:r>
      <w:bookmarkEnd w:id="31"/>
      <w:bookmarkEnd w:id="32"/>
    </w:p>
    <w:p w14:paraId="466C0E0A"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Pr>
          <w:rFonts w:ascii="Simplified Arabic" w:hAnsi="Simplified Arabic" w:cs="Simplified Arabic"/>
          <w:sz w:val="28"/>
          <w:szCs w:val="28"/>
          <w:rtl/>
          <w:lang w:bidi="ar-EG"/>
        </w:rPr>
        <w:t>الروحانية هي تطوير رفاهيتنا الداخلية لتحقيق السعادة والسلام والوفاء، ومع حداثة العلم والعالم أصبحت الروحانية في مكان العمل ضرورة أساسية لكل منظمة وتعتبر عنصرا معززا لأداء الموظف، لأ ا تساعد على إيجاد معنى في العمل ، معنى يتجاوز المكاسب الاقتصادية .كما تتضمن القيم الروحية الرئيسية التي يتم تبنيها في سياق مكان العمل مثل: التعاطف، والتواصل، والنزاهة، والصدق، والأصالة،</w:t>
      </w:r>
      <w:r>
        <w:rPr>
          <w:rFonts w:ascii="Simplified Arabic" w:hAnsi="Simplified Arabic" w:cs="Simplified Arabic"/>
          <w:sz w:val="28"/>
          <w:szCs w:val="28"/>
          <w:lang w:bidi="ar-EG"/>
        </w:rPr>
        <w:t>..............</w:t>
      </w:r>
    </w:p>
    <w:p w14:paraId="3A63785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ولقد خصصنا هذا </w:t>
      </w:r>
      <w:r>
        <w:rPr>
          <w:rFonts w:ascii="Simplified Arabic" w:hAnsi="Simplified Arabic" w:cs="Simplified Arabic" w:hint="cs"/>
          <w:sz w:val="28"/>
          <w:szCs w:val="28"/>
          <w:rtl/>
          <w:lang w:bidi="ar-EG"/>
        </w:rPr>
        <w:t>المبحث</w:t>
      </w:r>
      <w:r>
        <w:rPr>
          <w:rFonts w:ascii="Simplified Arabic" w:hAnsi="Simplified Arabic" w:cs="Simplified Arabic"/>
          <w:sz w:val="28"/>
          <w:szCs w:val="28"/>
          <w:rtl/>
          <w:lang w:bidi="ar-EG"/>
        </w:rPr>
        <w:t xml:space="preserve"> لتوضيح الإطار النظري لمتغير روحانية مكان العمل في المنظمة، من حيث مفهومها وأهميتها وعلاقتها مع المفاهيم الأخرى ومن ثم التطرق إلى الفرق بينها وبين الدين وأبعادها المتمثلة في العمل الهادف، الإحساس بالجماعة،</w:t>
      </w:r>
      <w:r>
        <w:rPr>
          <w:rFonts w:ascii="Simplified Arabic" w:hAnsi="Simplified Arabic" w:cs="Simplified Arabic" w:hint="cs"/>
          <w:sz w:val="28"/>
          <w:szCs w:val="28"/>
          <w:rtl/>
          <w:lang w:bidi="ar-EG"/>
        </w:rPr>
        <w:t xml:space="preserve"> و</w:t>
      </w:r>
      <w:r>
        <w:rPr>
          <w:rFonts w:ascii="Simplified Arabic" w:hAnsi="Simplified Arabic" w:cs="Simplified Arabic"/>
          <w:sz w:val="28"/>
          <w:szCs w:val="28"/>
          <w:rtl/>
          <w:lang w:bidi="ar-EG"/>
        </w:rPr>
        <w:t>الملائمة بين قيم الفرد وقيم المنظمة. وفي الأخير علاقتها بأداء الموارد البشرية.</w:t>
      </w:r>
    </w:p>
    <w:p w14:paraId="150B775F" w14:textId="77777777" w:rsidR="00190AD7" w:rsidRPr="00995942"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33" w:name="_Toc205191197"/>
      <w:bookmarkStart w:id="34" w:name="_Toc233932207"/>
      <w:r w:rsidRPr="00995942">
        <w:rPr>
          <w:rFonts w:ascii="Simplified Arabic" w:eastAsia="Times New Roman" w:hAnsi="Simplified Arabic" w:cs="Simplified Arabic" w:hint="cs"/>
          <w:b w:val="0"/>
          <w:bCs/>
          <w:sz w:val="30"/>
          <w:szCs w:val="30"/>
          <w:rtl/>
          <w:lang w:bidi="ar-EG"/>
        </w:rPr>
        <w:t xml:space="preserve">2/2/1 </w:t>
      </w:r>
      <w:r w:rsidRPr="00995942">
        <w:rPr>
          <w:rFonts w:ascii="Simplified Arabic" w:eastAsia="Times New Roman" w:hAnsi="Simplified Arabic" w:cs="Simplified Arabic"/>
          <w:b w:val="0"/>
          <w:bCs/>
          <w:sz w:val="30"/>
          <w:szCs w:val="30"/>
          <w:rtl/>
          <w:lang w:bidi="ar-EG"/>
        </w:rPr>
        <w:t>ماهية روحانية مكان العمل</w:t>
      </w:r>
      <w:r>
        <w:rPr>
          <w:rFonts w:ascii="Simplified Arabic" w:eastAsia="Times New Roman" w:hAnsi="Simplified Arabic" w:cs="Simplified Arabic" w:hint="cs"/>
          <w:b w:val="0"/>
          <w:bCs/>
          <w:sz w:val="30"/>
          <w:szCs w:val="30"/>
          <w:rtl/>
          <w:lang w:bidi="ar-EG"/>
        </w:rPr>
        <w:t>:</w:t>
      </w:r>
      <w:bookmarkEnd w:id="33"/>
      <w:bookmarkEnd w:id="34"/>
    </w:p>
    <w:p w14:paraId="73EF36F9"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اكتسبت الروحانيات كظاهرة في اللاهوت والدراسات الدينية شعبية في الخمسينيات والستينيات من القرن الماضي، ويمكن إرجاع خلال الموجة الثانية للاهتمام بالروحانية الذي</w:t>
      </w:r>
      <w:r>
        <w:rPr>
          <w:rFonts w:ascii="Simplified Arabic" w:hAnsi="Simplified Arabic" w:cs="Simplified Arabic"/>
          <w:sz w:val="28"/>
          <w:szCs w:val="28"/>
          <w:lang w:bidi="ar-EG"/>
        </w:rPr>
        <w:t xml:space="preserve"> (Fourie, 2014, p4).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اكتشاف البعد الروحي للعمل إلى أواخر الثمانينيات. جاءت مع الحركة نحو تحسين الذات .منذ بداية تسعينيات القرن الماضي، على الرغم من أن الروحانية كانت مصدر البحث الأنطولوجي والميتافيزيقي في الأكاديمية منذ زمن أفلاطون ، إلا أن موضوع الروحانية في مكان العمل لم يظهر في أدب الأعمال والإدارة حتى التسعينيات مع صعود علم النفس الإنساني تحديداً</w:t>
      </w:r>
      <w:r>
        <w:rPr>
          <w:rFonts w:ascii="Simplified Arabic" w:hAnsi="Simplified Arabic" w:cs="Simplified Arabic"/>
          <w:sz w:val="28"/>
          <w:szCs w:val="28"/>
          <w:lang w:bidi="ar-EG"/>
        </w:rPr>
        <w:t>. (Crossman J. , 2015,  p368.</w:t>
      </w:r>
      <w:r>
        <w:rPr>
          <w:rFonts w:ascii="Simplified Arabic" w:hAnsi="Simplified Arabic" w:cs="Simplified Arabic"/>
          <w:sz w:val="28"/>
          <w:szCs w:val="28"/>
          <w:rtl/>
          <w:lang w:bidi="ar-EG"/>
        </w:rPr>
        <w:t xml:space="preserve">. </w:t>
      </w:r>
    </w:p>
    <w:p w14:paraId="3B1CE8E4"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في القرن السادس عشر، كتب القديس بنديكتوس قواعده للحياة الرهبانية ، مشددا على تكامل العمل والصلاة .أثنى الاثنان على بعضهما البعض وكان العمل مقدسا لبينديكت مثل الصلاة لأن كلاهما وفرا الانضباط للجسد وان يعيش وا الحياة حسب القديس</w:t>
      </w:r>
      <w:r>
        <w:rPr>
          <w:rFonts w:ascii="Simplified Arabic" w:hAnsi="Simplified Arabic" w:cs="Simplified Arabic"/>
          <w:sz w:val="28"/>
          <w:szCs w:val="28"/>
          <w:lang w:bidi="ar-EG"/>
        </w:rPr>
        <w:t xml:space="preserve"> .(Hoffman 2007: 201) </w:t>
      </w:r>
      <w:r>
        <w:rPr>
          <w:rFonts w:ascii="Simplified Arabic" w:hAnsi="Simplified Arabic" w:cs="Simplified Arabic"/>
          <w:sz w:val="28"/>
          <w:szCs w:val="28"/>
          <w:rtl/>
          <w:lang w:bidi="ar-EG"/>
        </w:rPr>
        <w:t xml:space="preserve">بنديكتوس وقتا للعمل ووقتا للاستماع ووقتا للتأمل أثناء الإصلاح ، أعاد مارتن لوثر التأكيد على قداسة العمل اليومي </w:t>
      </w:r>
      <w:r>
        <w:rPr>
          <w:rFonts w:ascii="Simplified Arabic" w:hAnsi="Simplified Arabic" w:cs="Simplified Arabic"/>
          <w:sz w:val="28"/>
          <w:szCs w:val="28"/>
          <w:rtl/>
          <w:lang w:bidi="ar-EG"/>
        </w:rPr>
        <w:lastRenderedPageBreak/>
        <w:t>العادي.حيث ادعى أنه يجب على جميع الناس السعي إلى الكمال في عملهم للوصول إلى القداسة من خلال نظام العمل بأمانة. وخلال الثورة الصناعية كان من المتوقع أن يستخدم الناس</w:t>
      </w:r>
      <w:r>
        <w:rPr>
          <w:rFonts w:ascii="Simplified Arabic" w:hAnsi="Simplified Arabic" w:cs="Simplified Arabic"/>
          <w:sz w:val="28"/>
          <w:szCs w:val="28"/>
          <w:lang w:bidi="ar-EG"/>
        </w:rPr>
        <w:t xml:space="preserve"> (Charoensukmongkol, Jose, .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التقسيم، أي ترك مشاعرهم وعواطفهم وحذرهم وفضولهم وإبداعهم عند باب المكتب</w:t>
      </w:r>
    </w:p>
    <w:p w14:paraId="5F1F452C"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حيث أدى فجر عصر ما بعد الحداثة إلى السعي إلى تكامل الإيمان والعمل . ولم يعد الناس ، </w:t>
      </w:r>
      <w:r>
        <w:rPr>
          <w:rFonts w:ascii="Simplified Arabic" w:hAnsi="Simplified Arabic" w:cs="Simplified Arabic"/>
          <w:sz w:val="28"/>
          <w:szCs w:val="28"/>
          <w:lang w:bidi="ar-EG"/>
        </w:rPr>
        <w:t>(Ruth, 2015, p. 39)</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يكتفون بإيقاف أرواحهم عند الباب ، فقد سعى الناس إلى إحضار ذوا م بالكامل وجسدهم وعقلهم وروحهم بشكل كلي. لأن الاعتراف ذا الجانب متعدد الأوجه للروح الإنسانية هو أساس مكان العمل الروحي والغرض منه هو تسهيل تجربة المعنى والشعور</w:t>
      </w:r>
      <w:r>
        <w:rPr>
          <w:rFonts w:ascii="Simplified Arabic" w:hAnsi="Simplified Arabic" w:cs="Simplified Arabic"/>
          <w:sz w:val="28"/>
          <w:szCs w:val="28"/>
          <w:lang w:bidi="ar-EG"/>
        </w:rPr>
        <w:t xml:space="preserve">.(Schutte, 2016, p.4) </w:t>
      </w:r>
      <w:r>
        <w:rPr>
          <w:rFonts w:ascii="Simplified Arabic" w:hAnsi="Simplified Arabic" w:cs="Simplified Arabic"/>
          <w:sz w:val="28"/>
          <w:szCs w:val="28"/>
          <w:rtl/>
          <w:lang w:bidi="ar-EG"/>
        </w:rPr>
        <w:t>حتى يتمكن الناس من الإجابة على أسئلتهم الوجودية ضمن النموذج الذي يعملون فيه، بالإضافة إلى الفضائح الأخلاقية التي التزمت العديد من الشركات الأمريكية مناورات إدارية غير فعالة بسبب نقص الموثوقية. كل هذه العوامل لها ساعد في جلب الروحانيات إلى مكان العمل. هذا الارتباط الروحي ضروري في مكان عمل غير مستقر ومهجور.</w:t>
      </w:r>
    </w:p>
    <w:p w14:paraId="4DAD9ABA"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يشتق مصطلح الروحانية من الكلمة اللاتينية </w:t>
      </w:r>
      <w:r>
        <w:rPr>
          <w:rFonts w:ascii="Simplified Arabic" w:hAnsi="Simplified Arabic" w:cs="Simplified Arabic"/>
          <w:sz w:val="28"/>
          <w:szCs w:val="28"/>
          <w:lang w:bidi="ar-EG"/>
        </w:rPr>
        <w:t xml:space="preserve">Spiritus" </w:t>
      </w:r>
      <w:r>
        <w:rPr>
          <w:rFonts w:ascii="Simplified Arabic" w:hAnsi="Simplified Arabic" w:cs="Simplified Arabic"/>
          <w:sz w:val="28"/>
          <w:szCs w:val="28"/>
          <w:rtl/>
          <w:lang w:bidi="ar-EG"/>
        </w:rPr>
        <w:t>أي التنفس والحياة، وتعني التركيز على الجوانب غير المادية، والوصول إلى السمو الذاتي والهدف في الحياة وتزايد الاهتمام بموضوع الروحانية في مكان العمل من قبل الباحثين في السنوات الأخيرة لما له من تأثير على الأداء الفردي والتنظيمي، والذي يؤكد على أن العاملين لديهم عقل وروح على حد سواء، ويسعون إلى إيجاد المعنى والهدف في عملهم، ورغبتهم في التواصل والترابط مع الآخرين، وأن يكونوا جزءا من منظماتهم.</w:t>
      </w:r>
    </w:p>
    <w:p w14:paraId="1815A112" w14:textId="77777777" w:rsidR="00190AD7" w:rsidRDefault="00190AD7" w:rsidP="00DA72C6">
      <w:pPr>
        <w:bidi/>
        <w:spacing w:line="276" w:lineRule="auto"/>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وتعددت تعريفات الباحثين للروحانية في مكان العمل، فقد عرفت بأنها رغبة الفرد في إيجاد المعني من عمله، وتطوير علاقات اجتماعية قوية مع الزملاء، وتحقيق الانسجام بين قيمه الشخصية وقيم المنظمة (2003 ,.</w:t>
      </w:r>
      <w:r>
        <w:rPr>
          <w:rFonts w:ascii="Simplified Arabic" w:hAnsi="Simplified Arabic" w:cs="Simplified Arabic"/>
          <w:sz w:val="28"/>
          <w:szCs w:val="28"/>
          <w:lang w:bidi="ar-EG"/>
        </w:rPr>
        <w:t xml:space="preserve">Milliman et al) </w:t>
      </w:r>
      <w:r>
        <w:rPr>
          <w:rFonts w:ascii="Simplified Arabic" w:hAnsi="Simplified Arabic" w:cs="Simplified Arabic"/>
          <w:sz w:val="28"/>
          <w:szCs w:val="28"/>
          <w:rtl/>
          <w:lang w:bidi="ar-EG"/>
        </w:rPr>
        <w:t xml:space="preserve">، وعرفت على أنها إطار من القيم التنظيمية تظهر الثقافة التي تعزز من سلوكيات العاملين نحو الرقى والسمو في بيئة العمل، والتواصل مع الآخرين بطريقة توفر الشعور بالكمال والفرح ( </w:t>
      </w:r>
      <w:r>
        <w:rPr>
          <w:rFonts w:ascii="Simplified Arabic" w:hAnsi="Simplified Arabic" w:cs="Simplified Arabic"/>
          <w:sz w:val="28"/>
          <w:szCs w:val="28"/>
          <w:lang w:bidi="ar-EG"/>
        </w:rPr>
        <w:t>Giacalone 2003 - and Jurkiewicz)</w:t>
      </w:r>
      <w:r>
        <w:rPr>
          <w:rFonts w:ascii="Simplified Arabic" w:hAnsi="Simplified Arabic" w:cs="Simplified Arabic"/>
          <w:sz w:val="28"/>
          <w:szCs w:val="28"/>
          <w:rtl/>
          <w:lang w:bidi="ar-EG"/>
        </w:rPr>
        <w:t xml:space="preserve">، كما عرفت بأنها الاعتراف بأن العاملين لديهم مشاعر داخلية تغذي وتتغذي من خلال قيمة ومعنى العمل الذي يحدث في بيئة المنظمة ( </w:t>
      </w:r>
      <w:r>
        <w:rPr>
          <w:rFonts w:ascii="Simplified Arabic" w:hAnsi="Simplified Arabic" w:cs="Simplified Arabic"/>
          <w:sz w:val="28"/>
          <w:szCs w:val="28"/>
          <w:lang w:bidi="ar-EG"/>
        </w:rPr>
        <w:lastRenderedPageBreak/>
        <w:t>Gupta 2014 ,.et al)</w:t>
      </w:r>
      <w:r>
        <w:rPr>
          <w:rFonts w:ascii="Simplified Arabic" w:hAnsi="Simplified Arabic" w:cs="Simplified Arabic"/>
          <w:sz w:val="28"/>
          <w:szCs w:val="28"/>
          <w:rtl/>
          <w:lang w:bidi="ar-EG"/>
        </w:rPr>
        <w:t>، كذلك عرفت بأنها " الجهود المبذولة من قبل الفرد لإيجاد المعنى أو الغرض من عمله، وتطوير علاقات مع زملاء العمل والآخرين المرتبطين بالعمل وتحقيق الانسجام والتوافق بين معتقداته الأساسية وقيم المنظمة (2018 ,</w:t>
      </w:r>
      <w:r>
        <w:rPr>
          <w:rFonts w:ascii="Simplified Arabic" w:hAnsi="Simplified Arabic" w:cs="Simplified Arabic"/>
          <w:sz w:val="28"/>
          <w:szCs w:val="28"/>
          <w:lang w:bidi="ar-EG"/>
        </w:rPr>
        <w:t xml:space="preserve">Sewwandi). </w:t>
      </w:r>
    </w:p>
    <w:p w14:paraId="10D0FEAB" w14:textId="77777777" w:rsidR="00190AD7" w:rsidRDefault="00190AD7" w:rsidP="00DA72C6">
      <w:pPr>
        <w:bidi/>
        <w:spacing w:line="276" w:lineRule="auto"/>
        <w:ind w:firstLine="720"/>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وبناء على ما سبق، يمكن القول أن الروحانية في مكان العمل تشير إلى شعور الفرد بأهمية وقيمة العمل الذي يقوم به، وتطوير علاقات اجتماعية قوية مع زملاء العمل والمحيطين به، والتوافق بين قيمه الشخصية وقيم المنظمة، وسوف يعتمد البحث الحالي على التعريف الذي قدمته دراسة .</w:t>
      </w:r>
      <w:r>
        <w:rPr>
          <w:rFonts w:ascii="Simplified Arabic" w:hAnsi="Simplified Arabic" w:cs="Simplified Arabic"/>
          <w:sz w:val="28"/>
          <w:szCs w:val="28"/>
          <w:lang w:bidi="ar-EG"/>
        </w:rPr>
        <w:t>(Milliman et al., 2003)</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باعتباره أكثر التعاريف شمولاً، واعتماداً في الأدبيات السابقة. </w:t>
      </w:r>
    </w:p>
    <w:p w14:paraId="3CC69267" w14:textId="77777777" w:rsidR="00190AD7" w:rsidRPr="00995942"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5" w:name="_Toc205191198"/>
      <w:bookmarkStart w:id="36" w:name="_Toc233932208"/>
      <w:r>
        <w:rPr>
          <w:rFonts w:ascii="Simplified Arabic" w:eastAsia="Times New Roman" w:hAnsi="Simplified Arabic" w:cs="Simplified Arabic" w:hint="cs"/>
          <w:b w:val="0"/>
          <w:bCs/>
          <w:sz w:val="30"/>
          <w:szCs w:val="30"/>
          <w:rtl/>
          <w:lang w:bidi="ar-EG"/>
        </w:rPr>
        <w:t>2/2/2</w:t>
      </w:r>
      <w:r w:rsidRPr="00995942">
        <w:rPr>
          <w:rFonts w:ascii="Simplified Arabic" w:eastAsia="Times New Roman" w:hAnsi="Simplified Arabic" w:cs="Simplified Arabic"/>
          <w:b w:val="0"/>
          <w:bCs/>
          <w:sz w:val="30"/>
          <w:szCs w:val="30"/>
          <w:rtl/>
          <w:lang w:bidi="ar-EG"/>
        </w:rPr>
        <w:t xml:space="preserve"> أبعاد روحانية العمل:</w:t>
      </w:r>
      <w:bookmarkEnd w:id="35"/>
      <w:bookmarkEnd w:id="36"/>
    </w:p>
    <w:p w14:paraId="28EB60AC"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ab/>
        <w:t>بمراجعة العديد من الأدبيات السابقة اتضح تعدد وجهات نظر الباحثين بشأن أبعاد الروحانية في مكان العمل، إذ تناولتها دراسات ( 2000,</w:t>
      </w:r>
      <w:r>
        <w:rPr>
          <w:rFonts w:ascii="Simplified Arabic" w:hAnsi="Simplified Arabic" w:cs="Simplified Arabic"/>
          <w:sz w:val="28"/>
          <w:szCs w:val="28"/>
          <w:lang w:bidi="ar-EG"/>
        </w:rPr>
        <w:t xml:space="preserve">Ashmos and Duchon 2015 Daniel) </w:t>
      </w:r>
      <w:r>
        <w:rPr>
          <w:rFonts w:ascii="Simplified Arabic" w:hAnsi="Simplified Arabic" w:cs="Simplified Arabic"/>
          <w:sz w:val="28"/>
          <w:szCs w:val="28"/>
          <w:rtl/>
          <w:lang w:bidi="ar-EG"/>
        </w:rPr>
        <w:t xml:space="preserve">على أنها ثلاثة أبعاد هي الحياة الروحية، والعمل الهادف، والشعور </w:t>
      </w:r>
      <w:r>
        <w:rPr>
          <w:rFonts w:ascii="Simplified Arabic" w:hAnsi="Simplified Arabic" w:cs="Simplified Arabic"/>
          <w:sz w:val="28"/>
          <w:szCs w:val="28"/>
          <w:lang w:bidi="ar-EG"/>
        </w:rPr>
        <w:t xml:space="preserve">Milliman et al., 2003; Mahyarni, 2019)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بالانتماء للجماعة، أما دراسات 2021 ,.</w:t>
      </w:r>
      <w:r>
        <w:rPr>
          <w:rFonts w:ascii="Simplified Arabic" w:hAnsi="Simplified Arabic" w:cs="Simplified Arabic"/>
          <w:sz w:val="28"/>
          <w:szCs w:val="28"/>
          <w:lang w:bidi="ar-EG"/>
        </w:rPr>
        <w:t>Shrestha et al</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تناولتها على أنها ثلاثة أبعاد أخرى هي: العمل الهادف والشعور بالجماعة، والتوافق بين قيم الفرد وقيم المنظمة، في حين تناولتها عدد من الدراسات على أنها أربعة أبعاد هي الرحمة أو التعاطف، واليقظة الذهنية، والعمل الهادف، والسمو أو الرفعة</w:t>
      </w:r>
      <w:r>
        <w:rPr>
          <w:rFonts w:ascii="Simplified Arabic" w:hAnsi="Simplified Arabic" w:cs="Simplified Arabic"/>
          <w:sz w:val="28"/>
          <w:szCs w:val="28"/>
          <w:lang w:bidi="ar-EG"/>
        </w:rPr>
        <w:t>Petchsawang and Duchon, 2009; Walia and Nishtha 2018</w:t>
      </w:r>
      <w:r>
        <w:rPr>
          <w:rFonts w:ascii="Simplified Arabic" w:hAnsi="Simplified Arabic" w:cs="Simplified Arabic"/>
          <w:sz w:val="28"/>
          <w:szCs w:val="28"/>
          <w:rtl/>
          <w:lang w:bidi="ar-EG"/>
        </w:rPr>
        <w:t>.</w:t>
      </w:r>
    </w:p>
    <w:p w14:paraId="68E8657F"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وبناء على مراجعة العديد من الأدبيات السابقة ذات الصلة بالروحانية في مكان العمل يتضح أن غالبية هذه الأدبيات تؤكد على أن القاسم المشترك فيما بينها يتمثل في الاتفاق على أن العمل الهادف، والشعور بالجماعة، والتوافق بين قيم الفرد وقيم المنظمة مازالت الأبعاد الأكثر شمولاً وقبولا واعتمادا في العديد من الأدبيات السابقة والتي من </w:t>
      </w:r>
      <w:r>
        <w:rPr>
          <w:rFonts w:ascii="Simplified Arabic" w:hAnsi="Simplified Arabic" w:cs="Simplified Arabic"/>
          <w:sz w:val="28"/>
          <w:szCs w:val="28"/>
          <w:lang w:bidi="ar-EG"/>
        </w:rPr>
        <w:t xml:space="preserve">Mahyarni, 2019; Rosid et al., 2020; Haldorai et al., 2020(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بينها </w:t>
      </w:r>
      <w:r>
        <w:rPr>
          <w:rFonts w:ascii="Simplified Arabic" w:hAnsi="Simplified Arabic" w:cs="Simplified Arabic"/>
          <w:sz w:val="28"/>
          <w:szCs w:val="28"/>
          <w:lang w:bidi="ar-EG"/>
        </w:rPr>
        <w:t xml:space="preserve">Shrestha et al., 2021; Oktavia and Sulastri, 2022; Yang et al., 2022;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وانسجاما مع ما هو متبع في أغلب الدارسات السابقة ،)</w:t>
      </w:r>
      <w:r>
        <w:rPr>
          <w:rFonts w:ascii="Simplified Arabic" w:hAnsi="Simplified Arabic" w:cs="Simplified Arabic"/>
          <w:sz w:val="28"/>
          <w:szCs w:val="28"/>
          <w:lang w:bidi="ar-EG"/>
        </w:rPr>
        <w:t>Shaheen and Ghayas, 2022</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سيعتمد البحث الحالي على هذه الأبعاد الثلاثة في قياس الروحانية في مكان العمل، وفيما يأتي توضيح لهذه الأبعاد:</w:t>
      </w:r>
    </w:p>
    <w:p w14:paraId="368AB020" w14:textId="77777777" w:rsidR="00190AD7" w:rsidRDefault="00190AD7" w:rsidP="00DA72C6">
      <w:pPr>
        <w:spacing w:line="276" w:lineRule="auto"/>
        <w:jc w:val="right"/>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lastRenderedPageBreak/>
        <w:t>:</w:t>
      </w:r>
      <w:r>
        <w:rPr>
          <w:rFonts w:ascii="Simplified Arabic" w:hAnsi="Simplified Arabic" w:cs="Simplified Arabic"/>
          <w:b/>
          <w:bCs/>
          <w:sz w:val="28"/>
          <w:szCs w:val="28"/>
          <w:lang w:bidi="ar-EG"/>
        </w:rPr>
        <w:t xml:space="preserve">Meaningful Work </w:t>
      </w:r>
      <w:r>
        <w:rPr>
          <w:rFonts w:ascii="Simplified Arabic" w:hAnsi="Simplified Arabic" w:cs="Simplified Arabic"/>
          <w:b/>
          <w:bCs/>
          <w:sz w:val="28"/>
          <w:szCs w:val="28"/>
          <w:rtl/>
          <w:lang w:bidi="ar-EG"/>
        </w:rPr>
        <w:t>1- العمل الهادف</w:t>
      </w:r>
    </w:p>
    <w:p w14:paraId="01938030"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 xml:space="preserve">يعبر هذا البعد عن شعور العاملين بأهمية ومعني عملهم، وكيفية تفاعلهم وانخراطهم في عملهم اليومي. إن التعبير عن الروحانية في مكان العمل يتضمن افتراض أن لكل فرد دوافعه الداخلية ورغباته للمشاركة في الأنشطة التي تعطيه معنى وقيمه أكبر لحياته وحياة الآخرين. فضلاً عن أن فكرة الروحانية تنطلق من أن العمل لا يعني فقط أن يكون ممتعاً أو مليئاً بالتحدي، ولكن يجب أن يتعلق بأمور أخرى مثل البحث عن معنى وهدف أعمق لما يقوم به </w:t>
      </w:r>
      <w:r>
        <w:rPr>
          <w:rFonts w:ascii="Simplified Arabic" w:hAnsi="Simplified Arabic" w:cs="Simplified Arabic"/>
          <w:sz w:val="28"/>
          <w:szCs w:val="28"/>
          <w:lang w:bidi="ar-EG"/>
        </w:rPr>
        <w:t xml:space="preserve">Pawar, 2009; Devendhiran et al., 2017 </w:t>
      </w:r>
      <w:r>
        <w:rPr>
          <w:rFonts w:ascii="Simplified Arabic" w:hAnsi="Simplified Arabic" w:cs="Simplified Arabic"/>
          <w:sz w:val="28"/>
          <w:szCs w:val="28"/>
          <w:rtl/>
          <w:lang w:bidi="ar-EG"/>
        </w:rPr>
        <w:t xml:space="preserve"> </w:t>
      </w:r>
    </w:p>
    <w:p w14:paraId="12A96CA2" w14:textId="77777777" w:rsidR="00190AD7" w:rsidRDefault="00190AD7" w:rsidP="00DA72C6">
      <w:pPr>
        <w:bidi/>
        <w:spacing w:line="276"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2- الشعور بالانتماء إلى الجماعة </w:t>
      </w:r>
      <w:r>
        <w:rPr>
          <w:rFonts w:ascii="Simplified Arabic" w:hAnsi="Simplified Arabic" w:cs="Simplified Arabic"/>
          <w:b/>
          <w:bCs/>
          <w:sz w:val="28"/>
          <w:szCs w:val="28"/>
          <w:lang w:bidi="ar-EG"/>
        </w:rPr>
        <w:t>Sense of Community</w:t>
      </w:r>
    </w:p>
    <w:p w14:paraId="08B9495D"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يشير هذا البعد إلى التشارك والتفاعل والعلاقات مع الآخرين في المنظمة إن الشعور بالانتماء إلى مجموعة العمل يتعلق بمستوى التفاعل بين العاملين وزملائهم في العمل، ويعتمد هذا المستوى على المدى الذي يرى فيه العاملون أنفسهم مرتبطين ببعضهم البعض، وأن هناك نوعا من العلاقة بين الذات الداخلية لهم والنفس الداخلية للزملاء في جماعة العمل، ويتضمن هذا المستوى من الروحانية كافة الروابط العقلية والعاطفية والروحية بين العاملين في فرق ومجموعات العمل داخل المنظمة  2003,.</w:t>
      </w:r>
      <w:r>
        <w:rPr>
          <w:rFonts w:ascii="Simplified Arabic" w:hAnsi="Simplified Arabic" w:cs="Simplified Arabic"/>
          <w:sz w:val="28"/>
          <w:szCs w:val="28"/>
          <w:lang w:bidi="ar-EG"/>
        </w:rPr>
        <w:t>Milliman et al</w:t>
      </w:r>
      <w:r>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Mahipalan, 2018</w:t>
      </w:r>
    </w:p>
    <w:p w14:paraId="474030D7" w14:textId="77777777" w:rsidR="00190AD7" w:rsidRDefault="00190AD7" w:rsidP="00DA72C6">
      <w:pPr>
        <w:bidi/>
        <w:spacing w:line="276" w:lineRule="auto"/>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3- التوافق مع قيم المنظمة </w:t>
      </w:r>
      <w:r>
        <w:rPr>
          <w:rFonts w:ascii="Simplified Arabic" w:hAnsi="Simplified Arabic" w:cs="Simplified Arabic"/>
          <w:b/>
          <w:bCs/>
          <w:sz w:val="28"/>
          <w:szCs w:val="28"/>
          <w:lang w:bidi="ar-EG"/>
        </w:rPr>
        <w:t>Alignment with organization Values:</w:t>
      </w:r>
    </w:p>
    <w:p w14:paraId="049E8535" w14:textId="77777777" w:rsidR="00190AD7" w:rsidRDefault="00190AD7" w:rsidP="00DA72C6">
      <w:pPr>
        <w:bidi/>
        <w:spacing w:line="276" w:lineRule="auto"/>
        <w:ind w:firstLine="720"/>
        <w:jc w:val="both"/>
        <w:rPr>
          <w:rFonts w:ascii="Simplified Arabic" w:hAnsi="Simplified Arabic" w:cs="Simplified Arabic"/>
          <w:sz w:val="28"/>
          <w:szCs w:val="28"/>
          <w:lang w:bidi="ar-EG"/>
        </w:rPr>
      </w:pPr>
      <w:r>
        <w:rPr>
          <w:rFonts w:ascii="Simplified Arabic" w:hAnsi="Simplified Arabic" w:cs="Simplified Arabic"/>
          <w:sz w:val="28"/>
          <w:szCs w:val="28"/>
          <w:rtl/>
          <w:lang w:bidi="ar-EG"/>
        </w:rPr>
        <w:t>يعبر هذا البعد عن شعور العاملين بالمواءمة بين قيمهم الشخصية ورسالة المنظمة والغرض منها، إضافة إلى اعتقاد العاملين بأن مديريهم وزملائهم في العمل لديهم قيم مناسبة، ويمتلكون ضميراً واعيا، ويهتمون برفاهيتهم ورفاهية المجتمع. ويؤكد هذا البعد على تفاعل العاملين مع الغرض العام الذي تسعى المنظمة إلى تحقيقه بشكل ينعكس على تقديم ما هو مفيد ونافع للآخرين بعيدا عن تحقيق المكاسب الشخصية (</w:t>
      </w:r>
      <w:r>
        <w:rPr>
          <w:rFonts w:ascii="Simplified Arabic" w:hAnsi="Simplified Arabic" w:cs="Simplified Arabic"/>
          <w:sz w:val="28"/>
          <w:szCs w:val="28"/>
          <w:lang w:bidi="ar-EG"/>
        </w:rPr>
        <w:t>;Milliman et al., 2003</w:t>
      </w:r>
      <w:r>
        <w:rPr>
          <w:rFonts w:ascii="Simplified Arabic" w:hAnsi="Simplified Arabic" w:cs="Simplified Arabic"/>
          <w:sz w:val="28"/>
          <w:szCs w:val="28"/>
          <w:rtl/>
          <w:lang w:bidi="ar-EG"/>
        </w:rPr>
        <w:t xml:space="preserve"> </w:t>
      </w:r>
      <w:r>
        <w:rPr>
          <w:rFonts w:ascii="Simplified Arabic" w:hAnsi="Simplified Arabic" w:cs="Simplified Arabic"/>
          <w:sz w:val="28"/>
          <w:szCs w:val="28"/>
          <w:lang w:bidi="ar-EG"/>
        </w:rPr>
        <w:t>(Yusof et al., 2018</w:t>
      </w:r>
    </w:p>
    <w:p w14:paraId="5068FCFF"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7" w:name="_Toc205191199"/>
      <w:bookmarkStart w:id="38" w:name="_Toc233932209"/>
      <w:r w:rsidRPr="00075B77">
        <w:rPr>
          <w:rFonts w:ascii="Simplified Arabic" w:eastAsia="Times New Roman" w:hAnsi="Simplified Arabic" w:cs="Simplified Arabic" w:hint="cs"/>
          <w:b w:val="0"/>
          <w:bCs/>
          <w:sz w:val="30"/>
          <w:szCs w:val="30"/>
          <w:rtl/>
          <w:lang w:bidi="ar-EG"/>
        </w:rPr>
        <w:lastRenderedPageBreak/>
        <w:t xml:space="preserve">2/2/3 </w:t>
      </w:r>
      <w:r w:rsidRPr="00075B77">
        <w:rPr>
          <w:rFonts w:ascii="Simplified Arabic" w:eastAsia="Times New Roman" w:hAnsi="Simplified Arabic" w:cs="Simplified Arabic"/>
          <w:b w:val="0"/>
          <w:bCs/>
          <w:sz w:val="30"/>
          <w:szCs w:val="30"/>
          <w:rtl/>
          <w:lang w:bidi="ar-EG"/>
        </w:rPr>
        <w:t>الجذور الفكرية والفلسفية لروحانية مكان العمل</w:t>
      </w:r>
      <w:bookmarkEnd w:id="37"/>
      <w:bookmarkEnd w:id="38"/>
    </w:p>
    <w:p w14:paraId="66BEAC0F"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لم يظهر مفهوم روحانية مكان العمل من فراغ، بل هو نتاج تطور فكري واجتماعي عميق، وتجاوب مع التغيرات </w:t>
      </w:r>
      <w:r w:rsidRPr="00075B77">
        <w:rPr>
          <w:rFonts w:ascii="Simplified Arabic" w:hAnsi="Simplified Arabic" w:cs="Simplified Arabic"/>
          <w:sz w:val="28"/>
          <w:szCs w:val="28"/>
          <w:rtl/>
          <w:lang w:bidi="ar-EG"/>
        </w:rPr>
        <w:t>الجذرية</w:t>
      </w:r>
      <w:r w:rsidRPr="00673FA1">
        <w:rPr>
          <w:rFonts w:ascii="Simplified Arabic" w:eastAsia="Times New Roman" w:hAnsi="Simplified Arabic" w:cs="Simplified Arabic"/>
          <w:sz w:val="28"/>
          <w:szCs w:val="28"/>
          <w:rtl/>
        </w:rPr>
        <w:t xml:space="preserve"> في طبيعة العمل والمجتمع. يمكن تتبع جذوره إلى عدة تيارات رئيسية ساهمت في تشكيل الحاجة إليه كضرورة معاصرة</w:t>
      </w:r>
      <w:r w:rsidRPr="00673FA1">
        <w:rPr>
          <w:rFonts w:ascii="Simplified Arabic" w:eastAsia="Times New Roman" w:hAnsi="Simplified Arabic" w:cs="Simplified Arabic"/>
          <w:sz w:val="28"/>
          <w:szCs w:val="28"/>
        </w:rPr>
        <w:t>.</w:t>
      </w:r>
    </w:p>
    <w:p w14:paraId="3BDBAB18"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أحد أهم التحولات كان الانتقال من الاقتصاد الصناعي إلى اقتصاد المعرفة. في العصر الصناعي، كان يُنظر إلى العامل كجزء من آلة ضخمة، حيث كانت الكفاءة الميكانيكية هي المقياس الأساسي للنجاح. لكن مع بزوغ اقتصاد المعرفة، أصبحت الأصول الأكثر قيمة للشركات هي الموارد غير الملموسة مثل الإبداع </w:t>
      </w:r>
      <w:r w:rsidRPr="00075B77">
        <w:rPr>
          <w:rFonts w:ascii="Simplified Arabic" w:hAnsi="Simplified Arabic" w:cs="Simplified Arabic"/>
          <w:sz w:val="28"/>
          <w:szCs w:val="28"/>
          <w:rtl/>
          <w:lang w:bidi="ar-EG"/>
        </w:rPr>
        <w:t>والابتكار</w:t>
      </w:r>
      <w:r w:rsidRPr="00673FA1">
        <w:rPr>
          <w:rFonts w:ascii="Simplified Arabic" w:eastAsia="Times New Roman" w:hAnsi="Simplified Arabic" w:cs="Simplified Arabic"/>
          <w:sz w:val="28"/>
          <w:szCs w:val="28"/>
          <w:rtl/>
        </w:rPr>
        <w:t xml:space="preserve"> والالتزام الطوعي للموظفين. هذه الموارد لا يمكن إجبار الموظفين على تقديمها؛ بل تنبع من دافع داخلي ورغبة حقيقية في المساهمة، وهو ما يتطلب بيئة عمل تحترم الإنسان ككل، بما في ذلك حياته الداخلية وقيمه</w:t>
      </w:r>
      <w:r w:rsidRPr="00673FA1">
        <w:rPr>
          <w:rFonts w:ascii="Simplified Arabic" w:eastAsia="Times New Roman" w:hAnsi="Simplified Arabic" w:cs="Simplified Arabic"/>
          <w:sz w:val="28"/>
          <w:szCs w:val="28"/>
        </w:rPr>
        <w:t>.</w:t>
      </w:r>
    </w:p>
    <w:p w14:paraId="753F83E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لعب علم النفس الإنساني دورًا محوريًا في تمهيد الطريق لهذا المفهوم. نظرية أبراهام ماسلو حول "تسلسل الاحتياجات" لم تتوقف عند الاحتياجات الفسيولوجية والأمان، بل بلغت ذروتها في "تحقيق الذات</w:t>
      </w:r>
      <w:r w:rsidRPr="00673FA1">
        <w:rPr>
          <w:rFonts w:ascii="Simplified Arabic" w:eastAsia="Times New Roman" w:hAnsi="Simplified Arabic" w:cs="Simplified Arabic"/>
          <w:sz w:val="28"/>
          <w:szCs w:val="28"/>
        </w:rPr>
        <w:t xml:space="preserve">" (Self-Actualization). </w:t>
      </w:r>
      <w:r w:rsidRPr="00673FA1">
        <w:rPr>
          <w:rFonts w:ascii="Simplified Arabic" w:eastAsia="Times New Roman" w:hAnsi="Simplified Arabic" w:cs="Simplified Arabic"/>
          <w:sz w:val="28"/>
          <w:szCs w:val="28"/>
          <w:rtl/>
        </w:rPr>
        <w:t>يمثل تحقيق الذات رغبة الفرد في أن يصبح أفضل نسخة ممكنة من نفسه، وهو جوهر ما تسعى روحانية مكان العمل إلى تمكينه</w:t>
      </w:r>
      <w:r w:rsidRPr="00673FA1">
        <w:rPr>
          <w:rFonts w:ascii="Simplified Arabic" w:eastAsia="Times New Roman" w:hAnsi="Simplified Arabic" w:cs="Simplified Arabic"/>
          <w:sz w:val="28"/>
          <w:szCs w:val="28"/>
        </w:rPr>
        <w:t xml:space="preserve"> (Goyal &amp; Shrivastava, 2018). </w:t>
      </w:r>
      <w:r w:rsidRPr="00673FA1">
        <w:rPr>
          <w:rFonts w:ascii="Simplified Arabic" w:eastAsia="Times New Roman" w:hAnsi="Simplified Arabic" w:cs="Simplified Arabic"/>
          <w:sz w:val="28"/>
          <w:szCs w:val="28"/>
          <w:rtl/>
        </w:rPr>
        <w:t>فالموظف الذي يجد في عمله وسيلة للتعبير عن قيمه العليا هو موظف منخرط روحيًا في عمله</w:t>
      </w:r>
      <w:r w:rsidRPr="00673FA1">
        <w:rPr>
          <w:rFonts w:ascii="Simplified Arabic" w:eastAsia="Times New Roman" w:hAnsi="Simplified Arabic" w:cs="Simplified Arabic"/>
          <w:sz w:val="28"/>
          <w:szCs w:val="28"/>
        </w:rPr>
        <w:t>.</w:t>
      </w:r>
    </w:p>
    <w:p w14:paraId="20B4C42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يضاف إلى ذلك مدرسة العلاج </w:t>
      </w:r>
      <w:r w:rsidRPr="00075B77">
        <w:rPr>
          <w:rFonts w:ascii="Simplified Arabic" w:hAnsi="Simplified Arabic" w:cs="Simplified Arabic"/>
          <w:sz w:val="28"/>
          <w:szCs w:val="28"/>
          <w:rtl/>
          <w:lang w:bidi="ar-EG"/>
        </w:rPr>
        <w:t>بالمعنى</w:t>
      </w:r>
      <w:r w:rsidRPr="00673FA1">
        <w:rPr>
          <w:rFonts w:ascii="Simplified Arabic" w:eastAsia="Times New Roman" w:hAnsi="Simplified Arabic" w:cs="Simplified Arabic"/>
          <w:sz w:val="28"/>
          <w:szCs w:val="28"/>
          <w:rtl/>
        </w:rPr>
        <w:t xml:space="preserve"> التي أسسها الطبيب النفسي فيكتور فرانكل، والتي طرحت فكرة أن الدافع الأساسي للإنسان هو البحث عن معنى لحياته. عند تطبيق هذا المفهوم على بيئة العمل، يصبح العمل الذي يفتقر إلى المعنى مصدرًا للإحباط والفراغ الوجودي. وعلى العكس، عندما يشعر الموظفون أن عملهم يساهم في تحقيق هدف أسمى، فإنهم يجدون فيه مصدرًا عميقًا للرضا والمعنى. أصبح هذا البحث عن المعنى واضحًا بشكل متزايد في أماكن العمل الحديثة</w:t>
      </w:r>
      <w:r w:rsidRPr="00673FA1">
        <w:rPr>
          <w:rFonts w:ascii="Simplified Arabic" w:eastAsia="Times New Roman" w:hAnsi="Simplified Arabic" w:cs="Simplified Arabic"/>
          <w:sz w:val="28"/>
          <w:szCs w:val="28"/>
        </w:rPr>
        <w:t xml:space="preserve"> (Ashmos &amp; Duchon, 2000).</w:t>
      </w:r>
    </w:p>
    <w:p w14:paraId="51D6210D"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أخيرًا، جاءت الروحانية في مكان العمل كرد فعل على زيادة ضغوط العمل وظواهر مثل الإرهاق المهني</w:t>
      </w:r>
      <w:r w:rsidRPr="00673FA1">
        <w:rPr>
          <w:rFonts w:ascii="Simplified Arabic" w:eastAsia="Times New Roman" w:hAnsi="Simplified Arabic" w:cs="Simplified Arabic"/>
          <w:sz w:val="28"/>
          <w:szCs w:val="28"/>
        </w:rPr>
        <w:t xml:space="preserve"> (Burnout). </w:t>
      </w:r>
      <w:r w:rsidRPr="00673FA1">
        <w:rPr>
          <w:rFonts w:ascii="Simplified Arabic" w:eastAsia="Times New Roman" w:hAnsi="Simplified Arabic" w:cs="Simplified Arabic"/>
          <w:sz w:val="28"/>
          <w:szCs w:val="28"/>
          <w:rtl/>
        </w:rPr>
        <w:t>في العقود الأخيرة، أصبحت هذه الظواهر من الأوبئة الصامتة في بيئات العمل. وبدأ الباحثون والمديرون يدركون أن الحل لا يكمن فقط في تقليل عبء العمل، بل في زيادة الموارد النفسية والروحية التي تمكن الموظفين من التعامل مع الضغوط. توفر روحانية مكان العمل هذا "المخزون الاحتياطي" من خلال تعزيز الشعور بالهدف والانتماء، مما يجعل الموظفين أكثر صمودًا في وجه التحديات</w:t>
      </w:r>
      <w:r w:rsidRPr="00673FA1">
        <w:rPr>
          <w:rFonts w:ascii="Simplified Arabic" w:eastAsia="Times New Roman" w:hAnsi="Simplified Arabic" w:cs="Simplified Arabic"/>
          <w:sz w:val="28"/>
          <w:szCs w:val="28"/>
        </w:rPr>
        <w:t xml:space="preserve"> (Karakas, 2010). </w:t>
      </w:r>
      <w:r w:rsidRPr="00673FA1">
        <w:rPr>
          <w:rFonts w:ascii="Simplified Arabic" w:eastAsia="Times New Roman" w:hAnsi="Simplified Arabic" w:cs="Simplified Arabic"/>
          <w:sz w:val="28"/>
          <w:szCs w:val="28"/>
          <w:rtl/>
        </w:rPr>
        <w:t>إن فهم هذه الجذور يساعدنا على رؤية روحانية مكان العمل ليس كمجرد "موضة إدارية" عابرة، بل كاستجابة حتمية للتطورات الإنسانية والاقتصادية التي شكلت عالمنا المعاصر</w:t>
      </w:r>
      <w:r w:rsidRPr="00673FA1">
        <w:rPr>
          <w:rFonts w:ascii="Simplified Arabic" w:eastAsia="Times New Roman" w:hAnsi="Simplified Arabic" w:cs="Simplified Arabic"/>
          <w:sz w:val="28"/>
          <w:szCs w:val="28"/>
        </w:rPr>
        <w:t>.</w:t>
      </w:r>
    </w:p>
    <w:p w14:paraId="1EBEC67E"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39" w:name="_Toc205191200"/>
      <w:bookmarkStart w:id="40" w:name="_Toc233932210"/>
      <w:r w:rsidRPr="00075B77">
        <w:rPr>
          <w:rFonts w:ascii="Simplified Arabic" w:eastAsia="Times New Roman" w:hAnsi="Simplified Arabic" w:cs="Simplified Arabic" w:hint="cs"/>
          <w:b w:val="0"/>
          <w:bCs/>
          <w:sz w:val="30"/>
          <w:szCs w:val="30"/>
          <w:rtl/>
          <w:lang w:bidi="ar-EG"/>
        </w:rPr>
        <w:t xml:space="preserve">2/2/4 </w:t>
      </w:r>
      <w:r w:rsidRPr="00075B77">
        <w:rPr>
          <w:rFonts w:ascii="Simplified Arabic" w:eastAsia="Times New Roman" w:hAnsi="Simplified Arabic" w:cs="Simplified Arabic"/>
          <w:b w:val="0"/>
          <w:bCs/>
          <w:sz w:val="30"/>
          <w:szCs w:val="30"/>
          <w:rtl/>
          <w:lang w:bidi="ar-EG"/>
        </w:rPr>
        <w:t>الفوائد الملموسة للمنظمة: ما وراء الشعارات</w:t>
      </w:r>
      <w:bookmarkEnd w:id="39"/>
      <w:bookmarkEnd w:id="40"/>
    </w:p>
    <w:p w14:paraId="17D1904A"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إن تبني روحانية مكان العمل ليس مجرد ممارسة أخلاقية، بل هو استثمار استراتيجي يعود بفوائد ملموسة وقابلة للقياس على المنظمة. تتجاوز هذه الفوائد تحسين معنويات الموظفين لتؤثر بشكل مباشر على الأداء والربحية والاستدامة</w:t>
      </w:r>
      <w:r w:rsidRPr="00673FA1">
        <w:rPr>
          <w:rFonts w:ascii="Simplified Arabic" w:eastAsia="Times New Roman" w:hAnsi="Simplified Arabic" w:cs="Simplified Arabic"/>
          <w:sz w:val="28"/>
          <w:szCs w:val="28"/>
        </w:rPr>
        <w:t>.</w:t>
      </w:r>
    </w:p>
    <w:p w14:paraId="5D99296B"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تحسين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الأداء</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المالي</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والإنتاجية</w:t>
      </w:r>
      <w:r w:rsidRPr="003B2485">
        <w:rPr>
          <w:rFonts w:ascii="Simplified Arabic" w:eastAsia="Times New Roman" w:hAnsi="Simplified Arabic" w:cs="Simplified Arabic"/>
          <w:b/>
          <w:bCs/>
          <w:sz w:val="28"/>
          <w:szCs w:val="28"/>
        </w:rPr>
        <w:t>:</w:t>
      </w:r>
    </w:p>
    <w:p w14:paraId="57D6D31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أظهرت العديد من الدراسات وجود علاقة مباشرة بين المستويات العالية من روحانية مكان العمل وتحسين الأداء التنظيمي</w:t>
      </w:r>
      <w:r w:rsidRPr="00673FA1">
        <w:rPr>
          <w:rFonts w:ascii="Simplified Arabic" w:eastAsia="Times New Roman" w:hAnsi="Simplified Arabic" w:cs="Simplified Arabic"/>
          <w:sz w:val="28"/>
          <w:szCs w:val="28"/>
        </w:rPr>
        <w:t xml:space="preserve"> (Karakas, 2010). </w:t>
      </w:r>
      <w:r w:rsidRPr="00673FA1">
        <w:rPr>
          <w:rFonts w:ascii="Simplified Arabic" w:eastAsia="Times New Roman" w:hAnsi="Simplified Arabic" w:cs="Simplified Arabic"/>
          <w:sz w:val="28"/>
          <w:szCs w:val="28"/>
          <w:rtl/>
        </w:rPr>
        <w:t>فعندما يشعر الموظفون بالارتباط بعملهم وبأنهم جزء من شيء أكبر، يزداد التزامهم الطوعي</w:t>
      </w:r>
      <w:r w:rsidRPr="00673FA1">
        <w:rPr>
          <w:rFonts w:ascii="Simplified Arabic" w:eastAsia="Times New Roman" w:hAnsi="Simplified Arabic" w:cs="Simplified Arabic"/>
          <w:sz w:val="28"/>
          <w:szCs w:val="28"/>
        </w:rPr>
        <w:t xml:space="preserve"> (Discretionary Effort). </w:t>
      </w:r>
      <w:r w:rsidRPr="00673FA1">
        <w:rPr>
          <w:rFonts w:ascii="Simplified Arabic" w:eastAsia="Times New Roman" w:hAnsi="Simplified Arabic" w:cs="Simplified Arabic"/>
          <w:sz w:val="28"/>
          <w:szCs w:val="28"/>
          <w:rtl/>
        </w:rPr>
        <w:t>هذا الالتزام الإضافي يترجم مباشرة إلى زيادة في الإنتاجية، وتحسين جودة الخدمة، وفي النهاية، زيادة في الربحية</w:t>
      </w:r>
      <w:r w:rsidRPr="00673FA1">
        <w:rPr>
          <w:rFonts w:ascii="Simplified Arabic" w:eastAsia="Times New Roman" w:hAnsi="Simplified Arabic" w:cs="Simplified Arabic"/>
          <w:sz w:val="28"/>
          <w:szCs w:val="28"/>
        </w:rPr>
        <w:t xml:space="preserve"> (Anonymous, 2024).</w:t>
      </w:r>
    </w:p>
    <w:p w14:paraId="676D4F21"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b/>
          <w:bCs/>
          <w:sz w:val="28"/>
          <w:szCs w:val="28"/>
          <w:rtl/>
        </w:rPr>
      </w:pPr>
      <w:r w:rsidRPr="00673FA1">
        <w:rPr>
          <w:rFonts w:ascii="Simplified Arabic" w:eastAsia="Times New Roman" w:hAnsi="Simplified Arabic" w:cs="Simplified Arabic"/>
          <w:b/>
          <w:bCs/>
          <w:sz w:val="28"/>
          <w:szCs w:val="28"/>
          <w:rtl/>
        </w:rPr>
        <w:t>جذب المواهب والاحتفاظ بها</w:t>
      </w:r>
      <w:r w:rsidRPr="00673FA1">
        <w:rPr>
          <w:rFonts w:ascii="Simplified Arabic" w:eastAsia="Times New Roman" w:hAnsi="Simplified Arabic" w:cs="Simplified Arabic"/>
          <w:b/>
          <w:bCs/>
          <w:sz w:val="28"/>
          <w:szCs w:val="28"/>
        </w:rPr>
        <w:t>:</w:t>
      </w:r>
    </w:p>
    <w:p w14:paraId="67819827"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 xml:space="preserve">في سوق العمل التنافسي اليوم، لم يعد الراتب كافيًا لجذب أفضل الكفاءات، خاصة بين الأجيال الشابة التي تبحث عن عمل يتوافق مع قيمها الشخصية. المنظمات التي تشتهر بثقافتها الروحانية </w:t>
      </w:r>
      <w:r w:rsidRPr="00673FA1">
        <w:rPr>
          <w:rFonts w:ascii="Simplified Arabic" w:eastAsia="Times New Roman" w:hAnsi="Simplified Arabic" w:cs="Simplified Arabic"/>
          <w:sz w:val="28"/>
          <w:szCs w:val="28"/>
          <w:rtl/>
        </w:rPr>
        <w:lastRenderedPageBreak/>
        <w:t>الإيجابية تصبح "جاذبة للمواهب"، حيث تقل لديها معدلات دوران الموظفين بشكل كبير، مما يوفر على الشركة تكاليف باهظة مرتبطة بالتوظيف والتدريب</w:t>
      </w:r>
      <w:r w:rsidRPr="00673FA1">
        <w:rPr>
          <w:rFonts w:ascii="Simplified Arabic" w:eastAsia="Times New Roman" w:hAnsi="Simplified Arabic" w:cs="Simplified Arabic"/>
          <w:sz w:val="28"/>
          <w:szCs w:val="28"/>
        </w:rPr>
        <w:t xml:space="preserve"> (Krishnan, 2022).</w:t>
      </w:r>
    </w:p>
    <w:p w14:paraId="71B6F0F9"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b/>
          <w:bCs/>
          <w:sz w:val="28"/>
          <w:szCs w:val="28"/>
          <w:rtl/>
        </w:rPr>
      </w:pPr>
      <w:r w:rsidRPr="003B2485">
        <w:rPr>
          <w:rFonts w:ascii="Simplified Arabic" w:eastAsia="Times New Roman" w:hAnsi="Simplified Arabic" w:cs="Simplified Arabic"/>
          <w:b/>
          <w:bCs/>
          <w:sz w:val="28"/>
          <w:szCs w:val="28"/>
        </w:rPr>
        <w:t xml:space="preserve"> </w:t>
      </w:r>
      <w:r w:rsidRPr="003B2485">
        <w:rPr>
          <w:rFonts w:ascii="Simplified Arabic" w:eastAsia="Times New Roman" w:hAnsi="Simplified Arabic" w:cs="Simplified Arabic"/>
          <w:b/>
          <w:bCs/>
          <w:sz w:val="28"/>
          <w:szCs w:val="28"/>
          <w:rtl/>
        </w:rPr>
        <w:t>تعزيز الابتكار والإبداع</w:t>
      </w:r>
      <w:r w:rsidRPr="003B2485">
        <w:rPr>
          <w:rFonts w:ascii="Simplified Arabic" w:eastAsia="Times New Roman" w:hAnsi="Simplified Arabic" w:cs="Simplified Arabic"/>
          <w:b/>
          <w:bCs/>
          <w:sz w:val="28"/>
          <w:szCs w:val="28"/>
        </w:rPr>
        <w:t>:</w:t>
      </w:r>
    </w:p>
    <w:p w14:paraId="12477460"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تتطلب بيئة العمل الإبداعية شعورًا بالأمان النفسي والثقة. روحانية مكان العمل تخلق هذه البيئة من خلال تشجيع الانفتاح والتعاطف وتقبل الأفكار الجديدة دون خوف من الحكم. عندما لا يخشى الموظفون الفشل، فإنهم يكونون أكثر جرأة في التجربة، مما يؤدي إلى زيادة الابتكار وقدرة المنظمة على التكيف مع تغيرات السوق</w:t>
      </w:r>
      <w:r w:rsidRPr="00673FA1">
        <w:rPr>
          <w:rFonts w:ascii="Simplified Arabic" w:eastAsia="Times New Roman" w:hAnsi="Simplified Arabic" w:cs="Simplified Arabic"/>
          <w:sz w:val="28"/>
          <w:szCs w:val="28"/>
        </w:rPr>
        <w:t xml:space="preserve"> (Karakas, 2010).</w:t>
      </w:r>
    </w:p>
    <w:p w14:paraId="5A483A59"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w:t>
      </w: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بناء ثقافة أخلاقية قوية</w:t>
      </w:r>
      <w:r w:rsidRPr="00673FA1">
        <w:rPr>
          <w:rFonts w:ascii="Simplified Arabic" w:eastAsia="Times New Roman" w:hAnsi="Simplified Arabic" w:cs="Simplified Arabic"/>
          <w:b/>
          <w:bCs/>
          <w:sz w:val="28"/>
          <w:szCs w:val="28"/>
        </w:rPr>
        <w:t>:</w:t>
      </w:r>
      <w:r w:rsidRPr="003B2485">
        <w:rPr>
          <w:rFonts w:ascii="Simplified Arabic" w:eastAsia="Times New Roman" w:hAnsi="Simplified Arabic" w:cs="Simplified Arabic"/>
          <w:b/>
          <w:bCs/>
          <w:sz w:val="28"/>
          <w:szCs w:val="28"/>
          <w:rtl/>
        </w:rPr>
        <w:tab/>
      </w:r>
      <w:r w:rsidRPr="00673FA1">
        <w:rPr>
          <w:rFonts w:ascii="Simplified Arabic" w:eastAsia="Times New Roman" w:hAnsi="Simplified Arabic" w:cs="Simplified Arabic"/>
          <w:b/>
          <w:bCs/>
          <w:sz w:val="28"/>
          <w:szCs w:val="28"/>
        </w:rPr>
        <w:br/>
      </w:r>
      <w:r w:rsidRPr="00673FA1">
        <w:rPr>
          <w:rFonts w:ascii="Simplified Arabic" w:eastAsia="Times New Roman" w:hAnsi="Simplified Arabic" w:cs="Simplified Arabic"/>
          <w:sz w:val="28"/>
          <w:szCs w:val="28"/>
          <w:rtl/>
        </w:rPr>
        <w:t>ترتبط الروحانية ارتباطًا وثيقًا بالقيم الأخلاقية مثل النزاهة والصدق والإنصاف. في المنظمات التي تعزز الروحانية، غالبًا ما تكون هناك مدونات سلوك أخلاقية واضحة، ويتم تشجيع الموظفين على اتخاذ القرارات الصحيحة. هذا لا يقلل فقط من المخاطر القانونية، بل يبني أيضًا سمعة قوية للشركة كشريك تجاري موثوق به</w:t>
      </w:r>
      <w:r w:rsidRPr="00673FA1">
        <w:rPr>
          <w:rFonts w:ascii="Simplified Arabic" w:eastAsia="Times New Roman" w:hAnsi="Simplified Arabic" w:cs="Simplified Arabic"/>
          <w:sz w:val="28"/>
          <w:szCs w:val="28"/>
        </w:rPr>
        <w:t xml:space="preserve"> (Research, 2019). </w:t>
      </w:r>
      <w:r w:rsidRPr="00673FA1">
        <w:rPr>
          <w:rFonts w:ascii="Simplified Arabic" w:eastAsia="Times New Roman" w:hAnsi="Simplified Arabic" w:cs="Simplified Arabic"/>
          <w:sz w:val="28"/>
          <w:szCs w:val="28"/>
          <w:rtl/>
        </w:rPr>
        <w:t>وقد أظهرت الدراسات أن الروحانية تعزز الالتزام التنظيمي بشكل كبير</w:t>
      </w:r>
      <w:r w:rsidRPr="00673FA1">
        <w:rPr>
          <w:rFonts w:ascii="Simplified Arabic" w:eastAsia="Times New Roman" w:hAnsi="Simplified Arabic" w:cs="Simplified Arabic"/>
          <w:sz w:val="28"/>
          <w:szCs w:val="28"/>
        </w:rPr>
        <w:t xml:space="preserve"> (Rego &amp; Cunha, 2008).</w:t>
      </w:r>
    </w:p>
    <w:p w14:paraId="1FF3605F"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Pr>
          <w:rFonts w:ascii="Simplified Arabic" w:eastAsia="Times New Roman" w:hAnsi="Simplified Arabic" w:cs="Simplified Arabic" w:hint="cs"/>
          <w:b/>
          <w:bCs/>
          <w:sz w:val="28"/>
          <w:szCs w:val="28"/>
          <w:rtl/>
        </w:rPr>
        <w:t xml:space="preserve">- </w:t>
      </w: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زيادة ولاء العملاء</w:t>
      </w:r>
      <w:r w:rsidRPr="00673FA1">
        <w:rPr>
          <w:rFonts w:ascii="Simplified Arabic" w:eastAsia="Times New Roman" w:hAnsi="Simplified Arabic" w:cs="Simplified Arabic"/>
          <w:b/>
          <w:bCs/>
          <w:sz w:val="28"/>
          <w:szCs w:val="28"/>
        </w:rPr>
        <w:t>:</w:t>
      </w:r>
      <w:r>
        <w:rPr>
          <w:rFonts w:ascii="Simplified Arabic" w:eastAsia="Times New Roman" w:hAnsi="Simplified Arabic" w:cs="Simplified Arabic"/>
          <w:sz w:val="28"/>
          <w:szCs w:val="28"/>
          <w:rtl/>
          <w:lang w:bidi="ar-EG"/>
        </w:rPr>
        <w:tab/>
      </w:r>
      <w:r w:rsidRPr="00673FA1">
        <w:rPr>
          <w:rFonts w:ascii="Simplified Arabic" w:eastAsia="Times New Roman" w:hAnsi="Simplified Arabic" w:cs="Simplified Arabic"/>
          <w:sz w:val="28"/>
          <w:szCs w:val="28"/>
        </w:rPr>
        <w:br/>
      </w:r>
      <w:r w:rsidRPr="00673FA1">
        <w:rPr>
          <w:rFonts w:ascii="Simplified Arabic" w:eastAsia="Times New Roman" w:hAnsi="Simplified Arabic" w:cs="Simplified Arabic"/>
          <w:sz w:val="28"/>
          <w:szCs w:val="28"/>
          <w:rtl/>
        </w:rPr>
        <w:t>الموظفون السعداء والمنخرطون في عملهم يقدمون خدمة عملاء أفضل. عندما يشعر الموظف بالتقدير، فإنه ينقل هذا الشعور الإيجابي إلى العميل في كل تفاعل. هذا يؤدي إلى تجربة عملاء متميزة، مما يزيد من رضاهم وولائهم للعلامة التجارية على المدى الطويل. شركات مثل خطوط ساوث ويست الجوية</w:t>
      </w:r>
      <w:r w:rsidRPr="00673FA1">
        <w:rPr>
          <w:rFonts w:ascii="Simplified Arabic" w:eastAsia="Times New Roman" w:hAnsi="Simplified Arabic" w:cs="Simplified Arabic"/>
          <w:sz w:val="28"/>
          <w:szCs w:val="28"/>
        </w:rPr>
        <w:t xml:space="preserve"> (Southwest Airlines) </w:t>
      </w:r>
      <w:r w:rsidRPr="00673FA1">
        <w:rPr>
          <w:rFonts w:ascii="Simplified Arabic" w:eastAsia="Times New Roman" w:hAnsi="Simplified Arabic" w:cs="Simplified Arabic"/>
          <w:sz w:val="28"/>
          <w:szCs w:val="28"/>
          <w:rtl/>
        </w:rPr>
        <w:t>وأحذية تومز</w:t>
      </w:r>
      <w:r w:rsidRPr="00673FA1">
        <w:rPr>
          <w:rFonts w:ascii="Simplified Arabic" w:eastAsia="Times New Roman" w:hAnsi="Simplified Arabic" w:cs="Simplified Arabic"/>
          <w:sz w:val="28"/>
          <w:szCs w:val="28"/>
        </w:rPr>
        <w:t xml:space="preserve"> (Toms Shoes) </w:t>
      </w:r>
      <w:r w:rsidRPr="00673FA1">
        <w:rPr>
          <w:rFonts w:ascii="Simplified Arabic" w:eastAsia="Times New Roman" w:hAnsi="Simplified Arabic" w:cs="Simplified Arabic"/>
          <w:sz w:val="28"/>
          <w:szCs w:val="28"/>
          <w:rtl/>
        </w:rPr>
        <w:t>هي أمثلة على منظمات نجحت في تطبيق ذلك، مما أدى إلى بيئة عمل متناغمة وإنتاجية</w:t>
      </w:r>
      <w:r w:rsidRPr="00673FA1">
        <w:rPr>
          <w:rFonts w:ascii="Simplified Arabic" w:eastAsia="Times New Roman" w:hAnsi="Simplified Arabic" w:cs="Simplified Arabic"/>
          <w:sz w:val="28"/>
          <w:szCs w:val="28"/>
        </w:rPr>
        <w:t xml:space="preserve"> (Anonymous, 2024).</w:t>
      </w:r>
      <w:r w:rsidRPr="00673FA1">
        <w:rPr>
          <w:rFonts w:ascii="Simplified Arabic" w:eastAsia="Times New Roman" w:hAnsi="Simplified Arabic" w:cs="Simplified Arabic"/>
          <w:sz w:val="28"/>
          <w:szCs w:val="28"/>
          <w:rtl/>
        </w:rPr>
        <w:t xml:space="preserve"> باختصار، يمكن القول إن الاستثمار في "الروح" البشرية للمنظمة هو استثمار استراتيجي ذكي يعزز القدرة التنافسية والاستدامة في القرن الحادي والعشرين</w:t>
      </w:r>
      <w:r w:rsidRPr="00673FA1">
        <w:rPr>
          <w:rFonts w:ascii="Simplified Arabic" w:eastAsia="Times New Roman" w:hAnsi="Simplified Arabic" w:cs="Simplified Arabic"/>
          <w:sz w:val="28"/>
          <w:szCs w:val="28"/>
        </w:rPr>
        <w:t>.</w:t>
      </w:r>
    </w:p>
    <w:p w14:paraId="56C4CF89"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41" w:name="_Toc205191201"/>
      <w:bookmarkStart w:id="42" w:name="_Toc233932211"/>
      <w:r>
        <w:rPr>
          <w:rFonts w:ascii="Simplified Arabic" w:eastAsia="Times New Roman" w:hAnsi="Simplified Arabic" w:cs="Simplified Arabic" w:hint="cs"/>
          <w:b w:val="0"/>
          <w:bCs/>
          <w:sz w:val="30"/>
          <w:szCs w:val="30"/>
          <w:rtl/>
          <w:lang w:bidi="ar-EG"/>
        </w:rPr>
        <w:lastRenderedPageBreak/>
        <w:t xml:space="preserve">2/2/5 </w:t>
      </w:r>
      <w:r w:rsidRPr="003B2485">
        <w:rPr>
          <w:rFonts w:ascii="Simplified Arabic" w:eastAsia="Times New Roman" w:hAnsi="Simplified Arabic" w:cs="Simplified Arabic"/>
          <w:b w:val="0"/>
          <w:bCs/>
          <w:sz w:val="30"/>
          <w:szCs w:val="30"/>
          <w:rtl/>
          <w:lang w:bidi="ar-EG"/>
        </w:rPr>
        <w:t>التأثير العميق على الموظف: من البقاء إلى الازدهار</w:t>
      </w:r>
      <w:bookmarkEnd w:id="41"/>
      <w:bookmarkEnd w:id="42"/>
    </w:p>
    <w:p w14:paraId="575AAF5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بينما تستفيد المنظمات بشكل كبير من تبني الروحانية، فإن التأثير الأعمق يظهر على مستوى الموظف الفرد، حيث تنقل تجربة العمل من مجرد وسيلة للبقاء إلى فرصة للازدهار</w:t>
      </w:r>
      <w:r w:rsidRPr="00673FA1">
        <w:rPr>
          <w:rFonts w:ascii="Simplified Arabic" w:eastAsia="Times New Roman" w:hAnsi="Simplified Arabic" w:cs="Simplified Arabic"/>
          <w:sz w:val="28"/>
          <w:szCs w:val="28"/>
        </w:rPr>
        <w:t>.</w:t>
      </w:r>
    </w:p>
    <w:p w14:paraId="4D06282D"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الحد من التوتر والإرهاق المهني</w:t>
      </w:r>
      <w:r w:rsidRPr="00673FA1">
        <w:rPr>
          <w:rFonts w:ascii="Simplified Arabic" w:eastAsia="Times New Roman" w:hAnsi="Simplified Arabic" w:cs="Simplified Arabic"/>
          <w:b/>
          <w:bCs/>
          <w:sz w:val="28"/>
          <w:szCs w:val="28"/>
        </w:rPr>
        <w:t>:</w:t>
      </w:r>
    </w:p>
    <w:p w14:paraId="00401254"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يُعد الشعور بالهدف والانتماء بمثابة درع واقٍ ضد ضغوط العمل. الموظف الذي يرى معنى في التحديات التي يواجهها يكون أكثر قدرة على التعامل معها وأقل عرضة للإرهاق. أظهرت الدراسات أن ممارسات مثل اليقظة الذهنية والتأمل، المرتبطة بالروحانية، يمكن أن تقلل بشكل كبير من التوتر وتحسن الصحة العقلية</w:t>
      </w:r>
      <w:r w:rsidRPr="00673FA1">
        <w:rPr>
          <w:rFonts w:ascii="Simplified Arabic" w:eastAsia="Times New Roman" w:hAnsi="Simplified Arabic" w:cs="Simplified Arabic"/>
          <w:sz w:val="28"/>
          <w:szCs w:val="28"/>
        </w:rPr>
        <w:t xml:space="preserve"> (Anonymous, 2024).</w:t>
      </w:r>
    </w:p>
    <w:p w14:paraId="350BDB09"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زيادة الرضا الوظيفي والمشاركة الفعالة</w:t>
      </w:r>
      <w:r w:rsidRPr="00673FA1">
        <w:rPr>
          <w:rFonts w:ascii="Simplified Arabic" w:eastAsia="Times New Roman" w:hAnsi="Simplified Arabic" w:cs="Simplified Arabic"/>
          <w:b/>
          <w:bCs/>
          <w:sz w:val="28"/>
          <w:szCs w:val="28"/>
        </w:rPr>
        <w:t>:</w:t>
      </w:r>
    </w:p>
    <w:p w14:paraId="22DEBCCB"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يتجاوز الرضا النابع من بيئة عمل روحانية مجرد الرضا عن المهام. إنه رضا أعمق ينبع من الشعور بالتقدير والاحترام والتوافق بين القيم الشخصية وقيم المنظمة</w:t>
      </w:r>
      <w:r w:rsidRPr="00673FA1">
        <w:rPr>
          <w:rFonts w:ascii="Simplified Arabic" w:eastAsia="Times New Roman" w:hAnsi="Simplified Arabic" w:cs="Simplified Arabic"/>
          <w:sz w:val="28"/>
          <w:szCs w:val="28"/>
        </w:rPr>
        <w:t xml:space="preserve"> (Al-Omari &amp; Al-Qudah, 2020). </w:t>
      </w:r>
      <w:r w:rsidRPr="00673FA1">
        <w:rPr>
          <w:rFonts w:ascii="Simplified Arabic" w:eastAsia="Times New Roman" w:hAnsi="Simplified Arabic" w:cs="Simplified Arabic"/>
          <w:sz w:val="28"/>
          <w:szCs w:val="28"/>
          <w:rtl/>
        </w:rPr>
        <w:t>هذا الرضا يؤدي إلى مستوى أعلى من المشاركة</w:t>
      </w:r>
      <w:r w:rsidRPr="00673FA1">
        <w:rPr>
          <w:rFonts w:ascii="Simplified Arabic" w:eastAsia="Times New Roman" w:hAnsi="Simplified Arabic" w:cs="Simplified Arabic"/>
          <w:sz w:val="28"/>
          <w:szCs w:val="28"/>
        </w:rPr>
        <w:t xml:space="preserve"> (Engagement)</w:t>
      </w:r>
      <w:r w:rsidRPr="00673FA1">
        <w:rPr>
          <w:rFonts w:ascii="Simplified Arabic" w:eastAsia="Times New Roman" w:hAnsi="Simplified Arabic" w:cs="Simplified Arabic"/>
          <w:sz w:val="28"/>
          <w:szCs w:val="28"/>
          <w:rtl/>
        </w:rPr>
        <w:t>، حيث يكون الموظف حاضرًا عقليًا وعاطفيًا وروحيًا في عمله</w:t>
      </w:r>
      <w:r w:rsidRPr="00673FA1">
        <w:rPr>
          <w:rFonts w:ascii="Simplified Arabic" w:eastAsia="Times New Roman" w:hAnsi="Simplified Arabic" w:cs="Simplified Arabic"/>
          <w:sz w:val="28"/>
          <w:szCs w:val="28"/>
        </w:rPr>
        <w:t xml:space="preserve"> (Aldulaimi, 2021).</w:t>
      </w:r>
    </w:p>
    <w:p w14:paraId="55FD7569"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Pr>
        <w:t xml:space="preserve">. </w:t>
      </w:r>
      <w:r w:rsidRPr="00673FA1">
        <w:rPr>
          <w:rFonts w:ascii="Simplified Arabic" w:eastAsia="Times New Roman" w:hAnsi="Simplified Arabic" w:cs="Simplified Arabic"/>
          <w:b/>
          <w:bCs/>
          <w:sz w:val="28"/>
          <w:szCs w:val="28"/>
          <w:rtl/>
        </w:rPr>
        <w:t>تعزيز النمو الشخصي وتحقيق الذات</w:t>
      </w:r>
      <w:r w:rsidRPr="00673FA1">
        <w:rPr>
          <w:rFonts w:ascii="Simplified Arabic" w:eastAsia="Times New Roman" w:hAnsi="Simplified Arabic" w:cs="Simplified Arabic"/>
          <w:b/>
          <w:bCs/>
          <w:sz w:val="28"/>
          <w:szCs w:val="28"/>
        </w:rPr>
        <w:t>:</w:t>
      </w:r>
    </w:p>
    <w:p w14:paraId="778E29CA"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توفر بيئة العمل الروحانية فرصًا للموظفين لاستكشاف إمكاناتهم الكاملة. عندما تشجع المنظمة على التعلم المستمر وتقديم التغذية الراجعة البناءة، فإنها ترسل رسالة مفادها: "نحن نؤمن بك وبقدرتك على النمو". هذا الشعور بالثقة والتمكين هو محفز قوي للتطور الشخصي والمهني</w:t>
      </w:r>
      <w:r w:rsidRPr="00673FA1">
        <w:rPr>
          <w:rFonts w:ascii="Simplified Arabic" w:eastAsia="Times New Roman" w:hAnsi="Simplified Arabic" w:cs="Simplified Arabic"/>
          <w:sz w:val="28"/>
          <w:szCs w:val="28"/>
        </w:rPr>
        <w:t xml:space="preserve"> (Goyal &amp; Shrivastava, 2018).</w:t>
      </w:r>
    </w:p>
    <w:p w14:paraId="23E612C3" w14:textId="77777777" w:rsidR="00190AD7"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673FA1">
        <w:rPr>
          <w:rFonts w:ascii="Simplified Arabic" w:eastAsia="Times New Roman" w:hAnsi="Simplified Arabic" w:cs="Simplified Arabic"/>
          <w:b/>
          <w:bCs/>
          <w:sz w:val="28"/>
          <w:szCs w:val="28"/>
          <w:rtl/>
        </w:rPr>
        <w:t>بناء شعور قوي بالانتماء والمجتمع</w:t>
      </w:r>
      <w:r w:rsidRPr="00673FA1">
        <w:rPr>
          <w:rFonts w:ascii="Simplified Arabic" w:eastAsia="Times New Roman" w:hAnsi="Simplified Arabic" w:cs="Simplified Arabic"/>
          <w:b/>
          <w:bCs/>
          <w:sz w:val="28"/>
          <w:szCs w:val="28"/>
        </w:rPr>
        <w:t>:</w:t>
      </w:r>
    </w:p>
    <w:p w14:paraId="4C6A775D"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في عالم يعاني فيه الكثيرون من العزلة، يمكن لمكان العمل أن يصبح مصدرًا حيويًا للتواصل الإنساني. روحانية مكان العمل تعزز هذا الجانب من خلال بناء علاقات قائمة على الثقة والدعم المتبادل بين الزملاء</w:t>
      </w:r>
      <w:r w:rsidRPr="00673FA1">
        <w:rPr>
          <w:rFonts w:ascii="Simplified Arabic" w:eastAsia="Times New Roman" w:hAnsi="Simplified Arabic" w:cs="Simplified Arabic"/>
          <w:sz w:val="28"/>
          <w:szCs w:val="28"/>
        </w:rPr>
        <w:t xml:space="preserve"> (Ashmos &amp; Duchon, 2000). </w:t>
      </w:r>
      <w:r w:rsidRPr="00673FA1">
        <w:rPr>
          <w:rFonts w:ascii="Simplified Arabic" w:eastAsia="Times New Roman" w:hAnsi="Simplified Arabic" w:cs="Simplified Arabic"/>
          <w:sz w:val="28"/>
          <w:szCs w:val="28"/>
          <w:rtl/>
        </w:rPr>
        <w:t>عندما يشعر الموظف بأنه جزء من مجتمع عمل مترابط، فإنه لا يشعر بالوحدة، ويكون لديه شبكة دعم يمكنه الاعتماد عليها، مما يعزز رفاهيته بشكل كبير</w:t>
      </w:r>
      <w:r w:rsidRPr="00673FA1">
        <w:rPr>
          <w:rFonts w:ascii="Simplified Arabic" w:eastAsia="Times New Roman" w:hAnsi="Simplified Arabic" w:cs="Simplified Arabic"/>
          <w:sz w:val="28"/>
          <w:szCs w:val="28"/>
        </w:rPr>
        <w:t>.</w:t>
      </w:r>
    </w:p>
    <w:p w14:paraId="2B72114A"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تحقيق</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التوازن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بين</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العمل</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والحياة</w:t>
      </w:r>
      <w:r w:rsidRPr="003B2485">
        <w:rPr>
          <w:rFonts w:ascii="Simplified Arabic" w:eastAsia="Times New Roman" w:hAnsi="Simplified Arabic" w:cs="Simplified Arabic"/>
          <w:b/>
          <w:bCs/>
          <w:sz w:val="28"/>
          <w:szCs w:val="28"/>
        </w:rPr>
        <w:tab/>
        <w:t>:</w:t>
      </w:r>
    </w:p>
    <w:p w14:paraId="520E09F1"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تعترف المنظمات التي تتبنى الروحانية بأن الموظفين لديهم حياة وهويات متعددة خارج نطاق العمل. لذلك، فهي تميل إلى تعزيز سياسات تدعم التوازن الصحي بين العمل والحياة، مثل ساعات العمل المرنة وتشجيع الإجازات</w:t>
      </w:r>
      <w:r w:rsidRPr="00673FA1">
        <w:rPr>
          <w:rFonts w:ascii="Simplified Arabic" w:eastAsia="Times New Roman" w:hAnsi="Simplified Arabic" w:cs="Simplified Arabic"/>
          <w:sz w:val="28"/>
          <w:szCs w:val="28"/>
        </w:rPr>
        <w:t xml:space="preserve"> (Gordon, n.d.). </w:t>
      </w:r>
      <w:r w:rsidRPr="00673FA1">
        <w:rPr>
          <w:rFonts w:ascii="Simplified Arabic" w:eastAsia="Times New Roman" w:hAnsi="Simplified Arabic" w:cs="Simplified Arabic"/>
          <w:sz w:val="28"/>
          <w:szCs w:val="28"/>
          <w:rtl/>
        </w:rPr>
        <w:t>هذا الاحترام لحياة الموظف الشخصية يقلل من الصراع بين الأدوار المختلفة التي يلعبها الفرد، ويؤدي إلى حياة أكثر تناغمًا ورضا. في نهاية المطاف، عندما تزدهر روح الموظف، يزدهر عمله، وعندما يزدهر عمله، تزدهر المنظمة بأكملها</w:t>
      </w:r>
      <w:r w:rsidRPr="00673FA1">
        <w:rPr>
          <w:rFonts w:ascii="Simplified Arabic" w:eastAsia="Times New Roman" w:hAnsi="Simplified Arabic" w:cs="Simplified Arabic"/>
          <w:sz w:val="28"/>
          <w:szCs w:val="28"/>
        </w:rPr>
        <w:t>.</w:t>
      </w:r>
    </w:p>
    <w:p w14:paraId="7FA03604"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43" w:name="_Toc205191202"/>
      <w:bookmarkStart w:id="44" w:name="_Toc233932212"/>
      <w:r>
        <w:rPr>
          <w:rFonts w:ascii="Simplified Arabic" w:eastAsia="Times New Roman" w:hAnsi="Simplified Arabic" w:cs="Simplified Arabic" w:hint="cs"/>
          <w:b w:val="0"/>
          <w:bCs/>
          <w:sz w:val="30"/>
          <w:szCs w:val="30"/>
          <w:rtl/>
          <w:lang w:bidi="ar-EG"/>
        </w:rPr>
        <w:t xml:space="preserve">2/2/6 </w:t>
      </w:r>
      <w:r w:rsidRPr="003B2485">
        <w:rPr>
          <w:rFonts w:ascii="Simplified Arabic" w:eastAsia="Times New Roman" w:hAnsi="Simplified Arabic" w:cs="Simplified Arabic"/>
          <w:b w:val="0"/>
          <w:bCs/>
          <w:sz w:val="30"/>
          <w:szCs w:val="30"/>
          <w:rtl/>
          <w:lang w:bidi="ar-EG"/>
        </w:rPr>
        <w:t>استراتيجيات عملية للتطبيق ودور القيادة الحاسم</w:t>
      </w:r>
      <w:bookmarkEnd w:id="43"/>
      <w:bookmarkEnd w:id="44"/>
    </w:p>
    <w:p w14:paraId="404544FE"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إن تحويل مكان العمل إلى بيئة روحانية يتطلب استراتيجيات مقصودة وقيادة ملتزمة. القيادة هنا لا تقتصر على الإدارة العليا، بل تمتد لتشمل كل من هو في موقع تأثير</w:t>
      </w:r>
      <w:r w:rsidRPr="00673FA1">
        <w:rPr>
          <w:rFonts w:ascii="Simplified Arabic" w:eastAsia="Times New Roman" w:hAnsi="Simplified Arabic" w:cs="Simplified Arabic"/>
          <w:sz w:val="28"/>
          <w:szCs w:val="28"/>
        </w:rPr>
        <w:t>.</w:t>
      </w:r>
    </w:p>
    <w:p w14:paraId="3C74A2C2"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tl/>
        </w:rPr>
      </w:pPr>
      <w:r w:rsidRPr="003B2485">
        <w:rPr>
          <w:rFonts w:ascii="Simplified Arabic" w:eastAsia="Times New Roman" w:hAnsi="Simplified Arabic" w:cs="Simplified Arabic" w:hint="cs"/>
          <w:b/>
          <w:bCs/>
          <w:sz w:val="28"/>
          <w:szCs w:val="28"/>
          <w:rtl/>
        </w:rPr>
        <w:t>دور</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القيادة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حجر</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الزاوية</w:t>
      </w:r>
      <w:r w:rsidRPr="003B2485">
        <w:rPr>
          <w:rFonts w:ascii="Simplified Arabic" w:eastAsia="Times New Roman" w:hAnsi="Simplified Arabic" w:cs="Simplified Arabic"/>
          <w:b/>
          <w:bCs/>
          <w:sz w:val="28"/>
          <w:szCs w:val="28"/>
        </w:rPr>
        <w:t>:</w:t>
      </w:r>
    </w:p>
    <w:p w14:paraId="6194C830" w14:textId="77777777" w:rsidR="00190AD7" w:rsidRPr="00673FA1" w:rsidRDefault="00190AD7" w:rsidP="00DA72C6">
      <w:pPr>
        <w:bidi/>
        <w:spacing w:line="276" w:lineRule="auto"/>
        <w:ind w:firstLine="72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القيادة هي العامل الأكثر أهمية في نجاح أي مبادرة لتعزيز الروحانية</w:t>
      </w:r>
      <w:r w:rsidRPr="00673FA1">
        <w:rPr>
          <w:rFonts w:ascii="Simplified Arabic" w:eastAsia="Times New Roman" w:hAnsi="Simplified Arabic" w:cs="Simplified Arabic"/>
          <w:sz w:val="28"/>
          <w:szCs w:val="28"/>
        </w:rPr>
        <w:t xml:space="preserve"> (Omar &amp; Al-Zoubi, 2021). </w:t>
      </w:r>
      <w:r w:rsidRPr="00673FA1">
        <w:rPr>
          <w:rFonts w:ascii="Simplified Arabic" w:eastAsia="Times New Roman" w:hAnsi="Simplified Arabic" w:cs="Simplified Arabic"/>
          <w:sz w:val="28"/>
          <w:szCs w:val="28"/>
          <w:rtl/>
        </w:rPr>
        <w:t xml:space="preserve">لا يمكن فرض الروحانية، بل يجب أن تكون القيادة نموذجًا حيًا لها. أنماط مثل </w:t>
      </w:r>
      <w:r w:rsidRPr="00673FA1">
        <w:rPr>
          <w:rFonts w:ascii="Simplified Arabic" w:eastAsia="Times New Roman" w:hAnsi="Simplified Arabic" w:cs="Simplified Arabic"/>
          <w:b/>
          <w:bCs/>
          <w:sz w:val="28"/>
          <w:szCs w:val="28"/>
          <w:rtl/>
        </w:rPr>
        <w:t>القيادة الخادمة</w:t>
      </w:r>
      <w:r w:rsidRPr="00673FA1">
        <w:rPr>
          <w:rFonts w:ascii="Simplified Arabic" w:eastAsia="Times New Roman" w:hAnsi="Simplified Arabic" w:cs="Simplified Arabic"/>
          <w:b/>
          <w:bCs/>
          <w:sz w:val="28"/>
          <w:szCs w:val="28"/>
        </w:rPr>
        <w:t xml:space="preserve"> (</w:t>
      </w:r>
      <w:r w:rsidRPr="003B2485">
        <w:rPr>
          <w:rFonts w:ascii="Simplified Arabic" w:eastAsia="Times New Roman" w:hAnsi="Simplified Arabic" w:cs="Simplified Arabic"/>
          <w:sz w:val="28"/>
          <w:szCs w:val="28"/>
        </w:rPr>
        <w:t>Servant</w:t>
      </w:r>
      <w:r w:rsidRPr="00673FA1">
        <w:rPr>
          <w:rFonts w:ascii="Simplified Arabic" w:eastAsia="Times New Roman" w:hAnsi="Simplified Arabic" w:cs="Simplified Arabic"/>
          <w:b/>
          <w:bCs/>
          <w:sz w:val="28"/>
          <w:szCs w:val="28"/>
        </w:rPr>
        <w:t xml:space="preserve"> Leadership)</w:t>
      </w:r>
      <w:r w:rsidRPr="00673FA1">
        <w:rPr>
          <w:rFonts w:ascii="Simplified Arabic" w:eastAsia="Times New Roman" w:hAnsi="Simplified Arabic" w:cs="Simplified Arabic"/>
          <w:sz w:val="28"/>
          <w:szCs w:val="28"/>
          <w:rtl/>
        </w:rPr>
        <w:t>، التي تركز على تلبية احتياجات الفريق أولاً، تبني الثقة وتجعل الموظفين يشعرون بالتقدير</w:t>
      </w:r>
      <w:r w:rsidRPr="00673FA1">
        <w:rPr>
          <w:rFonts w:ascii="Simplified Arabic" w:eastAsia="Times New Roman" w:hAnsi="Simplified Arabic" w:cs="Simplified Arabic"/>
          <w:sz w:val="28"/>
          <w:szCs w:val="28"/>
        </w:rPr>
        <w:t xml:space="preserve"> (Sendjaya, 2016). </w:t>
      </w:r>
      <w:r w:rsidRPr="00673FA1">
        <w:rPr>
          <w:rFonts w:ascii="Simplified Arabic" w:eastAsia="Times New Roman" w:hAnsi="Simplified Arabic" w:cs="Simplified Arabic"/>
          <w:sz w:val="28"/>
          <w:szCs w:val="28"/>
          <w:rtl/>
        </w:rPr>
        <w:t xml:space="preserve">كما أن </w:t>
      </w:r>
      <w:r w:rsidRPr="00673FA1">
        <w:rPr>
          <w:rFonts w:ascii="Simplified Arabic" w:eastAsia="Times New Roman" w:hAnsi="Simplified Arabic" w:cs="Simplified Arabic"/>
          <w:b/>
          <w:bCs/>
          <w:sz w:val="28"/>
          <w:szCs w:val="28"/>
          <w:rtl/>
        </w:rPr>
        <w:t>القيادة الأصيلة</w:t>
      </w:r>
      <w:r w:rsidRPr="00673FA1">
        <w:rPr>
          <w:rFonts w:ascii="Simplified Arabic" w:eastAsia="Times New Roman" w:hAnsi="Simplified Arabic" w:cs="Simplified Arabic"/>
          <w:b/>
          <w:bCs/>
          <w:sz w:val="28"/>
          <w:szCs w:val="28"/>
        </w:rPr>
        <w:t xml:space="preserve"> (Authentic Leadership)</w:t>
      </w:r>
      <w:r w:rsidRPr="00673FA1">
        <w:rPr>
          <w:rFonts w:ascii="Simplified Arabic" w:eastAsia="Times New Roman" w:hAnsi="Simplified Arabic" w:cs="Simplified Arabic"/>
          <w:sz w:val="28"/>
          <w:szCs w:val="28"/>
          <w:rtl/>
        </w:rPr>
        <w:t>، التي تتسم بالشفافية والاتساق مع القيم، تشجع الآخرين على أن يكونوا على طبيعتهم، مما يخلق بيئة آمنة وصادقة</w:t>
      </w:r>
      <w:r w:rsidRPr="00673FA1">
        <w:rPr>
          <w:rFonts w:ascii="Simplified Arabic" w:eastAsia="Times New Roman" w:hAnsi="Simplified Arabic" w:cs="Simplified Arabic"/>
          <w:sz w:val="28"/>
          <w:szCs w:val="28"/>
        </w:rPr>
        <w:t>.</w:t>
      </w:r>
    </w:p>
    <w:p w14:paraId="23D0BFDE" w14:textId="77777777" w:rsidR="00190AD7" w:rsidRPr="003B2485" w:rsidRDefault="00190AD7" w:rsidP="00B527C3">
      <w:pPr>
        <w:pStyle w:val="ListParagraph"/>
        <w:numPr>
          <w:ilvl w:val="0"/>
          <w:numId w:val="7"/>
        </w:numPr>
        <w:bidi/>
        <w:spacing w:before="100" w:beforeAutospacing="1" w:after="100" w:afterAutospacing="1" w:line="276" w:lineRule="auto"/>
        <w:jc w:val="both"/>
        <w:rPr>
          <w:rFonts w:ascii="Simplified Arabic" w:eastAsia="Times New Roman" w:hAnsi="Simplified Arabic" w:cs="Simplified Arabic"/>
          <w:sz w:val="28"/>
          <w:szCs w:val="28"/>
        </w:rPr>
      </w:pPr>
      <w:r w:rsidRPr="003B2485">
        <w:rPr>
          <w:rFonts w:ascii="Simplified Arabic" w:eastAsia="Times New Roman" w:hAnsi="Simplified Arabic" w:cs="Simplified Arabic" w:hint="cs"/>
          <w:b/>
          <w:bCs/>
          <w:sz w:val="28"/>
          <w:szCs w:val="28"/>
          <w:rtl/>
        </w:rPr>
        <w:lastRenderedPageBreak/>
        <w:t>استراتيجيات</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عملية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قابلة</w:t>
      </w:r>
      <w:r w:rsidRPr="003B2485">
        <w:rPr>
          <w:rFonts w:ascii="Simplified Arabic" w:eastAsia="Times New Roman" w:hAnsi="Simplified Arabic" w:cs="Simplified Arabic"/>
          <w:b/>
          <w:bCs/>
          <w:sz w:val="28"/>
          <w:szCs w:val="28"/>
          <w:rtl/>
        </w:rPr>
        <w:t xml:space="preserve"> </w:t>
      </w:r>
      <w:r w:rsidRPr="003B2485">
        <w:rPr>
          <w:rFonts w:ascii="Simplified Arabic" w:eastAsia="Times New Roman" w:hAnsi="Simplified Arabic" w:cs="Simplified Arabic" w:hint="cs"/>
          <w:b/>
          <w:bCs/>
          <w:sz w:val="28"/>
          <w:szCs w:val="28"/>
          <w:rtl/>
        </w:rPr>
        <w:t>للتطبيق</w:t>
      </w:r>
      <w:r w:rsidRPr="003B2485">
        <w:rPr>
          <w:rFonts w:ascii="Simplified Arabic" w:eastAsia="Times New Roman" w:hAnsi="Simplified Arabic" w:cs="Simplified Arabic"/>
          <w:b/>
          <w:bCs/>
          <w:sz w:val="28"/>
          <w:szCs w:val="28"/>
        </w:rPr>
        <w:t>:</w:t>
      </w:r>
    </w:p>
    <w:p w14:paraId="1A5D66BE"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صياغة رؤية ورسالة ذات معنى</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يجب أن تجيب رسالة الشركة على سؤال "لماذا؟"، بحيث توضح كيف تساهم الشركة في تحقيق هدف أسمى، وكيف يساهم عمل كل موظف في هذه الرؤية الكبرى</w:t>
      </w:r>
      <w:r w:rsidRPr="00673FA1">
        <w:rPr>
          <w:rFonts w:ascii="Simplified Arabic" w:eastAsia="Times New Roman" w:hAnsi="Simplified Arabic" w:cs="Simplified Arabic"/>
          <w:sz w:val="28"/>
          <w:szCs w:val="28"/>
        </w:rPr>
        <w:t xml:space="preserve"> (Karakas, 2010).</w:t>
      </w:r>
    </w:p>
    <w:p w14:paraId="0C3B3841"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دمج القيم في سياسات الموارد البشرية</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 xml:space="preserve">يجب أن تتجاوز سياسات الموارد البشرية الجوانب الفنية لتشمل القيم. في </w:t>
      </w:r>
      <w:r w:rsidRPr="00673FA1">
        <w:rPr>
          <w:rFonts w:ascii="Simplified Arabic" w:eastAsia="Times New Roman" w:hAnsi="Simplified Arabic" w:cs="Simplified Arabic"/>
          <w:b/>
          <w:bCs/>
          <w:sz w:val="28"/>
          <w:szCs w:val="28"/>
          <w:rtl/>
        </w:rPr>
        <w:t>التوظيف</w:t>
      </w:r>
      <w:r w:rsidRPr="00673FA1">
        <w:rPr>
          <w:rFonts w:ascii="Simplified Arabic" w:eastAsia="Times New Roman" w:hAnsi="Simplified Arabic" w:cs="Simplified Arabic"/>
          <w:sz w:val="28"/>
          <w:szCs w:val="28"/>
          <w:rtl/>
        </w:rPr>
        <w:t xml:space="preserve">، يجب البحث عن مرشحين تتوافق قيمهم مع ثقافة الشركة. وفي </w:t>
      </w:r>
      <w:r w:rsidRPr="00673FA1">
        <w:rPr>
          <w:rFonts w:ascii="Simplified Arabic" w:eastAsia="Times New Roman" w:hAnsi="Simplified Arabic" w:cs="Simplified Arabic"/>
          <w:b/>
          <w:bCs/>
          <w:sz w:val="28"/>
          <w:szCs w:val="28"/>
          <w:rtl/>
        </w:rPr>
        <w:t>تقييم الأداء</w:t>
      </w:r>
      <w:r w:rsidRPr="00673FA1">
        <w:rPr>
          <w:rFonts w:ascii="Simplified Arabic" w:eastAsia="Times New Roman" w:hAnsi="Simplified Arabic" w:cs="Simplified Arabic"/>
          <w:sz w:val="28"/>
          <w:szCs w:val="28"/>
          <w:rtl/>
        </w:rPr>
        <w:t xml:space="preserve">، يجب التركيز على "كيفية" تحقيق الأهداف وليس فقط "ماذا" تم تحقيقه. أما في </w:t>
      </w:r>
      <w:r w:rsidRPr="00673FA1">
        <w:rPr>
          <w:rFonts w:ascii="Simplified Arabic" w:eastAsia="Times New Roman" w:hAnsi="Simplified Arabic" w:cs="Simplified Arabic"/>
          <w:b/>
          <w:bCs/>
          <w:sz w:val="28"/>
          <w:szCs w:val="28"/>
          <w:rtl/>
        </w:rPr>
        <w:t>التدريب</w:t>
      </w:r>
      <w:r w:rsidRPr="00673FA1">
        <w:rPr>
          <w:rFonts w:ascii="Simplified Arabic" w:eastAsia="Times New Roman" w:hAnsi="Simplified Arabic" w:cs="Simplified Arabic"/>
          <w:sz w:val="28"/>
          <w:szCs w:val="28"/>
          <w:rtl/>
        </w:rPr>
        <w:t>، فيمكن تقديم ورش عمل حول الذكاء العاطفي واليقظة الذهنية</w:t>
      </w:r>
      <w:r w:rsidRPr="00673FA1">
        <w:rPr>
          <w:rFonts w:ascii="Simplified Arabic" w:eastAsia="Times New Roman" w:hAnsi="Simplified Arabic" w:cs="Simplified Arabic"/>
          <w:sz w:val="28"/>
          <w:szCs w:val="28"/>
        </w:rPr>
        <w:t xml:space="preserve"> (Aldulaimi, 2021).</w:t>
      </w:r>
    </w:p>
    <w:p w14:paraId="56E9D60D"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تصميم بيئة عمل مادية داعمة</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يمكن أن يكون للبيئة المادية تأثير كبير. من الاستراتيجيات الفعالة تخصيص "غرف هادئة" أو "مساحات تأمل" يمكن للموظفين استخدامها للصلاة أو التأمل أو مجرد الاسترخاء</w:t>
      </w:r>
      <w:r w:rsidRPr="00673FA1">
        <w:rPr>
          <w:rFonts w:ascii="Simplified Arabic" w:eastAsia="Times New Roman" w:hAnsi="Simplified Arabic" w:cs="Simplified Arabic"/>
          <w:sz w:val="28"/>
          <w:szCs w:val="28"/>
        </w:rPr>
        <w:t xml:space="preserve"> (Gordon, n.d.). </w:t>
      </w:r>
      <w:r w:rsidRPr="00673FA1">
        <w:rPr>
          <w:rFonts w:ascii="Simplified Arabic" w:eastAsia="Times New Roman" w:hAnsi="Simplified Arabic" w:cs="Simplified Arabic"/>
          <w:sz w:val="28"/>
          <w:szCs w:val="28"/>
          <w:rtl/>
        </w:rPr>
        <w:t>كما أن دمج عناصر طبيعية مثل النباتات والإضاءة الطبيعية يحسن المزاج ويقلل التوتر</w:t>
      </w:r>
      <w:r w:rsidRPr="00673FA1">
        <w:rPr>
          <w:rFonts w:ascii="Simplified Arabic" w:eastAsia="Times New Roman" w:hAnsi="Simplified Arabic" w:cs="Simplified Arabic"/>
          <w:sz w:val="28"/>
          <w:szCs w:val="28"/>
        </w:rPr>
        <w:t>.</w:t>
      </w:r>
    </w:p>
    <w:p w14:paraId="63C592A7" w14:textId="77777777" w:rsidR="00190AD7" w:rsidRPr="00AA023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AA0230">
        <w:rPr>
          <w:rFonts w:ascii="Simplified Arabic" w:eastAsia="Times New Roman" w:hAnsi="Simplified Arabic" w:cs="Simplified Arabic" w:hint="cs"/>
          <w:b/>
          <w:bCs/>
          <w:sz w:val="28"/>
          <w:szCs w:val="28"/>
          <w:rtl/>
        </w:rPr>
        <w:t>تشجيع</w:t>
      </w:r>
      <w:r w:rsidRPr="00AA0230">
        <w:rPr>
          <w:rFonts w:ascii="Simplified Arabic" w:eastAsia="Times New Roman" w:hAnsi="Simplified Arabic" w:cs="Simplified Arabic"/>
          <w:b/>
          <w:bCs/>
          <w:sz w:val="28"/>
          <w:szCs w:val="28"/>
          <w:rtl/>
        </w:rPr>
        <w:t xml:space="preserve"> </w:t>
      </w:r>
      <w:r w:rsidRPr="00AA0230">
        <w:rPr>
          <w:rFonts w:ascii="Simplified Arabic" w:eastAsia="Times New Roman" w:hAnsi="Simplified Arabic" w:cs="Simplified Arabic" w:hint="cs"/>
          <w:b/>
          <w:bCs/>
          <w:sz w:val="28"/>
          <w:szCs w:val="28"/>
          <w:rtl/>
        </w:rPr>
        <w:t>بناء</w:t>
      </w:r>
      <w:r w:rsidRPr="00AA0230">
        <w:rPr>
          <w:rFonts w:ascii="Simplified Arabic" w:eastAsia="Times New Roman" w:hAnsi="Simplified Arabic" w:cs="Simplified Arabic"/>
          <w:b/>
          <w:bCs/>
          <w:sz w:val="28"/>
          <w:szCs w:val="28"/>
          <w:rtl/>
        </w:rPr>
        <w:t xml:space="preserve"> </w:t>
      </w:r>
      <w:r w:rsidRPr="00AA0230">
        <w:rPr>
          <w:rFonts w:ascii="Simplified Arabic" w:eastAsia="Times New Roman" w:hAnsi="Simplified Arabic" w:cs="Simplified Arabic" w:hint="cs"/>
          <w:b/>
          <w:bCs/>
          <w:sz w:val="28"/>
          <w:szCs w:val="28"/>
          <w:rtl/>
        </w:rPr>
        <w:t>المجتمع</w:t>
      </w:r>
      <w:r w:rsidRPr="00AA0230">
        <w:rPr>
          <w:rFonts w:ascii="Simplified Arabic" w:eastAsia="Times New Roman" w:hAnsi="Simplified Arabic" w:cs="Simplified Arabic"/>
          <w:b/>
          <w:bCs/>
          <w:sz w:val="28"/>
          <w:szCs w:val="28"/>
        </w:rPr>
        <w:t>:</w:t>
      </w:r>
      <w:r w:rsidRPr="00AA0230">
        <w:rPr>
          <w:rFonts w:ascii="Simplified Arabic" w:eastAsia="Times New Roman" w:hAnsi="Simplified Arabic" w:cs="Simplified Arabic"/>
          <w:sz w:val="28"/>
          <w:szCs w:val="28"/>
        </w:rPr>
        <w:t xml:space="preserve"> </w:t>
      </w:r>
      <w:r w:rsidRPr="00AA0230">
        <w:rPr>
          <w:rFonts w:ascii="Simplified Arabic" w:eastAsia="Times New Roman" w:hAnsi="Simplified Arabic" w:cs="Simplified Arabic"/>
          <w:sz w:val="28"/>
          <w:szCs w:val="28"/>
          <w:rtl/>
        </w:rPr>
        <w:t>يمكن تعزيز الروابط من خلال تنظيم أنشطة تطوعية جماعية تتيح للموظفين رد الجميل للمجتمع، مما يعزز الشعور بالهدف المشترك. كما أن برامج الإرشاد</w:t>
      </w:r>
      <w:r w:rsidRPr="00AA0230">
        <w:rPr>
          <w:rFonts w:ascii="Simplified Arabic" w:eastAsia="Times New Roman" w:hAnsi="Simplified Arabic" w:cs="Simplified Arabic"/>
          <w:sz w:val="28"/>
          <w:szCs w:val="28"/>
        </w:rPr>
        <w:t xml:space="preserve"> (Mentorship) </w:t>
      </w:r>
      <w:r w:rsidRPr="00AA0230">
        <w:rPr>
          <w:rFonts w:ascii="Simplified Arabic" w:eastAsia="Times New Roman" w:hAnsi="Simplified Arabic" w:cs="Simplified Arabic"/>
          <w:sz w:val="28"/>
          <w:szCs w:val="28"/>
          <w:rtl/>
        </w:rPr>
        <w:t>والاحتفال بالإنجازات الجماعية والفردية تعزز الشعور بالتقدير المتبادل والانتماء</w:t>
      </w:r>
      <w:r w:rsidRPr="00AA0230">
        <w:rPr>
          <w:rFonts w:ascii="Simplified Arabic" w:eastAsia="Times New Roman" w:hAnsi="Simplified Arabic" w:cs="Simplified Arabic"/>
          <w:sz w:val="28"/>
          <w:szCs w:val="28"/>
        </w:rPr>
        <w:t xml:space="preserve"> (Anonymous, 2024).</w:t>
      </w:r>
    </w:p>
    <w:p w14:paraId="2D97FA05"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تعزيز الاستقلالية والتمكين</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إن منح الموظفين الثقة والاستقلالية في كيفية أداء عملهم يعزز شعورهم بالمسؤولية والملكية، وهو شكل من أشكال التعبير الروحي عن الذات في العمل. عندما يشعر الموظفون بالثقة، فإنهم يصبحون أكثر انخراطًا وإبداعًا. إن تطبيق هذه الاستراتيجيات يتطلب التزامًا طويل الأمد، فالهدف هو إحداث تغيير ثقافي حقيقي ومستدام</w:t>
      </w:r>
      <w:r w:rsidRPr="00673FA1">
        <w:rPr>
          <w:rFonts w:ascii="Simplified Arabic" w:eastAsia="Times New Roman" w:hAnsi="Simplified Arabic" w:cs="Simplified Arabic"/>
          <w:sz w:val="28"/>
          <w:szCs w:val="28"/>
        </w:rPr>
        <w:t>.</w:t>
      </w:r>
    </w:p>
    <w:p w14:paraId="3A5F5421" w14:textId="77777777" w:rsidR="00190AD7" w:rsidRPr="00673FA1"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45" w:name="_Toc205191203"/>
      <w:bookmarkStart w:id="46" w:name="_Toc233932213"/>
      <w:r>
        <w:rPr>
          <w:rFonts w:ascii="Simplified Arabic" w:eastAsia="Times New Roman" w:hAnsi="Simplified Arabic" w:cs="Simplified Arabic" w:hint="cs"/>
          <w:b w:val="0"/>
          <w:bCs/>
          <w:sz w:val="30"/>
          <w:szCs w:val="30"/>
          <w:rtl/>
          <w:lang w:bidi="ar-EG"/>
        </w:rPr>
        <w:lastRenderedPageBreak/>
        <w:t xml:space="preserve">2/2/7 </w:t>
      </w:r>
      <w:r w:rsidRPr="003B2485">
        <w:rPr>
          <w:rFonts w:ascii="Simplified Arabic" w:eastAsia="Times New Roman" w:hAnsi="Simplified Arabic" w:cs="Simplified Arabic"/>
          <w:b w:val="0"/>
          <w:bCs/>
          <w:sz w:val="30"/>
          <w:szCs w:val="30"/>
          <w:rtl/>
          <w:lang w:bidi="ar-EG"/>
        </w:rPr>
        <w:t>التحديات، الانتقادات، والمستقبل</w:t>
      </w:r>
      <w:bookmarkEnd w:id="45"/>
      <w:bookmarkEnd w:id="46"/>
    </w:p>
    <w:p w14:paraId="762B464F" w14:textId="77777777" w:rsidR="00190AD7" w:rsidRPr="00673FA1" w:rsidRDefault="00190AD7" w:rsidP="00DA72C6">
      <w:pPr>
        <w:bidi/>
        <w:spacing w:line="276" w:lineRule="auto"/>
        <w:ind w:left="360"/>
        <w:jc w:val="both"/>
        <w:rPr>
          <w:rFonts w:ascii="Simplified Arabic" w:eastAsia="Times New Roman" w:hAnsi="Simplified Arabic" w:cs="Simplified Arabic"/>
          <w:sz w:val="28"/>
          <w:szCs w:val="28"/>
        </w:rPr>
      </w:pPr>
      <w:r w:rsidRPr="00AA0230">
        <w:rPr>
          <w:rFonts w:ascii="Simplified Arabic" w:eastAsia="Times New Roman" w:hAnsi="Simplified Arabic" w:cs="Simplified Arabic"/>
          <w:sz w:val="28"/>
          <w:szCs w:val="28"/>
          <w:rtl/>
        </w:rPr>
        <w:t>على الرغم من الفوائد الواعدة، فإن تطبيق روحانية مكان العمل لا يخلو من التحديات والانتقادات التي يجب التعامل معها بحكم</w:t>
      </w:r>
      <w:r w:rsidRPr="00AA0230">
        <w:rPr>
          <w:rFonts w:ascii="Simplified Arabic" w:eastAsia="Times New Roman" w:hAnsi="Simplified Arabic" w:cs="Simplified Arabic" w:hint="cs"/>
          <w:sz w:val="28"/>
          <w:szCs w:val="28"/>
          <w:rtl/>
        </w:rPr>
        <w:t>ة</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لضمان</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نجاح</w:t>
      </w:r>
      <w:r w:rsidRPr="00AA0230">
        <w:rPr>
          <w:rFonts w:ascii="Simplified Arabic" w:eastAsia="Times New Roman" w:hAnsi="Simplified Arabic" w:cs="Simplified Arabic"/>
          <w:sz w:val="28"/>
          <w:szCs w:val="28"/>
          <w:rtl/>
        </w:rPr>
        <w:t xml:space="preserve"> </w:t>
      </w:r>
      <w:r w:rsidRPr="00AA0230">
        <w:rPr>
          <w:rFonts w:ascii="Simplified Arabic" w:eastAsia="Times New Roman" w:hAnsi="Simplified Arabic" w:cs="Simplified Arabic" w:hint="cs"/>
          <w:sz w:val="28"/>
          <w:szCs w:val="28"/>
          <w:rtl/>
        </w:rPr>
        <w:t>المبادرة</w:t>
      </w:r>
      <w:r w:rsidRPr="00AA0230">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ومن</w:t>
      </w:r>
      <w:r w:rsidRPr="00673FA1">
        <w:rPr>
          <w:rFonts w:ascii="Simplified Arabic" w:eastAsia="Times New Roman" w:hAnsi="Simplified Arabic" w:cs="Simplified Arabic"/>
          <w:b/>
          <w:bCs/>
          <w:sz w:val="28"/>
          <w:szCs w:val="28"/>
          <w:rtl/>
        </w:rPr>
        <w:t>أبرز التحديات والعقبات</w:t>
      </w:r>
      <w:r w:rsidRPr="00673FA1">
        <w:rPr>
          <w:rFonts w:ascii="Simplified Arabic" w:eastAsia="Times New Roman" w:hAnsi="Simplified Arabic" w:cs="Simplified Arabic"/>
          <w:b/>
          <w:bCs/>
          <w:sz w:val="28"/>
          <w:szCs w:val="28"/>
        </w:rPr>
        <w:t>:</w:t>
      </w:r>
    </w:p>
    <w:p w14:paraId="75353A1C"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خطر فرض المعتقدات</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التحدي الأكبر هو كيفية تعزيز الروحانية دون الانزلاق إلى فرض معتقدات دينية معينة، وهو ما قد يؤدي إلى التمييز أو الإقصاء. يجب أن تكون المبادرات شاملة وتحترم التنوع الديني واللاديني للموظفين، مع التركيز على القيم الإنسانية المشتركة</w:t>
      </w:r>
      <w:r w:rsidRPr="00673FA1">
        <w:rPr>
          <w:rFonts w:ascii="Simplified Arabic" w:eastAsia="Times New Roman" w:hAnsi="Simplified Arabic" w:cs="Simplified Arabic"/>
          <w:sz w:val="28"/>
          <w:szCs w:val="28"/>
        </w:rPr>
        <w:t xml:space="preserve"> (Vander-Oord, n.d.).</w:t>
      </w:r>
    </w:p>
    <w:p w14:paraId="1603364A"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النفاق أو "الغسيل الروحي</w:t>
      </w:r>
      <w:r w:rsidRPr="00673FA1">
        <w:rPr>
          <w:rFonts w:ascii="Simplified Arabic" w:eastAsia="Times New Roman" w:hAnsi="Simplified Arabic" w:cs="Simplified Arabic"/>
          <w:b/>
          <w:bCs/>
          <w:sz w:val="28"/>
          <w:szCs w:val="28"/>
        </w:rPr>
        <w:t>" (Spirituality Washing):</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قد تتبنى بعض الشركات لغة الروحانية كأداة تسويقية أو وسيلة لاستغلال الموظفين، دون التزام حقيقي برفاهيتهم. هذا النفاق يمكن أن يدمر الثقة ويؤدي إلى نتائج عكسية، مما يزيد من السخرية والتشكيك</w:t>
      </w:r>
      <w:r w:rsidRPr="00673FA1">
        <w:rPr>
          <w:rFonts w:ascii="Simplified Arabic" w:eastAsia="Times New Roman" w:hAnsi="Simplified Arabic" w:cs="Simplified Arabic"/>
          <w:sz w:val="28"/>
          <w:szCs w:val="28"/>
        </w:rPr>
        <w:t xml:space="preserve"> (Karakas, 2010).</w:t>
      </w:r>
    </w:p>
    <w:p w14:paraId="144680F0"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صعوبة القياس</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يجد المديرون صعوبة في قياس العائد على الاستثمار</w:t>
      </w:r>
      <w:r w:rsidRPr="00673FA1">
        <w:rPr>
          <w:rFonts w:ascii="Simplified Arabic" w:eastAsia="Times New Roman" w:hAnsi="Simplified Arabic" w:cs="Simplified Arabic"/>
          <w:sz w:val="28"/>
          <w:szCs w:val="28"/>
        </w:rPr>
        <w:t xml:space="preserve"> (ROI) </w:t>
      </w:r>
      <w:r w:rsidRPr="00673FA1">
        <w:rPr>
          <w:rFonts w:ascii="Simplified Arabic" w:eastAsia="Times New Roman" w:hAnsi="Simplified Arabic" w:cs="Simplified Arabic"/>
          <w:sz w:val="28"/>
          <w:szCs w:val="28"/>
          <w:rtl/>
        </w:rPr>
        <w:t>لمبادرات الروحانية بشكل مباشر، حيث إن تأثيرها غالبًا ما يكون نوعيًا وغير مباشر. على الرغم من وجود دراسات تربطها بمقاييس الأداء</w:t>
      </w:r>
      <w:r w:rsidRPr="00673FA1">
        <w:rPr>
          <w:rFonts w:ascii="Simplified Arabic" w:eastAsia="Times New Roman" w:hAnsi="Simplified Arabic" w:cs="Simplified Arabic"/>
          <w:sz w:val="28"/>
          <w:szCs w:val="28"/>
        </w:rPr>
        <w:t xml:space="preserve"> (Rego &amp; Cunha, 2008)</w:t>
      </w:r>
      <w:r w:rsidRPr="00673FA1">
        <w:rPr>
          <w:rFonts w:ascii="Simplified Arabic" w:eastAsia="Times New Roman" w:hAnsi="Simplified Arabic" w:cs="Simplified Arabic"/>
          <w:sz w:val="28"/>
          <w:szCs w:val="28"/>
          <w:rtl/>
        </w:rPr>
        <w:t>، إلا أن إثبات علاقة سببية مباشرة يبقى صعبًا</w:t>
      </w:r>
      <w:r w:rsidRPr="00673FA1">
        <w:rPr>
          <w:rFonts w:ascii="Simplified Arabic" w:eastAsia="Times New Roman" w:hAnsi="Simplified Arabic" w:cs="Simplified Arabic"/>
          <w:sz w:val="28"/>
          <w:szCs w:val="28"/>
        </w:rPr>
        <w:t>.</w:t>
      </w:r>
    </w:p>
    <w:p w14:paraId="6FCD38AC" w14:textId="77777777" w:rsidR="00190AD7" w:rsidRPr="00673FA1"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b/>
          <w:bCs/>
          <w:sz w:val="28"/>
          <w:szCs w:val="28"/>
          <w:rtl/>
        </w:rPr>
        <w:t>مقاومة التغيير</w:t>
      </w:r>
      <w:r w:rsidRPr="00673FA1">
        <w:rPr>
          <w:rFonts w:ascii="Simplified Arabic" w:eastAsia="Times New Roman" w:hAnsi="Simplified Arabic" w:cs="Simplified Arabic"/>
          <w:b/>
          <w:bCs/>
          <w:sz w:val="28"/>
          <w:szCs w:val="28"/>
        </w:rPr>
        <w:t>:</w:t>
      </w:r>
      <w:r w:rsidRPr="00673FA1">
        <w:rPr>
          <w:rFonts w:ascii="Simplified Arabic" w:eastAsia="Times New Roman" w:hAnsi="Simplified Arabic" w:cs="Simplified Arabic"/>
          <w:sz w:val="28"/>
          <w:szCs w:val="28"/>
        </w:rPr>
        <w:t xml:space="preserve"> </w:t>
      </w:r>
      <w:r w:rsidRPr="00673FA1">
        <w:rPr>
          <w:rFonts w:ascii="Simplified Arabic" w:eastAsia="Times New Roman" w:hAnsi="Simplified Arabic" w:cs="Simplified Arabic"/>
          <w:sz w:val="28"/>
          <w:szCs w:val="28"/>
          <w:rtl/>
        </w:rPr>
        <w:t>قد يقاوم بعض المديرين أو الموظفين هذه المفاهيم، معتبرين إياها "ناعمة" جدًا أو غير مناسبة لبيئة العمل. يتطلب التغلب على هذه المقاومة تثقيفًا مستمرًا وإظهار الفوائد الملموسة من خلال مشاريع رائدة ناجحة</w:t>
      </w:r>
      <w:r w:rsidRPr="00673FA1">
        <w:rPr>
          <w:rFonts w:ascii="Simplified Arabic" w:eastAsia="Times New Roman" w:hAnsi="Simplified Arabic" w:cs="Simplified Arabic"/>
          <w:sz w:val="28"/>
          <w:szCs w:val="28"/>
        </w:rPr>
        <w:t xml:space="preserve"> (Vander-Oord, n.d.).</w:t>
      </w:r>
    </w:p>
    <w:p w14:paraId="2F04153F" w14:textId="77777777" w:rsidR="00190AD7" w:rsidRPr="00673FA1" w:rsidRDefault="00190AD7" w:rsidP="00DA72C6">
      <w:pPr>
        <w:bidi/>
        <w:spacing w:line="276" w:lineRule="auto"/>
        <w:ind w:left="36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t>يرى بعض النقاد أن روحانية مكان العمل هي مجرد أحدث صيحة إدارية مصممة لجعل الموظفين أكثر طاعة وإنتاجية من خلال استهداف نفسيتهم</w:t>
      </w:r>
      <w:r w:rsidRPr="00673FA1">
        <w:rPr>
          <w:rFonts w:ascii="Simplified Arabic" w:eastAsia="Times New Roman" w:hAnsi="Simplified Arabic" w:cs="Simplified Arabic"/>
          <w:sz w:val="28"/>
          <w:szCs w:val="28"/>
        </w:rPr>
        <w:t xml:space="preserve"> (Mitroff &amp; Denton, 1999). </w:t>
      </w:r>
      <w:r w:rsidRPr="00673FA1">
        <w:rPr>
          <w:rFonts w:ascii="Simplified Arabic" w:eastAsia="Times New Roman" w:hAnsi="Simplified Arabic" w:cs="Simplified Arabic"/>
          <w:sz w:val="28"/>
          <w:szCs w:val="28"/>
          <w:rtl/>
        </w:rPr>
        <w:t>كما يُنتقد المفهوم أحيانًا لأنه قد يصرف الانتباه عن المشاكل الهيكلية الحقيقية في المنظمة، مثل الأجور غير العادلة أو انعدام الأمن الوظيفي</w:t>
      </w:r>
      <w:r w:rsidRPr="00673FA1">
        <w:rPr>
          <w:rFonts w:ascii="Simplified Arabic" w:eastAsia="Times New Roman" w:hAnsi="Simplified Arabic" w:cs="Simplified Arabic"/>
          <w:sz w:val="28"/>
          <w:szCs w:val="28"/>
        </w:rPr>
        <w:t>.</w:t>
      </w:r>
    </w:p>
    <w:p w14:paraId="4AAFE7FB" w14:textId="77777777" w:rsidR="00190AD7" w:rsidRPr="00673FA1" w:rsidRDefault="00190AD7" w:rsidP="00DA72C6">
      <w:pPr>
        <w:bidi/>
        <w:spacing w:line="276" w:lineRule="auto"/>
        <w:ind w:left="360" w:firstLine="360"/>
        <w:jc w:val="both"/>
        <w:rPr>
          <w:rFonts w:ascii="Simplified Arabic" w:eastAsia="Times New Roman" w:hAnsi="Simplified Arabic" w:cs="Simplified Arabic"/>
          <w:sz w:val="28"/>
          <w:szCs w:val="28"/>
        </w:rPr>
      </w:pPr>
      <w:r w:rsidRPr="00673FA1">
        <w:rPr>
          <w:rFonts w:ascii="Simplified Arabic" w:eastAsia="Times New Roman" w:hAnsi="Simplified Arabic" w:cs="Simplified Arabic"/>
          <w:sz w:val="28"/>
          <w:szCs w:val="28"/>
          <w:rtl/>
        </w:rPr>
        <w:lastRenderedPageBreak/>
        <w:t>يبدو أن مفهوم روحانية مكان العمل ليس اتجاهًا عابرًا. فمع تزايد تركيز الأجيال الجديدة (مثل جيل الألفية والجيل</w:t>
      </w:r>
      <w:r w:rsidRPr="00673FA1">
        <w:rPr>
          <w:rFonts w:ascii="Simplified Arabic" w:eastAsia="Times New Roman" w:hAnsi="Simplified Arabic" w:cs="Simplified Arabic"/>
          <w:sz w:val="28"/>
          <w:szCs w:val="28"/>
        </w:rPr>
        <w:t xml:space="preserve"> Z) </w:t>
      </w:r>
      <w:r w:rsidRPr="00673FA1">
        <w:rPr>
          <w:rFonts w:ascii="Simplified Arabic" w:eastAsia="Times New Roman" w:hAnsi="Simplified Arabic" w:cs="Simplified Arabic"/>
          <w:sz w:val="28"/>
          <w:szCs w:val="28"/>
          <w:rtl/>
        </w:rPr>
        <w:t>على الهدف والقيم، ستضطر المزيد من الشركات إلى التكيف</w:t>
      </w:r>
      <w:r w:rsidRPr="00673FA1">
        <w:rPr>
          <w:rFonts w:ascii="Simplified Arabic" w:eastAsia="Times New Roman" w:hAnsi="Simplified Arabic" w:cs="Simplified Arabic"/>
          <w:sz w:val="28"/>
          <w:szCs w:val="28"/>
        </w:rPr>
        <w:t xml:space="preserve"> (Krishnan, 2022). </w:t>
      </w:r>
      <w:r w:rsidRPr="00673FA1">
        <w:rPr>
          <w:rFonts w:ascii="Simplified Arabic" w:eastAsia="Times New Roman" w:hAnsi="Simplified Arabic" w:cs="Simplified Arabic"/>
          <w:sz w:val="28"/>
          <w:szCs w:val="28"/>
          <w:rtl/>
        </w:rPr>
        <w:t>كما أن التكامل مع معايير الحوكمة البيئية والاجتماعية وحوكمة الشركات</w:t>
      </w:r>
      <w:r w:rsidRPr="00673FA1">
        <w:rPr>
          <w:rFonts w:ascii="Simplified Arabic" w:eastAsia="Times New Roman" w:hAnsi="Simplified Arabic" w:cs="Simplified Arabic"/>
          <w:sz w:val="28"/>
          <w:szCs w:val="28"/>
        </w:rPr>
        <w:t xml:space="preserve"> (ESG)</w:t>
      </w:r>
      <w:r w:rsidRPr="00673FA1">
        <w:rPr>
          <w:rFonts w:ascii="Simplified Arabic" w:eastAsia="Times New Roman" w:hAnsi="Simplified Arabic" w:cs="Simplified Arabic"/>
          <w:sz w:val="28"/>
          <w:szCs w:val="28"/>
          <w:rtl/>
        </w:rPr>
        <w:t>، التي يقع رفاهية الموظفين تحت جانبها الاجتماعي، سيعزز من أهمية هذا المفهوم. علاوة على ذلك، يطرح العمل عن بعد تحديات جديدة لبناء المجتمع، مما سيجعل المنظمات تبحث عن طرق مبتكرة لتعزيز الروابط الروحية والثقافية. المستقبل سيكون للمنظمات التي تدرك أن أعظم أصولها تكمن في الروح الإنسانية الجماعية لموظفيها</w:t>
      </w:r>
      <w:r w:rsidRPr="00673FA1">
        <w:rPr>
          <w:rFonts w:ascii="Simplified Arabic" w:eastAsia="Times New Roman" w:hAnsi="Simplified Arabic" w:cs="Simplified Arabic"/>
          <w:sz w:val="28"/>
          <w:szCs w:val="28"/>
        </w:rPr>
        <w:t>.</w:t>
      </w:r>
    </w:p>
    <w:p w14:paraId="596356B5" w14:textId="77777777" w:rsidR="00190AD7" w:rsidRPr="00673FA1" w:rsidRDefault="00190AD7" w:rsidP="00190AD7">
      <w:pPr>
        <w:bidi/>
        <w:jc w:val="both"/>
        <w:rPr>
          <w:rFonts w:ascii="Simplified Arabic" w:hAnsi="Simplified Arabic" w:cs="Simplified Arabic"/>
          <w:sz w:val="28"/>
          <w:szCs w:val="28"/>
        </w:rPr>
      </w:pPr>
    </w:p>
    <w:p w14:paraId="53024561" w14:textId="77777777" w:rsidR="00190AD7" w:rsidRDefault="00190AD7" w:rsidP="00190AD7">
      <w:pPr>
        <w:bidi/>
        <w:rPr>
          <w:rFonts w:ascii="Simplified Arabic" w:eastAsia="Times New Roman" w:hAnsi="Simplified Arabic" w:cs="Simplified Arabic"/>
          <w:b/>
          <w:bCs/>
          <w:sz w:val="32"/>
          <w:szCs w:val="32"/>
          <w:rtl/>
        </w:rPr>
      </w:pPr>
      <w:r>
        <w:rPr>
          <w:rFonts w:ascii="Simplified Arabic" w:eastAsia="Times New Roman" w:hAnsi="Simplified Arabic"/>
          <w:sz w:val="32"/>
          <w:rtl/>
        </w:rPr>
        <w:br w:type="page"/>
      </w:r>
    </w:p>
    <w:p w14:paraId="192C7C19" w14:textId="77777777" w:rsidR="00190AD7" w:rsidRDefault="00190AD7" w:rsidP="00190AD7">
      <w:pPr>
        <w:pStyle w:val="Heading1"/>
        <w:bidi/>
        <w:spacing w:line="360" w:lineRule="auto"/>
        <w:jc w:val="center"/>
        <w:rPr>
          <w:rFonts w:ascii="Simplified Arabic" w:eastAsia="Times New Roman" w:hAnsi="Simplified Arabic"/>
          <w:sz w:val="32"/>
          <w:rtl/>
        </w:rPr>
      </w:pPr>
      <w:bookmarkStart w:id="47" w:name="_Toc205191204"/>
      <w:bookmarkStart w:id="48" w:name="_Toc233932214"/>
      <w:r>
        <w:rPr>
          <w:rFonts w:ascii="Simplified Arabic" w:eastAsia="Times New Roman" w:hAnsi="Simplified Arabic" w:hint="cs"/>
          <w:sz w:val="32"/>
          <w:rtl/>
        </w:rPr>
        <w:lastRenderedPageBreak/>
        <w:t>2/3</w:t>
      </w:r>
      <w:r>
        <w:rPr>
          <w:rFonts w:ascii="Simplified Arabic" w:eastAsia="Times New Roman" w:hAnsi="Simplified Arabic"/>
          <w:sz w:val="32"/>
          <w:rtl/>
        </w:rPr>
        <w:t xml:space="preserve"> الخلفية النظرية الارتباط بالعمل</w:t>
      </w:r>
      <w:r>
        <w:rPr>
          <w:rFonts w:ascii="Simplified Arabic" w:eastAsia="Times New Roman" w:hAnsi="Simplified Arabic" w:hint="cs"/>
          <w:sz w:val="32"/>
          <w:rtl/>
        </w:rPr>
        <w:t>:</w:t>
      </w:r>
      <w:bookmarkEnd w:id="47"/>
      <w:bookmarkEnd w:id="48"/>
    </w:p>
    <w:p w14:paraId="5AA18719" w14:textId="77777777" w:rsidR="00190AD7" w:rsidRPr="00500A78"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49" w:name="_Toc205191205"/>
      <w:bookmarkStart w:id="50" w:name="_Toc233932215"/>
      <w:r w:rsidRPr="00500A78">
        <w:rPr>
          <w:rFonts w:ascii="Simplified Arabic" w:eastAsia="Times New Roman" w:hAnsi="Simplified Arabic" w:cs="Simplified Arabic" w:hint="cs"/>
          <w:b w:val="0"/>
          <w:bCs/>
          <w:sz w:val="30"/>
          <w:szCs w:val="30"/>
          <w:rtl/>
          <w:lang w:bidi="ar-EG"/>
        </w:rPr>
        <w:t>مقدمة:</w:t>
      </w:r>
      <w:bookmarkEnd w:id="49"/>
      <w:bookmarkEnd w:id="50"/>
    </w:p>
    <w:p w14:paraId="01C8B6E2" w14:textId="77777777" w:rsidR="00190AD7" w:rsidRPr="00500A78" w:rsidRDefault="00190AD7" w:rsidP="00190AD7">
      <w:pPr>
        <w:bidi/>
        <w:ind w:firstLine="720"/>
        <w:jc w:val="both"/>
        <w:rPr>
          <w:rFonts w:ascii="Simplified Arabic" w:hAnsi="Simplified Arabic" w:cs="Simplified Arabic"/>
          <w:sz w:val="28"/>
          <w:szCs w:val="28"/>
          <w:lang w:bidi="ar-EG"/>
        </w:rPr>
      </w:pPr>
      <w:r w:rsidRPr="00500A78">
        <w:rPr>
          <w:rFonts w:ascii="Simplified Arabic" w:hAnsi="Simplified Arabic" w:cs="Simplified Arabic"/>
          <w:sz w:val="28"/>
          <w:szCs w:val="28"/>
          <w:rtl/>
          <w:lang w:bidi="ar-EG"/>
        </w:rPr>
        <w:t>يُعد الارتباط بالعمل من أبرز المفاهيم الحديثة التي ظهرت ضمن مجال السلوك التنظيمي وعلم النفس الإيجابي، وقد حظي باهتمام واسع من الباحثين والممارسين الإداريين نظرًا لدوره الحاسم في تعزيز الأداء الفردي والمؤسسي. يشير هذا المفهوم إلى الحالة النفسية الإيجابية التي يشعر بها الموظف تجاه عمله، والتي تتمثل في مستويات عالية من الحيوية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vigor</w:t>
      </w:r>
      <w:r w:rsidRPr="00500A78">
        <w:rPr>
          <w:rFonts w:ascii="Simplified Arabic" w:hAnsi="Simplified Arabic" w:cs="Simplified Arabic"/>
          <w:sz w:val="28"/>
          <w:szCs w:val="28"/>
          <w:rtl/>
          <w:lang w:bidi="ar-EG"/>
        </w:rPr>
        <w:t xml:space="preserve">، التفاني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dedication)</w:t>
      </w:r>
      <w:r w:rsidRPr="00500A78">
        <w:rPr>
          <w:rFonts w:ascii="Simplified Arabic" w:hAnsi="Simplified Arabic" w:cs="Simplified Arabic"/>
          <w:sz w:val="28"/>
          <w:szCs w:val="28"/>
          <w:rtl/>
          <w:lang w:bidi="ar-EG"/>
        </w:rPr>
        <w:t>، والانغماس</w:t>
      </w:r>
      <w:r w:rsidRPr="00500A78">
        <w:rPr>
          <w:rFonts w:ascii="Simplified Arabic" w:hAnsi="Simplified Arabic" w:cs="Simplified Arabic"/>
          <w:sz w:val="28"/>
          <w:szCs w:val="28"/>
          <w:lang w:bidi="ar-EG"/>
        </w:rPr>
        <w:t xml:space="preserve">(absorption) </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أثناء أداء المهام الوظيفية. يمثل الارتباط بالعمل أكثر من مجرد رضا وظيفي؛ فهو يعكس علاقة نشطة وعاطفية بين الفرد وبيئة عمله، تتجلى في الالتزام، الحماس، والرغبة الداخلية في المساهمة الفعالة في تحقيق أهداف المنظمة. ويرتبط ارتباطًا وثيقًا بعوامل مثل: القيادة الإيجابية</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 xml:space="preserve"> بيئة العمل الداعمة</w:t>
      </w:r>
      <w:r w:rsidRPr="00500A78">
        <w:rPr>
          <w:rFonts w:ascii="Simplified Arabic" w:hAnsi="Simplified Arabic" w:cs="Simplified Arabic" w:hint="cs"/>
          <w:sz w:val="28"/>
          <w:szCs w:val="28"/>
          <w:rtl/>
          <w:lang w:bidi="ar-EG"/>
        </w:rPr>
        <w:t xml:space="preserve">، </w:t>
      </w:r>
      <w:r w:rsidRPr="00500A78">
        <w:rPr>
          <w:rFonts w:ascii="Simplified Arabic" w:hAnsi="Simplified Arabic" w:cs="Simplified Arabic"/>
          <w:sz w:val="28"/>
          <w:szCs w:val="28"/>
          <w:rtl/>
          <w:lang w:bidi="ar-EG"/>
        </w:rPr>
        <w:t xml:space="preserve"> إدارة الموارد البشرية</w:t>
      </w:r>
      <w:r w:rsidRPr="00500A78">
        <w:rPr>
          <w:rFonts w:ascii="Simplified Arabic" w:hAnsi="Simplified Arabic" w:cs="Simplified Arabic" w:hint="cs"/>
          <w:sz w:val="28"/>
          <w:szCs w:val="28"/>
          <w:rtl/>
          <w:lang w:bidi="ar-EG"/>
        </w:rPr>
        <w:t>،</w:t>
      </w:r>
      <w:r w:rsidRPr="00500A78">
        <w:rPr>
          <w:rFonts w:ascii="Simplified Arabic" w:hAnsi="Simplified Arabic" w:cs="Simplified Arabic"/>
          <w:sz w:val="28"/>
          <w:szCs w:val="28"/>
          <w:rtl/>
          <w:lang w:bidi="ar-EG"/>
        </w:rPr>
        <w:t xml:space="preserve"> التحفيز النفسي والمعنوي</w:t>
      </w:r>
      <w:r w:rsidRPr="00500A78">
        <w:rPr>
          <w:rFonts w:ascii="Simplified Arabic" w:hAnsi="Simplified Arabic" w:cs="Simplified Arabic" w:hint="cs"/>
          <w:sz w:val="28"/>
          <w:szCs w:val="28"/>
          <w:rtl/>
          <w:lang w:bidi="ar-EG"/>
        </w:rPr>
        <w:t>.</w:t>
      </w:r>
    </w:p>
    <w:p w14:paraId="0C1CA5B1" w14:textId="77777777" w:rsidR="00190AD7" w:rsidRPr="00500A78" w:rsidRDefault="00190AD7" w:rsidP="00190AD7">
      <w:pPr>
        <w:bidi/>
        <w:ind w:firstLine="720"/>
        <w:jc w:val="both"/>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w:t>
      </w:r>
      <w:r w:rsidRPr="00500A78">
        <w:rPr>
          <w:rFonts w:ascii="Simplified Arabic" w:hAnsi="Simplified Arabic" w:cs="Simplified Arabic"/>
          <w:sz w:val="28"/>
          <w:szCs w:val="28"/>
          <w:rtl/>
          <w:lang w:bidi="ar-EG"/>
        </w:rPr>
        <w:t xml:space="preserve">من المنظور النظري، يعتمد مفهوم الارتباط بالعمل على أطر متعددة أبرزها نموذج الموارد – المطالب </w:t>
      </w:r>
      <w:r>
        <w:rPr>
          <w:rFonts w:ascii="Simplified Arabic" w:hAnsi="Simplified Arabic" w:cs="Simplified Arabic"/>
          <w:sz w:val="28"/>
          <w:szCs w:val="28"/>
          <w:lang w:bidi="ar-EG"/>
        </w:rPr>
        <w:t>(</w:t>
      </w:r>
      <w:r w:rsidRPr="00500A78">
        <w:rPr>
          <w:rFonts w:ascii="Simplified Arabic" w:hAnsi="Simplified Arabic" w:cs="Simplified Arabic"/>
          <w:sz w:val="28"/>
          <w:szCs w:val="28"/>
          <w:lang w:bidi="ar-EG"/>
        </w:rPr>
        <w:t>JD-R Model)</w:t>
      </w:r>
      <w:r w:rsidRPr="00500A78">
        <w:rPr>
          <w:rFonts w:ascii="Simplified Arabic" w:hAnsi="Simplified Arabic" w:cs="Simplified Arabic"/>
          <w:sz w:val="28"/>
          <w:szCs w:val="28"/>
          <w:rtl/>
          <w:lang w:bidi="ar-EG"/>
        </w:rPr>
        <w:t>، والذي يرى أن توفر الموارد التنظيمية (مثل الدعم، التقدير، والاستقلالية) يعزز من ارتباط الموظفين، في حين أن زيادة المطالب دون دعم كافٍ قد تؤدي إلى الإجهاد وفقدان الارتباط.</w:t>
      </w:r>
      <w:r>
        <w:rPr>
          <w:rFonts w:ascii="Simplified Arabic" w:hAnsi="Simplified Arabic" w:cs="Simplified Arabic" w:hint="cs"/>
          <w:sz w:val="28"/>
          <w:szCs w:val="28"/>
          <w:rtl/>
          <w:lang w:bidi="ar-EG"/>
        </w:rPr>
        <w:t xml:space="preserve"> لذا</w:t>
      </w:r>
      <w:r w:rsidRPr="00500A78">
        <w:rPr>
          <w:rFonts w:ascii="Simplified Arabic" w:hAnsi="Simplified Arabic" w:cs="Simplified Arabic"/>
          <w:sz w:val="28"/>
          <w:szCs w:val="28"/>
          <w:rtl/>
          <w:lang w:bidi="ar-EG"/>
        </w:rPr>
        <w:t xml:space="preserve"> يسعى هذا المبحث إلى استعراض الخلفية النظرية لمفهوم الارتباط بالعمل من خلال توضيح تعريفاته، خصائصه، مكوناته، أهم نماذجه </w:t>
      </w:r>
      <w:r>
        <w:rPr>
          <w:rFonts w:ascii="Simplified Arabic" w:hAnsi="Simplified Arabic" w:cs="Simplified Arabic"/>
          <w:sz w:val="28"/>
          <w:szCs w:val="28"/>
          <w:rtl/>
          <w:lang w:bidi="ar-EG"/>
        </w:rPr>
        <w:t>التفسيرية، والعوامل المؤثرة فيه</w:t>
      </w:r>
      <w:r w:rsidRPr="00500A78">
        <w:rPr>
          <w:rFonts w:ascii="Simplified Arabic" w:hAnsi="Simplified Arabic" w:cs="Simplified Arabic"/>
          <w:sz w:val="28"/>
          <w:szCs w:val="28"/>
          <w:rtl/>
          <w:lang w:bidi="ar-EG"/>
        </w:rPr>
        <w:t>.</w:t>
      </w:r>
    </w:p>
    <w:p w14:paraId="420D2383" w14:textId="77777777" w:rsidR="00190AD7" w:rsidRPr="00F81938" w:rsidRDefault="00190AD7" w:rsidP="00190AD7">
      <w:pPr>
        <w:pStyle w:val="Heading2"/>
        <w:bidi/>
        <w:spacing w:before="0"/>
        <w:rPr>
          <w:rFonts w:ascii="Simplified Arabic" w:eastAsia="Times New Roman" w:hAnsi="Simplified Arabic" w:cs="Simplified Arabic"/>
          <w:b w:val="0"/>
          <w:bCs/>
          <w:sz w:val="30"/>
          <w:szCs w:val="30"/>
          <w:rtl/>
          <w:lang w:bidi="ar-EG"/>
        </w:rPr>
      </w:pPr>
      <w:bookmarkStart w:id="51" w:name="_Toc205191206"/>
      <w:bookmarkStart w:id="52" w:name="_Toc233932216"/>
      <w:r>
        <w:rPr>
          <w:rFonts w:ascii="Simplified Arabic" w:eastAsia="Times New Roman" w:hAnsi="Simplified Arabic" w:cs="Simplified Arabic" w:hint="cs"/>
          <w:b w:val="0"/>
          <w:bCs/>
          <w:sz w:val="30"/>
          <w:szCs w:val="30"/>
          <w:rtl/>
          <w:lang w:bidi="ar-EG"/>
        </w:rPr>
        <w:t>2/3/1</w:t>
      </w:r>
      <w:r w:rsidRPr="00F81938">
        <w:rPr>
          <w:rFonts w:ascii="Simplified Arabic" w:eastAsia="Times New Roman" w:hAnsi="Simplified Arabic" w:cs="Simplified Arabic"/>
          <w:b w:val="0"/>
          <w:bCs/>
          <w:sz w:val="30"/>
          <w:szCs w:val="30"/>
          <w:rtl/>
          <w:lang w:bidi="ar-EG"/>
        </w:rPr>
        <w:t xml:space="preserve"> تعريف الارتباط بالعمل</w:t>
      </w:r>
      <w:r w:rsidRPr="00F81938">
        <w:rPr>
          <w:rFonts w:ascii="Simplified Arabic" w:eastAsia="Times New Roman" w:hAnsi="Simplified Arabic" w:cs="Simplified Arabic"/>
          <w:b w:val="0"/>
          <w:bCs/>
          <w:sz w:val="30"/>
          <w:szCs w:val="30"/>
          <w:lang w:bidi="ar-EG"/>
        </w:rPr>
        <w:t>:</w:t>
      </w:r>
      <w:bookmarkEnd w:id="51"/>
      <w:bookmarkEnd w:id="52"/>
    </w:p>
    <w:p w14:paraId="0D182982"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الارتباط بالعمل بالإنجليزية</w:t>
      </w:r>
      <w:r>
        <w:rPr>
          <w:rFonts w:ascii="Simplified Arabic" w:hAnsi="Simplified Arabic" w:cs="Simplified Arabic"/>
          <w:sz w:val="28"/>
          <w:szCs w:val="28"/>
          <w:lang w:bidi="ar-EG"/>
        </w:rPr>
        <w:t xml:space="preserve">: "Employee Engagement" </w:t>
      </w:r>
      <w:r>
        <w:rPr>
          <w:rFonts w:ascii="Simplified Arabic" w:hAnsi="Simplified Arabic" w:cs="Simplified Arabic"/>
          <w:sz w:val="28"/>
          <w:szCs w:val="28"/>
          <w:rtl/>
          <w:lang w:bidi="ar-EG"/>
        </w:rPr>
        <w:t>يشير إلى مدى التواصل العاطفي والنفسي والمعنوي الذي يشعر به الموظف تجاه عمله ومنظمته. يعتبر الارتباط بالعمل مفهومًا هامًا في مجال إدارة الموارد البشرية وعلم النفس التنظيمي، حيث يؤثر بشكل كبير على أداء الموظف ورضاه الوظيفي والإنجازات التي يحققها</w:t>
      </w:r>
      <w:r>
        <w:rPr>
          <w:rFonts w:ascii="Simplified Arabic" w:hAnsi="Simplified Arabic" w:cs="Simplified Arabic"/>
          <w:sz w:val="28"/>
          <w:szCs w:val="28"/>
          <w:lang w:bidi="ar-EG"/>
        </w:rPr>
        <w:t>.</w:t>
      </w:r>
    </w:p>
    <w:p w14:paraId="72FD0B02"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أشار</w:t>
      </w:r>
      <w:r>
        <w:rPr>
          <w:rFonts w:ascii="Simplified Arabic" w:hAnsi="Simplified Arabic" w:cs="Simplified Arabic"/>
          <w:sz w:val="28"/>
          <w:szCs w:val="28"/>
          <w:lang w:bidi="ar-EG"/>
        </w:rPr>
        <w:t xml:space="preserve"> (Hughes &amp; Rog, 2008. 746) </w:t>
      </w:r>
      <w:r>
        <w:rPr>
          <w:rFonts w:ascii="Simplified Arabic" w:hAnsi="Simplified Arabic" w:cs="Simplified Arabic"/>
          <w:sz w:val="28"/>
          <w:szCs w:val="28"/>
          <w:rtl/>
          <w:lang w:bidi="ar-EG"/>
        </w:rPr>
        <w:t xml:space="preserve">إلى أن مصطلح الارتباط بالعمل يفتقر إلى تعريف محدد ودقيق، وتعددت التعريفات التي عرفته. حيث إن الارتباط بالعمل بناء مفاهيمي حديث ولا يوجد اتفاق في الآراء من الاكاديميين والممارسين، لذا هناك عدة تعريفات إلا أن الغالبية تفترض أن الارتباط بالعمل </w:t>
      </w:r>
      <w:r>
        <w:rPr>
          <w:rFonts w:ascii="Simplified Arabic" w:hAnsi="Simplified Arabic" w:cs="Simplified Arabic"/>
          <w:sz w:val="28"/>
          <w:szCs w:val="28"/>
          <w:rtl/>
          <w:lang w:bidi="ar-EG"/>
        </w:rPr>
        <w:lastRenderedPageBreak/>
        <w:t>يفيد كل من العاملين وأصحاب العمل</w:t>
      </w:r>
      <w:r>
        <w:rPr>
          <w:rFonts w:ascii="Simplified Arabic" w:hAnsi="Simplified Arabic" w:cs="Simplified Arabic"/>
          <w:sz w:val="28"/>
          <w:szCs w:val="28"/>
          <w:lang w:bidi="ar-EG"/>
        </w:rPr>
        <w:t xml:space="preserve"> (Macey&amp; Schnieder, 2008). </w:t>
      </w:r>
      <w:r>
        <w:rPr>
          <w:rFonts w:ascii="Simplified Arabic" w:hAnsi="Simplified Arabic" w:cs="Simplified Arabic"/>
          <w:sz w:val="28"/>
          <w:szCs w:val="28"/>
          <w:rtl/>
          <w:lang w:bidi="ar-EG"/>
        </w:rPr>
        <w:t>ويمكن تناول بعض تلك التعريفات فيما يأتي: الإيجابية و الوفاء، والحالة الذهنية المرتبطة بالعمل</w:t>
      </w:r>
      <w:r>
        <w:rPr>
          <w:rFonts w:ascii="Simplified Arabic" w:hAnsi="Simplified Arabic" w:cs="Simplified Arabic"/>
          <w:sz w:val="28"/>
          <w:szCs w:val="28"/>
          <w:lang w:bidi="ar-EG"/>
        </w:rPr>
        <w:t xml:space="preserve"> (Schaufeli, et al 2002) </w:t>
      </w:r>
      <w:r>
        <w:rPr>
          <w:rFonts w:ascii="Simplified Arabic" w:hAnsi="Simplified Arabic" w:cs="Simplified Arabic"/>
          <w:sz w:val="28"/>
          <w:szCs w:val="28"/>
          <w:rtl/>
          <w:lang w:bidi="ar-EG"/>
        </w:rPr>
        <w:t>علاقة إيجابية بين الفرد العامل ومؤسسته، فكلا الطرفين على علم بحاجات الطرف الآخر، ويدعم كل منهما الأخر</w:t>
      </w:r>
      <w:r>
        <w:rPr>
          <w:rFonts w:ascii="Simplified Arabic" w:hAnsi="Simplified Arabic" w:cs="Simplified Arabic"/>
          <w:sz w:val="28"/>
          <w:szCs w:val="28"/>
          <w:lang w:bidi="ar-EG"/>
        </w:rPr>
        <w:t xml:space="preserve"> (Denison et al, 2004). </w:t>
      </w:r>
      <w:r>
        <w:rPr>
          <w:rFonts w:ascii="Simplified Arabic" w:hAnsi="Simplified Arabic" w:cs="Simplified Arabic"/>
          <w:sz w:val="28"/>
          <w:szCs w:val="28"/>
          <w:rtl/>
          <w:lang w:bidi="ar-EG"/>
        </w:rPr>
        <w:t>الشعور بالمسؤلية والالتزام بالأداء في مختلف المجالات، بحيث يكون الأداء في مجال اهتمامات الفرد</w:t>
      </w:r>
      <w:r>
        <w:rPr>
          <w:rFonts w:ascii="Simplified Arabic" w:hAnsi="Simplified Arabic" w:cs="Simplified Arabic"/>
          <w:sz w:val="28"/>
          <w:szCs w:val="28"/>
          <w:lang w:bidi="ar-EG"/>
        </w:rPr>
        <w:t xml:space="preserve">(Britt et al, 2010, 237) . </w:t>
      </w:r>
      <w:r>
        <w:rPr>
          <w:rFonts w:ascii="Simplified Arabic" w:hAnsi="Simplified Arabic" w:cs="Simplified Arabic"/>
          <w:sz w:val="28"/>
          <w:szCs w:val="28"/>
          <w:rtl/>
          <w:lang w:bidi="ar-EG"/>
        </w:rPr>
        <w:t>مبدأ تحفيزي في بيئة العمل</w:t>
      </w:r>
      <w:r>
        <w:rPr>
          <w:rFonts w:ascii="Simplified Arabic" w:hAnsi="Simplified Arabic" w:cs="Simplified Arabic"/>
          <w:sz w:val="28"/>
          <w:szCs w:val="28"/>
          <w:lang w:bidi="ar-EG"/>
        </w:rPr>
        <w:t xml:space="preserve">(Karatepe, 2013) . </w:t>
      </w:r>
      <w:r>
        <w:rPr>
          <w:rFonts w:ascii="Simplified Arabic" w:hAnsi="Simplified Arabic" w:cs="Simplified Arabic"/>
          <w:sz w:val="28"/>
          <w:szCs w:val="28"/>
          <w:rtl/>
          <w:lang w:bidi="ar-EG"/>
        </w:rPr>
        <w:t xml:space="preserve">علاقة إيجابيه مرتبطة بين الفرد العامل ومؤسسته وناتجة عن التزام ذلك الفرد عقليا وعاطفيا تجاه مؤسسته، ورغبته في بذل أقصى جهد بهدف لتحقيق أهدافها، البقاء فيها ، أو تكون مؤسسة ناجحة (الخشاب، </w:t>
      </w:r>
      <w:r>
        <w:rPr>
          <w:rFonts w:ascii="Simplified Arabic" w:hAnsi="Simplified Arabic" w:cs="Simplified Arabic"/>
          <w:sz w:val="28"/>
          <w:szCs w:val="28"/>
          <w:rtl/>
          <w:lang w:bidi="fa-IR"/>
        </w:rPr>
        <w:t xml:space="preserve">۲۰۱۷: ۳۲). </w:t>
      </w:r>
      <w:r>
        <w:rPr>
          <w:rFonts w:ascii="Simplified Arabic" w:hAnsi="Simplified Arabic" w:cs="Simplified Arabic"/>
          <w:sz w:val="28"/>
          <w:szCs w:val="28"/>
          <w:rtl/>
          <w:lang w:bidi="ar-EG"/>
        </w:rPr>
        <w:t xml:space="preserve">الحالة النفسية الإيجابية لدى العامل الذي يعمل بجد ويستمر في ذلك بالرغم من الصعوبات، ويشارك بقوة في ما يفعله، ويشعر بسعادة نحو العمل، وقيم المنظمة التي يعمل بها، من خلال الشعور بالحيوية والنشاط والتفاني والانغماس في العمل والمسؤولية والالتزام لتحسين الأداء (البردان، </w:t>
      </w:r>
      <w:r>
        <w:rPr>
          <w:rFonts w:ascii="Simplified Arabic" w:hAnsi="Simplified Arabic" w:cs="Simplified Arabic"/>
          <w:sz w:val="28"/>
          <w:szCs w:val="28"/>
          <w:rtl/>
          <w:lang w:bidi="fa-IR"/>
        </w:rPr>
        <w:t>۲۰۱۷: ۸۰</w:t>
      </w:r>
      <w:r>
        <w:rPr>
          <w:rFonts w:ascii="Simplified Arabic" w:hAnsi="Simplified Arabic" w:cs="Simplified Arabic"/>
          <w:sz w:val="28"/>
          <w:szCs w:val="28"/>
          <w:lang w:bidi="ar-EG"/>
        </w:rPr>
        <w:t>).</w:t>
      </w:r>
    </w:p>
    <w:p w14:paraId="709C411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باختصار، الارتباط بالعمل يمثل العلاقة الشاملة والمتبادلة بين الموظف وعمله ومنظمته، ويعكس مدى الالتزام والانخراط والمشاركة الفعالة في تحقيق أهداف المنظمة</w:t>
      </w:r>
      <w:r>
        <w:rPr>
          <w:rFonts w:ascii="Simplified Arabic" w:hAnsi="Simplified Arabic" w:cs="Simplified Arabic"/>
          <w:sz w:val="28"/>
          <w:szCs w:val="28"/>
          <w:lang w:bidi="ar-EG"/>
        </w:rPr>
        <w:t>.</w:t>
      </w:r>
    </w:p>
    <w:p w14:paraId="3578EE09"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53" w:name="_Toc205191207"/>
      <w:bookmarkStart w:id="54" w:name="_Toc233932217"/>
      <w:r>
        <w:rPr>
          <w:rFonts w:ascii="Simplified Arabic" w:eastAsia="Times New Roman" w:hAnsi="Simplified Arabic" w:cs="Simplified Arabic" w:hint="cs"/>
          <w:b w:val="0"/>
          <w:bCs/>
          <w:sz w:val="30"/>
          <w:szCs w:val="30"/>
          <w:rtl/>
          <w:lang w:bidi="ar-EG"/>
        </w:rPr>
        <w:t>2/3/2</w:t>
      </w:r>
      <w:r w:rsidRPr="0050111B">
        <w:rPr>
          <w:rFonts w:ascii="Simplified Arabic" w:eastAsia="Times New Roman" w:hAnsi="Simplified Arabic" w:cs="Simplified Arabic"/>
          <w:b w:val="0"/>
          <w:bCs/>
          <w:sz w:val="30"/>
          <w:szCs w:val="30"/>
          <w:rtl/>
          <w:lang w:bidi="ar-EG"/>
        </w:rPr>
        <w:t xml:space="preserve"> أبعاد الارتباط بالعمل</w:t>
      </w:r>
      <w:r w:rsidRPr="0050111B">
        <w:rPr>
          <w:rFonts w:ascii="Simplified Arabic" w:eastAsia="Times New Roman" w:hAnsi="Simplified Arabic" w:cs="Simplified Arabic"/>
          <w:b w:val="0"/>
          <w:bCs/>
          <w:sz w:val="30"/>
          <w:szCs w:val="30"/>
          <w:lang w:bidi="ar-EG"/>
        </w:rPr>
        <w:t>:</w:t>
      </w:r>
      <w:bookmarkEnd w:id="53"/>
      <w:bookmarkEnd w:id="54"/>
    </w:p>
    <w:p w14:paraId="7B50A66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تعددت الأبعاد للارتباط بالعمل التي استخدمها الباحثون دراساتهم من أهم الارتباط المادي الارتباط المعرفي الارتباط العاطفي</w:t>
      </w:r>
      <w:r>
        <w:rPr>
          <w:rFonts w:ascii="Simplified Arabic" w:hAnsi="Simplified Arabic" w:cs="Simplified Arabic"/>
          <w:sz w:val="28"/>
          <w:szCs w:val="28"/>
          <w:lang w:bidi="ar-EG"/>
        </w:rPr>
        <w:t xml:space="preserve"> (Khan, 1990) </w:t>
      </w:r>
      <w:r>
        <w:rPr>
          <w:rFonts w:ascii="Simplified Arabic" w:hAnsi="Simplified Arabic" w:cs="Simplified Arabic"/>
          <w:sz w:val="28"/>
          <w:szCs w:val="28"/>
          <w:rtl/>
          <w:lang w:bidi="ar-EG"/>
        </w:rPr>
        <w:t>بينما اعتمد</w:t>
      </w:r>
      <w:r>
        <w:rPr>
          <w:rFonts w:ascii="Simplified Arabic" w:hAnsi="Simplified Arabic" w:cs="Simplified Arabic"/>
          <w:sz w:val="28"/>
          <w:szCs w:val="28"/>
          <w:lang w:bidi="ar-EG"/>
        </w:rPr>
        <w:t xml:space="preserve">( Maslash&amp; Leiter, 1997) </w:t>
      </w:r>
      <w:r>
        <w:rPr>
          <w:rFonts w:ascii="Simplified Arabic" w:hAnsi="Simplified Arabic" w:cs="Simplified Arabic"/>
          <w:sz w:val="28"/>
          <w:szCs w:val="28"/>
          <w:rtl/>
          <w:lang w:bidi="ar-EG"/>
        </w:rPr>
        <w:t>الحماس والطاقة الاستغراق الفعالية الذاتية. واستخدم كل من</w:t>
      </w:r>
      <w:r>
        <w:rPr>
          <w:rFonts w:ascii="Simplified Arabic" w:hAnsi="Simplified Arabic" w:cs="Simplified Arabic"/>
          <w:sz w:val="28"/>
          <w:szCs w:val="28"/>
          <w:lang w:bidi="ar-EG"/>
        </w:rPr>
        <w:t xml:space="preserve"> :.Schaufeli et al (2003) ,.Bakkar et al. (2002) </w:t>
      </w:r>
      <w:r>
        <w:rPr>
          <w:rFonts w:ascii="Simplified Arabic" w:hAnsi="Simplified Arabic" w:cs="Simplified Arabic"/>
          <w:sz w:val="28"/>
          <w:szCs w:val="28"/>
          <w:rtl/>
          <w:lang w:bidi="ar-EG"/>
        </w:rPr>
        <w:t>الحيوية/ الحماس التفاني/ الاخلاص، الانغماس/ الاستغراق. أما 2008</w:t>
      </w:r>
      <w:r>
        <w:rPr>
          <w:rFonts w:ascii="Simplified Arabic" w:hAnsi="Simplified Arabic" w:cs="Simplified Arabic"/>
          <w:sz w:val="28"/>
          <w:szCs w:val="28"/>
          <w:lang w:bidi="ar-EG"/>
        </w:rPr>
        <w:t xml:space="preserve"> Macey &amp; Schneider </w:t>
      </w:r>
      <w:r>
        <w:rPr>
          <w:rFonts w:ascii="Simplified Arabic" w:hAnsi="Simplified Arabic" w:cs="Simplified Arabic"/>
          <w:sz w:val="28"/>
          <w:szCs w:val="28"/>
          <w:rtl/>
          <w:lang w:bidi="ar-EG"/>
        </w:rPr>
        <w:t>اعتمد على اندماج السمة / الطبع، اندماج الحالة اندماج سلوكي بناء على ما سبق، تعرف الباحثة الارتباط بالعمل إجرائياً على أنه "العلاقة الإيجابية بين الموظف والمنظمة والشعور بالمسؤولية، والوفاء والالتزام الذي يتمتع به الفرد أثناء أداء عمله بإتقان، والاستمرار في العمل بالرغم من الصعوبات، لأجل تحقيق أهداف المنظمة"، تتفق الباحثة مع كل من</w:t>
      </w:r>
      <w:r>
        <w:rPr>
          <w:rFonts w:ascii="Simplified Arabic" w:hAnsi="Simplified Arabic" w:cs="Simplified Arabic"/>
          <w:sz w:val="28"/>
          <w:szCs w:val="28"/>
          <w:lang w:bidi="ar-EG"/>
        </w:rPr>
        <w:t xml:space="preserve">(Schaufeli, 2002) </w:t>
      </w:r>
      <w:r>
        <w:rPr>
          <w:rFonts w:ascii="Simplified Arabic" w:hAnsi="Simplified Arabic" w:cs="Simplified Arabic"/>
          <w:sz w:val="28"/>
          <w:szCs w:val="28"/>
          <w:rtl/>
          <w:lang w:bidi="ar-EG"/>
        </w:rPr>
        <w:t>و</w:t>
      </w:r>
      <w:r>
        <w:rPr>
          <w:rFonts w:ascii="Simplified Arabic" w:hAnsi="Simplified Arabic" w:cs="Simplified Arabic"/>
          <w:sz w:val="28"/>
          <w:szCs w:val="28"/>
          <w:lang w:bidi="ar-EG"/>
        </w:rPr>
        <w:t xml:space="preserve"> (Bakker, 2002) </w:t>
      </w:r>
      <w:r>
        <w:rPr>
          <w:rFonts w:ascii="Simplified Arabic" w:hAnsi="Simplified Arabic" w:cs="Simplified Arabic"/>
          <w:sz w:val="28"/>
          <w:szCs w:val="28"/>
          <w:rtl/>
          <w:lang w:bidi="ar-EG"/>
        </w:rPr>
        <w:t>لتفسير أبعاد الارتباط بالعمل، وعليه سوف تقوم ببيان كل منها</w:t>
      </w:r>
      <w:r>
        <w:rPr>
          <w:rFonts w:ascii="Simplified Arabic" w:hAnsi="Simplified Arabic" w:cs="Simplified Arabic"/>
          <w:sz w:val="28"/>
          <w:szCs w:val="28"/>
          <w:lang w:bidi="ar-EG"/>
        </w:rPr>
        <w:t>.</w:t>
      </w:r>
    </w:p>
    <w:p w14:paraId="600CED7F"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lastRenderedPageBreak/>
        <w:t>الحماس /الحيوية</w:t>
      </w:r>
      <w:r>
        <w:rPr>
          <w:rFonts w:ascii="Simplified Arabic" w:hAnsi="Simplified Arabic" w:cs="Simplified Arabic"/>
          <w:b/>
          <w:bCs/>
          <w:sz w:val="28"/>
          <w:szCs w:val="28"/>
          <w:lang w:bidi="ar-EG"/>
        </w:rPr>
        <w:t>:</w:t>
      </w:r>
    </w:p>
    <w:p w14:paraId="6B001BF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عرفه</w:t>
      </w:r>
      <w:r>
        <w:rPr>
          <w:rFonts w:ascii="Simplified Arabic" w:hAnsi="Simplified Arabic" w:cs="Simplified Arabic"/>
          <w:sz w:val="28"/>
          <w:szCs w:val="28"/>
          <w:lang w:bidi="ar-EG"/>
        </w:rPr>
        <w:t xml:space="preserve"> (Schaufeli et al. 2002) </w:t>
      </w:r>
      <w:r>
        <w:rPr>
          <w:rFonts w:ascii="Simplified Arabic" w:hAnsi="Simplified Arabic" w:cs="Simplified Arabic"/>
          <w:sz w:val="28"/>
          <w:szCs w:val="28"/>
          <w:rtl/>
          <w:lang w:bidi="ar-EG"/>
        </w:rPr>
        <w:t>بأنها مستويات عالية من الطاقة والمرونة العقلية والجرأة النفسية، الرغبة في استثمار الجهود أثناء العمل والبقاء في مواجهة الصعوبات. ويعرف</w:t>
      </w:r>
      <w:r>
        <w:rPr>
          <w:rFonts w:ascii="Simplified Arabic" w:hAnsi="Simplified Arabic" w:cs="Simplified Arabic"/>
          <w:sz w:val="28"/>
          <w:szCs w:val="28"/>
          <w:lang w:bidi="ar-EG"/>
        </w:rPr>
        <w:t xml:space="preserve"> (Shirom, 2011, 226) </w:t>
      </w:r>
      <w:r>
        <w:rPr>
          <w:rFonts w:ascii="Simplified Arabic" w:hAnsi="Simplified Arabic" w:cs="Simplified Arabic"/>
          <w:sz w:val="28"/>
          <w:szCs w:val="28"/>
          <w:rtl/>
          <w:lang w:bidi="ar-EG"/>
        </w:rPr>
        <w:t>بأن الحماس / الحيوية هي شعور إيجابي بالقوة البدنية والطاقة الحماس أو الحيوية في سياق الارتباط بالعمل تعبر عن شعور الموظف بالطاقة والاندفاع نحو أداء مهامه ومساهمته في تحقيق أهداف المنظمة. يُعتبر الحماس جزءًا أساسيًا من الارتباط بالعمل، حيث يساهم في تعزيز الإنتاجية وتعزيز الرضا الوظيفي وبناء بيئة عمل إيجابية. وإليك بعض النقاط التي توضح دور الحماس في سياق الارتباط بالعمل</w:t>
      </w:r>
      <w:r>
        <w:rPr>
          <w:rFonts w:ascii="Simplified Arabic" w:hAnsi="Simplified Arabic" w:cs="Simplified Arabic"/>
          <w:sz w:val="28"/>
          <w:szCs w:val="28"/>
          <w:lang w:bidi="ar-EG"/>
        </w:rPr>
        <w:t>:</w:t>
      </w:r>
    </w:p>
    <w:p w14:paraId="7E3CE196"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زيادة الإنتاجية</w:t>
      </w:r>
      <w:r>
        <w:rPr>
          <w:rFonts w:ascii="Simplified Arabic" w:hAnsi="Simplified Arabic" w:cs="Simplified Arabic"/>
          <w:sz w:val="28"/>
          <w:szCs w:val="28"/>
          <w:u w:val="single"/>
          <w:lang w:bidi="ar-EG"/>
        </w:rPr>
        <w:t>:</w:t>
      </w:r>
    </w:p>
    <w:p w14:paraId="00A72D35"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الحماس كعامل دافع قوي يزيد من إنتاجية الموظف، حيث يكون الموظف متحمسًا لتحقيق الأهداف والتفوق في أداء مهامه</w:t>
      </w:r>
      <w:r>
        <w:rPr>
          <w:rFonts w:ascii="Simplified Arabic" w:hAnsi="Simplified Arabic" w:cs="Simplified Arabic"/>
          <w:sz w:val="28"/>
          <w:szCs w:val="28"/>
          <w:lang w:bidi="ar-EG"/>
        </w:rPr>
        <w:t>.</w:t>
      </w:r>
    </w:p>
    <w:p w14:paraId="287E0B85"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تعزيز الرضا الوظيفي</w:t>
      </w:r>
      <w:r>
        <w:rPr>
          <w:rFonts w:ascii="Simplified Arabic" w:hAnsi="Simplified Arabic" w:cs="Simplified Arabic"/>
          <w:sz w:val="28"/>
          <w:szCs w:val="28"/>
          <w:u w:val="single"/>
          <w:lang w:bidi="ar-EG"/>
        </w:rPr>
        <w:t>:</w:t>
      </w:r>
    </w:p>
    <w:p w14:paraId="068CA8D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يشعر الموظفون الذين يشعرون بالحماس برضا أكبر عن عملهم، حيث يستمتعون بما يقومون به ويشعرون بأهمية ومعنى لمساهماتهم</w:t>
      </w:r>
      <w:r>
        <w:rPr>
          <w:rFonts w:ascii="Simplified Arabic" w:hAnsi="Simplified Arabic" w:cs="Simplified Arabic"/>
          <w:sz w:val="28"/>
          <w:szCs w:val="28"/>
          <w:lang w:bidi="ar-EG"/>
        </w:rPr>
        <w:t>.</w:t>
      </w:r>
    </w:p>
    <w:p w14:paraId="5D34FB15"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بناء بيئة عمل إيجابية</w:t>
      </w:r>
      <w:r>
        <w:rPr>
          <w:rFonts w:ascii="Simplified Arabic" w:hAnsi="Simplified Arabic" w:cs="Simplified Arabic"/>
          <w:sz w:val="28"/>
          <w:szCs w:val="28"/>
          <w:u w:val="single"/>
          <w:lang w:bidi="ar-EG"/>
        </w:rPr>
        <w:t>:</w:t>
      </w:r>
    </w:p>
    <w:p w14:paraId="549129B6"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يُعتبر الحماس عنصرًا رئيسيًا في بناء بيئة عمل إيجابية ومحفزة، حيث ينتقل الحماس بين الموظفين ويشجعهم على التعاون وتبادل الأفكار والإلهام المتبادل</w:t>
      </w:r>
      <w:r>
        <w:rPr>
          <w:rFonts w:ascii="Simplified Arabic" w:hAnsi="Simplified Arabic" w:cs="Simplified Arabic"/>
          <w:sz w:val="28"/>
          <w:szCs w:val="28"/>
          <w:lang w:bidi="ar-EG"/>
        </w:rPr>
        <w:t>.</w:t>
      </w:r>
    </w:p>
    <w:p w14:paraId="5FF9FB70"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زيادة مستوى الالتزام والانخراط</w:t>
      </w:r>
      <w:r>
        <w:rPr>
          <w:rFonts w:ascii="Simplified Arabic" w:hAnsi="Simplified Arabic" w:cs="Simplified Arabic"/>
          <w:sz w:val="28"/>
          <w:szCs w:val="28"/>
          <w:u w:val="single"/>
          <w:lang w:bidi="ar-EG"/>
        </w:rPr>
        <w:t>:</w:t>
      </w:r>
    </w:p>
    <w:p w14:paraId="142FED1A"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الحماس على زيادة مستوى الالتزام والانخراط لدى الموظفين، حيث يشعرون بأهمية العمل الذي يقومون به وبتأثيره على تحقيق أهداف المنظمة</w:t>
      </w:r>
      <w:r>
        <w:rPr>
          <w:rFonts w:ascii="Simplified Arabic" w:hAnsi="Simplified Arabic" w:cs="Simplified Arabic"/>
          <w:sz w:val="28"/>
          <w:szCs w:val="28"/>
          <w:lang w:bidi="ar-EG"/>
        </w:rPr>
        <w:t>.</w:t>
      </w:r>
    </w:p>
    <w:p w14:paraId="0DA7CA20"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تعزيز الابتكار والإبداع</w:t>
      </w:r>
      <w:r>
        <w:rPr>
          <w:rFonts w:ascii="Simplified Arabic" w:hAnsi="Simplified Arabic" w:cs="Simplified Arabic"/>
          <w:sz w:val="28"/>
          <w:szCs w:val="28"/>
          <w:u w:val="single"/>
          <w:lang w:bidi="ar-EG"/>
        </w:rPr>
        <w:t>:</w:t>
      </w:r>
    </w:p>
    <w:p w14:paraId="7901F2A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lastRenderedPageBreak/>
        <w:t>يعمل الحماس على تعزيز الابتكار والإبداع في بيئة العمل، حيث يكون الموظف متحمسًا لتقديم الأفكار الجديدة والمبتكرة والعمل على تطبيقها</w:t>
      </w:r>
      <w:r>
        <w:rPr>
          <w:rFonts w:ascii="Simplified Arabic" w:hAnsi="Simplified Arabic" w:cs="Simplified Arabic"/>
          <w:sz w:val="28"/>
          <w:szCs w:val="28"/>
          <w:lang w:bidi="ar-EG"/>
        </w:rPr>
        <w:t>.</w:t>
      </w:r>
    </w:p>
    <w:p w14:paraId="5AC615DB"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باختصار، يعتبر الحماس عاملًا رئيسيًا في بناء ارتباط قوي بين الموظف وعمله والمنظمة، ويساهم في خلق بيئة عمل ملهمة ومحفزة تسهم في تحقيق الأهداف المشتركة بنجاح</w:t>
      </w:r>
      <w:r>
        <w:rPr>
          <w:rFonts w:ascii="Simplified Arabic" w:hAnsi="Simplified Arabic" w:cs="Simplified Arabic"/>
          <w:sz w:val="28"/>
          <w:szCs w:val="28"/>
          <w:lang w:bidi="ar-EG"/>
        </w:rPr>
        <w:t>.</w:t>
      </w:r>
    </w:p>
    <w:p w14:paraId="7C4146B3"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Global Journal of Economics and Business, 9(2) (2020), 211-225 </w:t>
      </w:r>
      <w:r>
        <w:rPr>
          <w:rFonts w:ascii="Simplified Arabic" w:hAnsi="Simplified Arabic" w:cs="Simplified Arabic"/>
          <w:sz w:val="28"/>
          <w:szCs w:val="28"/>
          <w:rtl/>
          <w:lang w:bidi="ar-EG"/>
        </w:rPr>
        <w:t xml:space="preserve">دور رأس المال النفسي الايجابي في تعزيز الأداء من خلال الارتباط بالعمل. داليا فائق العاطفة والطاقة الادراكية لدى الموظف، حيث أنه اقتصر مكونات الارتباط بالعمل على الحماس/ الحيوية فقط، وذكر أن الارتباط بالعمل هو الحيوية في العمل. وهي تعبر عن المستويات المرتفعة من الطاقة والمرونة الذهنية، لدى الفرد أثناء العمل، والرغبة في استثمار جهده الشخصي في عمله، والمثابرة في مواجهة الصعاب مرزوق ، </w:t>
      </w:r>
      <w:r>
        <w:rPr>
          <w:rFonts w:ascii="Simplified Arabic" w:hAnsi="Simplified Arabic" w:cs="Simplified Arabic"/>
          <w:sz w:val="28"/>
          <w:szCs w:val="28"/>
          <w:rtl/>
          <w:lang w:bidi="fa-IR"/>
        </w:rPr>
        <w:t>۲۰۱۳</w:t>
      </w:r>
      <w:r>
        <w:rPr>
          <w:rFonts w:ascii="Simplified Arabic" w:hAnsi="Simplified Arabic" w:cs="Simplified Arabic"/>
          <w:sz w:val="28"/>
          <w:szCs w:val="28"/>
          <w:rtl/>
          <w:lang w:bidi="ar-EG"/>
        </w:rPr>
        <w:t xml:space="preserve"> ، (</w:t>
      </w:r>
      <w:r>
        <w:rPr>
          <w:rFonts w:ascii="Simplified Arabic" w:hAnsi="Simplified Arabic" w:cs="Simplified Arabic"/>
          <w:sz w:val="28"/>
          <w:szCs w:val="28"/>
          <w:rtl/>
          <w:lang w:bidi="fa-IR"/>
        </w:rPr>
        <w:t xml:space="preserve">۳) </w:t>
      </w:r>
      <w:r>
        <w:rPr>
          <w:rFonts w:ascii="Simplified Arabic" w:hAnsi="Simplified Arabic" w:cs="Simplified Arabic"/>
          <w:sz w:val="28"/>
          <w:szCs w:val="28"/>
          <w:rtl/>
          <w:lang w:bidi="ar-EG"/>
        </w:rPr>
        <w:t xml:space="preserve">، ويتفق معهم (الخشاب ، </w:t>
      </w:r>
      <w:r>
        <w:rPr>
          <w:rFonts w:ascii="Simplified Arabic" w:hAnsi="Simplified Arabic" w:cs="Simplified Arabic"/>
          <w:sz w:val="28"/>
          <w:szCs w:val="28"/>
          <w:rtl/>
          <w:lang w:bidi="fa-IR"/>
        </w:rPr>
        <w:t xml:space="preserve">۲۰۱۷: ۳۵) </w:t>
      </w:r>
      <w:r>
        <w:rPr>
          <w:rFonts w:ascii="Simplified Arabic" w:hAnsi="Simplified Arabic" w:cs="Simplified Arabic"/>
          <w:sz w:val="28"/>
          <w:szCs w:val="28"/>
          <w:rtl/>
          <w:lang w:bidi="ar-EG"/>
        </w:rPr>
        <w:t>في التعريف بأن الحماس / الحيوية هي المستويات العالية من الطاقة والنشاط والمرونة أثناء العمل حسب ما أشار إليه</w:t>
      </w:r>
      <w:r>
        <w:rPr>
          <w:rFonts w:ascii="Simplified Arabic" w:hAnsi="Simplified Arabic" w:cs="Simplified Arabic"/>
          <w:sz w:val="28"/>
          <w:szCs w:val="28"/>
          <w:lang w:bidi="ar-EG"/>
        </w:rPr>
        <w:t xml:space="preserve"> (chaufeli and Bakker, 2003) </w:t>
      </w:r>
      <w:r>
        <w:rPr>
          <w:rFonts w:ascii="Simplified Arabic" w:hAnsi="Simplified Arabic" w:cs="Simplified Arabic"/>
          <w:sz w:val="28"/>
          <w:szCs w:val="28"/>
          <w:rtl/>
          <w:lang w:bidi="ar-EG"/>
        </w:rPr>
        <w:t>أن العامل الذي يشعر بالارتباط في عمله ستولد لديه طاقة كامنة في مواجهة مصاعب العمل وتجاوزها، بحيث لا يشعر بأي معاناة أو تعب بالرغم من ظروف العمل القاسية وعلى العكس فإن العامل الذي يشعر بغربة وظيفة سيعاني معاناة كبيرة، ومشقة عالية من أبسط المهام التي يؤديها وذلك بسبب عدم ارتباطه مع العمل</w:t>
      </w:r>
      <w:r>
        <w:rPr>
          <w:rFonts w:ascii="Simplified Arabic" w:hAnsi="Simplified Arabic" w:cs="Simplified Arabic"/>
          <w:sz w:val="28"/>
          <w:szCs w:val="28"/>
          <w:lang w:bidi="ar-EG"/>
        </w:rPr>
        <w:t>.</w:t>
      </w:r>
    </w:p>
    <w:p w14:paraId="6F42408E"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ويعتبر</w:t>
      </w:r>
      <w:r>
        <w:rPr>
          <w:rFonts w:ascii="Simplified Arabic" w:hAnsi="Simplified Arabic" w:cs="Simplified Arabic"/>
          <w:sz w:val="28"/>
          <w:szCs w:val="28"/>
          <w:lang w:bidi="ar-EG"/>
        </w:rPr>
        <w:t xml:space="preserve"> (Hobfoll, 1989, 694) </w:t>
      </w:r>
      <w:r>
        <w:rPr>
          <w:rFonts w:ascii="Simplified Arabic" w:hAnsi="Simplified Arabic" w:cs="Simplified Arabic"/>
          <w:sz w:val="28"/>
          <w:szCs w:val="28"/>
          <w:rtl/>
          <w:lang w:bidi="ar-EG"/>
        </w:rPr>
        <w:t>أن الحيوية مرتبطة بالطاقة الفردية التي تتمثل بالطاقة الفردية والمعرفية والعاطفية والبدنية، وتتفاعل فيما بينها وتؤثر بعضها ببعض</w:t>
      </w:r>
      <w:r>
        <w:rPr>
          <w:rFonts w:ascii="Simplified Arabic" w:hAnsi="Simplified Arabic" w:cs="Simplified Arabic"/>
          <w:sz w:val="28"/>
          <w:szCs w:val="28"/>
          <w:lang w:bidi="ar-EG"/>
        </w:rPr>
        <w:t>.</w:t>
      </w:r>
    </w:p>
    <w:p w14:paraId="5BB3676B"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الاخلاص/التفاني:</w:t>
      </w:r>
    </w:p>
    <w:p w14:paraId="0C935A00"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 </w:t>
      </w:r>
      <w:r>
        <w:rPr>
          <w:rFonts w:ascii="Simplified Arabic" w:hAnsi="Simplified Arabic" w:cs="Simplified Arabic"/>
          <w:sz w:val="28"/>
          <w:szCs w:val="28"/>
          <w:rtl/>
          <w:lang w:bidi="ar-EG"/>
        </w:rPr>
        <w:t>عرفه</w:t>
      </w:r>
      <w:r>
        <w:rPr>
          <w:rFonts w:ascii="Simplified Arabic" w:hAnsi="Simplified Arabic" w:cs="Simplified Arabic"/>
          <w:sz w:val="28"/>
          <w:szCs w:val="28"/>
          <w:lang w:bidi="ar-EG"/>
        </w:rPr>
        <w:t xml:space="preserve"> (Schaufeli, 2002) </w:t>
      </w:r>
      <w:r>
        <w:rPr>
          <w:rFonts w:ascii="Simplified Arabic" w:hAnsi="Simplified Arabic" w:cs="Simplified Arabic"/>
          <w:sz w:val="28"/>
          <w:szCs w:val="28"/>
          <w:rtl/>
          <w:lang w:bidi="ar-EG"/>
        </w:rPr>
        <w:t xml:space="preserve">بأنه الشعور بأهمية الفرد بالعمل، والفخر والكبرياء والتحدي. ويشير إلى اهتمام الفرد القوي بعمله، وإحساسه بقيمته وأهميته، والشعور بالحماس، والإلهام، والفخر والتحدي عند ممارسة عمله (مرزوق، </w:t>
      </w:r>
      <w:r>
        <w:rPr>
          <w:rFonts w:ascii="Simplified Arabic" w:hAnsi="Simplified Arabic" w:cs="Simplified Arabic"/>
          <w:sz w:val="28"/>
          <w:szCs w:val="28"/>
          <w:rtl/>
          <w:lang w:bidi="fa-IR"/>
        </w:rPr>
        <w:t>۲۰۱۳</w:t>
      </w:r>
      <w:r>
        <w:rPr>
          <w:rFonts w:ascii="Simplified Arabic" w:hAnsi="Simplified Arabic" w:cs="Simplified Arabic"/>
          <w:sz w:val="28"/>
          <w:szCs w:val="28"/>
          <w:rtl/>
          <w:lang w:bidi="ar-EG"/>
        </w:rPr>
        <w:t xml:space="preserve">، ٤). يرى (البردان، </w:t>
      </w:r>
      <w:r>
        <w:rPr>
          <w:rFonts w:ascii="Simplified Arabic" w:hAnsi="Simplified Arabic" w:cs="Simplified Arabic"/>
          <w:sz w:val="28"/>
          <w:szCs w:val="28"/>
          <w:rtl/>
          <w:lang w:bidi="fa-IR"/>
        </w:rPr>
        <w:t xml:space="preserve">۲۰۱۷) </w:t>
      </w:r>
      <w:r>
        <w:rPr>
          <w:rFonts w:ascii="Simplified Arabic" w:hAnsi="Simplified Arabic" w:cs="Simplified Arabic"/>
          <w:sz w:val="28"/>
          <w:szCs w:val="28"/>
          <w:rtl/>
          <w:lang w:bidi="ar-EG"/>
        </w:rPr>
        <w:t xml:space="preserve">بأن التفاني/ الإخلاص هو احتواء وميض الشخص بشكل قوي في عوله، يكون لديه الإحساس بالقيمة ، والأهمية، والحماسة، والالهام، والفخر </w:t>
      </w:r>
      <w:r>
        <w:rPr>
          <w:rFonts w:ascii="Simplified Arabic" w:hAnsi="Simplified Arabic" w:cs="Simplified Arabic"/>
          <w:sz w:val="28"/>
          <w:szCs w:val="28"/>
          <w:rtl/>
          <w:lang w:bidi="ar-EG"/>
        </w:rPr>
        <w:lastRenderedPageBreak/>
        <w:t xml:space="preserve">والتحدي عند ممارسة هذا العمل حيث يعرفه الخشاب، </w:t>
      </w:r>
      <w:r>
        <w:rPr>
          <w:rFonts w:ascii="Simplified Arabic" w:hAnsi="Simplified Arabic" w:cs="Simplified Arabic"/>
          <w:sz w:val="28"/>
          <w:szCs w:val="28"/>
          <w:rtl/>
          <w:lang w:bidi="fa-IR"/>
        </w:rPr>
        <w:t xml:space="preserve">۲۰۱۷ (۳۵) </w:t>
      </w:r>
      <w:r>
        <w:rPr>
          <w:rFonts w:ascii="Simplified Arabic" w:hAnsi="Simplified Arabic" w:cs="Simplified Arabic"/>
          <w:sz w:val="28"/>
          <w:szCs w:val="28"/>
          <w:rtl/>
          <w:lang w:bidi="ar-EG"/>
        </w:rPr>
        <w:t>بأنه الارتباط العالي والتوجه الشعوري أثناء العمل. وصف</w:t>
      </w:r>
      <w:r>
        <w:rPr>
          <w:rFonts w:ascii="Simplified Arabic" w:hAnsi="Simplified Arabic" w:cs="Simplified Arabic"/>
          <w:sz w:val="28"/>
          <w:szCs w:val="28"/>
          <w:lang w:bidi="ar-EG"/>
        </w:rPr>
        <w:t xml:space="preserve"> (Schaufeli, 2013) </w:t>
      </w:r>
      <w:r>
        <w:rPr>
          <w:rFonts w:ascii="Simplified Arabic" w:hAnsi="Simplified Arabic" w:cs="Simplified Arabic"/>
          <w:sz w:val="28"/>
          <w:szCs w:val="28"/>
          <w:rtl/>
          <w:lang w:bidi="ar-EG"/>
        </w:rPr>
        <w:t>التفاني/ الإخلاص بأن العامل المتفاني يكون ذا إحساس كبير بالمسؤولية والحماسة الكبير لإنجاز وظيفته، مع الشعور بالفخر والاعتزاز بأنه موظف نموذجي يحتذى به ويكون قدوة للموظفين الآخرين، بسبب مستوى أدائه العالي وإخلاصه في أداء عمله يرى (الكردي، ٢٠١٦، 12) إن وجود التفاني / الإخلاص في العاملين يميزهم عن غيرهم في عملهم إذ يكتسبون الخبرات بشكل كبير ويكونوا ملهمين لغيرهم من العاملين يكونوا متحمسين و فخورين بعملهم، أن إخلاص العامل في العمل، دون أن ينتظر مكافئة على العمل الذي يقوم به، فإن هذا يدل على أن العامل يضع المصلحة العامة فوق مصلحته الشخصية</w:t>
      </w:r>
      <w:r>
        <w:rPr>
          <w:rFonts w:ascii="Simplified Arabic" w:hAnsi="Simplified Arabic" w:cs="Simplified Arabic"/>
          <w:sz w:val="28"/>
          <w:szCs w:val="28"/>
          <w:lang w:bidi="ar-EG"/>
        </w:rPr>
        <w:t>.</w:t>
      </w:r>
    </w:p>
    <w:p w14:paraId="0BF07B95"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الاخلاص والتفاني في سياق الارتباط بالعمل يعبران عن مدى التزام الموظف وتفانيه في أداء مهامه والمساهمة في تحقيق أهداف المنظمة. إليك شرحًا لكل من هذه الجوانب</w:t>
      </w:r>
      <w:r>
        <w:rPr>
          <w:rFonts w:ascii="Simplified Arabic" w:hAnsi="Simplified Arabic" w:cs="Simplified Arabic"/>
          <w:sz w:val="28"/>
          <w:szCs w:val="28"/>
          <w:lang w:bidi="ar-EG"/>
        </w:rPr>
        <w:t>:</w:t>
      </w:r>
    </w:p>
    <w:p w14:paraId="23C1C4D8"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الاخلاص</w:t>
      </w:r>
      <w:r>
        <w:rPr>
          <w:rFonts w:ascii="Simplified Arabic" w:hAnsi="Simplified Arabic" w:cs="Simplified Arabic"/>
          <w:sz w:val="28"/>
          <w:szCs w:val="28"/>
          <w:u w:val="single"/>
          <w:lang w:bidi="ar-EG"/>
        </w:rPr>
        <w:t>:</w:t>
      </w:r>
    </w:p>
    <w:p w14:paraId="5BA95168"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الاخلاص إلى ولاء الموظف لمنظمته والتزامه بقيمها وأهدافها</w:t>
      </w:r>
      <w:r>
        <w:rPr>
          <w:rFonts w:ascii="Simplified Arabic" w:hAnsi="Simplified Arabic" w:cs="Simplified Arabic"/>
          <w:sz w:val="28"/>
          <w:szCs w:val="28"/>
          <w:lang w:bidi="ar-EG"/>
        </w:rPr>
        <w:t>.</w:t>
      </w:r>
    </w:p>
    <w:p w14:paraId="09A4F2CD"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يعمل الموظف المخلص على تحقيق مصالح المنظمة ويتبنى قيمها وثقافتها</w:t>
      </w:r>
      <w:r>
        <w:rPr>
          <w:rFonts w:ascii="Simplified Arabic" w:hAnsi="Simplified Arabic" w:cs="Simplified Arabic"/>
          <w:sz w:val="28"/>
          <w:szCs w:val="28"/>
          <w:lang w:bidi="ar-EG"/>
        </w:rPr>
        <w:t>.</w:t>
      </w:r>
    </w:p>
    <w:p w14:paraId="18036B28"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يتمثل الاخلاص في الاستقامة في أداء المهام والمسؤوليات بنزاهة وإخلاص وتفانٍ</w:t>
      </w:r>
      <w:r>
        <w:rPr>
          <w:rFonts w:ascii="Simplified Arabic" w:hAnsi="Simplified Arabic" w:cs="Simplified Arabic"/>
          <w:sz w:val="28"/>
          <w:szCs w:val="28"/>
          <w:lang w:bidi="ar-EG"/>
        </w:rPr>
        <w:t>.</w:t>
      </w:r>
    </w:p>
    <w:p w14:paraId="56329859"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التفاني</w:t>
      </w:r>
      <w:r>
        <w:rPr>
          <w:rFonts w:ascii="Simplified Arabic" w:hAnsi="Simplified Arabic" w:cs="Simplified Arabic"/>
          <w:sz w:val="28"/>
          <w:szCs w:val="28"/>
          <w:u w:val="single"/>
          <w:lang w:bidi="ar-EG"/>
        </w:rPr>
        <w:t>:</w:t>
      </w:r>
    </w:p>
    <w:p w14:paraId="6E0B7EB9"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يعبر التفاني عن حماسة الموظف وتفانيه في أداء عمله بكل دقة واهتمام</w:t>
      </w:r>
      <w:r>
        <w:rPr>
          <w:rFonts w:ascii="Simplified Arabic" w:hAnsi="Simplified Arabic" w:cs="Simplified Arabic"/>
          <w:sz w:val="28"/>
          <w:szCs w:val="28"/>
          <w:lang w:bidi="ar-EG"/>
        </w:rPr>
        <w:t>.</w:t>
      </w:r>
    </w:p>
    <w:p w14:paraId="4A096ABB"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يظهر التفاني عندما يكون الموظف ملتزمًا بتحقيق النتائج الإيجابية والتميز في أداء مهامه</w:t>
      </w:r>
      <w:r>
        <w:rPr>
          <w:rFonts w:ascii="Simplified Arabic" w:hAnsi="Simplified Arabic" w:cs="Simplified Arabic"/>
          <w:sz w:val="28"/>
          <w:szCs w:val="28"/>
          <w:lang w:bidi="ar-EG"/>
        </w:rPr>
        <w:t>.</w:t>
      </w:r>
    </w:p>
    <w:p w14:paraId="66505495"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يعتبر التفاني عاملًا محفزًا يساهم في تعزيز الارتباط بالعمل وزيادة الإنتاجية والرضا الوظيفي</w:t>
      </w:r>
      <w:r>
        <w:rPr>
          <w:rFonts w:ascii="Simplified Arabic" w:hAnsi="Simplified Arabic" w:cs="Simplified Arabic"/>
          <w:sz w:val="28"/>
          <w:szCs w:val="28"/>
          <w:lang w:bidi="ar-EG"/>
        </w:rPr>
        <w:t>.</w:t>
      </w:r>
    </w:p>
    <w:p w14:paraId="32C9D15D"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بشكل عام، الاخلاص والتفاني يعتبران عنصرين أساسيين في بناء علاقة قوية ومستدامة بين الموظف وعمله والمنظمة. وتساهم هذه الجوانب في تحقيق الأداء المتميز وبناء بيئة عمل إيجابية تعزز الرضا والانخراط لدى الموظفين</w:t>
      </w:r>
      <w:r>
        <w:rPr>
          <w:rFonts w:ascii="Simplified Arabic" w:hAnsi="Simplified Arabic" w:cs="Simplified Arabic"/>
          <w:sz w:val="28"/>
          <w:szCs w:val="28"/>
          <w:lang w:bidi="ar-EG"/>
        </w:rPr>
        <w:t>.</w:t>
      </w:r>
    </w:p>
    <w:p w14:paraId="0371B295" w14:textId="77777777" w:rsidR="00190AD7" w:rsidRDefault="00190AD7" w:rsidP="00B527C3">
      <w:pPr>
        <w:pStyle w:val="ListParagraph"/>
        <w:numPr>
          <w:ilvl w:val="0"/>
          <w:numId w:val="9"/>
        </w:numPr>
        <w:bidi/>
        <w:spacing w:after="200" w:line="276" w:lineRule="auto"/>
        <w:ind w:left="368"/>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الانغماس/ الاستغراق</w:t>
      </w:r>
      <w:r>
        <w:rPr>
          <w:rFonts w:ascii="Simplified Arabic" w:hAnsi="Simplified Arabic" w:cs="Simplified Arabic"/>
          <w:b/>
          <w:bCs/>
          <w:sz w:val="28"/>
          <w:szCs w:val="28"/>
          <w:lang w:bidi="ar-EG"/>
        </w:rPr>
        <w:t>:</w:t>
      </w:r>
    </w:p>
    <w:p w14:paraId="3BDCB0C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lang w:bidi="ar-EG"/>
        </w:rPr>
        <w:lastRenderedPageBreak/>
        <w:t xml:space="preserve"> </w:t>
      </w:r>
      <w:r>
        <w:rPr>
          <w:rFonts w:ascii="Simplified Arabic" w:hAnsi="Simplified Arabic" w:cs="Simplified Arabic"/>
          <w:sz w:val="28"/>
          <w:szCs w:val="28"/>
          <w:rtl/>
          <w:lang w:bidi="ar-EG"/>
        </w:rPr>
        <w:t>يتعلق بغمور، وسعادة، وتركيز عالي للفرد بعمله</w:t>
      </w:r>
      <w:r>
        <w:rPr>
          <w:rFonts w:ascii="Simplified Arabic" w:hAnsi="Simplified Arabic" w:cs="Simplified Arabic"/>
          <w:sz w:val="28"/>
          <w:szCs w:val="28"/>
          <w:lang w:bidi="ar-EG"/>
        </w:rPr>
        <w:t xml:space="preserve">(Maslash et al, 2001). </w:t>
      </w:r>
      <w:r>
        <w:rPr>
          <w:rFonts w:ascii="Simplified Arabic" w:hAnsi="Simplified Arabic" w:cs="Simplified Arabic"/>
          <w:sz w:val="28"/>
          <w:szCs w:val="28"/>
          <w:rtl/>
          <w:lang w:bidi="ar-EG"/>
        </w:rPr>
        <w:t>وعرفه</w:t>
      </w:r>
      <w:r>
        <w:rPr>
          <w:rFonts w:ascii="Simplified Arabic" w:hAnsi="Simplified Arabic" w:cs="Simplified Arabic"/>
          <w:sz w:val="28"/>
          <w:szCs w:val="28"/>
          <w:lang w:bidi="ar-EG"/>
        </w:rPr>
        <w:t xml:space="preserve"> (Schaufeli, 2002) </w:t>
      </w:r>
      <w:r>
        <w:rPr>
          <w:rFonts w:ascii="Simplified Arabic" w:hAnsi="Simplified Arabic" w:cs="Simplified Arabic"/>
          <w:sz w:val="28"/>
          <w:szCs w:val="28"/>
          <w:rtl/>
          <w:lang w:bidi="ar-EG"/>
        </w:rPr>
        <w:t>بأنها "حالة يكون فيها العامل مستغرق في عمل واحدة، والوقت يمر بسرعة في العمل، ولا يستطيع العامل فصل تفكيره عن هذا العمل، حيث يستمر بالتفكير بالعمل الذي سوف يفعله حتى بعد انتهاء وقت الدوام. أما</w:t>
      </w:r>
      <w:r>
        <w:rPr>
          <w:rFonts w:ascii="Simplified Arabic" w:hAnsi="Simplified Arabic" w:cs="Simplified Arabic"/>
          <w:sz w:val="28"/>
          <w:szCs w:val="28"/>
          <w:lang w:bidi="ar-EG"/>
        </w:rPr>
        <w:t xml:space="preserve"> (De Lacy, 2009, 9-39) </w:t>
      </w:r>
      <w:r>
        <w:rPr>
          <w:rFonts w:ascii="Simplified Arabic" w:hAnsi="Simplified Arabic" w:cs="Simplified Arabic"/>
          <w:sz w:val="28"/>
          <w:szCs w:val="28"/>
          <w:rtl/>
          <w:lang w:bidi="ar-EG"/>
        </w:rPr>
        <w:t>يؤكد: " أن الأفراد المستغرقين عملياً يكونون أكثر اهتماماً بمستقبل المؤسسة، فضلاً عن رغبتهم في استثمار جهودهم بشكل طوعي لتحقيق الأهداف وضمان نجاح المؤسسة أما</w:t>
      </w:r>
      <w:r>
        <w:rPr>
          <w:rFonts w:ascii="Simplified Arabic" w:hAnsi="Simplified Arabic" w:cs="Simplified Arabic"/>
          <w:sz w:val="28"/>
          <w:szCs w:val="28"/>
          <w:lang w:bidi="ar-EG"/>
        </w:rPr>
        <w:t xml:space="preserve">(Simpson, 2009) (Merkhan et al, 2017) </w:t>
      </w:r>
      <w:r>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فيعرفه على أنه: "ارتباط الأفراد العاملين ورضاهم وحماسهم تجاه وظائفهم والأعمال المناطة بهم". ويرى</w:t>
      </w:r>
      <w:r>
        <w:rPr>
          <w:rFonts w:ascii="Simplified Arabic" w:hAnsi="Simplified Arabic" w:cs="Simplified Arabic"/>
          <w:sz w:val="28"/>
          <w:szCs w:val="28"/>
          <w:lang w:bidi="ar-EG"/>
        </w:rPr>
        <w:t xml:space="preserve"> (Sakovska, 2012,14) </w:t>
      </w:r>
      <w:r>
        <w:rPr>
          <w:rFonts w:ascii="Simplified Arabic" w:hAnsi="Simplified Arabic" w:cs="Simplified Arabic"/>
          <w:sz w:val="28"/>
          <w:szCs w:val="28"/>
          <w:rtl/>
          <w:lang w:bidi="ar-EG"/>
        </w:rPr>
        <w:t xml:space="preserve">بأن الاستغراق هو تركيبة من المكونات السلوكية والشعورية والإدراكية مرتبطة بأداء الدور للأفراد العاملين". يعبر عن درجة انهماك الفرد في عمله، وشعوره بأن الوقت ينقضي بسرعة في العمل، وصعوبة فصل أو عزل نفسه في العمل (مرزوق، </w:t>
      </w:r>
      <w:r>
        <w:rPr>
          <w:rFonts w:ascii="Simplified Arabic" w:hAnsi="Simplified Arabic" w:cs="Simplified Arabic"/>
          <w:sz w:val="28"/>
          <w:szCs w:val="28"/>
          <w:rtl/>
          <w:lang w:bidi="fa-IR"/>
        </w:rPr>
        <w:t>۲۰۱۳)</w:t>
      </w:r>
      <w:r>
        <w:rPr>
          <w:rFonts w:ascii="Simplified Arabic" w:hAnsi="Simplified Arabic" w:cs="Simplified Arabic"/>
          <w:sz w:val="28"/>
          <w:szCs w:val="28"/>
          <w:lang w:bidi="ar-EG"/>
        </w:rPr>
        <w:t>.</w:t>
      </w:r>
    </w:p>
    <w:p w14:paraId="1C76BA68"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الانغماس والاستغراق في سياق الارتباط بالعمل يعبران عن مدى التفاعل العاطفي والاندفاع الشديد الذي يظهره الموظف تجاه عمله ومهامه. إليك شرحًا لكل من هذه الجوانب</w:t>
      </w:r>
      <w:r>
        <w:rPr>
          <w:rFonts w:ascii="Simplified Arabic" w:hAnsi="Simplified Arabic" w:cs="Simplified Arabic"/>
          <w:sz w:val="28"/>
          <w:szCs w:val="28"/>
          <w:lang w:bidi="ar-EG"/>
        </w:rPr>
        <w:t>:</w:t>
      </w:r>
    </w:p>
    <w:p w14:paraId="11D9E1C7"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الانغماس</w:t>
      </w:r>
      <w:r>
        <w:rPr>
          <w:rFonts w:ascii="Simplified Arabic" w:hAnsi="Simplified Arabic" w:cs="Simplified Arabic"/>
          <w:sz w:val="28"/>
          <w:szCs w:val="28"/>
          <w:u w:val="single"/>
          <w:lang w:bidi="ar-EG"/>
        </w:rPr>
        <w:t>:</w:t>
      </w:r>
    </w:p>
    <w:p w14:paraId="6EB75965"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الانغماس إلى الاندماج العميق والكامل في مهام العمل والانخراط الشديد فيها</w:t>
      </w:r>
      <w:r>
        <w:rPr>
          <w:rFonts w:ascii="Simplified Arabic" w:hAnsi="Simplified Arabic" w:cs="Simplified Arabic"/>
          <w:sz w:val="28"/>
          <w:szCs w:val="28"/>
          <w:lang w:bidi="ar-EG"/>
        </w:rPr>
        <w:t>.</w:t>
      </w:r>
    </w:p>
    <w:p w14:paraId="0AED6A2F"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الموظف الذي يظهر الانغماس يكون مهتمًا بشكل كبير بالتفاصيل والمسائل المتعلقة بعمله، وقد ينغمس في العمل لدرجة أنه يغفل بعض الجوانب الأخرى من حياته</w:t>
      </w:r>
      <w:r>
        <w:rPr>
          <w:rFonts w:ascii="Simplified Arabic" w:hAnsi="Simplified Arabic" w:cs="Simplified Arabic"/>
          <w:sz w:val="28"/>
          <w:szCs w:val="28"/>
          <w:lang w:bidi="ar-EG"/>
        </w:rPr>
        <w:t>.</w:t>
      </w:r>
    </w:p>
    <w:p w14:paraId="510F5587" w14:textId="77777777" w:rsidR="00190AD7" w:rsidRDefault="00190AD7" w:rsidP="00B527C3">
      <w:pPr>
        <w:pStyle w:val="ListParagraph"/>
        <w:numPr>
          <w:ilvl w:val="0"/>
          <w:numId w:val="7"/>
        </w:numPr>
        <w:bidi/>
        <w:spacing w:after="200" w:line="276" w:lineRule="auto"/>
        <w:jc w:val="both"/>
        <w:rPr>
          <w:rFonts w:ascii="Simplified Arabic" w:hAnsi="Simplified Arabic" w:cs="Simplified Arabic"/>
          <w:sz w:val="28"/>
          <w:szCs w:val="28"/>
          <w:u w:val="single"/>
          <w:rtl/>
          <w:lang w:bidi="ar-EG"/>
        </w:rPr>
      </w:pPr>
      <w:r>
        <w:rPr>
          <w:rFonts w:ascii="Simplified Arabic" w:hAnsi="Simplified Arabic" w:cs="Simplified Arabic"/>
          <w:sz w:val="28"/>
          <w:szCs w:val="28"/>
          <w:u w:val="single"/>
          <w:rtl/>
          <w:lang w:bidi="ar-EG"/>
        </w:rPr>
        <w:t>الاستغراق</w:t>
      </w:r>
      <w:r>
        <w:rPr>
          <w:rFonts w:ascii="Simplified Arabic" w:hAnsi="Simplified Arabic" w:cs="Simplified Arabic"/>
          <w:sz w:val="28"/>
          <w:szCs w:val="28"/>
          <w:u w:val="single"/>
          <w:lang w:bidi="ar-EG"/>
        </w:rPr>
        <w:t>:</w:t>
      </w:r>
    </w:p>
    <w:p w14:paraId="54510EAF"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يشير الاستغراق إلى الانغماس المفرط أو الزائد في العمل إلى درجة التعب المفرط أو الإرهاق الناتج عن العمل المستمر بدون توازن</w:t>
      </w:r>
      <w:r>
        <w:rPr>
          <w:rFonts w:ascii="Simplified Arabic" w:hAnsi="Simplified Arabic" w:cs="Simplified Arabic"/>
          <w:sz w:val="28"/>
          <w:szCs w:val="28"/>
          <w:lang w:bidi="ar-EG"/>
        </w:rPr>
        <w:t>.</w:t>
      </w:r>
    </w:p>
    <w:p w14:paraId="44AD25F7" w14:textId="77777777" w:rsidR="00190AD7" w:rsidRDefault="00190AD7" w:rsidP="00B527C3">
      <w:pPr>
        <w:pStyle w:val="ListParagraph"/>
        <w:numPr>
          <w:ilvl w:val="0"/>
          <w:numId w:val="10"/>
        </w:numPr>
        <w:bidi/>
        <w:spacing w:after="200"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يمكن أن يكون الاستغراق نتيجة للانغماس الشديد في العمل دون مراعاة الحاجة إلى الاستراحة والتوازن بين العمل والحياة الشخصية</w:t>
      </w:r>
      <w:r>
        <w:rPr>
          <w:rFonts w:ascii="Simplified Arabic" w:hAnsi="Simplified Arabic" w:cs="Simplified Arabic"/>
          <w:sz w:val="28"/>
          <w:szCs w:val="28"/>
          <w:lang w:bidi="ar-EG"/>
        </w:rPr>
        <w:t>.</w:t>
      </w:r>
    </w:p>
    <w:p w14:paraId="41965F21" w14:textId="77777777" w:rsidR="00190AD7" w:rsidRDefault="00190AD7" w:rsidP="00DA72C6">
      <w:pPr>
        <w:bidi/>
        <w:spacing w:line="276" w:lineRule="auto"/>
        <w:jc w:val="both"/>
        <w:rPr>
          <w:rFonts w:ascii="Simplified Arabic" w:hAnsi="Simplified Arabic" w:cs="Simplified Arabic"/>
          <w:sz w:val="28"/>
          <w:szCs w:val="28"/>
          <w:rtl/>
          <w:lang w:bidi="ar-EG"/>
        </w:rPr>
      </w:pPr>
      <w:r>
        <w:rPr>
          <w:rFonts w:ascii="Simplified Arabic" w:hAnsi="Simplified Arabic" w:cs="Simplified Arabic"/>
          <w:sz w:val="28"/>
          <w:szCs w:val="28"/>
          <w:rtl/>
          <w:lang w:bidi="ar-EG"/>
        </w:rPr>
        <w:t xml:space="preserve">من الجدير بالذكر أن الانغماس الإيجابي يمكن أن يكون مفيدًا للإنتاجية والتفوق في العمل، ولكن الاستغراق الذي يتسبب في الإرهاق ونقص الاسترخاء قد يؤدي إلى مشاكل صحية ونفسية. لذا، يجب </w:t>
      </w:r>
      <w:r>
        <w:rPr>
          <w:rFonts w:ascii="Simplified Arabic" w:hAnsi="Simplified Arabic" w:cs="Simplified Arabic"/>
          <w:sz w:val="28"/>
          <w:szCs w:val="28"/>
          <w:rtl/>
          <w:lang w:bidi="ar-EG"/>
        </w:rPr>
        <w:lastRenderedPageBreak/>
        <w:t>على الموظفين أن يسعوا إلى تحقيق توازن صحي بين الانغماس في العمل والحفاظ على الصحة النفسية والاجتماعية في حياتهم الشخصية.</w:t>
      </w:r>
    </w:p>
    <w:p w14:paraId="40CC4C21" w14:textId="77777777" w:rsidR="00190AD7" w:rsidRPr="00C43769"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55" w:name="_Toc205191208"/>
      <w:bookmarkStart w:id="56" w:name="_Toc233932218"/>
      <w:r w:rsidRPr="000B1949">
        <w:rPr>
          <w:rFonts w:ascii="Simplified Arabic" w:eastAsia="Times New Roman" w:hAnsi="Simplified Arabic" w:cs="Simplified Arabic" w:hint="cs"/>
          <w:b w:val="0"/>
          <w:bCs/>
          <w:sz w:val="30"/>
          <w:szCs w:val="30"/>
          <w:rtl/>
          <w:lang w:bidi="ar-EG"/>
        </w:rPr>
        <w:t>2/3/</w:t>
      </w:r>
      <w:r>
        <w:rPr>
          <w:rFonts w:ascii="Simplified Arabic" w:eastAsia="Times New Roman" w:hAnsi="Simplified Arabic" w:cs="Simplified Arabic" w:hint="cs"/>
          <w:b w:val="0"/>
          <w:bCs/>
          <w:sz w:val="30"/>
          <w:szCs w:val="30"/>
          <w:rtl/>
          <w:lang w:bidi="ar-EG"/>
        </w:rPr>
        <w:t>3</w:t>
      </w:r>
      <w:r w:rsidRPr="000B1949">
        <w:rPr>
          <w:rFonts w:ascii="Simplified Arabic" w:eastAsia="Times New Roman" w:hAnsi="Simplified Arabic" w:cs="Simplified Arabic" w:hint="cs"/>
          <w:b w:val="0"/>
          <w:bCs/>
          <w:sz w:val="30"/>
          <w:szCs w:val="30"/>
          <w:rtl/>
          <w:lang w:bidi="ar-EG"/>
        </w:rPr>
        <w:t xml:space="preserve"> </w:t>
      </w:r>
      <w:r w:rsidRPr="000B1949">
        <w:rPr>
          <w:rFonts w:ascii="Simplified Arabic" w:eastAsia="Times New Roman" w:hAnsi="Simplified Arabic" w:cs="Simplified Arabic"/>
          <w:b w:val="0"/>
          <w:bCs/>
          <w:sz w:val="30"/>
          <w:szCs w:val="30"/>
          <w:rtl/>
          <w:lang w:bidi="ar-EG"/>
        </w:rPr>
        <w:t xml:space="preserve"> النشأة والتطور - من الاحتراق النفسي إلى الارتباط بالعمل</w:t>
      </w:r>
      <w:bookmarkEnd w:id="55"/>
      <w:bookmarkEnd w:id="56"/>
    </w:p>
    <w:p w14:paraId="78917157"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لم يظهر </w:t>
      </w:r>
      <w:r w:rsidRPr="000B1949">
        <w:rPr>
          <w:rFonts w:ascii="Simplified Arabic" w:hAnsi="Simplified Arabic" w:cs="Simplified Arabic"/>
          <w:sz w:val="28"/>
          <w:szCs w:val="28"/>
          <w:rtl/>
          <w:lang w:bidi="ar-EG"/>
        </w:rPr>
        <w:t>مفهوم</w:t>
      </w:r>
      <w:r w:rsidRPr="00C43769">
        <w:rPr>
          <w:rFonts w:ascii="Simplified Arabic" w:eastAsia="Times New Roman" w:hAnsi="Simplified Arabic" w:cs="Simplified Arabic"/>
          <w:sz w:val="28"/>
          <w:szCs w:val="28"/>
          <w:rtl/>
        </w:rPr>
        <w:t xml:space="preserve"> الارتباط بالعمل</w:t>
      </w:r>
      <w:r w:rsidRPr="00C43769">
        <w:rPr>
          <w:rFonts w:ascii="Simplified Arabic" w:eastAsia="Times New Roman" w:hAnsi="Simplified Arabic" w:cs="Simplified Arabic"/>
          <w:sz w:val="28"/>
          <w:szCs w:val="28"/>
        </w:rPr>
        <w:t xml:space="preserve"> (Work Engagement) </w:t>
      </w:r>
      <w:r w:rsidRPr="00C43769">
        <w:rPr>
          <w:rFonts w:ascii="Simplified Arabic" w:eastAsia="Times New Roman" w:hAnsi="Simplified Arabic" w:cs="Simplified Arabic"/>
          <w:sz w:val="28"/>
          <w:szCs w:val="28"/>
          <w:rtl/>
        </w:rPr>
        <w:t>في فراغ، بل تطور كاستجابة مباشرة ونقيض إيجابي لمفهوم آخر كان يهيمن على دراسات علم النفس التنظيمي وهو "الاحتراق النفسي</w:t>
      </w:r>
      <w:r w:rsidRPr="00C43769">
        <w:rPr>
          <w:rFonts w:ascii="Simplified Arabic" w:eastAsia="Times New Roman" w:hAnsi="Simplified Arabic" w:cs="Simplified Arabic"/>
          <w:sz w:val="28"/>
          <w:szCs w:val="28"/>
        </w:rPr>
        <w:t xml:space="preserve">" (Burnout). </w:t>
      </w:r>
      <w:r w:rsidRPr="00C43769">
        <w:rPr>
          <w:rFonts w:ascii="Simplified Arabic" w:eastAsia="Times New Roman" w:hAnsi="Simplified Arabic" w:cs="Simplified Arabic"/>
          <w:sz w:val="28"/>
          <w:szCs w:val="28"/>
          <w:rtl/>
        </w:rPr>
        <w:t>يمكن القول إن الخلفية النظرية للارتباط بالعمل متجذرة بعمق في الأبحاث التي تناولت الإرهاق واللامبالاة في بيئة العمل</w:t>
      </w:r>
      <w:r w:rsidRPr="00C43769">
        <w:rPr>
          <w:rFonts w:ascii="Simplified Arabic" w:eastAsia="Times New Roman" w:hAnsi="Simplified Arabic" w:cs="Simplified Arabic"/>
          <w:sz w:val="28"/>
          <w:szCs w:val="28"/>
        </w:rPr>
        <w:t>.</w:t>
      </w:r>
    </w:p>
    <w:p w14:paraId="7EB61142"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في أواخر القرن العشرين، ركز الباحثون بشكل كبير على الجوانب السلبية للعمل، وكان مفهوم الاحتراق النفسي، الذي صاغته كريستينا ماسلاك وزملاؤها، هو الإطار السائد. يُعرَّف الاحتراق النفسي بأنه حالة من الإرهاق العاطفي، وتبلد المشاعر</w:t>
      </w:r>
      <w:r w:rsidRPr="00C43769">
        <w:rPr>
          <w:rFonts w:ascii="Simplified Arabic" w:eastAsia="Times New Roman" w:hAnsi="Simplified Arabic" w:cs="Simplified Arabic"/>
          <w:sz w:val="28"/>
          <w:szCs w:val="28"/>
        </w:rPr>
        <w:t xml:space="preserve"> (Cynicism)</w:t>
      </w:r>
      <w:r w:rsidRPr="00C43769">
        <w:rPr>
          <w:rFonts w:ascii="Simplified Arabic" w:eastAsia="Times New Roman" w:hAnsi="Simplified Arabic" w:cs="Simplified Arabic"/>
          <w:sz w:val="28"/>
          <w:szCs w:val="28"/>
          <w:rtl/>
        </w:rPr>
        <w:t>، والشعور بانعدام الفعالية الشخصية. ومع بزوغ حركة علم النفس الإيجابي، التي دعت إلى دراسة مكامن القوة البشرية والازدهار بدلاً من التركيز على المرض والضعف، بدأ الباحثون يتساءلون: ما هو النقيض للاحتراق النفسي؟</w:t>
      </w:r>
    </w:p>
    <w:p w14:paraId="29C11E85"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كانت الإجابة هي "الارتباط بالعمل". اقترح ماسلاك وليتر</w:t>
      </w:r>
      <w:r w:rsidRPr="00C43769">
        <w:rPr>
          <w:rFonts w:ascii="Simplified Arabic" w:eastAsia="Times New Roman" w:hAnsi="Simplified Arabic" w:cs="Simplified Arabic"/>
          <w:sz w:val="28"/>
          <w:szCs w:val="28"/>
        </w:rPr>
        <w:t xml:space="preserve"> (Maslach &amp; Leiter) </w:t>
      </w:r>
      <w:r w:rsidRPr="00C43769">
        <w:rPr>
          <w:rFonts w:ascii="Simplified Arabic" w:eastAsia="Times New Roman" w:hAnsi="Simplified Arabic" w:cs="Simplified Arabic"/>
          <w:sz w:val="28"/>
          <w:szCs w:val="28"/>
          <w:rtl/>
        </w:rPr>
        <w:t>أن الارتباط بالعمل ليس مجرد غياب للاحتراق النفسي، بل هو حالة إيجابية ومستقلة تتكون من أبعاد معاكسة تمامًا: الطاقة</w:t>
      </w:r>
      <w:r w:rsidRPr="00C43769">
        <w:rPr>
          <w:rFonts w:ascii="Simplified Arabic" w:eastAsia="Times New Roman" w:hAnsi="Simplified Arabic" w:cs="Simplified Arabic"/>
          <w:sz w:val="28"/>
          <w:szCs w:val="28"/>
        </w:rPr>
        <w:t xml:space="preserve"> (Energy) </w:t>
      </w:r>
      <w:r w:rsidRPr="00C43769">
        <w:rPr>
          <w:rFonts w:ascii="Simplified Arabic" w:eastAsia="Times New Roman" w:hAnsi="Simplified Arabic" w:cs="Simplified Arabic"/>
          <w:sz w:val="28"/>
          <w:szCs w:val="28"/>
          <w:rtl/>
        </w:rPr>
        <w:t>بدلاً من الإرهاق، والمشاركة</w:t>
      </w:r>
      <w:r w:rsidRPr="00C43769">
        <w:rPr>
          <w:rFonts w:ascii="Simplified Arabic" w:eastAsia="Times New Roman" w:hAnsi="Simplified Arabic" w:cs="Simplified Arabic"/>
          <w:sz w:val="28"/>
          <w:szCs w:val="28"/>
        </w:rPr>
        <w:t xml:space="preserve"> (Involvement) </w:t>
      </w:r>
      <w:r w:rsidRPr="00C43769">
        <w:rPr>
          <w:rFonts w:ascii="Simplified Arabic" w:eastAsia="Times New Roman" w:hAnsi="Simplified Arabic" w:cs="Simplified Arabic"/>
          <w:sz w:val="28"/>
          <w:szCs w:val="28"/>
          <w:rtl/>
        </w:rPr>
        <w:t>بدلاً من تبلد المشاعر، والفعالية</w:t>
      </w:r>
      <w:r w:rsidRPr="00C43769">
        <w:rPr>
          <w:rFonts w:ascii="Simplified Arabic" w:eastAsia="Times New Roman" w:hAnsi="Simplified Arabic" w:cs="Simplified Arabic"/>
          <w:sz w:val="28"/>
          <w:szCs w:val="28"/>
        </w:rPr>
        <w:t xml:space="preserve"> (Efficacy) </w:t>
      </w:r>
      <w:r w:rsidRPr="00C43769">
        <w:rPr>
          <w:rFonts w:ascii="Simplified Arabic" w:eastAsia="Times New Roman" w:hAnsi="Simplified Arabic" w:cs="Simplified Arabic"/>
          <w:sz w:val="28"/>
          <w:szCs w:val="28"/>
          <w:rtl/>
        </w:rPr>
        <w:t>بدلاً من انعدامها</w:t>
      </w:r>
      <w:r w:rsidRPr="00C43769">
        <w:rPr>
          <w:rFonts w:ascii="Simplified Arabic" w:eastAsia="Times New Roman" w:hAnsi="Simplified Arabic" w:cs="Simplified Arabic"/>
          <w:sz w:val="28"/>
          <w:szCs w:val="28"/>
        </w:rPr>
        <w:t xml:space="preserve"> (Maslach, Schaufeli, &amp; Leiter, 2001). </w:t>
      </w:r>
      <w:r w:rsidRPr="00C43769">
        <w:rPr>
          <w:rFonts w:ascii="Simplified Arabic" w:eastAsia="Times New Roman" w:hAnsi="Simplified Arabic" w:cs="Simplified Arabic"/>
          <w:sz w:val="28"/>
          <w:szCs w:val="28"/>
          <w:rtl/>
        </w:rPr>
        <w:t>هذا التحول في المنظور كان ثوريًا، لأنه نقل بؤرة التركيز من "ما الذي يجعل الموظفين يكرهون عملهم؟" إلى "ما الذي يجعل الموظفين يحبون عملهم ويشعرون بالحيوية تجاهه؟</w:t>
      </w:r>
      <w:r w:rsidRPr="00C43769">
        <w:rPr>
          <w:rFonts w:ascii="Simplified Arabic" w:eastAsia="Times New Roman" w:hAnsi="Simplified Arabic" w:cs="Simplified Arabic"/>
          <w:sz w:val="28"/>
          <w:szCs w:val="28"/>
        </w:rPr>
        <w:t>".</w:t>
      </w:r>
    </w:p>
    <w:p w14:paraId="70BC8C6F"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من هذا المنطلق، ظهر الإطار النظري الأكثر تأثيرًا في مجال الارتباط بالعمل وهو </w:t>
      </w:r>
      <w:r w:rsidRPr="00C43769">
        <w:rPr>
          <w:rFonts w:ascii="Simplified Arabic" w:eastAsia="Times New Roman" w:hAnsi="Simplified Arabic" w:cs="Simplified Arabic"/>
          <w:b/>
          <w:bCs/>
          <w:sz w:val="28"/>
          <w:szCs w:val="28"/>
          <w:rtl/>
        </w:rPr>
        <w:t>نموذج متطلبات وموارد الوظيفة</w:t>
      </w:r>
      <w:r w:rsidRPr="00C43769">
        <w:rPr>
          <w:rFonts w:ascii="Simplified Arabic" w:eastAsia="Times New Roman" w:hAnsi="Simplified Arabic" w:cs="Simplified Arabic"/>
          <w:b/>
          <w:bCs/>
          <w:sz w:val="28"/>
          <w:szCs w:val="28"/>
        </w:rPr>
        <w:t xml:space="preserve"> (Job Demands-Resources Model - JD-R)</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 xml:space="preserve">تم تطوير هذا النموذج على يد باحثين مثل أرنولد باكر وإيفا ديميروتي، وهو يوفر إطارًا مرنًا لفهم كيفية تأثير بيئة العمل على رفاهية الموظفين </w:t>
      </w:r>
      <w:r w:rsidRPr="000B1949">
        <w:rPr>
          <w:rFonts w:ascii="Simplified Arabic" w:hAnsi="Simplified Arabic" w:cs="Simplified Arabic"/>
          <w:sz w:val="28"/>
          <w:szCs w:val="28"/>
          <w:rtl/>
          <w:lang w:bidi="ar-EG"/>
        </w:rPr>
        <w:t>وارتباطهم</w:t>
      </w:r>
      <w:r w:rsidRPr="00C43769">
        <w:rPr>
          <w:rFonts w:ascii="Simplified Arabic" w:eastAsia="Times New Roman" w:hAnsi="Simplified Arabic" w:cs="Simplified Arabic"/>
          <w:sz w:val="28"/>
          <w:szCs w:val="28"/>
          <w:rtl/>
        </w:rPr>
        <w:t xml:space="preserve">. يفترض النموذج أن أي وظيفة يمكن تحليلها من خلال مكونين رئيسيين: </w:t>
      </w:r>
      <w:r w:rsidRPr="00C43769">
        <w:rPr>
          <w:rFonts w:ascii="Simplified Arabic" w:eastAsia="Times New Roman" w:hAnsi="Simplified Arabic" w:cs="Simplified Arabic"/>
          <w:sz w:val="28"/>
          <w:szCs w:val="28"/>
          <w:rtl/>
        </w:rPr>
        <w:lastRenderedPageBreak/>
        <w:t>متطلبات الوظيفة وموارد الوظيفة</w:t>
      </w:r>
      <w:r w:rsidRPr="00C43769">
        <w:rPr>
          <w:rFonts w:ascii="Simplified Arabic" w:eastAsia="Times New Roman" w:hAnsi="Simplified Arabic" w:cs="Simplified Arabic"/>
          <w:sz w:val="28"/>
          <w:szCs w:val="28"/>
        </w:rPr>
        <w:t xml:space="preserve"> (Bakker &amp; Demerouti, 2007). </w:t>
      </w:r>
      <w:r w:rsidRPr="00C43769">
        <w:rPr>
          <w:rFonts w:ascii="Simplified Arabic" w:eastAsia="Times New Roman" w:hAnsi="Simplified Arabic" w:cs="Simplified Arabic"/>
          <w:sz w:val="28"/>
          <w:szCs w:val="28"/>
          <w:rtl/>
        </w:rPr>
        <w:t>هذا النموذج لم يفسر فقط أسباب الاحتراق النفسي، بل قدم أيضًا مسارًا واضحًا لفهم كيفية نشوء الارتباط بالعمل، مما جعله حجر الزاوية في الدراسات النظرية والتطبيقية للمفهوم</w:t>
      </w:r>
      <w:r w:rsidRPr="00C43769">
        <w:rPr>
          <w:rFonts w:ascii="Simplified Arabic" w:eastAsia="Times New Roman" w:hAnsi="Simplified Arabic" w:cs="Simplified Arabic"/>
          <w:sz w:val="28"/>
          <w:szCs w:val="28"/>
        </w:rPr>
        <w:t>.</w:t>
      </w:r>
    </w:p>
    <w:p w14:paraId="0C648067" w14:textId="77777777" w:rsidR="00190AD7" w:rsidRPr="003B5791" w:rsidRDefault="00190AD7" w:rsidP="00B527C3">
      <w:pPr>
        <w:pStyle w:val="ListParagraph"/>
        <w:numPr>
          <w:ilvl w:val="0"/>
          <w:numId w:val="7"/>
        </w:numPr>
        <w:bidi/>
        <w:spacing w:line="276" w:lineRule="auto"/>
        <w:rPr>
          <w:rFonts w:ascii="Simplified Arabic" w:eastAsia="Times New Roman" w:hAnsi="Simplified Arabic" w:cs="Simplified Arabic"/>
          <w:b/>
          <w:bCs/>
          <w:sz w:val="30"/>
          <w:szCs w:val="30"/>
          <w:lang w:bidi="ar-EG"/>
        </w:rPr>
      </w:pPr>
      <w:r w:rsidRPr="003B5791">
        <w:rPr>
          <w:rFonts w:ascii="Simplified Arabic" w:eastAsia="Times New Roman" w:hAnsi="Simplified Arabic" w:cs="Simplified Arabic" w:hint="cs"/>
          <w:b/>
          <w:bCs/>
          <w:sz w:val="30"/>
          <w:szCs w:val="30"/>
          <w:rtl/>
          <w:lang w:bidi="ar-EG"/>
        </w:rPr>
        <w:t>نموذج</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متطلبات</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وموارد</w:t>
      </w:r>
      <w:r w:rsidRPr="003B5791">
        <w:rPr>
          <w:rFonts w:ascii="Simplified Arabic" w:eastAsia="Times New Roman" w:hAnsi="Simplified Arabic" w:cs="Simplified Arabic"/>
          <w:b/>
          <w:bCs/>
          <w:sz w:val="30"/>
          <w:szCs w:val="30"/>
          <w:rtl/>
          <w:lang w:bidi="ar-EG"/>
        </w:rPr>
        <w:t xml:space="preserve"> </w:t>
      </w:r>
      <w:r w:rsidRPr="003B5791">
        <w:rPr>
          <w:rFonts w:ascii="Simplified Arabic" w:eastAsia="Times New Roman" w:hAnsi="Simplified Arabic" w:cs="Simplified Arabic" w:hint="cs"/>
          <w:b/>
          <w:bCs/>
          <w:sz w:val="30"/>
          <w:szCs w:val="30"/>
          <w:rtl/>
          <w:lang w:bidi="ar-EG"/>
        </w:rPr>
        <w:t>الوظيفة</w:t>
      </w:r>
      <w:r w:rsidRPr="003B5791">
        <w:rPr>
          <w:rFonts w:ascii="Simplified Arabic" w:eastAsia="Times New Roman" w:hAnsi="Simplified Arabic" w:cs="Simplified Arabic"/>
          <w:b/>
          <w:bCs/>
          <w:sz w:val="30"/>
          <w:szCs w:val="30"/>
          <w:lang w:bidi="ar-EG"/>
        </w:rPr>
        <w:t xml:space="preserve"> (JD-R) </w:t>
      </w:r>
      <w:r w:rsidRPr="003B5791">
        <w:rPr>
          <w:rFonts w:ascii="Simplified Arabic" w:eastAsia="Times New Roman" w:hAnsi="Simplified Arabic" w:cs="Simplified Arabic"/>
          <w:b/>
          <w:bCs/>
          <w:sz w:val="30"/>
          <w:szCs w:val="30"/>
          <w:rtl/>
          <w:lang w:bidi="ar-EG"/>
        </w:rPr>
        <w:t xml:space="preserve">كإطار </w:t>
      </w:r>
      <w:r>
        <w:rPr>
          <w:rFonts w:ascii="Simplified Arabic" w:eastAsia="Times New Roman" w:hAnsi="Simplified Arabic" w:cs="Simplified Arabic" w:hint="cs"/>
          <w:b/>
          <w:bCs/>
          <w:sz w:val="30"/>
          <w:szCs w:val="30"/>
          <w:rtl/>
          <w:lang w:bidi="ar-EG"/>
        </w:rPr>
        <w:t>للارتباط بالعمل:</w:t>
      </w:r>
    </w:p>
    <w:p w14:paraId="069EAF7C"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يعد نموذج متطلبات وموارد الوظيفة</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 xml:space="preserve">النظرية الأكثر هيمنة لتفسير الارتباط بالعمل، وذلك لمرونته وقدرته على </w:t>
      </w:r>
      <w:r w:rsidRPr="000B1949">
        <w:rPr>
          <w:rFonts w:ascii="Simplified Arabic" w:hAnsi="Simplified Arabic" w:cs="Simplified Arabic"/>
          <w:sz w:val="28"/>
          <w:szCs w:val="28"/>
          <w:rtl/>
          <w:lang w:bidi="ar-EG"/>
        </w:rPr>
        <w:t>التطبيق</w:t>
      </w:r>
      <w:r w:rsidRPr="00C43769">
        <w:rPr>
          <w:rFonts w:ascii="Simplified Arabic" w:eastAsia="Times New Roman" w:hAnsi="Simplified Arabic" w:cs="Simplified Arabic"/>
          <w:sz w:val="28"/>
          <w:szCs w:val="28"/>
          <w:rtl/>
        </w:rPr>
        <w:t xml:space="preserve"> في مختلف المهن والقطاعات. يقوم النموذج على فكرة أن رفاهية الموظف (سواء كانت سلبية كالاحتراق أو إيجابية كالارتباط) هي نتيجة لتفاعل بين فئتين من خصائص العمل</w:t>
      </w:r>
      <w:r w:rsidRPr="00C43769">
        <w:rPr>
          <w:rFonts w:ascii="Simplified Arabic" w:eastAsia="Times New Roman" w:hAnsi="Simplified Arabic" w:cs="Simplified Arabic"/>
          <w:sz w:val="28"/>
          <w:szCs w:val="28"/>
        </w:rPr>
        <w:t>.</w:t>
      </w:r>
    </w:p>
    <w:p w14:paraId="10BEE724"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Pr>
        <w:t xml:space="preserve">1. </w:t>
      </w:r>
      <w:r w:rsidRPr="00C43769">
        <w:rPr>
          <w:rFonts w:ascii="Simplified Arabic" w:eastAsia="Times New Roman" w:hAnsi="Simplified Arabic" w:cs="Simplified Arabic"/>
          <w:b/>
          <w:bCs/>
          <w:sz w:val="28"/>
          <w:szCs w:val="28"/>
          <w:rtl/>
        </w:rPr>
        <w:t>متطلبات الوظيفة</w:t>
      </w:r>
      <w:r w:rsidRPr="00C43769">
        <w:rPr>
          <w:rFonts w:ascii="Simplified Arabic" w:eastAsia="Times New Roman" w:hAnsi="Simplified Arabic" w:cs="Simplified Arabic"/>
          <w:b/>
          <w:bCs/>
          <w:sz w:val="28"/>
          <w:szCs w:val="28"/>
        </w:rPr>
        <w:t xml:space="preserve"> (Job Demands):</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 xml:space="preserve">هي الجوانب المادية، </w:t>
      </w:r>
      <w:r w:rsidRPr="000B1949">
        <w:rPr>
          <w:rFonts w:ascii="Simplified Arabic" w:hAnsi="Simplified Arabic" w:cs="Simplified Arabic"/>
          <w:sz w:val="28"/>
          <w:szCs w:val="28"/>
          <w:rtl/>
          <w:lang w:bidi="ar-EG"/>
        </w:rPr>
        <w:t>أو</w:t>
      </w:r>
      <w:r w:rsidRPr="00C43769">
        <w:rPr>
          <w:rFonts w:ascii="Simplified Arabic" w:eastAsia="Times New Roman" w:hAnsi="Simplified Arabic" w:cs="Simplified Arabic"/>
          <w:sz w:val="28"/>
          <w:szCs w:val="28"/>
          <w:rtl/>
        </w:rPr>
        <w:t xml:space="preserve"> النفسية، أو الاجتماعية، أو التنظيمية للوظيفة التي تتطلب جهدًا بدنيًا أو نفسيًا مستمرًا، وبالتالي ترتبط بتكاليف فسيولوجية ونفسية معينة. تشمل الأمثلة</w:t>
      </w:r>
      <w:r w:rsidRPr="00C43769">
        <w:rPr>
          <w:rFonts w:ascii="Simplified Arabic" w:eastAsia="Times New Roman" w:hAnsi="Simplified Arabic" w:cs="Simplified Arabic"/>
          <w:sz w:val="28"/>
          <w:szCs w:val="28"/>
        </w:rPr>
        <w:t>:</w:t>
      </w:r>
    </w:p>
    <w:p w14:paraId="06B6014F"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عبء العمل المرتفع</w:t>
      </w:r>
      <w:r w:rsidRPr="00C43769">
        <w:rPr>
          <w:rFonts w:ascii="Simplified Arabic" w:eastAsia="Times New Roman" w:hAnsi="Simplified Arabic" w:cs="Simplified Arabic"/>
          <w:sz w:val="28"/>
          <w:szCs w:val="28"/>
        </w:rPr>
        <w:t>.</w:t>
      </w:r>
    </w:p>
    <w:p w14:paraId="0F5CF42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الضغط الزمني والمواعيد النهائية الضيقة</w:t>
      </w:r>
      <w:r w:rsidRPr="00C43769">
        <w:rPr>
          <w:rFonts w:ascii="Simplified Arabic" w:eastAsia="Times New Roman" w:hAnsi="Simplified Arabic" w:cs="Simplified Arabic"/>
          <w:sz w:val="28"/>
          <w:szCs w:val="28"/>
        </w:rPr>
        <w:t>.</w:t>
      </w:r>
    </w:p>
    <w:p w14:paraId="7C0EC4A5"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المتطلبات العاطفية (مثل التعامل مع عملاء غاضبين</w:t>
      </w:r>
      <w:r w:rsidRPr="00C43769">
        <w:rPr>
          <w:rFonts w:ascii="Simplified Arabic" w:eastAsia="Times New Roman" w:hAnsi="Simplified Arabic" w:cs="Simplified Arabic"/>
          <w:sz w:val="28"/>
          <w:szCs w:val="28"/>
        </w:rPr>
        <w:t>).</w:t>
      </w:r>
    </w:p>
    <w:p w14:paraId="5D9AD74A"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الغموض في الدور الوظيفي</w:t>
      </w:r>
      <w:r w:rsidRPr="00C43769">
        <w:rPr>
          <w:rFonts w:ascii="Simplified Arabic" w:eastAsia="Times New Roman" w:hAnsi="Simplified Arabic" w:cs="Simplified Arabic"/>
          <w:sz w:val="28"/>
          <w:szCs w:val="28"/>
        </w:rPr>
        <w:t>.</w:t>
      </w:r>
    </w:p>
    <w:p w14:paraId="18421AB6"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يفترض النموذج أن هذه المتطلبات، عندما تكون مفرطة أو عندما لا يمتلك الموظف الموارد الكافية للتعامل معها، تؤدي إلى عملية "الإضرار بالصحة</w:t>
      </w:r>
      <w:r w:rsidRPr="00C43769">
        <w:rPr>
          <w:rFonts w:ascii="Simplified Arabic" w:eastAsia="Times New Roman" w:hAnsi="Simplified Arabic" w:cs="Simplified Arabic"/>
          <w:sz w:val="28"/>
          <w:szCs w:val="28"/>
        </w:rPr>
        <w:t xml:space="preserve">" (Health Impairment Process). </w:t>
      </w:r>
      <w:r w:rsidRPr="00C43769">
        <w:rPr>
          <w:rFonts w:ascii="Simplified Arabic" w:eastAsia="Times New Roman" w:hAnsi="Simplified Arabic" w:cs="Simplified Arabic"/>
          <w:sz w:val="28"/>
          <w:szCs w:val="28"/>
          <w:rtl/>
        </w:rPr>
        <w:t xml:space="preserve">هذه العملية </w:t>
      </w:r>
      <w:r w:rsidRPr="000B1949">
        <w:rPr>
          <w:rFonts w:ascii="Simplified Arabic" w:hAnsi="Simplified Arabic" w:cs="Simplified Arabic"/>
          <w:sz w:val="28"/>
          <w:szCs w:val="28"/>
          <w:rtl/>
          <w:lang w:bidi="ar-EG"/>
        </w:rPr>
        <w:t>تستنزف</w:t>
      </w:r>
      <w:r w:rsidRPr="00C43769">
        <w:rPr>
          <w:rFonts w:ascii="Simplified Arabic" w:eastAsia="Times New Roman" w:hAnsi="Simplified Arabic" w:cs="Simplified Arabic"/>
          <w:sz w:val="28"/>
          <w:szCs w:val="28"/>
          <w:rtl/>
        </w:rPr>
        <w:t xml:space="preserve"> طاقة الموظف وتؤدي إلى مشاكل صحية والإرهاق، وهو المكون الرئيسي للاحتراق النفسي</w:t>
      </w:r>
      <w:r w:rsidRPr="00C43769">
        <w:rPr>
          <w:rFonts w:ascii="Simplified Arabic" w:eastAsia="Times New Roman" w:hAnsi="Simplified Arabic" w:cs="Simplified Arabic"/>
          <w:sz w:val="28"/>
          <w:szCs w:val="28"/>
        </w:rPr>
        <w:t xml:space="preserve"> (Bakker &amp; Demerouti, 2017).</w:t>
      </w:r>
    </w:p>
    <w:p w14:paraId="3B077004" w14:textId="77777777" w:rsidR="00190AD7" w:rsidRPr="003879A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3879A0">
        <w:rPr>
          <w:rFonts w:ascii="Simplified Arabic" w:eastAsia="Times New Roman" w:hAnsi="Simplified Arabic" w:cs="Simplified Arabic" w:hint="cs"/>
          <w:b/>
          <w:bCs/>
          <w:sz w:val="28"/>
          <w:szCs w:val="28"/>
          <w:rtl/>
        </w:rPr>
        <w:t>موارد</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الوظيفة</w:t>
      </w:r>
      <w:r>
        <w:rPr>
          <w:rFonts w:ascii="Simplified Arabic" w:eastAsia="Times New Roman" w:hAnsi="Simplified Arabic" w:cs="Simplified Arabic" w:hint="cs"/>
          <w:b/>
          <w:bCs/>
          <w:sz w:val="28"/>
          <w:szCs w:val="28"/>
          <w:rtl/>
        </w:rPr>
        <w:t>:</w:t>
      </w:r>
      <w:r>
        <w:rPr>
          <w:rFonts w:ascii="Simplified Arabic" w:eastAsia="Times New Roman" w:hAnsi="Simplified Arabic" w:cs="Simplified Arabic"/>
          <w:b/>
          <w:bCs/>
          <w:sz w:val="28"/>
          <w:szCs w:val="28"/>
          <w:rtl/>
        </w:rPr>
        <w:tab/>
      </w:r>
      <w:r w:rsidRPr="003879A0">
        <w:rPr>
          <w:rFonts w:ascii="Simplified Arabic" w:eastAsia="Times New Roman" w:hAnsi="Simplified Arabic" w:cs="Simplified Arabic"/>
          <w:sz w:val="28"/>
          <w:szCs w:val="28"/>
        </w:rPr>
        <w:br/>
      </w:r>
      <w:r w:rsidRPr="003879A0">
        <w:rPr>
          <w:rFonts w:ascii="Simplified Arabic" w:eastAsia="Times New Roman" w:hAnsi="Simplified Arabic" w:cs="Simplified Arabic"/>
          <w:sz w:val="28"/>
          <w:szCs w:val="28"/>
          <w:rtl/>
        </w:rPr>
        <w:t xml:space="preserve">على النقيض تمامًا، موارد الوظيفة هي الجوانب المادية، أو النفسية، أو الاجتماعية، أو التنظيمية للوظيفة التي تساعد على </w:t>
      </w:r>
      <w:r w:rsidRPr="003879A0">
        <w:rPr>
          <w:rFonts w:ascii="Simplified Arabic" w:hAnsi="Simplified Arabic" w:cs="Simplified Arabic"/>
          <w:sz w:val="28"/>
          <w:szCs w:val="28"/>
          <w:rtl/>
          <w:lang w:bidi="ar-EG"/>
        </w:rPr>
        <w:t>تحقيق</w:t>
      </w:r>
      <w:r w:rsidRPr="003879A0">
        <w:rPr>
          <w:rFonts w:ascii="Simplified Arabic" w:eastAsia="Times New Roman" w:hAnsi="Simplified Arabic" w:cs="Simplified Arabic"/>
          <w:sz w:val="28"/>
          <w:szCs w:val="28"/>
          <w:rtl/>
        </w:rPr>
        <w:t xml:space="preserve"> أهداف العمل، وتقلل من متطلبات الوظيفة وتكاليفها النفسية والفسيولوجية، وتحفز النمو الشخصي والتعلم والتطور. تشمل الأمثلة</w:t>
      </w:r>
      <w:r w:rsidRPr="003879A0">
        <w:rPr>
          <w:rFonts w:ascii="Simplified Arabic" w:eastAsia="Times New Roman" w:hAnsi="Simplified Arabic" w:cs="Simplified Arabic"/>
          <w:sz w:val="28"/>
          <w:szCs w:val="28"/>
        </w:rPr>
        <w:t>:</w:t>
      </w:r>
    </w:p>
    <w:p w14:paraId="27611043"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lastRenderedPageBreak/>
        <w:t>الاستقلالية والتحكم في كيفية أداء العمل</w:t>
      </w:r>
      <w:r w:rsidRPr="00C43769">
        <w:rPr>
          <w:rFonts w:ascii="Simplified Arabic" w:eastAsia="Times New Roman" w:hAnsi="Simplified Arabic" w:cs="Simplified Arabic"/>
          <w:sz w:val="28"/>
          <w:szCs w:val="28"/>
        </w:rPr>
        <w:t>.</w:t>
      </w:r>
    </w:p>
    <w:p w14:paraId="51B9A6C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الدعم الاجتماعي من المشرفين والزملاء</w:t>
      </w:r>
      <w:r w:rsidRPr="00C43769">
        <w:rPr>
          <w:rFonts w:ascii="Simplified Arabic" w:eastAsia="Times New Roman" w:hAnsi="Simplified Arabic" w:cs="Simplified Arabic"/>
          <w:sz w:val="28"/>
          <w:szCs w:val="28"/>
        </w:rPr>
        <w:t>.</w:t>
      </w:r>
    </w:p>
    <w:p w14:paraId="5A3F9188"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التغذية الراجعة حول الأداء</w:t>
      </w:r>
      <w:r w:rsidRPr="00C43769">
        <w:rPr>
          <w:rFonts w:ascii="Simplified Arabic" w:eastAsia="Times New Roman" w:hAnsi="Simplified Arabic" w:cs="Simplified Arabic"/>
          <w:sz w:val="28"/>
          <w:szCs w:val="28"/>
        </w:rPr>
        <w:t>.</w:t>
      </w:r>
    </w:p>
    <w:p w14:paraId="53BEF090"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فرص التطور المهني والتعلم</w:t>
      </w:r>
      <w:r w:rsidRPr="00C43769">
        <w:rPr>
          <w:rFonts w:ascii="Simplified Arabic" w:eastAsia="Times New Roman" w:hAnsi="Simplified Arabic" w:cs="Simplified Arabic"/>
          <w:sz w:val="28"/>
          <w:szCs w:val="28"/>
        </w:rPr>
        <w:t>.</w:t>
      </w:r>
    </w:p>
    <w:p w14:paraId="5F1F9C34" w14:textId="77777777" w:rsidR="00190AD7" w:rsidRPr="00C43769" w:rsidRDefault="00190AD7" w:rsidP="00B527C3">
      <w:pPr>
        <w:numPr>
          <w:ilvl w:val="0"/>
          <w:numId w:val="13"/>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وضوح الدور الوظيفي</w:t>
      </w:r>
      <w:r w:rsidRPr="00C43769">
        <w:rPr>
          <w:rFonts w:ascii="Simplified Arabic" w:eastAsia="Times New Roman" w:hAnsi="Simplified Arabic" w:cs="Simplified Arabic"/>
          <w:sz w:val="28"/>
          <w:szCs w:val="28"/>
        </w:rPr>
        <w:t>.</w:t>
      </w:r>
    </w:p>
    <w:p w14:paraId="5AB85333"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تلعب موارد الوظيفة دورًا مزدوجًا وحاسمًا. أولاً، هي المحرك الرئيسي لـ "العملية التحفيزية</w:t>
      </w:r>
      <w:r w:rsidRPr="00C43769">
        <w:rPr>
          <w:rFonts w:ascii="Simplified Arabic" w:eastAsia="Times New Roman" w:hAnsi="Simplified Arabic" w:cs="Simplified Arabic"/>
          <w:sz w:val="28"/>
          <w:szCs w:val="28"/>
        </w:rPr>
        <w:t xml:space="preserve">" (Motivational Process). </w:t>
      </w:r>
      <w:r w:rsidRPr="00C43769">
        <w:rPr>
          <w:rFonts w:ascii="Simplified Arabic" w:eastAsia="Times New Roman" w:hAnsi="Simplified Arabic" w:cs="Simplified Arabic"/>
          <w:sz w:val="28"/>
          <w:szCs w:val="28"/>
          <w:rtl/>
        </w:rPr>
        <w:t>عندما تتوفر الموارد، يشعر الموظفون بالدافعية، مما يؤدي مباشرة إلى مستويات عالية من الارتباط بالعمل. ثانيًا، تعمل الموارد كـ "منطقة عازلة</w:t>
      </w:r>
      <w:r w:rsidRPr="00C43769">
        <w:rPr>
          <w:rFonts w:ascii="Simplified Arabic" w:eastAsia="Times New Roman" w:hAnsi="Simplified Arabic" w:cs="Simplified Arabic"/>
          <w:sz w:val="28"/>
          <w:szCs w:val="28"/>
        </w:rPr>
        <w:t>" (Buffer)</w:t>
      </w:r>
      <w:r w:rsidRPr="00C43769">
        <w:rPr>
          <w:rFonts w:ascii="Simplified Arabic" w:eastAsia="Times New Roman" w:hAnsi="Simplified Arabic" w:cs="Simplified Arabic"/>
          <w:sz w:val="28"/>
          <w:szCs w:val="28"/>
          <w:rtl/>
        </w:rPr>
        <w:t>، حيث إنها تساعد الموظفين على التعامل مع متطلبات الوظيفة العالية والتخفيف من تأثيرها السلبي على صحتهم</w:t>
      </w:r>
      <w:r w:rsidRPr="00C43769">
        <w:rPr>
          <w:rFonts w:ascii="Simplified Arabic" w:eastAsia="Times New Roman" w:hAnsi="Simplified Arabic" w:cs="Simplified Arabic"/>
          <w:sz w:val="28"/>
          <w:szCs w:val="28"/>
        </w:rPr>
        <w:t xml:space="preserve"> (Bakker &amp; Demerouti, 2007). </w:t>
      </w:r>
      <w:r w:rsidRPr="00C43769">
        <w:rPr>
          <w:rFonts w:ascii="Simplified Arabic" w:eastAsia="Times New Roman" w:hAnsi="Simplified Arabic" w:cs="Simplified Arabic"/>
          <w:sz w:val="28"/>
          <w:szCs w:val="28"/>
          <w:rtl/>
        </w:rPr>
        <w:t>على سبيل المثال، وجود مشرف داعم (مورد) يمكن أن يساعد الموظف على التعامل مع عبء العمل المرتفع (متطلب). وبالتالي، فإن مفتاح تعزيز الارتباط بالعمل، وفقًا لهذا النموذج، يكمن في زيادة الموارد الوظيفية المتاحة للموظفين</w:t>
      </w:r>
      <w:r w:rsidRPr="00C43769">
        <w:rPr>
          <w:rFonts w:ascii="Simplified Arabic" w:eastAsia="Times New Roman" w:hAnsi="Simplified Arabic" w:cs="Simplified Arabic"/>
          <w:sz w:val="28"/>
          <w:szCs w:val="28"/>
        </w:rPr>
        <w:t>.</w:t>
      </w:r>
    </w:p>
    <w:p w14:paraId="6C5CC356" w14:textId="77777777" w:rsidR="00190AD7" w:rsidRPr="00E25F5B" w:rsidRDefault="00190AD7" w:rsidP="00DA72C6">
      <w:pPr>
        <w:pStyle w:val="Heading2"/>
        <w:bidi/>
        <w:spacing w:before="0" w:line="276" w:lineRule="auto"/>
        <w:rPr>
          <w:rFonts w:ascii="Simplified Arabic" w:eastAsia="Times New Roman" w:hAnsi="Simplified Arabic" w:cs="Simplified Arabic"/>
          <w:b w:val="0"/>
          <w:bCs/>
          <w:sz w:val="30"/>
          <w:szCs w:val="30"/>
          <w:lang w:bidi="ar-EG"/>
        </w:rPr>
      </w:pPr>
      <w:bookmarkStart w:id="57" w:name="_Toc205191209"/>
      <w:bookmarkStart w:id="58" w:name="_Toc233932219"/>
      <w:r w:rsidRPr="00E25F5B">
        <w:rPr>
          <w:rFonts w:ascii="Simplified Arabic" w:eastAsia="Times New Roman" w:hAnsi="Simplified Arabic" w:cs="Simplified Arabic" w:hint="cs"/>
          <w:b w:val="0"/>
          <w:bCs/>
          <w:sz w:val="30"/>
          <w:szCs w:val="30"/>
          <w:rtl/>
          <w:lang w:bidi="ar-EG"/>
        </w:rPr>
        <w:t xml:space="preserve">2/3/4 </w:t>
      </w:r>
      <w:r w:rsidRPr="00E25F5B">
        <w:rPr>
          <w:rFonts w:ascii="Simplified Arabic" w:eastAsia="Times New Roman" w:hAnsi="Simplified Arabic" w:cs="Simplified Arabic"/>
          <w:b w:val="0"/>
          <w:bCs/>
          <w:sz w:val="30"/>
          <w:szCs w:val="30"/>
          <w:rtl/>
          <w:lang w:bidi="ar-EG"/>
        </w:rPr>
        <w:t xml:space="preserve"> نظريات </w:t>
      </w:r>
      <w:r>
        <w:rPr>
          <w:rFonts w:ascii="Simplified Arabic" w:eastAsia="Times New Roman" w:hAnsi="Simplified Arabic" w:cs="Simplified Arabic" w:hint="cs"/>
          <w:b w:val="0"/>
          <w:bCs/>
          <w:sz w:val="30"/>
          <w:szCs w:val="30"/>
          <w:rtl/>
          <w:lang w:bidi="ar-EG"/>
        </w:rPr>
        <w:t>الارتباط بالعمل:</w:t>
      </w:r>
      <w:bookmarkEnd w:id="57"/>
      <w:bookmarkEnd w:id="58"/>
    </w:p>
    <w:p w14:paraId="3DBEA517"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بينما يُعد نموذج متطلبات وموارد الوظيفة</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هو الإطار المركزي، إلا أن فهم الارتباط بالعمل يتعزز من خلال دمج رؤى من نظريات أخرى كلاسيكية في علم النفس الاجتماعي والتنظيمي. هذه النظريات تقدم تفسيرات أعمق للآليات النفسية الكامنة وراء العملية التحفيزية</w:t>
      </w:r>
      <w:r w:rsidRPr="00C43769">
        <w:rPr>
          <w:rFonts w:ascii="Simplified Arabic" w:eastAsia="Times New Roman" w:hAnsi="Simplified Arabic" w:cs="Simplified Arabic"/>
          <w:sz w:val="28"/>
          <w:szCs w:val="28"/>
        </w:rPr>
        <w:t>.</w:t>
      </w:r>
    </w:p>
    <w:p w14:paraId="55D03E18"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نظرية التبادل الاجتماعي</w:t>
      </w:r>
      <w:r w:rsidRPr="00C43769">
        <w:rPr>
          <w:rFonts w:ascii="Simplified Arabic" w:eastAsia="Times New Roman" w:hAnsi="Simplified Arabic" w:cs="Simplified Arabic"/>
          <w:b/>
          <w:bCs/>
          <w:sz w:val="28"/>
          <w:szCs w:val="28"/>
        </w:rPr>
        <w:t xml:space="preserve"> (Social Exchange Theory - SET):</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تفترض هذه النظرية، التي تعود جذورها إلى أعمال بيتر بلاو</w:t>
      </w:r>
      <w:r w:rsidRPr="00C43769">
        <w:rPr>
          <w:rFonts w:ascii="Simplified Arabic" w:eastAsia="Times New Roman" w:hAnsi="Simplified Arabic" w:cs="Simplified Arabic"/>
          <w:sz w:val="28"/>
          <w:szCs w:val="28"/>
        </w:rPr>
        <w:t xml:space="preserve"> (Blau, 1964)</w:t>
      </w:r>
      <w:r w:rsidRPr="00C43769">
        <w:rPr>
          <w:rFonts w:ascii="Simplified Arabic" w:eastAsia="Times New Roman" w:hAnsi="Simplified Arabic" w:cs="Simplified Arabic"/>
          <w:sz w:val="28"/>
          <w:szCs w:val="28"/>
          <w:rtl/>
        </w:rPr>
        <w:t xml:space="preserve">، أن العلاقات الاجتماعية تقوم على أساس عملية تبادل غير رسمية. عند تطبيقها في مكان العمل، تفترض النظرية أنه عندما تقدم المنظمة للموظفين موارد قيمة (مثل الدعم، والتقدير، والفرص، والأجور العادلة)، فإن الموظفين يشعرون بالالتزام برد الجميل. هذا "الرد" لا يكون فقط من خلال أداء المهام المطلوبة، بل من خلال مواقف وسلوكيات إيجابية تتجاوز المتوقع، وأبرزها هو الارتباط </w:t>
      </w:r>
      <w:r w:rsidRPr="00C43769">
        <w:rPr>
          <w:rFonts w:ascii="Simplified Arabic" w:eastAsia="Times New Roman" w:hAnsi="Simplified Arabic" w:cs="Simplified Arabic"/>
          <w:sz w:val="28"/>
          <w:szCs w:val="28"/>
          <w:rtl/>
        </w:rPr>
        <w:lastRenderedPageBreak/>
        <w:t>بالعمل. فالموظف المرتبط هو في جوهره موظف يشعر بأن علاقته بالمنظمة هي علاقة تبادل عادلة ومجزية</w:t>
      </w:r>
      <w:r w:rsidRPr="00C43769">
        <w:rPr>
          <w:rFonts w:ascii="Simplified Arabic" w:eastAsia="Times New Roman" w:hAnsi="Simplified Arabic" w:cs="Simplified Arabic"/>
          <w:sz w:val="28"/>
          <w:szCs w:val="28"/>
        </w:rPr>
        <w:t>.</w:t>
      </w:r>
    </w:p>
    <w:p w14:paraId="30EAF749" w14:textId="77777777" w:rsidR="00190AD7" w:rsidRPr="00C43769"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نظرية الحفاظ على الموارد</w:t>
      </w:r>
      <w:r w:rsidRPr="00C43769">
        <w:rPr>
          <w:rFonts w:ascii="Simplified Arabic" w:eastAsia="Times New Roman" w:hAnsi="Simplified Arabic" w:cs="Simplified Arabic"/>
          <w:b/>
          <w:bCs/>
          <w:sz w:val="28"/>
          <w:szCs w:val="28"/>
        </w:rPr>
        <w:t xml:space="preserve"> (Conservation of Resources - COR Theory):</w:t>
      </w:r>
      <w:r w:rsidRPr="00C43769">
        <w:rPr>
          <w:rFonts w:ascii="Simplified Arabic" w:eastAsia="Times New Roman" w:hAnsi="Simplified Arabic" w:cs="Simplified Arabic"/>
          <w:sz w:val="28"/>
          <w:szCs w:val="28"/>
        </w:rPr>
        <w:br/>
      </w:r>
      <w:r w:rsidRPr="00C43769">
        <w:rPr>
          <w:rFonts w:ascii="Simplified Arabic" w:eastAsia="Times New Roman" w:hAnsi="Simplified Arabic" w:cs="Simplified Arabic"/>
          <w:sz w:val="28"/>
          <w:szCs w:val="28"/>
          <w:rtl/>
        </w:rPr>
        <w:t>قدم ستيفان هوبفول</w:t>
      </w:r>
      <w:r w:rsidRPr="00C43769">
        <w:rPr>
          <w:rFonts w:ascii="Simplified Arabic" w:eastAsia="Times New Roman" w:hAnsi="Simplified Arabic" w:cs="Simplified Arabic"/>
          <w:sz w:val="28"/>
          <w:szCs w:val="28"/>
        </w:rPr>
        <w:t xml:space="preserve"> (Hobfoll, 1989) </w:t>
      </w:r>
      <w:r w:rsidRPr="00C43769">
        <w:rPr>
          <w:rFonts w:ascii="Simplified Arabic" w:eastAsia="Times New Roman" w:hAnsi="Simplified Arabic" w:cs="Simplified Arabic"/>
          <w:sz w:val="28"/>
          <w:szCs w:val="28"/>
          <w:rtl/>
        </w:rPr>
        <w:t>هذه النظرية التي تفترض أن الدافع الأساسي للأفراد هو الحصول على الموارد والحفاظ عليها وحمايتها. تشمل الموارد هنا الأشياء المادية (كالمال)، والظروف (كالزواج أو المنصب الوظيفي)، والموارد الشخصية (كالكفاءة الذاتية والتفاؤل)، والطاقة. وفقًا لهذه النظرية، يحدث الارتباط بالعمل عندما يكون الموظف في "حلقة كسب</w:t>
      </w:r>
      <w:r w:rsidRPr="00C43769">
        <w:rPr>
          <w:rFonts w:ascii="Simplified Arabic" w:eastAsia="Times New Roman" w:hAnsi="Simplified Arabic" w:cs="Simplified Arabic"/>
          <w:sz w:val="28"/>
          <w:szCs w:val="28"/>
        </w:rPr>
        <w:t>" (Gain Spiral)</w:t>
      </w:r>
      <w:r w:rsidRPr="00C43769">
        <w:rPr>
          <w:rFonts w:ascii="Simplified Arabic" w:eastAsia="Times New Roman" w:hAnsi="Simplified Arabic" w:cs="Simplified Arabic"/>
          <w:sz w:val="28"/>
          <w:szCs w:val="28"/>
          <w:rtl/>
        </w:rPr>
        <w:t>؛ أي عندما يؤدي امتلاك الموارد إلى اكتساب المزيد من الموارد. على سبيل المثال، الدعم الاجتماعي (مورد) قد يزيد من الكفاءة الذاتية (مورد شخصي)، مما يمكّن الموظف من تحقيق نجاحات أكبر والحصول على تقدير (مورد آخر). على العكس، يحدث الاحتراق عندما يكون الموظف في "حلقة خسارة</w:t>
      </w:r>
      <w:r w:rsidRPr="00C43769">
        <w:rPr>
          <w:rFonts w:ascii="Simplified Arabic" w:eastAsia="Times New Roman" w:hAnsi="Simplified Arabic" w:cs="Simplified Arabic"/>
          <w:sz w:val="28"/>
          <w:szCs w:val="28"/>
        </w:rPr>
        <w:t xml:space="preserve">" (Loss Spiral). </w:t>
      </w:r>
      <w:r w:rsidRPr="00C43769">
        <w:rPr>
          <w:rFonts w:ascii="Simplified Arabic" w:eastAsia="Times New Roman" w:hAnsi="Simplified Arabic" w:cs="Simplified Arabic"/>
          <w:sz w:val="28"/>
          <w:szCs w:val="28"/>
          <w:rtl/>
        </w:rPr>
        <w:t>تقدم هذه النظرية تفسيرًا ديناميكيًا لكيفية تراكم الموارد لتعزيز الارتباط</w:t>
      </w:r>
      <w:r w:rsidRPr="00C43769">
        <w:rPr>
          <w:rFonts w:ascii="Simplified Arabic" w:eastAsia="Times New Roman" w:hAnsi="Simplified Arabic" w:cs="Simplified Arabic"/>
          <w:sz w:val="28"/>
          <w:szCs w:val="28"/>
        </w:rPr>
        <w:t>.</w:t>
      </w:r>
    </w:p>
    <w:p w14:paraId="411D79D2" w14:textId="77777777" w:rsidR="00190AD7" w:rsidRPr="003879A0" w:rsidRDefault="00190AD7" w:rsidP="00B527C3">
      <w:pPr>
        <w:pStyle w:val="ListParagraph"/>
        <w:numPr>
          <w:ilvl w:val="0"/>
          <w:numId w:val="7"/>
        </w:numPr>
        <w:bidi/>
        <w:spacing w:line="276" w:lineRule="auto"/>
        <w:jc w:val="both"/>
        <w:rPr>
          <w:rFonts w:ascii="Simplified Arabic" w:eastAsia="Times New Roman" w:hAnsi="Simplified Arabic" w:cs="Simplified Arabic"/>
          <w:sz w:val="28"/>
          <w:szCs w:val="28"/>
        </w:rPr>
      </w:pPr>
      <w:r w:rsidRPr="003879A0">
        <w:rPr>
          <w:rFonts w:ascii="Simplified Arabic" w:eastAsia="Times New Roman" w:hAnsi="Simplified Arabic" w:cs="Simplified Arabic" w:hint="cs"/>
          <w:b/>
          <w:bCs/>
          <w:sz w:val="28"/>
          <w:szCs w:val="28"/>
          <w:rtl/>
        </w:rPr>
        <w:t>نظرية</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تقرير</w:t>
      </w:r>
      <w:r w:rsidRPr="003879A0">
        <w:rPr>
          <w:rFonts w:ascii="Simplified Arabic" w:eastAsia="Times New Roman" w:hAnsi="Simplified Arabic" w:cs="Simplified Arabic"/>
          <w:b/>
          <w:bCs/>
          <w:sz w:val="28"/>
          <w:szCs w:val="28"/>
          <w:rtl/>
        </w:rPr>
        <w:t xml:space="preserve"> </w:t>
      </w:r>
      <w:r w:rsidRPr="003879A0">
        <w:rPr>
          <w:rFonts w:ascii="Simplified Arabic" w:eastAsia="Times New Roman" w:hAnsi="Simplified Arabic" w:cs="Simplified Arabic" w:hint="cs"/>
          <w:b/>
          <w:bCs/>
          <w:sz w:val="28"/>
          <w:szCs w:val="28"/>
          <w:rtl/>
        </w:rPr>
        <w:t>المصير</w:t>
      </w:r>
      <w:r w:rsidRPr="003879A0">
        <w:rPr>
          <w:rFonts w:ascii="Simplified Arabic" w:eastAsia="Times New Roman" w:hAnsi="Simplified Arabic" w:cs="Simplified Arabic"/>
          <w:b/>
          <w:bCs/>
          <w:sz w:val="28"/>
          <w:szCs w:val="28"/>
        </w:rPr>
        <w:tab/>
      </w:r>
      <w:r w:rsidRPr="003879A0">
        <w:rPr>
          <w:rFonts w:ascii="Simplified Arabic" w:eastAsia="Times New Roman" w:hAnsi="Simplified Arabic" w:cs="Simplified Arabic"/>
          <w:b/>
          <w:bCs/>
          <w:sz w:val="28"/>
          <w:szCs w:val="28"/>
        </w:rPr>
        <w:tab/>
        <w:t xml:space="preserve"> (Self-Determination Theory - SDT):</w:t>
      </w:r>
      <w:r w:rsidRPr="003879A0">
        <w:rPr>
          <w:rFonts w:ascii="Simplified Arabic" w:eastAsia="Times New Roman" w:hAnsi="Simplified Arabic" w:cs="Simplified Arabic"/>
          <w:sz w:val="28"/>
          <w:szCs w:val="28"/>
        </w:rPr>
        <w:br/>
      </w:r>
      <w:r w:rsidRPr="003879A0">
        <w:rPr>
          <w:rFonts w:ascii="Simplified Arabic" w:eastAsia="Times New Roman" w:hAnsi="Simplified Arabic" w:cs="Simplified Arabic"/>
          <w:sz w:val="28"/>
          <w:szCs w:val="28"/>
          <w:rtl/>
        </w:rPr>
        <w:t>تعتبر هذه النظرية، التي طورها ريان وديسي</w:t>
      </w:r>
      <w:r w:rsidRPr="003879A0">
        <w:rPr>
          <w:rFonts w:ascii="Simplified Arabic" w:eastAsia="Times New Roman" w:hAnsi="Simplified Arabic" w:cs="Simplified Arabic"/>
          <w:sz w:val="28"/>
          <w:szCs w:val="28"/>
        </w:rPr>
        <w:t xml:space="preserve"> (Ryan &amp; Deci, 2000)</w:t>
      </w:r>
      <w:r w:rsidRPr="003879A0">
        <w:rPr>
          <w:rFonts w:ascii="Simplified Arabic" w:eastAsia="Times New Roman" w:hAnsi="Simplified Arabic" w:cs="Simplified Arabic"/>
          <w:sz w:val="28"/>
          <w:szCs w:val="28"/>
          <w:rtl/>
        </w:rPr>
        <w:t>، أن الدافعية البشرية والرفاهية تعتمدان على إشباع ثلاث حاجات نفسية فطرية وأساسية</w:t>
      </w:r>
      <w:r w:rsidRPr="003879A0">
        <w:rPr>
          <w:rFonts w:ascii="Simplified Arabic" w:eastAsia="Times New Roman" w:hAnsi="Simplified Arabic" w:cs="Simplified Arabic"/>
          <w:sz w:val="28"/>
          <w:szCs w:val="28"/>
        </w:rPr>
        <w:t>:</w:t>
      </w:r>
    </w:p>
    <w:p w14:paraId="22D74003"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الاستقلالية</w:t>
      </w:r>
      <w:r w:rsidRPr="00C43769">
        <w:rPr>
          <w:rFonts w:ascii="Simplified Arabic" w:eastAsia="Times New Roman" w:hAnsi="Simplified Arabic" w:cs="Simplified Arabic"/>
          <w:b/>
          <w:bCs/>
          <w:sz w:val="28"/>
          <w:szCs w:val="28"/>
        </w:rPr>
        <w:t xml:space="preserve"> (Autonomy):</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بالتحكم والسيطرة على تصرفات الفرد</w:t>
      </w:r>
      <w:r w:rsidRPr="00C43769">
        <w:rPr>
          <w:rFonts w:ascii="Simplified Arabic" w:eastAsia="Times New Roman" w:hAnsi="Simplified Arabic" w:cs="Simplified Arabic"/>
          <w:sz w:val="28"/>
          <w:szCs w:val="28"/>
        </w:rPr>
        <w:t>.</w:t>
      </w:r>
    </w:p>
    <w:p w14:paraId="36BF7AF2"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الكفاءة</w:t>
      </w:r>
      <w:r w:rsidRPr="00C43769">
        <w:rPr>
          <w:rFonts w:ascii="Simplified Arabic" w:eastAsia="Times New Roman" w:hAnsi="Simplified Arabic" w:cs="Simplified Arabic"/>
          <w:b/>
          <w:bCs/>
          <w:sz w:val="28"/>
          <w:szCs w:val="28"/>
        </w:rPr>
        <w:t xml:space="preserve"> (Competence):</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بالفعالية والقدرة على تحقيق النتائج المرجوة</w:t>
      </w:r>
      <w:r w:rsidRPr="00C43769">
        <w:rPr>
          <w:rFonts w:ascii="Simplified Arabic" w:eastAsia="Times New Roman" w:hAnsi="Simplified Arabic" w:cs="Simplified Arabic"/>
          <w:sz w:val="28"/>
          <w:szCs w:val="28"/>
        </w:rPr>
        <w:t>.</w:t>
      </w:r>
    </w:p>
    <w:p w14:paraId="6ADC772B" w14:textId="77777777" w:rsidR="00190AD7" w:rsidRPr="00C43769" w:rsidRDefault="00190AD7" w:rsidP="00B527C3">
      <w:pPr>
        <w:numPr>
          <w:ilvl w:val="0"/>
          <w:numId w:val="14"/>
        </w:numPr>
        <w:bidi/>
        <w:spacing w:before="100" w:beforeAutospacing="1" w:after="100" w:afterAutospacing="1" w:line="276" w:lineRule="auto"/>
        <w:rPr>
          <w:rFonts w:ascii="Simplified Arabic" w:eastAsia="Times New Roman" w:hAnsi="Simplified Arabic" w:cs="Simplified Arabic"/>
          <w:sz w:val="28"/>
          <w:szCs w:val="28"/>
        </w:rPr>
      </w:pPr>
      <w:r w:rsidRPr="00C43769">
        <w:rPr>
          <w:rFonts w:ascii="Simplified Arabic" w:eastAsia="Times New Roman" w:hAnsi="Simplified Arabic" w:cs="Simplified Arabic"/>
          <w:b/>
          <w:bCs/>
          <w:sz w:val="28"/>
          <w:szCs w:val="28"/>
          <w:rtl/>
        </w:rPr>
        <w:t>الحاجة إلى الارتباط بالآخرين</w:t>
      </w:r>
      <w:r w:rsidRPr="00C43769">
        <w:rPr>
          <w:rFonts w:ascii="Simplified Arabic" w:eastAsia="Times New Roman" w:hAnsi="Simplified Arabic" w:cs="Simplified Arabic"/>
          <w:b/>
          <w:bCs/>
          <w:sz w:val="28"/>
          <w:szCs w:val="28"/>
        </w:rPr>
        <w:t xml:space="preserve"> (Relatedness):</w:t>
      </w:r>
      <w:r w:rsidRPr="00C43769">
        <w:rPr>
          <w:rFonts w:ascii="Simplified Arabic" w:eastAsia="Times New Roman" w:hAnsi="Simplified Arabic" w:cs="Simplified Arabic"/>
          <w:sz w:val="28"/>
          <w:szCs w:val="28"/>
        </w:rPr>
        <w:t xml:space="preserve"> </w:t>
      </w:r>
      <w:r w:rsidRPr="00C43769">
        <w:rPr>
          <w:rFonts w:ascii="Simplified Arabic" w:eastAsia="Times New Roman" w:hAnsi="Simplified Arabic" w:cs="Simplified Arabic"/>
          <w:sz w:val="28"/>
          <w:szCs w:val="28"/>
          <w:rtl/>
        </w:rPr>
        <w:t>الشعور بالانتماء والتواصل مع الآخرين</w:t>
      </w:r>
      <w:r w:rsidRPr="00C43769">
        <w:rPr>
          <w:rFonts w:ascii="Simplified Arabic" w:eastAsia="Times New Roman" w:hAnsi="Simplified Arabic" w:cs="Simplified Arabic"/>
          <w:sz w:val="28"/>
          <w:szCs w:val="28"/>
        </w:rPr>
        <w:t>.</w:t>
      </w:r>
    </w:p>
    <w:p w14:paraId="26D4A3FC" w14:textId="77777777" w:rsidR="00190AD7" w:rsidRPr="00C43769" w:rsidRDefault="00190AD7" w:rsidP="00DA72C6">
      <w:pPr>
        <w:bidi/>
        <w:spacing w:line="276" w:lineRule="auto"/>
        <w:jc w:val="both"/>
        <w:rPr>
          <w:rFonts w:ascii="Simplified Arabic" w:eastAsia="Times New Roman" w:hAnsi="Simplified Arabic" w:cs="Simplified Arabic"/>
          <w:sz w:val="28"/>
          <w:szCs w:val="28"/>
        </w:rPr>
      </w:pPr>
      <w:r w:rsidRPr="00C43769">
        <w:rPr>
          <w:rFonts w:ascii="Simplified Arabic" w:eastAsia="Times New Roman" w:hAnsi="Simplified Arabic" w:cs="Simplified Arabic"/>
          <w:sz w:val="28"/>
          <w:szCs w:val="28"/>
          <w:rtl/>
        </w:rPr>
        <w:t xml:space="preserve">عندما توفر بيئة العمل (من خلال مواردها) فرصًا لإشباع هذه الحاجات الثلاث، فإن الموظفين يطورون دافعية داخلية قوية، وهي جوهر الارتباط بالعمل. فالارتباط هو التعبير الطبيعي عن موظف يشعر بالاستقلالية والكفاءة والارتباط في عمله. تتكامل هذه النظريات لتقدم صورة شاملة، حيث إن الموارد </w:t>
      </w:r>
      <w:r w:rsidRPr="00C43769">
        <w:rPr>
          <w:rFonts w:ascii="Simplified Arabic" w:eastAsia="Times New Roman" w:hAnsi="Simplified Arabic" w:cs="Simplified Arabic"/>
          <w:sz w:val="28"/>
          <w:szCs w:val="28"/>
          <w:rtl/>
        </w:rPr>
        <w:lastRenderedPageBreak/>
        <w:t>التي يقترحها نموذج</w:t>
      </w:r>
      <w:r w:rsidRPr="00C43769">
        <w:rPr>
          <w:rFonts w:ascii="Simplified Arabic" w:eastAsia="Times New Roman" w:hAnsi="Simplified Arabic" w:cs="Simplified Arabic"/>
          <w:sz w:val="28"/>
          <w:szCs w:val="28"/>
        </w:rPr>
        <w:t xml:space="preserve"> JD-R </w:t>
      </w:r>
      <w:r w:rsidRPr="00C43769">
        <w:rPr>
          <w:rFonts w:ascii="Simplified Arabic" w:eastAsia="Times New Roman" w:hAnsi="Simplified Arabic" w:cs="Simplified Arabic"/>
          <w:sz w:val="28"/>
          <w:szCs w:val="28"/>
          <w:rtl/>
        </w:rPr>
        <w:t>هي في كثير من الأحيان الوسائل التي يتم من خلالها إشباع الحاجات النفسية الأساسية</w:t>
      </w:r>
      <w:r w:rsidRPr="00C43769">
        <w:rPr>
          <w:rFonts w:ascii="Simplified Arabic" w:eastAsia="Times New Roman" w:hAnsi="Simplified Arabic" w:cs="Simplified Arabic"/>
          <w:sz w:val="28"/>
          <w:szCs w:val="28"/>
        </w:rPr>
        <w:t xml:space="preserve"> (SDT) </w:t>
      </w:r>
      <w:r w:rsidRPr="00C43769">
        <w:rPr>
          <w:rFonts w:ascii="Simplified Arabic" w:eastAsia="Times New Roman" w:hAnsi="Simplified Arabic" w:cs="Simplified Arabic"/>
          <w:sz w:val="28"/>
          <w:szCs w:val="28"/>
          <w:rtl/>
        </w:rPr>
        <w:t>وتفعيل مبدأ التبادل الاجتماعي</w:t>
      </w:r>
      <w:r w:rsidRPr="00C43769">
        <w:rPr>
          <w:rFonts w:ascii="Simplified Arabic" w:eastAsia="Times New Roman" w:hAnsi="Simplified Arabic" w:cs="Simplified Arabic"/>
          <w:sz w:val="28"/>
          <w:szCs w:val="28"/>
        </w:rPr>
        <w:t xml:space="preserve"> (SET).</w:t>
      </w:r>
    </w:p>
    <w:p w14:paraId="12631651" w14:textId="77777777" w:rsidR="00190AD7" w:rsidRDefault="00190AD7" w:rsidP="003853EF">
      <w:pPr>
        <w:pStyle w:val="Heading1"/>
        <w:bidi/>
        <w:spacing w:before="120" w:line="276" w:lineRule="auto"/>
        <w:rPr>
          <w:rFonts w:ascii="Simplified Arabic" w:hAnsi="Simplified Arabic"/>
          <w:sz w:val="32"/>
          <w:rtl/>
        </w:rPr>
      </w:pPr>
      <w:bookmarkStart w:id="59" w:name="_Toc205191210"/>
      <w:bookmarkStart w:id="60" w:name="_Toc233932220"/>
      <w:r>
        <w:rPr>
          <w:rFonts w:ascii="Simplified Arabic" w:hAnsi="Simplified Arabic" w:hint="cs"/>
          <w:sz w:val="32"/>
          <w:rtl/>
        </w:rPr>
        <w:t xml:space="preserve">2/4 </w:t>
      </w:r>
      <w:r w:rsidRPr="00D85D9D">
        <w:rPr>
          <w:rFonts w:ascii="Simplified Arabic" w:hAnsi="Simplified Arabic" w:hint="cs"/>
          <w:sz w:val="32"/>
          <w:rtl/>
        </w:rPr>
        <w:t>مراجعة الدراسات السابقة</w:t>
      </w:r>
      <w:r>
        <w:rPr>
          <w:rFonts w:ascii="Simplified Arabic" w:hAnsi="Simplified Arabic" w:hint="cs"/>
          <w:sz w:val="32"/>
          <w:rtl/>
        </w:rPr>
        <w:t>:</w:t>
      </w:r>
      <w:bookmarkEnd w:id="59"/>
      <w:bookmarkEnd w:id="60"/>
    </w:p>
    <w:p w14:paraId="7E5BE5AF" w14:textId="77777777" w:rsidR="00190AD7" w:rsidRPr="00037989"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1" w:name="_Toc205191211"/>
      <w:bookmarkStart w:id="62" w:name="_Toc233932221"/>
      <w:r w:rsidRPr="00037989">
        <w:rPr>
          <w:rFonts w:ascii="Simplified Arabic" w:eastAsia="Times New Roman" w:hAnsi="Simplified Arabic" w:cs="Simplified Arabic" w:hint="cs"/>
          <w:b w:val="0"/>
          <w:bCs/>
          <w:sz w:val="30"/>
          <w:szCs w:val="30"/>
          <w:rtl/>
          <w:lang w:bidi="ar-EG"/>
        </w:rPr>
        <w:t>دمقدمة:</w:t>
      </w:r>
      <w:bookmarkEnd w:id="61"/>
      <w:bookmarkEnd w:id="62"/>
    </w:p>
    <w:p w14:paraId="2687569F" w14:textId="77777777" w:rsidR="00190AD7" w:rsidRDefault="00190AD7" w:rsidP="00DA72C6">
      <w:pPr>
        <w:bidi/>
        <w:spacing w:line="276" w:lineRule="auto"/>
        <w:ind w:firstLine="720"/>
        <w:jc w:val="both"/>
        <w:rPr>
          <w:rFonts w:ascii="Simplified Arabic" w:hAnsi="Simplified Arabic" w:cs="Simplified Arabic"/>
          <w:sz w:val="28"/>
          <w:szCs w:val="28"/>
          <w:rtl/>
        </w:rPr>
      </w:pPr>
      <w:r w:rsidRPr="00130E56">
        <w:rPr>
          <w:rFonts w:ascii="Simplified Arabic" w:hAnsi="Simplified Arabic" w:cs="Simplified Arabic"/>
          <w:sz w:val="28"/>
          <w:szCs w:val="28"/>
          <w:rtl/>
        </w:rPr>
        <w:t>تُعد مراجعة الدراسات السابقة خطوة أساسية لفهم الخلفية العلمية والبحثية للمتغيرات موضوع الدراسة، واستكشاف الفجوات البحثية التي يمكن أن تسهم الدراسة الحالية في سدّها. وفي هذا السياق، تتناول هذه المراجعة الأدبيّة أبرز الأبحاث المتعلقة بـ: رأس المال النفسي، روحانية مكان العمل، الارتباط الوظيفي، وأخيرًا العلاقات المتبادلة بين هذه المتغيرات، وذلك بهدف تكوين تصور علمي شامل حول مدى تطور المفاهيم قيد الدراسة، والأساليب المستخدمة لقياسها، وأهم النتائج التي توصلت إليها الأدبيات الحديثة</w:t>
      </w:r>
      <w:r w:rsidRPr="00130E56">
        <w:rPr>
          <w:rFonts w:ascii="Simplified Arabic" w:hAnsi="Simplified Arabic" w:cs="Simplified Arabic"/>
          <w:sz w:val="28"/>
          <w:szCs w:val="28"/>
        </w:rPr>
        <w:t>.</w:t>
      </w:r>
    </w:p>
    <w:p w14:paraId="3112E8E8" w14:textId="77777777" w:rsidR="00190AD7" w:rsidRPr="00130E56" w:rsidRDefault="00190AD7" w:rsidP="00DA72C6">
      <w:pPr>
        <w:bidi/>
        <w:spacing w:line="276" w:lineRule="auto"/>
        <w:ind w:firstLine="720"/>
        <w:jc w:val="both"/>
        <w:rPr>
          <w:rFonts w:ascii="Simplified Arabic" w:hAnsi="Simplified Arabic" w:cs="Simplified Arabic"/>
          <w:sz w:val="28"/>
          <w:szCs w:val="28"/>
          <w:rtl/>
        </w:rPr>
      </w:pPr>
      <w:r w:rsidRPr="00130E56">
        <w:rPr>
          <w:rFonts w:ascii="Simplified Arabic" w:hAnsi="Simplified Arabic" w:cs="Simplified Arabic"/>
          <w:sz w:val="28"/>
          <w:szCs w:val="28"/>
          <w:rtl/>
        </w:rPr>
        <w:t>تعددت الدراسات التي سعت إلى استكشاف العلاقة بين رأس المال النفسي، روحانية مكان العمل، والارتباط الوظيفي. وأظهرت العديد من الأبحاث وجود علاقات ارتباطية وتأثيرات مباشرة وغير مباشرة بين هذه المتغيرات، حيث يُعد رأس المال النفسي متغيرًا وسيطًا يُعزز تأثير روحانية مكان العمل على الارتباط الوظيفي. كما أثبتت بعض الدراسات أن الروحانيات في بيئة العمل تساهم في بناء رأس مال نفسي إيجابي، مما ينعكس بدوره على زيادة ارتباط الموظف بعمله، وإسهامه الفعّال في تحقيق أهداف المؤسسة</w:t>
      </w:r>
      <w:r w:rsidRPr="00130E56">
        <w:rPr>
          <w:rFonts w:ascii="Simplified Arabic" w:hAnsi="Simplified Arabic" w:cs="Simplified Arabic"/>
          <w:sz w:val="28"/>
          <w:szCs w:val="28"/>
        </w:rPr>
        <w:t>.</w:t>
      </w:r>
    </w:p>
    <w:p w14:paraId="3D7DC946"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3" w:name="_Toc205191212"/>
      <w:bookmarkStart w:id="64" w:name="_Toc233932222"/>
      <w:r w:rsidRPr="0050111B">
        <w:rPr>
          <w:rFonts w:ascii="Simplified Arabic" w:eastAsia="Times New Roman" w:hAnsi="Simplified Arabic" w:cs="Simplified Arabic" w:hint="cs"/>
          <w:b w:val="0"/>
          <w:bCs/>
          <w:sz w:val="30"/>
          <w:szCs w:val="30"/>
          <w:rtl/>
          <w:lang w:bidi="ar-EG"/>
        </w:rPr>
        <w:t>2/4/1 دراسات سابقة تتعلق رأس المال النفسي:</w:t>
      </w:r>
      <w:bookmarkEnd w:id="63"/>
      <w:bookmarkEnd w:id="64"/>
    </w:p>
    <w:p w14:paraId="1D9F56BA"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محمد،</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2017</w:t>
      </w:r>
      <w:r w:rsidRPr="00395FFA">
        <w:rPr>
          <w:rFonts w:ascii="Simplified Arabic" w:hAnsi="Simplified Arabic" w:cs="Simplified Arabic"/>
          <w:b/>
          <w:bCs/>
          <w:sz w:val="28"/>
          <w:szCs w:val="28"/>
          <w:rtl/>
        </w:rPr>
        <w:t>)</w:t>
      </w:r>
      <w:r w:rsidRPr="00395FFA">
        <w:rPr>
          <w:rFonts w:ascii="Simplified Arabic" w:hAnsi="Simplified Arabic" w:cs="Simplified Arabic" w:hint="cs"/>
          <w:b/>
          <w:bCs/>
          <w:sz w:val="28"/>
          <w:szCs w:val="28"/>
          <w:rtl/>
        </w:rPr>
        <w:t xml:space="preserve">: </w:t>
      </w:r>
    </w:p>
    <w:p w14:paraId="04CEDE50"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rPr>
        <w:t xml:space="preserve"> الدراسة الى تحليل </w:t>
      </w:r>
      <w:r w:rsidRPr="00395FFA">
        <w:rPr>
          <w:rFonts w:ascii="Simplified Arabic" w:hAnsi="Simplified Arabic" w:cs="Simplified Arabic" w:hint="cs"/>
          <w:sz w:val="28"/>
          <w:szCs w:val="28"/>
          <w:rtl/>
          <w:lang w:bidi="fa-IR"/>
        </w:rPr>
        <w:t xml:space="preserve">العلاقة بين راس المال النفسى والأداء الوظيفى للعاملين واشارت </w:t>
      </w:r>
      <w:r w:rsidRPr="00395FFA">
        <w:rPr>
          <w:rFonts w:ascii="Simplified Arabic" w:hAnsi="Simplified Arabic" w:cs="Simplified Arabic"/>
          <w:sz w:val="28"/>
          <w:szCs w:val="28"/>
          <w:rtl/>
        </w:rPr>
        <w:t xml:space="preserve">الى انه إذا كان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الكفاءة الذاتية العالية، فإنهم يعتقدون أن بإمكانهم النجاح. ونتيجة لذلك، يبذلوا المزيد من الجهد في </w:t>
      </w:r>
      <w:r w:rsidRPr="00395FFA">
        <w:rPr>
          <w:rFonts w:ascii="Simplified Arabic" w:hAnsi="Simplified Arabic" w:cs="Simplified Arabic" w:hint="cs"/>
          <w:sz w:val="28"/>
          <w:szCs w:val="28"/>
          <w:rtl/>
        </w:rPr>
        <w:t xml:space="preserve"> تحقيق </w:t>
      </w:r>
      <w:r w:rsidRPr="00395FFA">
        <w:rPr>
          <w:rFonts w:ascii="Simplified Arabic" w:hAnsi="Simplified Arabic" w:cs="Simplified Arabic"/>
          <w:sz w:val="28"/>
          <w:szCs w:val="28"/>
          <w:rtl/>
        </w:rPr>
        <w:t xml:space="preserve">المهمة. حيث </w:t>
      </w:r>
      <w:r w:rsidRPr="00395FFA">
        <w:rPr>
          <w:rFonts w:ascii="Simplified Arabic" w:hAnsi="Simplified Arabic" w:cs="Simplified Arabic" w:hint="cs"/>
          <w:sz w:val="28"/>
          <w:szCs w:val="28"/>
          <w:rtl/>
        </w:rPr>
        <w:t>أنة</w:t>
      </w:r>
      <w:r w:rsidRPr="00395FFA">
        <w:rPr>
          <w:rFonts w:ascii="Simplified Arabic" w:hAnsi="Simplified Arabic" w:cs="Simplified Arabic"/>
          <w:sz w:val="28"/>
          <w:szCs w:val="28"/>
          <w:rtl/>
        </w:rPr>
        <w:t xml:space="preserve"> عندما يبذل </w:t>
      </w:r>
      <w:r w:rsidRPr="00395FFA">
        <w:rPr>
          <w:rFonts w:ascii="Simplified Arabic" w:hAnsi="Simplified Arabic" w:cs="Simplified Arabic" w:hint="cs"/>
          <w:sz w:val="28"/>
          <w:szCs w:val="28"/>
          <w:rtl/>
        </w:rPr>
        <w:t>العاملون</w:t>
      </w:r>
      <w:r w:rsidRPr="00395FFA">
        <w:rPr>
          <w:rFonts w:ascii="Simplified Arabic" w:hAnsi="Simplified Arabic" w:cs="Simplified Arabic"/>
          <w:sz w:val="28"/>
          <w:szCs w:val="28"/>
          <w:rtl/>
        </w:rPr>
        <w:t xml:space="preserve"> قصارى جهدهم لتحقيق النجاح، فإن أداءهم يكون أفضل بشكل عام. وهذا يعني أن الكفاءة الذاتية ترتبط بالأداء </w:t>
      </w:r>
      <w:r w:rsidRPr="00395FFA">
        <w:rPr>
          <w:rFonts w:ascii="Simplified Arabic" w:hAnsi="Simplified Arabic" w:cs="Simplified Arabic"/>
          <w:sz w:val="28"/>
          <w:szCs w:val="28"/>
          <w:rtl/>
        </w:rPr>
        <w:lastRenderedPageBreak/>
        <w:t>الوظيفي وتماسك فريق العمل وتماسك الوظيفة او المهمة التي يقوم بها العاملون.وترى الدراسة ان الفعالية الذاتية مرتبطة بشكل إيجابي وقوي بالأداء الوظيفي.</w:t>
      </w:r>
    </w:p>
    <w:p w14:paraId="0F335425"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مصطفى</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2019</w:t>
      </w:r>
      <w:r w:rsidRPr="00395FFA">
        <w:rPr>
          <w:rFonts w:ascii="Simplified Arabic" w:hAnsi="Simplified Arabic" w:cs="Simplified Arabic"/>
          <w:b/>
          <w:bCs/>
          <w:sz w:val="28"/>
          <w:szCs w:val="28"/>
          <w:rtl/>
        </w:rPr>
        <w:t xml:space="preserve">) </w:t>
      </w:r>
      <w:r w:rsidRPr="00395FFA">
        <w:rPr>
          <w:rFonts w:ascii="Simplified Arabic" w:hAnsi="Simplified Arabic" w:cs="Simplified Arabic" w:hint="cs"/>
          <w:b/>
          <w:bCs/>
          <w:sz w:val="28"/>
          <w:szCs w:val="28"/>
          <w:rtl/>
        </w:rPr>
        <w:t xml:space="preserve">: </w:t>
      </w:r>
    </w:p>
    <w:p w14:paraId="3F2FC1F2"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w:t>
      </w:r>
      <w:r w:rsidRPr="00395FFA">
        <w:rPr>
          <w:rFonts w:ascii="Simplified Arabic" w:hAnsi="Simplified Arabic" w:cs="Simplified Arabic" w:hint="cs"/>
          <w:sz w:val="28"/>
          <w:szCs w:val="28"/>
          <w:rtl/>
          <w:lang w:bidi="fa-IR"/>
        </w:rPr>
        <w:t xml:space="preserve"> الدراسة الى تحليل العلاقة بين راس المال النفسى والأداء الوظيفى للعاملين واشارت الى </w:t>
      </w:r>
      <w:r w:rsidRPr="00395FFA">
        <w:rPr>
          <w:rFonts w:ascii="Simplified Arabic" w:hAnsi="Simplified Arabic" w:cs="Simplified Arabic"/>
          <w:sz w:val="28"/>
          <w:szCs w:val="28"/>
          <w:rtl/>
        </w:rPr>
        <w:t xml:space="preserve">ان الثقة بالنفس لدى </w:t>
      </w:r>
      <w:r w:rsidRPr="00395FFA">
        <w:rPr>
          <w:rFonts w:ascii="Simplified Arabic" w:hAnsi="Simplified Arabic" w:cs="Simplified Arabic" w:hint="cs"/>
          <w:sz w:val="28"/>
          <w:szCs w:val="28"/>
          <w:rtl/>
        </w:rPr>
        <w:t>العاملين</w:t>
      </w:r>
      <w:r w:rsidRPr="00395FFA">
        <w:rPr>
          <w:rFonts w:ascii="Simplified Arabic" w:hAnsi="Simplified Arabic" w:cs="Simplified Arabic"/>
          <w:sz w:val="28"/>
          <w:szCs w:val="28"/>
          <w:rtl/>
        </w:rPr>
        <w:t xml:space="preserve"> تجعلهم يتفاعلون مع المهمة المحددة ويكملون تلك المهمة بنجاح من خلال فريق عمل متكامل ومتماسك في اداء المهمة والوظيفة المطلوبة منهم، وان الثقة بالنفس تعد </w:t>
      </w:r>
      <w:r w:rsidRPr="00395FFA">
        <w:rPr>
          <w:rFonts w:ascii="Simplified Arabic" w:hAnsi="Simplified Arabic" w:cs="Simplified Arabic" w:hint="cs"/>
          <w:sz w:val="28"/>
          <w:szCs w:val="28"/>
          <w:rtl/>
        </w:rPr>
        <w:t>أ</w:t>
      </w:r>
      <w:r w:rsidRPr="00395FFA">
        <w:rPr>
          <w:rFonts w:ascii="Simplified Arabic" w:hAnsi="Simplified Arabic" w:cs="Simplified Arabic"/>
          <w:sz w:val="28"/>
          <w:szCs w:val="28"/>
          <w:rtl/>
        </w:rPr>
        <w:t>داة مهم في نجاح هذه المهمة.</w:t>
      </w:r>
    </w:p>
    <w:p w14:paraId="263024BA" w14:textId="77777777" w:rsidR="00190AD7" w:rsidRPr="00395FFA" w:rsidRDefault="00190AD7" w:rsidP="00B527C3">
      <w:pPr>
        <w:pStyle w:val="ListParagraph"/>
        <w:numPr>
          <w:ilvl w:val="0"/>
          <w:numId w:val="6"/>
        </w:numPr>
        <w:tabs>
          <w:tab w:val="left" w:pos="7095"/>
        </w:tabs>
        <w:bidi/>
        <w:spacing w:before="120" w:after="0" w:line="276" w:lineRule="auto"/>
        <w:ind w:left="276"/>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w:t>
      </w:r>
      <w:r w:rsidRPr="00395FFA">
        <w:rPr>
          <w:rFonts w:ascii="Simplified Arabic" w:hAnsi="Simplified Arabic" w:cs="Simplified Arabic"/>
          <w:b/>
          <w:bCs/>
          <w:sz w:val="28"/>
          <w:szCs w:val="28"/>
        </w:rPr>
        <w:t xml:space="preserve"> </w:t>
      </w:r>
      <w:r w:rsidRPr="00395FFA">
        <w:rPr>
          <w:rFonts w:ascii="Simplified Arabic" w:hAnsi="Simplified Arabic" w:cs="Simplified Arabic" w:hint="cs"/>
          <w:b/>
          <w:bCs/>
          <w:sz w:val="28"/>
          <w:szCs w:val="28"/>
          <w:rtl/>
        </w:rPr>
        <w:t>(</w:t>
      </w:r>
      <w:r w:rsidRPr="00395FFA">
        <w:rPr>
          <w:rFonts w:ascii="Simplified Arabic" w:hAnsi="Simplified Arabic" w:cs="Simplified Arabic"/>
          <w:b/>
          <w:bCs/>
          <w:sz w:val="28"/>
          <w:szCs w:val="28"/>
        </w:rPr>
        <w:t xml:space="preserve"> (Caponnetto, et al., 2022 </w:t>
      </w:r>
    </w:p>
    <w:p w14:paraId="1FFDB5CF" w14:textId="77777777" w:rsidR="00190AD7" w:rsidRDefault="00190AD7" w:rsidP="00DA72C6">
      <w:pPr>
        <w:tabs>
          <w:tab w:val="left" w:pos="1269"/>
        </w:tabs>
        <w:bidi/>
        <w:spacing w:before="120" w:after="12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ab/>
      </w:r>
      <w:r w:rsidRPr="00395FFA">
        <w:rPr>
          <w:rFonts w:ascii="Simplified Arabic" w:hAnsi="Simplified Arabic" w:cs="Simplified Arabic" w:hint="cs"/>
          <w:sz w:val="28"/>
          <w:szCs w:val="28"/>
          <w:rtl/>
          <w:lang w:bidi="ar-EG"/>
        </w:rPr>
        <w:t>هدفت إلى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تحليل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العاملين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يواجهون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 xml:space="preserve">جائحة </w:t>
      </w:r>
      <w:r w:rsidRPr="00395FFA">
        <w:rPr>
          <w:rFonts w:ascii="Simplified Arabic" w:hAnsi="Simplified Arabic" w:cs="Simplified Arabic"/>
          <w:sz w:val="28"/>
          <w:szCs w:val="28"/>
          <w:lang w:bidi="ar-EG"/>
        </w:rPr>
        <w:t xml:space="preserve"> COVID-19 </w:t>
      </w:r>
      <w:r w:rsidRPr="00395FFA">
        <w:rPr>
          <w:rFonts w:ascii="Simplified Arabic" w:hAnsi="Simplified Arabic" w:cs="Simplified Arabic" w:hint="cs"/>
          <w:sz w:val="28"/>
          <w:szCs w:val="28"/>
          <w:rtl/>
          <w:lang w:bidi="ar-EG"/>
        </w:rPr>
        <w:t xml:space="preserve"> تم</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التحقيق</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السابقة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المحتملة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والدور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الذي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يلعبه</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مستويات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الإجهاد الوظيفى،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عوامل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الضغط</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لها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تلثير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كبير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الرضا</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الوظيفي</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مع</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تقليل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الإجهاد</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الوظيفى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علاوة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على ذلك</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أظهرت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النتائج</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كيف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يمكن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لرأس</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المال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الايجابى</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أن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يقلل</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الضغوطات</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النفسية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ويخفف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من</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الآثار</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السلبية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في الظروف</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المتعلقة</w:t>
      </w:r>
      <w:r w:rsidRPr="00395FFA">
        <w:rPr>
          <w:rFonts w:ascii="Simplified Arabic" w:hAnsi="Simplified Arabic" w:cs="Simplified Arabic"/>
          <w:sz w:val="28"/>
          <w:szCs w:val="28"/>
          <w:lang w:bidi="ar-EG"/>
        </w:rPr>
        <w:t xml:space="preserve"> </w:t>
      </w:r>
      <w:r w:rsidRPr="00395FFA">
        <w:rPr>
          <w:rFonts w:ascii="Simplified Arabic" w:hAnsi="Simplified Arabic" w:cs="Simplified Arabic" w:hint="cs"/>
          <w:sz w:val="28"/>
          <w:szCs w:val="28"/>
          <w:rtl/>
          <w:lang w:bidi="ar-EG"/>
        </w:rPr>
        <w:t>بالعمل .</w:t>
      </w:r>
    </w:p>
    <w:p w14:paraId="63348F8D"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b/>
          <w:bCs/>
          <w:sz w:val="28"/>
          <w:szCs w:val="28"/>
          <w:rtl/>
          <w:lang w:bidi="ar-EG"/>
        </w:rPr>
      </w:pPr>
      <w:r w:rsidRPr="00395FFA">
        <w:rPr>
          <w:rFonts w:ascii="Simplified Arabic" w:hAnsi="Simplified Arabic" w:cs="Simplified Arabic" w:hint="cs"/>
          <w:b/>
          <w:bCs/>
          <w:sz w:val="28"/>
          <w:szCs w:val="28"/>
          <w:rtl/>
          <w:lang w:bidi="ar-EG"/>
        </w:rPr>
        <w:t>دراسة (سلمان، 2023):</w:t>
      </w:r>
    </w:p>
    <w:p w14:paraId="72740DC1" w14:textId="77777777" w:rsidR="00190AD7"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Pr="00395FFA">
        <w:rPr>
          <w:rFonts w:ascii="Simplified Arabic" w:hAnsi="Simplified Arabic" w:cs="Simplified Arabic" w:hint="cs"/>
          <w:sz w:val="28"/>
          <w:szCs w:val="28"/>
          <w:rtl/>
        </w:rPr>
        <w:t>ت</w:t>
      </w:r>
      <w:r w:rsidRPr="00395FFA">
        <w:rPr>
          <w:rFonts w:ascii="Simplified Arabic" w:hAnsi="Simplified Arabic" w:cs="Simplified Arabic"/>
          <w:sz w:val="28"/>
          <w:szCs w:val="28"/>
          <w:rtl/>
        </w:rPr>
        <w:t xml:space="preserve">هدف </w:t>
      </w:r>
      <w:r w:rsidRPr="00395FFA">
        <w:rPr>
          <w:rFonts w:ascii="Simplified Arabic" w:hAnsi="Simplified Arabic" w:cs="Simplified Arabic" w:hint="cs"/>
          <w:sz w:val="28"/>
          <w:szCs w:val="28"/>
          <w:rtl/>
          <w:lang w:bidi="ar-EG"/>
        </w:rPr>
        <w:t>الدراسة</w:t>
      </w:r>
      <w:r w:rsidRPr="00395FFA">
        <w:rPr>
          <w:rFonts w:ascii="Simplified Arabic" w:hAnsi="Simplified Arabic" w:cs="Simplified Arabic"/>
          <w:sz w:val="28"/>
          <w:szCs w:val="28"/>
          <w:rtl/>
        </w:rPr>
        <w:t xml:space="preserve"> إلى التعرف</w:t>
      </w:r>
      <w:r w:rsidRPr="00395FFA">
        <w:rPr>
          <w:rFonts w:ascii="Simplified Arabic" w:hAnsi="Simplified Arabic" w:cs="Simplified Arabic" w:hint="cs"/>
          <w:sz w:val="28"/>
          <w:szCs w:val="28"/>
          <w:rtl/>
        </w:rPr>
        <w:t xml:space="preserve"> على</w:t>
      </w:r>
      <w:r w:rsidRPr="00395FFA">
        <w:rPr>
          <w:rFonts w:ascii="Simplified Arabic" w:hAnsi="Simplified Arabic" w:cs="Simplified Arabic"/>
          <w:sz w:val="28"/>
          <w:szCs w:val="28"/>
          <w:rtl/>
        </w:rPr>
        <w:t xml:space="preserve"> رأس المال النفسي لدى طلبة الجامعة وهي مهارات التفكير المستقبلي لدى طلبة الجامعة و إيجاد العلاقة بينهما</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‏وتحقيقا لأهداف البحث تم تبني مقياس أبو المعاطي وأحمد</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(لرأس المال النفسي) ‏2018</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التي يعتمد على نظرية لا تنس</w:t>
      </w:r>
      <w:r w:rsidRPr="00395FFA">
        <w:rPr>
          <w:rFonts w:ascii="Simplified Arabic" w:hAnsi="Simplified Arabic" w:cs="Simplified Arabic"/>
          <w:sz w:val="28"/>
          <w:szCs w:val="28"/>
        </w:rPr>
        <w:t xml:space="preserve"> Luthans2008 </w:t>
      </w:r>
      <w:r w:rsidRPr="00395FFA">
        <w:rPr>
          <w:rFonts w:ascii="Simplified Arabic" w:hAnsi="Simplified Arabic" w:cs="Simplified Arabic"/>
          <w:sz w:val="28"/>
          <w:szCs w:val="28"/>
          <w:rtl/>
        </w:rPr>
        <w:t>المكون من أربعة أبعاد</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وهي الكفاءة الذاتية والتفاؤل والأمل والمرونة وفي ضوء ذلك تم صياغة 35 فقرة وفقا لمدى الاستجابة وهي بدرجة كبيرة بدرجة متوسطة بدرجة قليلة وقد تم التحقق من الخصائص السيكومترية للمقياس الذي يتم تطبيقه على عينة البحث البالغ 200 طالب وطالبة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وكذلك تم استخراج الخصائص السيكومترية للمقياس وبعدها جمع البيانات وتحليلها إحصائية توصل</w:t>
      </w:r>
      <w:r w:rsidRPr="00395FFA">
        <w:rPr>
          <w:rFonts w:ascii="Simplified Arabic" w:hAnsi="Simplified Arabic" w:cs="Simplified Arabic" w:hint="cs"/>
          <w:sz w:val="28"/>
          <w:szCs w:val="28"/>
          <w:rtl/>
        </w:rPr>
        <w:t xml:space="preserve">ت الدراسة إلى </w:t>
      </w:r>
      <w:r w:rsidRPr="00395FFA">
        <w:rPr>
          <w:rFonts w:ascii="Simplified Arabic" w:hAnsi="Simplified Arabic" w:cs="Simplified Arabic"/>
          <w:sz w:val="28"/>
          <w:szCs w:val="28"/>
          <w:rtl/>
        </w:rPr>
        <w:t xml:space="preserve">أن طلبة الجامعة لديهم رأس مال نفسي رغم أن هناك </w:t>
      </w:r>
      <w:r w:rsidRPr="00395FFA">
        <w:rPr>
          <w:rFonts w:ascii="Simplified Arabic" w:hAnsi="Simplified Arabic" w:cs="Simplified Arabic"/>
          <w:sz w:val="28"/>
          <w:szCs w:val="28"/>
          <w:rtl/>
        </w:rPr>
        <w:lastRenderedPageBreak/>
        <w:t>تباين بين مستويات الأبعاد التي تم الإشارة إليها</w:t>
      </w:r>
      <w:r w:rsidRPr="00395FFA">
        <w:rPr>
          <w:rFonts w:ascii="Simplified Arabic" w:hAnsi="Simplified Arabic" w:cs="Simplified Arabic" w:hint="cs"/>
          <w:sz w:val="28"/>
          <w:szCs w:val="28"/>
          <w:rtl/>
        </w:rPr>
        <w:t xml:space="preserve">، وأن </w:t>
      </w:r>
      <w:r w:rsidRPr="00395FFA">
        <w:rPr>
          <w:rFonts w:ascii="Simplified Arabic" w:hAnsi="Simplified Arabic" w:cs="Simplified Arabic"/>
          <w:sz w:val="28"/>
          <w:szCs w:val="28"/>
          <w:rtl/>
        </w:rPr>
        <w:t>طلبة الجامعة يمتلكون مهارات التفكير المستقبلي ولعل أبرزها مهارة التخطيط المستقبلي والتخيل المستقبلي وكذلك التوقع المستقبلي</w:t>
      </w:r>
      <w:r w:rsidRPr="00395FFA">
        <w:rPr>
          <w:rFonts w:ascii="Simplified Arabic" w:hAnsi="Simplified Arabic" w:cs="Simplified Arabic" w:hint="cs"/>
          <w:sz w:val="28"/>
          <w:szCs w:val="28"/>
          <w:rtl/>
          <w:lang w:bidi="ar-EG"/>
        </w:rPr>
        <w:t>، و</w:t>
      </w:r>
      <w:r w:rsidRPr="00395FFA">
        <w:rPr>
          <w:rFonts w:ascii="Simplified Arabic" w:hAnsi="Simplified Arabic" w:cs="Simplified Arabic"/>
          <w:sz w:val="28"/>
          <w:szCs w:val="28"/>
          <w:rtl/>
        </w:rPr>
        <w:t>توجد علاقة دالة موجبة بين أبعاد رأس المال النفسي ومهارات التفكير المستقبلي</w:t>
      </w:r>
      <w:r w:rsidRPr="00395FFA">
        <w:rPr>
          <w:rFonts w:ascii="Simplified Arabic" w:hAnsi="Simplified Arabic" w:cs="Simplified Arabic" w:hint="cs"/>
          <w:sz w:val="28"/>
          <w:szCs w:val="28"/>
          <w:rtl/>
        </w:rPr>
        <w:t>.</w:t>
      </w:r>
    </w:p>
    <w:p w14:paraId="6DE53F42" w14:textId="77777777" w:rsidR="00190AD7" w:rsidRPr="00395FFA" w:rsidRDefault="00190AD7" w:rsidP="00DA72C6">
      <w:pPr>
        <w:pStyle w:val="NormalWeb"/>
        <w:shd w:val="clear" w:color="auto" w:fill="FFFFFF"/>
        <w:bidi/>
        <w:spacing w:before="0" w:beforeAutospacing="0" w:after="0" w:afterAutospacing="0" w:line="276" w:lineRule="auto"/>
        <w:jc w:val="both"/>
        <w:rPr>
          <w:rFonts w:ascii="Simplified Arabic" w:hAnsi="Simplified Arabic" w:cs="Simplified Arabic"/>
          <w:b/>
          <w:bCs/>
          <w:sz w:val="28"/>
          <w:szCs w:val="28"/>
          <w:rtl/>
        </w:rPr>
      </w:pPr>
      <w:r w:rsidRPr="00395FFA">
        <w:rPr>
          <w:rFonts w:ascii="Simplified Arabic" w:hAnsi="Simplified Arabic" w:cs="Simplified Arabic" w:hint="cs"/>
          <w:b/>
          <w:bCs/>
          <w:sz w:val="28"/>
          <w:szCs w:val="28"/>
          <w:rtl/>
        </w:rPr>
        <w:t>دراسة (القحطاني، 2024):</w:t>
      </w:r>
    </w:p>
    <w:p w14:paraId="0EB8C78F" w14:textId="77777777" w:rsidR="00190AD7" w:rsidRPr="00395FFA" w:rsidRDefault="00190AD7" w:rsidP="00DA72C6">
      <w:pPr>
        <w:tabs>
          <w:tab w:val="left" w:pos="1269"/>
        </w:tabs>
        <w:bidi/>
        <w:spacing w:before="120" w:after="120" w:line="276" w:lineRule="auto"/>
        <w:ind w:left="560"/>
        <w:jc w:val="both"/>
        <w:rPr>
          <w:rFonts w:ascii="Simplified Arabic" w:hAnsi="Simplified Arabic" w:cs="Simplified Arabic"/>
          <w:sz w:val="28"/>
          <w:szCs w:val="28"/>
          <w:rtl/>
        </w:rPr>
      </w:pPr>
      <w:r>
        <w:rPr>
          <w:rFonts w:ascii="Simplified Arabic" w:hAnsi="Simplified Arabic" w:cs="Simplified Arabic"/>
          <w:sz w:val="28"/>
          <w:szCs w:val="28"/>
          <w:rtl/>
        </w:rPr>
        <w:tab/>
      </w:r>
      <w:r w:rsidRPr="00395FFA">
        <w:rPr>
          <w:rFonts w:ascii="Simplified Arabic" w:hAnsi="Simplified Arabic" w:cs="Simplified Arabic" w:hint="cs"/>
          <w:sz w:val="28"/>
          <w:szCs w:val="28"/>
          <w:rtl/>
        </w:rPr>
        <w:t>ت</w:t>
      </w:r>
      <w:r w:rsidRPr="00395FFA">
        <w:rPr>
          <w:rFonts w:ascii="Simplified Arabic" w:hAnsi="Simplified Arabic" w:cs="Simplified Arabic"/>
          <w:sz w:val="28"/>
          <w:szCs w:val="28"/>
          <w:rtl/>
        </w:rPr>
        <w:t xml:space="preserve">هدف </w:t>
      </w:r>
      <w:r w:rsidRPr="00395FFA">
        <w:rPr>
          <w:rFonts w:ascii="Simplified Arabic" w:hAnsi="Simplified Arabic" w:cs="Simplified Arabic" w:hint="cs"/>
          <w:sz w:val="28"/>
          <w:szCs w:val="28"/>
          <w:rtl/>
        </w:rPr>
        <w:t>الدراسة</w:t>
      </w:r>
      <w:r w:rsidRPr="00395FFA">
        <w:rPr>
          <w:rFonts w:ascii="Simplified Arabic" w:hAnsi="Simplified Arabic" w:cs="Simplified Arabic"/>
          <w:sz w:val="28"/>
          <w:szCs w:val="28"/>
          <w:rtl/>
        </w:rPr>
        <w:t xml:space="preserve"> الى اختبار نموذج تأثير راس المال النفسي على جودة حياة العمل وذلك با</w:t>
      </w:r>
      <w:r w:rsidRPr="00395FFA">
        <w:rPr>
          <w:rFonts w:ascii="Simplified Arabic" w:hAnsi="Simplified Arabic" w:cs="Simplified Arabic" w:hint="cs"/>
          <w:sz w:val="28"/>
          <w:szCs w:val="28"/>
          <w:rtl/>
        </w:rPr>
        <w:t>لا</w:t>
      </w:r>
      <w:r w:rsidRPr="00395FFA">
        <w:rPr>
          <w:rFonts w:ascii="Simplified Arabic" w:hAnsi="Simplified Arabic" w:cs="Simplified Arabic"/>
          <w:sz w:val="28"/>
          <w:szCs w:val="28"/>
          <w:rtl/>
        </w:rPr>
        <w:t xml:space="preserve">عتماد على </w:t>
      </w:r>
      <w:r w:rsidRPr="00395FFA">
        <w:rPr>
          <w:rFonts w:ascii="Simplified Arabic" w:hAnsi="Simplified Arabic" w:cs="Simplified Arabic" w:hint="cs"/>
          <w:sz w:val="28"/>
          <w:szCs w:val="28"/>
          <w:rtl/>
        </w:rPr>
        <w:t>أداء</w:t>
      </w:r>
      <w:r w:rsidRPr="00395FFA">
        <w:rPr>
          <w:rFonts w:ascii="Simplified Arabic" w:hAnsi="Simplified Arabic" w:cs="Simplified Arabic"/>
          <w:sz w:val="28"/>
          <w:szCs w:val="28"/>
          <w:rtl/>
        </w:rPr>
        <w:t xml:space="preserve"> موظفي مصنع البان الديوانية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مكونة من 152</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 xml:space="preserve">موظف باستبعاد </w:t>
      </w:r>
      <w:r w:rsidRPr="00395FFA">
        <w:rPr>
          <w:rFonts w:ascii="Simplified Arabic" w:hAnsi="Simplified Arabic" w:cs="Simplified Arabic" w:hint="cs"/>
          <w:sz w:val="28"/>
          <w:szCs w:val="28"/>
          <w:rtl/>
        </w:rPr>
        <w:t>المديرين</w:t>
      </w:r>
      <w:r w:rsidRPr="00395FFA">
        <w:rPr>
          <w:rFonts w:ascii="Simplified Arabic" w:hAnsi="Simplified Arabic" w:cs="Simplified Arabic"/>
          <w:sz w:val="28"/>
          <w:szCs w:val="28"/>
          <w:rtl/>
        </w:rPr>
        <w:t xml:space="preserve"> من </w:t>
      </w:r>
      <w:r w:rsidRPr="00395FFA">
        <w:rPr>
          <w:rFonts w:ascii="Simplified Arabic" w:hAnsi="Simplified Arabic" w:cs="Simplified Arabic" w:hint="cs"/>
          <w:sz w:val="28"/>
          <w:szCs w:val="28"/>
          <w:rtl/>
        </w:rPr>
        <w:t>خلال</w:t>
      </w:r>
      <w:r w:rsidRPr="00395FFA">
        <w:rPr>
          <w:rFonts w:ascii="Simplified Arabic" w:hAnsi="Simplified Arabic" w:cs="Simplified Arabic"/>
          <w:sz w:val="28"/>
          <w:szCs w:val="28"/>
          <w:rtl/>
        </w:rPr>
        <w:t xml:space="preserve"> المنهج التحليلي، حيث تجسدت مشكلة الدراسة في اهمال المنظمات للجانب النفسي المتمثل براس المال النفسي لدى موظفيها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مما اثر سلبا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على جودة حياة العمل</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التي يعمل فيها الموظفين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وتوصل البحث الى استنتاجات عديدة منها وجود </w:t>
      </w:r>
      <w:r w:rsidRPr="00395FFA">
        <w:rPr>
          <w:rFonts w:ascii="Simplified Arabic" w:hAnsi="Simplified Arabic" w:cs="Simplified Arabic" w:hint="cs"/>
          <w:sz w:val="28"/>
          <w:szCs w:val="28"/>
          <w:rtl/>
        </w:rPr>
        <w:t>علاقة</w:t>
      </w:r>
      <w:r w:rsidRPr="00395FFA">
        <w:rPr>
          <w:rFonts w:ascii="Simplified Arabic" w:hAnsi="Simplified Arabic" w:cs="Simplified Arabic"/>
          <w:sz w:val="28"/>
          <w:szCs w:val="28"/>
          <w:rtl/>
        </w:rPr>
        <w:t xml:space="preserve"> ارتباط ذات </w:t>
      </w:r>
      <w:r w:rsidRPr="00395FFA">
        <w:rPr>
          <w:rFonts w:ascii="Simplified Arabic" w:hAnsi="Simplified Arabic" w:cs="Simplified Arabic" w:hint="cs"/>
          <w:sz w:val="28"/>
          <w:szCs w:val="28"/>
          <w:rtl/>
        </w:rPr>
        <w:t>دلالة</w:t>
      </w:r>
      <w:r w:rsidRPr="00395FFA">
        <w:rPr>
          <w:rFonts w:ascii="Simplified Arabic" w:hAnsi="Simplified Arabic" w:cs="Simplified Arabic"/>
          <w:sz w:val="28"/>
          <w:szCs w:val="28"/>
          <w:rtl/>
        </w:rPr>
        <w:t xml:space="preserve"> احصائية </w:t>
      </w:r>
      <w:r w:rsidRPr="00395FFA">
        <w:rPr>
          <w:rFonts w:ascii="Simplified Arabic" w:hAnsi="Simplified Arabic" w:cs="Simplified Arabic" w:hint="cs"/>
          <w:sz w:val="28"/>
          <w:szCs w:val="28"/>
          <w:rtl/>
        </w:rPr>
        <w:t>لأبعاد</w:t>
      </w:r>
      <w:r w:rsidRPr="00395FFA">
        <w:rPr>
          <w:rFonts w:ascii="Simplified Arabic" w:hAnsi="Simplified Arabic" w:cs="Simplified Arabic"/>
          <w:sz w:val="28"/>
          <w:szCs w:val="28"/>
          <w:rtl/>
        </w:rPr>
        <w:t xml:space="preserve"> راس المال النفسي في المصنع من </w:t>
      </w:r>
      <w:r w:rsidRPr="00395FFA">
        <w:rPr>
          <w:rFonts w:ascii="Simplified Arabic" w:hAnsi="Simplified Arabic" w:cs="Simplified Arabic" w:hint="cs"/>
          <w:sz w:val="28"/>
          <w:szCs w:val="28"/>
          <w:rtl/>
        </w:rPr>
        <w:t>خلال</w:t>
      </w:r>
      <w:r w:rsidRPr="00395FFA">
        <w:rPr>
          <w:rFonts w:ascii="Simplified Arabic" w:hAnsi="Simplified Arabic" w:cs="Simplified Arabic"/>
          <w:sz w:val="28"/>
          <w:szCs w:val="28"/>
          <w:rtl/>
        </w:rPr>
        <w:t xml:space="preserve"> نشر التفاؤل والمرونة وتعزيز الكفاءة الذاتية للحصول على مخرجات جودة حياة العمل</w:t>
      </w:r>
      <w:r w:rsidRPr="00395FFA">
        <w:rPr>
          <w:rFonts w:ascii="Simplified Arabic" w:hAnsi="Simplified Arabic" w:cs="Simplified Arabic"/>
          <w:sz w:val="28"/>
          <w:szCs w:val="28"/>
        </w:rPr>
        <w:t xml:space="preserve">. </w:t>
      </w:r>
      <w:r w:rsidRPr="00395FFA">
        <w:rPr>
          <w:rFonts w:ascii="Simplified Arabic" w:hAnsi="Simplified Arabic" w:cs="Simplified Arabic"/>
          <w:sz w:val="28"/>
          <w:szCs w:val="28"/>
          <w:rtl/>
        </w:rPr>
        <w:t>فتوفير جو نفسي ممتاز يساعد على تعزيز حياة العمل لدى العاملين</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بشكل يوفر للمنظمة ميزة تنافسية عالية بين المنظمات ا</w:t>
      </w:r>
      <w:r w:rsidRPr="00395FFA">
        <w:rPr>
          <w:rFonts w:ascii="Simplified Arabic" w:hAnsi="Simplified Arabic" w:cs="Simplified Arabic" w:hint="cs"/>
          <w:sz w:val="28"/>
          <w:szCs w:val="28"/>
          <w:rtl/>
        </w:rPr>
        <w:t>لا</w:t>
      </w:r>
      <w:r w:rsidRPr="00395FFA">
        <w:rPr>
          <w:rFonts w:ascii="Simplified Arabic" w:hAnsi="Simplified Arabic" w:cs="Simplified Arabic"/>
          <w:sz w:val="28"/>
          <w:szCs w:val="28"/>
          <w:rtl/>
        </w:rPr>
        <w:t xml:space="preserve">خرى عن طريق تعزيز التدريب والتطوير والثقافة التنظيمية وبيئة حياة العمل </w:t>
      </w:r>
      <w:r w:rsidRPr="00395FFA">
        <w:rPr>
          <w:rFonts w:ascii="Simplified Arabic" w:hAnsi="Simplified Arabic" w:cs="Simplified Arabic" w:hint="cs"/>
          <w:sz w:val="28"/>
          <w:szCs w:val="28"/>
          <w:rtl/>
        </w:rPr>
        <w:t>بالاضافة</w:t>
      </w:r>
      <w:r w:rsidRPr="00395FFA">
        <w:rPr>
          <w:rFonts w:ascii="Simplified Arabic" w:hAnsi="Simplified Arabic" w:cs="Simplified Arabic"/>
          <w:sz w:val="28"/>
          <w:szCs w:val="28"/>
          <w:rtl/>
        </w:rPr>
        <w:t xml:space="preserve"> الى توفير </w:t>
      </w:r>
      <w:r w:rsidRPr="00395FFA">
        <w:rPr>
          <w:rFonts w:ascii="Simplified Arabic" w:hAnsi="Simplified Arabic" w:cs="Simplified Arabic" w:hint="cs"/>
          <w:sz w:val="28"/>
          <w:szCs w:val="28"/>
          <w:rtl/>
        </w:rPr>
        <w:t>استقلالية</w:t>
      </w:r>
      <w:r w:rsidRPr="00395FFA">
        <w:rPr>
          <w:rFonts w:ascii="Simplified Arabic" w:hAnsi="Simplified Arabic" w:cs="Simplified Arabic"/>
          <w:sz w:val="28"/>
          <w:szCs w:val="28"/>
          <w:rtl/>
        </w:rPr>
        <w:t xml:space="preserve"> في اتخاذ القرار للموظف في إطار عمله</w:t>
      </w:r>
      <w:r w:rsidRPr="00395FFA">
        <w:rPr>
          <w:rFonts w:ascii="Simplified Arabic" w:hAnsi="Simplified Arabic" w:cs="Simplified Arabic"/>
          <w:sz w:val="28"/>
          <w:szCs w:val="28"/>
        </w:rPr>
        <w:t>.</w:t>
      </w:r>
    </w:p>
    <w:p w14:paraId="61CC60BC"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5" w:name="_Toc205191213"/>
      <w:bookmarkStart w:id="66" w:name="_Toc233932223"/>
      <w:r w:rsidRPr="0050111B">
        <w:rPr>
          <w:rFonts w:ascii="Simplified Arabic" w:eastAsia="Times New Roman" w:hAnsi="Simplified Arabic" w:cs="Simplified Arabic" w:hint="cs"/>
          <w:b w:val="0"/>
          <w:bCs/>
          <w:sz w:val="30"/>
          <w:szCs w:val="30"/>
          <w:rtl/>
          <w:lang w:bidi="ar-EG"/>
        </w:rPr>
        <w:t>2/4/2 دراسات سابقة تتعلق روحانية مكان العمل:</w:t>
      </w:r>
      <w:bookmarkEnd w:id="65"/>
      <w:bookmarkEnd w:id="66"/>
    </w:p>
    <w:p w14:paraId="78A7F771" w14:textId="77777777" w:rsidR="00190AD7" w:rsidRPr="00395FFA" w:rsidRDefault="00190AD7" w:rsidP="00DA72C6">
      <w:pPr>
        <w:bidi/>
        <w:spacing w:after="0" w:line="276" w:lineRule="auto"/>
        <w:ind w:left="424" w:firstLine="296"/>
        <w:jc w:val="mediumKashida"/>
        <w:rPr>
          <w:rFonts w:ascii="Simplified Arabic" w:hAnsi="Simplified Arabic" w:cs="Simplified Arabic"/>
          <w:sz w:val="28"/>
          <w:szCs w:val="28"/>
          <w:rtl/>
        </w:rPr>
      </w:pPr>
      <w:r w:rsidRPr="00395FFA">
        <w:rPr>
          <w:rFonts w:ascii="Simplified Arabic" w:hAnsi="Simplified Arabic" w:cs="Simplified Arabic"/>
          <w:sz w:val="28"/>
          <w:szCs w:val="28"/>
          <w:rtl/>
        </w:rPr>
        <w:t xml:space="preserve">يمكن العثور على العديد من الدراسات السابقة حول روحانية مكان العمل في مجالات مختلفة مثل علم النفس التنظيمي وإدارة الموارد البشرية. تركز هذه الدراسات على فهم كيفية تأثير الجوانب الروحانية في مكان العمل </w:t>
      </w:r>
      <w:r w:rsidRPr="00395FFA">
        <w:rPr>
          <w:rFonts w:cs="Simplified Arabic"/>
          <w:sz w:val="28"/>
          <w:szCs w:val="28"/>
          <w:rtl/>
        </w:rPr>
        <w:t>على</w:t>
      </w:r>
      <w:r w:rsidRPr="00395FFA">
        <w:rPr>
          <w:rFonts w:ascii="Simplified Arabic" w:hAnsi="Simplified Arabic" w:cs="Simplified Arabic"/>
          <w:sz w:val="28"/>
          <w:szCs w:val="28"/>
          <w:rtl/>
        </w:rPr>
        <w:t xml:space="preserve"> العاملين وأداءهم، بالإضافة إلى تأثيرها على ثقافة المؤسسة بشكل عام</w:t>
      </w:r>
      <w:r w:rsidRPr="00395FFA">
        <w:rPr>
          <w:rFonts w:ascii="Simplified Arabic" w:hAnsi="Simplified Arabic" w:cs="Simplified Arabic"/>
          <w:sz w:val="28"/>
          <w:szCs w:val="28"/>
        </w:rPr>
        <w:t>.</w:t>
      </w:r>
      <w:r w:rsidRPr="00395FFA">
        <w:rPr>
          <w:rFonts w:ascii="Simplified Arabic" w:hAnsi="Simplified Arabic" w:cs="Simplified Arabic"/>
          <w:sz w:val="28"/>
          <w:szCs w:val="28"/>
          <w:rtl/>
        </w:rPr>
        <w:t xml:space="preserve"> قد تشمل الجوانب الروحانية في مكان العمل مثل التفاعلات الإيجابية بين الموظفين، والتعاون، والدعم الاجتماعي، والقيم المشتركة، والمرونة التنظيمية. </w:t>
      </w:r>
    </w:p>
    <w:p w14:paraId="5ECCA083"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(Indradevi, R., 2020)</w:t>
      </w:r>
      <w:r w:rsidRPr="00395FFA">
        <w:rPr>
          <w:rFonts w:ascii="Simplified Arabic" w:hAnsi="Simplified Arabic" w:cs="Simplified Arabic" w:hint="cs"/>
          <w:b/>
          <w:bCs/>
          <w:color w:val="222222"/>
          <w:sz w:val="28"/>
          <w:szCs w:val="28"/>
          <w:shd w:val="clear" w:color="auto" w:fill="FFFFFF"/>
          <w:rtl/>
        </w:rPr>
        <w:t>:</w:t>
      </w:r>
    </w:p>
    <w:p w14:paraId="6B36A22C" w14:textId="77777777" w:rsidR="00190AD7" w:rsidRPr="00395FFA" w:rsidRDefault="00190AD7" w:rsidP="00DA72C6">
      <w:pPr>
        <w:pStyle w:val="NormalWeb"/>
        <w:bidi/>
        <w:spacing w:before="0" w:beforeAutospacing="0" w:after="0" w:afterAutospacing="0" w:line="276" w:lineRule="auto"/>
        <w:ind w:left="357" w:firstLine="363"/>
        <w:jc w:val="both"/>
        <w:rPr>
          <w:rFonts w:ascii="Simplified Arabic" w:hAnsi="Simplified Arabic" w:cs="Simplified Arabic"/>
          <w:color w:val="222222"/>
          <w:sz w:val="28"/>
          <w:szCs w:val="28"/>
          <w:shd w:val="clear" w:color="auto" w:fill="FFFFFF"/>
          <w:lang w:bidi="ar-EG"/>
        </w:rPr>
      </w:pPr>
      <w:r w:rsidRPr="00395FFA">
        <w:rPr>
          <w:rFonts w:ascii="Simplified Arabic" w:hAnsi="Simplified Arabic" w:cs="Simplified Arabic" w:hint="cs"/>
          <w:color w:val="222222"/>
          <w:sz w:val="28"/>
          <w:szCs w:val="28"/>
          <w:shd w:val="clear" w:color="auto" w:fill="FFFFFF"/>
          <w:rtl/>
          <w:lang w:bidi="ar-EG"/>
        </w:rPr>
        <w:lastRenderedPageBreak/>
        <w:t xml:space="preserve">هدفت الدراسة إلى </w:t>
      </w:r>
      <w:r w:rsidRPr="00395FFA">
        <w:rPr>
          <w:rFonts w:ascii="Simplified Arabic" w:hAnsi="Simplified Arabic" w:cs="Simplified Arabic"/>
          <w:color w:val="222222"/>
          <w:sz w:val="28"/>
          <w:szCs w:val="28"/>
          <w:shd w:val="clear" w:color="auto" w:fill="FFFFFF"/>
          <w:rtl/>
          <w:lang w:bidi="ar-EG"/>
        </w:rPr>
        <w:t>الحصول على فهم أفضل للاتجاه الذي يتطور فيه مجال</w:t>
      </w:r>
      <w:r w:rsidRPr="00395FFA">
        <w:rPr>
          <w:rFonts w:ascii="Simplified Arabic" w:hAnsi="Simplified Arabic" w:cs="Simplified Arabic" w:hint="cs"/>
          <w:color w:val="222222"/>
          <w:sz w:val="28"/>
          <w:szCs w:val="28"/>
          <w:shd w:val="clear" w:color="auto" w:fill="FFFFFF"/>
          <w:rtl/>
          <w:lang w:bidi="ar-EG"/>
        </w:rPr>
        <w:t xml:space="preserve"> تطبيق روحانية مكان العمل، حيث </w:t>
      </w:r>
      <w:r w:rsidRPr="00395FFA">
        <w:rPr>
          <w:rFonts w:ascii="Simplified Arabic" w:hAnsi="Simplified Arabic" w:cs="Simplified Arabic"/>
          <w:color w:val="222222"/>
          <w:sz w:val="28"/>
          <w:szCs w:val="28"/>
          <w:shd w:val="clear" w:color="auto" w:fill="FFFFFF"/>
          <w:rtl/>
          <w:lang w:bidi="ar-EG"/>
        </w:rPr>
        <w:t>تعاني المؤسسات من فقدان الأعمال، وتوتر العلاقات مع العملاء، وتأخر العقود، ويخرج الموظف</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w:t>
      </w:r>
      <w:r w:rsidRPr="00395FFA">
        <w:rPr>
          <w:rFonts w:ascii="Simplified Arabic" w:hAnsi="Simplified Arabic" w:cs="Simplified Arabic" w:hint="cs"/>
          <w:color w:val="222222"/>
          <w:sz w:val="28"/>
          <w:szCs w:val="28"/>
          <w:shd w:val="clear" w:color="auto" w:fill="FFFFFF"/>
          <w:rtl/>
          <w:lang w:bidi="ar-EG"/>
        </w:rPr>
        <w:t>و</w:t>
      </w:r>
      <w:r w:rsidRPr="00395FFA">
        <w:rPr>
          <w:rFonts w:ascii="Simplified Arabic" w:hAnsi="Simplified Arabic" w:cs="Simplified Arabic"/>
          <w:color w:val="222222"/>
          <w:sz w:val="28"/>
          <w:szCs w:val="28"/>
          <w:shd w:val="clear" w:color="auto" w:fill="FFFFFF"/>
          <w:rtl/>
          <w:lang w:bidi="ar-EG"/>
        </w:rPr>
        <w:t>أصبحت الروحانية الآن أداة مهمة للتعامل مع المشكلات المرتبطة بالتوتر وحل مشكلات العمل</w:t>
      </w:r>
      <w:r w:rsidRPr="00395FFA">
        <w:rPr>
          <w:rFonts w:ascii="Simplified Arabic" w:hAnsi="Simplified Arabic" w:cs="Simplified Arabic" w:hint="cs"/>
          <w:color w:val="222222"/>
          <w:sz w:val="28"/>
          <w:szCs w:val="28"/>
          <w:shd w:val="clear" w:color="auto" w:fill="FFFFFF"/>
          <w:rtl/>
          <w:lang w:bidi="ar-EG"/>
        </w:rPr>
        <w:t xml:space="preserve">، وتوصلت هذه الدراسة إلى أن </w:t>
      </w:r>
      <w:r w:rsidRPr="00395FFA">
        <w:rPr>
          <w:rFonts w:ascii="Simplified Arabic" w:hAnsi="Simplified Arabic" w:cs="Simplified Arabic"/>
          <w:color w:val="222222"/>
          <w:sz w:val="28"/>
          <w:szCs w:val="28"/>
          <w:shd w:val="clear" w:color="auto" w:fill="FFFFFF"/>
          <w:rtl/>
          <w:lang w:bidi="ar-EG"/>
        </w:rPr>
        <w:t xml:space="preserve">الروحانية </w:t>
      </w:r>
      <w:r w:rsidRPr="00395FFA">
        <w:rPr>
          <w:rFonts w:ascii="Simplified Arabic" w:hAnsi="Simplified Arabic" w:cs="Simplified Arabic" w:hint="cs"/>
          <w:color w:val="222222"/>
          <w:sz w:val="28"/>
          <w:szCs w:val="28"/>
          <w:shd w:val="clear" w:color="auto" w:fill="FFFFFF"/>
          <w:rtl/>
          <w:lang w:bidi="ar-EG"/>
        </w:rPr>
        <w:t>تمثل</w:t>
      </w:r>
      <w:r w:rsidRPr="00395FFA">
        <w:rPr>
          <w:rFonts w:ascii="Simplified Arabic" w:hAnsi="Simplified Arabic" w:cs="Simplified Arabic"/>
          <w:color w:val="222222"/>
          <w:sz w:val="28"/>
          <w:szCs w:val="28"/>
          <w:shd w:val="clear" w:color="auto" w:fill="FFFFFF"/>
          <w:rtl/>
          <w:lang w:bidi="ar-EG"/>
        </w:rPr>
        <w:t xml:space="preserve"> أداة مهمة للتعامل مع المشكلات المرتبطة بالتوتر وحل مشكلات العمل.</w:t>
      </w:r>
    </w:p>
    <w:p w14:paraId="29F850FF"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(Astakoni, et al., 2022)</w:t>
      </w:r>
      <w:r w:rsidRPr="00395FFA">
        <w:rPr>
          <w:rFonts w:ascii="Simplified Arabic" w:hAnsi="Simplified Arabic" w:cs="Simplified Arabic" w:hint="cs"/>
          <w:b/>
          <w:bCs/>
          <w:color w:val="222222"/>
          <w:sz w:val="28"/>
          <w:szCs w:val="28"/>
          <w:shd w:val="clear" w:color="auto" w:fill="FFFFFF"/>
          <w:rtl/>
        </w:rPr>
        <w:t>:</w:t>
      </w:r>
    </w:p>
    <w:p w14:paraId="36480667" w14:textId="77777777" w:rsidR="00190AD7" w:rsidRPr="00395FFA" w:rsidRDefault="00190AD7" w:rsidP="00DA72C6">
      <w:pPr>
        <w:pStyle w:val="NormalWeb"/>
        <w:bidi/>
        <w:spacing w:before="0" w:beforeAutospacing="0" w:after="0" w:afterAutospacing="0" w:line="276" w:lineRule="auto"/>
        <w:ind w:left="357" w:firstLine="363"/>
        <w:jc w:val="both"/>
        <w:rPr>
          <w:rFonts w:ascii="Simplified Arabic" w:eastAsia="Calibri" w:hAnsi="Simplified Arabic" w:cs="Simplified Arabic"/>
          <w:sz w:val="28"/>
          <w:szCs w:val="28"/>
        </w:rPr>
      </w:pPr>
      <w:r w:rsidRPr="00395FFA">
        <w:rPr>
          <w:rFonts w:ascii="Simplified Arabic" w:eastAsia="Calibri" w:hAnsi="Simplified Arabic" w:cs="Simplified Arabic" w:hint="cs"/>
          <w:sz w:val="28"/>
          <w:szCs w:val="28"/>
          <w:rtl/>
        </w:rPr>
        <w:t>هدفت</w:t>
      </w:r>
      <w:r w:rsidRPr="00395FFA">
        <w:rPr>
          <w:rFonts w:ascii="Simplified Arabic" w:eastAsia="Calibri" w:hAnsi="Simplified Arabic" w:cs="Simplified Arabic"/>
          <w:sz w:val="28"/>
          <w:szCs w:val="28"/>
          <w:rtl/>
        </w:rPr>
        <w:t xml:space="preserve"> هذه الدراسة </w:t>
      </w:r>
      <w:r w:rsidRPr="00395FFA">
        <w:rPr>
          <w:rFonts w:ascii="Simplified Arabic" w:eastAsia="Calibri" w:hAnsi="Simplified Arabic" w:cs="Simplified Arabic" w:hint="cs"/>
          <w:sz w:val="28"/>
          <w:szCs w:val="28"/>
          <w:rtl/>
        </w:rPr>
        <w:t>إلى</w:t>
      </w:r>
      <w:r w:rsidRPr="00395FFA">
        <w:rPr>
          <w:rFonts w:ascii="Simplified Arabic" w:eastAsia="Calibri" w:hAnsi="Simplified Arabic" w:cs="Simplified Arabic"/>
          <w:sz w:val="28"/>
          <w:szCs w:val="28"/>
          <w:rtl/>
        </w:rPr>
        <w:t xml:space="preserve"> دراسة العلاقة بين القيادة الروحية ومكان العمل</w:t>
      </w:r>
      <w:r w:rsidRPr="00395FFA">
        <w:rPr>
          <w:rFonts w:ascii="Simplified Arabic" w:eastAsia="Calibri" w:hAnsi="Simplified Arabic" w:cs="Simplified Arabic" w:hint="cs"/>
          <w:sz w:val="28"/>
          <w:szCs w:val="28"/>
          <w:rtl/>
        </w:rPr>
        <w:t xml:space="preserve"> </w:t>
      </w:r>
      <w:r w:rsidRPr="00395FFA">
        <w:rPr>
          <w:rFonts w:ascii="Simplified Arabic" w:eastAsia="Calibri" w:hAnsi="Simplified Arabic" w:cs="Simplified Arabic"/>
          <w:sz w:val="28"/>
          <w:szCs w:val="28"/>
          <w:rtl/>
        </w:rPr>
        <w:t>الروحانية والالتزام التنظيمي والروحانية الفردية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 xml:space="preserve">قامت بدراسة عينة من 200 </w:t>
      </w:r>
      <w:r w:rsidRPr="00395FFA">
        <w:rPr>
          <w:rFonts w:ascii="Simplified Arabic" w:eastAsia="Calibri" w:hAnsi="Simplified Arabic" w:cs="Simplified Arabic"/>
          <w:sz w:val="28"/>
          <w:szCs w:val="28"/>
          <w:rtl/>
        </w:rPr>
        <w:t>شخص</w:t>
      </w:r>
      <w:r w:rsidRPr="00395FFA">
        <w:rPr>
          <w:rFonts w:ascii="Simplified Arabic" w:eastAsia="Calibri" w:hAnsi="Simplified Arabic" w:cs="Simplified Arabic" w:hint="cs"/>
          <w:sz w:val="28"/>
          <w:szCs w:val="28"/>
          <w:rtl/>
        </w:rPr>
        <w:t xml:space="preserve"> من</w:t>
      </w:r>
      <w:r w:rsidRPr="00395FFA">
        <w:rPr>
          <w:rFonts w:ascii="Simplified Arabic" w:eastAsia="Calibri" w:hAnsi="Simplified Arabic" w:cs="Simplified Arabic"/>
          <w:sz w:val="28"/>
          <w:szCs w:val="28"/>
          <w:rtl/>
        </w:rPr>
        <w:t xml:space="preserve"> 902 شركة مياه إقليمية</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تم</w:t>
      </w:r>
      <w:r w:rsidRPr="00395FFA">
        <w:rPr>
          <w:rFonts w:ascii="Simplified Arabic" w:eastAsia="Calibri" w:hAnsi="Simplified Arabic" w:cs="Simplified Arabic" w:hint="cs"/>
          <w:sz w:val="28"/>
          <w:szCs w:val="28"/>
          <w:rtl/>
        </w:rPr>
        <w:t xml:space="preserve"> التوصل إلى أن</w:t>
      </w:r>
      <w:r w:rsidRPr="00395FFA">
        <w:rPr>
          <w:rFonts w:ascii="Simplified Arabic" w:eastAsia="Calibri" w:hAnsi="Simplified Arabic" w:cs="Simplified Arabic"/>
          <w:sz w:val="28"/>
          <w:szCs w:val="28"/>
          <w:rtl/>
        </w:rPr>
        <w:t xml:space="preserve"> تعزيز مستوى التزام الشركة </w:t>
      </w:r>
      <w:r w:rsidRPr="00395FFA">
        <w:rPr>
          <w:rFonts w:ascii="Simplified Arabic" w:eastAsia="Calibri" w:hAnsi="Simplified Arabic" w:cs="Simplified Arabic" w:hint="cs"/>
          <w:sz w:val="28"/>
          <w:szCs w:val="28"/>
          <w:rtl/>
        </w:rPr>
        <w:t>يتم</w:t>
      </w:r>
      <w:r w:rsidRPr="00395FFA">
        <w:rPr>
          <w:rFonts w:ascii="Simplified Arabic" w:eastAsia="Calibri" w:hAnsi="Simplified Arabic" w:cs="Simplified Arabic"/>
          <w:sz w:val="28"/>
          <w:szCs w:val="28"/>
          <w:rtl/>
        </w:rPr>
        <w:t xml:space="preserve"> من خلال القيادة الروحية</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للقيادة الروحية تأثير إيجابي على مستوى الروحانية في مكان العمل</w:t>
      </w:r>
      <w:r w:rsidRPr="00395FFA">
        <w:rPr>
          <w:rFonts w:ascii="Simplified Arabic" w:eastAsia="Calibri" w:hAnsi="Simplified Arabic" w:cs="Simplified Arabic" w:hint="cs"/>
          <w:sz w:val="28"/>
          <w:szCs w:val="28"/>
          <w:rtl/>
        </w:rPr>
        <w:t>، و</w:t>
      </w:r>
      <w:r w:rsidRPr="00395FFA">
        <w:rPr>
          <w:rFonts w:ascii="Simplified Arabic" w:eastAsia="Calibri" w:hAnsi="Simplified Arabic" w:cs="Simplified Arabic"/>
          <w:sz w:val="28"/>
          <w:szCs w:val="28"/>
          <w:rtl/>
        </w:rPr>
        <w:t>أن الروحانية في مكان العمل تعمل على تحسين الالتزام التنظيمي</w:t>
      </w:r>
      <w:r w:rsidRPr="00395FFA">
        <w:rPr>
          <w:rFonts w:ascii="Simplified Arabic" w:eastAsia="Calibri" w:hAnsi="Simplified Arabic" w:cs="Simplified Arabic" w:hint="cs"/>
          <w:sz w:val="28"/>
          <w:szCs w:val="28"/>
          <w:rtl/>
        </w:rPr>
        <w:t>،</w:t>
      </w:r>
      <w:r w:rsidRPr="00395FFA">
        <w:rPr>
          <w:rFonts w:ascii="Simplified Arabic" w:eastAsia="Calibri" w:hAnsi="Simplified Arabic" w:cs="Simplified Arabic"/>
          <w:sz w:val="28"/>
          <w:szCs w:val="28"/>
          <w:rtl/>
        </w:rPr>
        <w:t xml:space="preserve"> </w:t>
      </w:r>
      <w:r w:rsidRPr="00395FFA">
        <w:rPr>
          <w:rFonts w:ascii="Simplified Arabic" w:eastAsia="Calibri" w:hAnsi="Simplified Arabic" w:cs="Simplified Arabic" w:hint="cs"/>
          <w:sz w:val="28"/>
          <w:szCs w:val="28"/>
          <w:rtl/>
        </w:rPr>
        <w:t>و</w:t>
      </w:r>
      <w:r w:rsidRPr="00395FFA">
        <w:rPr>
          <w:rFonts w:ascii="Simplified Arabic" w:eastAsia="Calibri" w:hAnsi="Simplified Arabic" w:cs="Simplified Arabic"/>
          <w:sz w:val="28"/>
          <w:szCs w:val="28"/>
          <w:rtl/>
        </w:rPr>
        <w:t>لم تكن الروحانية الشخصية قادرة على الاعتدال في الروحانية والتنظيمية في مكان العمل</w:t>
      </w:r>
      <w:r w:rsidRPr="00395FFA">
        <w:rPr>
          <w:rFonts w:ascii="Simplified Arabic" w:eastAsia="Calibri" w:hAnsi="Simplified Arabic" w:cs="Simplified Arabic" w:hint="cs"/>
          <w:sz w:val="28"/>
          <w:szCs w:val="28"/>
          <w:rtl/>
        </w:rPr>
        <w:t>.</w:t>
      </w:r>
    </w:p>
    <w:p w14:paraId="042A6700"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222222"/>
          <w:sz w:val="28"/>
          <w:szCs w:val="28"/>
          <w:shd w:val="clear" w:color="auto" w:fill="FFFFFF"/>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(Kim, H. S., &amp; Song, J. H., 2024)</w:t>
      </w:r>
    </w:p>
    <w:p w14:paraId="69BE2CB6" w14:textId="77777777" w:rsidR="00190AD7" w:rsidRPr="00395FFA" w:rsidRDefault="00190AD7" w:rsidP="00DA72C6">
      <w:pPr>
        <w:pStyle w:val="NormalWeb"/>
        <w:bidi/>
        <w:spacing w:before="0" w:beforeAutospacing="0" w:after="0" w:afterAutospacing="0" w:line="276" w:lineRule="auto"/>
        <w:ind w:left="360" w:firstLine="360"/>
        <w:jc w:val="both"/>
        <w:rPr>
          <w:rFonts w:ascii="Simplified Arabic" w:hAnsi="Simplified Arabic" w:cs="Simplified Arabic"/>
          <w:color w:val="000000" w:themeColor="text1"/>
          <w:sz w:val="28"/>
          <w:szCs w:val="28"/>
        </w:rPr>
      </w:pPr>
      <w:r w:rsidRPr="00395FFA">
        <w:rPr>
          <w:rFonts w:ascii="Simplified Arabic" w:hAnsi="Simplified Arabic" w:cs="Simplified Arabic" w:hint="cs"/>
          <w:color w:val="000000" w:themeColor="text1"/>
          <w:sz w:val="28"/>
          <w:szCs w:val="28"/>
          <w:rtl/>
        </w:rPr>
        <w:t>هدفت</w:t>
      </w:r>
      <w:r w:rsidRPr="00395FFA">
        <w:rPr>
          <w:rFonts w:ascii="Simplified Arabic" w:hAnsi="Simplified Arabic" w:cs="Simplified Arabic"/>
          <w:color w:val="000000" w:themeColor="text1"/>
          <w:sz w:val="28"/>
          <w:szCs w:val="28"/>
          <w:rtl/>
        </w:rPr>
        <w:t xml:space="preserve"> هذه الدراسة </w:t>
      </w:r>
      <w:r w:rsidRPr="00395FFA">
        <w:rPr>
          <w:rFonts w:ascii="Simplified Arabic" w:hAnsi="Simplified Arabic" w:cs="Simplified Arabic" w:hint="cs"/>
          <w:color w:val="000000" w:themeColor="text1"/>
          <w:sz w:val="28"/>
          <w:szCs w:val="28"/>
          <w:rtl/>
        </w:rPr>
        <w:t xml:space="preserve">إلى قياس </w:t>
      </w:r>
      <w:r w:rsidRPr="00395FFA">
        <w:rPr>
          <w:rFonts w:ascii="Simplified Arabic" w:hAnsi="Simplified Arabic" w:cs="Simplified Arabic"/>
          <w:color w:val="000000" w:themeColor="text1"/>
          <w:sz w:val="28"/>
          <w:szCs w:val="28"/>
          <w:rtl/>
        </w:rPr>
        <w:t>تأثير الروحانية في مكان العمل على الصمت التنظيمي وسلوك العمل المبتكر علاوة على ذلك، واستنادًا إلى منظور الشبكة الاجتماعية، استكشفنا تأثير الشبكات الاجتماعية التنظيمية على العلاقة بين الروحانية في مكان العمل والصمت التنظيمي وسلوك العمل المبتكر</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تم إجراء الاستطلاع على 242 موظفًا في أربع شركات</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تم إجراء تحليلات الانحدار المتعدد لتحديد الفرضيات الستة لهذه الدراسة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وأظهرت النتائج أن الروحانية في مكان العمل لها تأثير إيجابي على سلوك العمل الابتكاري</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 xml:space="preserve">كان التأثير غير المباشر للروحانية في مكان العمل على سلوك العمل المبتكر من خلال الصمت التنظيمي كبيرًا. ساهمت هذه الدراسة في دعم دور الروحانية في مكان العمل كعامل تحفيزي يقلل من الصمت التنظيمي ويزيد من سلوك العمل الابتكاري. يجب على ممارسي تنمية الموارد البشرية دعم الموظفين لتطوير روحانيتهم </w:t>
      </w:r>
      <w:r w:rsidRPr="00395FFA">
        <w:rPr>
          <w:rFonts w:ascii="Arial" w:hAnsi="Arial" w:cs="Arial" w:hint="cs"/>
          <w:color w:val="000000" w:themeColor="text1"/>
          <w:sz w:val="28"/>
          <w:szCs w:val="28"/>
          <w:rtl/>
        </w:rPr>
        <w:t>​​</w:t>
      </w:r>
      <w:r w:rsidRPr="00395FFA">
        <w:rPr>
          <w:rFonts w:ascii="Simplified Arabic" w:hAnsi="Simplified Arabic" w:cs="Simplified Arabic" w:hint="cs"/>
          <w:color w:val="000000" w:themeColor="text1"/>
          <w:sz w:val="28"/>
          <w:szCs w:val="28"/>
          <w:rtl/>
        </w:rPr>
        <w:t>في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مكان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وأن</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يكونوا</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على</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دراية</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بالصمت</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التنظيمي</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للعمل</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الابتكاري</w:t>
      </w:r>
      <w:r w:rsidRPr="00395FFA">
        <w:rPr>
          <w:rFonts w:ascii="Simplified Arabic" w:hAnsi="Simplified Arabic" w:cs="Simplified Arabic"/>
          <w:color w:val="000000" w:themeColor="text1"/>
          <w:sz w:val="28"/>
          <w:szCs w:val="28"/>
          <w:rtl/>
        </w:rPr>
        <w:t>.</w:t>
      </w:r>
    </w:p>
    <w:p w14:paraId="3FC6276C" w14:textId="77777777" w:rsidR="00190AD7" w:rsidRPr="00395FFA" w:rsidRDefault="00190AD7" w:rsidP="00DA72C6">
      <w:pPr>
        <w:pStyle w:val="NormalWeb"/>
        <w:numPr>
          <w:ilvl w:val="0"/>
          <w:numId w:val="2"/>
        </w:numPr>
        <w:bidi/>
        <w:spacing w:before="0" w:beforeAutospacing="0" w:after="0" w:afterAutospacing="0" w:line="276" w:lineRule="auto"/>
        <w:jc w:val="both"/>
        <w:rPr>
          <w:rFonts w:ascii="Simplified Arabic" w:hAnsi="Simplified Arabic" w:cs="Simplified Arabic"/>
          <w:b/>
          <w:bCs/>
          <w:color w:val="000000" w:themeColor="text1"/>
          <w:sz w:val="28"/>
          <w:szCs w:val="28"/>
        </w:rPr>
      </w:pPr>
      <w:r w:rsidRPr="00395FFA">
        <w:rPr>
          <w:rFonts w:ascii="Simplified Arabic" w:hAnsi="Simplified Arabic" w:cs="Simplified Arabic"/>
          <w:b/>
          <w:bCs/>
          <w:color w:val="000000" w:themeColor="text1"/>
          <w:sz w:val="28"/>
          <w:szCs w:val="28"/>
          <w:rtl/>
        </w:rPr>
        <w:t xml:space="preserve">دراسة </w:t>
      </w:r>
      <w:r w:rsidRPr="00395FFA">
        <w:rPr>
          <w:rFonts w:ascii="Simplified Arabic" w:hAnsi="Simplified Arabic" w:cs="Simplified Arabic"/>
          <w:b/>
          <w:bCs/>
          <w:color w:val="000000" w:themeColor="text1"/>
          <w:sz w:val="28"/>
          <w:szCs w:val="28"/>
        </w:rPr>
        <w:t>(</w:t>
      </w:r>
      <w:r w:rsidRPr="00395FFA">
        <w:rPr>
          <w:rFonts w:ascii="Simplified Arabic" w:hAnsi="Simplified Arabic" w:cs="Simplified Arabic"/>
          <w:b/>
          <w:bCs/>
          <w:color w:val="222222"/>
          <w:sz w:val="28"/>
          <w:szCs w:val="28"/>
          <w:shd w:val="clear" w:color="auto" w:fill="FFFFFF"/>
        </w:rPr>
        <w:t>Al Iman, et al., 2024)</w:t>
      </w:r>
    </w:p>
    <w:p w14:paraId="2FE323E4" w14:textId="77777777" w:rsidR="00190AD7" w:rsidRPr="00395FFA" w:rsidRDefault="00190AD7" w:rsidP="00DA72C6">
      <w:pPr>
        <w:pStyle w:val="NormalWeb"/>
        <w:bidi/>
        <w:spacing w:before="0" w:beforeAutospacing="0" w:after="0" w:afterAutospacing="0" w:line="276" w:lineRule="auto"/>
        <w:ind w:left="720"/>
        <w:jc w:val="both"/>
        <w:rPr>
          <w:rFonts w:ascii="Simplified Arabic" w:hAnsi="Simplified Arabic" w:cs="Simplified Arabic"/>
          <w:color w:val="000000" w:themeColor="text1"/>
          <w:sz w:val="28"/>
          <w:szCs w:val="28"/>
          <w:rtl/>
        </w:rPr>
      </w:pPr>
      <w:r w:rsidRPr="00395FFA">
        <w:rPr>
          <w:rFonts w:ascii="Simplified Arabic" w:hAnsi="Simplified Arabic" w:cs="Simplified Arabic"/>
          <w:color w:val="000000" w:themeColor="text1"/>
          <w:sz w:val="28"/>
          <w:szCs w:val="28"/>
          <w:rtl/>
        </w:rPr>
        <w:lastRenderedPageBreak/>
        <w:t xml:space="preserve">تهدف الدراسة إلى تقييم تأثير الروحانية في مكان العمل لتعزيز وفهم كيفية دمج الروحانية الفردية أو الجماعية </w:t>
      </w:r>
      <w:r w:rsidRPr="00395FFA">
        <w:rPr>
          <w:rFonts w:ascii="Simplified Arabic" w:hAnsi="Simplified Arabic" w:cs="Simplified Arabic" w:hint="cs"/>
          <w:color w:val="000000" w:themeColor="text1"/>
          <w:sz w:val="28"/>
          <w:szCs w:val="28"/>
          <w:rtl/>
        </w:rPr>
        <w:t xml:space="preserve">التي </w:t>
      </w:r>
      <w:r w:rsidRPr="00395FFA">
        <w:rPr>
          <w:rFonts w:ascii="Simplified Arabic" w:hAnsi="Simplified Arabic" w:cs="Simplified Arabic"/>
          <w:color w:val="000000" w:themeColor="text1"/>
          <w:sz w:val="28"/>
          <w:szCs w:val="28"/>
          <w:rtl/>
        </w:rPr>
        <w:t>تظهر في مكان العمل</w:t>
      </w:r>
      <w:r w:rsidRPr="00395FFA">
        <w:rPr>
          <w:rFonts w:ascii="Simplified Arabic" w:hAnsi="Simplified Arabic" w:cs="Simplified Arabic" w:hint="cs"/>
          <w:color w:val="000000" w:themeColor="text1"/>
          <w:sz w:val="28"/>
          <w:szCs w:val="28"/>
          <w:rtl/>
        </w:rPr>
        <w:t>، وتتناول</w:t>
      </w:r>
      <w:r w:rsidRPr="00395FFA">
        <w:rPr>
          <w:rFonts w:ascii="Simplified Arabic" w:hAnsi="Simplified Arabic" w:cs="Simplified Arabic"/>
          <w:color w:val="000000" w:themeColor="text1"/>
          <w:sz w:val="28"/>
          <w:szCs w:val="28"/>
          <w:rtl/>
        </w:rPr>
        <w:t xml:space="preserve"> هذه الدراسة مساهمة كبيرة في تعزيز المعرفة وتطويرها</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مثل هذا النهج لتطوير برنامج الروحانية داخل المنظمة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يمكن أن يقدم مساهمة إيجابية في تحسين إنجاز الأعمال والمكاسب التنافسية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وتوصلت الدراسة إلى</w:t>
      </w:r>
      <w:r w:rsidRPr="00395FFA">
        <w:rPr>
          <w:rFonts w:ascii="Simplified Arabic" w:hAnsi="Simplified Arabic" w:cs="Simplified Arabic"/>
          <w:color w:val="000000" w:themeColor="text1"/>
          <w:sz w:val="28"/>
          <w:szCs w:val="28"/>
          <w:rtl/>
        </w:rPr>
        <w:t xml:space="preserve"> نموذج له بعض الآثار المترتبة على الإدارة التنظيمية</w:t>
      </w:r>
      <w:r w:rsidRPr="00395FFA">
        <w:rPr>
          <w:rFonts w:ascii="Simplified Arabic" w:hAnsi="Simplified Arabic" w:cs="Simplified Arabic" w:hint="cs"/>
          <w:color w:val="000000" w:themeColor="text1"/>
          <w:sz w:val="28"/>
          <w:szCs w:val="28"/>
          <w:rtl/>
        </w:rPr>
        <w:t>،</w:t>
      </w:r>
      <w:r w:rsidRPr="00395FFA">
        <w:rPr>
          <w:rFonts w:ascii="Simplified Arabic" w:hAnsi="Simplified Arabic" w:cs="Simplified Arabic"/>
          <w:color w:val="000000" w:themeColor="text1"/>
          <w:sz w:val="28"/>
          <w:szCs w:val="28"/>
          <w:rtl/>
        </w:rPr>
        <w:t xml:space="preserve"> </w:t>
      </w:r>
      <w:r w:rsidRPr="00395FFA">
        <w:rPr>
          <w:rFonts w:ascii="Simplified Arabic" w:hAnsi="Simplified Arabic" w:cs="Simplified Arabic" w:hint="cs"/>
          <w:color w:val="000000" w:themeColor="text1"/>
          <w:sz w:val="28"/>
          <w:szCs w:val="28"/>
          <w:rtl/>
        </w:rPr>
        <w:t>و</w:t>
      </w:r>
      <w:r w:rsidRPr="00395FFA">
        <w:rPr>
          <w:rFonts w:ascii="Simplified Arabic" w:hAnsi="Simplified Arabic" w:cs="Simplified Arabic"/>
          <w:color w:val="000000" w:themeColor="text1"/>
          <w:sz w:val="28"/>
          <w:szCs w:val="28"/>
          <w:rtl/>
        </w:rPr>
        <w:t>يكون برنامج الروحانية الداخلية مرغوبًا فيه</w:t>
      </w:r>
      <w:r w:rsidRPr="00395FFA">
        <w:rPr>
          <w:rFonts w:ascii="Simplified Arabic" w:hAnsi="Simplified Arabic" w:cs="Simplified Arabic" w:hint="cs"/>
          <w:color w:val="000000" w:themeColor="text1"/>
          <w:sz w:val="28"/>
          <w:szCs w:val="28"/>
          <w:rtl/>
        </w:rPr>
        <w:t>.</w:t>
      </w:r>
    </w:p>
    <w:p w14:paraId="37E4AA82"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7" w:name="_Toc205191214"/>
      <w:bookmarkStart w:id="68" w:name="_Toc233932224"/>
      <w:r w:rsidRPr="0050111B">
        <w:rPr>
          <w:rFonts w:ascii="Simplified Arabic" w:eastAsia="Times New Roman" w:hAnsi="Simplified Arabic" w:cs="Simplified Arabic"/>
          <w:sz w:val="30"/>
          <w:szCs w:val="30"/>
          <w:lang w:bidi="ar-EG"/>
        </w:rPr>
        <w:t>2/4</w:t>
      </w:r>
      <w:r w:rsidRPr="0050111B">
        <w:rPr>
          <w:rFonts w:ascii="Simplified Arabic" w:eastAsia="Times New Roman" w:hAnsi="Simplified Arabic" w:cs="Simplified Arabic" w:hint="cs"/>
          <w:b w:val="0"/>
          <w:bCs/>
          <w:sz w:val="30"/>
          <w:szCs w:val="30"/>
          <w:rtl/>
          <w:lang w:bidi="ar-EG"/>
        </w:rPr>
        <w:t>/3 دراسات سابقة تتعلق الارتباط الوظيفي:</w:t>
      </w:r>
      <w:bookmarkEnd w:id="67"/>
      <w:bookmarkEnd w:id="68"/>
    </w:p>
    <w:p w14:paraId="5A6E1E68" w14:textId="77777777" w:rsidR="00190AD7" w:rsidRPr="00395FFA" w:rsidRDefault="00190AD7" w:rsidP="00DA72C6">
      <w:pPr>
        <w:bidi/>
        <w:spacing w:after="0" w:line="276" w:lineRule="auto"/>
        <w:ind w:left="424"/>
        <w:jc w:val="medium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الارتباط </w:t>
      </w:r>
      <w:r w:rsidRPr="00395FFA">
        <w:rPr>
          <w:rFonts w:cs="Simplified Arabic"/>
          <w:sz w:val="28"/>
          <w:szCs w:val="28"/>
          <w:rtl/>
        </w:rPr>
        <w:t>الوظيفي</w:t>
      </w:r>
      <w:r w:rsidRPr="00395FFA">
        <w:rPr>
          <w:rFonts w:ascii="Simplified Arabic" w:hAnsi="Simplified Arabic" w:cs="Simplified Arabic"/>
          <w:sz w:val="28"/>
          <w:szCs w:val="28"/>
          <w:rtl/>
          <w:lang w:bidi="ar-EG"/>
        </w:rPr>
        <w:t xml:space="preserve"> هو مفهوم يشير إلى العلاقة والروابط النفسية والعاطفية التي يشعر بها الأفراد تجاه عملهم ومنظمتهم</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وقد تم </w:t>
      </w:r>
      <w:r w:rsidRPr="00395FFA">
        <w:rPr>
          <w:rFonts w:ascii="Simplified Arabic" w:hAnsi="Simplified Arabic" w:cs="Simplified Arabic" w:hint="cs"/>
          <w:sz w:val="28"/>
          <w:szCs w:val="28"/>
          <w:rtl/>
          <w:lang w:bidi="ar-EG"/>
        </w:rPr>
        <w:t>ال</w:t>
      </w:r>
      <w:r w:rsidRPr="00395FFA">
        <w:rPr>
          <w:rFonts w:ascii="Simplified Arabic" w:hAnsi="Simplified Arabic" w:cs="Simplified Arabic"/>
          <w:sz w:val="28"/>
          <w:szCs w:val="28"/>
          <w:rtl/>
          <w:lang w:bidi="ar-EG"/>
        </w:rPr>
        <w:t xml:space="preserve">اهتمام </w:t>
      </w:r>
      <w:r w:rsidRPr="00395FFA">
        <w:rPr>
          <w:rFonts w:ascii="Simplified Arabic" w:hAnsi="Simplified Arabic" w:cs="Simplified Arabic" w:hint="cs"/>
          <w:sz w:val="28"/>
          <w:szCs w:val="28"/>
          <w:rtl/>
          <w:lang w:bidi="ar-EG"/>
        </w:rPr>
        <w:t>ب</w:t>
      </w:r>
      <w:r w:rsidRPr="00395FFA">
        <w:rPr>
          <w:rFonts w:ascii="Simplified Arabic" w:hAnsi="Simplified Arabic" w:cs="Simplified Arabic"/>
          <w:sz w:val="28"/>
          <w:szCs w:val="28"/>
          <w:rtl/>
          <w:lang w:bidi="ar-EG"/>
        </w:rPr>
        <w:t xml:space="preserve">دراسة هذا المفهوم في العديد من الدراسات السابقة في </w:t>
      </w:r>
      <w:r w:rsidRPr="00395FFA">
        <w:rPr>
          <w:rFonts w:ascii="Simplified Arabic" w:hAnsi="Simplified Arabic" w:cs="Simplified Arabic" w:hint="cs"/>
          <w:sz w:val="28"/>
          <w:szCs w:val="28"/>
          <w:rtl/>
          <w:lang w:bidi="ar-EG"/>
        </w:rPr>
        <w:t xml:space="preserve">عدة </w:t>
      </w:r>
      <w:r w:rsidRPr="00395FFA">
        <w:rPr>
          <w:rFonts w:ascii="Simplified Arabic" w:hAnsi="Simplified Arabic" w:cs="Simplified Arabic"/>
          <w:sz w:val="28"/>
          <w:szCs w:val="28"/>
          <w:rtl/>
          <w:lang w:bidi="ar-EG"/>
        </w:rPr>
        <w:t xml:space="preserve">مجالات </w:t>
      </w:r>
      <w:r w:rsidRPr="00395FFA">
        <w:rPr>
          <w:rFonts w:ascii="Simplified Arabic" w:hAnsi="Simplified Arabic" w:cs="Simplified Arabic" w:hint="cs"/>
          <w:sz w:val="28"/>
          <w:szCs w:val="28"/>
          <w:rtl/>
          <w:lang w:bidi="ar-EG"/>
        </w:rPr>
        <w:t>منها:</w:t>
      </w:r>
      <w:r w:rsidRPr="00395FFA">
        <w:rPr>
          <w:rFonts w:ascii="Simplified Arabic" w:hAnsi="Simplified Arabic" w:cs="Simplified Arabic"/>
          <w:sz w:val="28"/>
          <w:szCs w:val="28"/>
          <w:rtl/>
          <w:lang w:bidi="ar-EG"/>
        </w:rPr>
        <w:t xml:space="preserve"> علم النفس التنظيمي وإدارة الموارد البشرية</w:t>
      </w:r>
      <w:r w:rsidRPr="00395FFA">
        <w:rPr>
          <w:rFonts w:ascii="Simplified Arabic" w:hAnsi="Simplified Arabic" w:cs="Simplified Arabic" w:hint="cs"/>
          <w:sz w:val="28"/>
          <w:szCs w:val="28"/>
          <w:rtl/>
          <w:lang w:bidi="ar-EG"/>
        </w:rPr>
        <w:t>، و</w:t>
      </w:r>
      <w:r w:rsidRPr="00395FFA">
        <w:rPr>
          <w:rFonts w:ascii="Simplified Arabic" w:hAnsi="Simplified Arabic" w:cs="Simplified Arabic"/>
          <w:sz w:val="28"/>
          <w:szCs w:val="28"/>
          <w:rtl/>
          <w:lang w:bidi="ar-EG"/>
        </w:rPr>
        <w:t>تهدف الدراسات السابقة إلى فهم طبيعة الارتباط الوظيفي وعوامله المؤثرة وتأثيراته على الأفراد والمنظمات</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وتتناول هذه الدراسات عدة جوانب للارتباط الوظيفي، مثل الالتزام التنظيمي، والرضا الوظيفي، والانتماء المؤسسي، والاندماج </w:t>
      </w:r>
      <w:r w:rsidRPr="00395FFA">
        <w:rPr>
          <w:rFonts w:cs="Simplified Arabic"/>
          <w:sz w:val="28"/>
          <w:szCs w:val="28"/>
          <w:rtl/>
        </w:rPr>
        <w:t>الوظيفي</w:t>
      </w:r>
      <w:r w:rsidRPr="00395FFA">
        <w:rPr>
          <w:rFonts w:ascii="Simplified Arabic" w:hAnsi="Simplified Arabic" w:cs="Simplified Arabic" w:hint="cs"/>
          <w:sz w:val="28"/>
          <w:szCs w:val="28"/>
          <w:rtl/>
          <w:lang w:bidi="ar-EG"/>
        </w:rPr>
        <w:t>، ومنها الدراسات التالية:</w:t>
      </w:r>
    </w:p>
    <w:p w14:paraId="4D916C2C"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Slatten and Mehmetoglu, 2011</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5EEFBF81" w14:textId="77777777" w:rsidR="00190AD7" w:rsidRPr="00395FFA"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Pr="00395FFA">
        <w:rPr>
          <w:rFonts w:ascii="Simplified Arabic" w:eastAsia="Times New Roman" w:hAnsi="Simplified Arabic" w:cs="Simplified Arabic"/>
          <w:sz w:val="28"/>
          <w:szCs w:val="28"/>
          <w:rtl/>
        </w:rPr>
        <w:t>على استخدام الاستقلالية والتوجه الاستراتيجي وأهمية الدور كمقدمات للارتباط الوظيفي لمعرفة مدى تأثيره على السلوك الابتكاري</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وتمت الدراسة على عينة مكونة 279 من موظفي الخط الأمامي بالمنظمات </w:t>
      </w:r>
      <w:r w:rsidRPr="00395FFA">
        <w:rPr>
          <w:rFonts w:cs="Simplified Arabic"/>
          <w:sz w:val="28"/>
          <w:szCs w:val="28"/>
          <w:rtl/>
        </w:rPr>
        <w:t>الصحية</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وتوصلت إلى أن هناك علاقة جوهرية بين الارتباط الوظيفي والسلوك الابتكاري لدى العاملين.</w:t>
      </w:r>
    </w:p>
    <w:p w14:paraId="2E92AACE"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t>دراسة (المغربي، 2012)</w:t>
      </w:r>
      <w:r w:rsidRPr="00395FFA">
        <w:rPr>
          <w:rFonts w:ascii="Simplified Arabic" w:eastAsia="Times New Roman" w:hAnsi="Simplified Arabic" w:cs="Simplified Arabic" w:hint="cs"/>
          <w:b/>
          <w:bCs/>
          <w:sz w:val="28"/>
          <w:szCs w:val="28"/>
          <w:rtl/>
        </w:rPr>
        <w:t>:</w:t>
      </w:r>
    </w:p>
    <w:p w14:paraId="4BAF6CBD" w14:textId="77777777" w:rsidR="00190AD7" w:rsidRDefault="00190AD7" w:rsidP="00DA72C6">
      <w:pPr>
        <w:bidi/>
        <w:spacing w:after="0" w:line="276" w:lineRule="auto"/>
        <w:ind w:left="424"/>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دراسة </w:t>
      </w:r>
      <w:r w:rsidRPr="00395FFA">
        <w:rPr>
          <w:rFonts w:ascii="Simplified Arabic" w:eastAsia="Times New Roman" w:hAnsi="Simplified Arabic" w:cs="Simplified Arabic"/>
          <w:sz w:val="28"/>
          <w:szCs w:val="28"/>
          <w:rtl/>
        </w:rPr>
        <w:t xml:space="preserve">أثر الثقافة التنظيمية على الارتباط الوظيفي، حيث تم تطبيق العينة على 384 موظف من الأجهزة </w:t>
      </w:r>
      <w:r w:rsidRPr="00395FFA">
        <w:rPr>
          <w:rFonts w:cs="Simplified Arabic"/>
          <w:sz w:val="28"/>
          <w:szCs w:val="28"/>
          <w:rtl/>
        </w:rPr>
        <w:t>الحكومية</w:t>
      </w:r>
      <w:r w:rsidRPr="00395FFA">
        <w:rPr>
          <w:rFonts w:ascii="Simplified Arabic" w:eastAsia="Times New Roman" w:hAnsi="Simplified Arabic" w:cs="Simplified Arabic"/>
          <w:sz w:val="28"/>
          <w:szCs w:val="28"/>
          <w:rtl/>
        </w:rPr>
        <w:t>، وتبين من خلال الدراسة وجود علاقة سلبية بين الثقافة التنظيمية والارتباط الوظيفي</w:t>
      </w:r>
      <w:r w:rsidRPr="00395FFA">
        <w:rPr>
          <w:rFonts w:ascii="Simplified Arabic" w:eastAsia="Times New Roman" w:hAnsi="Simplified Arabic" w:cs="Simplified Arabic" w:hint="cs"/>
          <w:sz w:val="28"/>
          <w:szCs w:val="28"/>
          <w:rtl/>
        </w:rPr>
        <w:t>.</w:t>
      </w:r>
    </w:p>
    <w:p w14:paraId="23EB6893" w14:textId="77777777" w:rsidR="00190AD7" w:rsidRPr="00395FFA" w:rsidRDefault="00190AD7" w:rsidP="00B527C3">
      <w:pPr>
        <w:pStyle w:val="ListParagraph"/>
        <w:numPr>
          <w:ilvl w:val="0"/>
          <w:numId w:val="4"/>
        </w:numPr>
        <w:bidi/>
        <w:spacing w:after="0" w:line="276" w:lineRule="auto"/>
        <w:ind w:left="424"/>
        <w:jc w:val="both"/>
        <w:rPr>
          <w:rFonts w:ascii="Simplified Arabic" w:hAnsi="Simplified Arabic" w:cs="Simplified Arabic"/>
          <w:b/>
          <w:bCs/>
          <w:sz w:val="28"/>
          <w:szCs w:val="28"/>
        </w:rPr>
      </w:pPr>
      <w:r w:rsidRPr="00395FFA">
        <w:rPr>
          <w:rFonts w:ascii="Simplified Arabic" w:hAnsi="Simplified Arabic" w:cs="Simplified Arabic"/>
          <w:b/>
          <w:bCs/>
          <w:sz w:val="28"/>
          <w:szCs w:val="28"/>
          <w:rtl/>
        </w:rPr>
        <w:t>دراسة (</w:t>
      </w:r>
      <w:r w:rsidRPr="00395FFA">
        <w:rPr>
          <w:rFonts w:ascii="Simplified Arabic" w:hAnsi="Simplified Arabic" w:cs="Simplified Arabic"/>
          <w:b/>
          <w:bCs/>
          <w:sz w:val="28"/>
          <w:szCs w:val="28"/>
        </w:rPr>
        <w:t>Zhang, &amp; Yang, 2014</w:t>
      </w:r>
      <w:r w:rsidRPr="00395FFA">
        <w:rPr>
          <w:rFonts w:ascii="Simplified Arabic" w:hAnsi="Simplified Arabic" w:cs="Simplified Arabic"/>
          <w:b/>
          <w:bCs/>
          <w:sz w:val="28"/>
          <w:szCs w:val="28"/>
          <w:rtl/>
        </w:rPr>
        <w:t>):</w:t>
      </w:r>
    </w:p>
    <w:p w14:paraId="1917A80C" w14:textId="77777777" w:rsidR="00190AD7" w:rsidRPr="00395FFA" w:rsidRDefault="00190AD7" w:rsidP="00DA72C6">
      <w:pPr>
        <w:bidi/>
        <w:spacing w:after="0" w:line="276" w:lineRule="auto"/>
        <w:ind w:left="424"/>
        <w:jc w:val="mediumKashida"/>
        <w:rPr>
          <w:rFonts w:ascii="Simplified Arabic" w:eastAsia="Times New Roman" w:hAnsi="Simplified Arabic" w:cs="Simplified Arabic"/>
          <w:sz w:val="28"/>
          <w:szCs w:val="28"/>
          <w:rtl/>
        </w:rPr>
      </w:pPr>
      <w:r w:rsidRPr="00395FFA">
        <w:rPr>
          <w:rFonts w:ascii="Simplified Arabic" w:hAnsi="Simplified Arabic" w:cs="Simplified Arabic"/>
          <w:sz w:val="28"/>
          <w:szCs w:val="28"/>
          <w:rtl/>
        </w:rPr>
        <w:lastRenderedPageBreak/>
        <w:t xml:space="preserve"> </w:t>
      </w:r>
      <w:r w:rsidRPr="00395FFA">
        <w:rPr>
          <w:rFonts w:ascii="Simplified Arabic" w:hAnsi="Simplified Arabic" w:cs="Simplified Arabic"/>
          <w:sz w:val="28"/>
          <w:szCs w:val="28"/>
          <w:rtl/>
        </w:rPr>
        <w:tab/>
      </w:r>
      <w:r w:rsidRPr="00E439A6">
        <w:rPr>
          <w:rFonts w:ascii="Simplified Arabic" w:eastAsia="Times New Roman" w:hAnsi="Simplified Arabic" w:cs="Simplified Arabic"/>
          <w:sz w:val="28"/>
          <w:szCs w:val="28"/>
          <w:rtl/>
        </w:rPr>
        <w:t>هدف</w:t>
      </w:r>
      <w:r w:rsidRPr="00E439A6">
        <w:rPr>
          <w:rFonts w:ascii="Simplified Arabic" w:eastAsia="Times New Roman" w:hAnsi="Simplified Arabic" w:cs="Simplified Arabic"/>
          <w:sz w:val="28"/>
          <w:szCs w:val="28"/>
          <w:rtl/>
          <w:lang w:bidi="ar-EG"/>
        </w:rPr>
        <w:t>ت</w:t>
      </w:r>
      <w:r w:rsidRPr="00395FFA">
        <w:rPr>
          <w:rFonts w:ascii="Simplified Arabic" w:hAnsi="Simplified Arabic" w:cs="Simplified Arabic"/>
          <w:sz w:val="28"/>
          <w:szCs w:val="28"/>
          <w:rtl/>
        </w:rPr>
        <w:t xml:space="preserve"> الدراسة إلي دراسة العلاقة بين التمكين النفسي </w:t>
      </w:r>
      <w:r w:rsidRPr="00395FFA">
        <w:rPr>
          <w:rFonts w:ascii="Simplified Arabic" w:hAnsi="Simplified Arabic" w:cs="Simplified Arabic" w:hint="cs"/>
          <w:sz w:val="28"/>
          <w:szCs w:val="28"/>
          <w:rtl/>
        </w:rPr>
        <w:t>والارتباط</w:t>
      </w:r>
      <w:r w:rsidRPr="00395FFA">
        <w:rPr>
          <w:rFonts w:ascii="Simplified Arabic" w:hAnsi="Simplified Arabic" w:cs="Simplified Arabic"/>
          <w:sz w:val="28"/>
          <w:szCs w:val="28"/>
          <w:rtl/>
        </w:rPr>
        <w:t xml:space="preserve">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وتناولت</w:t>
      </w:r>
      <w:r w:rsidRPr="00395FFA">
        <w:rPr>
          <w:rFonts w:ascii="Simplified Arabic" w:hAnsi="Simplified Arabic" w:cs="Simplified Arabic"/>
          <w:sz w:val="28"/>
          <w:szCs w:val="28"/>
          <w:rtl/>
        </w:rPr>
        <w:t xml:space="preserve"> الدراسة 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xml:space="preserve">، وتوصلت الدراسة إلى وجود علاقة معنوية ذات دلالة احصائية بين التمكين النفسي والارتباط الوظيفي، وأن </w:t>
      </w:r>
      <w:r w:rsidRPr="00395FFA">
        <w:rPr>
          <w:rFonts w:ascii="Simplified Arabic" w:hAnsi="Simplified Arabic" w:cs="Simplified Arabic"/>
          <w:sz w:val="28"/>
          <w:szCs w:val="28"/>
          <w:rtl/>
        </w:rPr>
        <w:t>التمكين النفسي يرتبط بزيادة 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 وكذلك الارتباط الوظيفي يزيد من درجة</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ال</w:t>
      </w:r>
      <w:r w:rsidRPr="00395FFA">
        <w:rPr>
          <w:rFonts w:ascii="Simplified Arabic" w:hAnsi="Simplified Arabic" w:cs="Simplified Arabic"/>
          <w:sz w:val="28"/>
          <w:szCs w:val="28"/>
          <w:rtl/>
        </w:rPr>
        <w:t>رضا الوظيف</w:t>
      </w:r>
      <w:r w:rsidRPr="00395FFA">
        <w:rPr>
          <w:rFonts w:ascii="Simplified Arabic" w:hAnsi="Simplified Arabic" w:cs="Simplified Arabic" w:hint="cs"/>
          <w:sz w:val="28"/>
          <w:szCs w:val="28"/>
          <w:rtl/>
        </w:rPr>
        <w:t>ي</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للعاملين</w:t>
      </w:r>
      <w:r w:rsidRPr="00395FFA">
        <w:rPr>
          <w:rFonts w:ascii="Simplified Arabic" w:hAnsi="Simplified Arabic" w:cs="Simplified Arabic"/>
          <w:sz w:val="28"/>
          <w:szCs w:val="28"/>
          <w:rtl/>
        </w:rPr>
        <w:t xml:space="preserve"> في صناعة الضيافة</w:t>
      </w:r>
      <w:r w:rsidRPr="00395FFA">
        <w:rPr>
          <w:rFonts w:ascii="Simplified Arabic" w:hAnsi="Simplified Arabic" w:cs="Simplified Arabic" w:hint="cs"/>
          <w:sz w:val="28"/>
          <w:szCs w:val="28"/>
          <w:rtl/>
        </w:rPr>
        <w:t>.</w:t>
      </w:r>
    </w:p>
    <w:p w14:paraId="3B968344"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Karanika-Murray, Duncan, et al., 2015</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b/>
          <w:bCs/>
          <w:sz w:val="28"/>
          <w:szCs w:val="28"/>
          <w:rtl/>
        </w:rPr>
        <w:t xml:space="preserve"> </w:t>
      </w:r>
      <w:r w:rsidRPr="00395FFA">
        <w:rPr>
          <w:rFonts w:ascii="Simplified Arabic" w:eastAsia="Times New Roman" w:hAnsi="Simplified Arabic" w:cs="Simplified Arabic" w:hint="cs"/>
          <w:b/>
          <w:bCs/>
          <w:sz w:val="28"/>
          <w:szCs w:val="28"/>
          <w:rtl/>
        </w:rPr>
        <w:t>:</w:t>
      </w:r>
    </w:p>
    <w:p w14:paraId="1836964E" w14:textId="77777777" w:rsidR="00190AD7" w:rsidRPr="00395FFA"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w:t>
      </w:r>
      <w:r w:rsidRPr="00395FFA">
        <w:rPr>
          <w:rFonts w:ascii="Simplified Arabic" w:eastAsia="Times New Roman" w:hAnsi="Simplified Arabic" w:cs="Simplified Arabic"/>
          <w:sz w:val="28"/>
          <w:szCs w:val="28"/>
          <w:rtl/>
        </w:rPr>
        <w:t>إلى التعرف على مصطلحات التماثل التنظيمي والارتباط الوظيفي والرضا الوظيفي، وكان الغرض الأساسي لها الوصول إلى الرضا الوظيفي عن طريق التماثل التنظيمي، حيث قام الباحثون إلى اختبار نموذجين للارتباط الوظيفي وتحديد الأبعاد لهذا المتغير والمتكون من (الحيوية، التفاني في العمل، والاستغراق)، وتتوسط هذه الأبعاد بين التماثل التنظيمي والرضا الوظيفي، وتم اختيار عينة الدراسة من ثلاث منظمات في أمريكا، حيث بلغ حجم العينة (177) موظفا</w:t>
      </w:r>
      <w:r w:rsidRPr="00395FFA">
        <w:rPr>
          <w:rFonts w:ascii="Simplified Arabic" w:eastAsia="Times New Roman" w:hAnsi="Simplified Arabic" w:cs="Simplified Arabic" w:hint="cs"/>
          <w:sz w:val="28"/>
          <w:szCs w:val="28"/>
          <w:rtl/>
        </w:rPr>
        <w:t>ً</w:t>
      </w:r>
      <w:r w:rsidRPr="00395FFA">
        <w:rPr>
          <w:rFonts w:ascii="Simplified Arabic" w:eastAsia="Times New Roman" w:hAnsi="Simplified Arabic" w:cs="Simplified Arabic"/>
          <w:sz w:val="28"/>
          <w:szCs w:val="28"/>
          <w:rtl/>
        </w:rPr>
        <w:t xml:space="preserve">، وكان ومن أهم نتائج هذه الدراسة وجود علاقة ارتباط قوية بين الارتباط الوظيفي والرضا الوظيفي يعزى للتماثل التنظيمي، وكان من أهم توصيات الدراسة عمل المزيد من البحوث في تطوير المفاهيم التنظيمي والتي تؤدي إلى تعزيز المشاركة الوظيفية </w:t>
      </w:r>
      <w:r w:rsidRPr="00395FFA">
        <w:rPr>
          <w:rFonts w:cs="Simplified Arabic"/>
          <w:sz w:val="28"/>
          <w:szCs w:val="28"/>
          <w:rtl/>
        </w:rPr>
        <w:t>وكذلك</w:t>
      </w:r>
      <w:r w:rsidRPr="00395FFA">
        <w:rPr>
          <w:rFonts w:ascii="Simplified Arabic" w:eastAsia="Times New Roman" w:hAnsi="Simplified Arabic" w:cs="Simplified Arabic"/>
          <w:sz w:val="28"/>
          <w:szCs w:val="28"/>
          <w:rtl/>
        </w:rPr>
        <w:t xml:space="preserve"> زيادة الرضا الوظيفي لدى العاملين في المنظمات.</w:t>
      </w:r>
    </w:p>
    <w:p w14:paraId="0130F692" w14:textId="77777777" w:rsidR="00190AD7" w:rsidRPr="00395FFA" w:rsidRDefault="00190AD7" w:rsidP="00B527C3">
      <w:pPr>
        <w:pStyle w:val="ListParagraph"/>
        <w:numPr>
          <w:ilvl w:val="0"/>
          <w:numId w:val="5"/>
        </w:numPr>
        <w:bidi/>
        <w:spacing w:after="0" w:line="276" w:lineRule="auto"/>
        <w:ind w:left="424"/>
        <w:jc w:val="both"/>
        <w:textAlignment w:val="baseline"/>
        <w:rPr>
          <w:rFonts w:ascii="Simplified Arabic" w:eastAsia="Times New Roman" w:hAnsi="Simplified Arabic" w:cs="Simplified Arabic"/>
          <w:b/>
          <w:bCs/>
          <w:sz w:val="28"/>
          <w:szCs w:val="28"/>
        </w:rPr>
      </w:pPr>
      <w:r w:rsidRPr="00395FFA">
        <w:rPr>
          <w:rFonts w:ascii="Simplified Arabic" w:eastAsia="Times New Roman" w:hAnsi="Simplified Arabic" w:cs="Simplified Arabic"/>
          <w:b/>
          <w:bCs/>
          <w:sz w:val="28"/>
          <w:szCs w:val="28"/>
          <w:rtl/>
        </w:rPr>
        <w:t xml:space="preserve">دراسة </w:t>
      </w:r>
      <w:r w:rsidRPr="00395FFA">
        <w:rPr>
          <w:rFonts w:asciiTheme="majorBidi" w:eastAsia="Times New Roman" w:hAnsiTheme="majorBidi" w:cstheme="majorBidi"/>
          <w:b/>
          <w:bCs/>
          <w:sz w:val="28"/>
          <w:szCs w:val="28"/>
          <w:rtl/>
        </w:rPr>
        <w:t>(</w:t>
      </w:r>
      <w:r w:rsidRPr="00395FFA">
        <w:rPr>
          <w:rFonts w:asciiTheme="majorBidi" w:eastAsia="Times New Roman" w:hAnsiTheme="majorBidi" w:cstheme="majorBidi"/>
          <w:b/>
          <w:bCs/>
          <w:sz w:val="28"/>
          <w:szCs w:val="28"/>
        </w:rPr>
        <w:t>Shay Tzafrir, Dr Guy Enosh et al., 2015</w:t>
      </w:r>
      <w:r w:rsidRPr="00395FFA">
        <w:rPr>
          <w:rFonts w:asciiTheme="majorBidi" w:eastAsia="Times New Roman" w:hAnsiTheme="majorBidi" w:cstheme="majorBidi"/>
          <w:b/>
          <w:bCs/>
          <w:sz w:val="28"/>
          <w:szCs w:val="28"/>
          <w:rtl/>
        </w:rPr>
        <w:t>)</w:t>
      </w:r>
      <w:r w:rsidRPr="00395FFA">
        <w:rPr>
          <w:rFonts w:ascii="Simplified Arabic" w:eastAsia="Times New Roman" w:hAnsi="Simplified Arabic" w:cs="Simplified Arabic" w:hint="cs"/>
          <w:b/>
          <w:bCs/>
          <w:sz w:val="28"/>
          <w:szCs w:val="28"/>
          <w:rtl/>
        </w:rPr>
        <w:t>:</w:t>
      </w:r>
      <w:r w:rsidRPr="00395FFA">
        <w:rPr>
          <w:rFonts w:ascii="Simplified Arabic" w:eastAsia="Times New Roman" w:hAnsi="Simplified Arabic" w:cs="Simplified Arabic"/>
          <w:b/>
          <w:bCs/>
          <w:sz w:val="28"/>
          <w:szCs w:val="28"/>
          <w:rtl/>
        </w:rPr>
        <w:t xml:space="preserve"> </w:t>
      </w:r>
    </w:p>
    <w:p w14:paraId="4E6FF669" w14:textId="77777777" w:rsidR="00190AD7" w:rsidRDefault="00190AD7" w:rsidP="00DA72C6">
      <w:pPr>
        <w:bidi/>
        <w:spacing w:after="0" w:line="276" w:lineRule="auto"/>
        <w:ind w:left="424" w:firstLine="296"/>
        <w:jc w:val="mediumKashida"/>
        <w:rPr>
          <w:rFonts w:ascii="Simplified Arabic" w:eastAsia="Times New Roman" w:hAnsi="Simplified Arabic" w:cs="Simplified Arabic"/>
          <w:sz w:val="28"/>
          <w:szCs w:val="28"/>
          <w:rtl/>
        </w:rPr>
      </w:pPr>
      <w:r w:rsidRPr="00395FFA">
        <w:rPr>
          <w:rFonts w:ascii="Simplified Arabic" w:eastAsia="Times New Roman" w:hAnsi="Simplified Arabic" w:cs="Simplified Arabic" w:hint="cs"/>
          <w:sz w:val="28"/>
          <w:szCs w:val="28"/>
          <w:rtl/>
        </w:rPr>
        <w:t xml:space="preserve">هدفت الدراسة إلى قياس </w:t>
      </w:r>
      <w:r w:rsidRPr="00395FFA">
        <w:rPr>
          <w:rFonts w:ascii="Simplified Arabic" w:eastAsia="Times New Roman" w:hAnsi="Simplified Arabic" w:cs="Simplified Arabic"/>
          <w:sz w:val="28"/>
          <w:szCs w:val="28"/>
          <w:rtl/>
        </w:rPr>
        <w:t>أثر علاقة الموارد الوظيفية مثل (الحوافز المالية، والمناخ التنظيمي، والمشاركة في عملية صنع القرار) على الارتباط الوظيفي، حيث تم أخذ العينة من فئات متعددة الجنسيات في شركة الخدمات المالية في المكسيك وهولندا وأمريكا، وتم تطبيق العينة على 19260 موظف</w:t>
      </w:r>
      <w:r w:rsidRPr="00395FFA">
        <w:rPr>
          <w:rFonts w:ascii="Simplified Arabic" w:eastAsia="Times New Roman" w:hAnsi="Simplified Arabic" w:cs="Simplified Arabic" w:hint="cs"/>
          <w:sz w:val="28"/>
          <w:szCs w:val="28"/>
          <w:rtl/>
        </w:rPr>
        <w:t>اً</w:t>
      </w:r>
      <w:r w:rsidRPr="00395FFA">
        <w:rPr>
          <w:rFonts w:ascii="Simplified Arabic" w:eastAsia="Times New Roman" w:hAnsi="Simplified Arabic" w:cs="Simplified Arabic"/>
          <w:sz w:val="28"/>
          <w:szCs w:val="28"/>
          <w:rtl/>
        </w:rPr>
        <w:t xml:space="preserve">، وقد أظهرت النتائج وجود علاقة إيجابية بين الارتباط الوظيفي والموارد </w:t>
      </w:r>
      <w:r w:rsidRPr="00395FFA">
        <w:rPr>
          <w:rFonts w:cs="Simplified Arabic"/>
          <w:sz w:val="28"/>
          <w:szCs w:val="28"/>
          <w:rtl/>
        </w:rPr>
        <w:t>الوظيفية</w:t>
      </w:r>
      <w:r w:rsidRPr="00395FFA">
        <w:rPr>
          <w:rFonts w:ascii="Simplified Arabic" w:eastAsia="Times New Roman" w:hAnsi="Simplified Arabic" w:cs="Simplified Arabic"/>
          <w:sz w:val="28"/>
          <w:szCs w:val="28"/>
          <w:rtl/>
        </w:rPr>
        <w:t xml:space="preserve"> المذكورة أعلاه في كل من البلدان الثلاثة</w:t>
      </w:r>
      <w:r w:rsidRPr="00395FFA">
        <w:rPr>
          <w:rFonts w:ascii="Simplified Arabic" w:eastAsia="Times New Roman" w:hAnsi="Simplified Arabic" w:cs="Simplified Arabic" w:hint="cs"/>
          <w:sz w:val="28"/>
          <w:szCs w:val="28"/>
          <w:rtl/>
        </w:rPr>
        <w:t>.</w:t>
      </w:r>
    </w:p>
    <w:p w14:paraId="384CFCE7" w14:textId="77777777" w:rsidR="00190AD7" w:rsidRPr="00395FFA" w:rsidRDefault="00190AD7" w:rsidP="00B527C3">
      <w:pPr>
        <w:pStyle w:val="ListParagraph"/>
        <w:numPr>
          <w:ilvl w:val="0"/>
          <w:numId w:val="5"/>
        </w:numPr>
        <w:bidi/>
        <w:spacing w:after="0" w:line="276" w:lineRule="auto"/>
        <w:ind w:left="424"/>
        <w:jc w:val="both"/>
        <w:textAlignment w:val="baseline"/>
        <w:rPr>
          <w:rFonts w:cs="Simplified Arabic"/>
          <w:sz w:val="28"/>
          <w:szCs w:val="28"/>
          <w:rtl/>
        </w:rPr>
      </w:pPr>
      <w:r w:rsidRPr="00395FFA">
        <w:rPr>
          <w:rFonts w:ascii="Simplified Arabic" w:eastAsia="Times New Roman" w:hAnsi="Simplified Arabic" w:cs="Simplified Arabic" w:hint="cs"/>
          <w:b/>
          <w:bCs/>
          <w:sz w:val="28"/>
          <w:szCs w:val="28"/>
          <w:rtl/>
        </w:rPr>
        <w:lastRenderedPageBreak/>
        <w:t>دراسة</w:t>
      </w:r>
      <w:r w:rsidRPr="00395FFA">
        <w:rPr>
          <w:rFonts w:cs="Simplified Arabic" w:hint="cs"/>
          <w:b/>
          <w:bCs/>
          <w:sz w:val="28"/>
          <w:szCs w:val="28"/>
          <w:rtl/>
        </w:rPr>
        <w:t xml:space="preserve"> </w:t>
      </w:r>
      <w:r>
        <w:rPr>
          <w:rFonts w:cs="Simplified Arabic" w:hint="cs"/>
          <w:b/>
          <w:bCs/>
          <w:sz w:val="28"/>
          <w:szCs w:val="28"/>
          <w:rtl/>
        </w:rPr>
        <w:t>(</w:t>
      </w:r>
      <w:r w:rsidRPr="00395FFA">
        <w:rPr>
          <w:rFonts w:cs="Simplified Arabic" w:hint="cs"/>
          <w:b/>
          <w:bCs/>
          <w:sz w:val="28"/>
          <w:szCs w:val="28"/>
          <w:rtl/>
        </w:rPr>
        <w:t>المنسى</w:t>
      </w:r>
      <w:r>
        <w:rPr>
          <w:rFonts w:cs="Simplified Arabic" w:hint="cs"/>
          <w:b/>
          <w:bCs/>
          <w:sz w:val="28"/>
          <w:szCs w:val="28"/>
          <w:rtl/>
        </w:rPr>
        <w:t xml:space="preserve">، </w:t>
      </w:r>
      <w:r w:rsidRPr="00395FFA">
        <w:rPr>
          <w:rFonts w:cs="Simplified Arabic" w:hint="cs"/>
          <w:b/>
          <w:bCs/>
          <w:sz w:val="28"/>
          <w:szCs w:val="28"/>
          <w:rtl/>
        </w:rPr>
        <w:t xml:space="preserve">2018) </w:t>
      </w:r>
      <w:r w:rsidRPr="00395FFA">
        <w:rPr>
          <w:rFonts w:cs="Simplified Arabic" w:hint="cs"/>
          <w:sz w:val="28"/>
          <w:szCs w:val="28"/>
          <w:rtl/>
        </w:rPr>
        <w:t xml:space="preserve">: </w:t>
      </w:r>
    </w:p>
    <w:p w14:paraId="7C8EF84A" w14:textId="77777777" w:rsidR="00190AD7" w:rsidRPr="00395FFA" w:rsidRDefault="00190AD7" w:rsidP="00DA72C6">
      <w:pPr>
        <w:bidi/>
        <w:spacing w:after="0" w:line="276" w:lineRule="auto"/>
        <w:ind w:left="424"/>
        <w:jc w:val="mediumKashida"/>
        <w:rPr>
          <w:rFonts w:cs="Simplified Arabic"/>
          <w:sz w:val="28"/>
          <w:szCs w:val="28"/>
          <w:rtl/>
        </w:rPr>
      </w:pPr>
      <w:r w:rsidRPr="00395FFA">
        <w:rPr>
          <w:rFonts w:cs="Simplified Arabic" w:hint="cs"/>
          <w:sz w:val="28"/>
          <w:szCs w:val="28"/>
          <w:rtl/>
        </w:rPr>
        <w:t>هدفت الدراسة الى اختبار اثر جودة العلاقة التبادلية بين القائد ومرؤوسية بوصفة متغيرا مستقلا متعدد الابعاد . والارتباط الوظيفى بوصفة متغير تابع لدى هيئة التمريض فى المستشفيات والمراكز الطبية التابعة لجامعة المنصورة . وتوصل البحث الى وجود علاقة سلبية معنوية بين القيادة السامة وابعادها على الارتباط الوظيفى بين القائد ومرؤوسية . وتوصلت نتائج الدراسة الى  انة فى وجود مستوى مرتفع من القيادة السامة لدى هيئة التمريض يقل اثر وجود العلاقة التبادلية بين القائد ومرؤوسية فى تحسين الارتباط الوظيفى.</w:t>
      </w:r>
    </w:p>
    <w:p w14:paraId="13D82EF0" w14:textId="77777777" w:rsidR="00190AD7" w:rsidRPr="00395FFA" w:rsidRDefault="00190AD7" w:rsidP="00B527C3">
      <w:pPr>
        <w:pStyle w:val="ListParagraph"/>
        <w:numPr>
          <w:ilvl w:val="0"/>
          <w:numId w:val="5"/>
        </w:numPr>
        <w:bidi/>
        <w:spacing w:after="0" w:line="276" w:lineRule="auto"/>
        <w:ind w:left="424"/>
        <w:jc w:val="both"/>
        <w:textAlignment w:val="baseline"/>
        <w:rPr>
          <w:rFonts w:cs="Simplified Arabic"/>
          <w:b/>
          <w:bCs/>
          <w:sz w:val="28"/>
          <w:szCs w:val="28"/>
          <w:rtl/>
        </w:rPr>
      </w:pPr>
      <w:r w:rsidRPr="00395FFA">
        <w:rPr>
          <w:rFonts w:ascii="Simplified Arabic" w:eastAsia="Times New Roman" w:hAnsi="Simplified Arabic" w:cs="Simplified Arabic" w:hint="cs"/>
          <w:b/>
          <w:bCs/>
          <w:sz w:val="28"/>
          <w:szCs w:val="28"/>
          <w:rtl/>
        </w:rPr>
        <w:t>دراسة</w:t>
      </w:r>
      <w:r w:rsidRPr="00395FFA">
        <w:rPr>
          <w:rFonts w:cs="Simplified Arabic" w:hint="cs"/>
          <w:b/>
          <w:bCs/>
          <w:sz w:val="28"/>
          <w:szCs w:val="28"/>
          <w:rtl/>
        </w:rPr>
        <w:t xml:space="preserve"> الزهرانى (2020) :</w:t>
      </w:r>
    </w:p>
    <w:p w14:paraId="678D70FF" w14:textId="77777777" w:rsidR="00190AD7" w:rsidRPr="00395FFA" w:rsidRDefault="00190AD7" w:rsidP="00DA72C6">
      <w:pPr>
        <w:bidi/>
        <w:spacing w:after="0" w:line="276" w:lineRule="auto"/>
        <w:ind w:left="-7" w:firstLine="296"/>
        <w:jc w:val="mediumKashida"/>
        <w:rPr>
          <w:rFonts w:cs="Simplified Arabic"/>
          <w:b/>
          <w:bCs/>
          <w:sz w:val="28"/>
          <w:szCs w:val="28"/>
          <w:rtl/>
        </w:rPr>
      </w:pPr>
      <w:r w:rsidRPr="00395FFA">
        <w:rPr>
          <w:rFonts w:cs="Simplified Arabic" w:hint="cs"/>
          <w:sz w:val="28"/>
          <w:szCs w:val="28"/>
          <w:rtl/>
        </w:rPr>
        <w:t>هدفت الدراسة الى معرفة درجة توافر ابعاد الارتباط الوظيفى لدى معلمات المدارس الثانوية بمكة المكرمة من وجهة نظ القائدات , وتعرف الفروق بين المتوسطات وفقا لمتغيرات الدرجة العلمية , والخبرة , اعتمدت الباحثة المنهج الوصفى , تالفت من مجموعة معينة من فائدة فى مكة المكرمة من قائدات المدارس الثانوية التى تم اختيارهم بطريقة عشوائية , وتمثلت اداة الدراسة فى استبانة لجمع البيانات . وتوصلت الدراسة لعدد من النتائج من اهمها ,ان مستوى توافر الارتباط الوظيفى لدى معلمات المدارس الثانوية بمكة المكرمة من وجهة نظر القائدات قد كان متوسطا وقد جاء الابعاد وفقا للترتيب التالى بد (الاستغراق , التفانى , الحيوية . وجود فرق دال احصائيات الارتباط الوظيفى لدى معلمات المدارس الثانوية من وجهة نظر القائدات يعزى للدرجة العلمية . وعد وجود فروق دالة احصائيا تعزى للخبرة . واوصت الدراسة بضرورة اهتمام الادارة التعليمية والقيادات التعليمية بدراسة وتحليل حاجات المعلمات واستخدام الحوافز التى تساعد فى زيادة ارتباطهم الوظيفى.</w:t>
      </w:r>
    </w:p>
    <w:p w14:paraId="3834CF3D"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(محمد، 2021)</w:t>
      </w:r>
    </w:p>
    <w:p w14:paraId="5CFF2083" w14:textId="77777777" w:rsidR="00190AD7" w:rsidRPr="00814CE2" w:rsidRDefault="00190AD7" w:rsidP="00DA72C6">
      <w:pPr>
        <w:bidi/>
        <w:spacing w:after="0" w:line="276" w:lineRule="auto"/>
        <w:ind w:left="-432"/>
        <w:jc w:val="both"/>
        <w:rPr>
          <w:rFonts w:ascii="Simplified Arabic" w:hAnsi="Simplified Arabic" w:cs="Simplified Arabic"/>
          <w:sz w:val="28"/>
          <w:szCs w:val="28"/>
          <w:rtl/>
        </w:rPr>
      </w:pPr>
      <w:r>
        <w:rPr>
          <w:rFonts w:ascii="Simplified Arabic" w:hAnsi="Simplified Arabic" w:cs="Simplified Arabic"/>
          <w:sz w:val="28"/>
          <w:szCs w:val="28"/>
          <w:rtl/>
        </w:rPr>
        <w:tab/>
      </w:r>
      <w:r w:rsidRPr="00814CE2">
        <w:rPr>
          <w:rFonts w:ascii="Simplified Arabic" w:hAnsi="Simplified Arabic" w:cs="Simplified Arabic"/>
          <w:sz w:val="28"/>
          <w:szCs w:val="28"/>
          <w:rtl/>
        </w:rPr>
        <w:t>يهدف هذا البحث إلى دراسة تأثير أبعاد القيادة الروحية والتى انقسمت الى ثلاث أبعاد هى ( الإيمان/ الأمل ، حب الايثار ، الرؤية) على الارتباط بالعمل والذى انقسم بدوره إل</w:t>
      </w:r>
      <w:r>
        <w:rPr>
          <w:rFonts w:ascii="Simplified Arabic" w:hAnsi="Simplified Arabic" w:cs="Simplified Arabic"/>
          <w:sz w:val="28"/>
          <w:szCs w:val="28"/>
          <w:rtl/>
        </w:rPr>
        <w:t>ى ثلاث أبعاد رئيسية وهى (الحماس</w:t>
      </w:r>
      <w:r w:rsidRPr="00814CE2">
        <w:rPr>
          <w:rFonts w:ascii="Simplified Arabic" w:hAnsi="Simplified Arabic" w:cs="Simplified Arabic"/>
          <w:sz w:val="28"/>
          <w:szCs w:val="28"/>
          <w:rtl/>
        </w:rPr>
        <w:t xml:space="preserve">، التفاني ، الاستيعاب ) بالتطبيق على العاملين بشرکة شمال الدلتا لتوزيع الکهرباء فى مصر الذين يمثلون </w:t>
      </w:r>
      <w:r w:rsidRPr="00814CE2">
        <w:rPr>
          <w:rFonts w:ascii="Simplified Arabic" w:hAnsi="Simplified Arabic" w:cs="Simplified Arabic"/>
          <w:sz w:val="28"/>
          <w:szCs w:val="28"/>
          <w:rtl/>
        </w:rPr>
        <w:lastRenderedPageBreak/>
        <w:t>مجتمع البحث وقد تم تطبيق الجزء الميدانى باستخدام استمارة استقصاء تم توزيعها على العينة محل الدراسة والتى بلغ حجمها 368 مفردة ، وتم تجميع إجابات تلک القوائم من العاملين فى  القطاع محل الدراسة وتحليلها إحصائياً باستخدام برنامج</w:t>
      </w:r>
      <w:r w:rsidRPr="00814CE2">
        <w:rPr>
          <w:rFonts w:ascii="Simplified Arabic" w:hAnsi="Simplified Arabic" w:cs="Simplified Arabic"/>
          <w:sz w:val="28"/>
          <w:szCs w:val="28"/>
        </w:rPr>
        <w:t xml:space="preserve"> SPSS .</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sidRPr="00814CE2">
        <w:rPr>
          <w:rFonts w:ascii="Simplified Arabic" w:hAnsi="Simplified Arabic" w:cs="Simplified Arabic"/>
          <w:sz w:val="28"/>
          <w:szCs w:val="28"/>
          <w:rtl/>
        </w:rPr>
        <w:t>وقد خلصت النتائج إلى أنه توجد علاقة ارتباط معنوية بين أبعاد القيادة الروحية وأبعاد الارتباط بالعمل ، وکان هناک تأثير معنوي لأبعاد حب الإيثار، الإيمان/ الأمل ، والرؤية على الحماس کأحد أبعاد الارتباط بالعمل.</w:t>
      </w:r>
    </w:p>
    <w:p w14:paraId="428F3B20"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(العجمي، 2023)</w:t>
      </w:r>
    </w:p>
    <w:p w14:paraId="0BDC05EE" w14:textId="77777777" w:rsidR="00190AD7" w:rsidRPr="00647CD3" w:rsidRDefault="00190AD7" w:rsidP="00DA72C6">
      <w:pPr>
        <w:bidi/>
        <w:spacing w:after="0" w:line="276" w:lineRule="auto"/>
        <w:ind w:left="-432"/>
        <w:rPr>
          <w:rFonts w:ascii="Simplified Arabic" w:hAnsi="Simplified Arabic" w:cs="Simplified Arabic"/>
          <w:sz w:val="28"/>
          <w:szCs w:val="28"/>
          <w:rtl/>
        </w:rPr>
      </w:pPr>
      <w:r>
        <w:rPr>
          <w:rFonts w:ascii="Simplified Arabic" w:hAnsi="Simplified Arabic" w:cs="Simplified Arabic"/>
          <w:sz w:val="28"/>
          <w:szCs w:val="28"/>
          <w:rtl/>
        </w:rPr>
        <w:tab/>
      </w:r>
      <w:r w:rsidRPr="00647CD3">
        <w:rPr>
          <w:rFonts w:ascii="Simplified Arabic" w:hAnsi="Simplified Arabic" w:cs="Simplified Arabic"/>
          <w:sz w:val="28"/>
          <w:szCs w:val="28"/>
          <w:rtl/>
        </w:rPr>
        <w:t>استهدف البحث الحالي التعرف على مستوى الإرتباط بالعمل لدى العاملين بشركات البترول الكويتية، كما هدف إلى قياس وتحليل أثر الإرتباط بالعمل على السلوك الابتكاري للعاملين بشركات البترول الكويتية، وقد تمثل مجتمع الدراسة في جميع العاملين بشركات البترول الكويتية محل الدراسة، ولتحديد حجم العينة تم استخدام عينة عشوائية بسيطة من شركة البترول الكويتية، وقد قام الباحث بتوزيع قائمة الاستقصاء على 384 مفردة وتم استعادة 350 قائمة استقصاء وتم استبعاد عدد (30) قائمة استقصاء غير مكتملة ومن ثم بلغت نسبة الردود (83%) وهي نسبة ردود مقبولة. وقد توصل البحث إلى عدد من النتائج والتي منها وجود علاقة ارتباط معنوية بين الإرتباط بالعمل والسلوك الابتكاري للعاملين بشركة البترول الكويتية، وكذلك وجود علاقة ذات دلالة إحصائية بين كل بُعد من أبعاد الارتباط بالعمل المتمثلة في (الانهماك، التفاني، الحيوية) وتدعيم السلوك الابتكاري بشركة البترول الكويتية، كما تبين عدم وجود فروق معنوية حول أبعاد الإرتباط بالعمل في تدعيم السلوك الابتكاري وفقاً لآراء المستقصى منهم تبعاً للعمر والمؤهل العلمي، بينما كان هناك فروق معنوية فيما يتعلق بمتغير عدد سنوات الخبرة المهنية لصالح سنوات الخبرة الأعلى، ووجود فروق معنوية فيما يتعلق بمتغير المسمى الوظيفي وفقاً للسلوك الابتكاري لصالح الفئات الوظيفية الأعلى.</w:t>
      </w:r>
    </w:p>
    <w:p w14:paraId="12DC43FF" w14:textId="77777777" w:rsidR="00190AD7" w:rsidRDefault="00190AD7" w:rsidP="00DA72C6">
      <w:pPr>
        <w:bidi/>
        <w:spacing w:after="0" w:line="276" w:lineRule="auto"/>
        <w:ind w:left="-432"/>
        <w:rPr>
          <w:rFonts w:ascii="Simplified Arabic" w:hAnsi="Simplified Arabic" w:cs="Simplified Arabic"/>
          <w:b/>
          <w:bCs/>
          <w:sz w:val="30"/>
          <w:szCs w:val="30"/>
          <w:rtl/>
        </w:rPr>
      </w:pPr>
      <w:r>
        <w:rPr>
          <w:rFonts w:ascii="Simplified Arabic" w:hAnsi="Simplified Arabic" w:cs="Simplified Arabic" w:hint="cs"/>
          <w:b/>
          <w:bCs/>
          <w:sz w:val="30"/>
          <w:szCs w:val="30"/>
          <w:rtl/>
        </w:rPr>
        <w:t>دراسة (مالك، 2024)</w:t>
      </w:r>
    </w:p>
    <w:p w14:paraId="27293A85" w14:textId="77777777" w:rsidR="00190AD7" w:rsidRDefault="00190AD7" w:rsidP="00DA72C6">
      <w:pPr>
        <w:pStyle w:val="ListParagraph"/>
        <w:bidi/>
        <w:spacing w:after="0" w:line="276" w:lineRule="auto"/>
        <w:ind w:left="92" w:firstLine="628"/>
        <w:jc w:val="both"/>
        <w:rPr>
          <w:rFonts w:cs="Simplified Arabic"/>
          <w:sz w:val="28"/>
          <w:szCs w:val="28"/>
          <w:rtl/>
        </w:rPr>
      </w:pPr>
      <w:r>
        <w:rPr>
          <w:rFonts w:ascii="Simplified Arabic" w:hAnsi="Simplified Arabic" w:cs="Simplified Arabic"/>
          <w:b/>
          <w:bCs/>
          <w:sz w:val="30"/>
          <w:szCs w:val="30"/>
          <w:rtl/>
        </w:rPr>
        <w:tab/>
      </w:r>
      <w:r>
        <w:rPr>
          <w:rFonts w:cs="Simplified Arabic" w:hint="cs"/>
          <w:sz w:val="28"/>
          <w:szCs w:val="28"/>
          <w:rtl/>
        </w:rPr>
        <w:t>تهدف الدراسة إلى</w:t>
      </w:r>
      <w:r w:rsidRPr="00567CF2">
        <w:rPr>
          <w:rFonts w:cs="Simplified Arabic"/>
          <w:sz w:val="28"/>
          <w:szCs w:val="28"/>
          <w:rtl/>
        </w:rPr>
        <w:t xml:space="preserve"> التعرف على درجة الارتباط بالعمل والتفكير الايجابي لدى المرشدين التربويين ، والكشف عن العلاقة الارتباطية  بينهما ،  وقد تحدد البحث الحالي بالمرشدين التربويين لكلا الجنسين في المدارس المتوسطة والاعدادية والثانوية في محافظة واسط  وميسان وذي قار للعام الدراسي (2022-2023) ، وقد تكوّن مجتمع البحث الحالي من (1365) مرشد ومرشدة وبلغت عينة </w:t>
      </w:r>
      <w:r w:rsidRPr="00567CF2">
        <w:rPr>
          <w:rFonts w:cs="Simplified Arabic"/>
          <w:sz w:val="28"/>
          <w:szCs w:val="28"/>
          <w:rtl/>
        </w:rPr>
        <w:lastRenderedPageBreak/>
        <w:t>التحليل الإحصائي (200) مرشد ومرشدة ، وقد قام الباحث بتبني مقياس (حسن ، 2021) للارتباط بالعمل  وتبنى مقياس (شهد ، 2017) لتفكير الايجابي  وقد روعي في تبني المقياسين مؤشرات الصدق والثبات ، وحُللِّت البيانات إحصائياً باستعمال الحقيبة الإحصائية للعلوم الاجتماعية</w:t>
      </w:r>
      <w:r w:rsidRPr="00567CF2">
        <w:rPr>
          <w:rFonts w:cs="Simplified Arabic"/>
          <w:sz w:val="28"/>
          <w:szCs w:val="28"/>
        </w:rPr>
        <w:t xml:space="preserve"> (SPSS) </w:t>
      </w:r>
      <w:r w:rsidRPr="00567CF2">
        <w:rPr>
          <w:rFonts w:cs="Simplified Arabic"/>
          <w:sz w:val="28"/>
          <w:szCs w:val="28"/>
          <w:rtl/>
        </w:rPr>
        <w:t>وأظهرت النتائج ما يأتي</w:t>
      </w:r>
      <w:r w:rsidRPr="00567CF2">
        <w:rPr>
          <w:rFonts w:cs="Simplified Arabic"/>
          <w:sz w:val="28"/>
          <w:szCs w:val="28"/>
        </w:rPr>
        <w:t>:</w:t>
      </w:r>
      <w:r w:rsidRPr="00567CF2">
        <w:rPr>
          <w:rFonts w:cs="Simplified Arabic"/>
          <w:sz w:val="28"/>
          <w:szCs w:val="28"/>
          <w:rtl/>
        </w:rPr>
        <w:t xml:space="preserve"> أن المرشدين التربويين لديهم ارتباط بالعمل الارشادي من خلال المهام المناطة اليهم</w:t>
      </w:r>
      <w:r w:rsidRPr="00567CF2">
        <w:rPr>
          <w:rFonts w:cs="Simplified Arabic"/>
          <w:sz w:val="28"/>
          <w:szCs w:val="28"/>
        </w:rPr>
        <w:t xml:space="preserve"> .</w:t>
      </w:r>
      <w:r w:rsidRPr="00567CF2">
        <w:rPr>
          <w:rFonts w:cs="Simplified Arabic"/>
          <w:sz w:val="28"/>
          <w:szCs w:val="28"/>
          <w:rtl/>
        </w:rPr>
        <w:t xml:space="preserve"> </w:t>
      </w:r>
      <w:r>
        <w:rPr>
          <w:rFonts w:cs="Simplified Arabic" w:hint="cs"/>
          <w:sz w:val="28"/>
          <w:szCs w:val="28"/>
          <w:rtl/>
        </w:rPr>
        <w:t>و</w:t>
      </w:r>
      <w:r w:rsidRPr="00567CF2">
        <w:rPr>
          <w:rFonts w:cs="Simplified Arabic"/>
          <w:sz w:val="28"/>
          <w:szCs w:val="28"/>
          <w:rtl/>
        </w:rPr>
        <w:t>أن المرشدين التربويين يتمتع بالتفكير الإيجابي لقدرتهم على التكيف مع المجتمع وأحداثه</w:t>
      </w:r>
      <w:r w:rsidRPr="00567CF2">
        <w:rPr>
          <w:rFonts w:cs="Simplified Arabic"/>
          <w:sz w:val="28"/>
          <w:szCs w:val="28"/>
        </w:rPr>
        <w:t xml:space="preserve">. </w:t>
      </w:r>
      <w:r>
        <w:rPr>
          <w:rFonts w:cs="Simplified Arabic" w:hint="cs"/>
          <w:sz w:val="28"/>
          <w:szCs w:val="28"/>
          <w:rtl/>
        </w:rPr>
        <w:t xml:space="preserve"> و</w:t>
      </w:r>
      <w:r w:rsidRPr="00567CF2">
        <w:rPr>
          <w:rFonts w:cs="Simplified Arabic"/>
          <w:sz w:val="28"/>
          <w:szCs w:val="28"/>
          <w:rtl/>
        </w:rPr>
        <w:t>توجد علاقة ارتباطية طردية بين درجـات المتغيرين الارتباط بالعمل والتفكير الايجابي لدى المرشدين التربويين.</w:t>
      </w:r>
    </w:p>
    <w:p w14:paraId="73B6D296" w14:textId="77777777" w:rsidR="00190AD7" w:rsidRPr="003758B5" w:rsidRDefault="00190AD7" w:rsidP="00DA72C6">
      <w:pPr>
        <w:bidi/>
        <w:spacing w:after="0" w:line="276" w:lineRule="auto"/>
        <w:jc w:val="both"/>
        <w:rPr>
          <w:rFonts w:cs="Simplified Arabic"/>
          <w:b/>
          <w:bCs/>
          <w:sz w:val="28"/>
          <w:szCs w:val="28"/>
          <w:rtl/>
        </w:rPr>
      </w:pPr>
      <w:r w:rsidRPr="003758B5">
        <w:rPr>
          <w:rFonts w:cs="Simplified Arabic" w:hint="cs"/>
          <w:b/>
          <w:bCs/>
          <w:sz w:val="28"/>
          <w:szCs w:val="28"/>
          <w:rtl/>
        </w:rPr>
        <w:t>دراسة (موسى&amp; عامر، 2025)</w:t>
      </w:r>
    </w:p>
    <w:p w14:paraId="47B9AF44" w14:textId="77777777" w:rsidR="00190AD7" w:rsidRPr="00DB08C0" w:rsidRDefault="00190AD7" w:rsidP="00DA72C6">
      <w:pPr>
        <w:bidi/>
        <w:spacing w:after="0" w:line="276" w:lineRule="auto"/>
        <w:jc w:val="both"/>
        <w:rPr>
          <w:rFonts w:cs="Simplified Arabic"/>
          <w:sz w:val="28"/>
          <w:szCs w:val="28"/>
          <w:rtl/>
        </w:rPr>
      </w:pPr>
      <w:r>
        <w:rPr>
          <w:rFonts w:cs="Simplified Arabic"/>
          <w:sz w:val="28"/>
          <w:szCs w:val="28"/>
          <w:rtl/>
        </w:rPr>
        <w:tab/>
      </w:r>
      <w:r w:rsidRPr="00DB08C0">
        <w:rPr>
          <w:rFonts w:cs="Simplified Arabic"/>
          <w:sz w:val="28"/>
          <w:szCs w:val="28"/>
          <w:rtl/>
        </w:rPr>
        <w:t>استهدفت الدراسة قياس التأثيرات المباشرة وغير المباشرة لنظم العمل عالية الأداء على إبداع الموظفين عند توسيط الارتباط بالعمل وذلك من خلال تطبيقها على البنوك التجارية في مصر، وتم الاعتماد على استبيان باستخدام عينة عشوائية منتظمة قوامها (268) مفردة صالحة للتحليل الإحصائي بنسبة استجابة 91% تقريبا، حيث تم استخدام برنامج (</w:t>
      </w:r>
      <w:r w:rsidRPr="00DB08C0">
        <w:rPr>
          <w:rFonts w:cs="Simplified Arabic"/>
          <w:sz w:val="28"/>
          <w:szCs w:val="28"/>
        </w:rPr>
        <w:t xml:space="preserve">SPSS V.26). </w:t>
      </w:r>
      <w:r w:rsidRPr="00DB08C0">
        <w:rPr>
          <w:rFonts w:cs="Simplified Arabic"/>
          <w:sz w:val="28"/>
          <w:szCs w:val="28"/>
          <w:rtl/>
        </w:rPr>
        <w:t xml:space="preserve">لاختبار التأثيرات المباشرة، إلى جانب استخدام البرنامج الإحصائي </w:t>
      </w:r>
      <w:r w:rsidRPr="00DB08C0">
        <w:rPr>
          <w:rFonts w:cs="Simplified Arabic"/>
          <w:sz w:val="28"/>
          <w:szCs w:val="28"/>
        </w:rPr>
        <w:t xml:space="preserve">Amos V.23)) </w:t>
      </w:r>
      <w:r w:rsidRPr="00DB08C0">
        <w:rPr>
          <w:rFonts w:cs="Simplified Arabic"/>
          <w:sz w:val="28"/>
          <w:szCs w:val="28"/>
          <w:rtl/>
        </w:rPr>
        <w:t>لاختبار التأثيرات غير المباشرة. وقد توصلت لدراسة الي وجود تأثير ايجابي معنوي لنظم العمل عالية الأداء على ابداع الموظفين، كما توصلت إلى وجود تأثير ايجابي معنوي لأبعاد نظم العمل عالية الأداء على أبعاد الارتباط بالعمل، وأكدت على وجود تأثير ايجابي معنوي لأبعاد الارتباط بالعمل على ابداع الموظفين بالإضافة إلى وجود تأثير ايجابي معنوي غير مباشر لأبعاد نظم العمل عالية الأداء على ابداع الموظفين من خلال توسيط الارتباط بالعمل بالنسبة للموظفين في فروع البنوك التجارية في محافظة دمياط،</w:t>
      </w:r>
    </w:p>
    <w:p w14:paraId="39859766" w14:textId="77777777" w:rsidR="00190AD7" w:rsidRPr="0050111B"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69" w:name="_Toc205191215"/>
      <w:bookmarkStart w:id="70" w:name="_Toc233932225"/>
      <w:r w:rsidRPr="0050111B">
        <w:rPr>
          <w:rFonts w:ascii="Simplified Arabic" w:eastAsia="Times New Roman" w:hAnsi="Simplified Arabic" w:cs="Simplified Arabic" w:hint="cs"/>
          <w:b w:val="0"/>
          <w:bCs/>
          <w:sz w:val="30"/>
          <w:szCs w:val="30"/>
          <w:rtl/>
          <w:lang w:bidi="ar-EG"/>
        </w:rPr>
        <w:t>2/4/4 دراسات سابقة تتعلق بالعلاقة بين متغيرات الدراسة:</w:t>
      </w:r>
      <w:bookmarkEnd w:id="69"/>
      <w:bookmarkEnd w:id="70"/>
    </w:p>
    <w:p w14:paraId="550DF9C6"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/4/1 دراسات سابقة تتعلق بالعلاقة بين رأس المال النفسي والارتباط الوظيفي:</w:t>
      </w:r>
    </w:p>
    <w:p w14:paraId="1433F2FB" w14:textId="77777777" w:rsidR="00190AD7" w:rsidRPr="00395FFA" w:rsidRDefault="00190AD7" w:rsidP="00B527C3">
      <w:pPr>
        <w:pStyle w:val="ListParagraph"/>
        <w:numPr>
          <w:ilvl w:val="0"/>
          <w:numId w:val="5"/>
        </w:numPr>
        <w:bidi/>
        <w:spacing w:after="0" w:line="276" w:lineRule="auto"/>
        <w:ind w:left="92" w:right="-709"/>
        <w:rPr>
          <w:rFonts w:ascii="Simplified Arabic" w:hAnsi="Simplified Arabic" w:cs="Simplified Arabic"/>
          <w:b/>
          <w:bCs/>
          <w:sz w:val="30"/>
          <w:szCs w:val="30"/>
        </w:rPr>
      </w:pPr>
      <w:r w:rsidRPr="00395FFA">
        <w:rPr>
          <w:rFonts w:ascii="Simplified Arabic" w:hAnsi="Simplified Arabic" w:cs="Simplified Arabic" w:hint="cs"/>
          <w:b/>
          <w:bCs/>
          <w:sz w:val="30"/>
          <w:szCs w:val="30"/>
          <w:rtl/>
        </w:rPr>
        <w:t>دراسة (المنسي، 2018):</w:t>
      </w:r>
    </w:p>
    <w:p w14:paraId="27FD36B1" w14:textId="77777777" w:rsidR="00190AD7" w:rsidRPr="00395FFA" w:rsidRDefault="00190AD7" w:rsidP="00DA72C6">
      <w:pPr>
        <w:pStyle w:val="ListParagraph"/>
        <w:bidi/>
        <w:spacing w:after="0" w:line="276" w:lineRule="auto"/>
        <w:ind w:left="92" w:firstLine="628"/>
        <w:jc w:val="both"/>
        <w:rPr>
          <w:rFonts w:cs="Simplified Arabic"/>
          <w:sz w:val="28"/>
          <w:szCs w:val="28"/>
        </w:rPr>
      </w:pPr>
      <w:r w:rsidRPr="00395FFA">
        <w:rPr>
          <w:rFonts w:cs="Simplified Arabic"/>
          <w:sz w:val="28"/>
          <w:szCs w:val="28"/>
          <w:rtl/>
        </w:rPr>
        <w:t>هدف</w:t>
      </w:r>
      <w:r w:rsidRPr="00395FFA">
        <w:rPr>
          <w:rFonts w:cs="Simplified Arabic" w:hint="cs"/>
          <w:sz w:val="28"/>
          <w:szCs w:val="28"/>
          <w:rtl/>
        </w:rPr>
        <w:t>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إلى اختبار أثر جودة العلاقة التبادلية بين القائد ومرؤوسيه بوصفه متغيراً مستقلاً متعدد الأبعاد، ورأس المال النفسي بوصفه وسيطاً تفاعلياً على الارتباط الوظيفي لدى هيئة التمريض في المستشفيات والمراکز الطبية التابعة لجامعة المنصورة بجمهورية مصر العربية. وأجري البحث على </w:t>
      </w:r>
      <w:r w:rsidRPr="00395FFA">
        <w:rPr>
          <w:rFonts w:cs="Simplified Arabic"/>
          <w:sz w:val="28"/>
          <w:szCs w:val="28"/>
          <w:rtl/>
        </w:rPr>
        <w:lastRenderedPageBreak/>
        <w:t>عينة قوامها (358) مفردات، وتم جمع البيانات الأولية باستخدام قائمة استقصاء تم توزيعها على مفردات العينة، وبلغ عدد قوائم الاستقصاء الصحيحة (287) قائمة بمعدل استجابة (80%)،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توصل البحث إلى وجود علاقة معنوية إيجابية بين جودة العلاقة التبادلية بين القائد ومرؤوسيه، وبين الارتباط الوظيفي، وکذلک تم التوصل إلى معنوية العلاقة المباشرة بين رأس المال النفسي والارتباط الوظيفي، بالإضافة إلى وجود أثر لرأس المال النفسي في العلاقة بين جودة العلاقة التبادلية بين القائد ومرؤوسيه، والارتباط الوظيفي، إذ اتضح أنه في ظل وجود مستوى مرتفع من رأس المال النفسي لدى هيئة التمريض يزداد أثر جودة العلاقة التبادلية بين القائد ومرؤوسيه في تحسين الارتباط الوظيفي</w:t>
      </w:r>
      <w:r w:rsidRPr="00395FFA">
        <w:rPr>
          <w:rFonts w:cs="Simplified Arabic"/>
          <w:sz w:val="28"/>
          <w:szCs w:val="28"/>
        </w:rPr>
        <w:t>.</w:t>
      </w:r>
    </w:p>
    <w:p w14:paraId="3827DDEC" w14:textId="77777777" w:rsidR="00190AD7" w:rsidRPr="00395FFA" w:rsidRDefault="00190AD7" w:rsidP="00B527C3">
      <w:pPr>
        <w:pStyle w:val="ListParagraph"/>
        <w:numPr>
          <w:ilvl w:val="0"/>
          <w:numId w:val="5"/>
        </w:numPr>
        <w:bidi/>
        <w:spacing w:after="0" w:line="276" w:lineRule="auto"/>
        <w:ind w:left="92" w:right="-709"/>
        <w:rPr>
          <w:rFonts w:ascii="Simplified Arabic" w:hAnsi="Simplified Arabic" w:cs="Simplified Arabic"/>
          <w:b/>
          <w:bCs/>
          <w:sz w:val="30"/>
          <w:szCs w:val="30"/>
          <w:rtl/>
        </w:rPr>
      </w:pPr>
      <w:r w:rsidRPr="00395FFA">
        <w:rPr>
          <w:rFonts w:ascii="Simplified Arabic" w:hAnsi="Simplified Arabic" w:cs="Simplified Arabic" w:hint="cs"/>
          <w:b/>
          <w:bCs/>
          <w:sz w:val="30"/>
          <w:szCs w:val="30"/>
          <w:rtl/>
        </w:rPr>
        <w:t>دراسة (دغيم، 2021)</w:t>
      </w:r>
      <w:r w:rsidRPr="00395FFA">
        <w:rPr>
          <w:rFonts w:ascii="Simplified Arabic" w:hAnsi="Simplified Arabic" w:cs="Simplified Arabic" w:hint="cs"/>
          <w:b/>
          <w:bCs/>
          <w:sz w:val="30"/>
          <w:szCs w:val="30"/>
          <w:rtl/>
          <w:lang w:bidi="ar-EG"/>
        </w:rPr>
        <w:t>:</w:t>
      </w:r>
    </w:p>
    <w:p w14:paraId="6C79745C" w14:textId="77777777" w:rsidR="00190AD7" w:rsidRDefault="00190AD7" w:rsidP="00DA72C6">
      <w:pPr>
        <w:bidi/>
        <w:spacing w:after="0" w:line="276" w:lineRule="auto"/>
        <w:ind w:left="-268" w:firstLine="988"/>
        <w:jc w:val="both"/>
        <w:rPr>
          <w:rFonts w:cs="Simplified Arabic"/>
          <w:sz w:val="28"/>
          <w:szCs w:val="28"/>
          <w:rtl/>
        </w:rPr>
      </w:pPr>
      <w:r w:rsidRPr="00395FFA">
        <w:rPr>
          <w:rFonts w:cs="Simplified Arabic"/>
          <w:sz w:val="28"/>
          <w:szCs w:val="28"/>
          <w:rtl/>
        </w:rPr>
        <w:t>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w:t>
      </w:r>
      <w:r w:rsidRPr="00395FFA">
        <w:rPr>
          <w:rFonts w:cs="Simplified Arabic"/>
          <w:b/>
          <w:bCs/>
          <w:sz w:val="28"/>
          <w:szCs w:val="28"/>
          <w:rtl/>
        </w:rPr>
        <w:t>من أهمها</w:t>
      </w:r>
      <w:r w:rsidRPr="00395FFA">
        <w:rPr>
          <w:rFonts w:cs="Simplified Arabic"/>
          <w:b/>
          <w:bCs/>
          <w:sz w:val="28"/>
          <w:szCs w:val="28"/>
        </w:rPr>
        <w:t>:</w:t>
      </w:r>
      <w:r w:rsidRPr="00395FFA">
        <w:rPr>
          <w:rFonts w:cs="Simplified Arabic"/>
          <w:sz w:val="28"/>
          <w:szCs w:val="28"/>
        </w:rPr>
        <w:t> </w:t>
      </w:r>
      <w:r>
        <w:rPr>
          <w:rFonts w:cs="Simplified Arabic" w:hint="cs"/>
          <w:sz w:val="28"/>
          <w:szCs w:val="28"/>
          <w:rtl/>
        </w:rPr>
        <w:t xml:space="preserve"> </w:t>
      </w:r>
      <w:r w:rsidRPr="00395FFA">
        <w:rPr>
          <w:rFonts w:cs="Simplified Arabic"/>
          <w:sz w:val="28"/>
          <w:szCs w:val="28"/>
          <w:rtl/>
        </w:rPr>
        <w:t>وجود تأثير معنوي لرأس المال النفسي کإجمإلى فى العلاقة 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r w:rsidRPr="00395FFA">
        <w:rPr>
          <w:rFonts w:cs="Simplified Arabic"/>
          <w:sz w:val="28"/>
          <w:szCs w:val="28"/>
        </w:rPr>
        <w:t>.</w:t>
      </w:r>
    </w:p>
    <w:p w14:paraId="0A71CE28" w14:textId="77777777" w:rsidR="00190AD7" w:rsidRPr="00D03934" w:rsidRDefault="00190AD7" w:rsidP="00DA72C6">
      <w:pPr>
        <w:bidi/>
        <w:spacing w:after="0" w:line="276" w:lineRule="auto"/>
        <w:jc w:val="both"/>
        <w:rPr>
          <w:rFonts w:cs="Simplified Arabic"/>
          <w:b/>
          <w:bCs/>
          <w:sz w:val="30"/>
          <w:szCs w:val="30"/>
          <w:rtl/>
        </w:rPr>
      </w:pPr>
      <w:r w:rsidRPr="00D03934">
        <w:rPr>
          <w:rFonts w:cs="Simplified Arabic" w:hint="cs"/>
          <w:b/>
          <w:bCs/>
          <w:sz w:val="30"/>
          <w:szCs w:val="30"/>
          <w:rtl/>
        </w:rPr>
        <w:t>دراسة (دغيم، 2021)</w:t>
      </w:r>
    </w:p>
    <w:p w14:paraId="4AFE9B30" w14:textId="77777777" w:rsidR="00190AD7" w:rsidRPr="00D03934" w:rsidRDefault="00190AD7" w:rsidP="00DA72C6">
      <w:pPr>
        <w:bidi/>
        <w:spacing w:after="0" w:line="276" w:lineRule="auto"/>
        <w:jc w:val="both"/>
        <w:rPr>
          <w:rFonts w:cs="Simplified Arabic"/>
          <w:sz w:val="28"/>
          <w:szCs w:val="28"/>
          <w:rtl/>
        </w:rPr>
      </w:pPr>
      <w:r w:rsidRPr="00AE62CB">
        <w:rPr>
          <w:rFonts w:cs="Simplified Arabic"/>
          <w:sz w:val="28"/>
          <w:szCs w:val="28"/>
          <w:rtl/>
        </w:rPr>
        <w:t xml:space="preserve">هدفت الدراسة التعرف على الدور الوسيط لرأس المال النفسي فى العلاقة بين الإجهاد المهنى والارتباط الوظيفى لفريق العمل بقطاع البريد، وطبقت الدراسة على العاملين بقطاع البريد بمحافظتي القاهرة والجيزة، وبلغت عينة الدراسة (277) مفردة، وبلغ عدد الإستمارات المرتدة (264) مفردة. وقد توصلت الدراسة إلى العديد من النتائج من أهمها: وجود تأثير معنوي لرأس المال النفسي کإجمإلى فى العلاقة </w:t>
      </w:r>
      <w:r w:rsidRPr="00AE62CB">
        <w:rPr>
          <w:rFonts w:cs="Simplified Arabic"/>
          <w:sz w:val="28"/>
          <w:szCs w:val="28"/>
          <w:rtl/>
        </w:rPr>
        <w:lastRenderedPageBreak/>
        <w:t>المباشرة بين الإجهاد المهنى کمتغير مستقل وبين کل بعد من أبعاد الارتباط الوظيفى لفريق العمل المتمثل فى (الاهتمام بالعمل، والحماس للعمل، والانهماک فى العمل) کمتغير تابع. کما أوضحت النتائج أن رأس المال النفسي يلعب دور الوساطة بين کل من الإجهاد المهنى والارتباط الوظيفى لفريق العمل إجمالاً، وکذا مع أبعاده تفصيلاً. وأوصت الدراسة بتفعيل دور رأس المال النفسي بقطاع البريد محل الدراسة والتي من شأنها تصميم البرامج التى تعمل رفع الکفاءة الذاتية للموظفين وبث روح التفاؤل والأمل لديهم وتزيد من المرونة فى العمل.</w:t>
      </w:r>
    </w:p>
    <w:p w14:paraId="2494654B"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/4/2 دراسات سابقة تتعلق بالعلاقة بين روحانية</w:t>
      </w:r>
      <w:r w:rsidRPr="00395FFA">
        <w:rPr>
          <w:rFonts w:cs="Simplified Arabic" w:hint="cs"/>
          <w:sz w:val="28"/>
          <w:szCs w:val="28"/>
          <w:rtl/>
        </w:rPr>
        <w:t xml:space="preserve"> </w:t>
      </w:r>
      <w:r w:rsidRPr="00395FFA">
        <w:rPr>
          <w:rFonts w:ascii="Simplified Arabic" w:hAnsi="Simplified Arabic" w:cs="Simplified Arabic" w:hint="cs"/>
          <w:b/>
          <w:bCs/>
          <w:sz w:val="30"/>
          <w:szCs w:val="30"/>
          <w:rtl/>
        </w:rPr>
        <w:t>مكان العمل والارتباط الوظيفي:</w:t>
      </w:r>
    </w:p>
    <w:p w14:paraId="6BFEB474" w14:textId="77777777" w:rsidR="00190AD7"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color w:val="222222"/>
          <w:sz w:val="28"/>
          <w:szCs w:val="28"/>
          <w:shd w:val="clear" w:color="auto" w:fill="FFFFFF"/>
        </w:rPr>
      </w:pPr>
      <w:r>
        <w:rPr>
          <w:rFonts w:ascii="Simplified Arabic" w:hAnsi="Simplified Arabic" w:cs="Simplified Arabic" w:hint="cs"/>
          <w:b/>
          <w:bCs/>
          <w:color w:val="222222"/>
          <w:sz w:val="28"/>
          <w:szCs w:val="28"/>
          <w:shd w:val="clear" w:color="auto" w:fill="FFFFFF"/>
          <w:rtl/>
        </w:rPr>
        <w:t>دراسة (نجم &amp; عبد الوهاب، 2021)</w:t>
      </w:r>
    </w:p>
    <w:p w14:paraId="255DA78D" w14:textId="77777777" w:rsidR="00190AD7" w:rsidRPr="00AC1F87" w:rsidRDefault="00190AD7" w:rsidP="00DA72C6">
      <w:pPr>
        <w:pStyle w:val="ListParagraph"/>
        <w:bidi/>
        <w:spacing w:after="0" w:line="276" w:lineRule="auto"/>
        <w:ind w:right="-709"/>
        <w:jc w:val="both"/>
        <w:rPr>
          <w:rFonts w:cs="Simplified Arabic"/>
          <w:sz w:val="28"/>
          <w:szCs w:val="28"/>
        </w:rPr>
      </w:pPr>
      <w:r w:rsidRPr="00BB3EB7">
        <w:rPr>
          <w:rFonts w:cs="Simplified Arabic"/>
          <w:sz w:val="28"/>
          <w:szCs w:val="28"/>
          <w:rtl/>
        </w:rPr>
        <w:t>تستهدف هذه الدراسة اختبار تأثير أبعاد الروحانية فى مکان العمل على أبعاد الارتباط بالعمل وذلک بالتطبيق على الموظفين بشرکات قطاع الأعمال العام في محافظه الدقهلية ، وتم جمع بيانات من (377) مفردة وتحليلها احصائياً. وتوصلت الدراسة إلى وجود ارتباط معنوي بين أبعاد الروحانية في مکان العمل ( العمل الهادف ، الإحساس بالإنتماء للمجتمع ، والتوافق مع القيم التنظيمية ) و أبعاد الارتباط بالعمل ( الحماس ، التفانى ، والانغماس ) ، کما توصلت الدراسة إلى وجود تأثير معنوي إيجابى لأبعاد الروحانية في مکان العمل ( العمل الهادف ، الإحساس بالإنتماء للمجتمع ، والتوافق مع القيم التنظيمية ) على الحماس. کما يوجد تأثير معنوي إيجابى لأبعاد الروحانية في مکان العمل (العمل الهادف ، الإحساس بالإنتماء للمجتمع ، والتوافق مع القيم التنظيمية ) على التفانى. کما يوجد تأثير معنوي إيجابى لأبعاد الروحانية في مکان العمل ( العمل الهادف ، الإحساس بالإنتماء للمجتمع ، والتوافق مع القيم التنظيمية ) على الانغماس  .</w:t>
      </w:r>
    </w:p>
    <w:p w14:paraId="14F184CC" w14:textId="77777777" w:rsidR="00190AD7" w:rsidRPr="00395FFA"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color w:val="222222"/>
          <w:sz w:val="28"/>
          <w:szCs w:val="28"/>
          <w:shd w:val="clear" w:color="auto" w:fill="FFFFFF"/>
          <w:rtl/>
        </w:rPr>
      </w:pPr>
      <w:r w:rsidRPr="00395FFA">
        <w:rPr>
          <w:rFonts w:ascii="Simplified Arabic" w:hAnsi="Simplified Arabic" w:cs="Simplified Arabic"/>
          <w:b/>
          <w:bCs/>
          <w:color w:val="222222"/>
          <w:sz w:val="28"/>
          <w:szCs w:val="28"/>
          <w:shd w:val="clear" w:color="auto" w:fill="FFFFFF"/>
          <w:rtl/>
        </w:rPr>
        <w:t xml:space="preserve">دراسة </w:t>
      </w:r>
      <w:r w:rsidRPr="00395FFA">
        <w:rPr>
          <w:rFonts w:ascii="Simplified Arabic" w:hAnsi="Simplified Arabic" w:cs="Simplified Arabic"/>
          <w:b/>
          <w:bCs/>
          <w:color w:val="222222"/>
          <w:sz w:val="28"/>
          <w:szCs w:val="28"/>
          <w:shd w:val="clear" w:color="auto" w:fill="FFFFFF"/>
        </w:rPr>
        <w:t>(Adnan, N., et al., 2024)</w:t>
      </w:r>
      <w:r w:rsidRPr="00395FFA">
        <w:rPr>
          <w:rFonts w:ascii="Simplified Arabic" w:hAnsi="Simplified Arabic" w:cs="Simplified Arabic" w:hint="cs"/>
          <w:b/>
          <w:bCs/>
          <w:color w:val="222222"/>
          <w:sz w:val="28"/>
          <w:szCs w:val="28"/>
          <w:shd w:val="clear" w:color="auto" w:fill="FFFFFF"/>
          <w:rtl/>
          <w:lang w:bidi="ar-EG"/>
        </w:rPr>
        <w:t>:</w:t>
      </w:r>
    </w:p>
    <w:p w14:paraId="10803EE9" w14:textId="77777777" w:rsidR="00190AD7" w:rsidRPr="00395FFA" w:rsidRDefault="00190AD7" w:rsidP="00DA72C6">
      <w:pPr>
        <w:bidi/>
        <w:spacing w:after="0" w:line="276" w:lineRule="auto"/>
        <w:ind w:left="-7" w:firstLine="727"/>
        <w:jc w:val="both"/>
        <w:rPr>
          <w:rFonts w:cs="Simplified Arabic"/>
          <w:sz w:val="28"/>
          <w:szCs w:val="28"/>
        </w:rPr>
      </w:pPr>
      <w:r w:rsidRPr="00395FFA">
        <w:rPr>
          <w:rFonts w:cs="Simplified Arabic" w:hint="cs"/>
          <w:sz w:val="28"/>
          <w:szCs w:val="28"/>
          <w:rtl/>
        </w:rPr>
        <w:t>تناولت الدراسة علاقة</w:t>
      </w:r>
      <w:r w:rsidRPr="00395FFA">
        <w:rPr>
          <w:rFonts w:cs="Simplified Arabic"/>
          <w:sz w:val="28"/>
          <w:szCs w:val="28"/>
          <w:rtl/>
        </w:rPr>
        <w:t xml:space="preserve"> القيادة الأخلاقية </w:t>
      </w:r>
      <w:r w:rsidRPr="00395FFA">
        <w:rPr>
          <w:rFonts w:cs="Simplified Arabic" w:hint="cs"/>
          <w:sz w:val="28"/>
          <w:szCs w:val="28"/>
          <w:rtl/>
        </w:rPr>
        <w:t>بالارتباط الوظيفي</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تتوسط</w:t>
      </w:r>
      <w:r w:rsidRPr="00395FFA">
        <w:rPr>
          <w:rFonts w:cs="Simplified Arabic" w:hint="cs"/>
          <w:sz w:val="28"/>
          <w:szCs w:val="28"/>
          <w:rtl/>
        </w:rPr>
        <w:t xml:space="preserve"> العلاقة</w:t>
      </w:r>
      <w:r w:rsidRPr="00395FFA">
        <w:rPr>
          <w:rFonts w:cs="Simplified Arabic"/>
          <w:sz w:val="28"/>
          <w:szCs w:val="28"/>
          <w:rtl/>
        </w:rPr>
        <w:t xml:space="preserve"> الروحانية في مكان العمل</w:t>
      </w:r>
      <w:r w:rsidRPr="00395FFA">
        <w:rPr>
          <w:rFonts w:cs="Simplified Arabic" w:hint="cs"/>
          <w:sz w:val="28"/>
          <w:szCs w:val="28"/>
          <w:rtl/>
        </w:rPr>
        <w:t>، وهدفت الدراسة الى تناول</w:t>
      </w:r>
      <w:r w:rsidRPr="00395FFA">
        <w:rPr>
          <w:rFonts w:cs="Simplified Arabic"/>
          <w:sz w:val="28"/>
          <w:szCs w:val="28"/>
          <w:rtl/>
        </w:rPr>
        <w:t xml:space="preserve"> التكنولوجيا المتزايدة والعولمة من المساهمين الرئيسيين في المشهد المتغير</w:t>
      </w:r>
      <w:r w:rsidRPr="00395FFA">
        <w:rPr>
          <w:rFonts w:cs="Simplified Arabic" w:hint="cs"/>
          <w:sz w:val="28"/>
          <w:szCs w:val="28"/>
          <w:rtl/>
        </w:rPr>
        <w:t>،</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يتم اعتبار تكاليف الصحة المهنية والرفاهية بشكل متزايد بمثابة "استثمارات" سليمة حيث أن الموظفين الأصحاء والملتزمين يحققون فوائد اقتصادية مباشرة لل</w:t>
      </w:r>
      <w:r w:rsidRPr="00395FFA">
        <w:rPr>
          <w:rFonts w:cs="Simplified Arabic" w:hint="cs"/>
          <w:sz w:val="28"/>
          <w:szCs w:val="28"/>
          <w:rtl/>
        </w:rPr>
        <w:t>عمل،</w:t>
      </w:r>
      <w:r w:rsidRPr="00395FFA">
        <w:rPr>
          <w:rFonts w:cs="Simplified Arabic"/>
          <w:sz w:val="28"/>
          <w:szCs w:val="28"/>
          <w:rtl/>
        </w:rPr>
        <w:t xml:space="preserve"> </w:t>
      </w:r>
      <w:r w:rsidRPr="00395FFA">
        <w:rPr>
          <w:rFonts w:cs="Simplified Arabic" w:hint="cs"/>
          <w:sz w:val="28"/>
          <w:szCs w:val="28"/>
          <w:rtl/>
        </w:rPr>
        <w:t>و</w:t>
      </w:r>
      <w:r w:rsidRPr="00395FFA">
        <w:rPr>
          <w:rFonts w:cs="Simplified Arabic"/>
          <w:sz w:val="28"/>
          <w:szCs w:val="28"/>
          <w:rtl/>
        </w:rPr>
        <w:t xml:space="preserve">يلعب مفهوم </w:t>
      </w:r>
      <w:r w:rsidRPr="00395FFA">
        <w:rPr>
          <w:rFonts w:cs="Simplified Arabic" w:hint="cs"/>
          <w:sz w:val="28"/>
          <w:szCs w:val="28"/>
          <w:rtl/>
        </w:rPr>
        <w:t>الارتباط الوظيفي</w:t>
      </w:r>
      <w:r w:rsidRPr="00395FFA">
        <w:rPr>
          <w:rFonts w:cs="Simplified Arabic"/>
          <w:sz w:val="28"/>
          <w:szCs w:val="28"/>
          <w:rtl/>
        </w:rPr>
        <w:t xml:space="preserve"> دورًا حيويًا في هذا المسعى</w:t>
      </w:r>
      <w:r w:rsidRPr="00395FFA">
        <w:rPr>
          <w:rFonts w:cs="Simplified Arabic" w:hint="cs"/>
          <w:sz w:val="28"/>
          <w:szCs w:val="28"/>
          <w:rtl/>
        </w:rPr>
        <w:t>،</w:t>
      </w:r>
      <w:r w:rsidRPr="00395FFA">
        <w:rPr>
          <w:rFonts w:cs="Simplified Arabic"/>
          <w:sz w:val="28"/>
          <w:szCs w:val="28"/>
          <w:rtl/>
        </w:rPr>
        <w:t xml:space="preserve"> وتعزز الأداء الأمثل للموظفين داخل بيئة تنظيمية</w:t>
      </w:r>
      <w:r w:rsidRPr="00395FFA">
        <w:rPr>
          <w:rFonts w:cs="Simplified Arabic" w:hint="cs"/>
          <w:sz w:val="28"/>
          <w:szCs w:val="28"/>
          <w:rtl/>
        </w:rPr>
        <w:t>،</w:t>
      </w:r>
      <w:r w:rsidRPr="00395FFA">
        <w:rPr>
          <w:rFonts w:cs="Simplified Arabic"/>
          <w:sz w:val="28"/>
          <w:szCs w:val="28"/>
          <w:rtl/>
        </w:rPr>
        <w:t xml:space="preserve"> ا</w:t>
      </w:r>
      <w:r w:rsidRPr="00395FFA">
        <w:rPr>
          <w:rFonts w:cs="Simplified Arabic" w:hint="cs"/>
          <w:sz w:val="28"/>
          <w:szCs w:val="28"/>
          <w:rtl/>
        </w:rPr>
        <w:t>وتوصلت الى اقتراح</w:t>
      </w:r>
      <w:r w:rsidRPr="00395FFA">
        <w:rPr>
          <w:rFonts w:cs="Simplified Arabic"/>
          <w:sz w:val="28"/>
          <w:szCs w:val="28"/>
          <w:rtl/>
        </w:rPr>
        <w:t xml:space="preserve"> </w:t>
      </w:r>
      <w:r w:rsidRPr="00395FFA">
        <w:rPr>
          <w:rFonts w:cs="Simplified Arabic"/>
          <w:sz w:val="28"/>
          <w:szCs w:val="28"/>
          <w:rtl/>
        </w:rPr>
        <w:lastRenderedPageBreak/>
        <w:t xml:space="preserve">إطارًا يربط بين </w:t>
      </w:r>
      <w:r w:rsidRPr="00395FFA">
        <w:rPr>
          <w:rFonts w:cs="Simplified Arabic" w:hint="cs"/>
          <w:sz w:val="28"/>
          <w:szCs w:val="28"/>
          <w:rtl/>
        </w:rPr>
        <w:t>الارتباط الوظيفي</w:t>
      </w:r>
      <w:r w:rsidRPr="00395FFA">
        <w:rPr>
          <w:rFonts w:cs="Simplified Arabic"/>
          <w:sz w:val="28"/>
          <w:szCs w:val="28"/>
          <w:rtl/>
        </w:rPr>
        <w:t xml:space="preserve"> والروحانية في مكان العمل والقيادة الأخلاقية</w:t>
      </w:r>
      <w:r w:rsidRPr="00395FFA">
        <w:rPr>
          <w:rFonts w:cs="Simplified Arabic" w:hint="cs"/>
          <w:sz w:val="28"/>
          <w:szCs w:val="28"/>
          <w:rtl/>
        </w:rPr>
        <w:t>،</w:t>
      </w:r>
      <w:r w:rsidRPr="00395FFA">
        <w:rPr>
          <w:rFonts w:cs="Simplified Arabic"/>
          <w:sz w:val="28"/>
          <w:szCs w:val="28"/>
          <w:rtl/>
        </w:rPr>
        <w:t xml:space="preserve"> بالاعتماد على نظرية تقرير المصير</w:t>
      </w:r>
      <w:r w:rsidRPr="00395FFA">
        <w:rPr>
          <w:rFonts w:cs="Simplified Arabic"/>
          <w:sz w:val="28"/>
          <w:szCs w:val="28"/>
        </w:rPr>
        <w:t xml:space="preserve">SDT </w:t>
      </w:r>
      <w:r w:rsidRPr="00395FFA">
        <w:rPr>
          <w:rFonts w:cs="Simplified Arabic" w:hint="cs"/>
          <w:sz w:val="28"/>
          <w:szCs w:val="28"/>
          <w:rtl/>
        </w:rPr>
        <w:t xml:space="preserve"> </w:t>
      </w:r>
      <w:r w:rsidRPr="00395FFA">
        <w:rPr>
          <w:rFonts w:cs="Simplified Arabic"/>
          <w:sz w:val="28"/>
          <w:szCs w:val="28"/>
          <w:rtl/>
        </w:rPr>
        <w:t xml:space="preserve">التي تقدم الروحانية في مكان العمل كمحكم في العلاقة بين </w:t>
      </w:r>
      <w:r w:rsidRPr="00395FFA">
        <w:rPr>
          <w:rFonts w:cs="Simplified Arabic" w:hint="cs"/>
          <w:sz w:val="28"/>
          <w:szCs w:val="28"/>
          <w:rtl/>
        </w:rPr>
        <w:t>الارتباط الوظيفي والروحانية</w:t>
      </w:r>
      <w:r w:rsidRPr="00395FFA">
        <w:rPr>
          <w:rFonts w:cs="Simplified Arabic"/>
          <w:sz w:val="28"/>
          <w:szCs w:val="28"/>
          <w:rtl/>
        </w:rPr>
        <w:t xml:space="preserve"> في العمل والقيادة الأخلاقية. </w:t>
      </w:r>
    </w:p>
    <w:p w14:paraId="22FA17FC" w14:textId="77777777" w:rsidR="00190AD7" w:rsidRPr="00395FFA" w:rsidRDefault="00190AD7" w:rsidP="00B527C3">
      <w:pPr>
        <w:pStyle w:val="ListParagraph"/>
        <w:numPr>
          <w:ilvl w:val="0"/>
          <w:numId w:val="5"/>
        </w:numPr>
        <w:bidi/>
        <w:spacing w:after="0" w:line="276" w:lineRule="auto"/>
        <w:ind w:left="-7" w:right="-709"/>
        <w:jc w:val="both"/>
        <w:rPr>
          <w:rFonts w:ascii="Simplified Arabic" w:hAnsi="Simplified Arabic" w:cs="Simplified Arabic"/>
          <w:b/>
          <w:bCs/>
          <w:sz w:val="28"/>
          <w:szCs w:val="28"/>
          <w:rtl/>
          <w:lang w:bidi="ar-EG"/>
        </w:rPr>
      </w:pPr>
      <w:r w:rsidRPr="00395FFA">
        <w:rPr>
          <w:rFonts w:ascii="Simplified Arabic" w:hAnsi="Simplified Arabic" w:cs="Simplified Arabic"/>
          <w:b/>
          <w:bCs/>
          <w:sz w:val="28"/>
          <w:szCs w:val="28"/>
          <w:rtl/>
          <w:lang w:bidi="ar-EG"/>
        </w:rPr>
        <w:t xml:space="preserve">دراسة </w:t>
      </w:r>
      <w:r w:rsidRPr="00395FFA">
        <w:rPr>
          <w:rFonts w:ascii="Simplified Arabic" w:hAnsi="Simplified Arabic" w:cs="Simplified Arabic"/>
          <w:b/>
          <w:bCs/>
          <w:sz w:val="28"/>
          <w:szCs w:val="28"/>
          <w:lang w:bidi="ar-EG"/>
        </w:rPr>
        <w:t>(</w:t>
      </w:r>
      <w:r w:rsidRPr="00395FFA">
        <w:rPr>
          <w:rFonts w:ascii="Simplified Arabic" w:hAnsi="Simplified Arabic" w:cs="Simplified Arabic"/>
          <w:b/>
          <w:bCs/>
          <w:color w:val="222222"/>
          <w:sz w:val="28"/>
          <w:szCs w:val="28"/>
          <w:shd w:val="clear" w:color="auto" w:fill="FFFFFF"/>
        </w:rPr>
        <w:t>Sarpong, S. A., et al., 2024)</w:t>
      </w:r>
    </w:p>
    <w:p w14:paraId="6F76DFE2" w14:textId="77777777" w:rsidR="00190AD7" w:rsidRDefault="00190AD7" w:rsidP="00DA72C6">
      <w:pPr>
        <w:bidi/>
        <w:spacing w:after="0" w:line="276" w:lineRule="auto"/>
        <w:ind w:left="-7" w:firstLine="727"/>
        <w:jc w:val="mediumKashida"/>
        <w:rPr>
          <w:rFonts w:ascii="Simplified Arabic" w:hAnsi="Simplified Arabic" w:cs="Simplified Arabic"/>
          <w:sz w:val="28"/>
          <w:szCs w:val="28"/>
          <w:rtl/>
          <w:lang w:bidi="ar-EG"/>
        </w:rPr>
      </w:pPr>
      <w:r w:rsidRPr="00395FFA">
        <w:rPr>
          <w:rFonts w:cs="Simplified Arabic" w:hint="cs"/>
          <w:sz w:val="28"/>
          <w:szCs w:val="28"/>
          <w:rtl/>
        </w:rPr>
        <w:t>هدفت</w:t>
      </w:r>
      <w:r w:rsidRPr="00395FFA">
        <w:rPr>
          <w:rFonts w:ascii="Simplified Arabic" w:hAnsi="Simplified Arabic" w:cs="Simplified Arabic"/>
          <w:sz w:val="28"/>
          <w:szCs w:val="28"/>
          <w:rtl/>
          <w:lang w:bidi="ar-EG"/>
        </w:rPr>
        <w:t xml:space="preserve"> هذه الدراسة </w:t>
      </w:r>
      <w:r w:rsidRPr="00395FFA">
        <w:rPr>
          <w:rFonts w:ascii="Simplified Arabic" w:hAnsi="Simplified Arabic" w:cs="Simplified Arabic" w:hint="cs"/>
          <w:sz w:val="28"/>
          <w:szCs w:val="28"/>
          <w:rtl/>
          <w:lang w:bidi="ar-EG"/>
        </w:rPr>
        <w:t>ارتباط العمل وتأثيره على</w:t>
      </w:r>
      <w:r w:rsidRPr="00395FFA">
        <w:rPr>
          <w:rFonts w:ascii="Simplified Arabic" w:hAnsi="Simplified Arabic" w:cs="Simplified Arabic"/>
          <w:sz w:val="28"/>
          <w:szCs w:val="28"/>
          <w:rtl/>
          <w:lang w:bidi="ar-EG"/>
        </w:rPr>
        <w:t xml:space="preserve"> ورضا</w:t>
      </w:r>
      <w:r w:rsidRPr="00395FFA">
        <w:rPr>
          <w:rFonts w:ascii="Simplified Arabic" w:hAnsi="Simplified Arabic" w:cs="Simplified Arabic" w:hint="cs"/>
          <w:sz w:val="28"/>
          <w:szCs w:val="28"/>
          <w:rtl/>
          <w:lang w:bidi="ar-EG"/>
        </w:rPr>
        <w:t xml:space="preserve"> العاملين</w:t>
      </w:r>
      <w:r w:rsidRPr="00395FFA">
        <w:rPr>
          <w:rFonts w:ascii="Simplified Arabic" w:hAnsi="Simplified Arabic" w:cs="Simplified Arabic"/>
          <w:sz w:val="28"/>
          <w:szCs w:val="28"/>
          <w:rtl/>
          <w:lang w:bidi="ar-EG"/>
        </w:rPr>
        <w:t xml:space="preserve"> </w:t>
      </w:r>
      <w:r w:rsidRPr="00395FFA">
        <w:rPr>
          <w:rFonts w:ascii="Simplified Arabic" w:hAnsi="Simplified Arabic" w:cs="Simplified Arabic" w:hint="cs"/>
          <w:sz w:val="28"/>
          <w:szCs w:val="28"/>
          <w:rtl/>
          <w:lang w:bidi="ar-EG"/>
        </w:rPr>
        <w:t>في ظل توفر</w:t>
      </w:r>
      <w:r w:rsidRPr="00395FFA">
        <w:rPr>
          <w:rFonts w:ascii="Simplified Arabic" w:hAnsi="Simplified Arabic" w:cs="Simplified Arabic"/>
          <w:sz w:val="28"/>
          <w:szCs w:val="28"/>
          <w:rtl/>
          <w:lang w:bidi="ar-EG"/>
        </w:rPr>
        <w:t xml:space="preserve"> الروحانية في مكان العمل</w:t>
      </w:r>
      <w:r w:rsidRPr="00395FFA">
        <w:rPr>
          <w:rFonts w:ascii="Simplified Arabic" w:hAnsi="Simplified Arabic" w:cs="Simplified Arabic"/>
          <w:sz w:val="28"/>
          <w:szCs w:val="28"/>
          <w:lang w:bidi="ar-EG"/>
        </w:rPr>
        <w:t xml:space="preserve">WPS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والأداء الوظيفي</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باستخدام موظفي جامعة كوماسي التقنية كدراسة حالة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تطبيق استبيان منظم على 186 من أعضاء هيئة التدريس وغير التدريسيين في الجامعة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تم استخدام تحليل وساطة سوبيل لاستكشاف العلاقات قيد الدراسة. </w:t>
      </w:r>
      <w:r w:rsidRPr="00395FFA">
        <w:rPr>
          <w:rFonts w:ascii="Simplified Arabic" w:hAnsi="Simplified Arabic" w:cs="Simplified Arabic" w:hint="cs"/>
          <w:sz w:val="28"/>
          <w:szCs w:val="28"/>
          <w:rtl/>
          <w:lang w:bidi="ar-EG"/>
        </w:rPr>
        <w:t>توصلت</w:t>
      </w:r>
      <w:r w:rsidRPr="00395FFA">
        <w:rPr>
          <w:rFonts w:ascii="Simplified Arabic" w:hAnsi="Simplified Arabic" w:cs="Simplified Arabic"/>
          <w:sz w:val="28"/>
          <w:szCs w:val="28"/>
          <w:rtl/>
          <w:lang w:bidi="ar-EG"/>
        </w:rPr>
        <w:t xml:space="preserve"> الدراسة </w:t>
      </w:r>
      <w:r w:rsidRPr="00395FFA">
        <w:rPr>
          <w:rFonts w:ascii="Simplified Arabic" w:hAnsi="Simplified Arabic" w:cs="Simplified Arabic" w:hint="cs"/>
          <w:sz w:val="28"/>
          <w:szCs w:val="28"/>
          <w:rtl/>
          <w:lang w:bidi="ar-EG"/>
        </w:rPr>
        <w:t>إلى</w:t>
      </w:r>
      <w:r w:rsidRPr="00395FFA">
        <w:rPr>
          <w:rFonts w:ascii="Simplified Arabic" w:hAnsi="Simplified Arabic" w:cs="Simplified Arabic"/>
          <w:sz w:val="28"/>
          <w:szCs w:val="28"/>
          <w:rtl/>
          <w:lang w:bidi="ar-EG"/>
        </w:rPr>
        <w:t xml:space="preserve"> وجود علاقة إيجابية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أظهرت الدراسة مرة أخرى أن </w:t>
      </w:r>
      <w:r w:rsidRPr="00395FFA">
        <w:rPr>
          <w:rFonts w:ascii="Simplified Arabic" w:hAnsi="Simplified Arabic" w:cs="Simplified Arabic" w:hint="cs"/>
          <w:sz w:val="28"/>
          <w:szCs w:val="28"/>
          <w:rtl/>
          <w:lang w:bidi="ar-EG"/>
        </w:rPr>
        <w:t>الارتباط الوظيفي</w:t>
      </w:r>
      <w:r w:rsidRPr="00395FFA">
        <w:rPr>
          <w:rFonts w:ascii="Simplified Arabic" w:hAnsi="Simplified Arabic" w:cs="Simplified Arabic"/>
          <w:sz w:val="28"/>
          <w:szCs w:val="28"/>
          <w:rtl/>
          <w:lang w:bidi="ar-EG"/>
        </w:rPr>
        <w:t xml:space="preserve"> تتوسط بشكل كبير في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وأخيرًا، وجد أيضًا أن الرضا يؤثر بشكل كبير على العلاقة بين </w:t>
      </w:r>
      <w:r w:rsidRPr="00395FFA">
        <w:rPr>
          <w:rFonts w:ascii="Simplified Arabic" w:hAnsi="Simplified Arabic" w:cs="Simplified Arabic"/>
          <w:sz w:val="28"/>
          <w:szCs w:val="28"/>
          <w:lang w:bidi="ar-EG"/>
        </w:rPr>
        <w:t>WPS</w:t>
      </w:r>
      <w:r w:rsidRPr="00395FFA">
        <w:rPr>
          <w:rFonts w:ascii="Simplified Arabic" w:hAnsi="Simplified Arabic" w:cs="Simplified Arabic"/>
          <w:sz w:val="28"/>
          <w:szCs w:val="28"/>
          <w:rtl/>
          <w:lang w:bidi="ar-EG"/>
        </w:rPr>
        <w:t xml:space="preserve"> و</w:t>
      </w:r>
      <w:r w:rsidRPr="00395FFA">
        <w:rPr>
          <w:rFonts w:ascii="Simplified Arabic" w:hAnsi="Simplified Arabic" w:cs="Simplified Arabic"/>
          <w:sz w:val="28"/>
          <w:szCs w:val="28"/>
          <w:lang w:bidi="ar-EG"/>
        </w:rPr>
        <w:t xml:space="preserve">JP. </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وتوصي الدراسة بضرورة أن توفر المنظمات للموظفين بيئة تسخر حياتهم الداخلية وتنمي الشعور بالانتماء والغرض أثناء قيامهم بالأنشطة المتعلقة بالعمل. يوصى أيضًا بأن توفر الإدارة برنامج تدريب وتطوير لتشجيع الموظفين على القيام بنشاط بناء الفريق لتعزيز التماسك وزيادة إنتاجيتهم.</w:t>
      </w:r>
    </w:p>
    <w:p w14:paraId="3E77C9ED" w14:textId="77777777" w:rsidR="00190AD7" w:rsidRPr="00395FFA" w:rsidRDefault="00190AD7" w:rsidP="00DA72C6">
      <w:pPr>
        <w:bidi/>
        <w:spacing w:after="0" w:line="276" w:lineRule="auto"/>
        <w:ind w:left="-432" w:right="-709"/>
        <w:rPr>
          <w:rFonts w:ascii="Simplified Arabic" w:hAnsi="Simplified Arabic" w:cs="Simplified Arabic"/>
          <w:b/>
          <w:bCs/>
          <w:sz w:val="30"/>
          <w:szCs w:val="30"/>
          <w:rtl/>
        </w:rPr>
      </w:pPr>
      <w:r>
        <w:rPr>
          <w:rFonts w:ascii="Simplified Arabic" w:hAnsi="Simplified Arabic" w:cs="Simplified Arabic" w:hint="cs"/>
          <w:b/>
          <w:bCs/>
          <w:sz w:val="30"/>
          <w:szCs w:val="30"/>
          <w:rtl/>
        </w:rPr>
        <w:t>2/4</w:t>
      </w:r>
      <w:r w:rsidRPr="00395FFA">
        <w:rPr>
          <w:rFonts w:ascii="Simplified Arabic" w:hAnsi="Simplified Arabic" w:cs="Simplified Arabic" w:hint="cs"/>
          <w:b/>
          <w:bCs/>
          <w:sz w:val="30"/>
          <w:szCs w:val="30"/>
          <w:rtl/>
        </w:rPr>
        <w:t>/4/3 دراسات سابقة تتعلق بالعلاقة بين روحانية مكان العمل ورأس المال النفسي:</w:t>
      </w:r>
    </w:p>
    <w:p w14:paraId="148A676F" w14:textId="77777777" w:rsidR="00190AD7" w:rsidRPr="00395FFA" w:rsidRDefault="00190AD7" w:rsidP="00B527C3">
      <w:pPr>
        <w:pStyle w:val="ListParagraph"/>
        <w:numPr>
          <w:ilvl w:val="0"/>
          <w:numId w:val="5"/>
        </w:numPr>
        <w:bidi/>
        <w:spacing w:after="0" w:line="276" w:lineRule="auto"/>
        <w:ind w:left="-50" w:right="-709"/>
        <w:rPr>
          <w:rFonts w:ascii="Simplified Arabic" w:hAnsi="Simplified Arabic" w:cs="Simplified Arabic"/>
          <w:b/>
          <w:bCs/>
          <w:sz w:val="30"/>
          <w:szCs w:val="30"/>
          <w:rtl/>
          <w:lang w:bidi="ar-EG"/>
        </w:rPr>
      </w:pPr>
      <w:r w:rsidRPr="00395FFA">
        <w:rPr>
          <w:rFonts w:ascii="Simplified Arabic" w:hAnsi="Simplified Arabic" w:cs="Simplified Arabic" w:hint="cs"/>
          <w:b/>
          <w:bCs/>
          <w:sz w:val="30"/>
          <w:szCs w:val="30"/>
          <w:rtl/>
          <w:lang w:bidi="ar-EG"/>
        </w:rPr>
        <w:t>دراسة (عشري&amp; تامر، 2020):</w:t>
      </w:r>
    </w:p>
    <w:p w14:paraId="1CAEDB1A" w14:textId="77777777" w:rsidR="00190AD7" w:rsidRDefault="00190AD7" w:rsidP="00DA72C6">
      <w:pPr>
        <w:bidi/>
        <w:spacing w:after="0" w:line="276" w:lineRule="auto"/>
        <w:ind w:firstLine="720"/>
        <w:jc w:val="both"/>
        <w:rPr>
          <w:rFonts w:cs="Simplified Arabic"/>
          <w:sz w:val="28"/>
          <w:szCs w:val="28"/>
          <w:rtl/>
          <w:lang w:bidi="ar-EG"/>
        </w:rPr>
      </w:pPr>
      <w:r w:rsidRPr="00395FFA">
        <w:rPr>
          <w:rFonts w:cs="Simplified Arabic" w:hint="cs"/>
          <w:sz w:val="28"/>
          <w:szCs w:val="28"/>
          <w:rtl/>
        </w:rPr>
        <w:t>هدفت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w:t>
      </w:r>
      <w:r w:rsidRPr="00395FFA">
        <w:rPr>
          <w:rFonts w:cs="Simplified Arabic" w:hint="cs"/>
          <w:sz w:val="28"/>
          <w:szCs w:val="28"/>
          <w:rtl/>
        </w:rPr>
        <w:t>إلى</w:t>
      </w:r>
      <w:r w:rsidRPr="00395FFA">
        <w:rPr>
          <w:rFonts w:cs="Simplified Arabic"/>
          <w:sz w:val="28"/>
          <w:szCs w:val="28"/>
          <w:rtl/>
        </w:rPr>
        <w:t xml:space="preserve"> </w:t>
      </w:r>
      <w:r w:rsidRPr="00395FFA">
        <w:rPr>
          <w:rFonts w:cs="Simplified Arabic" w:hint="cs"/>
          <w:sz w:val="28"/>
          <w:szCs w:val="28"/>
          <w:rtl/>
        </w:rPr>
        <w:t>اختبار</w:t>
      </w:r>
      <w:r w:rsidRPr="00395FFA">
        <w:rPr>
          <w:rFonts w:cs="Simplified Arabic"/>
          <w:sz w:val="28"/>
          <w:szCs w:val="28"/>
          <w:rtl/>
        </w:rPr>
        <w:t xml:space="preserve"> </w:t>
      </w:r>
      <w:r w:rsidRPr="00395FFA">
        <w:rPr>
          <w:rFonts w:cs="Simplified Arabic" w:hint="cs"/>
          <w:sz w:val="28"/>
          <w:szCs w:val="28"/>
          <w:rtl/>
        </w:rPr>
        <w:t>أثر</w:t>
      </w:r>
      <w:r w:rsidRPr="00395FFA">
        <w:rPr>
          <w:rFonts w:cs="Simplified Arabic"/>
          <w:sz w:val="28"/>
          <w:szCs w:val="28"/>
          <w:rtl/>
        </w:rPr>
        <w:t xml:space="preserve"> </w:t>
      </w:r>
      <w:r w:rsidRPr="00395FFA">
        <w:rPr>
          <w:rFonts w:cs="Simplified Arabic" w:hint="cs"/>
          <w:sz w:val="28"/>
          <w:szCs w:val="28"/>
          <w:rtl/>
        </w:rPr>
        <w:t>الروحانية</w:t>
      </w:r>
      <w:r w:rsidRPr="00395FFA">
        <w:rPr>
          <w:rFonts w:cs="Simplified Arabic"/>
          <w:sz w:val="28"/>
          <w:szCs w:val="28"/>
          <w:rtl/>
        </w:rPr>
        <w:t xml:space="preserve"> </w:t>
      </w:r>
      <w:r w:rsidRPr="00395FFA">
        <w:rPr>
          <w:rFonts w:cs="Simplified Arabic" w:hint="cs"/>
          <w:sz w:val="28"/>
          <w:szCs w:val="28"/>
          <w:rtl/>
        </w:rPr>
        <w:t>في</w:t>
      </w:r>
      <w:r w:rsidRPr="00395FFA">
        <w:rPr>
          <w:rFonts w:cs="Simplified Arabic"/>
          <w:sz w:val="28"/>
          <w:szCs w:val="28"/>
          <w:rtl/>
        </w:rPr>
        <w:t xml:space="preserve"> </w:t>
      </w:r>
      <w:r w:rsidRPr="00395FFA">
        <w:rPr>
          <w:rFonts w:cs="Simplified Arabic" w:hint="cs"/>
          <w:sz w:val="28"/>
          <w:szCs w:val="28"/>
          <w:rtl/>
        </w:rPr>
        <w:t>مکان</w:t>
      </w:r>
      <w:r w:rsidRPr="00395FFA">
        <w:rPr>
          <w:rFonts w:cs="Simplified Arabic"/>
          <w:sz w:val="28"/>
          <w:szCs w:val="28"/>
          <w:rtl/>
        </w:rPr>
        <w:t xml:space="preserve"> </w:t>
      </w:r>
      <w:r w:rsidRPr="00395FFA">
        <w:rPr>
          <w:rFonts w:cs="Simplified Arabic" w:hint="cs"/>
          <w:sz w:val="28"/>
          <w:szCs w:val="28"/>
          <w:rtl/>
        </w:rPr>
        <w:t>العمل</w:t>
      </w:r>
      <w:r w:rsidRPr="00395FFA">
        <w:rPr>
          <w:rFonts w:cs="Simplified Arabic"/>
          <w:sz w:val="28"/>
          <w:szCs w:val="28"/>
          <w:rtl/>
        </w:rPr>
        <w:t xml:space="preserve"> </w:t>
      </w:r>
      <w:r w:rsidRPr="00395FFA">
        <w:rPr>
          <w:rFonts w:cs="Simplified Arabic" w:hint="cs"/>
          <w:sz w:val="28"/>
          <w:szCs w:val="28"/>
          <w:rtl/>
        </w:rPr>
        <w:t>بوصفها</w:t>
      </w:r>
      <w:r w:rsidRPr="00395FFA">
        <w:rPr>
          <w:rFonts w:cs="Simplified Arabic"/>
          <w:sz w:val="28"/>
          <w:szCs w:val="28"/>
          <w:rtl/>
        </w:rPr>
        <w:t xml:space="preserve"> </w:t>
      </w:r>
      <w:r w:rsidRPr="00395FFA">
        <w:rPr>
          <w:rFonts w:cs="Simplified Arabic" w:hint="cs"/>
          <w:sz w:val="28"/>
          <w:szCs w:val="28"/>
          <w:rtl/>
        </w:rPr>
        <w:t>متغيراً</w:t>
      </w:r>
      <w:r w:rsidRPr="00395FFA">
        <w:rPr>
          <w:rFonts w:cs="Simplified Arabic"/>
          <w:sz w:val="28"/>
          <w:szCs w:val="28"/>
          <w:rtl/>
        </w:rPr>
        <w:t xml:space="preserve"> </w:t>
      </w:r>
      <w:r w:rsidRPr="00395FFA">
        <w:rPr>
          <w:rFonts w:cs="Simplified Arabic" w:hint="cs"/>
          <w:sz w:val="28"/>
          <w:szCs w:val="28"/>
          <w:rtl/>
        </w:rPr>
        <w:t>مستقلاً</w:t>
      </w:r>
      <w:r w:rsidRPr="00395FFA">
        <w:rPr>
          <w:rFonts w:cs="Simplified Arabic"/>
          <w:sz w:val="28"/>
          <w:szCs w:val="28"/>
          <w:rtl/>
        </w:rPr>
        <w:t xml:space="preserve"> </w:t>
      </w:r>
      <w:r w:rsidRPr="00395FFA">
        <w:rPr>
          <w:rFonts w:cs="Simplified Arabic" w:hint="cs"/>
          <w:sz w:val="28"/>
          <w:szCs w:val="28"/>
          <w:rtl/>
        </w:rPr>
        <w:t>متعدد</w:t>
      </w:r>
      <w:r w:rsidRPr="00395FFA">
        <w:rPr>
          <w:rFonts w:cs="Simplified Arabic"/>
          <w:sz w:val="28"/>
          <w:szCs w:val="28"/>
          <w:rtl/>
        </w:rPr>
        <w:t xml:space="preserve"> </w:t>
      </w:r>
      <w:r w:rsidRPr="00395FFA">
        <w:rPr>
          <w:rFonts w:cs="Simplified Arabic" w:hint="cs"/>
          <w:sz w:val="28"/>
          <w:szCs w:val="28"/>
          <w:rtl/>
        </w:rPr>
        <w:t>الأبعاد،</w:t>
      </w:r>
      <w:r w:rsidRPr="00395FFA">
        <w:rPr>
          <w:rFonts w:cs="Simplified Arabic"/>
          <w:sz w:val="28"/>
          <w:szCs w:val="28"/>
          <w:rtl/>
        </w:rPr>
        <w:t xml:space="preserve"> </w:t>
      </w:r>
      <w:r w:rsidRPr="00395FFA">
        <w:rPr>
          <w:rFonts w:cs="Simplified Arabic" w:hint="cs"/>
          <w:sz w:val="28"/>
          <w:szCs w:val="28"/>
          <w:rtl/>
        </w:rPr>
        <w:t>ورأس</w:t>
      </w:r>
      <w:r w:rsidRPr="00395FFA">
        <w:rPr>
          <w:rFonts w:cs="Simplified Arabic"/>
          <w:sz w:val="28"/>
          <w:szCs w:val="28"/>
          <w:rtl/>
        </w:rPr>
        <w:t xml:space="preserve"> </w:t>
      </w:r>
      <w:r w:rsidRPr="00395FFA">
        <w:rPr>
          <w:rFonts w:cs="Simplified Arabic" w:hint="cs"/>
          <w:sz w:val="28"/>
          <w:szCs w:val="28"/>
          <w:rtl/>
        </w:rPr>
        <w:t>المال</w:t>
      </w:r>
      <w:r w:rsidRPr="00395FFA">
        <w:rPr>
          <w:rFonts w:cs="Simplified Arabic"/>
          <w:sz w:val="28"/>
          <w:szCs w:val="28"/>
          <w:rtl/>
        </w:rPr>
        <w:t xml:space="preserve"> </w:t>
      </w:r>
      <w:r w:rsidRPr="00395FFA">
        <w:rPr>
          <w:rFonts w:cs="Simplified Arabic" w:hint="cs"/>
          <w:sz w:val="28"/>
          <w:szCs w:val="28"/>
          <w:rtl/>
        </w:rPr>
        <w:t>النفسي</w:t>
      </w:r>
      <w:r w:rsidRPr="00395FFA">
        <w:rPr>
          <w:rFonts w:cs="Simplified Arabic"/>
          <w:sz w:val="28"/>
          <w:szCs w:val="28"/>
          <w:rtl/>
        </w:rPr>
        <w:t xml:space="preserve"> </w:t>
      </w:r>
      <w:r w:rsidRPr="00395FFA">
        <w:rPr>
          <w:rFonts w:cs="Simplified Arabic" w:hint="cs"/>
          <w:sz w:val="28"/>
          <w:szCs w:val="28"/>
          <w:rtl/>
        </w:rPr>
        <w:t>الإيجابي</w:t>
      </w:r>
      <w:r w:rsidRPr="00395FFA">
        <w:rPr>
          <w:rFonts w:cs="Simplified Arabic"/>
          <w:sz w:val="28"/>
          <w:szCs w:val="28"/>
          <w:rtl/>
        </w:rPr>
        <w:t xml:space="preserve"> </w:t>
      </w:r>
      <w:r w:rsidRPr="00395FFA">
        <w:rPr>
          <w:rFonts w:cs="Simplified Arabic" w:hint="cs"/>
          <w:sz w:val="28"/>
          <w:szCs w:val="28"/>
          <w:rtl/>
        </w:rPr>
        <w:t>بوصفه</w:t>
      </w:r>
      <w:r w:rsidRPr="00395FFA">
        <w:rPr>
          <w:rFonts w:cs="Simplified Arabic"/>
          <w:sz w:val="28"/>
          <w:szCs w:val="28"/>
          <w:rtl/>
        </w:rPr>
        <w:t xml:space="preserve"> </w:t>
      </w:r>
      <w:r w:rsidRPr="00395FFA">
        <w:rPr>
          <w:rFonts w:cs="Simplified Arabic" w:hint="cs"/>
          <w:sz w:val="28"/>
          <w:szCs w:val="28"/>
          <w:rtl/>
        </w:rPr>
        <w:t>وسيطاً</w:t>
      </w:r>
      <w:r w:rsidRPr="00395FFA">
        <w:rPr>
          <w:rFonts w:cs="Simplified Arabic"/>
          <w:sz w:val="28"/>
          <w:szCs w:val="28"/>
          <w:rtl/>
        </w:rPr>
        <w:t xml:space="preserve"> </w:t>
      </w:r>
      <w:r w:rsidRPr="00395FFA">
        <w:rPr>
          <w:rFonts w:cs="Simplified Arabic" w:hint="cs"/>
          <w:sz w:val="28"/>
          <w:szCs w:val="28"/>
          <w:rtl/>
        </w:rPr>
        <w:t>تفاعلياً</w:t>
      </w:r>
      <w:r w:rsidRPr="00395FFA">
        <w:rPr>
          <w:rFonts w:cs="Simplified Arabic"/>
          <w:sz w:val="28"/>
          <w:szCs w:val="28"/>
          <w:rtl/>
        </w:rPr>
        <w:t xml:space="preserve"> </w:t>
      </w:r>
      <w:r w:rsidRPr="00395FFA">
        <w:rPr>
          <w:rFonts w:cs="Simplified Arabic" w:hint="cs"/>
          <w:sz w:val="28"/>
          <w:szCs w:val="28"/>
          <w:rtl/>
        </w:rPr>
        <w:t>على</w:t>
      </w:r>
      <w:r w:rsidRPr="00395FFA">
        <w:rPr>
          <w:rFonts w:cs="Simplified Arabic"/>
          <w:sz w:val="28"/>
          <w:szCs w:val="28"/>
          <w:rtl/>
        </w:rPr>
        <w:t xml:space="preserve"> </w:t>
      </w:r>
      <w:r w:rsidRPr="00395FFA">
        <w:rPr>
          <w:rFonts w:cs="Simplified Arabic" w:hint="cs"/>
          <w:sz w:val="28"/>
          <w:szCs w:val="28"/>
          <w:rtl/>
        </w:rPr>
        <w:t>الارتباط</w:t>
      </w:r>
      <w:r w:rsidRPr="00395FFA">
        <w:rPr>
          <w:rFonts w:cs="Simplified Arabic"/>
          <w:sz w:val="28"/>
          <w:szCs w:val="28"/>
          <w:rtl/>
        </w:rPr>
        <w:t xml:space="preserve"> </w:t>
      </w:r>
      <w:r w:rsidRPr="00395FFA">
        <w:rPr>
          <w:rFonts w:cs="Simplified Arabic" w:hint="cs"/>
          <w:sz w:val="28"/>
          <w:szCs w:val="28"/>
          <w:rtl/>
        </w:rPr>
        <w:t>الوظيفي</w:t>
      </w:r>
      <w:r w:rsidRPr="00395FFA">
        <w:rPr>
          <w:rFonts w:cs="Simplified Arabic"/>
          <w:sz w:val="28"/>
          <w:szCs w:val="28"/>
          <w:rtl/>
        </w:rPr>
        <w:t xml:space="preserve"> </w:t>
      </w:r>
      <w:r w:rsidRPr="00395FFA">
        <w:rPr>
          <w:rFonts w:cs="Simplified Arabic" w:hint="cs"/>
          <w:sz w:val="28"/>
          <w:szCs w:val="28"/>
          <w:rtl/>
        </w:rPr>
        <w:t>لدى</w:t>
      </w:r>
      <w:r w:rsidRPr="00395FFA">
        <w:rPr>
          <w:rFonts w:cs="Simplified Arabic"/>
          <w:sz w:val="28"/>
          <w:szCs w:val="28"/>
          <w:rtl/>
        </w:rPr>
        <w:t xml:space="preserve"> </w:t>
      </w:r>
      <w:r w:rsidRPr="00395FFA">
        <w:rPr>
          <w:rFonts w:cs="Simplified Arabic" w:hint="cs"/>
          <w:sz w:val="28"/>
          <w:szCs w:val="28"/>
          <w:rtl/>
        </w:rPr>
        <w:t xml:space="preserve">معاوني </w:t>
      </w:r>
      <w:r w:rsidRPr="00395FFA">
        <w:rPr>
          <w:rFonts w:cs="Simplified Arabic"/>
          <w:sz w:val="28"/>
          <w:szCs w:val="28"/>
          <w:rtl/>
        </w:rPr>
        <w:t>أعضاء هيئة التدريس بجامعة المنصورة. وأجري البحث على عينة قوامها</w:t>
      </w:r>
      <w:r w:rsidRPr="00395FFA">
        <w:rPr>
          <w:rFonts w:cs="Simplified Arabic"/>
          <w:sz w:val="28"/>
          <w:szCs w:val="28"/>
        </w:rPr>
        <w:t xml:space="preserve"> (334) </w:t>
      </w:r>
      <w:r w:rsidRPr="00395FFA">
        <w:rPr>
          <w:rFonts w:cs="Simplified Arabic"/>
          <w:sz w:val="28"/>
          <w:szCs w:val="28"/>
          <w:rtl/>
        </w:rPr>
        <w:t>مفردات، وتم جمع البيانات الأولية باستخدام قائمة استقصاء تم توزيعها على مفردات العينة، وبلغ عدد قوائم الاستقصاء الصحيحة</w:t>
      </w:r>
      <w:r w:rsidRPr="00395FFA">
        <w:rPr>
          <w:rFonts w:cs="Simplified Arabic"/>
          <w:sz w:val="28"/>
          <w:szCs w:val="28"/>
        </w:rPr>
        <w:t xml:space="preserve"> (229) </w:t>
      </w:r>
      <w:r w:rsidRPr="00395FFA">
        <w:rPr>
          <w:rFonts w:cs="Simplified Arabic"/>
          <w:sz w:val="28"/>
          <w:szCs w:val="28"/>
          <w:rtl/>
        </w:rPr>
        <w:t>قائمة بمعدل استجابة</w:t>
      </w:r>
      <w:r w:rsidRPr="00395FFA">
        <w:rPr>
          <w:rFonts w:cs="Simplified Arabic"/>
          <w:sz w:val="28"/>
          <w:szCs w:val="28"/>
        </w:rPr>
        <w:t xml:space="preserve"> (68.6%)</w:t>
      </w:r>
      <w:r w:rsidRPr="00395FFA">
        <w:rPr>
          <w:rFonts w:cs="Simplified Arabic"/>
          <w:sz w:val="28"/>
          <w:szCs w:val="28"/>
          <w:rtl/>
        </w:rPr>
        <w:t>،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 xml:space="preserve">وتوصل البحث إلى وجود علاقة معنوية مباشرة بين المتعة في مکان العمل وکل من رأس المال النفسي الإيجابي والارتباط الوظيفي، وکذلک تم التوصل إلى وجود علاقة معنوية مباشرة بين رأس المال النفسي الإيجابي </w:t>
      </w:r>
      <w:r w:rsidRPr="00395FFA">
        <w:rPr>
          <w:rFonts w:cs="Simplified Arabic"/>
          <w:sz w:val="28"/>
          <w:szCs w:val="28"/>
          <w:rtl/>
        </w:rPr>
        <w:lastRenderedPageBreak/>
        <w:t xml:space="preserve">والارتباط الوظيفي، بالإضافة إلى وجود أثر لرأس المال النفسي الإيجابي في العلاقة بين </w:t>
      </w:r>
      <w:r w:rsidRPr="00395FFA">
        <w:rPr>
          <w:rFonts w:cs="Simplified Arabic" w:hint="cs"/>
          <w:sz w:val="28"/>
          <w:szCs w:val="28"/>
          <w:rtl/>
        </w:rPr>
        <w:t>الروحانية</w:t>
      </w:r>
      <w:r w:rsidRPr="00395FFA">
        <w:rPr>
          <w:rFonts w:cs="Simplified Arabic"/>
          <w:sz w:val="28"/>
          <w:szCs w:val="28"/>
          <w:rtl/>
        </w:rPr>
        <w:t xml:space="preserve"> في مکان العمل والارتباط الوظيفي</w:t>
      </w:r>
      <w:r w:rsidRPr="00395FFA">
        <w:rPr>
          <w:rFonts w:cs="Simplified Arabic"/>
          <w:sz w:val="28"/>
          <w:szCs w:val="28"/>
        </w:rPr>
        <w:t>.</w:t>
      </w:r>
    </w:p>
    <w:p w14:paraId="7B183CBF" w14:textId="77777777" w:rsidR="00190AD7" w:rsidRPr="00395FFA" w:rsidRDefault="00190AD7" w:rsidP="00B527C3">
      <w:pPr>
        <w:pStyle w:val="ListParagraph"/>
        <w:numPr>
          <w:ilvl w:val="0"/>
          <w:numId w:val="5"/>
        </w:numPr>
        <w:bidi/>
        <w:spacing w:after="0" w:line="276" w:lineRule="auto"/>
        <w:ind w:left="-50" w:right="-709"/>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(علي &amp; وآخرون، 2023):</w:t>
      </w:r>
    </w:p>
    <w:p w14:paraId="6BDF7674" w14:textId="77777777" w:rsidR="00190AD7" w:rsidRPr="00395FFA" w:rsidRDefault="00190AD7" w:rsidP="00DA72C6">
      <w:pPr>
        <w:bidi/>
        <w:spacing w:after="0" w:line="276" w:lineRule="auto"/>
        <w:ind w:firstLine="720"/>
        <w:jc w:val="both"/>
        <w:rPr>
          <w:rFonts w:ascii="Simplified Arabic" w:hAnsi="Simplified Arabic" w:cs="Simplified Arabic"/>
          <w:b/>
          <w:bCs/>
          <w:sz w:val="28"/>
          <w:szCs w:val="28"/>
          <w:rtl/>
        </w:rPr>
      </w:pPr>
      <w:r w:rsidRPr="00395FFA">
        <w:rPr>
          <w:rFonts w:cs="Simplified Arabic" w:hint="cs"/>
          <w:sz w:val="28"/>
          <w:szCs w:val="28"/>
          <w:rtl/>
        </w:rPr>
        <w:t>هدفت الدراسة إلى</w:t>
      </w:r>
      <w:r w:rsidRPr="00395FFA">
        <w:rPr>
          <w:rFonts w:cs="Simplified Arabic"/>
          <w:sz w:val="28"/>
          <w:szCs w:val="28"/>
          <w:rtl/>
        </w:rPr>
        <w:t xml:space="preserve"> تحليل العلاقة بين </w:t>
      </w:r>
      <w:r w:rsidRPr="00395FFA">
        <w:rPr>
          <w:rFonts w:cs="Simplified Arabic" w:hint="cs"/>
          <w:sz w:val="28"/>
          <w:szCs w:val="28"/>
          <w:rtl/>
        </w:rPr>
        <w:t>روحانية مكان العمل</w:t>
      </w:r>
      <w:r w:rsidRPr="00395FFA">
        <w:rPr>
          <w:rFonts w:cs="Simplified Arabic"/>
          <w:sz w:val="28"/>
          <w:szCs w:val="28"/>
          <w:rtl/>
        </w:rPr>
        <w:t xml:space="preserve"> وسلوكيات المواطنة التنظيمية، في ظل رأس </w:t>
      </w:r>
      <w:r w:rsidRPr="00395FFA">
        <w:rPr>
          <w:rFonts w:cs="Simplified Arabic" w:hint="cs"/>
          <w:sz w:val="28"/>
          <w:szCs w:val="28"/>
          <w:rtl/>
        </w:rPr>
        <w:t xml:space="preserve">المال </w:t>
      </w:r>
      <w:r w:rsidRPr="00395FFA">
        <w:rPr>
          <w:rFonts w:cs="Simplified Arabic"/>
          <w:sz w:val="28"/>
          <w:szCs w:val="28"/>
          <w:rtl/>
        </w:rPr>
        <w:t>النفسي كمتغير وسيط، بالتطبيق علي الأطقم الطبية (الأطباء، أعضاء هيئة التمريض)، بالمراكز والمستشفيات التعليمية بجامعة المنصورة، وقد تم اختبار مدي صحة تلك الفروض علي عينة عشوائية طبقية قوامها 360 مفردة (45 طبيب، 315 هيئة تمريض) داخل تلك المستشفيات التعليمية</w:t>
      </w:r>
      <w:r w:rsidRPr="00395FFA">
        <w:rPr>
          <w:rFonts w:cs="Simplified Arabic" w:hint="cs"/>
          <w:sz w:val="28"/>
          <w:szCs w:val="28"/>
          <w:rtl/>
        </w:rPr>
        <w:t xml:space="preserve">، </w:t>
      </w:r>
      <w:r w:rsidRPr="00395FFA">
        <w:rPr>
          <w:rFonts w:cs="Simplified Arabic"/>
          <w:sz w:val="28"/>
          <w:szCs w:val="28"/>
          <w:rtl/>
        </w:rPr>
        <w:t>هذا وقد أسفرت نتائج التحليل الاحصائي للفروض باستخدام برنامج</w:t>
      </w:r>
      <w:r w:rsidRPr="00395FFA">
        <w:rPr>
          <w:rFonts w:cs="Simplified Arabic"/>
          <w:sz w:val="28"/>
          <w:szCs w:val="28"/>
        </w:rPr>
        <w:t xml:space="preserve"> AMOS </w:t>
      </w:r>
      <w:r w:rsidRPr="00395FFA">
        <w:rPr>
          <w:rFonts w:cs="Simplified Arabic"/>
          <w:sz w:val="28"/>
          <w:szCs w:val="28"/>
          <w:rtl/>
        </w:rPr>
        <w:t xml:space="preserve">، والتي توصلت إلي وجود علاقات طردية مباشرة بين </w:t>
      </w:r>
      <w:r w:rsidRPr="00395FFA">
        <w:rPr>
          <w:rFonts w:cs="Simplified Arabic" w:hint="cs"/>
          <w:sz w:val="28"/>
          <w:szCs w:val="28"/>
          <w:rtl/>
        </w:rPr>
        <w:t>روحانية مكان العمل</w:t>
      </w:r>
      <w:r w:rsidRPr="00395FFA">
        <w:rPr>
          <w:rFonts w:cs="Simplified Arabic"/>
          <w:sz w:val="28"/>
          <w:szCs w:val="28"/>
          <w:rtl/>
        </w:rPr>
        <w:t xml:space="preserve"> وكلاً من رأس المال النفسي وسلوكيات المواطنة التنظيمية، فضلاً عن دور رأس المال النفسي كمتغير وسيط في العلاقة الغير مباشرة بين </w:t>
      </w:r>
      <w:r w:rsidRPr="00395FFA">
        <w:rPr>
          <w:rFonts w:cs="Simplified Arabic" w:hint="cs"/>
          <w:sz w:val="28"/>
          <w:szCs w:val="28"/>
          <w:rtl/>
        </w:rPr>
        <w:t>روحانية مكان العمل</w:t>
      </w:r>
      <w:r w:rsidRPr="00395FFA">
        <w:rPr>
          <w:rFonts w:cs="Simplified Arabic"/>
          <w:sz w:val="28"/>
          <w:szCs w:val="28"/>
          <w:rtl/>
        </w:rPr>
        <w:t xml:space="preserve"> وسلوكيات المواطنة التنظيمية</w:t>
      </w:r>
      <w:r w:rsidRPr="00395FFA">
        <w:rPr>
          <w:rFonts w:cs="Simplified Arabic" w:hint="cs"/>
          <w:sz w:val="28"/>
          <w:szCs w:val="28"/>
          <w:rtl/>
        </w:rPr>
        <w:t>.</w:t>
      </w:r>
    </w:p>
    <w:p w14:paraId="76D01EC6" w14:textId="77777777" w:rsidR="00190AD7" w:rsidRPr="00395FFA" w:rsidRDefault="00190AD7" w:rsidP="00B527C3">
      <w:pPr>
        <w:pStyle w:val="ListParagraph"/>
        <w:numPr>
          <w:ilvl w:val="0"/>
          <w:numId w:val="5"/>
        </w:numPr>
        <w:bidi/>
        <w:spacing w:after="0" w:line="276" w:lineRule="auto"/>
        <w:ind w:left="-50"/>
        <w:jc w:val="both"/>
        <w:rPr>
          <w:rFonts w:ascii="Simplified Arabic" w:hAnsi="Simplified Arabic" w:cs="Simplified Arabic"/>
          <w:b/>
          <w:bCs/>
          <w:sz w:val="28"/>
          <w:szCs w:val="28"/>
        </w:rPr>
      </w:pPr>
      <w:r w:rsidRPr="00395FFA">
        <w:rPr>
          <w:rFonts w:ascii="Simplified Arabic" w:hAnsi="Simplified Arabic" w:cs="Simplified Arabic" w:hint="cs"/>
          <w:b/>
          <w:bCs/>
          <w:sz w:val="28"/>
          <w:szCs w:val="28"/>
          <w:rtl/>
        </w:rPr>
        <w:t>دراسة (عشري &amp; زهره، 2024):</w:t>
      </w:r>
    </w:p>
    <w:p w14:paraId="29397BA8" w14:textId="77777777" w:rsidR="00190AD7" w:rsidRPr="00395FFA" w:rsidRDefault="00190AD7" w:rsidP="00DA72C6">
      <w:pPr>
        <w:bidi/>
        <w:spacing w:after="0" w:line="276" w:lineRule="auto"/>
        <w:ind w:firstLine="720"/>
        <w:jc w:val="both"/>
        <w:rPr>
          <w:rFonts w:ascii="ltr-font" w:eastAsia="Times New Roman" w:hAnsi="ltr-font" w:cs="Times New Roman"/>
          <w:color w:val="333333"/>
          <w:sz w:val="21"/>
          <w:szCs w:val="21"/>
        </w:rPr>
      </w:pPr>
      <w:r w:rsidRPr="00395FFA">
        <w:rPr>
          <w:rFonts w:cs="Simplified Arabic"/>
          <w:sz w:val="28"/>
          <w:szCs w:val="28"/>
          <w:rtl/>
        </w:rPr>
        <w:t>هدف</w:t>
      </w:r>
      <w:r w:rsidRPr="00395FFA">
        <w:rPr>
          <w:rFonts w:cs="Simplified Arabic" w:hint="cs"/>
          <w:sz w:val="28"/>
          <w:szCs w:val="28"/>
          <w:rtl/>
        </w:rPr>
        <w:t>ت</w:t>
      </w:r>
      <w:r w:rsidRPr="00395FFA">
        <w:rPr>
          <w:rFonts w:cs="Simplified Arabic"/>
          <w:sz w:val="28"/>
          <w:szCs w:val="28"/>
          <w:rtl/>
        </w:rPr>
        <w:t xml:space="preserve"> </w:t>
      </w:r>
      <w:r w:rsidRPr="00395FFA">
        <w:rPr>
          <w:rFonts w:cs="Simplified Arabic" w:hint="cs"/>
          <w:sz w:val="28"/>
          <w:szCs w:val="28"/>
          <w:rtl/>
        </w:rPr>
        <w:t>الدراسة</w:t>
      </w:r>
      <w:r w:rsidRPr="00395FFA">
        <w:rPr>
          <w:rFonts w:cs="Simplified Arabic"/>
          <w:sz w:val="28"/>
          <w:szCs w:val="28"/>
          <w:rtl/>
        </w:rPr>
        <w:t xml:space="preserve"> إلى إختبار تأثير الروحانية في مكان العمل، ورأس المال النفسي الإيجابي كمتغير وسيط على الــرفــاهيــة النفسيــة لدى العاملين بشركة شمال الدلتا لتوزيع الكهرباء بمنطقة شمال الدلتا</w:t>
      </w:r>
      <w:r>
        <w:rPr>
          <w:rFonts w:cs="Simplified Arabic" w:hint="cs"/>
          <w:sz w:val="28"/>
          <w:szCs w:val="28"/>
          <w:rtl/>
        </w:rPr>
        <w:t>،</w:t>
      </w:r>
      <w:r w:rsidRPr="00395FFA">
        <w:rPr>
          <w:rFonts w:cs="Simplified Arabic"/>
          <w:sz w:val="28"/>
          <w:szCs w:val="28"/>
          <w:rtl/>
        </w:rPr>
        <w:t xml:space="preserve"> وأجري البحث على عينة قوامها (325) مفردات،وتم جمع البيانات الأولية باستخدام قائمة استقصاء تم توزيعها على مفردات العينة، وبلغ عدد قوائم الاستقصاء الصحيحة (233) قائمة بمعدل استجابة (71.7%)، ومن خلال استخدام أسلوب المربعات الصغرى الجزئية</w:t>
      </w:r>
      <w:r w:rsidRPr="00395FFA">
        <w:rPr>
          <w:rFonts w:cs="Simplified Arabic"/>
          <w:sz w:val="28"/>
          <w:szCs w:val="28"/>
        </w:rPr>
        <w:t xml:space="preserve"> (PLS). </w:t>
      </w:r>
      <w:r w:rsidRPr="00395FFA">
        <w:rPr>
          <w:rFonts w:cs="Simplified Arabic"/>
          <w:sz w:val="28"/>
          <w:szCs w:val="28"/>
          <w:rtl/>
        </w:rPr>
        <w:t>وتوصل البحث إلى وجود علاقة معنوية مباشرة بين الروحانية في مكان العمل وكل من رأس المال النفسي الإيجابي والــرفــاهيــة النفسيــة، وكذلك تم التوصل إلى وجود علاقة معنوية مباشرة بين رأس المال النفسي الإيجابي والــرفــاهيــة النفسيــة، بالإضافة إلى وجود تأثير لرأس المال النفسي الإيجابي في العلاقة بين الروحانية في مكان العمل والــرفــاهيــة النفسيــة</w:t>
      </w:r>
      <w:r>
        <w:rPr>
          <w:rFonts w:ascii="ltr-font" w:eastAsia="Times New Roman" w:hAnsi="ltr-font" w:cs="Times New Roman" w:hint="cs"/>
          <w:color w:val="333333"/>
          <w:sz w:val="21"/>
          <w:szCs w:val="21"/>
          <w:rtl/>
        </w:rPr>
        <w:t>.</w:t>
      </w:r>
    </w:p>
    <w:p w14:paraId="1D499AE6" w14:textId="77777777" w:rsidR="00190AD7" w:rsidRPr="00352462" w:rsidRDefault="00190AD7" w:rsidP="00DA72C6">
      <w:pPr>
        <w:pStyle w:val="Heading2"/>
        <w:bidi/>
        <w:spacing w:before="0" w:line="276" w:lineRule="auto"/>
        <w:rPr>
          <w:rFonts w:ascii="Simplified Arabic" w:eastAsia="Times New Roman" w:hAnsi="Simplified Arabic" w:cs="Simplified Arabic"/>
          <w:b w:val="0"/>
          <w:bCs/>
          <w:sz w:val="30"/>
          <w:szCs w:val="30"/>
          <w:rtl/>
          <w:lang w:bidi="ar-EG"/>
        </w:rPr>
      </w:pPr>
      <w:bookmarkStart w:id="71" w:name="_Toc205191216"/>
      <w:bookmarkStart w:id="72" w:name="_Toc233932226"/>
      <w:r w:rsidRPr="00352462">
        <w:rPr>
          <w:rFonts w:ascii="Simplified Arabic" w:eastAsia="Times New Roman" w:hAnsi="Simplified Arabic" w:cs="Simplified Arabic" w:hint="cs"/>
          <w:b w:val="0"/>
          <w:bCs/>
          <w:sz w:val="30"/>
          <w:szCs w:val="30"/>
          <w:rtl/>
          <w:lang w:bidi="ar-EG"/>
        </w:rPr>
        <w:t>2/4/5 التعليق على الدراسات السابقة والفجوة البحثية للدراسة :</w:t>
      </w:r>
      <w:bookmarkEnd w:id="71"/>
      <w:bookmarkEnd w:id="72"/>
    </w:p>
    <w:p w14:paraId="2BC82C3E" w14:textId="77777777" w:rsidR="00190AD7" w:rsidRPr="004A7A22" w:rsidRDefault="00190AD7" w:rsidP="00DA72C6">
      <w:pPr>
        <w:bidi/>
        <w:spacing w:line="276" w:lineRule="auto"/>
        <w:jc w:val="both"/>
        <w:rPr>
          <w:rFonts w:ascii="Simplified Arabic" w:hAnsi="Simplified Arabic" w:cs="Simplified Arabic"/>
          <w:sz w:val="28"/>
          <w:szCs w:val="28"/>
          <w:rtl/>
        </w:rPr>
      </w:pPr>
      <w:r w:rsidRPr="004A7A22">
        <w:rPr>
          <w:rFonts w:ascii="Simplified Arabic" w:hAnsi="Simplified Arabic" w:cs="Simplified Arabic"/>
          <w:sz w:val="28"/>
          <w:szCs w:val="28"/>
          <w:rtl/>
        </w:rPr>
        <w:t>رغم وجود دراسات متعددة تناولت كل متغير بشكل منفصل أو ثنائي، إلا أن هناك قصوراً واضحاً في الدراسات التي</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تختبر العلاقة الثلاثية التفاعلية بين</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روحانية مكان العمل،</w:t>
      </w:r>
      <w:r>
        <w:rPr>
          <w:rFonts w:ascii="Simplified Arabic" w:hAnsi="Simplified Arabic" w:cs="Simplified Arabic"/>
          <w:sz w:val="28"/>
          <w:szCs w:val="28"/>
        </w:rPr>
        <w:t xml:space="preserve">  </w:t>
      </w:r>
      <w:r w:rsidRPr="004A7A22">
        <w:rPr>
          <w:rFonts w:ascii="Simplified Arabic" w:hAnsi="Simplified Arabic" w:cs="Simplified Arabic"/>
          <w:sz w:val="28"/>
          <w:szCs w:val="28"/>
          <w:rtl/>
        </w:rPr>
        <w:t>رأس المال النفسي،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الارتباط </w:t>
      </w:r>
      <w:r w:rsidRPr="004A7A22">
        <w:rPr>
          <w:rFonts w:ascii="Simplified Arabic" w:hAnsi="Simplified Arabic" w:cs="Simplified Arabic"/>
          <w:sz w:val="28"/>
          <w:szCs w:val="28"/>
          <w:rtl/>
        </w:rPr>
        <w:lastRenderedPageBreak/>
        <w:t>الوظيفي،</w:t>
      </w:r>
      <w:r>
        <w:rPr>
          <w:rFonts w:ascii="Simplified Arabic" w:hAnsi="Simplified Arabic" w:cs="Simplified Arabic" w:hint="cs"/>
          <w:sz w:val="28"/>
          <w:szCs w:val="28"/>
          <w:rtl/>
        </w:rPr>
        <w:t xml:space="preserve"> </w:t>
      </w:r>
      <w:r w:rsidRPr="004A7A22">
        <w:rPr>
          <w:rFonts w:ascii="Simplified Arabic" w:hAnsi="Simplified Arabic" w:cs="Simplified Arabic"/>
          <w:sz w:val="28"/>
          <w:szCs w:val="28"/>
          <w:rtl/>
        </w:rPr>
        <w:t>وتحديدًا دور رأس المال النفسي كمتغير وسيط بين الروحانية والارتباط</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معظم الدراسات ركزت على التحليل الثنائي بين متغيرين فقط</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محمد (2017)، مصطفى (2019): رأس المال النفسي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الأداء</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الوظيفي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نجم &amp; عبد الوهاب (2021): الروحانية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الارتباط</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الوظيفي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 xml:space="preserve">عشري &amp; تامر (2020): الروحانية </w:t>
      </w:r>
      <w:r w:rsidRPr="004A7A22">
        <w:rPr>
          <w:rFonts w:ascii="Arial" w:hAnsi="Arial" w:cs="Arial" w:hint="cs"/>
          <w:sz w:val="28"/>
          <w:szCs w:val="28"/>
          <w:rtl/>
        </w:rPr>
        <w:t>↔</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رأس</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المال</w:t>
      </w:r>
      <w:r w:rsidRPr="004A7A22">
        <w:rPr>
          <w:rFonts w:ascii="Simplified Arabic" w:hAnsi="Simplified Arabic" w:cs="Simplified Arabic"/>
          <w:sz w:val="28"/>
          <w:szCs w:val="28"/>
          <w:rtl/>
        </w:rPr>
        <w:t xml:space="preserve"> </w:t>
      </w:r>
      <w:r w:rsidRPr="004A7A22">
        <w:rPr>
          <w:rFonts w:ascii="Simplified Arabic" w:hAnsi="Simplified Arabic" w:cs="Simplified Arabic" w:hint="cs"/>
          <w:sz w:val="28"/>
          <w:szCs w:val="28"/>
          <w:rtl/>
        </w:rPr>
        <w:t>النفسي</w:t>
      </w:r>
      <w:r w:rsidRPr="004A7A22">
        <w:rPr>
          <w:rFonts w:ascii="Simplified Arabic" w:hAnsi="Simplified Arabic" w:cs="Simplified Arabic"/>
          <w:sz w:val="28"/>
          <w:szCs w:val="28"/>
        </w:rPr>
        <w:t>.</w:t>
      </w:r>
    </w:p>
    <w:p w14:paraId="39561353" w14:textId="77777777" w:rsidR="00190AD7" w:rsidRPr="004A7A22" w:rsidRDefault="00190AD7" w:rsidP="00DA72C6">
      <w:pPr>
        <w:bidi/>
        <w:spacing w:line="276" w:lineRule="auto"/>
        <w:ind w:firstLine="720"/>
        <w:jc w:val="both"/>
        <w:rPr>
          <w:rFonts w:ascii="Simplified Arabic" w:hAnsi="Simplified Arabic" w:cs="Simplified Arabic"/>
          <w:sz w:val="28"/>
          <w:szCs w:val="28"/>
          <w:rtl/>
        </w:rPr>
      </w:pPr>
      <w:r w:rsidRPr="004A7A22">
        <w:rPr>
          <w:rFonts w:ascii="Simplified Arabic" w:hAnsi="Simplified Arabic" w:cs="Simplified Arabic"/>
          <w:sz w:val="28"/>
          <w:szCs w:val="28"/>
          <w:rtl/>
        </w:rPr>
        <w:t>الدراسات السابقة أغلبها أجري على</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القطاع الحكومي أو الصناعي، أو طلاب الجامعات، دون تركيز كافٍ على قطاعات خدمية أو مهنية حيوية مثل الصحة والتعليم أو القطاع المالي</w:t>
      </w:r>
      <w:r w:rsidRPr="004A7A22">
        <w:rPr>
          <w:rFonts w:ascii="Simplified Arabic" w:hAnsi="Simplified Arabic" w:cs="Simplified Arabic"/>
          <w:sz w:val="28"/>
          <w:szCs w:val="28"/>
        </w:rPr>
        <w:t xml:space="preserve">.. </w:t>
      </w:r>
      <w:r w:rsidRPr="004A7A22">
        <w:rPr>
          <w:rFonts w:ascii="Simplified Arabic" w:hAnsi="Simplified Arabic" w:cs="Simplified Arabic"/>
          <w:sz w:val="28"/>
          <w:szCs w:val="28"/>
          <w:rtl/>
        </w:rPr>
        <w:t>قلة الدراسات العربية التي اختبرت النماذج السببية الكاملة التي تشمل التأثير المباشر وغير المباشر (الوساطة/التعديل) بين المتغيرات الثلاثة باستخدام نماذج إحصائية متقدمة مثل</w:t>
      </w:r>
      <w:r w:rsidRPr="004A7A22">
        <w:rPr>
          <w:rFonts w:ascii="Simplified Arabic" w:hAnsi="Simplified Arabic" w:cs="Simplified Arabic"/>
          <w:sz w:val="28"/>
          <w:szCs w:val="28"/>
        </w:rPr>
        <w:t xml:space="preserve"> SEM </w:t>
      </w:r>
      <w:r w:rsidRPr="004A7A22">
        <w:rPr>
          <w:rFonts w:ascii="Simplified Arabic" w:hAnsi="Simplified Arabic" w:cs="Simplified Arabic"/>
          <w:sz w:val="28"/>
          <w:szCs w:val="28"/>
          <w:rtl/>
        </w:rPr>
        <w:t>أو</w:t>
      </w:r>
      <w:r w:rsidRPr="004A7A22">
        <w:rPr>
          <w:rFonts w:ascii="Simplified Arabic" w:hAnsi="Simplified Arabic" w:cs="Simplified Arabic"/>
          <w:sz w:val="28"/>
          <w:szCs w:val="28"/>
        </w:rPr>
        <w:t xml:space="preserve"> PLS.. </w:t>
      </w:r>
      <w:r>
        <w:rPr>
          <w:rFonts w:ascii="Simplified Arabic" w:hAnsi="Simplified Arabic" w:cs="Simplified Arabic" w:hint="cs"/>
          <w:sz w:val="28"/>
          <w:szCs w:val="28"/>
          <w:rtl/>
        </w:rPr>
        <w:t>. و</w:t>
      </w:r>
      <w:r w:rsidRPr="004A7A22">
        <w:rPr>
          <w:rFonts w:ascii="Simplified Arabic" w:hAnsi="Simplified Arabic" w:cs="Simplified Arabic"/>
          <w:sz w:val="28"/>
          <w:szCs w:val="28"/>
          <w:rtl/>
        </w:rPr>
        <w:t>ندرة النماذج النظرية الشاملة التي توضح آلية تأثير روحانية مكان العمل على الأداء عبر رأس المال النفسي، رغم وجود نماذج منفصلة جزئية</w:t>
      </w:r>
      <w:r w:rsidRPr="004A7A22">
        <w:rPr>
          <w:rFonts w:ascii="Simplified Arabic" w:hAnsi="Simplified Arabic" w:cs="Simplified Arabic"/>
          <w:sz w:val="28"/>
          <w:szCs w:val="28"/>
        </w:rPr>
        <w:t>.</w:t>
      </w:r>
      <w:r w:rsidRPr="004A7A22">
        <w:rPr>
          <w:rFonts w:ascii="Simplified Arabic" w:hAnsi="Simplified Arabic" w:cs="Simplified Arabic"/>
          <w:sz w:val="28"/>
          <w:szCs w:val="28"/>
          <w:rtl/>
        </w:rPr>
        <w:t xml:space="preserve"> </w:t>
      </w:r>
      <w:r>
        <w:rPr>
          <w:rFonts w:ascii="Simplified Arabic" w:hAnsi="Simplified Arabic" w:cs="Simplified Arabic" w:hint="cs"/>
          <w:sz w:val="28"/>
          <w:szCs w:val="28"/>
          <w:rtl/>
        </w:rPr>
        <w:t>و</w:t>
      </w:r>
      <w:r w:rsidRPr="004A7A22">
        <w:rPr>
          <w:rFonts w:ascii="Simplified Arabic" w:hAnsi="Simplified Arabic" w:cs="Simplified Arabic"/>
          <w:sz w:val="28"/>
          <w:szCs w:val="28"/>
          <w:rtl/>
        </w:rPr>
        <w:t>البيئات التنظيمية المتنوعة (الثقافية/الدينية/القيمية) لم تُدرج كعوامل مؤثرة رغم ارتباطها المفاهيمي القوي بالروحانية، وهو ما يُعد ثغرة سياقية مهمة في الأدبيات العربية</w:t>
      </w:r>
      <w:r w:rsidRPr="004A7A22">
        <w:rPr>
          <w:rFonts w:ascii="Simplified Arabic" w:hAnsi="Simplified Arabic" w:cs="Simplified Arabic"/>
          <w:sz w:val="28"/>
          <w:szCs w:val="28"/>
        </w:rPr>
        <w:t>.</w:t>
      </w:r>
    </w:p>
    <w:p w14:paraId="363037F6" w14:textId="77777777" w:rsidR="00190AD7" w:rsidRDefault="00190AD7" w:rsidP="00DA72C6">
      <w:pPr>
        <w:bidi/>
        <w:spacing w:line="276" w:lineRule="auto"/>
        <w:ind w:firstLine="720"/>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Pr="004A7A22">
        <w:rPr>
          <w:rFonts w:ascii="Simplified Arabic" w:hAnsi="Simplified Arabic" w:cs="Simplified Arabic"/>
          <w:sz w:val="28"/>
          <w:szCs w:val="28"/>
          <w:rtl/>
        </w:rPr>
        <w:t>على الرغم من تعدد الدراسات التي تناولت كل من روحانية مكان العمل، ورأس المال النفسي، والارتباط الوظيفي بشكل منفصل أو ثنائي، إلا أن العلاقة التفاعلية بين هذه المتغيرات الثلاثة لم تحظَ باهتمام كافٍ في الأدبيات العربية، وخاصة فيما يتعلق بدور رأس المال النفسي كوسيط في العلاقة بين روحانية مكان العمل والارتباط الوظيفي. كما أن الدراسات التي تبنت نماذج سببية شاملة بالاعتماد على مناهج تحليلية متقدمة في السياق العربي ما زالت محدودة. ومن ثم، تأتي هذه الدراسة لسد هذه الفجوة من خلال بناء نموذج تفسيري يربط بين المتغيرات الثلاثة، مع اختبار الأثر الوسيط لرأس المال النفسي، وذلك في بيئة تنظيمية عربية تُعاني من تحديات تتعلق بجودة بيئة العمل والارتباط الوظيفي.</w:t>
      </w:r>
    </w:p>
    <w:p w14:paraId="72DFA5EA" w14:textId="77777777" w:rsidR="00190AD7" w:rsidRDefault="00190AD7" w:rsidP="00190AD7">
      <w:pPr>
        <w:rPr>
          <w:rFonts w:ascii="Simplified Arabic" w:hAnsi="Simplified Arabic" w:cs="Simplified Arabic"/>
          <w:sz w:val="28"/>
          <w:szCs w:val="28"/>
          <w:rtl/>
        </w:rPr>
      </w:pPr>
      <w:r>
        <w:rPr>
          <w:rFonts w:ascii="Simplified Arabic" w:hAnsi="Simplified Arabic" w:cs="Simplified Arabic"/>
          <w:sz w:val="28"/>
          <w:szCs w:val="28"/>
          <w:rtl/>
        </w:rPr>
        <w:br w:type="page"/>
      </w:r>
    </w:p>
    <w:p w14:paraId="1FEA36CF" w14:textId="4B8751AB" w:rsidR="00190AD7" w:rsidRDefault="00190AD7" w:rsidP="00FA7D08">
      <w:pPr>
        <w:bidi/>
        <w:rPr>
          <w:rFonts w:ascii="Simplified Arabic" w:hAnsi="Simplified Arabic" w:cs="Simplified Arabic"/>
          <w:b/>
          <w:bCs/>
          <w:sz w:val="30"/>
          <w:szCs w:val="30"/>
          <w:rtl/>
          <w:lang w:bidi="ar-EG"/>
        </w:rPr>
      </w:pPr>
      <w:bookmarkStart w:id="73" w:name="_Toc205191217"/>
      <w:r>
        <w:rPr>
          <w:rFonts w:ascii="Simplified Arabic" w:hAnsi="Simplified Arabic"/>
          <w:sz w:val="30"/>
          <w:szCs w:val="30"/>
          <w:rtl/>
          <w:lang w:bidi="ar-EG"/>
        </w:rPr>
        <w:lastRenderedPageBreak/>
        <w:br w:type="page"/>
      </w:r>
      <w:r w:rsidR="00441FA6">
        <w:rPr>
          <w:noProof/>
        </w:rPr>
        <mc:AlternateContent>
          <mc:Choice Requires="wps">
            <w:drawing>
              <wp:anchor distT="0" distB="0" distL="114300" distR="114300" simplePos="0" relativeHeight="251773440" behindDoc="0" locked="0" layoutInCell="1" allowOverlap="1" wp14:anchorId="2154E337" wp14:editId="28AB321F">
                <wp:simplePos x="0" y="0"/>
                <wp:positionH relativeFrom="margin">
                  <wp:align>center</wp:align>
                </wp:positionH>
                <wp:positionV relativeFrom="margin">
                  <wp:align>center</wp:align>
                </wp:positionV>
                <wp:extent cx="4191000" cy="2000885"/>
                <wp:effectExtent l="19050" t="19050" r="38100" b="37465"/>
                <wp:wrapSquare wrapText="bothSides"/>
                <wp:docPr id="827235" name="Text Box 827235"/>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4B83FBD1" w14:textId="77777777" w:rsidR="00C02005" w:rsidRDefault="00C02005" w:rsidP="00441FA6">
                            <w:pPr>
                              <w:jc w:val="center"/>
                              <w:rPr>
                                <w:lang w:bidi="ar-EG"/>
                              </w:rPr>
                            </w:pPr>
                          </w:p>
                          <w:p w14:paraId="21606961" w14:textId="3667E885" w:rsidR="00C02005" w:rsidRPr="001D1425" w:rsidRDefault="00C02005"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C02005" w:rsidRPr="001D1425" w:rsidRDefault="00C02005" w:rsidP="00441FA6">
                            <w:pPr>
                              <w:bidi/>
                              <w:spacing w:line="240" w:lineRule="auto"/>
                              <w:ind w:left="651" w:hanging="621"/>
                              <w:jc w:val="center"/>
                              <w:rPr>
                                <w:rFonts w:cs="Simplified Arabic"/>
                                <w:b/>
                                <w:bCs/>
                                <w:sz w:val="16"/>
                                <w:szCs w:val="16"/>
                                <w:rtl/>
                              </w:rPr>
                            </w:pPr>
                          </w:p>
                          <w:p w14:paraId="395D2D72" w14:textId="01938697" w:rsidR="00C02005" w:rsidRPr="001D1425" w:rsidRDefault="00C02005"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C02005" w:rsidRPr="001D1425" w:rsidRDefault="00C02005" w:rsidP="00441FA6">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154E337" id="Text Box 827235" o:spid="_x0000_s1067" type="#_x0000_t202" style="position:absolute;left:0;text-align:left;margin-left:0;margin-top:0;width:330pt;height:157.55pt;z-index:2517734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" fillcolor="white [3201]" strokecolor="black [3200]" strokeweight="4.5pt">
                <v:textbox>
                  <w:txbxContent>
                    <w:p w14:paraId="4B83FBD1" w14:textId="77777777" w:rsidR="00C02005" w:rsidRDefault="00C02005" w:rsidP="00441FA6">
                      <w:pPr>
                        <w:jc w:val="center"/>
                        <w:rPr>
                          <w:lang w:bidi="ar-EG"/>
                        </w:rPr>
                      </w:pPr>
                    </w:p>
                    <w:p w14:paraId="21606961" w14:textId="3667E885" w:rsidR="00C02005" w:rsidRPr="001D1425" w:rsidRDefault="00C02005" w:rsidP="00441FA6">
                      <w:pPr>
                        <w:bidi/>
                        <w:spacing w:line="240" w:lineRule="auto"/>
                        <w:ind w:left="651" w:hanging="621"/>
                        <w:jc w:val="center"/>
                        <w:rPr>
                          <w:rFonts w:cs="Simplified Arabic"/>
                          <w:b/>
                          <w:bCs/>
                          <w:sz w:val="38"/>
                          <w:szCs w:val="38"/>
                          <w:rtl/>
                        </w:rPr>
                      </w:pPr>
                      <w:r w:rsidRPr="001D1425">
                        <w:rPr>
                          <w:rFonts w:cs="Simplified Arabic"/>
                          <w:b/>
                          <w:bCs/>
                          <w:sz w:val="38"/>
                          <w:szCs w:val="38"/>
                          <w:rtl/>
                        </w:rPr>
                        <w:t xml:space="preserve">الفصل </w:t>
                      </w:r>
                      <w:r>
                        <w:rPr>
                          <w:rFonts w:cs="Simplified Arabic" w:hint="cs"/>
                          <w:b/>
                          <w:bCs/>
                          <w:sz w:val="38"/>
                          <w:szCs w:val="38"/>
                          <w:rtl/>
                        </w:rPr>
                        <w:t>الثالث</w:t>
                      </w:r>
                    </w:p>
                    <w:p w14:paraId="0AB769A9" w14:textId="77777777" w:rsidR="00C02005" w:rsidRPr="001D1425" w:rsidRDefault="00C02005" w:rsidP="00441FA6">
                      <w:pPr>
                        <w:bidi/>
                        <w:spacing w:line="240" w:lineRule="auto"/>
                        <w:ind w:left="651" w:hanging="621"/>
                        <w:jc w:val="center"/>
                        <w:rPr>
                          <w:rFonts w:cs="Simplified Arabic"/>
                          <w:b/>
                          <w:bCs/>
                          <w:sz w:val="16"/>
                          <w:szCs w:val="16"/>
                          <w:rtl/>
                        </w:rPr>
                      </w:pPr>
                    </w:p>
                    <w:p w14:paraId="395D2D72" w14:textId="01938697" w:rsidR="00C02005" w:rsidRPr="001D1425" w:rsidRDefault="00C02005" w:rsidP="00441FA6">
                      <w:pPr>
                        <w:bidi/>
                        <w:spacing w:line="240" w:lineRule="auto"/>
                        <w:ind w:left="651" w:hanging="621"/>
                        <w:jc w:val="center"/>
                        <w:rPr>
                          <w:rFonts w:cs="Simplified Arabic"/>
                          <w:b/>
                          <w:bCs/>
                          <w:sz w:val="38"/>
                          <w:szCs w:val="38"/>
                          <w:rtl/>
                        </w:rPr>
                      </w:pPr>
                      <w:r>
                        <w:rPr>
                          <w:rFonts w:cs="Simplified Arabic" w:hint="cs"/>
                          <w:b/>
                          <w:bCs/>
                          <w:sz w:val="36"/>
                          <w:szCs w:val="36"/>
                          <w:rtl/>
                        </w:rPr>
                        <w:t>الطريقة والاجراءات</w:t>
                      </w:r>
                      <w:r w:rsidRPr="001D1425">
                        <w:rPr>
                          <w:rFonts w:cs="Simplified Arabic" w:hint="cs"/>
                          <w:b/>
                          <w:bCs/>
                          <w:sz w:val="36"/>
                          <w:szCs w:val="36"/>
                          <w:rtl/>
                        </w:rPr>
                        <w:t xml:space="preserve"> (</w:t>
                      </w:r>
                      <w:r>
                        <w:rPr>
                          <w:rFonts w:cs="Simplified Arabic" w:hint="cs"/>
                          <w:b/>
                          <w:bCs/>
                          <w:sz w:val="36"/>
                          <w:szCs w:val="36"/>
                          <w:rtl/>
                        </w:rPr>
                        <w:t>المنهجية</w:t>
                      </w:r>
                      <w:r w:rsidRPr="001D1425">
                        <w:rPr>
                          <w:rFonts w:cs="Simplified Arabic" w:hint="cs"/>
                          <w:b/>
                          <w:bCs/>
                          <w:sz w:val="36"/>
                          <w:szCs w:val="36"/>
                          <w:rtl/>
                        </w:rPr>
                        <w:t>)</w:t>
                      </w:r>
                    </w:p>
                    <w:p w14:paraId="46A538F8" w14:textId="77777777" w:rsidR="00C02005" w:rsidRPr="001D1425" w:rsidRDefault="00C02005" w:rsidP="00441FA6">
                      <w:pPr>
                        <w:jc w:val="center"/>
                        <w:rPr>
                          <w:rFonts w:cstheme="minorBidi"/>
                          <w:sz w:val="8"/>
                          <w:szCs w:val="8"/>
                          <w:rtl/>
                          <w:lang w:bidi="ar-EG"/>
                        </w:rPr>
                      </w:pPr>
                    </w:p>
                  </w:txbxContent>
                </v:textbox>
                <w10:wrap type="square" anchorx="margin" anchory="margin"/>
              </v:shape>
            </w:pict>
          </mc:Fallback>
        </mc:AlternateContent>
      </w:r>
    </w:p>
    <w:p w14:paraId="017CA8E3" w14:textId="50DBF909" w:rsidR="00441FA6" w:rsidRPr="00DF7AF8" w:rsidRDefault="00441FA6" w:rsidP="00BE3546">
      <w:pPr>
        <w:pStyle w:val="Heading1"/>
        <w:bidi/>
        <w:spacing w:before="120" w:after="0" w:line="276" w:lineRule="auto"/>
        <w:jc w:val="center"/>
        <w:rPr>
          <w:rFonts w:ascii="Simplified Arabic" w:hAnsi="Simplified Arabic"/>
          <w:sz w:val="32"/>
          <w:rtl/>
        </w:rPr>
      </w:pPr>
      <w:bookmarkStart w:id="74" w:name="_Toc233932227"/>
      <w:r>
        <w:rPr>
          <w:rFonts w:ascii="Simplified Arabic" w:hAnsi="Simplified Arabic" w:hint="cs"/>
          <w:sz w:val="32"/>
          <w:rtl/>
        </w:rPr>
        <w:lastRenderedPageBreak/>
        <w:t>الفصل الثالث</w:t>
      </w:r>
      <w:r w:rsidR="00BE3546">
        <w:rPr>
          <w:rFonts w:ascii="Simplified Arabic" w:hAnsi="Simplified Arabic" w:hint="cs"/>
          <w:sz w:val="32"/>
          <w:rtl/>
        </w:rPr>
        <w:t xml:space="preserve">: </w:t>
      </w:r>
      <w:r w:rsidRPr="00DF7AF8">
        <w:rPr>
          <w:rFonts w:ascii="Simplified Arabic" w:hAnsi="Simplified Arabic" w:hint="cs"/>
          <w:sz w:val="32"/>
          <w:rtl/>
        </w:rPr>
        <w:t>الطريقة والاجراءات</w:t>
      </w:r>
      <w:r>
        <w:rPr>
          <w:rFonts w:ascii="Simplified Arabic" w:hAnsi="Simplified Arabic" w:hint="cs"/>
          <w:sz w:val="32"/>
          <w:rtl/>
        </w:rPr>
        <w:t xml:space="preserve"> (المنهجية)</w:t>
      </w:r>
      <w:bookmarkEnd w:id="74"/>
    </w:p>
    <w:p w14:paraId="2667CE07" w14:textId="77777777" w:rsidR="00441FA6" w:rsidRPr="00BA05B9" w:rsidRDefault="00441FA6" w:rsidP="00441FA6">
      <w:pPr>
        <w:pStyle w:val="Heading2"/>
        <w:bidi/>
        <w:spacing w:before="120" w:line="276" w:lineRule="auto"/>
        <w:rPr>
          <w:rFonts w:ascii="Simplified Arabic" w:hAnsi="Simplified Arabic" w:cs="Simplified Arabic"/>
          <w:b w:val="0"/>
          <w:bCs/>
          <w:sz w:val="32"/>
          <w:szCs w:val="32"/>
          <w:rtl/>
        </w:rPr>
      </w:pPr>
      <w:bookmarkStart w:id="75" w:name="_Toc233932228"/>
      <w:bookmarkStart w:id="76" w:name="_Toc181993900"/>
      <w:r w:rsidRPr="00BA05B9">
        <w:rPr>
          <w:rFonts w:ascii="Simplified Arabic" w:hAnsi="Simplified Arabic" w:cs="Simplified Arabic"/>
          <w:b w:val="0"/>
          <w:bCs/>
          <w:sz w:val="32"/>
          <w:szCs w:val="32"/>
          <w:rtl/>
        </w:rPr>
        <w:t>مقدمة</w:t>
      </w:r>
      <w:r w:rsidRPr="00BA05B9">
        <w:rPr>
          <w:rFonts w:ascii="Simplified Arabic" w:hAnsi="Simplified Arabic" w:cs="Simplified Arabic"/>
          <w:b w:val="0"/>
          <w:bCs/>
          <w:sz w:val="32"/>
          <w:szCs w:val="32"/>
        </w:rPr>
        <w:t xml:space="preserve"> </w:t>
      </w:r>
      <w:r>
        <w:rPr>
          <w:rFonts w:ascii="Simplified Arabic" w:hAnsi="Simplified Arabic" w:cs="Simplified Arabic" w:hint="cs"/>
          <w:b w:val="0"/>
          <w:bCs/>
          <w:sz w:val="32"/>
          <w:szCs w:val="32"/>
          <w:rtl/>
        </w:rPr>
        <w:t>:</w:t>
      </w:r>
      <w:bookmarkEnd w:id="75"/>
    </w:p>
    <w:p w14:paraId="7757B9E8" w14:textId="77777777" w:rsidR="00441FA6" w:rsidRPr="00294E4C"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يُعد هذا الفصل من أهم فصول الدراسة، إذ يمثل الجانب التطبيقي الذي يترجم الإطار النظري والمفاهيمي إلى خطوات منهجية وإجرائية دقيقة تُمكِّن الباحث من اختبار فرضياته والتحقق من مدى صدقها وواقعيتها. فبعد استعراض الأسس النظرية والمفاهيمية للمتغيرات الرئيسة في الفصول السابقة، يأتي هذا الفصل ليُبين الكيفية التي تم من خلالها تنفيذ الدراسة ميدانياً، والأسلوب العلمي المتبع في جمع البيانات وتحليلها، بما يضمن الوصول إلى نتائج دقيقة وموثوقة يمكن الاعتماد عليها في تفسير الظاهرة محل البحث</w:t>
      </w:r>
      <w:r w:rsidRPr="00294E4C">
        <w:rPr>
          <w:rFonts w:ascii="Simplified Arabic" w:hAnsi="Simplified Arabic" w:cs="Simplified Arabic"/>
          <w:sz w:val="28"/>
          <w:szCs w:val="28"/>
        </w:rPr>
        <w:t>.</w:t>
      </w:r>
    </w:p>
    <w:p w14:paraId="7B83FD0A" w14:textId="77777777" w:rsidR="00441FA6" w:rsidRPr="00294E4C"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يتناول هذا الفصل المنهجية التي اعتمدها الباحث في معالجة مشكلة الدراسة، من خلال تحديد نوع المنهج المستخدم (الاستنباطي والاستقرائي)، وتوضيح مجتمع الدراسة وعينتها، وبيان أدوات جمع البيانات وكيفية تصميمها والتحقق من صدقها وثباتها. كما يستعرض الفصل خطوات تنفيذ الدراسة الميدانية، والإجراءات الإحصائية التي استخدمها الباحث في تحليل البيانات، مثل التحليل الوصفي، ومعاملات الارتباط، والانحدار البسيط والمتعدد، باستخدام البرنامج الإحصائي</w:t>
      </w:r>
      <w:r w:rsidRPr="00294E4C">
        <w:rPr>
          <w:rFonts w:ascii="Simplified Arabic" w:hAnsi="Simplified Arabic" w:cs="Simplified Arabic"/>
          <w:sz w:val="28"/>
          <w:szCs w:val="28"/>
        </w:rPr>
        <w:t xml:space="preserve"> (SPSS V.26).</w:t>
      </w:r>
    </w:p>
    <w:p w14:paraId="118F65B1" w14:textId="749AAEEA" w:rsidR="00441FA6" w:rsidRDefault="00441FA6" w:rsidP="00441FA6">
      <w:pPr>
        <w:bidi/>
        <w:spacing w:after="80" w:line="276" w:lineRule="auto"/>
        <w:ind w:firstLine="720"/>
        <w:jc w:val="both"/>
        <w:rPr>
          <w:rFonts w:ascii="Simplified Arabic" w:hAnsi="Simplified Arabic" w:cs="Simplified Arabic"/>
          <w:sz w:val="28"/>
          <w:szCs w:val="28"/>
          <w:rtl/>
        </w:rPr>
      </w:pPr>
      <w:r w:rsidRPr="00294E4C">
        <w:rPr>
          <w:rFonts w:ascii="Simplified Arabic" w:hAnsi="Simplified Arabic" w:cs="Simplified Arabic"/>
          <w:sz w:val="28"/>
          <w:szCs w:val="28"/>
          <w:rtl/>
        </w:rPr>
        <w:t>ويهدف هذا الفصل إلى بيان الأسس العلمية التي استندت إليها الدراسة في بناء نموذجها المفاهيمي، واختبار العلاقة بين متغيراتها الرئيسة المتمثلة في رأس المال النفسي باعتباره المتغير المستقل، والارتباط الوظيفي بوصفه المتغير التابع، مع التطرق إلى المتغيرات الوسيطة مثل الروحانية في مكان العمل. كما يسعى إلى توضيح الخطوات الميدانية التي تم اتباعها لضمان مصداقية النتائج ودقتها، بما يسهم في تقديم رؤية تطبيقية يمكن البناء عليها مستقبلاً لتطوير بيئة العمل في مدارس التعليم بشرق جدة</w:t>
      </w:r>
      <w:r w:rsidRPr="00294E4C">
        <w:rPr>
          <w:rFonts w:ascii="Simplified Arabic" w:hAnsi="Simplified Arabic" w:cs="Simplified Arabic"/>
          <w:sz w:val="28"/>
          <w:szCs w:val="28"/>
        </w:rPr>
        <w:t>.</w:t>
      </w:r>
    </w:p>
    <w:p w14:paraId="6D353F44" w14:textId="49F041E5" w:rsidR="003351C0" w:rsidRDefault="003351C0" w:rsidP="003351C0">
      <w:pPr>
        <w:bidi/>
        <w:spacing w:after="80" w:line="276" w:lineRule="auto"/>
        <w:ind w:firstLine="720"/>
        <w:jc w:val="both"/>
        <w:rPr>
          <w:rFonts w:ascii="Simplified Arabic" w:hAnsi="Simplified Arabic" w:cs="Simplified Arabic"/>
          <w:sz w:val="28"/>
          <w:szCs w:val="28"/>
          <w:rtl/>
        </w:rPr>
      </w:pPr>
    </w:p>
    <w:p w14:paraId="211CCBA1" w14:textId="77777777" w:rsidR="003351C0" w:rsidRPr="00294E4C" w:rsidRDefault="003351C0" w:rsidP="003351C0">
      <w:pPr>
        <w:bidi/>
        <w:spacing w:after="80" w:line="276" w:lineRule="auto"/>
        <w:ind w:firstLine="720"/>
        <w:jc w:val="both"/>
        <w:rPr>
          <w:rFonts w:ascii="Simplified Arabic" w:hAnsi="Simplified Arabic" w:cs="Simplified Arabic"/>
          <w:sz w:val="28"/>
          <w:szCs w:val="28"/>
          <w:rtl/>
        </w:rPr>
      </w:pPr>
    </w:p>
    <w:p w14:paraId="453CF0EC"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7" w:name="_Toc233932229"/>
      <w:r>
        <w:rPr>
          <w:rFonts w:ascii="Simplified Arabic" w:hAnsi="Simplified Arabic" w:cs="Simplified Arabic" w:hint="cs"/>
          <w:b w:val="0"/>
          <w:bCs/>
          <w:sz w:val="32"/>
          <w:szCs w:val="32"/>
          <w:rtl/>
        </w:rPr>
        <w:lastRenderedPageBreak/>
        <w:t>3</w:t>
      </w:r>
      <w:r w:rsidRPr="00951915">
        <w:rPr>
          <w:rFonts w:ascii="Simplified Arabic" w:hAnsi="Simplified Arabic" w:cs="Simplified Arabic"/>
          <w:b w:val="0"/>
          <w:bCs/>
          <w:sz w:val="32"/>
          <w:szCs w:val="32"/>
          <w:rtl/>
        </w:rPr>
        <w:t>/1 منهج البحث</w:t>
      </w:r>
      <w:r w:rsidRPr="00951915">
        <w:rPr>
          <w:rFonts w:ascii="Simplified Arabic" w:hAnsi="Simplified Arabic" w:cs="Simplified Arabic" w:hint="cs"/>
          <w:b w:val="0"/>
          <w:bCs/>
          <w:sz w:val="32"/>
          <w:szCs w:val="32"/>
          <w:rtl/>
        </w:rPr>
        <w:t>:</w:t>
      </w:r>
      <w:bookmarkEnd w:id="76"/>
      <w:bookmarkEnd w:id="77"/>
    </w:p>
    <w:p w14:paraId="4DF35B5C"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يعتمد البحث على كل من:</w:t>
      </w:r>
    </w:p>
    <w:p w14:paraId="0C04B928"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المنهج الاستنباطي: لبناء الإطار النظري للبحث، وذلك من خلال استعراض ودراسة وتحليل الدراسات السابقة المرتبطة بموضوع البحث والاطلاع على بعض أهم المراجع العربية والأجنبية ذات الصلة بموضوع البحث.</w:t>
      </w:r>
    </w:p>
    <w:p w14:paraId="2C3FFA1E" w14:textId="77777777" w:rsidR="00441FA6" w:rsidRPr="00395FFA" w:rsidRDefault="00441FA6" w:rsidP="00441FA6">
      <w:pPr>
        <w:pStyle w:val="ListParagraph"/>
        <w:bidi/>
        <w:spacing w:after="80" w:line="276" w:lineRule="auto"/>
        <w:ind w:left="56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المنهج الاستقرائي: لقياس متغيرات الدراسة الميدانية واختبار فرضيات البحث والتساؤلات الرئيسية والفرعية.</w:t>
      </w:r>
    </w:p>
    <w:p w14:paraId="2D6B086C"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78" w:name="_Toc181993901"/>
      <w:bookmarkStart w:id="79" w:name="_Toc233932230"/>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/2 مجتمع وعينة البحث</w:t>
      </w:r>
      <w:r w:rsidRPr="00951915">
        <w:rPr>
          <w:rFonts w:ascii="Simplified Arabic" w:hAnsi="Simplified Arabic" w:cs="Simplified Arabic" w:hint="cs"/>
          <w:b w:val="0"/>
          <w:bCs/>
          <w:sz w:val="32"/>
          <w:szCs w:val="32"/>
          <w:rtl/>
        </w:rPr>
        <w:t>:</w:t>
      </w:r>
      <w:bookmarkEnd w:id="78"/>
      <w:bookmarkEnd w:id="79"/>
    </w:p>
    <w:p w14:paraId="7E2EE18F" w14:textId="77777777" w:rsidR="00441FA6" w:rsidRPr="00395FFA" w:rsidRDefault="00441FA6" w:rsidP="00441FA6">
      <w:pPr>
        <w:bidi/>
        <w:spacing w:after="8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hint="cs"/>
          <w:sz w:val="28"/>
          <w:szCs w:val="28"/>
          <w:rtl/>
        </w:rPr>
        <w:t xml:space="preserve">يتكون مجتمع الدراسة من العاملين </w:t>
      </w:r>
      <w:r>
        <w:rPr>
          <w:rFonts w:ascii="Simplified Arabic" w:hAnsi="Simplified Arabic" w:cs="Simplified Arabic" w:hint="cs"/>
          <w:sz w:val="28"/>
          <w:szCs w:val="28"/>
          <w:rtl/>
          <w:lang w:bidi="ar-EG"/>
        </w:rPr>
        <w:t>ب</w:t>
      </w:r>
      <w:r>
        <w:rPr>
          <w:rFonts w:ascii="Simplified Arabic" w:hAnsi="Simplified Arabic" w:cs="Simplified Arabic"/>
          <w:sz w:val="28"/>
          <w:szCs w:val="28"/>
          <w:rtl/>
          <w:lang w:bidi="ar-EG"/>
        </w:rPr>
        <w:t>مدارس التعليم بشرق جدة</w:t>
      </w:r>
      <w:r w:rsidRPr="00395FFA">
        <w:rPr>
          <w:rFonts w:ascii="Simplified Arabic" w:hAnsi="Simplified Arabic" w:cs="Simplified Arabic" w:hint="cs"/>
          <w:sz w:val="28"/>
          <w:szCs w:val="28"/>
          <w:rtl/>
        </w:rPr>
        <w:t>، سواء من الإدارة العليا والادارة المتوسطة والادارة الدنيا والعاملين غير الاداريين</w:t>
      </w:r>
      <w:r>
        <w:rPr>
          <w:rFonts w:ascii="Simplified Arabic" w:hAnsi="Simplified Arabic" w:cs="Simplified Arabic" w:hint="cs"/>
          <w:sz w:val="28"/>
          <w:szCs w:val="28"/>
          <w:rtl/>
        </w:rPr>
        <w:t xml:space="preserve"> (المدرسين)</w:t>
      </w:r>
      <w:r w:rsidRPr="00395FFA">
        <w:rPr>
          <w:rFonts w:ascii="Simplified Arabic" w:hAnsi="Simplified Arabic" w:cs="Simplified Arabic" w:hint="cs"/>
          <w:sz w:val="28"/>
          <w:szCs w:val="28"/>
          <w:rtl/>
        </w:rPr>
        <w:t xml:space="preserve">، وبالتالي يصعب دراسة حصر شامل للمجتمع، فبالتالي يقوم الباحث بسحب عينة عشوائية بسيطة من مجتمع الدراسة العاملين </w:t>
      </w:r>
      <w:r>
        <w:rPr>
          <w:rFonts w:ascii="Simplified Arabic" w:hAnsi="Simplified Arabic" w:cs="Simplified Arabic"/>
          <w:sz w:val="28"/>
          <w:szCs w:val="28"/>
          <w:rtl/>
          <w:lang w:bidi="ar-EG"/>
        </w:rPr>
        <w:t>مدارس التعليم بشرق جدة</w:t>
      </w:r>
      <w:r w:rsidRPr="00395FFA">
        <w:rPr>
          <w:rFonts w:ascii="Simplified Arabic" w:hAnsi="Simplified Arabic" w:cs="Simplified Arabic" w:hint="cs"/>
          <w:sz w:val="28"/>
          <w:szCs w:val="28"/>
          <w:rtl/>
        </w:rPr>
        <w:t xml:space="preserve">، </w:t>
      </w:r>
      <w:r w:rsidRPr="00B56599">
        <w:rPr>
          <w:rFonts w:ascii="Simplified Arabic" w:hAnsi="Simplified Arabic" w:cs="Simplified Arabic"/>
          <w:sz w:val="28"/>
          <w:szCs w:val="28"/>
          <w:rtl/>
        </w:rPr>
        <w:t>وبناءً على معادلة تحديد حجم العينة الإحصائية (</w:t>
      </w:r>
      <w:r w:rsidRPr="00B56599">
        <w:rPr>
          <w:rFonts w:ascii="Simplified Arabic" w:hAnsi="Simplified Arabic" w:cs="Simplified Arabic"/>
          <w:sz w:val="28"/>
          <w:szCs w:val="28"/>
        </w:rPr>
        <w:t>Yamane Formula)</w:t>
      </w:r>
      <w:r w:rsidRPr="00B56599">
        <w:rPr>
          <w:rFonts w:ascii="Simplified Arabic" w:hAnsi="Simplified Arabic" w:cs="Simplified Arabic"/>
          <w:sz w:val="28"/>
          <w:szCs w:val="28"/>
          <w:rtl/>
        </w:rPr>
        <w:t>، تم اختيار عينة عشوائية بسيطة بلغ حجمها (360) فردًا تقريبًا، وهو حجم كافٍ لتمثيل المجتمع الأصلي بدرجة ثقة (95%) وهامش خطأ (5%).</w:t>
      </w:r>
      <w:r>
        <w:rPr>
          <w:rFonts w:ascii="Simplified Arabic" w:hAnsi="Simplified Arabic" w:cs="Simplified Arabic" w:hint="cs"/>
          <w:sz w:val="28"/>
          <w:szCs w:val="28"/>
          <w:rtl/>
        </w:rPr>
        <w:t xml:space="preserve"> </w:t>
      </w:r>
      <w:r w:rsidRPr="00395FFA">
        <w:rPr>
          <w:rFonts w:ascii="Simplified Arabic" w:hAnsi="Simplified Arabic" w:cs="Simplified Arabic" w:hint="cs"/>
          <w:sz w:val="28"/>
          <w:szCs w:val="28"/>
          <w:rtl/>
        </w:rPr>
        <w:t>ويمكن التوصل إلى حجم العينة من مجتمع الدراسة وفق ما يلي:</w:t>
      </w:r>
    </w:p>
    <w:p w14:paraId="67903258" w14:textId="77777777" w:rsidR="00441FA6" w:rsidRPr="00F14860" w:rsidRDefault="00441FA6" w:rsidP="00441FA6">
      <w:pPr>
        <w:spacing w:after="80" w:line="276" w:lineRule="auto"/>
        <w:rPr>
          <w:rFonts w:asciiTheme="majorBidi" w:hAnsiTheme="majorBidi" w:cstheme="majorBidi"/>
          <w:i/>
          <w:sz w:val="40"/>
          <w:szCs w:val="40"/>
          <w:rtl/>
          <w:lang w:bidi="ar-EG"/>
        </w:rPr>
      </w:pPr>
      <m:oMathPara>
        <m:oMathParaPr>
          <m:jc m:val="left"/>
        </m:oMathParaPr>
        <m:oMath>
          <m:r>
            <w:rPr>
              <w:rFonts w:ascii="Cambria Math" w:hAnsi="Cambria Math" w:cstheme="majorBidi"/>
              <w:sz w:val="40"/>
              <w:szCs w:val="40"/>
              <w:lang w:bidi="ar-EG"/>
            </w:rPr>
            <m:t>n</m:t>
          </m:r>
          <m:r>
            <m:rPr>
              <m:sty m:val="p"/>
            </m:rPr>
            <w:rPr>
              <w:rFonts w:ascii="Cambria Math" w:hAnsi="Cambria Math" w:cstheme="majorBidi"/>
              <w:sz w:val="40"/>
              <w:szCs w:val="40"/>
              <w:lang w:bidi="ar-EG"/>
            </w:rPr>
            <m:t>=</m:t>
          </m:r>
          <m:f>
            <m:fPr>
              <m:ctrlPr>
                <w:rPr>
                  <w:rFonts w:ascii="Cambria Math" w:hAnsi="Cambria Math" w:cstheme="majorBidi"/>
                  <w:sz w:val="40"/>
                  <w:szCs w:val="40"/>
                  <w:lang w:bidi="ar-EG"/>
                </w:rPr>
              </m:ctrlPr>
            </m:fPr>
            <m:num>
              <m:r>
                <m:rPr>
                  <m:sty m:val="p"/>
                </m:rPr>
                <w:rPr>
                  <w:rFonts w:ascii="Cambria Math" w:hAnsi="Cambria Math" w:cstheme="majorBidi"/>
                  <w:sz w:val="40"/>
                  <w:szCs w:val="40"/>
                  <w:lang w:bidi="ar-EG"/>
                </w:rPr>
                <m:t xml:space="preserve">N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Z</m:t>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w:sym w:font="Symbol" w:char="F073"/>
                  </m:r>
                </m:e>
                <m:sup>
                  <m:r>
                    <m:rPr>
                      <m:sty m:val="p"/>
                    </m:rPr>
                    <w:rPr>
                      <w:rFonts w:ascii="Cambria Math" w:hAnsi="Cambria Math" w:cstheme="majorBidi"/>
                      <w:sz w:val="40"/>
                      <w:szCs w:val="40"/>
                      <w:lang w:bidi="ar-EG"/>
                    </w:rPr>
                    <m:t>2</m:t>
                  </m:r>
                </m:sup>
              </m:sSup>
            </m:num>
            <m:den>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Z</m:t>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w:sym w:font="Symbol" w:char="F073"/>
                  </m:r>
                </m:e>
                <m:sup>
                  <m:r>
                    <m:rPr>
                      <m:sty m:val="p"/>
                    </m:rPr>
                    <w:rPr>
                      <w:rFonts w:ascii="Cambria Math" w:hAnsi="Cambria Math" w:cstheme="majorBidi"/>
                      <w:sz w:val="40"/>
                      <w:szCs w:val="40"/>
                      <w:lang w:bidi="ar-EG"/>
                    </w:rPr>
                    <m:t>2</m:t>
                  </m:r>
                </m:sup>
              </m:sSup>
              <m:r>
                <m:rPr>
                  <m:sty m:val="p"/>
                </m:rPr>
                <w:rPr>
                  <w:rFonts w:ascii="Cambria Math" w:hAnsi="Cambria Math" w:cstheme="majorBidi"/>
                  <w:sz w:val="40"/>
                  <w:szCs w:val="40"/>
                  <w:lang w:bidi="ar-EG"/>
                </w:rPr>
                <m:t xml:space="preserve">+N </m:t>
              </m:r>
              <m:sSup>
                <m:sSupPr>
                  <m:ctrlPr>
                    <w:rPr>
                      <w:rFonts w:ascii="Cambria Math" w:hAnsi="Cambria Math" w:cstheme="majorBidi"/>
                      <w:sz w:val="40"/>
                      <w:szCs w:val="40"/>
                      <w:lang w:bidi="ar-EG"/>
                    </w:rPr>
                  </m:ctrlPr>
                </m:sSupPr>
                <m:e>
                  <m:r>
                    <m:rPr>
                      <m:sty m:val="p"/>
                    </m:rPr>
                    <w:rPr>
                      <w:rFonts w:ascii="Cambria Math" w:hAnsi="Cambria Math" w:cstheme="majorBidi"/>
                      <w:sz w:val="40"/>
                      <w:szCs w:val="40"/>
                      <w:lang w:bidi="ar-EG"/>
                    </w:rPr>
                    <m:t>e</m:t>
                  </m:r>
                </m:e>
                <m:sup>
                  <m:r>
                    <m:rPr>
                      <m:sty m:val="p"/>
                    </m:rPr>
                    <w:rPr>
                      <w:rFonts w:ascii="Cambria Math" w:hAnsi="Cambria Math" w:cstheme="majorBidi"/>
                      <w:sz w:val="40"/>
                      <w:szCs w:val="40"/>
                      <w:lang w:bidi="ar-EG"/>
                    </w:rPr>
                    <m:t>2</m:t>
                  </m:r>
                </m:sup>
              </m:sSup>
            </m:den>
          </m:f>
        </m:oMath>
      </m:oMathPara>
    </w:p>
    <w:p w14:paraId="6565CEDE" w14:textId="77777777" w:rsidR="00441FA6" w:rsidRPr="00F14860" w:rsidRDefault="00441FA6" w:rsidP="00441FA6">
      <w:pPr>
        <w:tabs>
          <w:tab w:val="left" w:pos="7447"/>
        </w:tabs>
        <w:spacing w:after="80" w:line="276" w:lineRule="auto"/>
        <w:rPr>
          <w:rFonts w:asciiTheme="majorBidi" w:hAnsiTheme="majorBidi" w:cstheme="majorBidi"/>
          <w:sz w:val="48"/>
          <w:szCs w:val="48"/>
          <w:rtl/>
          <w:lang w:bidi="ar-EG"/>
        </w:rPr>
      </w:pPr>
      <m:oMath>
        <m:r>
          <m:rPr>
            <m:sty m:val="p"/>
          </m:rPr>
          <w:rPr>
            <w:rFonts w:ascii="Cambria Math" w:hAnsi="Cambria Math" w:cstheme="majorBidi"/>
            <w:sz w:val="48"/>
            <w:szCs w:val="48"/>
            <w:lang w:bidi="ar-EG"/>
          </w:rPr>
          <m:t>n=</m:t>
        </m:r>
        <m:f>
          <m:fPr>
            <m:ctrlPr>
              <w:rPr>
                <w:rFonts w:ascii="Cambria Math" w:hAnsi="Cambria Math" w:cstheme="majorBidi"/>
                <w:sz w:val="48"/>
                <w:szCs w:val="48"/>
                <w:lang w:bidi="ar-EG"/>
              </w:rPr>
            </m:ctrlPr>
          </m:fPr>
          <m:num>
            <m:r>
              <m:rPr>
                <m:sty m:val="p"/>
              </m:rPr>
              <w:rPr>
                <w:rFonts w:ascii="Cambria Math" w:hAnsi="Cambria Math" w:cstheme="majorBidi"/>
                <w:sz w:val="48"/>
                <w:szCs w:val="48"/>
                <w:lang w:bidi="ar-EG"/>
              </w:rPr>
              <m:t xml:space="preserve">5648×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1.96</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0.5</m:t>
                    </m:r>
                  </m:e>
                </m:d>
              </m:e>
              <m:sup>
                <m:r>
                  <m:rPr>
                    <m:sty m:val="p"/>
                  </m:rPr>
                  <w:rPr>
                    <w:rFonts w:ascii="Cambria Math" w:hAnsi="Cambria Math" w:cstheme="majorBidi"/>
                    <w:sz w:val="48"/>
                    <w:szCs w:val="48"/>
                    <w:lang w:bidi="ar-EG"/>
                  </w:rPr>
                  <m:t>2</m:t>
                </m:r>
              </m:sup>
            </m:sSup>
          </m:num>
          <m:den>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1.96</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0.5</m:t>
                    </m:r>
                  </m:e>
                </m:d>
              </m:e>
              <m:sup>
                <m:r>
                  <m:rPr>
                    <m:sty m:val="p"/>
                  </m:rPr>
                  <w:rPr>
                    <w:rFonts w:ascii="Cambria Math" w:hAnsi="Cambria Math" w:cstheme="majorBidi"/>
                    <w:sz w:val="48"/>
                    <w:szCs w:val="48"/>
                    <w:lang w:bidi="ar-EG"/>
                  </w:rPr>
                  <m:t>2</m:t>
                </m:r>
              </m:sup>
            </m:sSup>
            <m:r>
              <m:rPr>
                <m:sty m:val="p"/>
              </m:rPr>
              <w:rPr>
                <w:rFonts w:ascii="Cambria Math" w:hAnsi="Cambria Math" w:cstheme="majorBidi"/>
                <w:sz w:val="48"/>
                <w:szCs w:val="48"/>
                <w:lang w:bidi="ar-EG"/>
              </w:rPr>
              <m:t xml:space="preserve">+5648× </m:t>
            </m:r>
            <m:sSup>
              <m:sSupPr>
                <m:ctrlPr>
                  <w:rPr>
                    <w:rFonts w:ascii="Cambria Math" w:hAnsi="Cambria Math" w:cstheme="majorBidi"/>
                    <w:sz w:val="48"/>
                    <w:szCs w:val="48"/>
                    <w:lang w:bidi="ar-EG"/>
                  </w:rPr>
                </m:ctrlPr>
              </m:sSupPr>
              <m:e>
                <m:d>
                  <m:dPr>
                    <m:ctrlPr>
                      <w:rPr>
                        <w:rFonts w:ascii="Cambria Math" w:hAnsi="Cambria Math" w:cstheme="majorBidi"/>
                        <w:sz w:val="48"/>
                        <w:szCs w:val="48"/>
                        <w:lang w:bidi="ar-EG"/>
                      </w:rPr>
                    </m:ctrlPr>
                  </m:dPr>
                  <m:e>
                    <m:r>
                      <m:rPr>
                        <m:sty m:val="p"/>
                      </m:rPr>
                      <w:rPr>
                        <w:rFonts w:ascii="Cambria Math" w:hAnsi="Cambria Math" w:cstheme="majorBidi"/>
                        <w:sz w:val="48"/>
                        <w:szCs w:val="48"/>
                        <w:lang w:bidi="ar-EG"/>
                      </w:rPr>
                      <m:t>0.05</m:t>
                    </m:r>
                  </m:e>
                </m:d>
              </m:e>
              <m:sup>
                <m:r>
                  <m:rPr>
                    <m:sty m:val="p"/>
                  </m:rPr>
                  <w:rPr>
                    <w:rFonts w:ascii="Cambria Math" w:hAnsi="Cambria Math" w:cstheme="majorBidi"/>
                    <w:sz w:val="48"/>
                    <w:szCs w:val="48"/>
                    <w:lang w:bidi="ar-EG"/>
                  </w:rPr>
                  <m:t>2</m:t>
                </m:r>
              </m:sup>
            </m:sSup>
          </m:den>
        </m:f>
        <m:r>
          <w:rPr>
            <w:rFonts w:ascii="Cambria Math" w:hAnsi="Cambria Math" w:cstheme="majorBidi"/>
            <w:sz w:val="48"/>
            <w:szCs w:val="48"/>
            <w:lang w:bidi="ar-EG"/>
          </w:rPr>
          <m:t>=359.695</m:t>
        </m:r>
      </m:oMath>
      <w:r w:rsidRPr="00F14860">
        <w:rPr>
          <w:rFonts w:asciiTheme="majorBidi" w:hAnsiTheme="majorBidi" w:cstheme="majorBidi"/>
          <w:sz w:val="48"/>
          <w:szCs w:val="48"/>
          <w:lang w:bidi="ar-EG"/>
        </w:rPr>
        <w:t xml:space="preserve"> </w:t>
      </w:r>
    </w:p>
    <w:p w14:paraId="0DBE08B9" w14:textId="77777777" w:rsidR="00441FA6" w:rsidRPr="00F14860" w:rsidRDefault="00441FA6" w:rsidP="00441FA6">
      <w:pPr>
        <w:tabs>
          <w:tab w:val="left" w:pos="7447"/>
        </w:tabs>
        <w:spacing w:after="80" w:line="276" w:lineRule="auto"/>
        <w:rPr>
          <w:rFonts w:asciiTheme="majorBidi" w:hAnsiTheme="majorBidi" w:cstheme="majorBidi"/>
          <w:sz w:val="40"/>
          <w:szCs w:val="40"/>
          <w:u w:val="single"/>
          <w:rtl/>
          <w:lang w:bidi="ar-EG"/>
        </w:rPr>
      </w:pPr>
      <w:r w:rsidRPr="00F14860">
        <w:rPr>
          <w:rFonts w:asciiTheme="majorBidi" w:hAnsiTheme="majorBidi" w:cstheme="majorBidi"/>
          <w:sz w:val="40"/>
          <w:szCs w:val="40"/>
          <w:u w:val="single"/>
          <w:lang w:bidi="ar-EG"/>
        </w:rPr>
        <w:t>Where:</w:t>
      </w:r>
    </w:p>
    <w:p w14:paraId="4E614E2A"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w:rPr>
            <w:rFonts w:ascii="Cambria Math" w:hAnsi="Cambria Math" w:cstheme="majorBidi"/>
            <w:sz w:val="28"/>
            <w:szCs w:val="28"/>
            <w:lang w:bidi="ar-EG"/>
          </w:rPr>
          <m:t>Z=</m:t>
        </m:r>
        <m:r>
          <m:rPr>
            <m:sty m:val="p"/>
          </m:rPr>
          <w:rPr>
            <w:rFonts w:ascii="Cambria Math" w:hAnsi="Cambria Math" w:cstheme="majorBidi"/>
            <w:sz w:val="28"/>
            <w:szCs w:val="28"/>
          </w:rPr>
          <m:t>1.96</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nor/>
              </m:rPr>
              <w:rPr>
                <w:rFonts w:asciiTheme="majorBidi" w:hAnsiTheme="majorBidi" w:cstheme="majorBidi"/>
                <w:sz w:val="28"/>
                <w:szCs w:val="28"/>
                <w:lang w:bidi="ar-EG"/>
              </w:rPr>
              <m:t>standard scores</m:t>
            </m:r>
          </m:e>
        </m:d>
      </m:oMath>
      <w:r w:rsidRPr="003351C0">
        <w:rPr>
          <w:rFonts w:asciiTheme="majorBidi" w:eastAsiaTheme="minorEastAsia" w:hAnsiTheme="majorBidi" w:cstheme="majorBidi"/>
          <w:sz w:val="28"/>
          <w:szCs w:val="28"/>
          <w:lang w:bidi="ar-EG"/>
        </w:rPr>
        <w:t>,</w:t>
      </w:r>
    </w:p>
    <w:p w14:paraId="06007A80"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w:rPr>
            <w:rFonts w:ascii="Cambria Math" w:hAnsi="Cambria Math" w:cstheme="majorBidi"/>
            <w:sz w:val="28"/>
            <w:szCs w:val="28"/>
            <w:lang w:bidi="ar-EG"/>
          </w:rPr>
          <m:t>e=</m:t>
        </m:r>
        <m:r>
          <m:rPr>
            <m:sty m:val="p"/>
          </m:rPr>
          <w:rPr>
            <w:rFonts w:ascii="Cambria Math" w:hAnsi="Cambria Math" w:cstheme="majorBidi"/>
            <w:sz w:val="28"/>
            <w:szCs w:val="28"/>
          </w:rPr>
          <m:t>0.05</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lang w:bidi="ar-EG"/>
              </w:rPr>
              <m:t>error</m:t>
            </m:r>
          </m:e>
        </m:d>
      </m:oMath>
      <w:r w:rsidRPr="003351C0">
        <w:rPr>
          <w:rFonts w:asciiTheme="majorBidi" w:eastAsiaTheme="minorEastAsia" w:hAnsiTheme="majorBidi" w:cstheme="majorBidi"/>
          <w:sz w:val="28"/>
          <w:szCs w:val="28"/>
          <w:lang w:bidi="ar-EG"/>
        </w:rPr>
        <w:t xml:space="preserve">,  </w:t>
      </w:r>
    </w:p>
    <w:p w14:paraId="5B6840CA"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m:rPr>
            <m:sty m:val="p"/>
          </m:rPr>
          <w:rPr>
            <w:rFonts w:ascii="Cambria Math" w:hAnsi="Cambria Math" w:cstheme="majorBidi"/>
            <w:sz w:val="28"/>
            <w:szCs w:val="28"/>
            <w:lang w:bidi="ar-EG"/>
          </w:rPr>
          <w:sym w:font="Symbol" w:char="F073"/>
        </m:r>
        <m:r>
          <m:rPr>
            <m:sty m:val="p"/>
          </m:rPr>
          <w:rPr>
            <w:rFonts w:ascii="Cambria Math" w:hAnsi="Cambria Math" w:cstheme="majorBidi"/>
            <w:sz w:val="28"/>
            <w:szCs w:val="28"/>
          </w:rPr>
          <m:t>=0.5</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w:rPr>
                <w:rFonts w:ascii="Cambria Math" w:hAnsi="Cambria Math" w:cstheme="majorBidi"/>
                <w:sz w:val="28"/>
                <w:szCs w:val="28"/>
                <w:lang w:bidi="ar-EG"/>
              </w:rPr>
              <m:t>SD</m:t>
            </m:r>
          </m:e>
        </m:d>
      </m:oMath>
      <w:r w:rsidRPr="003351C0">
        <w:rPr>
          <w:rFonts w:asciiTheme="majorBidi" w:eastAsiaTheme="minorEastAsia" w:hAnsiTheme="majorBidi" w:cstheme="majorBidi"/>
          <w:sz w:val="28"/>
          <w:szCs w:val="28"/>
          <w:lang w:bidi="ar-EG"/>
        </w:rPr>
        <w:t xml:space="preserve">, </w:t>
      </w:r>
    </w:p>
    <w:p w14:paraId="498A5961"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
        <m:r>
          <m:rPr>
            <m:sty m:val="p"/>
          </m:rPr>
          <w:rPr>
            <w:rFonts w:ascii="Cambria Math" w:hAnsi="Cambria Math" w:cstheme="majorBidi"/>
            <w:sz w:val="28"/>
            <w:szCs w:val="28"/>
            <w:lang w:bidi="ar-EG"/>
          </w:rPr>
          <m:t>N</m:t>
        </m:r>
        <m:r>
          <m:rPr>
            <m:sty m:val="p"/>
          </m:rPr>
          <w:rPr>
            <w:rFonts w:ascii="Cambria Math" w:hAnsi="Cambria Math" w:cstheme="majorBidi"/>
            <w:sz w:val="28"/>
            <w:szCs w:val="28"/>
          </w:rPr>
          <m:t>=</m:t>
        </m:r>
        <m:r>
          <m:rPr>
            <m:sty m:val="p"/>
          </m:rPr>
          <w:rPr>
            <w:rFonts w:ascii="Cambria Math" w:hAnsi="Cambria Math" w:cstheme="majorBidi"/>
            <w:sz w:val="28"/>
            <w:szCs w:val="28"/>
            <w:lang w:bidi="ar-EG"/>
          </w:rPr>
          <m:t xml:space="preserve">5648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rPr>
              <m:t>population</m:t>
            </m:r>
          </m:e>
        </m:d>
      </m:oMath>
      <w:r w:rsidRPr="003351C0">
        <w:rPr>
          <w:rFonts w:asciiTheme="majorBidi" w:eastAsiaTheme="minorEastAsia" w:hAnsiTheme="majorBidi" w:cstheme="majorBidi"/>
          <w:sz w:val="28"/>
          <w:szCs w:val="28"/>
          <w:lang w:bidi="ar-EG"/>
        </w:rPr>
        <w:t xml:space="preserve">,   </w:t>
      </w:r>
    </w:p>
    <w:p w14:paraId="5B93A977" w14:textId="77777777" w:rsidR="00441FA6" w:rsidRPr="003351C0" w:rsidRDefault="00441FA6" w:rsidP="00441FA6">
      <w:pPr>
        <w:tabs>
          <w:tab w:val="left" w:pos="7447"/>
        </w:tabs>
        <w:spacing w:after="80" w:line="276" w:lineRule="auto"/>
        <w:rPr>
          <w:rFonts w:asciiTheme="majorBidi" w:eastAsiaTheme="minorEastAsia" w:hAnsiTheme="majorBidi" w:cstheme="majorBidi"/>
          <w:sz w:val="28"/>
          <w:szCs w:val="28"/>
          <w:lang w:bidi="ar-EG"/>
        </w:rPr>
      </w:pPr>
      <m:oMathPara>
        <m:oMathParaPr>
          <m:jc m:val="left"/>
        </m:oMathParaPr>
        <m:oMath>
          <m:r>
            <m:rPr>
              <m:sty m:val="p"/>
            </m:rPr>
            <w:rPr>
              <w:rFonts w:ascii="Cambria Math" w:hAnsi="Cambria Math" w:cstheme="majorBidi"/>
              <w:sz w:val="28"/>
              <w:szCs w:val="28"/>
              <w:lang w:bidi="ar-EG"/>
            </w:rPr>
            <w:lastRenderedPageBreak/>
            <m:t>n</m:t>
          </m:r>
          <m:r>
            <m:rPr>
              <m:sty m:val="p"/>
            </m:rPr>
            <w:rPr>
              <w:rFonts w:ascii="Cambria Math" w:hAnsi="Cambria Math" w:cstheme="majorBidi"/>
              <w:sz w:val="28"/>
              <w:szCs w:val="28"/>
            </w:rPr>
            <m:t>=360</m:t>
          </m:r>
          <m:r>
            <m:rPr>
              <m:sty m:val="p"/>
            </m:rPr>
            <w:rPr>
              <w:rFonts w:ascii="Cambria Math" w:hAnsi="Cambria Math" w:cstheme="majorBidi"/>
              <w:sz w:val="28"/>
              <w:szCs w:val="28"/>
              <w:lang w:bidi="ar-EG"/>
            </w:rPr>
            <m:t xml:space="preserve"> </m:t>
          </m:r>
          <m:d>
            <m:dPr>
              <m:begChr m:val="["/>
              <m:endChr m:val="]"/>
              <m:ctrlPr>
                <w:rPr>
                  <w:rFonts w:ascii="Cambria Math" w:hAnsi="Cambria Math" w:cstheme="majorBidi"/>
                  <w:i/>
                  <w:sz w:val="28"/>
                  <w:szCs w:val="28"/>
                  <w:lang w:bidi="ar-EG"/>
                </w:rPr>
              </m:ctrlPr>
            </m:dPr>
            <m:e>
              <m:r>
                <m:rPr>
                  <m:sty m:val="p"/>
                </m:rPr>
                <w:rPr>
                  <w:rFonts w:ascii="Cambria Math" w:hAnsi="Cambria Math" w:cstheme="majorBidi"/>
                  <w:sz w:val="28"/>
                  <w:szCs w:val="28"/>
                </w:rPr>
                <m:t>sample</m:t>
              </m:r>
            </m:e>
          </m:d>
        </m:oMath>
      </m:oMathPara>
    </w:p>
    <w:p w14:paraId="4AD92228"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80" w:name="_Toc181993903"/>
      <w:bookmarkStart w:id="81" w:name="_Toc233932231"/>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w:t>
      </w:r>
      <w:r>
        <w:rPr>
          <w:rFonts w:ascii="Simplified Arabic" w:hAnsi="Simplified Arabic" w:cs="Simplified Arabic" w:hint="cs"/>
          <w:b w:val="0"/>
          <w:bCs/>
          <w:sz w:val="32"/>
          <w:szCs w:val="32"/>
          <w:rtl/>
        </w:rPr>
        <w:t>3</w:t>
      </w:r>
      <w:r w:rsidRPr="00951915">
        <w:rPr>
          <w:rFonts w:ascii="Simplified Arabic" w:hAnsi="Simplified Arabic" w:cs="Simplified Arabic"/>
          <w:b w:val="0"/>
          <w:bCs/>
          <w:sz w:val="32"/>
          <w:szCs w:val="32"/>
          <w:rtl/>
        </w:rPr>
        <w:t xml:space="preserve"> </w:t>
      </w:r>
      <w:r>
        <w:rPr>
          <w:rFonts w:ascii="Simplified Arabic" w:hAnsi="Simplified Arabic" w:cs="Simplified Arabic" w:hint="cs"/>
          <w:b w:val="0"/>
          <w:bCs/>
          <w:sz w:val="32"/>
          <w:szCs w:val="32"/>
          <w:rtl/>
        </w:rPr>
        <w:t>بناء أدوات</w:t>
      </w:r>
      <w:r w:rsidRPr="00951915">
        <w:rPr>
          <w:rFonts w:ascii="Simplified Arabic" w:hAnsi="Simplified Arabic" w:cs="Simplified Arabic" w:hint="cs"/>
          <w:b w:val="0"/>
          <w:bCs/>
          <w:sz w:val="32"/>
          <w:szCs w:val="32"/>
          <w:rtl/>
        </w:rPr>
        <w:t xml:space="preserve"> جمع </w:t>
      </w:r>
      <w:r>
        <w:rPr>
          <w:rFonts w:ascii="Simplified Arabic" w:hAnsi="Simplified Arabic" w:cs="Simplified Arabic" w:hint="cs"/>
          <w:b w:val="0"/>
          <w:bCs/>
          <w:sz w:val="32"/>
          <w:szCs w:val="32"/>
          <w:rtl/>
        </w:rPr>
        <w:t>ال</w:t>
      </w:r>
      <w:r w:rsidRPr="00951915">
        <w:rPr>
          <w:rFonts w:ascii="Simplified Arabic" w:hAnsi="Simplified Arabic" w:cs="Simplified Arabic" w:hint="cs"/>
          <w:b w:val="0"/>
          <w:bCs/>
          <w:sz w:val="32"/>
          <w:szCs w:val="32"/>
          <w:rtl/>
        </w:rPr>
        <w:t>بيانات:</w:t>
      </w:r>
      <w:bookmarkEnd w:id="80"/>
      <w:bookmarkEnd w:id="81"/>
    </w:p>
    <w:p w14:paraId="07002FE7" w14:textId="77777777" w:rsidR="00441FA6" w:rsidRPr="00F7261A" w:rsidRDefault="00441FA6" w:rsidP="00441FA6">
      <w:pPr>
        <w:pStyle w:val="ListParagraph"/>
        <w:numPr>
          <w:ilvl w:val="0"/>
          <w:numId w:val="2"/>
        </w:numPr>
        <w:bidi/>
        <w:spacing w:after="80" w:line="276" w:lineRule="auto"/>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الأولية: </w:t>
      </w:r>
    </w:p>
    <w:p w14:paraId="2D3A5C74" w14:textId="77777777" w:rsidR="00441FA6" w:rsidRPr="00395FFA" w:rsidRDefault="00441FA6" w:rsidP="00441FA6">
      <w:pPr>
        <w:bidi/>
        <w:spacing w:before="120" w:after="80" w:line="276" w:lineRule="auto"/>
        <w:ind w:firstLine="360"/>
        <w:jc w:val="lowKashida"/>
        <w:rPr>
          <w:rFonts w:cs="Arial"/>
          <w:rtl/>
        </w:rPr>
      </w:pPr>
      <w:r w:rsidRPr="00395FFA">
        <w:rPr>
          <w:rFonts w:ascii="Simplified Arabic" w:hAnsi="Simplified Arabic" w:cs="Simplified Arabic"/>
          <w:sz w:val="28"/>
          <w:szCs w:val="28"/>
          <w:rtl/>
        </w:rPr>
        <w:t>اعتمد الباحث على قائمة الاستقصاء كأداة رئيسية لجمع البيانات المطلوبة، من أجل دعم الخلفية النظرية لمتغيرات البحث والجانب التطبيقي، وتحقيقاً لأهدافه، والإجابة على مدي صحة فرضياته. وتعد أداة الاستقصاء ملائمة لمثل هذا النوع من الدراسات، وقد تم تصميم قائمة استقصاء الدراسة بناءً على فر</w:t>
      </w:r>
      <w:r w:rsidRPr="00395FFA">
        <w:rPr>
          <w:rFonts w:ascii="Simplified Arabic" w:hAnsi="Simplified Arabic" w:cs="Simplified Arabic" w:hint="cs"/>
          <w:sz w:val="28"/>
          <w:szCs w:val="28"/>
          <w:rtl/>
        </w:rPr>
        <w:t>وض</w:t>
      </w:r>
      <w:r w:rsidRPr="00395FFA">
        <w:rPr>
          <w:rFonts w:ascii="Simplified Arabic" w:hAnsi="Simplified Arabic" w:cs="Simplified Arabic"/>
          <w:sz w:val="28"/>
          <w:szCs w:val="28"/>
          <w:rtl/>
        </w:rPr>
        <w:t xml:space="preserve"> البحث، و</w:t>
      </w:r>
      <w:r w:rsidRPr="00395FFA">
        <w:rPr>
          <w:rFonts w:ascii="Simplified Arabic" w:hAnsi="Simplified Arabic" w:cs="Simplified Arabic" w:hint="cs"/>
          <w:sz w:val="28"/>
          <w:szCs w:val="28"/>
          <w:rtl/>
        </w:rPr>
        <w:t xml:space="preserve">ذلك </w:t>
      </w:r>
      <w:r w:rsidRPr="00395FFA">
        <w:rPr>
          <w:rFonts w:ascii="Simplified Arabic" w:hAnsi="Simplified Arabic" w:cs="Simplified Arabic"/>
          <w:sz w:val="28"/>
          <w:szCs w:val="28"/>
          <w:rtl/>
        </w:rPr>
        <w:t>بعد الإطلاع على الدراسات السابقة ذات العلاقة بموضوع الدراسة</w:t>
      </w:r>
      <w:r w:rsidRPr="00395FFA">
        <w:rPr>
          <w:rFonts w:ascii="Simplified Arabic" w:hAnsi="Simplified Arabic" w:cs="Simplified Arabic" w:hint="cs"/>
          <w:sz w:val="28"/>
          <w:szCs w:val="28"/>
          <w:rtl/>
        </w:rPr>
        <w:t xml:space="preserve">. وكذلك المقابلات الشخصية بمديري </w:t>
      </w:r>
      <w:r>
        <w:rPr>
          <w:rFonts w:ascii="Simplified Arabic" w:hAnsi="Simplified Arabic" w:cs="Simplified Arabic" w:hint="cs"/>
          <w:sz w:val="28"/>
          <w:szCs w:val="28"/>
          <w:rtl/>
        </w:rPr>
        <w:t>مدارس التعليم بشرق جدة</w:t>
      </w:r>
      <w:r w:rsidRPr="00395FFA">
        <w:rPr>
          <w:rFonts w:ascii="Simplified Arabic" w:hAnsi="Simplified Arabic" w:cs="Simplified Arabic" w:hint="cs"/>
          <w:sz w:val="28"/>
          <w:szCs w:val="28"/>
          <w:rtl/>
        </w:rPr>
        <w:t>، والمسح المستندي</w:t>
      </w:r>
      <w:r w:rsidRPr="00395FFA">
        <w:rPr>
          <w:rFonts w:ascii="Simplified Arabic" w:hAnsi="Simplified Arabic" w:cs="Simplified Arabic"/>
          <w:sz w:val="28"/>
          <w:szCs w:val="28"/>
          <w:rtl/>
        </w:rPr>
        <w:t>.</w:t>
      </w:r>
      <w:r w:rsidRPr="00395FFA">
        <w:rPr>
          <w:rFonts w:cs="Arial" w:hint="cs"/>
          <w:rtl/>
        </w:rPr>
        <w:t xml:space="preserve"> </w:t>
      </w:r>
    </w:p>
    <w:p w14:paraId="32F99613" w14:textId="77777777" w:rsidR="00441FA6" w:rsidRPr="00F7261A" w:rsidRDefault="00441FA6" w:rsidP="00441FA6">
      <w:pPr>
        <w:pStyle w:val="ListParagraph"/>
        <w:numPr>
          <w:ilvl w:val="0"/>
          <w:numId w:val="2"/>
        </w:numPr>
        <w:bidi/>
        <w:spacing w:after="80" w:line="276" w:lineRule="auto"/>
        <w:jc w:val="lowKashida"/>
        <w:rPr>
          <w:rFonts w:ascii="Simplified Arabic" w:hAnsi="Simplified Arabic" w:cs="Simplified Arabic"/>
          <w:b/>
          <w:bCs/>
          <w:sz w:val="28"/>
          <w:szCs w:val="28"/>
          <w:rtl/>
        </w:rPr>
      </w:pPr>
      <w:r w:rsidRPr="00F7261A">
        <w:rPr>
          <w:rFonts w:ascii="Simplified Arabic" w:hAnsi="Simplified Arabic" w:cs="Simplified Arabic" w:hint="cs"/>
          <w:b/>
          <w:bCs/>
          <w:sz w:val="28"/>
          <w:szCs w:val="28"/>
          <w:rtl/>
        </w:rPr>
        <w:t xml:space="preserve">البيانات الثانوية: </w:t>
      </w:r>
    </w:p>
    <w:p w14:paraId="2BFF18C4" w14:textId="77777777" w:rsidR="00441FA6" w:rsidRPr="00395FFA" w:rsidRDefault="00441FA6" w:rsidP="00441FA6">
      <w:pPr>
        <w:bidi/>
        <w:spacing w:after="80" w:line="276" w:lineRule="auto"/>
        <w:jc w:val="lowKashida"/>
        <w:rPr>
          <w:rFonts w:ascii="Simplified Arabic" w:hAnsi="Simplified Arabic" w:cs="Simplified Arabic"/>
          <w:sz w:val="28"/>
          <w:szCs w:val="28"/>
          <w:rtl/>
        </w:rPr>
      </w:pPr>
      <w:r w:rsidRPr="00395FFA">
        <w:rPr>
          <w:rFonts w:ascii="Simplified Arabic" w:hAnsi="Simplified Arabic" w:cs="Simplified Arabic" w:hint="cs"/>
          <w:sz w:val="28"/>
          <w:szCs w:val="28"/>
          <w:rtl/>
        </w:rPr>
        <w:t xml:space="preserve">من خلال الاطلاع على الكتب والمراجع العربية منها والأجنبية، والدوريات العلمية العربية والأجنبية، والرسائل العلمية المنشور منها وغير المنشور التي تناولت موضوع الدراسة أو أي من متغيراته. </w:t>
      </w:r>
    </w:p>
    <w:p w14:paraId="7465E414" w14:textId="77777777" w:rsidR="00441FA6" w:rsidRPr="00951915" w:rsidRDefault="00441FA6" w:rsidP="00441FA6">
      <w:pPr>
        <w:pStyle w:val="Heading2"/>
        <w:bidi/>
        <w:spacing w:before="120" w:line="276" w:lineRule="auto"/>
        <w:rPr>
          <w:rFonts w:ascii="Simplified Arabic" w:hAnsi="Simplified Arabic" w:cs="Simplified Arabic"/>
          <w:b w:val="0"/>
          <w:bCs/>
          <w:sz w:val="32"/>
          <w:szCs w:val="32"/>
          <w:rtl/>
        </w:rPr>
      </w:pPr>
      <w:bookmarkStart w:id="82" w:name="_Toc233932232"/>
      <w:bookmarkStart w:id="83" w:name="_Toc181993904"/>
      <w:r>
        <w:rPr>
          <w:rFonts w:ascii="Simplified Arabic" w:hAnsi="Simplified Arabic" w:cs="Simplified Arabic" w:hint="cs"/>
          <w:b w:val="0"/>
          <w:bCs/>
          <w:sz w:val="32"/>
          <w:szCs w:val="32"/>
          <w:rtl/>
        </w:rPr>
        <w:t>3</w:t>
      </w:r>
      <w:r w:rsidRPr="00951915">
        <w:rPr>
          <w:rFonts w:ascii="Simplified Arabic" w:hAnsi="Simplified Arabic" w:cs="Simplified Arabic" w:hint="cs"/>
          <w:b w:val="0"/>
          <w:bCs/>
          <w:sz w:val="32"/>
          <w:szCs w:val="32"/>
          <w:rtl/>
        </w:rPr>
        <w:t>/</w:t>
      </w:r>
      <w:r>
        <w:rPr>
          <w:rFonts w:ascii="Simplified Arabic" w:hAnsi="Simplified Arabic" w:cs="Simplified Arabic" w:hint="cs"/>
          <w:b w:val="0"/>
          <w:bCs/>
          <w:sz w:val="32"/>
          <w:szCs w:val="32"/>
          <w:rtl/>
        </w:rPr>
        <w:t>4</w:t>
      </w:r>
      <w:r w:rsidRPr="00951915">
        <w:rPr>
          <w:rFonts w:ascii="Simplified Arabic" w:hAnsi="Simplified Arabic" w:cs="Simplified Arabic" w:hint="cs"/>
          <w:b w:val="0"/>
          <w:bCs/>
          <w:sz w:val="32"/>
          <w:szCs w:val="32"/>
          <w:rtl/>
        </w:rPr>
        <w:t xml:space="preserve"> </w:t>
      </w:r>
      <w:r>
        <w:rPr>
          <w:rFonts w:ascii="Simplified Arabic" w:hAnsi="Simplified Arabic" w:cs="Simplified Arabic" w:hint="cs"/>
          <w:b w:val="0"/>
          <w:bCs/>
          <w:sz w:val="32"/>
          <w:szCs w:val="32"/>
          <w:rtl/>
        </w:rPr>
        <w:t>تحديد متغيرات الدراسة</w:t>
      </w:r>
      <w:r w:rsidRPr="00951915">
        <w:rPr>
          <w:rFonts w:ascii="Simplified Arabic" w:hAnsi="Simplified Arabic" w:cs="Simplified Arabic" w:hint="cs"/>
          <w:b w:val="0"/>
          <w:bCs/>
          <w:sz w:val="32"/>
          <w:szCs w:val="32"/>
          <w:rtl/>
        </w:rPr>
        <w:t>:</w:t>
      </w:r>
      <w:bookmarkEnd w:id="82"/>
    </w:p>
    <w:p w14:paraId="03EBBB0C" w14:textId="77777777" w:rsidR="00441FA6" w:rsidRPr="00395FFA" w:rsidRDefault="00441FA6" w:rsidP="00441FA6">
      <w:pPr>
        <w:bidi/>
        <w:spacing w:after="80" w:line="276" w:lineRule="auto"/>
        <w:rPr>
          <w:rFonts w:ascii="Simplified Arabic" w:hAnsi="Simplified Arabic" w:cs="Simplified Arabic"/>
          <w:b/>
          <w:bCs/>
          <w:sz w:val="30"/>
          <w:szCs w:val="30"/>
          <w:rtl/>
        </w:rPr>
      </w:pPr>
      <w:r>
        <w:rPr>
          <w:rFonts w:ascii="Simplified Arabic" w:hAnsi="Simplified Arabic" w:cs="Simplified Arabic" w:hint="cs"/>
          <w:b/>
          <w:bCs/>
          <w:sz w:val="30"/>
          <w:szCs w:val="30"/>
          <w:rtl/>
        </w:rPr>
        <w:t>3/4</w:t>
      </w:r>
      <w:r w:rsidRPr="00395FFA">
        <w:rPr>
          <w:rFonts w:ascii="Simplified Arabic" w:hAnsi="Simplified Arabic" w:cs="Simplified Arabic" w:hint="cs"/>
          <w:b/>
          <w:bCs/>
          <w:sz w:val="30"/>
          <w:szCs w:val="30"/>
          <w:rtl/>
        </w:rPr>
        <w:t>/1 رأس المال النفسي</w:t>
      </w:r>
      <w:r w:rsidRPr="00395FFA">
        <w:rPr>
          <w:rFonts w:ascii="Simplified Arabic" w:hAnsi="Simplified Arabic" w:cs="Simplified Arabic"/>
          <w:b/>
          <w:bCs/>
          <w:sz w:val="30"/>
          <w:szCs w:val="30"/>
          <w:rtl/>
        </w:rPr>
        <w:t xml:space="preserve"> </w:t>
      </w:r>
      <w:r w:rsidRPr="00395FFA">
        <w:rPr>
          <w:rFonts w:ascii="Simplified Arabic" w:hAnsi="Simplified Arabic" w:cs="Simplified Arabic" w:hint="cs"/>
          <w:b/>
          <w:bCs/>
          <w:sz w:val="30"/>
          <w:szCs w:val="30"/>
          <w:rtl/>
        </w:rPr>
        <w:t>:</w:t>
      </w:r>
    </w:p>
    <w:p w14:paraId="05735E81" w14:textId="77779FC0" w:rsidR="00441FA6" w:rsidRDefault="00441FA6" w:rsidP="00441FA6">
      <w:pPr>
        <w:bidi/>
        <w:spacing w:after="80" w:line="276"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 xml:space="preserve">عرف (2010,108, </w:t>
      </w:r>
      <w:r w:rsidRPr="00395FFA">
        <w:rPr>
          <w:rFonts w:ascii="Simplified Arabic" w:hAnsi="Simplified Arabic" w:cs="Simplified Arabic"/>
          <w:sz w:val="28"/>
          <w:szCs w:val="28"/>
          <w:lang w:bidi="ar-EG"/>
        </w:rPr>
        <w:t>Avey, et al</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رأس المال النفسي بأنه حالة الفرد النفسية الإيجابية والتي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لها صلة بسلوكياته وأدائه في العمل. وعرفه (</w:t>
      </w:r>
      <w:r w:rsidRPr="00395FFA">
        <w:rPr>
          <w:rFonts w:ascii="Simplified Arabic" w:hAnsi="Simplified Arabic" w:cs="Simplified Arabic"/>
          <w:sz w:val="28"/>
          <w:szCs w:val="28"/>
          <w:lang w:bidi="ar-EG"/>
        </w:rPr>
        <w:t>Chen &amp; Liu, 2012</w:t>
      </w:r>
      <w:r w:rsidRPr="00395FFA">
        <w:rPr>
          <w:rFonts w:ascii="Simplified Arabic" w:hAnsi="Simplified Arabic" w:cs="Simplified Arabic"/>
          <w:sz w:val="28"/>
          <w:szCs w:val="28"/>
          <w:rtl/>
          <w:lang w:bidi="ar-EG"/>
        </w:rPr>
        <w:t>) رأس المال النفسي : بأنه متعلق بقوة الأفراد وموقفهم تجاه العمل</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والنظرة العامة للحياة. ويعرف رأس المال النفسي: بأنها القدرة النفسية الإيجابية للفرد التي تبني</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 xml:space="preserve">على غرار الأمل، والثقة والمرونة، والتفاؤل. ومما سبق </w:t>
      </w:r>
      <w:r w:rsidRPr="00395FFA">
        <w:rPr>
          <w:rFonts w:ascii="Simplified Arabic" w:hAnsi="Simplified Arabic" w:cs="Simplified Arabic" w:hint="cs"/>
          <w:sz w:val="28"/>
          <w:szCs w:val="28"/>
          <w:rtl/>
          <w:lang w:bidi="ar-EG"/>
        </w:rPr>
        <w:t>يعرف</w:t>
      </w:r>
      <w:r w:rsidRPr="00395FFA">
        <w:rPr>
          <w:rFonts w:ascii="Simplified Arabic" w:hAnsi="Simplified Arabic" w:cs="Simplified Arabic"/>
          <w:sz w:val="28"/>
          <w:szCs w:val="28"/>
          <w:rtl/>
          <w:lang w:bidi="ar-EG"/>
        </w:rPr>
        <w:t xml:space="preserve"> الباحث رأس المال النفسي بأنه حالة نفسية إيجابية متطورة للفرد يعبر عنها من خلال المساهمات الإيجابية الناجحة في الوقت الحالى والمستقبل، والسعي الى تحقيق الأهداف، وبذل</w:t>
      </w:r>
      <w:r w:rsidRPr="00395FFA">
        <w:rPr>
          <w:rFonts w:ascii="Simplified Arabic" w:hAnsi="Simplified Arabic" w:cs="Simplified Arabic" w:hint="cs"/>
          <w:sz w:val="28"/>
          <w:szCs w:val="28"/>
          <w:rtl/>
          <w:lang w:bidi="ar-EG"/>
        </w:rPr>
        <w:t xml:space="preserve"> </w:t>
      </w:r>
      <w:r w:rsidRPr="00395FFA">
        <w:rPr>
          <w:rFonts w:ascii="Simplified Arabic" w:hAnsi="Simplified Arabic" w:cs="Simplified Arabic"/>
          <w:sz w:val="28"/>
          <w:szCs w:val="28"/>
          <w:rtl/>
          <w:lang w:bidi="ar-EG"/>
        </w:rPr>
        <w:t>الجهد لتحقيق الأداء المتميز، والتغلب على جميع صعوبات العمل والحياة.</w:t>
      </w:r>
    </w:p>
    <w:p w14:paraId="43386E6E" w14:textId="01EB7E47" w:rsidR="003351C0" w:rsidRDefault="003351C0" w:rsidP="003351C0">
      <w:pPr>
        <w:bidi/>
        <w:spacing w:after="80" w:line="276" w:lineRule="auto"/>
        <w:ind w:left="720"/>
        <w:jc w:val="both"/>
        <w:rPr>
          <w:rFonts w:ascii="Simplified Arabic" w:hAnsi="Simplified Arabic" w:cs="Simplified Arabic"/>
          <w:sz w:val="28"/>
          <w:szCs w:val="28"/>
          <w:rtl/>
          <w:lang w:bidi="ar-EG"/>
        </w:rPr>
      </w:pPr>
    </w:p>
    <w:p w14:paraId="42580EE2" w14:textId="77777777" w:rsidR="003351C0" w:rsidRDefault="003351C0" w:rsidP="003351C0">
      <w:pPr>
        <w:bidi/>
        <w:spacing w:after="80" w:line="276" w:lineRule="auto"/>
        <w:ind w:left="720"/>
        <w:jc w:val="both"/>
        <w:rPr>
          <w:rFonts w:ascii="Simplified Arabic" w:hAnsi="Simplified Arabic" w:cs="Simplified Arabic"/>
          <w:sz w:val="28"/>
          <w:szCs w:val="28"/>
          <w:rtl/>
          <w:lang w:bidi="ar-EG"/>
        </w:rPr>
      </w:pPr>
    </w:p>
    <w:p w14:paraId="35FD359C" w14:textId="77777777" w:rsidR="00441FA6" w:rsidRPr="009C76C7" w:rsidRDefault="00441FA6" w:rsidP="00441FA6">
      <w:pPr>
        <w:pStyle w:val="ListParagraph"/>
        <w:numPr>
          <w:ilvl w:val="0"/>
          <w:numId w:val="2"/>
        </w:numPr>
        <w:bidi/>
        <w:spacing w:after="80" w:line="276" w:lineRule="auto"/>
        <w:rPr>
          <w:rFonts w:ascii="Simplified Arabic" w:hAnsi="Simplified Arabic" w:cs="Simplified Arabic"/>
          <w:b/>
          <w:bCs/>
          <w:sz w:val="28"/>
          <w:szCs w:val="28"/>
          <w:rtl/>
        </w:rPr>
      </w:pPr>
      <w:r w:rsidRPr="009C76C7">
        <w:rPr>
          <w:rFonts w:ascii="Simplified Arabic" w:hAnsi="Simplified Arabic" w:cs="Simplified Arabic" w:hint="cs"/>
          <w:b/>
          <w:bCs/>
          <w:sz w:val="28"/>
          <w:szCs w:val="28"/>
          <w:rtl/>
        </w:rPr>
        <w:lastRenderedPageBreak/>
        <w:t>أبعاد</w:t>
      </w:r>
      <w:r w:rsidRPr="009C76C7">
        <w:rPr>
          <w:rFonts w:ascii="Simplified Arabic" w:hAnsi="Simplified Arabic" w:cs="Simplified Arabic"/>
          <w:b/>
          <w:bCs/>
          <w:sz w:val="28"/>
          <w:szCs w:val="28"/>
          <w:rtl/>
        </w:rPr>
        <w:t xml:space="preserve"> رأس المال النفسي</w:t>
      </w:r>
      <w:r w:rsidRPr="009C76C7">
        <w:rPr>
          <w:rFonts w:ascii="Simplified Arabic" w:hAnsi="Simplified Arabic" w:cs="Simplified Arabic" w:hint="cs"/>
          <w:b/>
          <w:bCs/>
          <w:sz w:val="28"/>
          <w:szCs w:val="28"/>
          <w:rtl/>
        </w:rPr>
        <w:t>:</w:t>
      </w:r>
    </w:p>
    <w:p w14:paraId="4DFE64BB" w14:textId="77777777" w:rsidR="00441FA6" w:rsidRDefault="00441FA6" w:rsidP="00441FA6">
      <w:pPr>
        <w:bidi/>
        <w:spacing w:after="80" w:line="276" w:lineRule="auto"/>
        <w:ind w:left="720"/>
        <w:jc w:val="both"/>
        <w:rPr>
          <w:rFonts w:ascii="Simplified Arabic" w:hAnsi="Simplified Arabic" w:cs="Simplified Arabic"/>
          <w:sz w:val="28"/>
          <w:szCs w:val="28"/>
          <w:rtl/>
          <w:lang w:bidi="ar-EG"/>
        </w:rPr>
      </w:pPr>
      <w:r w:rsidRPr="00395FFA">
        <w:rPr>
          <w:rFonts w:ascii="Simplified Arabic" w:hAnsi="Simplified Arabic" w:cs="Simplified Arabic"/>
          <w:sz w:val="28"/>
          <w:szCs w:val="28"/>
          <w:rtl/>
          <w:lang w:bidi="ar-EG"/>
        </w:rPr>
        <w:t>تعد الأبعاد التي وضعها (</w:t>
      </w:r>
      <w:r w:rsidRPr="00395FFA">
        <w:rPr>
          <w:rFonts w:ascii="Simplified Arabic" w:hAnsi="Simplified Arabic" w:cs="Simplified Arabic"/>
          <w:sz w:val="28"/>
          <w:szCs w:val="28"/>
          <w:lang w:bidi="ar-EG"/>
        </w:rPr>
        <w:t>Luthans&amp; et al, 2017, P65</w:t>
      </w:r>
      <w:r w:rsidRPr="00395FFA">
        <w:rPr>
          <w:rFonts w:ascii="Simplified Arabic" w:hAnsi="Simplified Arabic" w:cs="Simplified Arabic"/>
          <w:sz w:val="28"/>
          <w:szCs w:val="28"/>
          <w:rtl/>
          <w:lang w:bidi="ar-EG"/>
        </w:rPr>
        <w:t>) لرأس المال النفسي والتي تشمل</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الأمل، الثقة، المرونة، التفاؤل</w:t>
      </w:r>
      <w:r>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w:t>
      </w:r>
      <w:r w:rsidRPr="00395FFA">
        <w:rPr>
          <w:rFonts w:ascii="Simplified Arabic" w:hAnsi="Simplified Arabic" w:cs="Simplified Arabic"/>
          <w:sz w:val="28"/>
          <w:szCs w:val="28"/>
          <w:rtl/>
          <w:lang w:bidi="ar-EG"/>
        </w:rPr>
        <w:t>هي أكثر الأبعاد استخداما وتداولاً في البحوث والدراسات، وقد استخدمت هذه الأبعاد واختبرت في دراسات كثيرة وحديثة</w:t>
      </w:r>
      <w:r w:rsidRPr="00395FFA">
        <w:rPr>
          <w:rFonts w:ascii="Simplified Arabic" w:hAnsi="Simplified Arabic" w:cs="Simplified Arabic" w:hint="cs"/>
          <w:sz w:val="28"/>
          <w:szCs w:val="28"/>
          <w:rtl/>
          <w:lang w:bidi="ar-EG"/>
        </w:rPr>
        <w:t>،</w:t>
      </w:r>
      <w:r w:rsidRPr="00395FFA">
        <w:rPr>
          <w:rFonts w:ascii="Simplified Arabic" w:hAnsi="Simplified Arabic" w:cs="Simplified Arabic"/>
          <w:sz w:val="28"/>
          <w:szCs w:val="28"/>
          <w:rtl/>
          <w:lang w:bidi="ar-EG"/>
        </w:rPr>
        <w:t xml:space="preserve"> نتيجة لطبيعة تفاعل هذه الأبعاد فإن العامل سيشعر بالثقة في عمله وسيصبح متفائلا بالتالي سيثابر حتى يتوصل إلى الأهداف المرجوة والمثابرة عليها، مما يعود على المنظمة بالمخرجات (</w:t>
      </w:r>
      <w:r w:rsidRPr="00395FFA">
        <w:rPr>
          <w:rFonts w:ascii="Simplified Arabic" w:hAnsi="Simplified Arabic" w:cs="Simplified Arabic"/>
          <w:sz w:val="28"/>
          <w:szCs w:val="28"/>
          <w:lang w:bidi="ar-EG"/>
        </w:rPr>
        <w:t>outcomes</w:t>
      </w:r>
      <w:r w:rsidRPr="00395FFA">
        <w:rPr>
          <w:rFonts w:ascii="Simplified Arabic" w:hAnsi="Simplified Arabic" w:cs="Simplified Arabic"/>
          <w:sz w:val="28"/>
          <w:szCs w:val="28"/>
          <w:rtl/>
          <w:lang w:bidi="ar-EG"/>
        </w:rPr>
        <w:t>) الإيجابية المطلوبة (2010,7,</w:t>
      </w:r>
      <w:r w:rsidRPr="00395FFA">
        <w:rPr>
          <w:rFonts w:ascii="Simplified Arabic" w:hAnsi="Simplified Arabic" w:cs="Simplified Arabic"/>
          <w:sz w:val="28"/>
          <w:szCs w:val="28"/>
          <w:lang w:bidi="ar-EG"/>
        </w:rPr>
        <w:t>Cole&amp; et al</w:t>
      </w:r>
      <w:r w:rsidRPr="00395FFA">
        <w:rPr>
          <w:rFonts w:ascii="Simplified Arabic" w:hAnsi="Simplified Arabic" w:cs="Simplified Arabic"/>
          <w:sz w:val="28"/>
          <w:szCs w:val="28"/>
          <w:rtl/>
          <w:lang w:bidi="ar-EG"/>
        </w:rPr>
        <w:t>) كما أن من يتحلى بتلك الصفات الإيجابية عادة يتسم بروح التعاون ويحب مساعدة الآخرين، وسيستطيع أن يؤثر بمن حوله بطريقة إيجابية وبالتالي فإن الشخص الذي يتمتع بهذه الصفات الإيجابية سيستطيع أن يكون فريقا ناجحا يسعى إلى التطور في العمل وإنتاج عمل مبدع ويشجع على النجاح (2012,77 ,</w:t>
      </w:r>
      <w:r w:rsidRPr="00395FFA">
        <w:rPr>
          <w:rFonts w:ascii="Simplified Arabic" w:hAnsi="Simplified Arabic" w:cs="Simplified Arabic"/>
          <w:sz w:val="28"/>
          <w:szCs w:val="28"/>
          <w:lang w:bidi="ar-EG"/>
        </w:rPr>
        <w:t>Chen &amp; Lim</w:t>
      </w:r>
      <w:r w:rsidRPr="00395FFA">
        <w:rPr>
          <w:rFonts w:ascii="Simplified Arabic" w:hAnsi="Simplified Arabic" w:cs="Simplified Arabic"/>
          <w:sz w:val="28"/>
          <w:szCs w:val="28"/>
          <w:rtl/>
          <w:lang w:bidi="ar-EG"/>
        </w:rPr>
        <w:t>).</w:t>
      </w:r>
    </w:p>
    <w:p w14:paraId="336B4994" w14:textId="77777777" w:rsidR="00441FA6" w:rsidRPr="00395FFA" w:rsidRDefault="00441FA6" w:rsidP="00441FA6">
      <w:pPr>
        <w:bidi/>
        <w:spacing w:after="80" w:line="276" w:lineRule="auto"/>
        <w:ind w:left="720"/>
        <w:jc w:val="both"/>
        <w:rPr>
          <w:rFonts w:ascii="Simplified Arabic" w:hAnsi="Simplified Arabic" w:cs="Simplified Arabic"/>
          <w:sz w:val="28"/>
          <w:szCs w:val="28"/>
          <w:rtl/>
          <w:lang w:bidi="ar-EG"/>
        </w:rPr>
      </w:pPr>
    </w:p>
    <w:p w14:paraId="35F27EF8" w14:textId="77777777" w:rsidR="00441FA6" w:rsidRPr="00395FFA" w:rsidRDefault="00441FA6" w:rsidP="00441FA6">
      <w:pPr>
        <w:pStyle w:val="NormalWeb"/>
        <w:bidi/>
        <w:spacing w:before="0" w:beforeAutospacing="0" w:after="80" w:afterAutospacing="0" w:line="276" w:lineRule="auto"/>
        <w:ind w:left="360" w:hanging="513"/>
        <w:jc w:val="both"/>
        <w:rPr>
          <w:rFonts w:ascii="Simplified Arabic" w:hAnsi="Simplified Arabic" w:cs="Simplified Arabic"/>
          <w:color w:val="000000" w:themeColor="text1"/>
          <w:sz w:val="30"/>
          <w:szCs w:val="30"/>
        </w:rPr>
      </w:pPr>
      <w:r>
        <w:rPr>
          <w:rFonts w:cs="Simplified Arabic" w:hint="cs"/>
          <w:b/>
          <w:bCs/>
          <w:color w:val="000000" w:themeColor="text1"/>
          <w:sz w:val="30"/>
          <w:szCs w:val="30"/>
          <w:rtl/>
        </w:rPr>
        <w:t>3/4</w:t>
      </w:r>
      <w:r w:rsidRPr="00395FFA">
        <w:rPr>
          <w:rFonts w:cs="Simplified Arabic" w:hint="cs"/>
          <w:b/>
          <w:bCs/>
          <w:color w:val="000000" w:themeColor="text1"/>
          <w:sz w:val="30"/>
          <w:szCs w:val="30"/>
          <w:rtl/>
        </w:rPr>
        <w:t xml:space="preserve">/2 </w:t>
      </w:r>
      <w:r w:rsidRPr="00395FFA">
        <w:rPr>
          <w:rFonts w:ascii="Simplified Arabic" w:hAnsi="Simplified Arabic" w:cs="Simplified Arabic" w:hint="cs"/>
          <w:b/>
          <w:bCs/>
          <w:color w:val="000000" w:themeColor="text1"/>
          <w:sz w:val="30"/>
          <w:szCs w:val="30"/>
          <w:rtl/>
        </w:rPr>
        <w:t>روحانية مكان العمل</w:t>
      </w:r>
      <w:r w:rsidRPr="00395FFA">
        <w:rPr>
          <w:rFonts w:ascii="Simplified Arabic" w:hAnsi="Simplified Arabic" w:cs="Simplified Arabic" w:hint="cs"/>
          <w:b/>
          <w:bCs/>
          <w:color w:val="000000" w:themeColor="text1"/>
          <w:sz w:val="30"/>
          <w:szCs w:val="30"/>
          <w:rtl/>
          <w:lang w:bidi="ar-EG"/>
        </w:rPr>
        <w:t>:</w:t>
      </w:r>
      <w:r w:rsidRPr="00395FFA">
        <w:rPr>
          <w:rFonts w:ascii="Simplified Arabic" w:hAnsi="Simplified Arabic" w:cs="Simplified Arabic"/>
          <w:color w:val="000000" w:themeColor="text1"/>
          <w:sz w:val="30"/>
          <w:szCs w:val="30"/>
          <w:rtl/>
        </w:rPr>
        <w:t xml:space="preserve"> </w:t>
      </w:r>
    </w:p>
    <w:p w14:paraId="32FDBF85" w14:textId="77777777" w:rsidR="00441FA6" w:rsidRPr="00395FFA" w:rsidRDefault="00441FA6" w:rsidP="00441FA6">
      <w:pPr>
        <w:bidi/>
        <w:spacing w:after="80" w:line="276" w:lineRule="auto"/>
        <w:jc w:val="both"/>
        <w:rPr>
          <w:rFonts w:ascii="Simplified Arabic" w:hAnsi="Simplified Arabic" w:cs="Simplified Arabic"/>
          <w:b/>
          <w:bCs/>
          <w:sz w:val="30"/>
          <w:szCs w:val="30"/>
          <w:rtl/>
        </w:rPr>
      </w:pPr>
      <w:r w:rsidRPr="00395FFA">
        <w:rPr>
          <w:rFonts w:ascii="Simplified Arabic" w:hAnsi="Simplified Arabic" w:cs="Simplified Arabic"/>
          <w:color w:val="222222"/>
          <w:sz w:val="28"/>
          <w:szCs w:val="28"/>
          <w:shd w:val="clear" w:color="auto" w:fill="FFFFFF"/>
          <w:rtl/>
          <w:lang w:bidi="ar-EG"/>
        </w:rPr>
        <w:t>من الصعب تعريف مصطلح "الروحانية في مكان العمل" على وجه التحديد لأنه يعني أشياء مختلفة لأشخاص مختلفين</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وينشأ الخلط بسبب استخدام كلمة الروحانية والدين بشكل مترادف</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لكن الروحانية في مكان العمل ليست مثل الدين</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إن الروحانية في مكان العمل بسيطة مثل الشعور بالارتباط بين الذات ومكان العمل</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في عالم سريع الحركة، غالبًا ما يواجه الموظفون القلق والخوف والاكتئاب. إن العمل في بيئة تدعم حق الموظفين في التعبير بشكل علني عن معتقداتهم يساعدهم على الحصول على علاقات عمل أفضل مع زملائهم، والشعور بالأمان، والمشاركة بشكل أكبر في عملهم</w:t>
      </w:r>
      <w:r w:rsidRPr="00395FFA">
        <w:rPr>
          <w:rFonts w:ascii="Simplified Arabic" w:hAnsi="Simplified Arabic" w:cs="Simplified Arabic" w:hint="cs"/>
          <w:color w:val="222222"/>
          <w:sz w:val="28"/>
          <w:szCs w:val="28"/>
          <w:shd w:val="clear" w:color="auto" w:fill="FFFFFF"/>
          <w:rtl/>
          <w:lang w:bidi="ar-EG"/>
        </w:rPr>
        <w:t>،</w:t>
      </w:r>
      <w:r w:rsidRPr="00395FFA">
        <w:rPr>
          <w:rFonts w:ascii="Simplified Arabic" w:hAnsi="Simplified Arabic" w:cs="Simplified Arabic"/>
          <w:color w:val="222222"/>
          <w:sz w:val="28"/>
          <w:szCs w:val="28"/>
          <w:shd w:val="clear" w:color="auto" w:fill="FFFFFF"/>
          <w:rtl/>
          <w:lang w:bidi="ar-EG"/>
        </w:rPr>
        <w:t xml:space="preserve"> ولذلك تقوم المزيد من المنظمات بغرس الروحانية في بيئتها، حيث أن تأثير البيئة الجيدة لا يشعر به الموظفون فحسب، بل يمكن قياسه من خلال المخرجات الاقتصادية، باستخدام مقاييس مثل الجودة والإنتاجية والربحية</w:t>
      </w:r>
      <w:r w:rsidRPr="00395FFA">
        <w:rPr>
          <w:rFonts w:ascii="Simplified Arabic" w:hAnsi="Simplified Arabic" w:cs="Simplified Arabic"/>
          <w:b/>
          <w:bCs/>
          <w:color w:val="222222"/>
          <w:sz w:val="28"/>
          <w:szCs w:val="28"/>
          <w:shd w:val="clear" w:color="auto" w:fill="FFFFFF"/>
        </w:rPr>
        <w:t>(Rathee, R., &amp; Rajain, P., 2020)</w:t>
      </w:r>
      <w:r w:rsidRPr="00395FFA">
        <w:rPr>
          <w:rFonts w:ascii="Simplified Arabic" w:hAnsi="Simplified Arabic" w:cs="Simplified Arabic"/>
          <w:color w:val="222222"/>
          <w:sz w:val="28"/>
          <w:szCs w:val="28"/>
          <w:shd w:val="clear" w:color="auto" w:fill="FFFFFF"/>
          <w:rtl/>
          <w:lang w:bidi="ar-EG"/>
        </w:rPr>
        <w:t xml:space="preserve">. </w:t>
      </w:r>
    </w:p>
    <w:p w14:paraId="4BA91979" w14:textId="77777777" w:rsidR="00441FA6" w:rsidRDefault="00441FA6" w:rsidP="00441FA6">
      <w:pPr>
        <w:bidi/>
        <w:spacing w:after="80" w:line="276" w:lineRule="auto"/>
        <w:jc w:val="both"/>
        <w:rPr>
          <w:rFonts w:ascii="Simplified Arabic" w:hAnsi="Simplified Arabic" w:cs="Simplified Arabic"/>
          <w:b/>
          <w:bCs/>
          <w:sz w:val="30"/>
          <w:szCs w:val="30"/>
          <w:rtl/>
          <w:lang w:bidi="ar-EG"/>
        </w:rPr>
      </w:pPr>
      <w:r w:rsidRPr="00395FFA">
        <w:rPr>
          <w:rFonts w:ascii="Simplified Arabic" w:hAnsi="Simplified Arabic" w:cs="Simplified Arabic" w:hint="cs"/>
          <w:sz w:val="30"/>
          <w:szCs w:val="30"/>
          <w:rtl/>
        </w:rPr>
        <w:t xml:space="preserve">وتتمثل أبعاد الروحانية في مكان العمل </w:t>
      </w:r>
      <w:r w:rsidRPr="00395FFA">
        <w:rPr>
          <w:rFonts w:ascii="Simplified Arabic" w:hAnsi="Simplified Arabic" w:cs="Simplified Arabic" w:hint="cs"/>
          <w:sz w:val="28"/>
          <w:szCs w:val="28"/>
          <w:rtl/>
          <w:lang w:bidi="ar-EG"/>
        </w:rPr>
        <w:t>(</w:t>
      </w:r>
      <w:r w:rsidRPr="00395FFA">
        <w:rPr>
          <w:rFonts w:ascii="Simplified Arabic" w:hAnsi="Simplified Arabic" w:cs="Simplified Arabic" w:hint="cs"/>
          <w:color w:val="222222"/>
          <w:sz w:val="28"/>
          <w:szCs w:val="28"/>
          <w:shd w:val="clear" w:color="auto" w:fill="FFFFFF"/>
          <w:rtl/>
          <w:lang w:bidi="ar-EG"/>
        </w:rPr>
        <w:t>التوافق مع المنظمة</w:t>
      </w:r>
      <w:r w:rsidRPr="00395FFA">
        <w:rPr>
          <w:rFonts w:ascii="Simplified Arabic" w:hAnsi="Simplified Arabic" w:cs="Simplified Arabic"/>
          <w:color w:val="222222"/>
          <w:sz w:val="28"/>
          <w:szCs w:val="28"/>
          <w:shd w:val="clear" w:color="auto" w:fill="FFFFFF"/>
          <w:rtl/>
          <w:lang w:bidi="ar-EG"/>
        </w:rPr>
        <w:t>، والعمل الهادف، والشعور بالمجتمع</w:t>
      </w:r>
      <w:r w:rsidRPr="00395FFA">
        <w:rPr>
          <w:rFonts w:ascii="Simplified Arabic" w:hAnsi="Simplified Arabic" w:cs="Simplified Arabic" w:hint="cs"/>
          <w:sz w:val="28"/>
          <w:szCs w:val="28"/>
          <w:rtl/>
          <w:lang w:bidi="ar-EG"/>
        </w:rPr>
        <w:t>).</w:t>
      </w:r>
    </w:p>
    <w:p w14:paraId="31430DBA" w14:textId="77777777" w:rsidR="00441FA6" w:rsidRPr="00395FFA" w:rsidRDefault="00441FA6" w:rsidP="00441FA6">
      <w:pPr>
        <w:bidi/>
        <w:spacing w:after="80" w:line="276" w:lineRule="auto"/>
        <w:jc w:val="both"/>
        <w:rPr>
          <w:rFonts w:ascii="Simplified Arabic" w:hAnsi="Simplified Arabic" w:cs="Simplified Arabic"/>
          <w:b/>
          <w:bCs/>
          <w:sz w:val="30"/>
          <w:szCs w:val="30"/>
          <w:rtl/>
          <w:lang w:bidi="ar-EG"/>
        </w:rPr>
      </w:pPr>
    </w:p>
    <w:p w14:paraId="74725915" w14:textId="77777777" w:rsidR="00441FA6" w:rsidRPr="00395FFA" w:rsidRDefault="00441FA6" w:rsidP="00441FA6">
      <w:pPr>
        <w:bidi/>
        <w:spacing w:before="240" w:after="80" w:line="276" w:lineRule="auto"/>
        <w:jc w:val="both"/>
        <w:rPr>
          <w:rFonts w:ascii="Simplified Arabic" w:hAnsi="Simplified Arabic" w:cs="Simplified Arabic"/>
          <w:b/>
          <w:bCs/>
          <w:sz w:val="30"/>
          <w:szCs w:val="30"/>
          <w:rtl/>
        </w:rPr>
      </w:pPr>
      <w:r>
        <w:rPr>
          <w:rFonts w:ascii="Simplified Arabic" w:hAnsi="Simplified Arabic" w:cs="Simplified Arabic" w:hint="cs"/>
          <w:b/>
          <w:bCs/>
          <w:sz w:val="30"/>
          <w:szCs w:val="30"/>
          <w:rtl/>
        </w:rPr>
        <w:lastRenderedPageBreak/>
        <w:t>3/4</w:t>
      </w:r>
      <w:r w:rsidRPr="00395FFA">
        <w:rPr>
          <w:rFonts w:ascii="Simplified Arabic" w:hAnsi="Simplified Arabic" w:cs="Simplified Arabic" w:hint="cs"/>
          <w:b/>
          <w:bCs/>
          <w:sz w:val="30"/>
          <w:szCs w:val="30"/>
          <w:rtl/>
        </w:rPr>
        <w:t>/3 الارتباط الوظيفي:</w:t>
      </w:r>
    </w:p>
    <w:p w14:paraId="61D06387" w14:textId="77777777" w:rsidR="00441FA6" w:rsidRPr="00395FFA" w:rsidRDefault="00441FA6" w:rsidP="00441FA6">
      <w:pPr>
        <w:bidi/>
        <w:spacing w:after="80" w:line="276" w:lineRule="auto"/>
        <w:ind w:firstLine="720"/>
        <w:jc w:val="both"/>
        <w:rPr>
          <w:rFonts w:ascii="Simplified Arabic" w:hAnsi="Simplified Arabic" w:cs="Simplified Arabic"/>
          <w:sz w:val="28"/>
          <w:szCs w:val="28"/>
          <w:rtl/>
        </w:rPr>
      </w:pPr>
      <w:r w:rsidRPr="00395FFA">
        <w:rPr>
          <w:rFonts w:ascii="Simplified Arabic" w:hAnsi="Simplified Arabic" w:cs="Simplified Arabic"/>
          <w:sz w:val="28"/>
          <w:szCs w:val="28"/>
          <w:bdr w:val="none" w:sz="0" w:space="0" w:color="auto" w:frame="1"/>
          <w:rtl/>
        </w:rPr>
        <w:t xml:space="preserve">يرى كل من </w:t>
      </w:r>
      <w:r w:rsidRPr="00395FFA">
        <w:rPr>
          <w:rFonts w:asciiTheme="majorBidi" w:hAnsiTheme="majorBidi" w:cstheme="majorBidi"/>
          <w:b/>
          <w:bCs/>
          <w:i/>
          <w:iCs/>
          <w:sz w:val="28"/>
          <w:szCs w:val="28"/>
          <w:bdr w:val="none" w:sz="0" w:space="0" w:color="auto" w:frame="1"/>
        </w:rPr>
        <w:t>Mao &amp; Tian, 2022)</w:t>
      </w:r>
      <w:r w:rsidRPr="00395FFA">
        <w:rPr>
          <w:rFonts w:asciiTheme="majorBidi" w:hAnsiTheme="majorBidi" w:cstheme="majorBidi"/>
          <w:b/>
          <w:bCs/>
          <w:i/>
          <w:iCs/>
          <w:sz w:val="28"/>
          <w:szCs w:val="28"/>
          <w:bdr w:val="none" w:sz="0" w:space="0" w:color="auto" w:frame="1"/>
          <w:rtl/>
        </w:rPr>
        <w:t>)</w:t>
      </w:r>
      <w:r w:rsidRPr="00395FFA">
        <w:rPr>
          <w:rFonts w:ascii="Simplified Arabic" w:hAnsi="Simplified Arabic" w:cs="Simplified Arabic"/>
          <w:sz w:val="28"/>
          <w:szCs w:val="28"/>
          <w:bdr w:val="none" w:sz="0" w:space="0" w:color="auto" w:frame="1"/>
          <w:rtl/>
        </w:rPr>
        <w:t xml:space="preserve"> بأن</w:t>
      </w:r>
      <w:r w:rsidRPr="00395FFA">
        <w:rPr>
          <w:rFonts w:ascii="Simplified Arabic" w:hAnsi="Simplified Arabic" w:cs="Simplified Arabic" w:hint="cs"/>
          <w:sz w:val="28"/>
          <w:szCs w:val="28"/>
          <w:bdr w:val="none" w:sz="0" w:space="0" w:color="auto" w:frame="1"/>
          <w:rtl/>
        </w:rPr>
        <w:t xml:space="preserve"> الارتباط الوظيفي هو</w:t>
      </w:r>
      <w:r w:rsidRPr="00395FFA">
        <w:rPr>
          <w:rFonts w:ascii="Simplified Arabic" w:hAnsi="Simplified Arabic" w:cs="Simplified Arabic"/>
          <w:sz w:val="28"/>
          <w:szCs w:val="28"/>
          <w:bdr w:val="none" w:sz="0" w:space="0" w:color="auto" w:frame="1"/>
          <w:rtl/>
        </w:rPr>
        <w:t xml:space="preserve"> الاتجاه الإيجابي لدى الموظف نحو المنظمة ورسالتها وأهدافها وقيمها، مما يعكس مستوى انخراطه الجسدي والانفعالي في الدور الذي يقوم به داخل المنظمة، ويتضمن طبيعة دوره ضمن فريق عمل متكامل داخل المنظمة، كما يرى كل يفونيي وأركناس</w:t>
      </w:r>
      <w:r w:rsidRPr="00395FFA">
        <w:rPr>
          <w:rFonts w:asciiTheme="majorBidi" w:hAnsiTheme="majorBidi" w:cstheme="majorBidi"/>
          <w:b/>
          <w:bCs/>
          <w:i/>
          <w:iCs/>
          <w:sz w:val="28"/>
          <w:szCs w:val="28"/>
          <w:bdr w:val="none" w:sz="0" w:space="0" w:color="auto" w:frame="1"/>
          <w:rtl/>
        </w:rPr>
        <w:t>(</w:t>
      </w:r>
      <w:r w:rsidRPr="00395FFA">
        <w:rPr>
          <w:rFonts w:asciiTheme="majorBidi" w:hAnsiTheme="majorBidi" w:cstheme="majorBidi"/>
          <w:b/>
          <w:bCs/>
          <w:i/>
          <w:iCs/>
          <w:sz w:val="28"/>
          <w:szCs w:val="28"/>
          <w:rtl/>
        </w:rPr>
        <w:t> </w:t>
      </w:r>
      <w:r w:rsidRPr="00395FFA">
        <w:rPr>
          <w:rFonts w:asciiTheme="majorBidi" w:hAnsiTheme="majorBidi" w:cstheme="majorBidi"/>
          <w:b/>
          <w:bCs/>
          <w:i/>
          <w:iCs/>
          <w:sz w:val="28"/>
          <w:szCs w:val="28"/>
          <w:bdr w:val="none" w:sz="0" w:space="0" w:color="auto" w:frame="1"/>
        </w:rPr>
        <w:t>Yvonne &amp; Arcinas, 2023</w:t>
      </w:r>
      <w:r w:rsidRPr="00395FFA">
        <w:rPr>
          <w:rFonts w:asciiTheme="majorBidi" w:hAnsiTheme="majorBidi" w:cstheme="majorBidi"/>
          <w:b/>
          <w:bCs/>
          <w:i/>
          <w:iCs/>
          <w:sz w:val="28"/>
          <w:szCs w:val="28"/>
          <w:bdr w:val="none" w:sz="0" w:space="0" w:color="auto" w:frame="1"/>
          <w:rtl/>
        </w:rPr>
        <w:t>)</w:t>
      </w:r>
      <w:r w:rsidRPr="00395FFA">
        <w:rPr>
          <w:rFonts w:ascii="Simplified Arabic" w:hAnsi="Simplified Arabic" w:cs="Simplified Arabic"/>
          <w:sz w:val="28"/>
          <w:szCs w:val="28"/>
          <w:rtl/>
        </w:rPr>
        <w:t> </w:t>
      </w:r>
      <w:r w:rsidRPr="00395FFA">
        <w:rPr>
          <w:rFonts w:ascii="Simplified Arabic" w:hAnsi="Simplified Arabic" w:cs="Simplified Arabic"/>
          <w:sz w:val="28"/>
          <w:szCs w:val="28"/>
          <w:bdr w:val="none" w:sz="0" w:space="0" w:color="auto" w:frame="1"/>
          <w:rtl/>
        </w:rPr>
        <w:t>بأنه مستوى الحافز الذي يشعر به الموظف للمساهمة في النجاح التنظيمي لمنظمته، والرغبة في بذل أقصى جهد ممكن لتنفيذ المهام التي تحقق أهداف المنظمة.</w:t>
      </w:r>
    </w:p>
    <w:p w14:paraId="12871746" w14:textId="77777777" w:rsidR="00441FA6" w:rsidRDefault="00441FA6" w:rsidP="00441FA6">
      <w:pPr>
        <w:bidi/>
        <w:spacing w:after="80" w:line="276" w:lineRule="auto"/>
        <w:jc w:val="both"/>
        <w:rPr>
          <w:rFonts w:ascii="Simplified Arabic" w:hAnsi="Simplified Arabic" w:cs="Simplified Arabic"/>
          <w:b/>
          <w:bCs/>
          <w:sz w:val="32"/>
          <w:szCs w:val="32"/>
          <w:rtl/>
        </w:rPr>
      </w:pPr>
      <w:r w:rsidRPr="00395FFA">
        <w:rPr>
          <w:rFonts w:ascii="Simplified Arabic" w:hAnsi="Simplified Arabic" w:cs="Simplified Arabic"/>
          <w:sz w:val="28"/>
          <w:szCs w:val="28"/>
          <w:bdr w:val="none" w:sz="0" w:space="0" w:color="auto" w:frame="1"/>
          <w:rtl/>
        </w:rPr>
        <w:t> </w:t>
      </w:r>
      <w:r w:rsidRPr="00395FFA">
        <w:rPr>
          <w:rFonts w:ascii="Simplified Arabic" w:hAnsi="Simplified Arabic" w:cs="Simplified Arabic"/>
          <w:sz w:val="28"/>
          <w:szCs w:val="28"/>
          <w:bdr w:val="none" w:sz="0" w:space="0" w:color="auto" w:frame="1"/>
          <w:rtl/>
        </w:rPr>
        <w:tab/>
        <w:t xml:space="preserve">وتشير الأدبيات إلى أن  مفهوم الارتباط الوظيفي ينطوي على ثلاثة أبعاد أساسية، </w:t>
      </w:r>
      <w:r w:rsidRPr="00395FFA">
        <w:rPr>
          <w:rFonts w:ascii="Simplified Arabic" w:hAnsi="Simplified Arabic" w:cs="Simplified Arabic"/>
          <w:sz w:val="28"/>
          <w:szCs w:val="28"/>
          <w:rtl/>
        </w:rPr>
        <w:t xml:space="preserve">بتحديد ثلاث أبعاد للارتباط الوظيفي </w:t>
      </w:r>
      <w:r w:rsidRPr="00395FFA">
        <w:rPr>
          <w:rFonts w:ascii="Simplified Arabic" w:hAnsi="Simplified Arabic" w:cs="Simplified Arabic"/>
          <w:sz w:val="28"/>
          <w:szCs w:val="28"/>
          <w:bdr w:val="none" w:sz="0" w:space="0" w:color="auto" w:frame="1"/>
          <w:rtl/>
        </w:rPr>
        <w:t>حددها</w:t>
      </w:r>
      <w:r w:rsidRPr="00395FFA">
        <w:rPr>
          <w:rFonts w:ascii="Simplified Arabic" w:hAnsi="Simplified Arabic" w:cs="Simplified Arabic"/>
          <w:sz w:val="28"/>
          <w:szCs w:val="28"/>
          <w:rtl/>
        </w:rPr>
        <w:t> </w:t>
      </w:r>
      <w:r w:rsidRPr="00395FFA">
        <w:rPr>
          <w:rFonts w:ascii="Simplified Arabic" w:hAnsi="Simplified Arabic" w:cs="Simplified Arabic"/>
          <w:sz w:val="28"/>
          <w:szCs w:val="28"/>
          <w:bdr w:val="none" w:sz="0" w:space="0" w:color="auto" w:frame="1"/>
        </w:rPr>
        <w:t>Kahn</w:t>
      </w:r>
      <w:r w:rsidRPr="00395FFA">
        <w:rPr>
          <w:rFonts w:ascii="Simplified Arabic" w:hAnsi="Simplified Arabic" w:cs="Simplified Arabic"/>
          <w:sz w:val="28"/>
          <w:szCs w:val="28"/>
          <w:rtl/>
        </w:rPr>
        <w:t>  وهي</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الارتباط العاطفي، والارتباط السلوكي، والارتباط الإدراكي. </w:t>
      </w:r>
      <w:r w:rsidRPr="00395FFA">
        <w:rPr>
          <w:rFonts w:ascii="Simplified Arabic" w:hAnsi="Simplified Arabic" w:cs="Simplified Arabic"/>
          <w:sz w:val="28"/>
          <w:szCs w:val="28"/>
          <w:u w:val="single"/>
          <w:rtl/>
        </w:rPr>
        <w:t>فالبعد الإدراكي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يشير إلي أن الموظف داخل المنظمة يكون علي دراية بأهداف منظمته، ودوره من أجل تحقيق هذه الأهداف</w:t>
      </w:r>
      <w:r w:rsidRPr="00395FFA">
        <w:rPr>
          <w:rFonts w:ascii="Simplified Arabic" w:hAnsi="Simplified Arabic" w:cs="Simplified Arabic" w:hint="cs"/>
          <w:sz w:val="28"/>
          <w:szCs w:val="28"/>
          <w:bdr w:val="none" w:sz="0" w:space="0" w:color="auto" w:frame="1"/>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مستوى استيعاب الموظف لمهامه وكيفية أداء أدواره الوظيفية</w:t>
      </w:r>
      <w:r w:rsidRPr="00395FFA">
        <w:rPr>
          <w:rFonts w:ascii="Simplified Arabic" w:hAnsi="Simplified Arabic" w:cs="Simplified Arabic"/>
          <w:sz w:val="28"/>
          <w:szCs w:val="28"/>
          <w:rtl/>
        </w:rPr>
        <w:t xml:space="preserve">. أما </w:t>
      </w:r>
      <w:r w:rsidRPr="00395FFA">
        <w:rPr>
          <w:rFonts w:ascii="Simplified Arabic" w:hAnsi="Simplified Arabic" w:cs="Simplified Arabic"/>
          <w:sz w:val="28"/>
          <w:szCs w:val="28"/>
          <w:u w:val="single"/>
          <w:rtl/>
        </w:rPr>
        <w:t>البعد العاطفي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فيشير إلي الكيفية التي يتصل بها الموظف عاطفيا وفكريا بمديره وزملائه، وما هو شعوره تجاه منظمته وقادته وظروف عمله</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الشعور الذاتي للموظف حيال المنظمة مثل شعوره بالانتماء والثقة</w:t>
      </w:r>
      <w:r w:rsidRPr="00395FFA">
        <w:rPr>
          <w:rFonts w:ascii="Simplified Arabic" w:hAnsi="Simplified Arabic" w:cs="Simplified Arabic"/>
          <w:sz w:val="28"/>
          <w:szCs w:val="28"/>
          <w:rtl/>
        </w:rPr>
        <w:t xml:space="preserve">. أما </w:t>
      </w:r>
      <w:r w:rsidRPr="00395FFA">
        <w:rPr>
          <w:rFonts w:ascii="Simplified Arabic" w:hAnsi="Simplified Arabic" w:cs="Simplified Arabic"/>
          <w:sz w:val="28"/>
          <w:szCs w:val="28"/>
          <w:u w:val="single"/>
          <w:rtl/>
        </w:rPr>
        <w:t>البعد السلوكي</w:t>
      </w:r>
      <w:r w:rsidRPr="00395FFA">
        <w:rPr>
          <w:rFonts w:ascii="Simplified Arabic" w:hAnsi="Simplified Arabic" w:cs="Simplified Arabic" w:hint="cs"/>
          <w:sz w:val="28"/>
          <w:szCs w:val="28"/>
          <w:u w:val="single"/>
          <w:rtl/>
        </w:rPr>
        <w:t>:</w:t>
      </w:r>
      <w:r w:rsidRPr="00395FFA">
        <w:rPr>
          <w:rFonts w:ascii="Simplified Arabic" w:hAnsi="Simplified Arabic" w:cs="Simplified Arabic"/>
          <w:sz w:val="28"/>
          <w:szCs w:val="28"/>
          <w:rtl/>
        </w:rPr>
        <w:t xml:space="preserve"> فيشير إلي المجهود غير العادي الذي يبذله الموظف من أجل منظمته ونجاحها</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bdr w:val="none" w:sz="0" w:space="0" w:color="auto" w:frame="1"/>
          <w:rtl/>
        </w:rPr>
        <w:t xml:space="preserve"> </w:t>
      </w:r>
      <w:r w:rsidRPr="00395FFA">
        <w:rPr>
          <w:rFonts w:ascii="Simplified Arabic" w:hAnsi="Simplified Arabic" w:cs="Simplified Arabic" w:hint="cs"/>
          <w:sz w:val="28"/>
          <w:szCs w:val="28"/>
          <w:bdr w:val="none" w:sz="0" w:space="0" w:color="auto" w:frame="1"/>
          <w:rtl/>
        </w:rPr>
        <w:t>و</w:t>
      </w:r>
      <w:r w:rsidRPr="00395FFA">
        <w:rPr>
          <w:rFonts w:ascii="Simplified Arabic" w:hAnsi="Simplified Arabic" w:cs="Simplified Arabic"/>
          <w:sz w:val="28"/>
          <w:szCs w:val="28"/>
          <w:bdr w:val="none" w:sz="0" w:space="0" w:color="auto" w:frame="1"/>
          <w:rtl/>
        </w:rPr>
        <w:t>يركز على مستوى الجهد الفيزيائي للموظف أثناء أداء مهامه الوظيفية</w:t>
      </w:r>
      <w:r w:rsidRPr="00395FFA">
        <w:rPr>
          <w:rFonts w:ascii="Simplified Arabic" w:hAnsi="Simplified Arabic" w:cs="Simplified Arabic"/>
          <w:b/>
          <w:bCs/>
          <w:sz w:val="28"/>
          <w:szCs w:val="28"/>
          <w:bdr w:val="none" w:sz="0" w:space="0" w:color="auto" w:frame="1"/>
          <w:rtl/>
        </w:rPr>
        <w:t>(الحربي، 2022)</w:t>
      </w:r>
      <w:r w:rsidRPr="00395FFA">
        <w:rPr>
          <w:rFonts w:ascii="Simplified Arabic" w:hAnsi="Simplified Arabic" w:cs="Simplified Arabic" w:hint="cs"/>
          <w:b/>
          <w:bCs/>
          <w:sz w:val="28"/>
          <w:szCs w:val="28"/>
          <w:bdr w:val="none" w:sz="0" w:space="0" w:color="auto" w:frame="1"/>
          <w:rtl/>
        </w:rPr>
        <w:t>.</w:t>
      </w:r>
    </w:p>
    <w:p w14:paraId="63949B1D" w14:textId="77777777" w:rsidR="00441FA6" w:rsidRDefault="00441FA6" w:rsidP="00441FA6">
      <w:pPr>
        <w:bidi/>
        <w:spacing w:after="80"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3/5 تحديد اجراءات تنفيذ الدراسة:</w:t>
      </w:r>
    </w:p>
    <w:p w14:paraId="570F9AB3"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tl/>
        </w:rPr>
        <w:t>تم تنفيذ الدراسة وفق مجموعة من الخطوات المنهجية والعلمية المنظمة، التي هدفت إلى ضمان دقة النتائج وصدقها وثباتها، وذلك كما يلي</w:t>
      </w:r>
      <w:r w:rsidRPr="000049E5">
        <w:rPr>
          <w:rFonts w:ascii="Simplified Arabic" w:hAnsi="Simplified Arabic" w:cs="Simplified Arabic"/>
          <w:sz w:val="28"/>
          <w:szCs w:val="28"/>
        </w:rPr>
        <w:t>:</w:t>
      </w:r>
    </w:p>
    <w:p w14:paraId="0CAEA5D7" w14:textId="77777777" w:rsidR="00441FA6" w:rsidRPr="00F16A71"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16A71">
        <w:rPr>
          <w:rFonts w:ascii="Simplified Arabic" w:hAnsi="Simplified Arabic" w:cs="Simplified Arabic" w:hint="cs"/>
          <w:b/>
          <w:bCs/>
          <w:sz w:val="28"/>
          <w:szCs w:val="28"/>
          <w:rtl/>
        </w:rPr>
        <w:t>تحديد</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مشكلة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الدراسة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ومتغيراتها</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الرئيسة</w:t>
      </w:r>
      <w:r w:rsidRPr="00F16A71">
        <w:rPr>
          <w:rFonts w:ascii="Simplified Arabic" w:hAnsi="Simplified Arabic" w:cs="Simplified Arabic"/>
          <w:b/>
          <w:bCs/>
          <w:sz w:val="28"/>
          <w:szCs w:val="28"/>
          <w:rtl/>
        </w:rPr>
        <w:t xml:space="preserve"> </w:t>
      </w:r>
      <w:r w:rsidRPr="00F16A71">
        <w:rPr>
          <w:rFonts w:ascii="Simplified Arabic" w:hAnsi="Simplified Arabic" w:cs="Simplified Arabic" w:hint="cs"/>
          <w:b/>
          <w:bCs/>
          <w:sz w:val="28"/>
          <w:szCs w:val="28"/>
          <w:rtl/>
        </w:rPr>
        <w:t>والفرعية</w:t>
      </w:r>
      <w:r w:rsidRPr="00F16A71">
        <w:rPr>
          <w:rFonts w:ascii="Simplified Arabic" w:hAnsi="Simplified Arabic" w:cs="Simplified Arabic"/>
          <w:b/>
          <w:bCs/>
          <w:sz w:val="28"/>
          <w:szCs w:val="28"/>
        </w:rPr>
        <w:t>:</w:t>
      </w:r>
      <w:r w:rsidRPr="00F16A71">
        <w:rPr>
          <w:rFonts w:cs="Times New Roman"/>
          <w:b/>
          <w:bCs/>
          <w:rtl/>
        </w:rPr>
        <w:t xml:space="preserve"> </w:t>
      </w:r>
    </w:p>
    <w:p w14:paraId="231CD04C" w14:textId="77777777" w:rsidR="00441FA6"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بدأ الباحث بتحديد مشكلة الدراسة في ضوء الأدبيات النظرية والدراسات السابقة ذات العلاقة، والمتغيرات الرئيسة المتمثلة في </w:t>
      </w:r>
      <w:r w:rsidRPr="00F16A71">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(متغير مستقل)، و</w:t>
      </w:r>
      <w:r w:rsidRPr="00F16A71">
        <w:rPr>
          <w:rFonts w:ascii="Simplified Arabic" w:hAnsi="Simplified Arabic" w:cs="Simplified Arabic"/>
          <w:sz w:val="28"/>
          <w:szCs w:val="28"/>
          <w:rtl/>
        </w:rPr>
        <w:t>الارتباط الوظيفي</w:t>
      </w:r>
      <w:r w:rsidRPr="000049E5">
        <w:rPr>
          <w:rFonts w:ascii="Simplified Arabic" w:hAnsi="Simplified Arabic" w:cs="Simplified Arabic"/>
          <w:sz w:val="28"/>
          <w:szCs w:val="28"/>
          <w:rtl/>
        </w:rPr>
        <w:t xml:space="preserve"> </w:t>
      </w:r>
      <w:r>
        <w:rPr>
          <w:rFonts w:ascii="Simplified Arabic" w:hAnsi="Simplified Arabic" w:cs="Simplified Arabic"/>
          <w:sz w:val="28"/>
          <w:szCs w:val="28"/>
          <w:rtl/>
        </w:rPr>
        <w:t>(متغير تابع)</w:t>
      </w:r>
      <w:r>
        <w:rPr>
          <w:rFonts w:ascii="Simplified Arabic" w:hAnsi="Simplified Arabic" w:cs="Simplified Arabic" w:hint="cs"/>
          <w:sz w:val="28"/>
          <w:szCs w:val="28"/>
          <w:rtl/>
        </w:rPr>
        <w:t>.</w:t>
      </w:r>
    </w:p>
    <w:p w14:paraId="236FA703" w14:textId="77777777" w:rsidR="00441FA6" w:rsidRPr="00F16A71"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16A71">
        <w:rPr>
          <w:rFonts w:ascii="Simplified Arabic" w:hAnsi="Simplified Arabic" w:cs="Simplified Arabic"/>
          <w:b/>
          <w:bCs/>
          <w:sz w:val="28"/>
          <w:szCs w:val="28"/>
          <w:rtl/>
        </w:rPr>
        <w:lastRenderedPageBreak/>
        <w:t>إعداد الإطار النظري وبناء النموذج المفاهيمي للدراسة</w:t>
      </w:r>
      <w:r w:rsidRPr="00F16A71">
        <w:rPr>
          <w:rFonts w:ascii="Simplified Arabic" w:hAnsi="Simplified Arabic" w:cs="Simplified Arabic"/>
          <w:b/>
          <w:bCs/>
          <w:sz w:val="28"/>
          <w:szCs w:val="28"/>
        </w:rPr>
        <w:t>:</w:t>
      </w:r>
    </w:p>
    <w:p w14:paraId="0D66E8CC"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استخدم الباحث المنهج الاستنباطي في بناء الإطار النظري، من خلال تحليل واستعراض الدراسات العربية والأجنبية الحديثة التي تناولت المتغيرات الأربعة، بما ساعد في صياغة النموذج المفاهيمي وتحديد فرضيات الدراسة</w:t>
      </w:r>
      <w:r w:rsidRPr="000049E5">
        <w:rPr>
          <w:rFonts w:ascii="Simplified Arabic" w:hAnsi="Simplified Arabic" w:cs="Simplified Arabic"/>
          <w:sz w:val="28"/>
          <w:szCs w:val="28"/>
        </w:rPr>
        <w:t>.</w:t>
      </w:r>
    </w:p>
    <w:p w14:paraId="3FFD9142" w14:textId="77777777" w:rsidR="00441FA6" w:rsidRPr="004E623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بناء</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أداة</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الدراسة</w:t>
      </w:r>
      <w:r w:rsidRPr="004E6233">
        <w:rPr>
          <w:rFonts w:ascii="Simplified Arabic" w:hAnsi="Simplified Arabic" w:cs="Simplified Arabic"/>
          <w:b/>
          <w:bCs/>
          <w:sz w:val="28"/>
          <w:szCs w:val="28"/>
          <w:rtl/>
        </w:rPr>
        <w:t xml:space="preserve"> (</w:t>
      </w:r>
      <w:r w:rsidRPr="004E6233">
        <w:rPr>
          <w:rFonts w:ascii="Simplified Arabic" w:hAnsi="Simplified Arabic" w:cs="Simplified Arabic" w:hint="cs"/>
          <w:b/>
          <w:bCs/>
          <w:sz w:val="28"/>
          <w:szCs w:val="28"/>
          <w:rtl/>
        </w:rPr>
        <w:t>الاستبانة)</w:t>
      </w:r>
      <w:r w:rsidRPr="004E6233">
        <w:rPr>
          <w:rFonts w:ascii="Simplified Arabic" w:hAnsi="Simplified Arabic" w:cs="Simplified Arabic"/>
          <w:b/>
          <w:bCs/>
          <w:sz w:val="28"/>
          <w:szCs w:val="28"/>
        </w:rPr>
        <w:t>:</w:t>
      </w:r>
    </w:p>
    <w:p w14:paraId="7DBA5ED3" w14:textId="77777777" w:rsidR="00441FA6" w:rsidRPr="004E6233" w:rsidRDefault="00441FA6" w:rsidP="00441FA6">
      <w:pPr>
        <w:bidi/>
        <w:spacing w:before="120" w:after="80" w:line="276" w:lineRule="auto"/>
        <w:ind w:firstLine="360"/>
        <w:jc w:val="both"/>
        <w:rPr>
          <w:rFonts w:ascii="Simplified Arabic" w:hAnsi="Simplified Arabic" w:cs="Simplified Arabic"/>
          <w:sz w:val="28"/>
          <w:szCs w:val="28"/>
          <w:rtl/>
        </w:rPr>
      </w:pPr>
      <w:r w:rsidRPr="004E6233">
        <w:rPr>
          <w:rFonts w:ascii="Simplified Arabic" w:hAnsi="Simplified Arabic" w:cs="Simplified Arabic"/>
          <w:sz w:val="28"/>
          <w:szCs w:val="28"/>
          <w:rtl/>
        </w:rPr>
        <w:t>استخدم الباحث الاستيان كأد</w:t>
      </w:r>
      <w:r>
        <w:rPr>
          <w:rFonts w:ascii="Simplified Arabic" w:hAnsi="Simplified Arabic" w:cs="Simplified Arabic"/>
          <w:sz w:val="28"/>
          <w:szCs w:val="28"/>
          <w:rtl/>
        </w:rPr>
        <w:t xml:space="preserve">اة للدراسة بهدف التعرف على أثر </w:t>
      </w:r>
      <w:r>
        <w:rPr>
          <w:rFonts w:ascii="Simplified Arabic" w:hAnsi="Simplified Arabic" w:cs="Simplified Arabic" w:hint="cs"/>
          <w:sz w:val="28"/>
          <w:szCs w:val="28"/>
          <w:rtl/>
        </w:rPr>
        <w:t>رأس المال النفسي</w:t>
      </w:r>
      <w:r w:rsidRPr="004E6233">
        <w:rPr>
          <w:rFonts w:ascii="Simplified Arabic" w:hAnsi="Simplified Arabic" w:cs="Simplified Arabic"/>
          <w:sz w:val="28"/>
          <w:szCs w:val="28"/>
          <w:rtl/>
        </w:rPr>
        <w:t xml:space="preserve"> </w:t>
      </w:r>
      <w:r>
        <w:rPr>
          <w:rFonts w:ascii="Simplified Arabic" w:hAnsi="Simplified Arabic" w:cs="Simplified Arabic" w:hint="cs"/>
          <w:sz w:val="28"/>
          <w:szCs w:val="28"/>
          <w:rtl/>
        </w:rPr>
        <w:t>على</w:t>
      </w:r>
      <w:r w:rsidRPr="004E6233">
        <w:rPr>
          <w:rFonts w:ascii="Simplified Arabic" w:hAnsi="Simplified Arabic" w:cs="Simplified Arabic"/>
          <w:sz w:val="28"/>
          <w:szCs w:val="28"/>
          <w:rtl/>
        </w:rPr>
        <w:t xml:space="preserve"> </w:t>
      </w:r>
      <w:r>
        <w:rPr>
          <w:rFonts w:ascii="Simplified Arabic" w:hAnsi="Simplified Arabic" w:cs="Simplified Arabic" w:hint="cs"/>
          <w:sz w:val="28"/>
          <w:szCs w:val="28"/>
          <w:rtl/>
        </w:rPr>
        <w:t>الارتباط الوظيفي</w:t>
      </w:r>
      <w:r w:rsidRPr="004E6233">
        <w:rPr>
          <w:rFonts w:ascii="Simplified Arabic" w:hAnsi="Simplified Arabic" w:cs="Simplified Arabic"/>
          <w:sz w:val="28"/>
          <w:szCs w:val="28"/>
          <w:rtl/>
        </w:rPr>
        <w:t xml:space="preserve"> من وجهة نظر العاملين في </w:t>
      </w:r>
      <w:r w:rsidRPr="000049E5">
        <w:rPr>
          <w:rFonts w:ascii="Simplified Arabic" w:hAnsi="Simplified Arabic" w:cs="Simplified Arabic"/>
          <w:sz w:val="28"/>
          <w:szCs w:val="28"/>
          <w:rtl/>
        </w:rPr>
        <w:t>مدارس التعليم بشرق جدة</w:t>
      </w:r>
      <w:r w:rsidRPr="004E6233">
        <w:rPr>
          <w:rFonts w:ascii="Simplified Arabic" w:hAnsi="Simplified Arabic" w:cs="Simplified Arabic"/>
          <w:sz w:val="28"/>
          <w:szCs w:val="28"/>
          <w:rtl/>
        </w:rPr>
        <w:t xml:space="preserve">، وقد قام الباحث باختيار الاستبيان، من خلال مراجعة الدراسات المتعلقة بأهداف البحث. </w:t>
      </w:r>
      <w:r>
        <w:rPr>
          <w:rFonts w:ascii="Simplified Arabic" w:hAnsi="Simplified Arabic" w:cs="Simplified Arabic" w:hint="cs"/>
          <w:sz w:val="28"/>
          <w:szCs w:val="28"/>
          <w:rtl/>
        </w:rPr>
        <w:t>أ</w:t>
      </w:r>
      <w:r w:rsidRPr="000049E5">
        <w:rPr>
          <w:rFonts w:ascii="Simplified Arabic" w:hAnsi="Simplified Arabic" w:cs="Simplified Arabic"/>
          <w:sz w:val="28"/>
          <w:szCs w:val="28"/>
          <w:rtl/>
        </w:rPr>
        <w:t xml:space="preserve">عدت الاستبانة كأداة رئيسة لجمع البيانات الميدانية، بالاعتماد على مكونات وأبعاد المتغيرات كما وردت في الأدبيات. تضمنت الأداة </w:t>
      </w:r>
      <w:r>
        <w:rPr>
          <w:rFonts w:ascii="Simplified Arabic" w:hAnsi="Simplified Arabic" w:cs="Simplified Arabic" w:hint="cs"/>
          <w:sz w:val="28"/>
          <w:szCs w:val="28"/>
          <w:rtl/>
        </w:rPr>
        <w:t>ثلاثة</w:t>
      </w:r>
      <w:r w:rsidRPr="000049E5">
        <w:rPr>
          <w:rFonts w:ascii="Simplified Arabic" w:hAnsi="Simplified Arabic" w:cs="Simplified Arabic"/>
          <w:sz w:val="28"/>
          <w:szCs w:val="28"/>
          <w:rtl/>
        </w:rPr>
        <w:t xml:space="preserve"> محاور رئيسة تغطي متغيرات الدراسة، مع استخدام مقياس ليكرت الخماسي (من 1 إلى 5) لقياس استجابات أفراد العينة</w:t>
      </w:r>
      <w:r w:rsidRPr="000049E5">
        <w:rPr>
          <w:rFonts w:ascii="Simplified Arabic" w:hAnsi="Simplified Arabic" w:cs="Simplified Arabic"/>
          <w:sz w:val="28"/>
          <w:szCs w:val="28"/>
        </w:rPr>
        <w:t>.</w:t>
      </w:r>
      <w:r w:rsidRPr="004E6233">
        <w:rPr>
          <w:rFonts w:ascii="Simplified Arabic" w:hAnsi="Simplified Arabic" w:cs="Simplified Arabic"/>
          <w:sz w:val="28"/>
          <w:szCs w:val="28"/>
          <w:rtl/>
        </w:rPr>
        <w:t xml:space="preserve"> وكذلك بعد الاطلاع على الدراسات السابقة ومراجعة تلك المتعلقة بموضوع الدراسة الحالية، حيث يتكون الاستبيان من ثلاثة أجزاء رئيسيين كما يلي</w:t>
      </w:r>
      <w:r w:rsidRPr="004E6233">
        <w:rPr>
          <w:rFonts w:ascii="Simplified Arabic" w:hAnsi="Simplified Arabic" w:cs="Simplified Arabic"/>
          <w:sz w:val="28"/>
          <w:szCs w:val="28"/>
        </w:rPr>
        <w:t xml:space="preserve"> :</w:t>
      </w:r>
    </w:p>
    <w:p w14:paraId="71D4BA49"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الأول</w:t>
      </w:r>
      <w:r w:rsidRPr="008E78B8">
        <w:rPr>
          <w:rFonts w:ascii="Simplified Arabic" w:hAnsi="Simplified Arabic" w:cs="Simplified Arabic"/>
          <w:b/>
          <w:b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ويشمل</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أبعاد</w:t>
      </w:r>
      <w:r w:rsidRPr="008E78B8">
        <w:rPr>
          <w:rFonts w:ascii="Simplified Arabic" w:hAnsi="Simplified Arabic" w:cs="Simplified Arabic"/>
          <w:sz w:val="28"/>
          <w:szCs w:val="28"/>
          <w:rtl/>
        </w:rPr>
        <w:t xml:space="preserve"> رأس المال النفسي؛ </w:t>
      </w:r>
      <w:r w:rsidRPr="008E78B8">
        <w:rPr>
          <w:rFonts w:ascii="Simplified Arabic" w:hAnsi="Simplified Arabic" w:cs="Simplified Arabic"/>
          <w:sz w:val="28"/>
          <w:szCs w:val="28"/>
          <w:rtl/>
          <w:lang w:bidi="ar-EG"/>
        </w:rPr>
        <w:t>تشمل</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lang w:bidi="ar-EG"/>
        </w:rPr>
        <w:t xml:space="preserve"> </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lang w:bidi="ar-EG"/>
        </w:rPr>
        <w:t>الأمل، الثقة، المرونة، التفاؤل</w:t>
      </w:r>
      <w:r w:rsidRPr="008E78B8">
        <w:rPr>
          <w:rFonts w:ascii="Simplified Arabic" w:hAnsi="Simplified Arabic" w:cs="Simplified Arabic" w:hint="cs"/>
          <w:sz w:val="28"/>
          <w:szCs w:val="28"/>
          <w:rtl/>
          <w:lang w:bidi="ar-EG"/>
        </w:rPr>
        <w:t>)</w:t>
      </w:r>
      <w:r w:rsidRPr="008E78B8">
        <w:rPr>
          <w:rFonts w:ascii="Simplified Arabic" w:hAnsi="Simplified Arabic" w:cs="Simplified Arabic"/>
          <w:sz w:val="28"/>
          <w:szCs w:val="28"/>
          <w:rtl/>
        </w:rPr>
        <w:t>. ويتكون من (</w:t>
      </w:r>
      <w:r w:rsidRPr="008E78B8">
        <w:rPr>
          <w:rFonts w:ascii="Simplified Arabic" w:hAnsi="Simplified Arabic" w:cs="Simplified Arabic" w:hint="cs"/>
          <w:sz w:val="28"/>
          <w:szCs w:val="28"/>
          <w:rtl/>
        </w:rPr>
        <w:t>20</w:t>
      </w:r>
      <w:r w:rsidRPr="008E78B8">
        <w:rPr>
          <w:rFonts w:ascii="Simplified Arabic" w:hAnsi="Simplified Arabic" w:cs="Simplified Arabic"/>
          <w:sz w:val="28"/>
          <w:szCs w:val="28"/>
          <w:rtl/>
        </w:rPr>
        <w:t>) فقرة</w:t>
      </w:r>
      <w:r w:rsidRPr="008E78B8">
        <w:rPr>
          <w:rFonts w:ascii="Simplified Arabic" w:hAnsi="Simplified Arabic" w:cs="Simplified Arabic"/>
          <w:sz w:val="28"/>
          <w:szCs w:val="28"/>
        </w:rPr>
        <w:t>:</w:t>
      </w:r>
    </w:p>
    <w:p w14:paraId="08FB899E"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الثان</w:t>
      </w:r>
      <w:r w:rsidRPr="008E78B8">
        <w:rPr>
          <w:rFonts w:ascii="Simplified Arabic" w:hAnsi="Simplified Arabic" w:cs="Simplified Arabic"/>
          <w:b/>
          <w:bCs/>
          <w:sz w:val="28"/>
          <w:szCs w:val="28"/>
          <w:rtl/>
        </w:rPr>
        <w:t>ي:</w:t>
      </w:r>
      <w:r w:rsidRPr="008E78B8">
        <w:rPr>
          <w:rFonts w:ascii="Simplified Arabic" w:hAnsi="Simplified Arabic" w:cs="Simplified Arabic"/>
          <w:sz w:val="28"/>
          <w:szCs w:val="28"/>
          <w:rtl/>
        </w:rPr>
        <w:t xml:space="preserve"> يتعلق بالمتغير التابع؛ الارتباط الوظيفي، </w:t>
      </w:r>
      <w:r w:rsidRPr="008E78B8">
        <w:rPr>
          <w:rFonts w:ascii="Simplified Arabic" w:hAnsi="Simplified Arabic" w:cs="Simplified Arabic" w:hint="cs"/>
          <w:sz w:val="28"/>
          <w:szCs w:val="28"/>
          <w:rtl/>
        </w:rPr>
        <w:t xml:space="preserve">وهناك </w:t>
      </w:r>
      <w:r w:rsidRPr="008E78B8">
        <w:rPr>
          <w:rFonts w:ascii="Simplified Arabic" w:hAnsi="Simplified Arabic" w:cs="Simplified Arabic"/>
          <w:sz w:val="28"/>
          <w:szCs w:val="28"/>
          <w:rtl/>
        </w:rPr>
        <w:t xml:space="preserve">ثلاث أبعاد للارتباط الوظيفي </w:t>
      </w:r>
      <w:r w:rsidRPr="008E78B8">
        <w:rPr>
          <w:rFonts w:ascii="Simplified Arabic" w:hAnsi="Simplified Arabic" w:cs="Simplified Arabic"/>
          <w:sz w:val="28"/>
          <w:szCs w:val="28"/>
          <w:bdr w:val="none" w:sz="0" w:space="0" w:color="auto" w:frame="1"/>
          <w:rtl/>
        </w:rPr>
        <w:t>حددها</w:t>
      </w:r>
      <w:r w:rsidRPr="008E78B8">
        <w:rPr>
          <w:rFonts w:ascii="Simplified Arabic" w:hAnsi="Simplified Arabic" w:cs="Simplified Arabic"/>
          <w:sz w:val="28"/>
          <w:szCs w:val="28"/>
          <w:rtl/>
        </w:rPr>
        <w:t> </w:t>
      </w:r>
      <w:r w:rsidRPr="008E78B8">
        <w:rPr>
          <w:rFonts w:ascii="Simplified Arabic" w:hAnsi="Simplified Arabic" w:cs="Simplified Arabic"/>
          <w:sz w:val="28"/>
          <w:szCs w:val="28"/>
          <w:bdr w:val="none" w:sz="0" w:space="0" w:color="auto" w:frame="1"/>
        </w:rPr>
        <w:t>Kahn</w:t>
      </w:r>
      <w:r w:rsidRPr="008E78B8">
        <w:rPr>
          <w:rFonts w:ascii="Simplified Arabic" w:hAnsi="Simplified Arabic" w:cs="Simplified Arabic"/>
          <w:sz w:val="28"/>
          <w:szCs w:val="28"/>
          <w:rtl/>
        </w:rPr>
        <w:t>  وهي</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الارتباط العاطفي، والارتباط السلوكي، والارتباط الإدراكي</w:t>
      </w:r>
      <w:r w:rsidRPr="008E78B8">
        <w:rPr>
          <w:rFonts w:ascii="Simplified Arabic" w:hAnsi="Simplified Arabic" w:cs="Simplified Arabic" w:hint="cs"/>
          <w:sz w:val="28"/>
          <w:szCs w:val="28"/>
          <w:rtl/>
        </w:rPr>
        <w:t>)،</w:t>
      </w:r>
      <w:r w:rsidRPr="008E78B8">
        <w:rPr>
          <w:rFonts w:ascii="Simplified Arabic" w:hAnsi="Simplified Arabic" w:cs="Simplified Arabic"/>
          <w:sz w:val="28"/>
          <w:szCs w:val="28"/>
          <w:rtl/>
        </w:rPr>
        <w:t xml:space="preserve"> ويتكون من (</w:t>
      </w:r>
      <w:r w:rsidRPr="008E78B8">
        <w:rPr>
          <w:rFonts w:ascii="Simplified Arabic" w:hAnsi="Simplified Arabic" w:cs="Simplified Arabic" w:hint="cs"/>
          <w:sz w:val="28"/>
          <w:szCs w:val="28"/>
          <w:rtl/>
        </w:rPr>
        <w:t>15</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فقرات</w:t>
      </w:r>
      <w:r w:rsidRPr="008E78B8">
        <w:rPr>
          <w:rFonts w:ascii="Simplified Arabic" w:hAnsi="Simplified Arabic" w:cs="Simplified Arabic"/>
          <w:sz w:val="28"/>
          <w:szCs w:val="28"/>
        </w:rPr>
        <w:t>.</w:t>
      </w:r>
    </w:p>
    <w:p w14:paraId="34DB390F" w14:textId="77777777" w:rsidR="00441FA6" w:rsidRPr="008E78B8" w:rsidRDefault="00441FA6" w:rsidP="00441FA6">
      <w:pPr>
        <w:pStyle w:val="ListParagraph"/>
        <w:numPr>
          <w:ilvl w:val="0"/>
          <w:numId w:val="2"/>
        </w:numPr>
        <w:bidi/>
        <w:spacing w:before="120" w:after="80" w:line="276" w:lineRule="auto"/>
        <w:jc w:val="both"/>
        <w:rPr>
          <w:rFonts w:ascii="Simplified Arabic" w:hAnsi="Simplified Arabic" w:cs="Simplified Arabic"/>
          <w:sz w:val="28"/>
          <w:szCs w:val="28"/>
          <w:rtl/>
        </w:rPr>
      </w:pPr>
      <w:r w:rsidRPr="008E78B8">
        <w:rPr>
          <w:rFonts w:ascii="Simplified Arabic" w:hAnsi="Simplified Arabic" w:cs="Simplified Arabic" w:hint="cs"/>
          <w:b/>
          <w:bCs/>
          <w:sz w:val="28"/>
          <w:szCs w:val="28"/>
          <w:rtl/>
        </w:rPr>
        <w:t>الجزء</w:t>
      </w:r>
      <w:r w:rsidRPr="008E78B8">
        <w:rPr>
          <w:rFonts w:ascii="Simplified Arabic" w:hAnsi="Simplified Arabic" w:cs="Simplified Arabic"/>
          <w:b/>
          <w:bCs/>
          <w:sz w:val="28"/>
          <w:szCs w:val="28"/>
          <w:rtl/>
        </w:rPr>
        <w:t xml:space="preserve"> </w:t>
      </w:r>
      <w:r w:rsidRPr="008E78B8">
        <w:rPr>
          <w:rFonts w:ascii="Simplified Arabic" w:hAnsi="Simplified Arabic" w:cs="Simplified Arabic" w:hint="cs"/>
          <w:b/>
          <w:bCs/>
          <w:sz w:val="28"/>
          <w:szCs w:val="28"/>
          <w:rtl/>
        </w:rPr>
        <w:t>الثالث</w:t>
      </w:r>
      <w:r w:rsidRPr="008E78B8">
        <w:rPr>
          <w:rFonts w:ascii="Simplified Arabic" w:hAnsi="Simplified Arabic" w:cs="Simplified Arabic"/>
          <w:b/>
          <w:bCs/>
          <w:sz w:val="28"/>
          <w:szCs w:val="28"/>
          <w:rtl/>
        </w:rPr>
        <w:t>:</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بيانات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ديموجرافية</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عن</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مفردات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الدراسة؛</w:t>
      </w:r>
      <w:r w:rsidRPr="008E78B8">
        <w:rPr>
          <w:rFonts w:ascii="Simplified Arabic" w:hAnsi="Simplified Arabic" w:cs="Simplified Arabic"/>
          <w:sz w:val="28"/>
          <w:szCs w:val="28"/>
          <w:rtl/>
        </w:rPr>
        <w:t xml:space="preserve"> </w:t>
      </w:r>
      <w:r>
        <w:rPr>
          <w:rFonts w:ascii="Simplified Arabic" w:hAnsi="Simplified Arabic" w:cs="Simplified Arabic" w:hint="cs"/>
          <w:sz w:val="28"/>
          <w:szCs w:val="28"/>
          <w:rtl/>
        </w:rPr>
        <w:t>(</w:t>
      </w:r>
      <w:r w:rsidRPr="008E78B8">
        <w:rPr>
          <w:rFonts w:ascii="Simplified Arabic" w:hAnsi="Simplified Arabic" w:cs="Simplified Arabic" w:hint="cs"/>
          <w:sz w:val="28"/>
          <w:szCs w:val="28"/>
          <w:rtl/>
        </w:rPr>
        <w:t>النوع،</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المؤهل</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التعليمي،</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عدد</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سنوات</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الخبرة،</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والمسمى</w:t>
      </w:r>
      <w:r w:rsidRPr="008E78B8">
        <w:rPr>
          <w:rFonts w:ascii="Simplified Arabic" w:hAnsi="Simplified Arabic" w:cs="Simplified Arabic"/>
          <w:sz w:val="28"/>
          <w:szCs w:val="28"/>
          <w:rtl/>
        </w:rPr>
        <w:t xml:space="preserve"> </w:t>
      </w:r>
      <w:r w:rsidRPr="008E78B8">
        <w:rPr>
          <w:rFonts w:ascii="Simplified Arabic" w:hAnsi="Simplified Arabic" w:cs="Simplified Arabic" w:hint="cs"/>
          <w:sz w:val="28"/>
          <w:szCs w:val="28"/>
          <w:rtl/>
        </w:rPr>
        <w:t>الوظيفي</w:t>
      </w:r>
      <w:r>
        <w:rPr>
          <w:rFonts w:ascii="Simplified Arabic" w:hAnsi="Simplified Arabic" w:cs="Simplified Arabic" w:hint="cs"/>
          <w:sz w:val="28"/>
          <w:szCs w:val="28"/>
          <w:rtl/>
        </w:rPr>
        <w:t>)</w:t>
      </w:r>
      <w:r w:rsidRPr="008E78B8">
        <w:rPr>
          <w:rFonts w:ascii="Simplified Arabic" w:hAnsi="Simplified Arabic" w:cs="Simplified Arabic"/>
          <w:sz w:val="28"/>
          <w:szCs w:val="28"/>
        </w:rPr>
        <w:t>.</w:t>
      </w:r>
    </w:p>
    <w:p w14:paraId="5928B2F0"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tl/>
        </w:rPr>
        <w:t>وقد تم عرض الاستبانة على مجموعة من المحكمين الأكاديميين المتخصصين في الإدارة والقيادة التربوية للتحقق من صدق المحتوى وإجراء التعديلات اللازمة</w:t>
      </w:r>
      <w:r w:rsidRPr="000049E5">
        <w:rPr>
          <w:rFonts w:ascii="Simplified Arabic" w:hAnsi="Simplified Arabic" w:cs="Simplified Arabic"/>
          <w:sz w:val="28"/>
          <w:szCs w:val="28"/>
        </w:rPr>
        <w:t>.</w:t>
      </w:r>
    </w:p>
    <w:p w14:paraId="09658DC3"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اختبار الصدق والثبات</w:t>
      </w:r>
      <w:r w:rsidRPr="00B92423">
        <w:rPr>
          <w:rFonts w:ascii="Simplified Arabic" w:hAnsi="Simplified Arabic" w:cs="Simplified Arabic"/>
          <w:b/>
          <w:bCs/>
          <w:sz w:val="28"/>
          <w:szCs w:val="28"/>
        </w:rPr>
        <w:t>:</w:t>
      </w:r>
    </w:p>
    <w:p w14:paraId="17FC2CE3" w14:textId="77777777" w:rsidR="00441FA6"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lastRenderedPageBreak/>
        <w:t xml:space="preserve">   </w:t>
      </w:r>
      <w:r w:rsidRPr="000049E5">
        <w:rPr>
          <w:rFonts w:ascii="Simplified Arabic" w:hAnsi="Simplified Arabic" w:cs="Simplified Arabic"/>
          <w:sz w:val="28"/>
          <w:szCs w:val="28"/>
          <w:rtl/>
        </w:rPr>
        <w:t>أجريت دراسة استطلاعية</w:t>
      </w:r>
      <w:r w:rsidRPr="000049E5">
        <w:rPr>
          <w:rFonts w:ascii="Simplified Arabic" w:hAnsi="Simplified Arabic" w:cs="Simplified Arabic"/>
          <w:sz w:val="28"/>
          <w:szCs w:val="28"/>
        </w:rPr>
        <w:t xml:space="preserve"> (Pilot Study) </w:t>
      </w:r>
      <w:r w:rsidRPr="000049E5">
        <w:rPr>
          <w:rFonts w:ascii="Simplified Arabic" w:hAnsi="Simplified Arabic" w:cs="Simplified Arabic"/>
          <w:sz w:val="28"/>
          <w:szCs w:val="28"/>
          <w:rtl/>
        </w:rPr>
        <w:t>على عينة محدودة من (30) فردًا من مجتمع الدراسة للتأكد من وضوح العبارات وسلامة البناء اللغوي والمفاهيمي للأداة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0049E5">
        <w:rPr>
          <w:rFonts w:ascii="Simplified Arabic" w:hAnsi="Simplified Arabic" w:cs="Simplified Arabic"/>
          <w:sz w:val="28"/>
          <w:szCs w:val="28"/>
          <w:rtl/>
        </w:rPr>
        <w:t>تم التحقق من الثبات الداخلي باستخدام معامل كرونباخ ألفا</w:t>
      </w:r>
      <w:r w:rsidRPr="000049E5">
        <w:rPr>
          <w:rFonts w:ascii="Simplified Arabic" w:hAnsi="Simplified Arabic" w:cs="Simplified Arabic"/>
          <w:sz w:val="28"/>
          <w:szCs w:val="28"/>
        </w:rPr>
        <w:t xml:space="preserve"> (Cronbach’s Alpha)</w:t>
      </w:r>
      <w:r w:rsidRPr="000049E5">
        <w:rPr>
          <w:rFonts w:ascii="Simplified Arabic" w:hAnsi="Simplified Arabic" w:cs="Simplified Arabic"/>
          <w:sz w:val="28"/>
          <w:szCs w:val="28"/>
          <w:rtl/>
        </w:rPr>
        <w:t>، حيث بلغت القيم لجميع المحاور أكثر من (0.80)، مما يدل على تمتع الأداة بدرجة عالية من الثبات</w:t>
      </w:r>
      <w:r w:rsidRPr="000049E5">
        <w:rPr>
          <w:rFonts w:ascii="Simplified Arabic" w:hAnsi="Simplified Arabic" w:cs="Simplified Arabic"/>
          <w:sz w:val="28"/>
          <w:szCs w:val="28"/>
        </w:rPr>
        <w:t>.</w:t>
      </w:r>
    </w:p>
    <w:p w14:paraId="4052B909" w14:textId="77777777" w:rsidR="00441FA6" w:rsidRPr="00F87099" w:rsidRDefault="00441FA6" w:rsidP="00441FA6">
      <w:p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b/>
          <w:bCs/>
          <w:sz w:val="28"/>
          <w:szCs w:val="28"/>
          <w:rtl/>
        </w:rPr>
        <w:t>أولاً: صدق أداة الدراسة</w:t>
      </w:r>
      <w:r w:rsidRPr="00F87099">
        <w:rPr>
          <w:rFonts w:ascii="Simplified Arabic" w:hAnsi="Simplified Arabic" w:cs="Simplified Arabic"/>
          <w:b/>
          <w:bCs/>
          <w:sz w:val="28"/>
          <w:szCs w:val="28"/>
        </w:rPr>
        <w:t>:</w:t>
      </w:r>
    </w:p>
    <w:p w14:paraId="40916D6E"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rPr>
      </w:pPr>
      <w:r w:rsidRPr="004E6233">
        <w:rPr>
          <w:rFonts w:ascii="Simplified Arabic" w:hAnsi="Simplified Arabic" w:cs="Simplified Arabic"/>
          <w:sz w:val="28"/>
          <w:szCs w:val="28"/>
          <w:rtl/>
        </w:rPr>
        <w:t>إن صدق الأداة يعني التأكد من أنها سوف تعطي نفس النتائج إذ ما اعيد الاختبار مرة ثانية، كما يقصد بالصدق" شمول الاستيادة لكل الأبعاد التي تحب أن تدخل في التحليل من ناحية، ووضوح فقراتها ومفرداتها من ناحية أخرى، بحيث تكون متضمنة لكل من يستخدمها، وقد قام الباحث بالتأكد من صدق أداة الدراسة من خلال القيام بما يلي</w:t>
      </w:r>
      <w:r w:rsidRPr="004E6233">
        <w:rPr>
          <w:rFonts w:ascii="Simplified Arabic" w:hAnsi="Simplified Arabic" w:cs="Simplified Arabic"/>
          <w:sz w:val="28"/>
          <w:szCs w:val="28"/>
        </w:rPr>
        <w:t>:</w:t>
      </w:r>
    </w:p>
    <w:p w14:paraId="261FE2AA" w14:textId="77777777" w:rsidR="00441FA6" w:rsidRPr="00F87099"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hint="cs"/>
          <w:b/>
          <w:bCs/>
          <w:sz w:val="28"/>
          <w:szCs w:val="28"/>
          <w:rtl/>
        </w:rPr>
        <w:t>الص</w:t>
      </w:r>
      <w:r w:rsidRPr="00F87099">
        <w:rPr>
          <w:rFonts w:ascii="Simplified Arabic" w:hAnsi="Simplified Arabic" w:cs="Simplified Arabic"/>
          <w:b/>
          <w:bCs/>
          <w:sz w:val="28"/>
          <w:szCs w:val="28"/>
          <w:rtl/>
        </w:rPr>
        <w:t>دق الظاهري للأداة (التحكيمي</w:t>
      </w:r>
      <w:r>
        <w:rPr>
          <w:rFonts w:ascii="Simplified Arabic" w:hAnsi="Simplified Arabic" w:cs="Simplified Arabic" w:hint="cs"/>
          <w:b/>
          <w:bCs/>
          <w:sz w:val="28"/>
          <w:szCs w:val="28"/>
          <w:rtl/>
        </w:rPr>
        <w:t>):</w:t>
      </w:r>
    </w:p>
    <w:p w14:paraId="30475519"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lang w:bidi="ar-EG"/>
        </w:rPr>
      </w:pPr>
      <w:r w:rsidRPr="004E6233">
        <w:rPr>
          <w:rFonts w:ascii="Simplified Arabic" w:hAnsi="Simplified Arabic" w:cs="Simplified Arabic"/>
          <w:sz w:val="28"/>
          <w:szCs w:val="28"/>
          <w:rtl/>
        </w:rPr>
        <w:t>تم مراجعة الاستبيان بعد الانتهاء، من عدد من السادة المحكمين المتخصصين؛ وذلك للاستفادة بآرائهم، وقد طلب من المحكمين إبداء الرأي بشأن مدى وضوح العبارات، ومدى ملاءمتها لما لأهداف الدراسة، ومدى مناسبة الفقرات للمحور الذي تنتمى إليه، مع وضع التعديلات والاقتراحات التي يمكن من خلالها تطوير قائمة الاستقصاء. وقد تم الأخذ بملاحظات المحكمين، واعتماد العبارة التي اتفق عليها من قبل المحكمين بنسبة تزيد عن  ٨٥</w:t>
      </w:r>
      <w:r w:rsidRPr="004E6233">
        <w:rPr>
          <w:rFonts w:ascii="Simplified Arabic" w:hAnsi="Simplified Arabic" w:cs="Simplified Arabic"/>
          <w:sz w:val="28"/>
          <w:szCs w:val="28"/>
        </w:rPr>
        <w:t xml:space="preserve"> %</w:t>
      </w:r>
      <w:r>
        <w:rPr>
          <w:rFonts w:ascii="Simplified Arabic" w:hAnsi="Simplified Arabic" w:cs="Simplified Arabic" w:hint="cs"/>
          <w:sz w:val="28"/>
          <w:szCs w:val="28"/>
          <w:rtl/>
        </w:rPr>
        <w:t>.</w:t>
      </w:r>
    </w:p>
    <w:p w14:paraId="3B98628B" w14:textId="77777777" w:rsidR="00441FA6" w:rsidRPr="00F87099"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F87099">
        <w:rPr>
          <w:rFonts w:ascii="Simplified Arabic" w:hAnsi="Simplified Arabic" w:cs="Simplified Arabic"/>
          <w:b/>
          <w:bCs/>
          <w:sz w:val="28"/>
          <w:szCs w:val="28"/>
          <w:rtl/>
        </w:rPr>
        <w:t>صدق البناء لأداة الدراسة</w:t>
      </w:r>
      <w:r w:rsidRPr="00F87099">
        <w:rPr>
          <w:rFonts w:ascii="Simplified Arabic" w:hAnsi="Simplified Arabic" w:cs="Simplified Arabic"/>
          <w:b/>
          <w:bCs/>
          <w:sz w:val="28"/>
          <w:szCs w:val="28"/>
        </w:rPr>
        <w:t>:</w:t>
      </w:r>
    </w:p>
    <w:p w14:paraId="60094CC1" w14:textId="77777777" w:rsidR="00441FA6" w:rsidRDefault="00441FA6" w:rsidP="00441FA6">
      <w:pPr>
        <w:bidi/>
        <w:spacing w:before="120" w:after="80" w:line="276" w:lineRule="auto"/>
        <w:ind w:firstLine="720"/>
        <w:jc w:val="both"/>
        <w:rPr>
          <w:rFonts w:ascii="Simplified Arabic" w:hAnsi="Simplified Arabic" w:cs="Simplified Arabic"/>
          <w:sz w:val="28"/>
          <w:szCs w:val="28"/>
          <w:rtl/>
          <w:lang w:bidi="ar-EG"/>
        </w:rPr>
      </w:pPr>
      <w:r w:rsidRPr="004E6233">
        <w:rPr>
          <w:rFonts w:ascii="Simplified Arabic" w:hAnsi="Simplified Arabic" w:cs="Simplified Arabic"/>
          <w:sz w:val="28"/>
          <w:szCs w:val="28"/>
          <w:rtl/>
        </w:rPr>
        <w:t>بعد التأكد من الصدق الظاهري لأداة الدراسة، قام الباحث بالتأكد من صدق البناء الداخلي وذلك بتطبيق الاستبانة على عينة الدراسة الاستطلاعية المكونة من (15) مفردة خارج عينة الدراسة ولها نفس خصائص عينة الدراسة تم حساب صدق البناء الفقرات محاور الاستقصاء، حيث تم حساب معامل الارتباط بين إجابات العينة على كل فقرة من كل محور، وبين إجمالي إجابات العينة عن جميع فقرات المحور التابعة له الفقرة، وذلك باستخدام برنامج (</w:t>
      </w:r>
      <w:r>
        <w:rPr>
          <w:rFonts w:ascii="Simplified Arabic" w:hAnsi="Simplified Arabic" w:cs="Simplified Arabic"/>
          <w:sz w:val="28"/>
          <w:szCs w:val="28"/>
        </w:rPr>
        <w:t xml:space="preserve"> (</w:t>
      </w:r>
      <w:r w:rsidRPr="004E6233">
        <w:rPr>
          <w:rFonts w:ascii="Simplified Arabic" w:hAnsi="Simplified Arabic" w:cs="Simplified Arabic"/>
          <w:sz w:val="28"/>
          <w:szCs w:val="28"/>
        </w:rPr>
        <w:t>SPSS</w:t>
      </w:r>
      <w:r>
        <w:rPr>
          <w:rFonts w:ascii="Simplified Arabic" w:hAnsi="Simplified Arabic" w:cs="Simplified Arabic" w:hint="cs"/>
          <w:sz w:val="28"/>
          <w:szCs w:val="28"/>
          <w:rtl/>
          <w:lang w:bidi="ar-EG"/>
        </w:rPr>
        <w:t>.</w:t>
      </w:r>
    </w:p>
    <w:p w14:paraId="5FD27548" w14:textId="77777777" w:rsidR="00441FA6" w:rsidRDefault="00441FA6" w:rsidP="00441FA6">
      <w:pPr>
        <w:bidi/>
        <w:spacing w:before="120" w:after="80" w:line="276" w:lineRule="auto"/>
        <w:ind w:firstLine="720"/>
        <w:jc w:val="both"/>
        <w:rPr>
          <w:rFonts w:ascii="Simplified Arabic" w:hAnsi="Simplified Arabic" w:cs="Simplified Arabic"/>
          <w:sz w:val="28"/>
          <w:szCs w:val="28"/>
          <w:rtl/>
          <w:lang w:bidi="ar-EG"/>
        </w:rPr>
      </w:pPr>
    </w:p>
    <w:p w14:paraId="27EA3DF3" w14:textId="77777777" w:rsidR="00441FA6" w:rsidRPr="004E6233" w:rsidRDefault="00441FA6" w:rsidP="00441FA6">
      <w:pPr>
        <w:bidi/>
        <w:spacing w:before="120" w:after="80" w:line="276" w:lineRule="auto"/>
        <w:ind w:firstLine="720"/>
        <w:jc w:val="both"/>
        <w:rPr>
          <w:rFonts w:ascii="Simplified Arabic" w:hAnsi="Simplified Arabic" w:cs="Simplified Arabic"/>
          <w:sz w:val="28"/>
          <w:szCs w:val="28"/>
          <w:rtl/>
          <w:lang w:bidi="ar-EG"/>
        </w:rPr>
      </w:pPr>
    </w:p>
    <w:p w14:paraId="6057513E"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جمع البيانات الميدانية</w:t>
      </w:r>
      <w:r w:rsidRPr="00B92423">
        <w:rPr>
          <w:rFonts w:ascii="Simplified Arabic" w:hAnsi="Simplified Arabic" w:cs="Simplified Arabic"/>
          <w:b/>
          <w:bCs/>
          <w:sz w:val="28"/>
          <w:szCs w:val="28"/>
        </w:rPr>
        <w:t>:</w:t>
      </w:r>
    </w:p>
    <w:p w14:paraId="10D499AF"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قام الباحث بتوزيع الاستبانات إلكترونيًا وورقيًا على عينة الدراسة خلال الفصل الدراسي الثاني من عام (2025م)، مع المتابعة المستمرة لضمان استرداد أكبر عدد ممكن من الاستبانات، وتم استبعاد الاستبانات غير الصالحة للتحليل</w:t>
      </w:r>
      <w:r w:rsidRPr="000049E5">
        <w:rPr>
          <w:rFonts w:ascii="Simplified Arabic" w:hAnsi="Simplified Arabic" w:cs="Simplified Arabic"/>
          <w:sz w:val="28"/>
          <w:szCs w:val="28"/>
        </w:rPr>
        <w:t>.</w:t>
      </w:r>
    </w:p>
    <w:p w14:paraId="4718801A" w14:textId="77777777" w:rsidR="00441FA6" w:rsidRPr="00B92423"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B92423">
        <w:rPr>
          <w:rFonts w:ascii="Simplified Arabic" w:hAnsi="Simplified Arabic" w:cs="Simplified Arabic"/>
          <w:b/>
          <w:bCs/>
          <w:sz w:val="28"/>
          <w:szCs w:val="28"/>
          <w:rtl/>
        </w:rPr>
        <w:t>معالجة البيانات وتحليلها إحصائيًا</w:t>
      </w:r>
      <w:r w:rsidRPr="00B92423">
        <w:rPr>
          <w:rFonts w:ascii="Simplified Arabic" w:hAnsi="Simplified Arabic" w:cs="Simplified Arabic"/>
          <w:b/>
          <w:bCs/>
          <w:sz w:val="28"/>
          <w:szCs w:val="28"/>
        </w:rPr>
        <w:t>:</w:t>
      </w:r>
    </w:p>
    <w:p w14:paraId="11F741C3" w14:textId="77777777" w:rsidR="00441FA6" w:rsidRPr="000049E5" w:rsidRDefault="00441FA6" w:rsidP="00441FA6">
      <w:pPr>
        <w:bidi/>
        <w:spacing w:before="120" w:after="80" w:line="276" w:lineRule="auto"/>
        <w:ind w:firstLine="720"/>
        <w:jc w:val="both"/>
        <w:rPr>
          <w:rFonts w:ascii="Simplified Arabic" w:hAnsi="Simplified Arabic" w:cs="Simplified Arabic"/>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بعد ترميز الاستجابات، تم إدخالها إلى البرنامج الإحصائي</w:t>
      </w:r>
      <w:r w:rsidRPr="000049E5">
        <w:rPr>
          <w:rFonts w:ascii="Simplified Arabic" w:hAnsi="Simplified Arabic" w:cs="Simplified Arabic"/>
          <w:sz w:val="28"/>
          <w:szCs w:val="28"/>
        </w:rPr>
        <w:t xml:space="preserve"> SPSS V.26</w:t>
      </w:r>
      <w:r w:rsidRPr="000049E5">
        <w:rPr>
          <w:rFonts w:ascii="Simplified Arabic" w:hAnsi="Simplified Arabic" w:cs="Simplified Arabic"/>
          <w:sz w:val="28"/>
          <w:szCs w:val="28"/>
          <w:rtl/>
        </w:rPr>
        <w:t>، واستخدام المعالجات التالية</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الإحصاءات الوصفية (المتوسطات والانحرافات المعيارية والنسب المئوية) لوصف خصائص العينة</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تحليل الارتباط</w:t>
      </w:r>
      <w:r w:rsidRPr="000049E5">
        <w:rPr>
          <w:rFonts w:ascii="Simplified Arabic" w:hAnsi="Simplified Arabic" w:cs="Simplified Arabic"/>
          <w:sz w:val="28"/>
          <w:szCs w:val="28"/>
        </w:rPr>
        <w:t xml:space="preserve"> (Pearson Correlation Matrix) </w:t>
      </w:r>
      <w:r>
        <w:rPr>
          <w:rFonts w:ascii="Simplified Arabic" w:hAnsi="Simplified Arabic" w:cs="Simplified Arabic"/>
          <w:sz w:val="28"/>
          <w:szCs w:val="28"/>
          <w:rtl/>
        </w:rPr>
        <w:t>لاختبار العلاقات بين المتغيرا</w:t>
      </w: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الانحدار البسيط والمتعدد لاختبار تأثير </w:t>
      </w:r>
      <w:r>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على </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والمخاطر</w:t>
      </w:r>
      <w:r w:rsidRPr="000049E5">
        <w:rPr>
          <w:rFonts w:ascii="Simplified Arabic" w:hAnsi="Simplified Arabic" w:cs="Simplified Arabic"/>
          <w:sz w:val="28"/>
          <w:szCs w:val="28"/>
        </w:rPr>
        <w:t>.</w:t>
      </w:r>
    </w:p>
    <w:p w14:paraId="55A280EC" w14:textId="77777777" w:rsidR="00441FA6" w:rsidRPr="003065A8" w:rsidRDefault="00441FA6" w:rsidP="00441FA6">
      <w:pPr>
        <w:pStyle w:val="ListParagraph"/>
        <w:numPr>
          <w:ilvl w:val="0"/>
          <w:numId w:val="2"/>
        </w:numPr>
        <w:bidi/>
        <w:spacing w:before="120" w:after="80" w:line="276" w:lineRule="auto"/>
        <w:jc w:val="both"/>
        <w:rPr>
          <w:rFonts w:ascii="Simplified Arabic" w:hAnsi="Simplified Arabic" w:cs="Simplified Arabic"/>
          <w:b/>
          <w:bCs/>
          <w:sz w:val="28"/>
          <w:szCs w:val="28"/>
          <w:rtl/>
        </w:rPr>
      </w:pPr>
      <w:r w:rsidRPr="003065A8">
        <w:rPr>
          <w:rFonts w:ascii="Simplified Arabic" w:hAnsi="Simplified Arabic" w:cs="Simplified Arabic"/>
          <w:b/>
          <w:bCs/>
          <w:sz w:val="28"/>
          <w:szCs w:val="28"/>
          <w:rtl/>
        </w:rPr>
        <w:t>تفسير النتائج واستخلاص التوصيات</w:t>
      </w:r>
      <w:r w:rsidRPr="003065A8">
        <w:rPr>
          <w:rFonts w:ascii="Simplified Arabic" w:hAnsi="Simplified Arabic" w:cs="Simplified Arabic"/>
          <w:b/>
          <w:bCs/>
          <w:sz w:val="28"/>
          <w:szCs w:val="28"/>
        </w:rPr>
        <w:t>:</w:t>
      </w:r>
    </w:p>
    <w:p w14:paraId="5638C895" w14:textId="77777777" w:rsidR="00441FA6" w:rsidRPr="000049E5" w:rsidRDefault="00441FA6" w:rsidP="00441FA6">
      <w:pPr>
        <w:bidi/>
        <w:spacing w:before="120" w:after="80" w:line="276" w:lineRule="auto"/>
        <w:ind w:firstLine="720"/>
        <w:jc w:val="both"/>
        <w:rPr>
          <w:rFonts w:ascii="Simplified Arabic" w:hAnsi="Simplified Arabic" w:cs="Simplified Arabic"/>
          <w:b/>
          <w:bCs/>
          <w:sz w:val="28"/>
          <w:szCs w:val="28"/>
          <w:rtl/>
        </w:rPr>
      </w:pPr>
      <w:r w:rsidRPr="000049E5">
        <w:rPr>
          <w:rFonts w:ascii="Simplified Arabic" w:hAnsi="Simplified Arabic" w:cs="Simplified Arabic"/>
          <w:sz w:val="28"/>
          <w:szCs w:val="28"/>
        </w:rPr>
        <w:t xml:space="preserve">   </w:t>
      </w:r>
      <w:r w:rsidRPr="000049E5">
        <w:rPr>
          <w:rFonts w:ascii="Simplified Arabic" w:hAnsi="Simplified Arabic" w:cs="Simplified Arabic"/>
          <w:sz w:val="28"/>
          <w:szCs w:val="28"/>
          <w:rtl/>
        </w:rPr>
        <w:t xml:space="preserve">بعد الانتهاء من التحليل الإحصائي، تم تفسير النتائج في ضوء الأدبيات السابقة، واستخلاص الاستنتاجات والتوصيات العملية التي يمكن أن تسهم في تعزيز فعالية </w:t>
      </w:r>
      <w:r>
        <w:rPr>
          <w:rFonts w:ascii="Simplified Arabic" w:hAnsi="Simplified Arabic" w:cs="Simplified Arabic"/>
          <w:sz w:val="28"/>
          <w:szCs w:val="28"/>
          <w:rtl/>
        </w:rPr>
        <w:t>رأس المال النفسي</w:t>
      </w:r>
      <w:r w:rsidRPr="000049E5">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 xml:space="preserve"> </w:t>
      </w:r>
      <w:r w:rsidRPr="000049E5">
        <w:rPr>
          <w:rFonts w:ascii="Simplified Arabic" w:hAnsi="Simplified Arabic" w:cs="Simplified Arabic"/>
          <w:sz w:val="28"/>
          <w:szCs w:val="28"/>
          <w:rtl/>
        </w:rPr>
        <w:t>في مدارس التعليم بشرق جدة</w:t>
      </w:r>
      <w:r w:rsidRPr="000049E5">
        <w:rPr>
          <w:rFonts w:ascii="Simplified Arabic" w:hAnsi="Simplified Arabic" w:cs="Simplified Arabic"/>
          <w:b/>
          <w:bCs/>
          <w:sz w:val="28"/>
          <w:szCs w:val="28"/>
        </w:rPr>
        <w:t>.</w:t>
      </w:r>
    </w:p>
    <w:p w14:paraId="5B73D6B7" w14:textId="77777777" w:rsidR="00441FA6" w:rsidRPr="00951915" w:rsidRDefault="00441FA6" w:rsidP="00441FA6">
      <w:pPr>
        <w:bidi/>
        <w:spacing w:after="80" w:line="276" w:lineRule="auto"/>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3</w:t>
      </w:r>
      <w:r w:rsidRPr="00951915">
        <w:rPr>
          <w:rFonts w:ascii="Simplified Arabic" w:hAnsi="Simplified Arabic" w:cs="Simplified Arabic" w:hint="cs"/>
          <w:bCs/>
          <w:sz w:val="32"/>
          <w:szCs w:val="32"/>
          <w:rtl/>
        </w:rPr>
        <w:t>/</w:t>
      </w:r>
      <w:r>
        <w:rPr>
          <w:rFonts w:ascii="Simplified Arabic" w:hAnsi="Simplified Arabic" w:cs="Simplified Arabic" w:hint="cs"/>
          <w:b/>
          <w:bCs/>
          <w:sz w:val="32"/>
          <w:szCs w:val="32"/>
          <w:rtl/>
        </w:rPr>
        <w:t>6</w:t>
      </w:r>
      <w:r>
        <w:rPr>
          <w:rFonts w:ascii="Simplified Arabic" w:hAnsi="Simplified Arabic" w:cs="Simplified Arabic" w:hint="cs"/>
          <w:bCs/>
          <w:sz w:val="32"/>
          <w:szCs w:val="32"/>
          <w:rtl/>
        </w:rPr>
        <w:t xml:space="preserve"> </w:t>
      </w:r>
      <w:r w:rsidRPr="00951915">
        <w:rPr>
          <w:rFonts w:ascii="Simplified Arabic" w:hAnsi="Simplified Arabic" w:cs="Simplified Arabic" w:hint="cs"/>
          <w:bCs/>
          <w:sz w:val="32"/>
          <w:szCs w:val="32"/>
          <w:rtl/>
        </w:rPr>
        <w:t>المعاجات الاحصائية:</w:t>
      </w:r>
      <w:bookmarkEnd w:id="83"/>
    </w:p>
    <w:p w14:paraId="06011B7A" w14:textId="77777777" w:rsidR="00441FA6" w:rsidRDefault="00441FA6" w:rsidP="00441FA6">
      <w:pPr>
        <w:bidi/>
        <w:spacing w:before="120" w:after="80" w:line="276" w:lineRule="auto"/>
        <w:ind w:firstLine="720"/>
        <w:jc w:val="lowKashida"/>
        <w:rPr>
          <w:rFonts w:ascii="Simplified Arabic" w:hAnsi="Simplified Arabic" w:cs="Simplified Arabic"/>
          <w:sz w:val="28"/>
          <w:szCs w:val="28"/>
          <w:rtl/>
          <w:lang w:bidi="ar-EG"/>
        </w:rPr>
      </w:pPr>
      <w:r w:rsidRPr="00395FFA">
        <w:rPr>
          <w:rFonts w:ascii="Simplified Arabic" w:hAnsi="Simplified Arabic" w:cs="Simplified Arabic" w:hint="cs"/>
          <w:sz w:val="28"/>
          <w:szCs w:val="28"/>
          <w:rtl/>
        </w:rPr>
        <w:t xml:space="preserve">سوف يقوم </w:t>
      </w:r>
      <w:r w:rsidRPr="00395FFA">
        <w:rPr>
          <w:rFonts w:ascii="Simplified Arabic" w:hAnsi="Simplified Arabic" w:cs="Simplified Arabic"/>
          <w:sz w:val="28"/>
          <w:szCs w:val="28"/>
          <w:rtl/>
        </w:rPr>
        <w:t xml:space="preserve"> الباحث باستخدام البرنامج الإحصائي الجاهز </w:t>
      </w:r>
      <w:r w:rsidRPr="00395FFA">
        <w:rPr>
          <w:rFonts w:ascii="Simplified Arabic" w:hAnsi="Simplified Arabic" w:cs="Simplified Arabic"/>
          <w:sz w:val="28"/>
          <w:szCs w:val="28"/>
        </w:rPr>
        <w:t>SPSS V.26</w:t>
      </w:r>
      <w:r w:rsidRPr="00395FFA">
        <w:rPr>
          <w:rFonts w:ascii="Simplified Arabic" w:hAnsi="Simplified Arabic" w:cs="Simplified Arabic"/>
          <w:sz w:val="28"/>
          <w:szCs w:val="28"/>
          <w:rtl/>
        </w:rPr>
        <w:t xml:space="preserve"> لتحليل بيانات</w:t>
      </w:r>
      <w:r w:rsidRPr="00395FFA">
        <w:rPr>
          <w:rFonts w:ascii="Simplified Arabic" w:hAnsi="Simplified Arabic" w:cs="Simplified Arabic" w:hint="cs"/>
          <w:sz w:val="28"/>
          <w:szCs w:val="28"/>
          <w:rtl/>
        </w:rPr>
        <w:t xml:space="preserve"> الدراسة</w:t>
      </w:r>
      <w:r w:rsidRPr="00395FFA">
        <w:rPr>
          <w:rFonts w:ascii="Simplified Arabic" w:hAnsi="Simplified Arabic" w:cs="Simplified Arabic"/>
          <w:sz w:val="28"/>
          <w:szCs w:val="28"/>
          <w:rtl/>
        </w:rPr>
        <w:t xml:space="preserve"> الميدانية، وهو الأسلوب المناسب لمثل هذه النوعية من الدراسات</w:t>
      </w:r>
      <w:r w:rsidRPr="00395FFA">
        <w:rPr>
          <w:rFonts w:ascii="Simplified Arabic" w:hAnsi="Simplified Arabic" w:cs="Simplified Arabic" w:hint="cs"/>
          <w:sz w:val="28"/>
          <w:szCs w:val="28"/>
          <w:rtl/>
        </w:rPr>
        <w:t>، لذلك للوصف الاحصائي لبيانات الدراسة، وللاجابة على تساؤلات الدراسة، وقياس العلاقة الارتباطية باستخدام مصفوفة الارتباط</w:t>
      </w:r>
      <w:r w:rsidRPr="00395FFA">
        <w:rPr>
          <w:rFonts w:ascii="Simplified Arabic" w:hAnsi="Simplified Arabic" w:cs="Simplified Arabic"/>
          <w:sz w:val="28"/>
          <w:szCs w:val="28"/>
          <w:rtl/>
        </w:rPr>
        <w:t>،</w:t>
      </w:r>
      <w:r w:rsidRPr="00395FFA">
        <w:rPr>
          <w:rFonts w:ascii="Simplified Arabic" w:hAnsi="Simplified Arabic" w:cs="Simplified Arabic" w:hint="cs"/>
          <w:sz w:val="28"/>
          <w:szCs w:val="28"/>
          <w:rtl/>
        </w:rPr>
        <w:t xml:space="preserve"> وكذلك لاختبار فروض الدراسة باستخدام الانحدار الخطي البسيط، والانحدار المتعدد </w:t>
      </w:r>
      <w:r w:rsidRPr="00395FFA">
        <w:rPr>
          <w:rFonts w:ascii="Simplified Arabic" w:hAnsi="Simplified Arabic" w:cs="Simplified Arabic" w:hint="cs"/>
          <w:sz w:val="28"/>
          <w:szCs w:val="28"/>
          <w:rtl/>
          <w:lang w:bidi="ar-EG"/>
        </w:rPr>
        <w:t xml:space="preserve">لبيان تأثير أبعاد المتغير المستقل </w:t>
      </w:r>
      <w:r>
        <w:rPr>
          <w:rFonts w:ascii="Simplified Arabic" w:hAnsi="Simplified Arabic" w:cs="Simplified Arabic" w:hint="cs"/>
          <w:sz w:val="28"/>
          <w:szCs w:val="28"/>
          <w:rtl/>
          <w:lang w:bidi="ar-EG"/>
        </w:rPr>
        <w:t xml:space="preserve">رأس المال النفسي </w:t>
      </w:r>
      <w:r w:rsidRPr="00395FFA">
        <w:rPr>
          <w:rFonts w:ascii="Simplified Arabic" w:hAnsi="Simplified Arabic" w:cs="Simplified Arabic" w:hint="cs"/>
          <w:sz w:val="28"/>
          <w:szCs w:val="28"/>
          <w:rtl/>
          <w:lang w:bidi="ar-EG"/>
        </w:rPr>
        <w:t>على الارتباط الوظيفي.</w:t>
      </w:r>
    </w:p>
    <w:p w14:paraId="669B0773" w14:textId="77777777" w:rsidR="00570849" w:rsidRDefault="00570849">
      <w:pPr>
        <w:rPr>
          <w:rFonts w:ascii="Simplified Arabic" w:hAnsi="Simplified Arabic" w:cs="Simplified Arabic"/>
          <w:sz w:val="28"/>
          <w:szCs w:val="28"/>
          <w:rtl/>
          <w:lang w:bidi="ar-EG"/>
        </w:rPr>
      </w:pPr>
      <w:r>
        <w:rPr>
          <w:rFonts w:ascii="Simplified Arabic" w:hAnsi="Simplified Arabic" w:cs="Simplified Arabic"/>
          <w:sz w:val="28"/>
          <w:szCs w:val="28"/>
          <w:rtl/>
          <w:lang w:bidi="ar-EG"/>
        </w:rPr>
        <w:br w:type="page"/>
      </w:r>
    </w:p>
    <w:p w14:paraId="7387C77F" w14:textId="7BE522BA" w:rsidR="00441FA6" w:rsidRDefault="00570849" w:rsidP="00570849">
      <w:pPr>
        <w:bidi/>
        <w:rPr>
          <w:rFonts w:ascii="Simplified Arabic" w:hAnsi="Simplified Arabic" w:cs="Simplified Arabic"/>
          <w:sz w:val="28"/>
          <w:szCs w:val="28"/>
          <w:rtl/>
          <w:lang w:bidi="ar-EG"/>
        </w:rPr>
      </w:pPr>
      <w:r>
        <w:rPr>
          <w:noProof/>
        </w:rPr>
        <w:lastRenderedPageBreak/>
        <mc:AlternateContent>
          <mc:Choice Requires="wps">
            <w:drawing>
              <wp:anchor distT="0" distB="0" distL="114300" distR="114300" simplePos="0" relativeHeight="251775488" behindDoc="0" locked="0" layoutInCell="1" allowOverlap="1" wp14:anchorId="20723BDF" wp14:editId="138F71E0">
                <wp:simplePos x="0" y="0"/>
                <wp:positionH relativeFrom="margin">
                  <wp:align>center</wp:align>
                </wp:positionH>
                <wp:positionV relativeFrom="margin">
                  <wp:align>center</wp:align>
                </wp:positionV>
                <wp:extent cx="4191000" cy="2000885"/>
                <wp:effectExtent l="19050" t="19050" r="38100" b="37465"/>
                <wp:wrapSquare wrapText="bothSides"/>
                <wp:docPr id="827249" name="Text Box 827249"/>
                <wp:cNvGraphicFramePr/>
                <a:graphic xmlns:a="http://schemas.openxmlformats.org/drawingml/2006/main">
                  <a:graphicData uri="http://schemas.microsoft.com/office/word/2010/wordprocessingShape">
                    <wps:wsp>
                      <wps:cNvSpPr txBox="1"/>
                      <wps:spPr>
                        <a:xfrm>
                          <a:off x="0" y="0"/>
                          <a:ext cx="4191000" cy="200088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33D8F245" w14:textId="77777777" w:rsidR="00C02005" w:rsidRDefault="00C02005" w:rsidP="00570849">
                            <w:pPr>
                              <w:jc w:val="center"/>
                              <w:rPr>
                                <w:lang w:bidi="ar-EG"/>
                              </w:rPr>
                            </w:pPr>
                          </w:p>
                          <w:p w14:paraId="24D2FECF" w14:textId="6D97CFA5" w:rsidR="00C02005" w:rsidRPr="001D1425" w:rsidRDefault="00C02005" w:rsidP="00570849">
                            <w:pPr>
                              <w:bidi/>
                              <w:spacing w:line="240" w:lineRule="auto"/>
                              <w:ind w:left="651" w:hanging="621"/>
                              <w:jc w:val="center"/>
                              <w:rPr>
                                <w:rFonts w:cs="Simplified Arabic"/>
                                <w:b/>
                                <w:bCs/>
                                <w:sz w:val="38"/>
                                <w:szCs w:val="38"/>
                                <w:rtl/>
                                <w:lang w:bidi="ar-EG"/>
                              </w:rPr>
                            </w:pPr>
                            <w:r w:rsidRPr="001D1425">
                              <w:rPr>
                                <w:rFonts w:cs="Simplified Arabic"/>
                                <w:b/>
                                <w:bCs/>
                                <w:sz w:val="38"/>
                                <w:szCs w:val="38"/>
                                <w:rtl/>
                              </w:rPr>
                              <w:t xml:space="preserve">الفصل </w:t>
                            </w:r>
                            <w:r>
                              <w:rPr>
                                <w:rFonts w:cs="Simplified Arabic" w:hint="cs"/>
                                <w:b/>
                                <w:bCs/>
                                <w:sz w:val="38"/>
                                <w:szCs w:val="38"/>
                                <w:rtl/>
                              </w:rPr>
                              <w:t>الرابع</w:t>
                            </w:r>
                          </w:p>
                          <w:p w14:paraId="4D861873" w14:textId="77777777" w:rsidR="00C02005" w:rsidRPr="001D1425" w:rsidRDefault="00C02005" w:rsidP="00570849">
                            <w:pPr>
                              <w:bidi/>
                              <w:spacing w:line="240" w:lineRule="auto"/>
                              <w:ind w:left="651" w:hanging="621"/>
                              <w:jc w:val="center"/>
                              <w:rPr>
                                <w:rFonts w:cs="Simplified Arabic"/>
                                <w:b/>
                                <w:bCs/>
                                <w:sz w:val="16"/>
                                <w:szCs w:val="16"/>
                                <w:rtl/>
                              </w:rPr>
                            </w:pPr>
                          </w:p>
                          <w:p w14:paraId="2C64D808" w14:textId="3A4757FF" w:rsidR="00C02005" w:rsidRPr="001D1425" w:rsidRDefault="00C02005" w:rsidP="00570849">
                            <w:pPr>
                              <w:bidi/>
                              <w:spacing w:line="240" w:lineRule="auto"/>
                              <w:ind w:left="651" w:hanging="621"/>
                              <w:jc w:val="center"/>
                              <w:rPr>
                                <w:rFonts w:cs="Simplified Arabic"/>
                                <w:b/>
                                <w:bCs/>
                                <w:sz w:val="38"/>
                                <w:szCs w:val="38"/>
                                <w:rtl/>
                              </w:rPr>
                            </w:pPr>
                            <w:r w:rsidRPr="00BD4B60">
                              <w:rPr>
                                <w:rFonts w:cs="Simplified Arabic"/>
                                <w:b/>
                                <w:bCs/>
                                <w:sz w:val="36"/>
                                <w:szCs w:val="36"/>
                                <w:rtl/>
                              </w:rPr>
                              <w:t>تحليل الدراسة الميدانية واختبار الفرضيات</w:t>
                            </w:r>
                          </w:p>
                          <w:p w14:paraId="33C08618" w14:textId="77777777" w:rsidR="00C02005" w:rsidRPr="001D1425" w:rsidRDefault="00C02005" w:rsidP="00570849">
                            <w:pPr>
                              <w:jc w:val="center"/>
                              <w:rPr>
                                <w:rFonts w:cstheme="minorBidi"/>
                                <w:sz w:val="8"/>
                                <w:szCs w:val="8"/>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723BDF" id="Text Box 827249" o:spid="_x0000_s1068" type="#_x0000_t202" style="position:absolute;left:0;text-align:left;margin-left:0;margin-top:0;width:330pt;height:157.55pt;z-index:25177548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" fillcolor="white [3201]" strokecolor="black [3200]" strokeweight="4.5pt">
                <v:textbox>
                  <w:txbxContent>
                    <w:p w14:paraId="33D8F245" w14:textId="77777777" w:rsidR="00C02005" w:rsidRDefault="00C02005" w:rsidP="00570849">
                      <w:pPr>
                        <w:jc w:val="center"/>
                        <w:rPr>
                          <w:lang w:bidi="ar-EG"/>
                        </w:rPr>
                      </w:pPr>
                    </w:p>
                    <w:p w14:paraId="24D2FECF" w14:textId="6D97CFA5" w:rsidR="00C02005" w:rsidRPr="001D1425" w:rsidRDefault="00C02005" w:rsidP="00570849">
                      <w:pPr>
                        <w:bidi/>
                        <w:spacing w:line="240" w:lineRule="auto"/>
                        <w:ind w:left="651" w:hanging="621"/>
                        <w:jc w:val="center"/>
                        <w:rPr>
                          <w:rFonts w:cs="Simplified Arabic"/>
                          <w:b/>
                          <w:bCs/>
                          <w:sz w:val="38"/>
                          <w:szCs w:val="38"/>
                          <w:rtl/>
                          <w:lang w:bidi="ar-EG"/>
                        </w:rPr>
                      </w:pPr>
                      <w:r w:rsidRPr="001D1425">
                        <w:rPr>
                          <w:rFonts w:cs="Simplified Arabic"/>
                          <w:b/>
                          <w:bCs/>
                          <w:sz w:val="38"/>
                          <w:szCs w:val="38"/>
                          <w:rtl/>
                        </w:rPr>
                        <w:t xml:space="preserve">الفصل </w:t>
                      </w:r>
                      <w:r>
                        <w:rPr>
                          <w:rFonts w:cs="Simplified Arabic" w:hint="cs"/>
                          <w:b/>
                          <w:bCs/>
                          <w:sz w:val="38"/>
                          <w:szCs w:val="38"/>
                          <w:rtl/>
                        </w:rPr>
                        <w:t>الرابع</w:t>
                      </w:r>
                    </w:p>
                    <w:p w14:paraId="4D861873" w14:textId="77777777" w:rsidR="00C02005" w:rsidRPr="001D1425" w:rsidRDefault="00C02005" w:rsidP="00570849">
                      <w:pPr>
                        <w:bidi/>
                        <w:spacing w:line="240" w:lineRule="auto"/>
                        <w:ind w:left="651" w:hanging="621"/>
                        <w:jc w:val="center"/>
                        <w:rPr>
                          <w:rFonts w:cs="Simplified Arabic"/>
                          <w:b/>
                          <w:bCs/>
                          <w:sz w:val="16"/>
                          <w:szCs w:val="16"/>
                          <w:rtl/>
                        </w:rPr>
                      </w:pPr>
                    </w:p>
                    <w:p w14:paraId="2C64D808" w14:textId="3A4757FF" w:rsidR="00C02005" w:rsidRPr="001D1425" w:rsidRDefault="00C02005" w:rsidP="00570849">
                      <w:pPr>
                        <w:bidi/>
                        <w:spacing w:line="240" w:lineRule="auto"/>
                        <w:ind w:left="651" w:hanging="621"/>
                        <w:jc w:val="center"/>
                        <w:rPr>
                          <w:rFonts w:cs="Simplified Arabic"/>
                          <w:b/>
                          <w:bCs/>
                          <w:sz w:val="38"/>
                          <w:szCs w:val="38"/>
                          <w:rtl/>
                        </w:rPr>
                      </w:pPr>
                      <w:r w:rsidRPr="00BD4B60">
                        <w:rPr>
                          <w:rFonts w:cs="Simplified Arabic"/>
                          <w:b/>
                          <w:bCs/>
                          <w:sz w:val="36"/>
                          <w:szCs w:val="36"/>
                          <w:rtl/>
                        </w:rPr>
                        <w:t>تحليل الدراسة الميدانية واختبار الفرضيات</w:t>
                      </w:r>
                    </w:p>
                    <w:p w14:paraId="33C08618" w14:textId="77777777" w:rsidR="00C02005" w:rsidRPr="001D1425" w:rsidRDefault="00C02005" w:rsidP="00570849">
                      <w:pPr>
                        <w:jc w:val="center"/>
                        <w:rPr>
                          <w:rFonts w:cstheme="minorBidi"/>
                          <w:sz w:val="8"/>
                          <w:szCs w:val="8"/>
                          <w:rtl/>
                          <w:lang w:bidi="ar-EG"/>
                        </w:rPr>
                      </w:pPr>
                    </w:p>
                  </w:txbxContent>
                </v:textbox>
                <w10:wrap type="square" anchorx="margin" anchory="margin"/>
              </v:shape>
            </w:pict>
          </mc:Fallback>
        </mc:AlternateContent>
      </w:r>
      <w:r w:rsidR="00441FA6">
        <w:rPr>
          <w:rFonts w:ascii="Simplified Arabic" w:hAnsi="Simplified Arabic" w:cs="Simplified Arabic"/>
          <w:sz w:val="28"/>
          <w:szCs w:val="28"/>
          <w:rtl/>
          <w:lang w:bidi="ar-EG"/>
        </w:rPr>
        <w:br w:type="page"/>
      </w:r>
    </w:p>
    <w:p w14:paraId="33D4BD21" w14:textId="3486A043" w:rsidR="00313C9A" w:rsidRPr="00E56A90" w:rsidRDefault="00313C9A" w:rsidP="00BE3546">
      <w:pPr>
        <w:pStyle w:val="Heading1"/>
        <w:bidi/>
        <w:spacing w:before="120" w:after="0" w:line="276" w:lineRule="auto"/>
        <w:jc w:val="center"/>
        <w:rPr>
          <w:sz w:val="34"/>
          <w:szCs w:val="34"/>
          <w:rtl/>
        </w:rPr>
      </w:pPr>
      <w:bookmarkStart w:id="84" w:name="_Toc233932233"/>
      <w:r>
        <w:rPr>
          <w:rFonts w:ascii="Simplified Arabic" w:hAnsi="Simplified Arabic" w:hint="cs"/>
          <w:rtl/>
        </w:rPr>
        <w:lastRenderedPageBreak/>
        <w:t>الفصل الرابع</w:t>
      </w:r>
      <w:r w:rsidR="00BE3546">
        <w:rPr>
          <w:rFonts w:ascii="Simplified Arabic" w:hAnsi="Simplified Arabic" w:hint="cs"/>
          <w:rtl/>
        </w:rPr>
        <w:t xml:space="preserve">: </w:t>
      </w:r>
      <w:r>
        <w:rPr>
          <w:rFonts w:hint="cs"/>
          <w:sz w:val="34"/>
          <w:szCs w:val="34"/>
          <w:rtl/>
        </w:rPr>
        <w:t xml:space="preserve">تحليل </w:t>
      </w:r>
      <w:r w:rsidRPr="00E56A90">
        <w:rPr>
          <w:sz w:val="34"/>
          <w:szCs w:val="34"/>
          <w:rtl/>
        </w:rPr>
        <w:t xml:space="preserve">الدراسة الميدانية واختبار </w:t>
      </w:r>
      <w:r>
        <w:rPr>
          <w:rFonts w:hint="cs"/>
          <w:sz w:val="34"/>
          <w:szCs w:val="34"/>
          <w:rtl/>
        </w:rPr>
        <w:t>الفرضيات</w:t>
      </w:r>
      <w:bookmarkEnd w:id="84"/>
    </w:p>
    <w:p w14:paraId="03685882" w14:textId="77777777" w:rsidR="00313C9A" w:rsidRDefault="00313C9A" w:rsidP="00EF78BE">
      <w:pPr>
        <w:pStyle w:val="ListParagraph"/>
        <w:bidi/>
        <w:ind w:left="0"/>
        <w:outlineLvl w:val="1"/>
        <w:rPr>
          <w:rFonts w:ascii="Simplified Arabic" w:hAnsi="Simplified Arabic" w:cs="Simplified Arabic"/>
          <w:b/>
          <w:bCs/>
          <w:sz w:val="30"/>
          <w:szCs w:val="30"/>
          <w:u w:val="single"/>
          <w:rtl/>
          <w:lang w:bidi="ar-EG"/>
        </w:rPr>
      </w:pPr>
      <w:bookmarkStart w:id="85" w:name="_Toc233932234"/>
      <w:bookmarkStart w:id="86" w:name="_Toc218137890"/>
      <w:r>
        <w:rPr>
          <w:rFonts w:ascii="Simplified Arabic" w:hAnsi="Simplified Arabic" w:cs="Simplified Arabic" w:hint="cs"/>
          <w:b/>
          <w:bCs/>
          <w:sz w:val="30"/>
          <w:szCs w:val="30"/>
          <w:u w:val="single"/>
          <w:rtl/>
          <w:lang w:bidi="ar-EG"/>
        </w:rPr>
        <w:t>مقدمة:</w:t>
      </w:r>
      <w:bookmarkEnd w:id="85"/>
    </w:p>
    <w:p w14:paraId="55182B92" w14:textId="77777777" w:rsidR="00313C9A" w:rsidRPr="0039473D" w:rsidRDefault="00313C9A" w:rsidP="00313C9A">
      <w:pPr>
        <w:pStyle w:val="ListParagraph"/>
        <w:bidi/>
        <w:ind w:left="0"/>
        <w:jc w:val="both"/>
        <w:rPr>
          <w:rFonts w:ascii="Simplified Arabic" w:hAnsi="Simplified Arabic" w:cs="Simplified Arabic"/>
          <w:sz w:val="30"/>
          <w:szCs w:val="30"/>
          <w:rtl/>
          <w:lang w:bidi="ar-EG"/>
        </w:rPr>
      </w:pPr>
      <w:r>
        <w:rPr>
          <w:rFonts w:ascii="Simplified Arabic" w:hAnsi="Simplified Arabic" w:cs="Simplified Arabic" w:hint="cs"/>
          <w:sz w:val="30"/>
          <w:szCs w:val="30"/>
          <w:rtl/>
          <w:lang w:bidi="ar-EG"/>
        </w:rPr>
        <w:t xml:space="preserve">بعد الانتهاء من الفصل الثالث الخاص بطريقة واجراءات البحث (المنهجية)، تم تجميع البيانات المطلوبة وتجهزيها للتحليل الاحصائي واختبار الفرضيات، وذلك باستخدام </w:t>
      </w:r>
      <w:r w:rsidRPr="0039473D">
        <w:rPr>
          <w:rFonts w:ascii="Simplified Arabic" w:hAnsi="Simplified Arabic" w:cs="Simplified Arabic"/>
          <w:sz w:val="30"/>
          <w:szCs w:val="30"/>
          <w:rtl/>
          <w:lang w:bidi="ar-EG"/>
        </w:rPr>
        <w:t xml:space="preserve">الأساليب الإحصائية </w:t>
      </w:r>
      <w:r>
        <w:rPr>
          <w:rFonts w:ascii="Simplified Arabic" w:hAnsi="Simplified Arabic" w:cs="Simplified Arabic" w:hint="cs"/>
          <w:sz w:val="30"/>
          <w:szCs w:val="30"/>
          <w:rtl/>
          <w:lang w:bidi="ar-EG"/>
        </w:rPr>
        <w:t>المناسبة</w:t>
      </w:r>
      <w:r w:rsidRPr="0039473D">
        <w:rPr>
          <w:rFonts w:ascii="Simplified Arabic" w:hAnsi="Simplified Arabic" w:cs="Simplified Arabic"/>
          <w:sz w:val="30"/>
          <w:szCs w:val="30"/>
          <w:rtl/>
          <w:lang w:bidi="ar-EG"/>
        </w:rPr>
        <w:t xml:space="preserve"> </w:t>
      </w:r>
      <w:bookmarkEnd w:id="86"/>
      <w:r>
        <w:rPr>
          <w:rFonts w:ascii="Simplified Arabic" w:hAnsi="Simplified Arabic" w:cs="Simplified Arabic" w:hint="cs"/>
          <w:sz w:val="30"/>
          <w:szCs w:val="30"/>
          <w:rtl/>
          <w:lang w:bidi="ar-EG"/>
        </w:rPr>
        <w:t>وهي:</w:t>
      </w:r>
    </w:p>
    <w:p w14:paraId="1B4C70A9"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اختبار الثبات </w:t>
      </w:r>
      <w:r w:rsidRPr="00E56A90">
        <w:rPr>
          <w:rFonts w:ascii="Simplified Arabic" w:hAnsi="Simplified Arabic" w:cs="Simplified Arabic"/>
          <w:sz w:val="28"/>
          <w:szCs w:val="28"/>
        </w:rPr>
        <w:t>(Reliability Test)</w:t>
      </w:r>
      <w:r w:rsidRPr="00E56A90">
        <w:rPr>
          <w:rFonts w:ascii="Simplified Arabic" w:hAnsi="Simplified Arabic" w:cs="Simplified Arabic"/>
          <w:sz w:val="28"/>
          <w:szCs w:val="28"/>
          <w:rtl/>
        </w:rPr>
        <w:t xml:space="preserve"> باستخدام معامل </w:t>
      </w:r>
      <w:r w:rsidRPr="00E56A90">
        <w:rPr>
          <w:rFonts w:ascii="Simplified Arabic" w:hAnsi="Simplified Arabic" w:cs="Simplified Arabic"/>
          <w:sz w:val="28"/>
          <w:szCs w:val="28"/>
        </w:rPr>
        <w:t>(Cronbach’s Alpha)</w:t>
      </w:r>
    </w:p>
    <w:p w14:paraId="5E8AB718"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اختبار الصدق البنائي باستخدام تحليل المكونات الأساسية (</w:t>
      </w:r>
      <w:r w:rsidRPr="00E56A90">
        <w:rPr>
          <w:rFonts w:ascii="Simplified Arabic" w:hAnsi="Simplified Arabic" w:cs="Simplified Arabic"/>
          <w:sz w:val="28"/>
          <w:szCs w:val="28"/>
        </w:rPr>
        <w:t>Principal Component Analysis</w:t>
      </w:r>
      <w:r w:rsidRPr="00E56A90">
        <w:rPr>
          <w:rFonts w:ascii="Simplified Arabic" w:hAnsi="Simplified Arabic" w:cs="Simplified Arabic"/>
          <w:sz w:val="28"/>
          <w:szCs w:val="28"/>
          <w:rtl/>
        </w:rPr>
        <w:t>) ويهدف إلى تحديد مدى تجانس وترابط البنود التي تقيس كل بُعد.</w:t>
      </w:r>
    </w:p>
    <w:p w14:paraId="0A9EFA4D" w14:textId="77777777" w:rsidR="00313C9A" w:rsidRPr="00E56A90" w:rsidRDefault="00313C9A" w:rsidP="00B527C3">
      <w:pPr>
        <w:numPr>
          <w:ilvl w:val="0"/>
          <w:numId w:val="17"/>
        </w:numPr>
        <w:bidi/>
        <w:spacing w:after="0" w:line="240"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الإحصاء الوصفي (يتم استخدامه لعرض المتوسطات، والانحرافات المعيارية، والتوزيع الإحصائي للبيانات، والنسب التكرارية للمتغيرات الديموغرافية).</w:t>
      </w:r>
    </w:p>
    <w:p w14:paraId="0FF502A4" w14:textId="77777777" w:rsidR="00313C9A" w:rsidRPr="00E56A90" w:rsidRDefault="00313C9A" w:rsidP="00B527C3">
      <w:pPr>
        <w:pStyle w:val="ListParagraph"/>
        <w:numPr>
          <w:ilvl w:val="0"/>
          <w:numId w:val="17"/>
        </w:numPr>
        <w:bidi/>
        <w:spacing w:after="0" w:line="240" w:lineRule="auto"/>
        <w:jc w:val="lowKashida"/>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اختبار التوزيع الطبيعي باستخدام اختبار </w:t>
      </w:r>
      <w:r w:rsidRPr="00E56A90">
        <w:rPr>
          <w:rFonts w:ascii="Simplified Arabic" w:hAnsi="Simplified Arabic" w:cs="Simplified Arabic"/>
          <w:sz w:val="28"/>
          <w:szCs w:val="28"/>
        </w:rPr>
        <w:t>Kolmogorov-Smirnov</w:t>
      </w:r>
    </w:p>
    <w:p w14:paraId="4572F690" w14:textId="77777777" w:rsidR="00313C9A" w:rsidRPr="00E56A90" w:rsidRDefault="00313C9A" w:rsidP="00B527C3">
      <w:pPr>
        <w:pStyle w:val="ListParagraph"/>
        <w:numPr>
          <w:ilvl w:val="0"/>
          <w:numId w:val="17"/>
        </w:numPr>
        <w:bidi/>
        <w:spacing w:after="0" w:line="240" w:lineRule="auto"/>
        <w:jc w:val="lowKashida"/>
        <w:rPr>
          <w:rFonts w:ascii="Simplified Arabic" w:hAnsi="Simplified Arabic" w:cs="Simplified Arabic"/>
          <w:sz w:val="28"/>
          <w:szCs w:val="28"/>
        </w:rPr>
      </w:pPr>
      <w:r w:rsidRPr="00E56A90">
        <w:rPr>
          <w:rFonts w:ascii="Simplified Arabic" w:eastAsia="Times New Roman" w:hAnsi="Simplified Arabic" w:cs="Simplified Arabic"/>
          <w:sz w:val="28"/>
          <w:szCs w:val="28"/>
          <w:rtl/>
        </w:rPr>
        <w:t>نموذج الانحدار الخطي المتعدد للمتغيرات التابعة والمستقلة (</w:t>
      </w:r>
      <w:r w:rsidRPr="00E56A90">
        <w:rPr>
          <w:rFonts w:ascii="Simplified Arabic" w:eastAsia="Times New Roman" w:hAnsi="Simplified Arabic" w:cs="Simplified Arabic"/>
          <w:sz w:val="28"/>
          <w:szCs w:val="28"/>
        </w:rPr>
        <w:t>Multivariate Multiple Linear Regression</w:t>
      </w:r>
      <w:r w:rsidRPr="00E56A90">
        <w:rPr>
          <w:rFonts w:ascii="Simplified Arabic" w:eastAsia="Times New Roman" w:hAnsi="Simplified Arabic" w:cs="Simplified Arabic"/>
          <w:sz w:val="28"/>
          <w:szCs w:val="28"/>
          <w:rtl/>
        </w:rPr>
        <w:t>) يُستخدم لتحليل التأثير المتزامن لعدة متغيرات مستقلة على أكثر من متغير تابع.</w:t>
      </w:r>
    </w:p>
    <w:p w14:paraId="6669D9D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lang w:bidi="ar-EG"/>
        </w:rPr>
      </w:pPr>
      <w:r w:rsidRPr="00E56A90">
        <w:rPr>
          <w:rFonts w:ascii="Simplified Arabic" w:hAnsi="Simplified Arabic" w:cs="Simplified Arabic"/>
          <w:sz w:val="28"/>
          <w:szCs w:val="28"/>
          <w:rtl/>
          <w:lang w:bidi="ar-EG"/>
        </w:rPr>
        <w:t xml:space="preserve">النموذج 4 من إجراء </w:t>
      </w:r>
      <w:r w:rsidRPr="00E56A90">
        <w:rPr>
          <w:rFonts w:ascii="Simplified Arabic" w:hAnsi="Simplified Arabic" w:cs="Simplified Arabic"/>
          <w:sz w:val="28"/>
          <w:szCs w:val="28"/>
          <w:lang w:bidi="ar-EG"/>
        </w:rPr>
        <w:t>PROCESS</w:t>
      </w:r>
      <w:r w:rsidRPr="00E56A90">
        <w:rPr>
          <w:rFonts w:ascii="Simplified Arabic" w:hAnsi="Simplified Arabic" w:cs="Simplified Arabic"/>
          <w:sz w:val="28"/>
          <w:szCs w:val="28"/>
          <w:rtl/>
          <w:lang w:bidi="ar-EG"/>
        </w:rPr>
        <w:t xml:space="preserve"> يستخدم لاختبار تأثيرات المتغيرات المستقلة على المتغير التابع عبر وسطاء متعددين.</w:t>
      </w:r>
    </w:p>
    <w:p w14:paraId="05D7CE2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lang w:bidi="ar-EG"/>
        </w:rPr>
      </w:pPr>
      <w:r w:rsidRPr="00E56A90">
        <w:rPr>
          <w:rFonts w:ascii="Simplified Arabic" w:eastAsia="Times New Roman" w:hAnsi="Simplified Arabic" w:cs="Simplified Arabic"/>
          <w:sz w:val="28"/>
          <w:szCs w:val="28"/>
          <w:rtl/>
        </w:rPr>
        <w:t>اختبار</w:t>
      </w:r>
      <w:r w:rsidRPr="00E56A90">
        <w:rPr>
          <w:rFonts w:ascii="Simplified Arabic" w:eastAsia="Times New Roman" w:hAnsi="Simplified Arabic" w:cs="Simplified Arabic"/>
          <w:sz w:val="28"/>
          <w:szCs w:val="28"/>
        </w:rPr>
        <w:t xml:space="preserve"> T-Test: </w:t>
      </w:r>
      <w:r w:rsidRPr="00E56A90">
        <w:rPr>
          <w:rFonts w:ascii="Simplified Arabic" w:eastAsia="Times New Roman" w:hAnsi="Simplified Arabic" w:cs="Simplified Arabic"/>
          <w:sz w:val="28"/>
          <w:szCs w:val="28"/>
          <w:rtl/>
        </w:rPr>
        <w:t>يُستخدم لمقارنة الفروق بين متوسط مجموعتين مستقلتين في حالة تحقق التوزيع الطبيعي للبيانات</w:t>
      </w:r>
      <w:r w:rsidRPr="00E56A90">
        <w:rPr>
          <w:rFonts w:ascii="Simplified Arabic" w:eastAsia="Times New Roman" w:hAnsi="Simplified Arabic" w:cs="Simplified Arabic"/>
          <w:sz w:val="28"/>
          <w:szCs w:val="28"/>
        </w:rPr>
        <w:t>.</w:t>
      </w:r>
    </w:p>
    <w:p w14:paraId="430D547D" w14:textId="77777777" w:rsidR="00313C9A" w:rsidRPr="00E56A90" w:rsidRDefault="00313C9A" w:rsidP="00B527C3">
      <w:pPr>
        <w:pStyle w:val="ListParagraph"/>
        <w:numPr>
          <w:ilvl w:val="0"/>
          <w:numId w:val="17"/>
        </w:numPr>
        <w:bidi/>
        <w:spacing w:line="254" w:lineRule="auto"/>
        <w:jc w:val="mediumKashida"/>
        <w:rPr>
          <w:rFonts w:ascii="Simplified Arabic" w:hAnsi="Simplified Arabic" w:cs="Simplified Arabic"/>
          <w:sz w:val="28"/>
          <w:szCs w:val="28"/>
          <w:rtl/>
          <w:lang w:bidi="ar-EG"/>
        </w:rPr>
      </w:pPr>
      <w:r w:rsidRPr="00E56A90">
        <w:rPr>
          <w:rFonts w:ascii="Simplified Arabic" w:eastAsia="Times New Roman" w:hAnsi="Simplified Arabic" w:cs="Simplified Arabic"/>
          <w:sz w:val="28"/>
          <w:szCs w:val="28"/>
        </w:rPr>
        <w:t xml:space="preserve"> </w:t>
      </w:r>
      <w:r w:rsidRPr="00E56A90">
        <w:rPr>
          <w:rFonts w:ascii="Simplified Arabic" w:eastAsia="Times New Roman" w:hAnsi="Simplified Arabic" w:cs="Simplified Arabic"/>
          <w:sz w:val="28"/>
          <w:szCs w:val="28"/>
          <w:rtl/>
        </w:rPr>
        <w:t>اختبار</w:t>
      </w:r>
      <w:r w:rsidRPr="00E56A90">
        <w:rPr>
          <w:rFonts w:ascii="Simplified Arabic" w:eastAsia="Times New Roman" w:hAnsi="Simplified Arabic" w:cs="Simplified Arabic"/>
          <w:sz w:val="28"/>
          <w:szCs w:val="28"/>
        </w:rPr>
        <w:t xml:space="preserve"> One-Way ANOVA: </w:t>
      </w:r>
      <w:r w:rsidRPr="00E56A90">
        <w:rPr>
          <w:rFonts w:ascii="Simplified Arabic" w:eastAsia="Times New Roman" w:hAnsi="Simplified Arabic" w:cs="Simplified Arabic"/>
          <w:sz w:val="28"/>
          <w:szCs w:val="28"/>
          <w:rtl/>
        </w:rPr>
        <w:t>يُستخدم لاختبار الفروق بين ثلاث مجموعات أو أكثر عند تحقق التوزيع الطبيعي للبيانات</w:t>
      </w:r>
      <w:r w:rsidRPr="00E56A90">
        <w:rPr>
          <w:rFonts w:ascii="Simplified Arabic" w:eastAsia="Times New Roman" w:hAnsi="Simplified Arabic" w:cs="Simplified Arabic"/>
          <w:sz w:val="28"/>
          <w:szCs w:val="28"/>
        </w:rPr>
        <w:t>.</w:t>
      </w:r>
    </w:p>
    <w:p w14:paraId="716F0577" w14:textId="77777777" w:rsidR="00313C9A" w:rsidRPr="00E56A90" w:rsidRDefault="00313C9A" w:rsidP="00313C9A">
      <w:pPr>
        <w:pStyle w:val="ListParagraph"/>
        <w:bidi/>
        <w:ind w:left="0"/>
        <w:rPr>
          <w:b/>
          <w:bCs/>
          <w:sz w:val="28"/>
          <w:szCs w:val="28"/>
          <w:u w:val="single"/>
          <w:rtl/>
          <w:lang w:bidi="ar-EG"/>
        </w:rPr>
      </w:pPr>
    </w:p>
    <w:p w14:paraId="4B31A010" w14:textId="77777777" w:rsidR="00313C9A" w:rsidRPr="00E56A90" w:rsidRDefault="00313C9A" w:rsidP="00313C9A">
      <w:pPr>
        <w:bidi/>
        <w:rPr>
          <w:rFonts w:ascii="Simplified Arabic" w:hAnsi="Simplified Arabic" w:cs="Simplified Arabic"/>
          <w:b/>
          <w:bCs/>
          <w:sz w:val="30"/>
          <w:szCs w:val="30"/>
          <w:u w:val="single"/>
          <w:rtl/>
          <w:lang w:bidi="ar-EG"/>
        </w:rPr>
      </w:pPr>
      <w:r w:rsidRPr="00E56A90">
        <w:rPr>
          <w:rFonts w:ascii="Simplified Arabic" w:hAnsi="Simplified Arabic" w:cs="Simplified Arabic"/>
          <w:b/>
          <w:bCs/>
          <w:sz w:val="30"/>
          <w:szCs w:val="30"/>
          <w:u w:val="single"/>
          <w:rtl/>
          <w:lang w:bidi="ar-EG"/>
        </w:rPr>
        <w:br w:type="page"/>
      </w:r>
    </w:p>
    <w:p w14:paraId="49D66D23" w14:textId="408D07F8" w:rsidR="00313C9A" w:rsidRDefault="000B0DCA" w:rsidP="00EF78BE">
      <w:pPr>
        <w:pStyle w:val="ListParagraph"/>
        <w:bidi/>
        <w:ind w:left="0"/>
        <w:outlineLvl w:val="1"/>
        <w:rPr>
          <w:rFonts w:ascii="Simplified Arabic" w:hAnsi="Simplified Arabic" w:cs="Simplified Arabic"/>
          <w:b/>
          <w:bCs/>
          <w:sz w:val="30"/>
          <w:szCs w:val="30"/>
          <w:u w:val="single"/>
          <w:rtl/>
          <w:lang w:bidi="ar-EG"/>
        </w:rPr>
      </w:pPr>
      <w:bookmarkStart w:id="87" w:name="_Toc218137891"/>
      <w:bookmarkStart w:id="88" w:name="_Toc233932235"/>
      <w:r>
        <w:rPr>
          <w:rFonts w:ascii="Simplified Arabic" w:hAnsi="Simplified Arabic" w:cs="Simplified Arabic" w:hint="cs"/>
          <w:b/>
          <w:bCs/>
          <w:sz w:val="30"/>
          <w:szCs w:val="30"/>
          <w:u w:val="single"/>
          <w:rtl/>
          <w:lang w:bidi="ar-EG"/>
        </w:rPr>
        <w:lastRenderedPageBreak/>
        <w:t>4/1</w:t>
      </w:r>
      <w:r w:rsidR="00313C9A">
        <w:rPr>
          <w:rFonts w:ascii="Simplified Arabic" w:hAnsi="Simplified Arabic" w:cs="Simplified Arabic" w:hint="cs"/>
          <w:b/>
          <w:bCs/>
          <w:sz w:val="30"/>
          <w:szCs w:val="30"/>
          <w:u w:val="single"/>
          <w:rtl/>
          <w:lang w:bidi="ar-EG"/>
        </w:rPr>
        <w:t xml:space="preserve"> </w:t>
      </w:r>
      <w:bookmarkEnd w:id="87"/>
      <w:r w:rsidR="00313C9A">
        <w:rPr>
          <w:rFonts w:ascii="Simplified Arabic" w:hAnsi="Simplified Arabic" w:cs="Simplified Arabic" w:hint="cs"/>
          <w:b/>
          <w:bCs/>
          <w:sz w:val="30"/>
          <w:szCs w:val="30"/>
          <w:u w:val="single"/>
          <w:rtl/>
          <w:lang w:bidi="ar-EG"/>
        </w:rPr>
        <w:t>الخصائص الديموغرافية لأفراد العينة:</w:t>
      </w:r>
      <w:bookmarkEnd w:id="88"/>
    </w:p>
    <w:p w14:paraId="4225C410" w14:textId="77777777" w:rsidR="00313C9A" w:rsidRDefault="00313C9A" w:rsidP="00313C9A">
      <w:pPr>
        <w:shd w:val="clear" w:color="auto" w:fill="FFFFFF" w:themeFill="background1"/>
        <w:bidi/>
        <w:ind w:left="360"/>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يمكن عرض وصفاً لخصائص مفردات عينة الدراسة: (النوع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العمر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المؤهل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الحالة الاجتماعية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المستوى الاداري </w:t>
      </w:r>
      <w:r>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سنوات الخبرة)، وكانت نتائج الدراسة لوصف الخصائص الديموغرافية باستخدام التكرارات والنسب المئوية كما بالجدول التالي:</w:t>
      </w:r>
    </w:p>
    <w:p w14:paraId="3DDF6651" w14:textId="77777777" w:rsidR="00313C9A" w:rsidRPr="009E2D8C"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9E2D8C">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w:t>
      </w:r>
      <w:r w:rsidRPr="009E2D8C">
        <w:rPr>
          <w:rFonts w:ascii="Simplified Arabic" w:hAnsi="Simplified Arabic" w:cs="Simplified Arabic"/>
          <w:b/>
          <w:bCs/>
          <w:sz w:val="28"/>
          <w:szCs w:val="28"/>
          <w:rtl/>
          <w:lang w:bidi="ar-EG"/>
        </w:rPr>
        <w:t>)</w:t>
      </w:r>
    </w:p>
    <w:p w14:paraId="3E64F65C" w14:textId="77777777" w:rsidR="00313C9A" w:rsidRPr="009E2D8C" w:rsidRDefault="00313C9A" w:rsidP="00313C9A">
      <w:pPr>
        <w:shd w:val="clear" w:color="auto" w:fill="FFFFFF" w:themeFill="background1"/>
        <w:bidi/>
        <w:ind w:left="36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الوصف الاحصائي لخصائص عينة الدراسة الديموغرافية</w:t>
      </w:r>
    </w:p>
    <w:tbl>
      <w:tblPr>
        <w:tblStyle w:val="TableGrid"/>
        <w:bidiVisual/>
        <w:tblW w:w="5000" w:type="pct"/>
        <w:tblLook w:val="04A0" w:firstRow="1" w:lastRow="0" w:firstColumn="1" w:lastColumn="0" w:noHBand="0" w:noVBand="1"/>
      </w:tblPr>
      <w:tblGrid>
        <w:gridCol w:w="2794"/>
        <w:gridCol w:w="3538"/>
        <w:gridCol w:w="985"/>
        <w:gridCol w:w="1415"/>
      </w:tblGrid>
      <w:tr w:rsidR="00313C9A" w:rsidRPr="004C6EF4" w14:paraId="59F547EE" w14:textId="77777777" w:rsidTr="00B32ED5">
        <w:trPr>
          <w:tblHeader/>
        </w:trPr>
        <w:tc>
          <w:tcPr>
            <w:tcW w:w="1600" w:type="pct"/>
            <w:shd w:val="clear" w:color="auto" w:fill="F2F2F2" w:themeFill="background1" w:themeFillShade="F2"/>
            <w:vAlign w:val="center"/>
          </w:tcPr>
          <w:p w14:paraId="424C057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المتغيرات الديموجرافية</w:t>
            </w:r>
          </w:p>
        </w:tc>
        <w:tc>
          <w:tcPr>
            <w:tcW w:w="2026" w:type="pct"/>
            <w:shd w:val="clear" w:color="auto" w:fill="F2F2F2" w:themeFill="background1" w:themeFillShade="F2"/>
            <w:vAlign w:val="center"/>
          </w:tcPr>
          <w:p w14:paraId="797A31C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العوامل الأساسية</w:t>
            </w:r>
          </w:p>
        </w:tc>
        <w:tc>
          <w:tcPr>
            <w:tcW w:w="564" w:type="pct"/>
            <w:shd w:val="clear" w:color="auto" w:fill="F2F2F2" w:themeFill="background1" w:themeFillShade="F2"/>
            <w:vAlign w:val="center"/>
          </w:tcPr>
          <w:p w14:paraId="5FD42B5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التكرار</w:t>
            </w:r>
          </w:p>
        </w:tc>
        <w:tc>
          <w:tcPr>
            <w:tcW w:w="810" w:type="pct"/>
            <w:shd w:val="clear" w:color="auto" w:fill="F2F2F2" w:themeFill="background1" w:themeFillShade="F2"/>
          </w:tcPr>
          <w:p w14:paraId="6990255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b/>
                <w:bCs/>
                <w:sz w:val="28"/>
                <w:szCs w:val="28"/>
                <w:rtl/>
              </w:rPr>
            </w:pPr>
            <w:r w:rsidRPr="004C6EF4">
              <w:rPr>
                <w:rFonts w:ascii="Simplified Arabic" w:hAnsi="Simplified Arabic" w:cs="Simplified Arabic" w:hint="cs"/>
                <w:b/>
                <w:bCs/>
                <w:sz w:val="28"/>
                <w:szCs w:val="28"/>
                <w:rtl/>
              </w:rPr>
              <w:t>النسبة %</w:t>
            </w:r>
          </w:p>
        </w:tc>
      </w:tr>
      <w:tr w:rsidR="00313C9A" w:rsidRPr="004C6EF4" w14:paraId="6C45352A" w14:textId="77777777" w:rsidTr="00B32ED5">
        <w:tc>
          <w:tcPr>
            <w:tcW w:w="1600" w:type="pct"/>
            <w:vMerge w:val="restart"/>
            <w:vAlign w:val="center"/>
          </w:tcPr>
          <w:p w14:paraId="31D560A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hint="cs"/>
                <w:sz w:val="28"/>
                <w:szCs w:val="28"/>
                <w:rtl/>
              </w:rPr>
              <w:t>النوع</w:t>
            </w:r>
          </w:p>
        </w:tc>
        <w:tc>
          <w:tcPr>
            <w:tcW w:w="2026" w:type="pct"/>
            <w:vAlign w:val="center"/>
          </w:tcPr>
          <w:p w14:paraId="61EAF0A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أنثى</w:t>
            </w:r>
          </w:p>
        </w:tc>
        <w:tc>
          <w:tcPr>
            <w:tcW w:w="564" w:type="pct"/>
            <w:vAlign w:val="center"/>
          </w:tcPr>
          <w:p w14:paraId="0D1E9FF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172</w:t>
            </w:r>
          </w:p>
        </w:tc>
        <w:tc>
          <w:tcPr>
            <w:tcW w:w="810" w:type="pct"/>
          </w:tcPr>
          <w:p w14:paraId="6AEB9F2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47.90%</w:t>
            </w:r>
          </w:p>
        </w:tc>
      </w:tr>
      <w:tr w:rsidR="00313C9A" w:rsidRPr="004C6EF4" w14:paraId="3A8EFAE2" w14:textId="77777777" w:rsidTr="00B32ED5">
        <w:tc>
          <w:tcPr>
            <w:tcW w:w="1600" w:type="pct"/>
            <w:vMerge/>
            <w:vAlign w:val="center"/>
          </w:tcPr>
          <w:p w14:paraId="36158DA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73E85A8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ذكر</w:t>
            </w:r>
          </w:p>
        </w:tc>
        <w:tc>
          <w:tcPr>
            <w:tcW w:w="564" w:type="pct"/>
            <w:vAlign w:val="center"/>
          </w:tcPr>
          <w:p w14:paraId="33E671A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188</w:t>
            </w:r>
          </w:p>
        </w:tc>
        <w:tc>
          <w:tcPr>
            <w:tcW w:w="810" w:type="pct"/>
          </w:tcPr>
          <w:p w14:paraId="2AA2973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52.10%</w:t>
            </w:r>
          </w:p>
        </w:tc>
      </w:tr>
      <w:tr w:rsidR="00313C9A" w:rsidRPr="004C6EF4" w14:paraId="55E207E0" w14:textId="77777777" w:rsidTr="00B32ED5">
        <w:tc>
          <w:tcPr>
            <w:tcW w:w="1600" w:type="pct"/>
            <w:vMerge w:val="restart"/>
            <w:vAlign w:val="center"/>
          </w:tcPr>
          <w:p w14:paraId="1A3B7FE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العمر</w:t>
            </w:r>
          </w:p>
        </w:tc>
        <w:tc>
          <w:tcPr>
            <w:tcW w:w="2026" w:type="pct"/>
            <w:vAlign w:val="center"/>
          </w:tcPr>
          <w:p w14:paraId="77A685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أقل من 30 سنة</w:t>
            </w:r>
          </w:p>
        </w:tc>
        <w:tc>
          <w:tcPr>
            <w:tcW w:w="564" w:type="pct"/>
            <w:vAlign w:val="center"/>
          </w:tcPr>
          <w:p w14:paraId="4A5E5AB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20CC3A3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183A7FCE" w14:textId="77777777" w:rsidTr="00B32ED5">
        <w:tc>
          <w:tcPr>
            <w:tcW w:w="1600" w:type="pct"/>
            <w:vMerge/>
            <w:vAlign w:val="center"/>
          </w:tcPr>
          <w:p w14:paraId="5B55098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85C0C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30 إلى أقل من 40 سنة</w:t>
            </w:r>
          </w:p>
        </w:tc>
        <w:tc>
          <w:tcPr>
            <w:tcW w:w="564" w:type="pct"/>
            <w:vAlign w:val="center"/>
          </w:tcPr>
          <w:p w14:paraId="2E5030D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556ED6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58EC4830" w14:textId="77777777" w:rsidTr="00B32ED5">
        <w:tc>
          <w:tcPr>
            <w:tcW w:w="1600" w:type="pct"/>
            <w:vMerge/>
            <w:vAlign w:val="center"/>
          </w:tcPr>
          <w:p w14:paraId="1745B7C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8A86B7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40 إلى أقل من 50 سنة</w:t>
            </w:r>
          </w:p>
        </w:tc>
        <w:tc>
          <w:tcPr>
            <w:tcW w:w="564" w:type="pct"/>
            <w:vAlign w:val="center"/>
          </w:tcPr>
          <w:p w14:paraId="202F9F1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5DF69CD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01218C36" w14:textId="77777777" w:rsidTr="00B32ED5">
        <w:tc>
          <w:tcPr>
            <w:tcW w:w="1600" w:type="pct"/>
            <w:vMerge/>
            <w:vAlign w:val="center"/>
          </w:tcPr>
          <w:p w14:paraId="7B9A2FF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vAlign w:val="center"/>
          </w:tcPr>
          <w:p w14:paraId="652F822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50 إلى أقل من 60 سنة</w:t>
            </w:r>
          </w:p>
        </w:tc>
        <w:tc>
          <w:tcPr>
            <w:tcW w:w="564" w:type="pct"/>
            <w:vAlign w:val="center"/>
          </w:tcPr>
          <w:p w14:paraId="6AA1079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3EACAAC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4022D853" w14:textId="77777777" w:rsidTr="00B32ED5">
        <w:tc>
          <w:tcPr>
            <w:tcW w:w="1600" w:type="pct"/>
            <w:vMerge w:val="restart"/>
            <w:vAlign w:val="center"/>
          </w:tcPr>
          <w:p w14:paraId="7F0CB24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المؤهل</w:t>
            </w:r>
          </w:p>
        </w:tc>
        <w:tc>
          <w:tcPr>
            <w:tcW w:w="2026" w:type="pct"/>
          </w:tcPr>
          <w:p w14:paraId="251F622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أقل من جامعي</w:t>
            </w:r>
          </w:p>
        </w:tc>
        <w:tc>
          <w:tcPr>
            <w:tcW w:w="564" w:type="pct"/>
            <w:vAlign w:val="center"/>
          </w:tcPr>
          <w:p w14:paraId="4004240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71</w:t>
            </w:r>
          </w:p>
        </w:tc>
        <w:tc>
          <w:tcPr>
            <w:tcW w:w="810" w:type="pct"/>
          </w:tcPr>
          <w:p w14:paraId="79E7793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19.72%</w:t>
            </w:r>
          </w:p>
        </w:tc>
      </w:tr>
      <w:tr w:rsidR="00313C9A" w:rsidRPr="004C6EF4" w14:paraId="6A99988D" w14:textId="77777777" w:rsidTr="00B32ED5">
        <w:tc>
          <w:tcPr>
            <w:tcW w:w="1600" w:type="pct"/>
            <w:vMerge/>
            <w:vAlign w:val="center"/>
          </w:tcPr>
          <w:p w14:paraId="13D1C6C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1C3F6A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جامعي</w:t>
            </w:r>
          </w:p>
        </w:tc>
        <w:tc>
          <w:tcPr>
            <w:tcW w:w="564" w:type="pct"/>
            <w:vAlign w:val="center"/>
          </w:tcPr>
          <w:p w14:paraId="05DADC4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171</w:t>
            </w:r>
          </w:p>
        </w:tc>
        <w:tc>
          <w:tcPr>
            <w:tcW w:w="810" w:type="pct"/>
          </w:tcPr>
          <w:p w14:paraId="3842829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47.50%</w:t>
            </w:r>
          </w:p>
        </w:tc>
      </w:tr>
      <w:tr w:rsidR="00313C9A" w:rsidRPr="004C6EF4" w14:paraId="3B2AD349" w14:textId="77777777" w:rsidTr="00B32ED5">
        <w:tc>
          <w:tcPr>
            <w:tcW w:w="1600" w:type="pct"/>
            <w:vMerge/>
            <w:vAlign w:val="center"/>
          </w:tcPr>
          <w:p w14:paraId="217E390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025FB42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أعلى من جامعي</w:t>
            </w:r>
          </w:p>
        </w:tc>
        <w:tc>
          <w:tcPr>
            <w:tcW w:w="564" w:type="pct"/>
            <w:vAlign w:val="center"/>
          </w:tcPr>
          <w:p w14:paraId="2C8E8BB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118</w:t>
            </w:r>
          </w:p>
        </w:tc>
        <w:tc>
          <w:tcPr>
            <w:tcW w:w="810" w:type="pct"/>
          </w:tcPr>
          <w:p w14:paraId="7391CB2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32.78%</w:t>
            </w:r>
          </w:p>
        </w:tc>
      </w:tr>
      <w:tr w:rsidR="00313C9A" w:rsidRPr="004C6EF4" w14:paraId="75E2482F" w14:textId="77777777" w:rsidTr="00B32ED5">
        <w:tc>
          <w:tcPr>
            <w:tcW w:w="1600" w:type="pct"/>
            <w:vMerge w:val="restart"/>
            <w:vAlign w:val="center"/>
          </w:tcPr>
          <w:p w14:paraId="74F85BC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الحالة الاجتماعية</w:t>
            </w:r>
          </w:p>
        </w:tc>
        <w:tc>
          <w:tcPr>
            <w:tcW w:w="2026" w:type="pct"/>
          </w:tcPr>
          <w:p w14:paraId="76E5CD5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أعزب</w:t>
            </w:r>
          </w:p>
        </w:tc>
        <w:tc>
          <w:tcPr>
            <w:tcW w:w="564" w:type="pct"/>
            <w:vAlign w:val="center"/>
          </w:tcPr>
          <w:p w14:paraId="690359B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4096D7D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6BEAAFE1" w14:textId="77777777" w:rsidTr="00B32ED5">
        <w:tc>
          <w:tcPr>
            <w:tcW w:w="1600" w:type="pct"/>
            <w:vMerge/>
            <w:vAlign w:val="center"/>
          </w:tcPr>
          <w:p w14:paraId="04F83C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4232ACC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tl/>
              </w:rPr>
              <w:t>متزوج</w:t>
            </w:r>
          </w:p>
        </w:tc>
        <w:tc>
          <w:tcPr>
            <w:tcW w:w="564" w:type="pct"/>
            <w:vAlign w:val="center"/>
          </w:tcPr>
          <w:p w14:paraId="2D1A912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221</w:t>
            </w:r>
          </w:p>
        </w:tc>
        <w:tc>
          <w:tcPr>
            <w:tcW w:w="810" w:type="pct"/>
          </w:tcPr>
          <w:p w14:paraId="6F3F569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61.39%</w:t>
            </w:r>
          </w:p>
        </w:tc>
      </w:tr>
      <w:tr w:rsidR="00313C9A" w:rsidRPr="004C6EF4" w14:paraId="31BE9CE6" w14:textId="77777777" w:rsidTr="00B32ED5">
        <w:tc>
          <w:tcPr>
            <w:tcW w:w="1600" w:type="pct"/>
            <w:vMerge/>
            <w:vAlign w:val="center"/>
          </w:tcPr>
          <w:p w14:paraId="256A4BD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9EC4FBE"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tl/>
              </w:rPr>
              <w:t>مطلق</w:t>
            </w:r>
          </w:p>
        </w:tc>
        <w:tc>
          <w:tcPr>
            <w:tcW w:w="564" w:type="pct"/>
            <w:vAlign w:val="center"/>
          </w:tcPr>
          <w:p w14:paraId="79BC27A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69</w:t>
            </w:r>
          </w:p>
        </w:tc>
        <w:tc>
          <w:tcPr>
            <w:tcW w:w="810" w:type="pct"/>
          </w:tcPr>
          <w:p w14:paraId="424A26C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14.17%</w:t>
            </w:r>
          </w:p>
        </w:tc>
      </w:tr>
      <w:tr w:rsidR="00313C9A" w:rsidRPr="004C6EF4" w14:paraId="191FACF7" w14:textId="77777777" w:rsidTr="00B32ED5">
        <w:tc>
          <w:tcPr>
            <w:tcW w:w="1600" w:type="pct"/>
            <w:vMerge/>
            <w:vAlign w:val="center"/>
          </w:tcPr>
          <w:p w14:paraId="7896000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2D8B78D7"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hint="cs"/>
                <w:color w:val="000000"/>
                <w:sz w:val="28"/>
                <w:szCs w:val="28"/>
                <w:rtl/>
              </w:rPr>
              <w:t>أرمل</w:t>
            </w:r>
          </w:p>
        </w:tc>
        <w:tc>
          <w:tcPr>
            <w:tcW w:w="564" w:type="pct"/>
            <w:vAlign w:val="center"/>
          </w:tcPr>
          <w:p w14:paraId="5AA78C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p>
        </w:tc>
        <w:tc>
          <w:tcPr>
            <w:tcW w:w="810" w:type="pct"/>
          </w:tcPr>
          <w:p w14:paraId="68C2ED8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5.00%</w:t>
            </w:r>
          </w:p>
        </w:tc>
      </w:tr>
      <w:tr w:rsidR="00313C9A" w:rsidRPr="004C6EF4" w14:paraId="2A491272" w14:textId="77777777" w:rsidTr="00B32ED5">
        <w:tc>
          <w:tcPr>
            <w:tcW w:w="1600" w:type="pct"/>
            <w:vMerge w:val="restart"/>
            <w:vAlign w:val="center"/>
          </w:tcPr>
          <w:p w14:paraId="6F3B2D6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المستوى الإداري</w:t>
            </w:r>
          </w:p>
        </w:tc>
        <w:tc>
          <w:tcPr>
            <w:tcW w:w="2026" w:type="pct"/>
          </w:tcPr>
          <w:p w14:paraId="4C4AF3E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الإدارة الإشرافية</w:t>
            </w:r>
          </w:p>
        </w:tc>
        <w:tc>
          <w:tcPr>
            <w:tcW w:w="564" w:type="pct"/>
            <w:vAlign w:val="center"/>
          </w:tcPr>
          <w:p w14:paraId="727B08F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751463E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16.67%</w:t>
            </w:r>
          </w:p>
        </w:tc>
      </w:tr>
      <w:tr w:rsidR="00313C9A" w:rsidRPr="004C6EF4" w14:paraId="150BB130" w14:textId="77777777" w:rsidTr="00B32ED5">
        <w:tc>
          <w:tcPr>
            <w:tcW w:w="1600" w:type="pct"/>
            <w:vMerge/>
            <w:vAlign w:val="center"/>
          </w:tcPr>
          <w:p w14:paraId="505579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7A2503C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الإدارة الوسطى</w:t>
            </w:r>
          </w:p>
        </w:tc>
        <w:tc>
          <w:tcPr>
            <w:tcW w:w="564" w:type="pct"/>
            <w:vAlign w:val="center"/>
          </w:tcPr>
          <w:p w14:paraId="790E6578"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3857A2C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0894C045" w14:textId="77777777" w:rsidTr="00B32ED5">
        <w:tc>
          <w:tcPr>
            <w:tcW w:w="1600" w:type="pct"/>
            <w:vMerge/>
            <w:vAlign w:val="center"/>
          </w:tcPr>
          <w:p w14:paraId="7C99479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1F5B6A4F"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الادارة العليا</w:t>
            </w:r>
          </w:p>
        </w:tc>
        <w:tc>
          <w:tcPr>
            <w:tcW w:w="564" w:type="pct"/>
            <w:vAlign w:val="center"/>
          </w:tcPr>
          <w:p w14:paraId="110A0A1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49316FA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r w:rsidR="00313C9A" w:rsidRPr="004C6EF4" w14:paraId="6F4E263F" w14:textId="77777777" w:rsidTr="00B32ED5">
        <w:tc>
          <w:tcPr>
            <w:tcW w:w="1600" w:type="pct"/>
            <w:vMerge/>
            <w:vAlign w:val="center"/>
          </w:tcPr>
          <w:p w14:paraId="4DA0DAC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2EF6CC1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وظيفة غير إشرافية</w:t>
            </w:r>
            <w:r>
              <w:rPr>
                <w:rFonts w:ascii="Simplified Arabic" w:hAnsi="Simplified Arabic" w:cs="Simplified Arabic" w:hint="cs"/>
                <w:sz w:val="28"/>
                <w:szCs w:val="28"/>
                <w:rtl/>
              </w:rPr>
              <w:t xml:space="preserve"> (مدرس)</w:t>
            </w:r>
          </w:p>
        </w:tc>
        <w:tc>
          <w:tcPr>
            <w:tcW w:w="564" w:type="pct"/>
            <w:vAlign w:val="center"/>
          </w:tcPr>
          <w:p w14:paraId="4D00F5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38CEC451"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05B965FE" w14:textId="77777777" w:rsidTr="00B32ED5">
        <w:tc>
          <w:tcPr>
            <w:tcW w:w="1600" w:type="pct"/>
            <w:vMerge w:val="restart"/>
            <w:vAlign w:val="center"/>
          </w:tcPr>
          <w:p w14:paraId="241E4263"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sz w:val="28"/>
                <w:szCs w:val="28"/>
                <w:rtl/>
              </w:rPr>
              <w:t>مدة الخبرة</w:t>
            </w:r>
          </w:p>
        </w:tc>
        <w:tc>
          <w:tcPr>
            <w:tcW w:w="2026" w:type="pct"/>
          </w:tcPr>
          <w:p w14:paraId="37E5A16A"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أقل من 5 سنوات</w:t>
            </w:r>
          </w:p>
        </w:tc>
        <w:tc>
          <w:tcPr>
            <w:tcW w:w="564" w:type="pct"/>
            <w:vAlign w:val="center"/>
          </w:tcPr>
          <w:p w14:paraId="7F6E23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170</w:t>
            </w:r>
          </w:p>
        </w:tc>
        <w:tc>
          <w:tcPr>
            <w:tcW w:w="810" w:type="pct"/>
          </w:tcPr>
          <w:p w14:paraId="3F67A1D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47.22%</w:t>
            </w:r>
          </w:p>
        </w:tc>
      </w:tr>
      <w:tr w:rsidR="00313C9A" w:rsidRPr="004C6EF4" w14:paraId="77201887" w14:textId="77777777" w:rsidTr="00B32ED5">
        <w:tc>
          <w:tcPr>
            <w:tcW w:w="1600" w:type="pct"/>
            <w:vMerge/>
            <w:vAlign w:val="center"/>
          </w:tcPr>
          <w:p w14:paraId="348A786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3F3A9516"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5 إلى أقل من 15 سنة</w:t>
            </w:r>
          </w:p>
        </w:tc>
        <w:tc>
          <w:tcPr>
            <w:tcW w:w="564" w:type="pct"/>
            <w:vAlign w:val="center"/>
          </w:tcPr>
          <w:p w14:paraId="45763C44"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63F2DD4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3FA9E0ED" w14:textId="77777777" w:rsidTr="00B32ED5">
        <w:tc>
          <w:tcPr>
            <w:tcW w:w="1600" w:type="pct"/>
            <w:vMerge/>
            <w:vAlign w:val="center"/>
          </w:tcPr>
          <w:p w14:paraId="2559D92C"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02ED36A5"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15 إلى أقل من 25 سنة</w:t>
            </w:r>
          </w:p>
        </w:tc>
        <w:tc>
          <w:tcPr>
            <w:tcW w:w="564" w:type="pct"/>
            <w:vAlign w:val="center"/>
          </w:tcPr>
          <w:p w14:paraId="6155FA42"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60</w:t>
            </w:r>
          </w:p>
        </w:tc>
        <w:tc>
          <w:tcPr>
            <w:tcW w:w="810" w:type="pct"/>
          </w:tcPr>
          <w:p w14:paraId="3A6E9729"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16.67%</w:t>
            </w:r>
          </w:p>
        </w:tc>
      </w:tr>
      <w:tr w:rsidR="00313C9A" w:rsidRPr="004C6EF4" w14:paraId="57E818F6" w14:textId="77777777" w:rsidTr="00B32ED5">
        <w:tc>
          <w:tcPr>
            <w:tcW w:w="1600" w:type="pct"/>
            <w:vMerge/>
            <w:vAlign w:val="center"/>
          </w:tcPr>
          <w:p w14:paraId="7326C68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p>
        </w:tc>
        <w:tc>
          <w:tcPr>
            <w:tcW w:w="2026" w:type="pct"/>
          </w:tcPr>
          <w:p w14:paraId="319C02FD"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sz w:val="28"/>
                <w:szCs w:val="28"/>
                <w:rtl/>
              </w:rPr>
            </w:pPr>
            <w:r w:rsidRPr="004C6EF4">
              <w:rPr>
                <w:rFonts w:ascii="Simplified Arabic" w:hAnsi="Simplified Arabic" w:cs="Simplified Arabic"/>
                <w:color w:val="000000"/>
                <w:sz w:val="28"/>
                <w:szCs w:val="28"/>
                <w:rtl/>
              </w:rPr>
              <w:t>من   25 سنة فاكثر</w:t>
            </w:r>
          </w:p>
        </w:tc>
        <w:tc>
          <w:tcPr>
            <w:tcW w:w="564" w:type="pct"/>
            <w:vAlign w:val="center"/>
          </w:tcPr>
          <w:p w14:paraId="492B6FD0"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tl/>
              </w:rPr>
            </w:pPr>
            <w:r w:rsidRPr="004C6EF4">
              <w:rPr>
                <w:rFonts w:ascii="Simplified Arabic" w:hAnsi="Simplified Arabic" w:cs="Simplified Arabic"/>
                <w:color w:val="000000"/>
                <w:sz w:val="28"/>
                <w:szCs w:val="28"/>
              </w:rPr>
              <w:t>70</w:t>
            </w:r>
          </w:p>
        </w:tc>
        <w:tc>
          <w:tcPr>
            <w:tcW w:w="810" w:type="pct"/>
          </w:tcPr>
          <w:p w14:paraId="226D587B" w14:textId="77777777" w:rsidR="00313C9A" w:rsidRPr="004C6EF4" w:rsidRDefault="00313C9A" w:rsidP="00313C9A">
            <w:pPr>
              <w:pStyle w:val="ListParagraph"/>
              <w:autoSpaceDE w:val="0"/>
              <w:autoSpaceDN w:val="0"/>
              <w:bidi/>
              <w:adjustRightInd w:val="0"/>
              <w:ind w:left="0"/>
              <w:jc w:val="center"/>
              <w:rPr>
                <w:rFonts w:ascii="Simplified Arabic" w:hAnsi="Simplified Arabic" w:cs="Simplified Arabic"/>
                <w:color w:val="000000"/>
                <w:sz w:val="28"/>
                <w:szCs w:val="28"/>
              </w:rPr>
            </w:pPr>
            <w:r w:rsidRPr="004C6EF4">
              <w:rPr>
                <w:rFonts w:ascii="Simplified Arabic" w:hAnsi="Simplified Arabic" w:cs="Simplified Arabic"/>
                <w:color w:val="000000"/>
                <w:sz w:val="28"/>
                <w:szCs w:val="28"/>
              </w:rPr>
              <w:t>19.44%</w:t>
            </w:r>
          </w:p>
        </w:tc>
      </w:tr>
    </w:tbl>
    <w:p w14:paraId="7E126AA2" w14:textId="77777777" w:rsidR="00313C9A" w:rsidRPr="00E56A90" w:rsidRDefault="00313C9A" w:rsidP="00313C9A">
      <w:pPr>
        <w:pStyle w:val="ListParagraph"/>
        <w:autoSpaceDE w:val="0"/>
        <w:autoSpaceDN w:val="0"/>
        <w:bidi/>
        <w:adjustRightInd w:val="0"/>
        <w:spacing w:after="0" w:line="400" w:lineRule="atLeast"/>
        <w:ind w:hanging="690"/>
        <w:rPr>
          <w:rFonts w:ascii="Simplified Arabic" w:hAnsi="Simplified Arabic" w:cs="Simplified Arabic"/>
          <w:sz w:val="28"/>
          <w:szCs w:val="28"/>
        </w:rPr>
      </w:pPr>
      <w:r w:rsidRPr="00E80EFE">
        <w:rPr>
          <w:rFonts w:ascii="Simplified Arabic" w:hAnsi="Simplified Arabic" w:cs="Simplified Arabic" w:hint="cs"/>
          <w:b/>
          <w:bCs/>
          <w:sz w:val="24"/>
          <w:szCs w:val="24"/>
          <w:rtl/>
        </w:rPr>
        <w:t>المصدر</w:t>
      </w:r>
      <w:r w:rsidRPr="00E80EFE">
        <w:rPr>
          <w:rFonts w:ascii="Simplified Arabic" w:hAnsi="Simplified Arabic" w:cs="Simplified Arabic" w:hint="cs"/>
          <w:sz w:val="24"/>
          <w:szCs w:val="24"/>
          <w:rtl/>
        </w:rPr>
        <w:t xml:space="preserve">: من إعداد الباحث بالاعتماد على نتائج التحليل الاحصائي ببرنامج </w:t>
      </w:r>
      <w:r w:rsidRPr="00E80EFE">
        <w:rPr>
          <w:rFonts w:ascii="Simplified Arabic" w:hAnsi="Simplified Arabic" w:cs="Simplified Arabic"/>
          <w:sz w:val="24"/>
          <w:szCs w:val="24"/>
        </w:rPr>
        <w:t>SPSS V26</w:t>
      </w:r>
    </w:p>
    <w:p w14:paraId="2391BDD1" w14:textId="77777777" w:rsidR="00313C9A" w:rsidRPr="007C636F" w:rsidRDefault="00313C9A" w:rsidP="00313C9A">
      <w:pPr>
        <w:bidi/>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w:t>
      </w:r>
      <w:r w:rsidRPr="007C636F">
        <w:rPr>
          <w:rFonts w:ascii="Simplified Arabic" w:hAnsi="Simplified Arabic" w:cs="Simplified Arabic"/>
          <w:sz w:val="28"/>
          <w:szCs w:val="28"/>
          <w:rtl/>
          <w:lang w:bidi="ar-EG"/>
        </w:rPr>
        <w:t>فسّر نتائج الجدول الخاص بالمتغيرات الديموغرافية أن نسبة الذكور (52.1%) تفوق قليلاً نسبة الإناث (47.9%)، ما يشير إلى وجود توازن نسبي بين الجنسين في عينة الدراسة. ويُعد هذا التوازن مؤشراً إيجابياً لتمثيل الآراء بشكل متكافئ بين الجنسين، مما يعزز من موضوعية النتائج وعدم تحيزها لنوع محدد.</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تُظهر البيانات أن الفئة العمرية الأقل من 30 سنة تمثل النسبة الأكبر (44.</w:t>
      </w:r>
      <w:r>
        <w:rPr>
          <w:rFonts w:ascii="Simplified Arabic" w:hAnsi="Simplified Arabic" w:cs="Simplified Arabic" w:hint="cs"/>
          <w:sz w:val="28"/>
          <w:szCs w:val="28"/>
          <w:rtl/>
          <w:lang w:bidi="ar-EG"/>
        </w:rPr>
        <w:t>2</w:t>
      </w:r>
      <w:r w:rsidRPr="007C636F">
        <w:rPr>
          <w:rFonts w:ascii="Simplified Arabic" w:hAnsi="Simplified Arabic" w:cs="Simplified Arabic"/>
          <w:sz w:val="28"/>
          <w:szCs w:val="28"/>
          <w:rtl/>
          <w:lang w:bidi="ar-EG"/>
        </w:rPr>
        <w:t>%)، تليها فئة من 50 إلى أقل من 60 سنة بنسبة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ثم الفئتان من 30 إلى أقل من 40 سنة ومن 40 إلى أقل من 50 سنة بنسبة متساوية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 لكل منهما. هذا يشير إلى أن غالبية المشاركين ينتمون إلى الفئات العمرية الشابة، مما قد يعكس وجود طاقة شبابية عالية ومستوى تفاعل أكبر مع المتغيرات التنظيمية أو المهنية محل الدراسة.</w:t>
      </w:r>
    </w:p>
    <w:p w14:paraId="292BC33C" w14:textId="77777777" w:rsidR="00313C9A" w:rsidRPr="007C636F" w:rsidRDefault="00313C9A" w:rsidP="00313C9A">
      <w:pPr>
        <w:bidi/>
        <w:ind w:firstLine="720"/>
        <w:jc w:val="lowKashida"/>
        <w:rPr>
          <w:rFonts w:ascii="Simplified Arabic" w:hAnsi="Simplified Arabic" w:cs="Simplified Arabic"/>
          <w:sz w:val="28"/>
          <w:szCs w:val="28"/>
          <w:rtl/>
          <w:lang w:bidi="ar-EG"/>
        </w:rPr>
      </w:pPr>
      <w:r w:rsidRPr="007C636F">
        <w:rPr>
          <w:rFonts w:ascii="Simplified Arabic" w:hAnsi="Simplified Arabic" w:cs="Simplified Arabic"/>
          <w:sz w:val="28"/>
          <w:szCs w:val="28"/>
          <w:rtl/>
          <w:lang w:bidi="ar-EG"/>
        </w:rPr>
        <w:t>تبيّن أن أغلب المشاركين يحملون مؤهلاً جامعياً (</w:t>
      </w:r>
      <w:r>
        <w:rPr>
          <w:rFonts w:ascii="Simplified Arabic" w:hAnsi="Simplified Arabic" w:cs="Simplified Arabic" w:hint="cs"/>
          <w:sz w:val="28"/>
          <w:szCs w:val="28"/>
          <w:rtl/>
          <w:lang w:bidi="ar-EG"/>
        </w:rPr>
        <w:t>47</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5</w:t>
      </w:r>
      <w:r w:rsidRPr="007C636F">
        <w:rPr>
          <w:rFonts w:ascii="Simplified Arabic" w:hAnsi="Simplified Arabic" w:cs="Simplified Arabic"/>
          <w:sz w:val="28"/>
          <w:szCs w:val="28"/>
          <w:rtl/>
          <w:lang w:bidi="ar-EG"/>
        </w:rPr>
        <w:t>%)، يليهم من لديهم مؤهل أعلى من الجامعي (</w:t>
      </w:r>
      <w:r>
        <w:rPr>
          <w:rFonts w:ascii="Simplified Arabic" w:hAnsi="Simplified Arabic" w:cs="Simplified Arabic" w:hint="cs"/>
          <w:sz w:val="28"/>
          <w:szCs w:val="28"/>
          <w:rtl/>
          <w:lang w:bidi="ar-EG"/>
        </w:rPr>
        <w:t>32</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78</w:t>
      </w:r>
      <w:r w:rsidRPr="007C636F">
        <w:rPr>
          <w:rFonts w:ascii="Simplified Arabic" w:hAnsi="Simplified Arabic" w:cs="Simplified Arabic"/>
          <w:sz w:val="28"/>
          <w:szCs w:val="28"/>
          <w:rtl/>
          <w:lang w:bidi="ar-EG"/>
        </w:rPr>
        <w:t>%)، في حين أن الأقل تمثيلاً هم أصحاب المؤهل الأقل من الجامعي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72</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ويُستنتج من ذلك أن العينة يغلب عليها الطابع الأكاديمي العالي، ما يشير إلى أن نتائج الدراسة تستند إلى آراء أفراد ذوي وعي معرفي وخبرة علمية مناسبة.</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تشير النتائج إلى أن الأغلبية من المتزوجين (</w:t>
      </w:r>
      <w:r>
        <w:rPr>
          <w:rFonts w:ascii="Simplified Arabic" w:hAnsi="Simplified Arabic" w:cs="Simplified Arabic" w:hint="cs"/>
          <w:sz w:val="28"/>
          <w:szCs w:val="28"/>
          <w:rtl/>
          <w:lang w:bidi="ar-EG"/>
        </w:rPr>
        <w:t>61</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3</w:t>
      </w:r>
      <w:r w:rsidRPr="007C636F">
        <w:rPr>
          <w:rFonts w:ascii="Simplified Arabic" w:hAnsi="Simplified Arabic" w:cs="Simplified Arabic"/>
          <w:sz w:val="28"/>
          <w:szCs w:val="28"/>
          <w:rtl/>
          <w:lang w:bidi="ar-EG"/>
        </w:rPr>
        <w:t>9%)، بينما بلغت نسبة العزاب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والمطلقين (</w:t>
      </w:r>
      <w:r>
        <w:rPr>
          <w:rFonts w:ascii="Simplified Arabic" w:hAnsi="Simplified Arabic" w:cs="Simplified Arabic" w:hint="cs"/>
          <w:sz w:val="28"/>
          <w:szCs w:val="28"/>
          <w:rtl/>
          <w:lang w:bidi="ar-EG"/>
        </w:rPr>
        <w:t>14</w:t>
      </w:r>
      <w:r w:rsidRPr="007C636F">
        <w:rPr>
          <w:rFonts w:ascii="Simplified Arabic" w:hAnsi="Simplified Arabic" w:cs="Simplified Arabic"/>
          <w:sz w:val="28"/>
          <w:szCs w:val="28"/>
          <w:rtl/>
          <w:lang w:bidi="ar-EG"/>
        </w:rPr>
        <w:t>.1</w:t>
      </w:r>
      <w:r>
        <w:rPr>
          <w:rFonts w:ascii="Simplified Arabic" w:hAnsi="Simplified Arabic" w:cs="Simplified Arabic" w:hint="cs"/>
          <w:sz w:val="28"/>
          <w:szCs w:val="28"/>
          <w:rtl/>
          <w:lang w:bidi="ar-EG"/>
        </w:rPr>
        <w:t>7</w:t>
      </w:r>
      <w:r w:rsidRPr="007C636F">
        <w:rPr>
          <w:rFonts w:ascii="Simplified Arabic" w:hAnsi="Simplified Arabic" w:cs="Simplified Arabic"/>
          <w:sz w:val="28"/>
          <w:szCs w:val="28"/>
          <w:rtl/>
          <w:lang w:bidi="ar-EG"/>
        </w:rPr>
        <w:t>%) تقريباً نفس المستوى. هذا التوزيع يدل على أن معظم المشاركين مستقرون اجتماعياً، وهو ما قد يؤثر إيجابياً في استقرارهم الوظيفي والنفسي داخل بيئة العمل.</w:t>
      </w:r>
    </w:p>
    <w:p w14:paraId="0EED9324" w14:textId="77777777" w:rsidR="00313C9A" w:rsidRDefault="00313C9A" w:rsidP="00313C9A">
      <w:pPr>
        <w:bidi/>
        <w:ind w:firstLine="720"/>
        <w:jc w:val="lowKashida"/>
        <w:rPr>
          <w:rFonts w:ascii="Simplified Arabic" w:hAnsi="Simplified Arabic" w:cs="Simplified Arabic"/>
          <w:b/>
          <w:bCs/>
          <w:sz w:val="30"/>
          <w:szCs w:val="30"/>
          <w:u w:val="single"/>
          <w:rtl/>
          <w:lang w:bidi="ar-EG"/>
        </w:rPr>
      </w:pPr>
      <w:r w:rsidRPr="007C636F">
        <w:rPr>
          <w:rFonts w:ascii="Simplified Arabic" w:hAnsi="Simplified Arabic" w:cs="Simplified Arabic"/>
          <w:sz w:val="28"/>
          <w:szCs w:val="28"/>
          <w:rtl/>
          <w:lang w:bidi="ar-EG"/>
        </w:rPr>
        <w:t>يلاحظ أن فئة الوظائف غير الإشرافية تشكل النسبة الأكبر (</w:t>
      </w:r>
      <w:r>
        <w:rPr>
          <w:rFonts w:ascii="Simplified Arabic" w:hAnsi="Simplified Arabic" w:cs="Simplified Arabic" w:hint="cs"/>
          <w:sz w:val="28"/>
          <w:szCs w:val="28"/>
          <w:rtl/>
          <w:lang w:bidi="ar-EG"/>
        </w:rPr>
        <w:t>47</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22</w:t>
      </w:r>
      <w:r w:rsidRPr="007C636F">
        <w:rPr>
          <w:rFonts w:ascii="Simplified Arabic" w:hAnsi="Simplified Arabic" w:cs="Simplified Arabic"/>
          <w:sz w:val="28"/>
          <w:szCs w:val="28"/>
          <w:rtl/>
          <w:lang w:bidi="ar-EG"/>
        </w:rPr>
        <w:t>%)، بينما تتوزع باقي النسب بين الإدارة العليا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والإدارة الوسطى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 والإدارة الإشرافية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sidRPr="007C636F">
        <w:rPr>
          <w:rFonts w:ascii="Simplified Arabic" w:hAnsi="Simplified Arabic" w:cs="Simplified Arabic"/>
          <w:sz w:val="28"/>
          <w:szCs w:val="28"/>
          <w:rtl/>
          <w:lang w:bidi="ar-EG"/>
        </w:rPr>
        <w:t>7%).</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وهذا يشير إلى أن العينة يغلب عليها الطابع التنفيذي، مما يتيح فهم وجهات نظر العاملين في المستويات التشغيلية أكثر من الإدارية العليا.</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تشير النتائج إلى أن المشاركين ذوي الخبرة الأقل من 5 سنوات يمثلون النسبة الأكبر (44.</w:t>
      </w:r>
      <w:r>
        <w:rPr>
          <w:rFonts w:ascii="Simplified Arabic" w:hAnsi="Simplified Arabic" w:cs="Simplified Arabic" w:hint="cs"/>
          <w:sz w:val="28"/>
          <w:szCs w:val="28"/>
          <w:rtl/>
          <w:lang w:bidi="ar-EG"/>
        </w:rPr>
        <w:t>22</w:t>
      </w:r>
      <w:r w:rsidRPr="007C636F">
        <w:rPr>
          <w:rFonts w:ascii="Simplified Arabic" w:hAnsi="Simplified Arabic" w:cs="Simplified Arabic"/>
          <w:sz w:val="28"/>
          <w:szCs w:val="28"/>
          <w:rtl/>
          <w:lang w:bidi="ar-EG"/>
        </w:rPr>
        <w:t>%)، تليهم فئة ذوي الخبرة 25 سنة فأكثر (</w:t>
      </w:r>
      <w:r>
        <w:rPr>
          <w:rFonts w:ascii="Simplified Arabic" w:hAnsi="Simplified Arabic" w:cs="Simplified Arabic" w:hint="cs"/>
          <w:sz w:val="28"/>
          <w:szCs w:val="28"/>
          <w:rtl/>
          <w:lang w:bidi="ar-EG"/>
        </w:rPr>
        <w:t>19</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44</w:t>
      </w:r>
      <w:r w:rsidRPr="007C636F">
        <w:rPr>
          <w:rFonts w:ascii="Simplified Arabic" w:hAnsi="Simplified Arabic" w:cs="Simplified Arabic"/>
          <w:sz w:val="28"/>
          <w:szCs w:val="28"/>
          <w:rtl/>
          <w:lang w:bidi="ar-EG"/>
        </w:rPr>
        <w:t xml:space="preserve">%)، ثم </w:t>
      </w:r>
      <w:r w:rsidRPr="007C636F">
        <w:rPr>
          <w:rFonts w:ascii="Simplified Arabic" w:hAnsi="Simplified Arabic" w:cs="Simplified Arabic"/>
          <w:sz w:val="28"/>
          <w:szCs w:val="28"/>
          <w:rtl/>
          <w:lang w:bidi="ar-EG"/>
        </w:rPr>
        <w:lastRenderedPageBreak/>
        <w:t>الفئتان من 5 إلى أقل من 15 سنة ومن 15 إلى أقل من 25 سنة بنسبة (</w:t>
      </w:r>
      <w:r>
        <w:rPr>
          <w:rFonts w:ascii="Simplified Arabic" w:hAnsi="Simplified Arabic" w:cs="Simplified Arabic" w:hint="cs"/>
          <w:sz w:val="28"/>
          <w:szCs w:val="28"/>
          <w:rtl/>
          <w:lang w:bidi="ar-EG"/>
        </w:rPr>
        <w:t>16</w:t>
      </w:r>
      <w:r w:rsidRPr="007C636F">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6</w:t>
      </w:r>
      <w:r>
        <w:rPr>
          <w:rFonts w:ascii="Simplified Arabic" w:hAnsi="Simplified Arabic" w:cs="Simplified Arabic"/>
          <w:sz w:val="28"/>
          <w:szCs w:val="28"/>
          <w:rtl/>
          <w:lang w:bidi="ar-EG"/>
        </w:rPr>
        <w:t>7%) لكل منهما</w:t>
      </w:r>
      <w:r>
        <w:rPr>
          <w:rFonts w:ascii="Simplified Arabic" w:hAnsi="Simplified Arabic" w:cs="Simplified Arabic" w:hint="cs"/>
          <w:sz w:val="28"/>
          <w:szCs w:val="28"/>
          <w:rtl/>
          <w:lang w:bidi="ar-EG"/>
        </w:rPr>
        <w:t xml:space="preserve">. </w:t>
      </w:r>
      <w:r w:rsidRPr="007C636F">
        <w:rPr>
          <w:rFonts w:ascii="Simplified Arabic" w:hAnsi="Simplified Arabic" w:cs="Simplified Arabic"/>
          <w:sz w:val="28"/>
          <w:szCs w:val="28"/>
          <w:rtl/>
          <w:lang w:bidi="ar-EG"/>
        </w:rPr>
        <w:t>وهذا يعني أن غالبية المشاركين حديثو العهد بالعمل، مما قد يعكس توجه المؤسسة نحو الكفاءات الشابة أو معدل دوران وظيفي مرتفع. تُظهر البيانات أن العينة تتسم بخصائص شابة، متعلمة، يغلب عليها الطابع التنفيذي، ومستقرة اجتماعياً. هذا التكوين الديموغرافي يمنح الدراسة تنوعاً وتوازناً معقولاً، إلا أنه يشير أيضاً إلى ضرورة مراعاة الفروق في الخبرة والإدارة عند تفسير النتائج النهائية.</w:t>
      </w:r>
    </w:p>
    <w:p w14:paraId="6C0C33FB" w14:textId="2A32B9CF" w:rsidR="00313C9A" w:rsidRPr="00EF78BE" w:rsidRDefault="000B0DCA" w:rsidP="00EF78BE">
      <w:pPr>
        <w:pStyle w:val="ListParagraph"/>
        <w:bidi/>
        <w:ind w:left="0"/>
        <w:outlineLvl w:val="1"/>
        <w:rPr>
          <w:rFonts w:ascii="Simplified Arabic" w:hAnsi="Simplified Arabic" w:cs="Simplified Arabic"/>
          <w:b/>
          <w:bCs/>
          <w:sz w:val="30"/>
          <w:szCs w:val="30"/>
          <w:u w:val="single"/>
          <w:lang w:bidi="ar-EG"/>
        </w:rPr>
      </w:pPr>
      <w:bookmarkStart w:id="89" w:name="_Toc233932236"/>
      <w:r w:rsidRPr="00EF78BE">
        <w:rPr>
          <w:rFonts w:ascii="Simplified Arabic" w:hAnsi="Simplified Arabic" w:cs="Simplified Arabic" w:hint="cs"/>
          <w:b/>
          <w:bCs/>
          <w:sz w:val="30"/>
          <w:szCs w:val="30"/>
          <w:u w:val="single"/>
          <w:rtl/>
          <w:lang w:bidi="ar-EG"/>
        </w:rPr>
        <w:t>4/2</w:t>
      </w:r>
      <w:r w:rsidR="00313C9A" w:rsidRPr="00EF78BE">
        <w:rPr>
          <w:rFonts w:ascii="Simplified Arabic" w:hAnsi="Simplified Arabic" w:cs="Simplified Arabic" w:hint="cs"/>
          <w:b/>
          <w:bCs/>
          <w:sz w:val="30"/>
          <w:szCs w:val="30"/>
          <w:u w:val="single"/>
          <w:rtl/>
          <w:lang w:bidi="ar-EG"/>
        </w:rPr>
        <w:t xml:space="preserve"> التحليل الوصفي </w:t>
      </w:r>
      <w:r w:rsidR="00313C9A" w:rsidRPr="00EF78BE">
        <w:rPr>
          <w:rFonts w:ascii="Simplified Arabic" w:hAnsi="Simplified Arabic" w:cs="Simplified Arabic"/>
          <w:b/>
          <w:bCs/>
          <w:sz w:val="30"/>
          <w:szCs w:val="30"/>
          <w:u w:val="single"/>
          <w:rtl/>
          <w:lang w:bidi="ar-EG"/>
        </w:rPr>
        <w:t>لمتغيرات</w:t>
      </w:r>
      <w:r w:rsidR="00313C9A" w:rsidRPr="00EF78BE">
        <w:rPr>
          <w:rFonts w:ascii="Simplified Arabic" w:hAnsi="Simplified Arabic" w:cs="Simplified Arabic" w:hint="cs"/>
          <w:b/>
          <w:bCs/>
          <w:sz w:val="30"/>
          <w:szCs w:val="30"/>
          <w:u w:val="single"/>
          <w:rtl/>
          <w:lang w:bidi="ar-EG"/>
        </w:rPr>
        <w:t xml:space="preserve"> الدراسة:</w:t>
      </w:r>
      <w:bookmarkEnd w:id="89"/>
    </w:p>
    <w:p w14:paraId="2B33025F"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hint="cs"/>
          <w:b/>
          <w:bCs/>
          <w:sz w:val="28"/>
          <w:szCs w:val="28"/>
          <w:u w:val="single"/>
          <w:rtl/>
          <w:lang w:bidi="ar-EG"/>
        </w:rPr>
        <w:t>رأس المال النفسي</w:t>
      </w:r>
      <w:r w:rsidRPr="002113DD">
        <w:rPr>
          <w:rFonts w:ascii="Simplified Arabic" w:hAnsi="Simplified Arabic" w:cs="Simplified Arabic" w:hint="cs"/>
          <w:b/>
          <w:bCs/>
          <w:sz w:val="28"/>
          <w:szCs w:val="28"/>
          <w:u w:val="single"/>
          <w:rtl/>
          <w:lang w:bidi="ar-EG"/>
        </w:rPr>
        <w:t>:</w:t>
      </w:r>
    </w:p>
    <w:p w14:paraId="5EEEB66D" w14:textId="77777777" w:rsidR="00313C9A" w:rsidRPr="008B716F" w:rsidRDefault="00313C9A" w:rsidP="003853EF">
      <w:pPr>
        <w:pStyle w:val="ListParagraph"/>
        <w:bidi/>
        <w:spacing w:after="0"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06D94B1E" w14:textId="77777777" w:rsidR="00313C9A" w:rsidRPr="004E0EB6" w:rsidRDefault="00313C9A" w:rsidP="003853EF">
      <w:pPr>
        <w:shd w:val="clear" w:color="auto" w:fill="FFFFFF" w:themeFill="background1"/>
        <w:bidi/>
        <w:spacing w:after="0" w:line="240" w:lineRule="auto"/>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w:t>
      </w:r>
      <w:r w:rsidRPr="004E0EB6">
        <w:rPr>
          <w:rFonts w:ascii="Simplified Arabic" w:hAnsi="Simplified Arabic" w:cs="Simplified Arabic"/>
          <w:b/>
          <w:bCs/>
          <w:sz w:val="28"/>
          <w:szCs w:val="28"/>
          <w:rtl/>
          <w:lang w:bidi="ar-EG"/>
        </w:rPr>
        <w:t>)</w:t>
      </w:r>
    </w:p>
    <w:p w14:paraId="5923775E" w14:textId="77777777" w:rsidR="00313C9A" w:rsidRPr="004E0EB6" w:rsidRDefault="00313C9A" w:rsidP="003853EF">
      <w:pPr>
        <w:shd w:val="clear" w:color="auto" w:fill="FFFFFF" w:themeFill="background1"/>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الوصف الاحصائي لأبعاد </w:t>
      </w:r>
      <w:r>
        <w:rPr>
          <w:rFonts w:ascii="Simplified Arabic" w:hAnsi="Simplified Arabic" w:cs="Simplified Arabic"/>
          <w:b/>
          <w:bCs/>
          <w:sz w:val="28"/>
          <w:szCs w:val="28"/>
          <w:rtl/>
          <w:lang w:bidi="ar-EG"/>
        </w:rPr>
        <w:t>رأس المال النفسي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70"/>
        <w:gridCol w:w="894"/>
        <w:gridCol w:w="1015"/>
        <w:gridCol w:w="603"/>
        <w:gridCol w:w="650"/>
      </w:tblGrid>
      <w:tr w:rsidR="00313C9A" w:rsidRPr="00F902D3" w14:paraId="09C326FB" w14:textId="77777777" w:rsidTr="003853EF">
        <w:trPr>
          <w:cantSplit/>
          <w:trHeight w:val="195"/>
          <w:tblHeader/>
          <w:jc w:val="center"/>
        </w:trPr>
        <w:tc>
          <w:tcPr>
            <w:tcW w:w="3189" w:type="pct"/>
            <w:shd w:val="clear" w:color="auto" w:fill="F2F2F2" w:themeFill="background1" w:themeFillShade="F2"/>
          </w:tcPr>
          <w:p w14:paraId="40A73733"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lang w:bidi="ar-EG"/>
              </w:rPr>
            </w:pPr>
            <w:r w:rsidRPr="00F902D3">
              <w:rPr>
                <w:rFonts w:ascii="Simplified Arabic" w:hAnsi="Simplified Arabic" w:cs="Simplified Arabic" w:hint="cs"/>
                <w:b/>
                <w:bCs/>
                <w:color w:val="000000"/>
                <w:sz w:val="28"/>
                <w:szCs w:val="28"/>
                <w:rtl/>
                <w:lang w:bidi="ar-EG"/>
              </w:rPr>
              <w:t>فقرات أداة الدراسة</w:t>
            </w:r>
          </w:p>
        </w:tc>
        <w:tc>
          <w:tcPr>
            <w:tcW w:w="512" w:type="pct"/>
            <w:shd w:val="clear" w:color="auto" w:fill="F2F2F2" w:themeFill="background1" w:themeFillShade="F2"/>
            <w:vAlign w:val="center"/>
          </w:tcPr>
          <w:p w14:paraId="69FD8880"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Pr>
            </w:pPr>
            <w:r w:rsidRPr="00141E93">
              <w:rPr>
                <w:rFonts w:ascii="Simplified Arabic" w:hAnsi="Simplified Arabic" w:cs="Simplified Arabic" w:hint="cs"/>
                <w:b/>
                <w:bCs/>
                <w:color w:val="000000"/>
                <w:sz w:val="20"/>
                <w:szCs w:val="20"/>
                <w:rtl/>
              </w:rPr>
              <w:t>الوسط الحسابي</w:t>
            </w:r>
          </w:p>
        </w:tc>
        <w:tc>
          <w:tcPr>
            <w:tcW w:w="581" w:type="pct"/>
            <w:shd w:val="clear" w:color="auto" w:fill="F2F2F2" w:themeFill="background1" w:themeFillShade="F2"/>
            <w:vAlign w:val="center"/>
          </w:tcPr>
          <w:p w14:paraId="3E6A82B2"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Pr>
            </w:pPr>
            <w:r w:rsidRPr="00141E93">
              <w:rPr>
                <w:rFonts w:ascii="Simplified Arabic" w:hAnsi="Simplified Arabic" w:cs="Simplified Arabic" w:hint="cs"/>
                <w:b/>
                <w:bCs/>
                <w:color w:val="000000"/>
                <w:sz w:val="20"/>
                <w:szCs w:val="20"/>
                <w:rtl/>
              </w:rPr>
              <w:t>الانحراف المعياري</w:t>
            </w:r>
          </w:p>
        </w:tc>
        <w:tc>
          <w:tcPr>
            <w:tcW w:w="345" w:type="pct"/>
            <w:shd w:val="clear" w:color="auto" w:fill="F2F2F2" w:themeFill="background1" w:themeFillShade="F2"/>
            <w:vAlign w:val="center"/>
          </w:tcPr>
          <w:p w14:paraId="1724CB98"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الترتيب</w:t>
            </w:r>
          </w:p>
        </w:tc>
        <w:tc>
          <w:tcPr>
            <w:tcW w:w="372" w:type="pct"/>
            <w:shd w:val="clear" w:color="auto" w:fill="F2F2F2" w:themeFill="background1" w:themeFillShade="F2"/>
            <w:vAlign w:val="center"/>
          </w:tcPr>
          <w:p w14:paraId="79A35364" w14:textId="77777777" w:rsidR="00313C9A" w:rsidRPr="00141E9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درجة الموافقة</w:t>
            </w:r>
          </w:p>
        </w:tc>
      </w:tr>
      <w:tr w:rsidR="00313C9A" w:rsidRPr="00BF738F" w14:paraId="6888CA89" w14:textId="77777777" w:rsidTr="00B32ED5">
        <w:trPr>
          <w:cantSplit/>
          <w:trHeight w:val="195"/>
          <w:jc w:val="center"/>
        </w:trPr>
        <w:tc>
          <w:tcPr>
            <w:tcW w:w="3189" w:type="pct"/>
            <w:shd w:val="clear" w:color="auto" w:fill="F2F2F2" w:themeFill="background1" w:themeFillShade="F2"/>
          </w:tcPr>
          <w:p w14:paraId="1EBB2435" w14:textId="77777777" w:rsidR="00313C9A" w:rsidRPr="00BF738F" w:rsidRDefault="00313C9A" w:rsidP="00313C9A">
            <w:pPr>
              <w:autoSpaceDE w:val="0"/>
              <w:autoSpaceDN w:val="0"/>
              <w:bidi/>
              <w:adjustRightInd w:val="0"/>
              <w:ind w:left="62" w:right="62"/>
              <w:rPr>
                <w:rFonts w:ascii="Simplified Arabic" w:hAnsi="Simplified Arabic" w:cs="Simplified Arabic"/>
                <w:color w:val="000000"/>
                <w:sz w:val="28"/>
                <w:szCs w:val="28"/>
              </w:rPr>
            </w:pPr>
            <w:r>
              <w:rPr>
                <w:rFonts w:ascii="Simplified Arabic" w:hAnsi="Simplified Arabic" w:cs="Simplified Arabic"/>
                <w:b/>
                <w:bCs/>
                <w:sz w:val="28"/>
                <w:szCs w:val="28"/>
                <w:rtl/>
                <w:lang w:bidi="ar-EG"/>
              </w:rPr>
              <w:t>الكفاءة الذاتية</w:t>
            </w:r>
          </w:p>
        </w:tc>
        <w:tc>
          <w:tcPr>
            <w:tcW w:w="512" w:type="pct"/>
            <w:shd w:val="clear" w:color="auto" w:fill="F2F2F2" w:themeFill="background1" w:themeFillShade="F2"/>
          </w:tcPr>
          <w:p w14:paraId="0C68C180"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581" w:type="pct"/>
            <w:shd w:val="clear" w:color="auto" w:fill="F2F2F2" w:themeFill="background1" w:themeFillShade="F2"/>
            <w:vAlign w:val="center"/>
          </w:tcPr>
          <w:p w14:paraId="29D4007A"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345" w:type="pct"/>
            <w:shd w:val="clear" w:color="auto" w:fill="F2F2F2" w:themeFill="background1" w:themeFillShade="F2"/>
            <w:vAlign w:val="center"/>
          </w:tcPr>
          <w:p w14:paraId="45230BE8"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c>
          <w:tcPr>
            <w:tcW w:w="372" w:type="pct"/>
            <w:shd w:val="clear" w:color="auto" w:fill="F2F2F2" w:themeFill="background1" w:themeFillShade="F2"/>
            <w:vAlign w:val="center"/>
          </w:tcPr>
          <w:p w14:paraId="6C8C96F9"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r>
      <w:tr w:rsidR="00313C9A" w:rsidRPr="00E56A90" w14:paraId="21703E42" w14:textId="77777777" w:rsidTr="00B32ED5">
        <w:trPr>
          <w:cantSplit/>
          <w:trHeight w:val="195"/>
          <w:jc w:val="center"/>
        </w:trPr>
        <w:tc>
          <w:tcPr>
            <w:tcW w:w="3189" w:type="pct"/>
            <w:shd w:val="clear" w:color="auto" w:fill="FFFFFF"/>
          </w:tcPr>
          <w:p w14:paraId="62CEE22D" w14:textId="77777777" w:rsidR="00313C9A" w:rsidRPr="004D43B2" w:rsidRDefault="00313C9A" w:rsidP="00313C9A">
            <w:pPr>
              <w:bidi/>
            </w:pPr>
            <w:r w:rsidRPr="004D43B2">
              <w:rPr>
                <w:rFonts w:cs="Times New Roman"/>
                <w:rtl/>
              </w:rPr>
              <w:t>أتمتع بالثقة في قدراتي على إنجاز مهام عملي بنجاح</w:t>
            </w:r>
          </w:p>
        </w:tc>
        <w:tc>
          <w:tcPr>
            <w:tcW w:w="512" w:type="pct"/>
            <w:shd w:val="clear" w:color="auto" w:fill="FFFFFF"/>
            <w:vAlign w:val="center"/>
          </w:tcPr>
          <w:p w14:paraId="35C7D494"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3.606</w:t>
            </w:r>
          </w:p>
        </w:tc>
        <w:tc>
          <w:tcPr>
            <w:tcW w:w="581" w:type="pct"/>
            <w:shd w:val="clear" w:color="auto" w:fill="FFFFFF"/>
            <w:vAlign w:val="center"/>
          </w:tcPr>
          <w:p w14:paraId="4E3311C0"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1.0893</w:t>
            </w:r>
          </w:p>
        </w:tc>
        <w:tc>
          <w:tcPr>
            <w:tcW w:w="345" w:type="pct"/>
            <w:shd w:val="clear" w:color="auto" w:fill="FFFFFF"/>
            <w:vAlign w:val="center"/>
          </w:tcPr>
          <w:p w14:paraId="183CC06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6DAD039B"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00C0C27" w14:textId="77777777" w:rsidTr="00B32ED5">
        <w:trPr>
          <w:cantSplit/>
          <w:trHeight w:val="195"/>
          <w:jc w:val="center"/>
        </w:trPr>
        <w:tc>
          <w:tcPr>
            <w:tcW w:w="3189" w:type="pct"/>
            <w:shd w:val="clear" w:color="auto" w:fill="FFFFFF"/>
          </w:tcPr>
          <w:p w14:paraId="6A1121A5" w14:textId="77777777" w:rsidR="00313C9A" w:rsidRPr="004D43B2" w:rsidRDefault="00313C9A" w:rsidP="00313C9A">
            <w:pPr>
              <w:bidi/>
            </w:pPr>
            <w:r w:rsidRPr="004D43B2">
              <w:rPr>
                <w:rFonts w:cs="Times New Roman"/>
                <w:rtl/>
              </w:rPr>
              <w:t>أستطيع التعامل مع التحديات الصعبة في العمل بكفاءة</w:t>
            </w:r>
          </w:p>
        </w:tc>
        <w:tc>
          <w:tcPr>
            <w:tcW w:w="512" w:type="pct"/>
            <w:shd w:val="clear" w:color="auto" w:fill="FFFFFF"/>
            <w:vAlign w:val="center"/>
          </w:tcPr>
          <w:p w14:paraId="2E44B592"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3.242</w:t>
            </w:r>
          </w:p>
        </w:tc>
        <w:tc>
          <w:tcPr>
            <w:tcW w:w="581" w:type="pct"/>
            <w:shd w:val="clear" w:color="auto" w:fill="FFFFFF"/>
            <w:vAlign w:val="center"/>
          </w:tcPr>
          <w:p w14:paraId="1CF67AD5"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1.0842</w:t>
            </w:r>
          </w:p>
        </w:tc>
        <w:tc>
          <w:tcPr>
            <w:tcW w:w="345" w:type="pct"/>
            <w:shd w:val="clear" w:color="auto" w:fill="FFFFFF"/>
            <w:vAlign w:val="center"/>
          </w:tcPr>
          <w:p w14:paraId="36D2FA3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56D62310"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10D1241" w14:textId="77777777" w:rsidTr="00B32ED5">
        <w:trPr>
          <w:cantSplit/>
          <w:trHeight w:val="195"/>
          <w:jc w:val="center"/>
        </w:trPr>
        <w:tc>
          <w:tcPr>
            <w:tcW w:w="3189" w:type="pct"/>
            <w:shd w:val="clear" w:color="auto" w:fill="FFFFFF"/>
          </w:tcPr>
          <w:p w14:paraId="193B313A" w14:textId="77777777" w:rsidR="00313C9A" w:rsidRPr="004D43B2" w:rsidRDefault="00313C9A" w:rsidP="00313C9A">
            <w:pPr>
              <w:bidi/>
            </w:pPr>
            <w:r w:rsidRPr="004D43B2">
              <w:rPr>
                <w:rFonts w:cs="Times New Roman"/>
                <w:rtl/>
              </w:rPr>
              <w:t>أشعر بالقدرة على حل المشكلات التي تواجهني في عملي</w:t>
            </w:r>
          </w:p>
        </w:tc>
        <w:tc>
          <w:tcPr>
            <w:tcW w:w="512" w:type="pct"/>
            <w:shd w:val="clear" w:color="auto" w:fill="FFFFFF"/>
            <w:vAlign w:val="center"/>
          </w:tcPr>
          <w:p w14:paraId="0EDC37B2"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3.425</w:t>
            </w:r>
          </w:p>
        </w:tc>
        <w:tc>
          <w:tcPr>
            <w:tcW w:w="581" w:type="pct"/>
            <w:shd w:val="clear" w:color="auto" w:fill="FFFFFF"/>
            <w:vAlign w:val="center"/>
          </w:tcPr>
          <w:p w14:paraId="31514EED"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1.0476</w:t>
            </w:r>
          </w:p>
        </w:tc>
        <w:tc>
          <w:tcPr>
            <w:tcW w:w="345" w:type="pct"/>
            <w:shd w:val="clear" w:color="auto" w:fill="FFFFFF"/>
            <w:vAlign w:val="center"/>
          </w:tcPr>
          <w:p w14:paraId="174DBAD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1C0543F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058E03C4" w14:textId="77777777" w:rsidTr="00B32ED5">
        <w:trPr>
          <w:cantSplit/>
          <w:trHeight w:val="195"/>
          <w:jc w:val="center"/>
        </w:trPr>
        <w:tc>
          <w:tcPr>
            <w:tcW w:w="3189" w:type="pct"/>
            <w:shd w:val="clear" w:color="auto" w:fill="FFFFFF"/>
          </w:tcPr>
          <w:p w14:paraId="3D8211F1" w14:textId="77777777" w:rsidR="00313C9A" w:rsidRPr="004D43B2" w:rsidRDefault="00313C9A" w:rsidP="00313C9A">
            <w:pPr>
              <w:bidi/>
            </w:pPr>
            <w:r w:rsidRPr="004D43B2">
              <w:rPr>
                <w:rFonts w:cs="Times New Roman"/>
                <w:rtl/>
              </w:rPr>
              <w:t>أثق في مهاراتي وقدراتي الفنية والمهنية</w:t>
            </w:r>
          </w:p>
        </w:tc>
        <w:tc>
          <w:tcPr>
            <w:tcW w:w="512" w:type="pct"/>
            <w:shd w:val="clear" w:color="auto" w:fill="FFFFFF"/>
            <w:vAlign w:val="center"/>
          </w:tcPr>
          <w:p w14:paraId="41F72B95"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3.011</w:t>
            </w:r>
          </w:p>
        </w:tc>
        <w:tc>
          <w:tcPr>
            <w:tcW w:w="581" w:type="pct"/>
            <w:shd w:val="clear" w:color="auto" w:fill="FFFFFF"/>
            <w:vAlign w:val="center"/>
          </w:tcPr>
          <w:p w14:paraId="424FD596"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1.1777</w:t>
            </w:r>
          </w:p>
        </w:tc>
        <w:tc>
          <w:tcPr>
            <w:tcW w:w="345" w:type="pct"/>
            <w:shd w:val="clear" w:color="auto" w:fill="FFFFFF"/>
            <w:vAlign w:val="center"/>
          </w:tcPr>
          <w:p w14:paraId="0BC1A8E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1F79250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4D2D8471" w14:textId="77777777" w:rsidTr="00B32ED5">
        <w:trPr>
          <w:cantSplit/>
          <w:trHeight w:val="195"/>
          <w:jc w:val="center"/>
        </w:trPr>
        <w:tc>
          <w:tcPr>
            <w:tcW w:w="3189" w:type="pct"/>
            <w:shd w:val="clear" w:color="auto" w:fill="FFFFFF"/>
          </w:tcPr>
          <w:p w14:paraId="34332C9A" w14:textId="77777777" w:rsidR="00313C9A" w:rsidRDefault="00313C9A" w:rsidP="00313C9A">
            <w:pPr>
              <w:bidi/>
            </w:pPr>
            <w:r w:rsidRPr="004D43B2">
              <w:rPr>
                <w:rFonts w:cs="Times New Roman"/>
                <w:rtl/>
              </w:rPr>
              <w:t>عندما أواجه صعوبة ما، أشعر بأنني قادر على التغلب عليها</w:t>
            </w:r>
          </w:p>
        </w:tc>
        <w:tc>
          <w:tcPr>
            <w:tcW w:w="512" w:type="pct"/>
            <w:shd w:val="clear" w:color="auto" w:fill="FFFFFF"/>
            <w:vAlign w:val="center"/>
          </w:tcPr>
          <w:p w14:paraId="2A42E4D7"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3.825</w:t>
            </w:r>
          </w:p>
        </w:tc>
        <w:tc>
          <w:tcPr>
            <w:tcW w:w="581" w:type="pct"/>
            <w:shd w:val="clear" w:color="auto" w:fill="FFFFFF"/>
            <w:vAlign w:val="center"/>
          </w:tcPr>
          <w:p w14:paraId="6351DE3A" w14:textId="77777777" w:rsidR="00313C9A" w:rsidRPr="00213C09"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1.0660</w:t>
            </w:r>
          </w:p>
        </w:tc>
        <w:tc>
          <w:tcPr>
            <w:tcW w:w="345" w:type="pct"/>
            <w:shd w:val="clear" w:color="auto" w:fill="FFFFFF"/>
            <w:vAlign w:val="center"/>
          </w:tcPr>
          <w:p w14:paraId="56C733E8"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331F272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191A06E0" w14:textId="77777777" w:rsidTr="00B32ED5">
        <w:trPr>
          <w:cantSplit/>
          <w:trHeight w:val="195"/>
          <w:jc w:val="center"/>
        </w:trPr>
        <w:tc>
          <w:tcPr>
            <w:tcW w:w="3189" w:type="pct"/>
            <w:shd w:val="clear" w:color="auto" w:fill="F2F2F2" w:themeFill="background1" w:themeFillShade="F2"/>
          </w:tcPr>
          <w:p w14:paraId="663EC04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التفاؤل</w:t>
            </w:r>
          </w:p>
        </w:tc>
        <w:tc>
          <w:tcPr>
            <w:tcW w:w="512" w:type="pct"/>
            <w:shd w:val="clear" w:color="auto" w:fill="F2F2F2" w:themeFill="background1" w:themeFillShade="F2"/>
          </w:tcPr>
          <w:p w14:paraId="1062A2A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vAlign w:val="center"/>
          </w:tcPr>
          <w:p w14:paraId="3307CCF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4D4F252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70521C7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CA39A7D" w14:textId="77777777" w:rsidTr="00B32ED5">
        <w:trPr>
          <w:cantSplit/>
          <w:trHeight w:val="195"/>
          <w:jc w:val="center"/>
        </w:trPr>
        <w:tc>
          <w:tcPr>
            <w:tcW w:w="3189" w:type="pct"/>
            <w:shd w:val="clear" w:color="auto" w:fill="FFFFFF"/>
          </w:tcPr>
          <w:p w14:paraId="1686818A" w14:textId="77777777" w:rsidR="00313C9A" w:rsidRPr="003005B2" w:rsidRDefault="00313C9A" w:rsidP="00313C9A">
            <w:pPr>
              <w:bidi/>
            </w:pPr>
            <w:r w:rsidRPr="003005B2">
              <w:rPr>
                <w:rFonts w:cs="Times New Roman" w:hint="cs"/>
                <w:rtl/>
              </w:rPr>
              <w:t>أتطلع</w:t>
            </w:r>
            <w:r w:rsidRPr="003005B2">
              <w:rPr>
                <w:rtl/>
              </w:rPr>
              <w:t xml:space="preserve"> </w:t>
            </w:r>
            <w:r w:rsidRPr="003005B2">
              <w:rPr>
                <w:rFonts w:cs="Times New Roman" w:hint="cs"/>
                <w:rtl/>
              </w:rPr>
              <w:t>بتفاؤل</w:t>
            </w:r>
            <w:r w:rsidRPr="003005B2">
              <w:rPr>
                <w:rtl/>
              </w:rPr>
              <w:t xml:space="preserve"> </w:t>
            </w:r>
            <w:r w:rsidRPr="003005B2">
              <w:rPr>
                <w:rFonts w:cs="Times New Roman" w:hint="cs"/>
                <w:rtl/>
              </w:rPr>
              <w:t>لمستقبلي</w:t>
            </w:r>
            <w:r w:rsidRPr="003005B2">
              <w:rPr>
                <w:rtl/>
              </w:rPr>
              <w:t xml:space="preserve"> </w:t>
            </w:r>
            <w:r w:rsidRPr="003005B2">
              <w:rPr>
                <w:rFonts w:cs="Times New Roman" w:hint="cs"/>
                <w:rtl/>
              </w:rPr>
              <w:t>الوظيفي</w:t>
            </w:r>
          </w:p>
        </w:tc>
        <w:tc>
          <w:tcPr>
            <w:tcW w:w="512" w:type="pct"/>
            <w:shd w:val="clear" w:color="auto" w:fill="FFFFFF"/>
            <w:vAlign w:val="center"/>
          </w:tcPr>
          <w:p w14:paraId="41244D8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3.836</w:t>
            </w:r>
          </w:p>
        </w:tc>
        <w:tc>
          <w:tcPr>
            <w:tcW w:w="581" w:type="pct"/>
            <w:shd w:val="clear" w:color="auto" w:fill="FFFFFF"/>
            <w:vAlign w:val="center"/>
          </w:tcPr>
          <w:p w14:paraId="28BEBE9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.9893</w:t>
            </w:r>
          </w:p>
        </w:tc>
        <w:tc>
          <w:tcPr>
            <w:tcW w:w="345" w:type="pct"/>
            <w:shd w:val="clear" w:color="auto" w:fill="FFFFFF"/>
            <w:vAlign w:val="center"/>
          </w:tcPr>
          <w:p w14:paraId="38A3319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67B2ACF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3BFA6F0" w14:textId="77777777" w:rsidTr="00B32ED5">
        <w:trPr>
          <w:cantSplit/>
          <w:trHeight w:val="195"/>
          <w:jc w:val="center"/>
        </w:trPr>
        <w:tc>
          <w:tcPr>
            <w:tcW w:w="3189" w:type="pct"/>
            <w:shd w:val="clear" w:color="auto" w:fill="FFFFFF"/>
          </w:tcPr>
          <w:p w14:paraId="3B6A7DCF" w14:textId="77777777" w:rsidR="00313C9A" w:rsidRPr="003005B2" w:rsidRDefault="00313C9A" w:rsidP="00313C9A">
            <w:pPr>
              <w:bidi/>
            </w:pPr>
            <w:r w:rsidRPr="003005B2">
              <w:rPr>
                <w:rFonts w:cs="Times New Roman" w:hint="cs"/>
                <w:rtl/>
              </w:rPr>
              <w:t>أعتقد</w:t>
            </w:r>
            <w:r w:rsidRPr="003005B2">
              <w:rPr>
                <w:rtl/>
              </w:rPr>
              <w:t xml:space="preserve"> </w:t>
            </w:r>
            <w:r w:rsidRPr="003005B2">
              <w:rPr>
                <w:rFonts w:cs="Times New Roman" w:hint="cs"/>
                <w:rtl/>
              </w:rPr>
              <w:t>أن</w:t>
            </w:r>
            <w:r w:rsidRPr="003005B2">
              <w:rPr>
                <w:rtl/>
              </w:rPr>
              <w:t xml:space="preserve"> </w:t>
            </w:r>
            <w:r w:rsidRPr="003005B2">
              <w:rPr>
                <w:rFonts w:cs="Times New Roman" w:hint="cs"/>
                <w:rtl/>
              </w:rPr>
              <w:t>الأمور</w:t>
            </w:r>
            <w:r w:rsidRPr="003005B2">
              <w:rPr>
                <w:rtl/>
              </w:rPr>
              <w:t xml:space="preserve"> </w:t>
            </w:r>
            <w:r w:rsidRPr="003005B2">
              <w:rPr>
                <w:rFonts w:cs="Times New Roman" w:hint="cs"/>
                <w:rtl/>
              </w:rPr>
              <w:t>ستسير</w:t>
            </w:r>
            <w:r w:rsidRPr="003005B2">
              <w:rPr>
                <w:rtl/>
              </w:rPr>
              <w:t xml:space="preserve"> </w:t>
            </w:r>
            <w:r w:rsidRPr="003005B2">
              <w:rPr>
                <w:rFonts w:cs="Times New Roman" w:hint="cs"/>
                <w:rtl/>
              </w:rPr>
              <w:t>نحو</w:t>
            </w:r>
            <w:r w:rsidRPr="003005B2">
              <w:rPr>
                <w:rtl/>
              </w:rPr>
              <w:t xml:space="preserve"> </w:t>
            </w:r>
            <w:r w:rsidRPr="003005B2">
              <w:rPr>
                <w:rFonts w:cs="Times New Roman" w:hint="cs"/>
                <w:rtl/>
              </w:rPr>
              <w:t>الأفضل</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عملي</w:t>
            </w:r>
          </w:p>
        </w:tc>
        <w:tc>
          <w:tcPr>
            <w:tcW w:w="512" w:type="pct"/>
            <w:shd w:val="clear" w:color="auto" w:fill="FFFFFF"/>
            <w:vAlign w:val="center"/>
          </w:tcPr>
          <w:p w14:paraId="7F69443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3.719</w:t>
            </w:r>
          </w:p>
        </w:tc>
        <w:tc>
          <w:tcPr>
            <w:tcW w:w="581" w:type="pct"/>
            <w:shd w:val="clear" w:color="auto" w:fill="FFFFFF"/>
            <w:vAlign w:val="center"/>
          </w:tcPr>
          <w:p w14:paraId="046ADFE7"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.9272</w:t>
            </w:r>
          </w:p>
        </w:tc>
        <w:tc>
          <w:tcPr>
            <w:tcW w:w="345" w:type="pct"/>
            <w:shd w:val="clear" w:color="auto" w:fill="FFFFFF"/>
            <w:vAlign w:val="center"/>
          </w:tcPr>
          <w:p w14:paraId="131C666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43905953"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43457F6C" w14:textId="77777777" w:rsidTr="00B32ED5">
        <w:trPr>
          <w:cantSplit/>
          <w:trHeight w:val="195"/>
          <w:jc w:val="center"/>
        </w:trPr>
        <w:tc>
          <w:tcPr>
            <w:tcW w:w="3189" w:type="pct"/>
            <w:shd w:val="clear" w:color="auto" w:fill="FFFFFF"/>
          </w:tcPr>
          <w:p w14:paraId="3A73FA3D" w14:textId="77777777" w:rsidR="00313C9A" w:rsidRPr="003005B2" w:rsidRDefault="00313C9A" w:rsidP="00313C9A">
            <w:pPr>
              <w:bidi/>
            </w:pPr>
            <w:r w:rsidRPr="003005B2">
              <w:rPr>
                <w:rFonts w:cs="Times New Roman" w:hint="cs"/>
                <w:rtl/>
              </w:rPr>
              <w:t>أرى</w:t>
            </w:r>
            <w:r w:rsidRPr="003005B2">
              <w:rPr>
                <w:rtl/>
              </w:rPr>
              <w:t xml:space="preserve"> </w:t>
            </w:r>
            <w:r w:rsidRPr="003005B2">
              <w:rPr>
                <w:rFonts w:cs="Times New Roman" w:hint="cs"/>
                <w:rtl/>
              </w:rPr>
              <w:t>الجانب</w:t>
            </w:r>
            <w:r w:rsidRPr="003005B2">
              <w:rPr>
                <w:rtl/>
              </w:rPr>
              <w:t xml:space="preserve"> </w:t>
            </w:r>
            <w:r w:rsidRPr="003005B2">
              <w:rPr>
                <w:rFonts w:cs="Times New Roman" w:hint="cs"/>
                <w:rtl/>
              </w:rPr>
              <w:t>الإيجابي</w:t>
            </w:r>
            <w:r w:rsidRPr="003005B2">
              <w:rPr>
                <w:rtl/>
              </w:rPr>
              <w:t xml:space="preserve"> </w:t>
            </w:r>
            <w:r w:rsidRPr="003005B2">
              <w:rPr>
                <w:rFonts w:cs="Times New Roman" w:hint="cs"/>
                <w:rtl/>
              </w:rPr>
              <w:t>حتى</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الظروف</w:t>
            </w:r>
            <w:r w:rsidRPr="003005B2">
              <w:rPr>
                <w:rtl/>
              </w:rPr>
              <w:t xml:space="preserve"> </w:t>
            </w:r>
            <w:r w:rsidRPr="003005B2">
              <w:rPr>
                <w:rFonts w:cs="Times New Roman" w:hint="cs"/>
                <w:rtl/>
              </w:rPr>
              <w:t>الصعبة</w:t>
            </w:r>
          </w:p>
        </w:tc>
        <w:tc>
          <w:tcPr>
            <w:tcW w:w="512" w:type="pct"/>
            <w:shd w:val="clear" w:color="auto" w:fill="FFFFFF"/>
            <w:vAlign w:val="center"/>
          </w:tcPr>
          <w:p w14:paraId="0E53C0B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3.708</w:t>
            </w:r>
          </w:p>
        </w:tc>
        <w:tc>
          <w:tcPr>
            <w:tcW w:w="581" w:type="pct"/>
            <w:shd w:val="clear" w:color="auto" w:fill="FFFFFF"/>
            <w:vAlign w:val="center"/>
          </w:tcPr>
          <w:p w14:paraId="3E14FC0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1.0455</w:t>
            </w:r>
          </w:p>
        </w:tc>
        <w:tc>
          <w:tcPr>
            <w:tcW w:w="345" w:type="pct"/>
            <w:shd w:val="clear" w:color="auto" w:fill="FFFFFF"/>
            <w:vAlign w:val="center"/>
          </w:tcPr>
          <w:p w14:paraId="46167B2E"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6780623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0E88AD96" w14:textId="77777777" w:rsidTr="00B32ED5">
        <w:trPr>
          <w:cantSplit/>
          <w:trHeight w:val="195"/>
          <w:jc w:val="center"/>
        </w:trPr>
        <w:tc>
          <w:tcPr>
            <w:tcW w:w="3189" w:type="pct"/>
            <w:shd w:val="clear" w:color="auto" w:fill="FFFFFF"/>
          </w:tcPr>
          <w:p w14:paraId="5C363417" w14:textId="77777777" w:rsidR="00313C9A" w:rsidRPr="003005B2" w:rsidRDefault="00313C9A" w:rsidP="00313C9A">
            <w:pPr>
              <w:bidi/>
            </w:pPr>
            <w:r w:rsidRPr="003005B2">
              <w:rPr>
                <w:rFonts w:cs="Times New Roman" w:hint="cs"/>
                <w:rtl/>
              </w:rPr>
              <w:t>أنا</w:t>
            </w:r>
            <w:r w:rsidRPr="003005B2">
              <w:rPr>
                <w:rtl/>
              </w:rPr>
              <w:t xml:space="preserve"> </w:t>
            </w:r>
            <w:r w:rsidRPr="003005B2">
              <w:rPr>
                <w:rFonts w:cs="Times New Roman" w:hint="cs"/>
                <w:rtl/>
              </w:rPr>
              <w:t>متفائل</w:t>
            </w:r>
            <w:r w:rsidRPr="003005B2">
              <w:rPr>
                <w:rtl/>
              </w:rPr>
              <w:t xml:space="preserve"> </w:t>
            </w:r>
            <w:r w:rsidRPr="003005B2">
              <w:rPr>
                <w:rFonts w:cs="Times New Roman" w:hint="cs"/>
                <w:rtl/>
              </w:rPr>
              <w:t>بشأن</w:t>
            </w:r>
            <w:r w:rsidRPr="003005B2">
              <w:rPr>
                <w:rtl/>
              </w:rPr>
              <w:t xml:space="preserve"> </w:t>
            </w:r>
            <w:r w:rsidRPr="003005B2">
              <w:rPr>
                <w:rFonts w:cs="Times New Roman" w:hint="cs"/>
                <w:rtl/>
              </w:rPr>
              <w:t>تحقيق</w:t>
            </w:r>
            <w:r w:rsidRPr="003005B2">
              <w:rPr>
                <w:rtl/>
              </w:rPr>
              <w:t xml:space="preserve"> </w:t>
            </w:r>
            <w:r w:rsidRPr="003005B2">
              <w:rPr>
                <w:rFonts w:cs="Times New Roman" w:hint="cs"/>
                <w:rtl/>
              </w:rPr>
              <w:t>أهدافي</w:t>
            </w:r>
            <w:r w:rsidRPr="003005B2">
              <w:rPr>
                <w:rtl/>
              </w:rPr>
              <w:t xml:space="preserve"> </w:t>
            </w:r>
            <w:r w:rsidRPr="003005B2">
              <w:rPr>
                <w:rFonts w:cs="Times New Roman" w:hint="cs"/>
                <w:rtl/>
              </w:rPr>
              <w:t>المهنية</w:t>
            </w:r>
          </w:p>
        </w:tc>
        <w:tc>
          <w:tcPr>
            <w:tcW w:w="512" w:type="pct"/>
            <w:shd w:val="clear" w:color="auto" w:fill="FFFFFF"/>
            <w:vAlign w:val="center"/>
          </w:tcPr>
          <w:p w14:paraId="267938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3.789</w:t>
            </w:r>
          </w:p>
        </w:tc>
        <w:tc>
          <w:tcPr>
            <w:tcW w:w="581" w:type="pct"/>
            <w:shd w:val="clear" w:color="auto" w:fill="FFFFFF"/>
            <w:vAlign w:val="center"/>
          </w:tcPr>
          <w:p w14:paraId="1382711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1.0476</w:t>
            </w:r>
          </w:p>
        </w:tc>
        <w:tc>
          <w:tcPr>
            <w:tcW w:w="345" w:type="pct"/>
            <w:shd w:val="clear" w:color="auto" w:fill="FFFFFF"/>
            <w:vAlign w:val="center"/>
          </w:tcPr>
          <w:p w14:paraId="0E3975A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4D63F3B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DA807E9" w14:textId="77777777" w:rsidTr="00B32ED5">
        <w:trPr>
          <w:cantSplit/>
          <w:trHeight w:val="195"/>
          <w:jc w:val="center"/>
        </w:trPr>
        <w:tc>
          <w:tcPr>
            <w:tcW w:w="3189" w:type="pct"/>
            <w:shd w:val="clear" w:color="auto" w:fill="FFFFFF"/>
          </w:tcPr>
          <w:p w14:paraId="2C7816A1" w14:textId="77777777" w:rsidR="00313C9A" w:rsidRDefault="00313C9A" w:rsidP="00313C9A">
            <w:pPr>
              <w:bidi/>
            </w:pPr>
            <w:r w:rsidRPr="003005B2">
              <w:rPr>
                <w:rFonts w:cs="Times New Roman" w:hint="cs"/>
                <w:rtl/>
              </w:rPr>
              <w:lastRenderedPageBreak/>
              <w:t>أؤمن</w:t>
            </w:r>
            <w:r w:rsidRPr="003005B2">
              <w:rPr>
                <w:rtl/>
              </w:rPr>
              <w:t xml:space="preserve"> </w:t>
            </w:r>
            <w:r w:rsidRPr="003005B2">
              <w:rPr>
                <w:rFonts w:cs="Times New Roman" w:hint="cs"/>
                <w:rtl/>
              </w:rPr>
              <w:t>بأن</w:t>
            </w:r>
            <w:r w:rsidRPr="003005B2">
              <w:rPr>
                <w:rtl/>
              </w:rPr>
              <w:t xml:space="preserve"> </w:t>
            </w:r>
            <w:r w:rsidRPr="003005B2">
              <w:rPr>
                <w:rFonts w:cs="Times New Roman" w:hint="cs"/>
                <w:rtl/>
              </w:rPr>
              <w:t>الجهد</w:t>
            </w:r>
            <w:r w:rsidRPr="003005B2">
              <w:rPr>
                <w:rtl/>
              </w:rPr>
              <w:t xml:space="preserve"> </w:t>
            </w:r>
            <w:r w:rsidRPr="003005B2">
              <w:rPr>
                <w:rFonts w:cs="Times New Roman" w:hint="cs"/>
                <w:rtl/>
              </w:rPr>
              <w:t>والعمل</w:t>
            </w:r>
            <w:r w:rsidRPr="003005B2">
              <w:rPr>
                <w:rtl/>
              </w:rPr>
              <w:t xml:space="preserve"> </w:t>
            </w:r>
            <w:r w:rsidRPr="003005B2">
              <w:rPr>
                <w:rFonts w:cs="Times New Roman" w:hint="cs"/>
                <w:rtl/>
              </w:rPr>
              <w:t>الجاد</w:t>
            </w:r>
            <w:r w:rsidRPr="003005B2">
              <w:rPr>
                <w:rtl/>
              </w:rPr>
              <w:t xml:space="preserve"> </w:t>
            </w:r>
            <w:r w:rsidRPr="003005B2">
              <w:rPr>
                <w:rFonts w:cs="Times New Roman" w:hint="cs"/>
                <w:rtl/>
              </w:rPr>
              <w:t>يؤديان</w:t>
            </w:r>
            <w:r w:rsidRPr="003005B2">
              <w:rPr>
                <w:rtl/>
              </w:rPr>
              <w:t xml:space="preserve"> </w:t>
            </w:r>
            <w:r w:rsidRPr="003005B2">
              <w:rPr>
                <w:rFonts w:cs="Times New Roman" w:hint="cs"/>
                <w:rtl/>
              </w:rPr>
              <w:t>إلى</w:t>
            </w:r>
            <w:r w:rsidRPr="003005B2">
              <w:rPr>
                <w:rtl/>
              </w:rPr>
              <w:t xml:space="preserve"> </w:t>
            </w:r>
            <w:r w:rsidRPr="003005B2">
              <w:rPr>
                <w:rFonts w:cs="Times New Roman" w:hint="cs"/>
                <w:rtl/>
              </w:rPr>
              <w:t>النجاح</w:t>
            </w:r>
          </w:p>
        </w:tc>
        <w:tc>
          <w:tcPr>
            <w:tcW w:w="512" w:type="pct"/>
            <w:shd w:val="clear" w:color="auto" w:fill="FFFFFF"/>
            <w:vAlign w:val="center"/>
          </w:tcPr>
          <w:p w14:paraId="1608EE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3.512</w:t>
            </w:r>
          </w:p>
        </w:tc>
        <w:tc>
          <w:tcPr>
            <w:tcW w:w="581" w:type="pct"/>
            <w:shd w:val="clear" w:color="auto" w:fill="FFFFFF"/>
            <w:vAlign w:val="center"/>
          </w:tcPr>
          <w:p w14:paraId="6FBB90B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1.1108</w:t>
            </w:r>
          </w:p>
        </w:tc>
        <w:tc>
          <w:tcPr>
            <w:tcW w:w="345" w:type="pct"/>
            <w:shd w:val="clear" w:color="auto" w:fill="FFFFFF"/>
            <w:vAlign w:val="center"/>
          </w:tcPr>
          <w:p w14:paraId="09AC98D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3D6F9B5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1FECE4CC" w14:textId="77777777" w:rsidTr="00B32ED5">
        <w:trPr>
          <w:cantSplit/>
          <w:trHeight w:val="195"/>
          <w:jc w:val="center"/>
        </w:trPr>
        <w:tc>
          <w:tcPr>
            <w:tcW w:w="3189" w:type="pct"/>
            <w:shd w:val="clear" w:color="auto" w:fill="F2F2F2" w:themeFill="background1" w:themeFillShade="F2"/>
          </w:tcPr>
          <w:p w14:paraId="324480A3"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الأمل</w:t>
            </w:r>
          </w:p>
        </w:tc>
        <w:tc>
          <w:tcPr>
            <w:tcW w:w="512" w:type="pct"/>
            <w:shd w:val="clear" w:color="auto" w:fill="F2F2F2" w:themeFill="background1" w:themeFillShade="F2"/>
          </w:tcPr>
          <w:p w14:paraId="0907C4F6"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tcPr>
          <w:p w14:paraId="0A1BB962"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64A397E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7308493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12280A27" w14:textId="77777777" w:rsidTr="00B32ED5">
        <w:trPr>
          <w:cantSplit/>
          <w:trHeight w:val="195"/>
          <w:jc w:val="center"/>
        </w:trPr>
        <w:tc>
          <w:tcPr>
            <w:tcW w:w="3189" w:type="pct"/>
            <w:shd w:val="clear" w:color="auto" w:fill="FFFFFF"/>
          </w:tcPr>
          <w:p w14:paraId="5E1233A9" w14:textId="77777777" w:rsidR="00313C9A" w:rsidRPr="00CE2879" w:rsidRDefault="00313C9A" w:rsidP="00313C9A">
            <w:pPr>
              <w:bidi/>
            </w:pPr>
            <w:r w:rsidRPr="00CE2879">
              <w:rPr>
                <w:rFonts w:cs="Times New Roman" w:hint="cs"/>
                <w:rtl/>
              </w:rPr>
              <w:t>لدي</w:t>
            </w:r>
            <w:r w:rsidRPr="00CE2879">
              <w:rPr>
                <w:rtl/>
              </w:rPr>
              <w:t xml:space="preserve"> </w:t>
            </w:r>
            <w:r w:rsidRPr="00CE2879">
              <w:rPr>
                <w:rFonts w:cs="Times New Roman" w:hint="cs"/>
                <w:rtl/>
              </w:rPr>
              <w:t>أهداف</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أسعى</w:t>
            </w:r>
            <w:r w:rsidRPr="00CE2879">
              <w:rPr>
                <w:rtl/>
              </w:rPr>
              <w:t xml:space="preserve"> </w:t>
            </w:r>
            <w:r w:rsidRPr="00CE2879">
              <w:rPr>
                <w:rFonts w:cs="Times New Roman" w:hint="cs"/>
                <w:rtl/>
              </w:rPr>
              <w:t>لتحقيقها</w:t>
            </w:r>
            <w:r w:rsidRPr="00CE2879">
              <w:rPr>
                <w:rtl/>
              </w:rPr>
              <w:t xml:space="preserve"> </w:t>
            </w:r>
            <w:r w:rsidRPr="00CE2879">
              <w:rPr>
                <w:rFonts w:cs="Times New Roman" w:hint="cs"/>
                <w:rtl/>
              </w:rPr>
              <w:t>في</w:t>
            </w:r>
            <w:r w:rsidRPr="00CE2879">
              <w:rPr>
                <w:rtl/>
              </w:rPr>
              <w:t xml:space="preserve"> </w:t>
            </w:r>
            <w:r w:rsidRPr="00CE2879">
              <w:rPr>
                <w:rFonts w:cs="Times New Roman" w:hint="cs"/>
                <w:rtl/>
              </w:rPr>
              <w:t>عملي</w:t>
            </w:r>
          </w:p>
        </w:tc>
        <w:tc>
          <w:tcPr>
            <w:tcW w:w="512" w:type="pct"/>
            <w:shd w:val="clear" w:color="auto" w:fill="FFFFFF"/>
            <w:vAlign w:val="center"/>
          </w:tcPr>
          <w:p w14:paraId="7B54B42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3.453</w:t>
            </w:r>
          </w:p>
        </w:tc>
        <w:tc>
          <w:tcPr>
            <w:tcW w:w="581" w:type="pct"/>
            <w:shd w:val="clear" w:color="auto" w:fill="FFFFFF"/>
            <w:vAlign w:val="center"/>
          </w:tcPr>
          <w:p w14:paraId="7B90539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1.0909</w:t>
            </w:r>
          </w:p>
        </w:tc>
        <w:tc>
          <w:tcPr>
            <w:tcW w:w="345" w:type="pct"/>
            <w:shd w:val="clear" w:color="auto" w:fill="FFFFFF"/>
            <w:vAlign w:val="center"/>
          </w:tcPr>
          <w:p w14:paraId="6AE3F22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45CE3084"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4F0F918" w14:textId="77777777" w:rsidTr="00B32ED5">
        <w:trPr>
          <w:cantSplit/>
          <w:trHeight w:val="195"/>
          <w:jc w:val="center"/>
        </w:trPr>
        <w:tc>
          <w:tcPr>
            <w:tcW w:w="3189" w:type="pct"/>
            <w:shd w:val="clear" w:color="auto" w:fill="FFFFFF"/>
          </w:tcPr>
          <w:p w14:paraId="251A379C" w14:textId="77777777" w:rsidR="00313C9A" w:rsidRPr="00CE2879" w:rsidRDefault="00313C9A" w:rsidP="00313C9A">
            <w:pPr>
              <w:bidi/>
            </w:pPr>
            <w:r w:rsidRPr="00CE2879">
              <w:rPr>
                <w:rFonts w:cs="Times New Roman" w:hint="cs"/>
                <w:rtl/>
              </w:rPr>
              <w:t>أستطيع</w:t>
            </w:r>
            <w:r w:rsidRPr="00CE2879">
              <w:rPr>
                <w:rtl/>
              </w:rPr>
              <w:t xml:space="preserve"> </w:t>
            </w:r>
            <w:r w:rsidRPr="00CE2879">
              <w:rPr>
                <w:rFonts w:cs="Times New Roman" w:hint="cs"/>
                <w:rtl/>
              </w:rPr>
              <w:t>تحديد</w:t>
            </w:r>
            <w:r w:rsidRPr="00CE2879">
              <w:rPr>
                <w:rtl/>
              </w:rPr>
              <w:t xml:space="preserve"> </w:t>
            </w:r>
            <w:r w:rsidRPr="00CE2879">
              <w:rPr>
                <w:rFonts w:cs="Times New Roman" w:hint="cs"/>
                <w:rtl/>
              </w:rPr>
              <w:t>طرق</w:t>
            </w:r>
            <w:r w:rsidRPr="00CE2879">
              <w:rPr>
                <w:rtl/>
              </w:rPr>
              <w:t xml:space="preserve"> </w:t>
            </w:r>
            <w:r w:rsidRPr="00CE2879">
              <w:rPr>
                <w:rFonts w:cs="Times New Roman" w:hint="cs"/>
                <w:rtl/>
              </w:rPr>
              <w:t>متعددة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أهدافي</w:t>
            </w:r>
            <w:r w:rsidRPr="00CE2879">
              <w:rPr>
                <w:rtl/>
              </w:rPr>
              <w:t xml:space="preserve"> </w:t>
            </w:r>
            <w:r w:rsidRPr="00CE2879">
              <w:rPr>
                <w:rFonts w:cs="Times New Roman" w:hint="cs"/>
                <w:rtl/>
              </w:rPr>
              <w:t>الوظيفية</w:t>
            </w:r>
          </w:p>
        </w:tc>
        <w:tc>
          <w:tcPr>
            <w:tcW w:w="512" w:type="pct"/>
            <w:shd w:val="clear" w:color="auto" w:fill="FFFFFF"/>
            <w:vAlign w:val="center"/>
          </w:tcPr>
          <w:p w14:paraId="79D4336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3.161</w:t>
            </w:r>
          </w:p>
        </w:tc>
        <w:tc>
          <w:tcPr>
            <w:tcW w:w="581" w:type="pct"/>
            <w:shd w:val="clear" w:color="auto" w:fill="FFFFFF"/>
            <w:vAlign w:val="center"/>
          </w:tcPr>
          <w:p w14:paraId="5CC537E2"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1.3442</w:t>
            </w:r>
          </w:p>
        </w:tc>
        <w:tc>
          <w:tcPr>
            <w:tcW w:w="345" w:type="pct"/>
            <w:shd w:val="clear" w:color="auto" w:fill="FFFFFF"/>
            <w:vAlign w:val="center"/>
          </w:tcPr>
          <w:p w14:paraId="14FDB2F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63C6993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55F85DD" w14:textId="77777777" w:rsidTr="00B32ED5">
        <w:trPr>
          <w:cantSplit/>
          <w:trHeight w:val="195"/>
          <w:jc w:val="center"/>
        </w:trPr>
        <w:tc>
          <w:tcPr>
            <w:tcW w:w="3189" w:type="pct"/>
            <w:shd w:val="clear" w:color="auto" w:fill="FFFFFF"/>
          </w:tcPr>
          <w:p w14:paraId="3B91024F" w14:textId="77777777" w:rsidR="00313C9A" w:rsidRPr="00CE2879" w:rsidRDefault="00313C9A" w:rsidP="00313C9A">
            <w:pPr>
              <w:bidi/>
            </w:pPr>
            <w:r w:rsidRPr="00CE2879">
              <w:rPr>
                <w:rFonts w:cs="Times New Roman" w:hint="cs"/>
                <w:rtl/>
              </w:rPr>
              <w:t>أشعر</w:t>
            </w:r>
            <w:r w:rsidRPr="00CE2879">
              <w:rPr>
                <w:rtl/>
              </w:rPr>
              <w:t xml:space="preserve"> </w:t>
            </w:r>
            <w:r w:rsidRPr="00CE2879">
              <w:rPr>
                <w:rFonts w:cs="Times New Roman" w:hint="cs"/>
                <w:rtl/>
              </w:rPr>
              <w:t>بقوة</w:t>
            </w:r>
            <w:r w:rsidRPr="00CE2879">
              <w:rPr>
                <w:rtl/>
              </w:rPr>
              <w:t xml:space="preserve"> </w:t>
            </w:r>
            <w:r w:rsidRPr="00CE2879">
              <w:rPr>
                <w:rFonts w:cs="Times New Roman" w:hint="cs"/>
                <w:rtl/>
              </w:rPr>
              <w:t>الإرادة</w:t>
            </w:r>
            <w:r w:rsidRPr="00CE2879">
              <w:rPr>
                <w:rtl/>
              </w:rPr>
              <w:t xml:space="preserve"> </w:t>
            </w:r>
            <w:r w:rsidRPr="00CE2879">
              <w:rPr>
                <w:rFonts w:cs="Times New Roman" w:hint="cs"/>
                <w:rtl/>
              </w:rPr>
              <w:t>والعزيمة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طموحاتي</w:t>
            </w:r>
          </w:p>
        </w:tc>
        <w:tc>
          <w:tcPr>
            <w:tcW w:w="512" w:type="pct"/>
            <w:shd w:val="clear" w:color="auto" w:fill="FFFFFF"/>
            <w:vAlign w:val="center"/>
          </w:tcPr>
          <w:p w14:paraId="45125C74"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3.150</w:t>
            </w:r>
          </w:p>
        </w:tc>
        <w:tc>
          <w:tcPr>
            <w:tcW w:w="581" w:type="pct"/>
            <w:shd w:val="clear" w:color="auto" w:fill="FFFFFF"/>
            <w:vAlign w:val="center"/>
          </w:tcPr>
          <w:p w14:paraId="6C719A1E"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1.2444</w:t>
            </w:r>
          </w:p>
        </w:tc>
        <w:tc>
          <w:tcPr>
            <w:tcW w:w="345" w:type="pct"/>
            <w:shd w:val="clear" w:color="auto" w:fill="FFFFFF"/>
            <w:vAlign w:val="center"/>
          </w:tcPr>
          <w:p w14:paraId="5D3251C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6E783A3F"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59C4B36" w14:textId="77777777" w:rsidTr="00B32ED5">
        <w:trPr>
          <w:cantSplit/>
          <w:trHeight w:val="195"/>
          <w:jc w:val="center"/>
        </w:trPr>
        <w:tc>
          <w:tcPr>
            <w:tcW w:w="3189" w:type="pct"/>
            <w:shd w:val="clear" w:color="auto" w:fill="FFFFFF"/>
          </w:tcPr>
          <w:p w14:paraId="0C9F363F" w14:textId="77777777" w:rsidR="00313C9A" w:rsidRPr="00CE2879" w:rsidRDefault="00313C9A" w:rsidP="00313C9A">
            <w:pPr>
              <w:bidi/>
            </w:pPr>
            <w:r w:rsidRPr="00CE2879">
              <w:rPr>
                <w:rFonts w:cs="Times New Roman" w:hint="cs"/>
                <w:rtl/>
              </w:rPr>
              <w:t>عندما</w:t>
            </w:r>
            <w:r w:rsidRPr="00CE2879">
              <w:rPr>
                <w:rtl/>
              </w:rPr>
              <w:t xml:space="preserve"> </w:t>
            </w:r>
            <w:r w:rsidRPr="00CE2879">
              <w:rPr>
                <w:rFonts w:cs="Times New Roman" w:hint="cs"/>
                <w:rtl/>
              </w:rPr>
              <w:t>تفشل</w:t>
            </w:r>
            <w:r w:rsidRPr="00CE2879">
              <w:rPr>
                <w:rtl/>
              </w:rPr>
              <w:t xml:space="preserve"> </w:t>
            </w:r>
            <w:r w:rsidRPr="00CE2879">
              <w:rPr>
                <w:rFonts w:cs="Times New Roman" w:hint="cs"/>
                <w:rtl/>
              </w:rPr>
              <w:t>طريقة</w:t>
            </w:r>
            <w:r w:rsidRPr="00CE2879">
              <w:rPr>
                <w:rtl/>
              </w:rPr>
              <w:t xml:space="preserve"> </w:t>
            </w:r>
            <w:r w:rsidRPr="00CE2879">
              <w:rPr>
                <w:rFonts w:cs="Times New Roman" w:hint="cs"/>
                <w:rtl/>
              </w:rPr>
              <w:t>ما،</w:t>
            </w:r>
            <w:r w:rsidRPr="00CE2879">
              <w:rPr>
                <w:rtl/>
              </w:rPr>
              <w:t xml:space="preserve"> </w:t>
            </w:r>
            <w:r w:rsidRPr="00CE2879">
              <w:rPr>
                <w:rFonts w:cs="Times New Roman" w:hint="cs"/>
                <w:rtl/>
              </w:rPr>
              <w:t>أبحث</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بدائل</w:t>
            </w:r>
            <w:r w:rsidRPr="00CE2879">
              <w:rPr>
                <w:rtl/>
              </w:rPr>
              <w:t xml:space="preserve"> </w:t>
            </w:r>
            <w:r w:rsidRPr="00CE2879">
              <w:rPr>
                <w:rFonts w:cs="Times New Roman" w:hint="cs"/>
                <w:rtl/>
              </w:rPr>
              <w:t>أخرى</w:t>
            </w:r>
          </w:p>
        </w:tc>
        <w:tc>
          <w:tcPr>
            <w:tcW w:w="512" w:type="pct"/>
            <w:shd w:val="clear" w:color="auto" w:fill="FFFFFF"/>
            <w:vAlign w:val="center"/>
          </w:tcPr>
          <w:p w14:paraId="52F0C2E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3.444</w:t>
            </w:r>
          </w:p>
        </w:tc>
        <w:tc>
          <w:tcPr>
            <w:tcW w:w="581" w:type="pct"/>
            <w:shd w:val="clear" w:color="auto" w:fill="FFFFFF"/>
            <w:vAlign w:val="center"/>
          </w:tcPr>
          <w:p w14:paraId="79715A8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1.0981</w:t>
            </w:r>
          </w:p>
        </w:tc>
        <w:tc>
          <w:tcPr>
            <w:tcW w:w="345" w:type="pct"/>
            <w:shd w:val="clear" w:color="auto" w:fill="FFFFFF"/>
            <w:vAlign w:val="center"/>
          </w:tcPr>
          <w:p w14:paraId="0CABB62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3276E0D6"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E80B906" w14:textId="77777777" w:rsidTr="00B32ED5">
        <w:trPr>
          <w:cantSplit/>
          <w:trHeight w:val="195"/>
          <w:jc w:val="center"/>
        </w:trPr>
        <w:tc>
          <w:tcPr>
            <w:tcW w:w="3189" w:type="pct"/>
            <w:shd w:val="clear" w:color="auto" w:fill="FFFFFF"/>
          </w:tcPr>
          <w:p w14:paraId="27FE0573" w14:textId="77777777" w:rsidR="00313C9A" w:rsidRDefault="00313C9A" w:rsidP="00313C9A">
            <w:pPr>
              <w:bidi/>
            </w:pPr>
            <w:r w:rsidRPr="00CE2879">
              <w:rPr>
                <w:rFonts w:cs="Times New Roman" w:hint="cs"/>
                <w:rtl/>
              </w:rPr>
              <w:t>لدي</w:t>
            </w:r>
            <w:r w:rsidRPr="00CE2879">
              <w:rPr>
                <w:rtl/>
              </w:rPr>
              <w:t xml:space="preserve"> </w:t>
            </w:r>
            <w:r w:rsidRPr="00CE2879">
              <w:rPr>
                <w:rFonts w:cs="Times New Roman" w:hint="cs"/>
                <w:rtl/>
              </w:rPr>
              <w:t>رؤية</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مساري</w:t>
            </w:r>
            <w:r w:rsidRPr="00CE2879">
              <w:rPr>
                <w:rtl/>
              </w:rPr>
              <w:t xml:space="preserve"> </w:t>
            </w:r>
            <w:r w:rsidRPr="00CE2879">
              <w:rPr>
                <w:rFonts w:cs="Times New Roman" w:hint="cs"/>
                <w:rtl/>
              </w:rPr>
              <w:t>الوظيفي</w:t>
            </w:r>
            <w:r w:rsidRPr="00CE2879">
              <w:rPr>
                <w:rtl/>
              </w:rPr>
              <w:t xml:space="preserve"> </w:t>
            </w:r>
            <w:r w:rsidRPr="00CE2879">
              <w:rPr>
                <w:rFonts w:cs="Times New Roman" w:hint="cs"/>
                <w:rtl/>
              </w:rPr>
              <w:t>المستقبلي</w:t>
            </w:r>
          </w:p>
        </w:tc>
        <w:tc>
          <w:tcPr>
            <w:tcW w:w="512" w:type="pct"/>
            <w:shd w:val="clear" w:color="auto" w:fill="FFFFFF"/>
            <w:vAlign w:val="center"/>
          </w:tcPr>
          <w:p w14:paraId="5723D46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3.228</w:t>
            </w:r>
          </w:p>
        </w:tc>
        <w:tc>
          <w:tcPr>
            <w:tcW w:w="581" w:type="pct"/>
            <w:shd w:val="clear" w:color="auto" w:fill="FFFFFF"/>
            <w:vAlign w:val="center"/>
          </w:tcPr>
          <w:p w14:paraId="14988C8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1.3198</w:t>
            </w:r>
          </w:p>
        </w:tc>
        <w:tc>
          <w:tcPr>
            <w:tcW w:w="345" w:type="pct"/>
            <w:shd w:val="clear" w:color="auto" w:fill="FFFFFF"/>
            <w:vAlign w:val="center"/>
          </w:tcPr>
          <w:p w14:paraId="3B52C17F"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70D60B69"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BF738F" w14:paraId="58575F26" w14:textId="77777777" w:rsidTr="00B32ED5">
        <w:trPr>
          <w:cantSplit/>
          <w:trHeight w:val="195"/>
          <w:jc w:val="center"/>
        </w:trPr>
        <w:tc>
          <w:tcPr>
            <w:tcW w:w="3189" w:type="pct"/>
            <w:shd w:val="clear" w:color="auto" w:fill="F2F2F2" w:themeFill="background1" w:themeFillShade="F2"/>
          </w:tcPr>
          <w:p w14:paraId="0B46FB0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المرونة</w:t>
            </w:r>
          </w:p>
        </w:tc>
        <w:tc>
          <w:tcPr>
            <w:tcW w:w="512" w:type="pct"/>
            <w:shd w:val="clear" w:color="auto" w:fill="F2F2F2" w:themeFill="background1" w:themeFillShade="F2"/>
          </w:tcPr>
          <w:p w14:paraId="3D188825"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81" w:type="pct"/>
            <w:shd w:val="clear" w:color="auto" w:fill="F2F2F2" w:themeFill="background1" w:themeFillShade="F2"/>
          </w:tcPr>
          <w:p w14:paraId="712BB60D"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45" w:type="pct"/>
            <w:shd w:val="clear" w:color="auto" w:fill="F2F2F2" w:themeFill="background1" w:themeFillShade="F2"/>
            <w:vAlign w:val="center"/>
          </w:tcPr>
          <w:p w14:paraId="34F3FCEC"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372" w:type="pct"/>
            <w:shd w:val="clear" w:color="auto" w:fill="F2F2F2" w:themeFill="background1" w:themeFillShade="F2"/>
            <w:vAlign w:val="center"/>
          </w:tcPr>
          <w:p w14:paraId="0F3AA84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4991F7F" w14:textId="77777777" w:rsidTr="00B32ED5">
        <w:trPr>
          <w:cantSplit/>
          <w:trHeight w:val="195"/>
          <w:jc w:val="center"/>
        </w:trPr>
        <w:tc>
          <w:tcPr>
            <w:tcW w:w="3189" w:type="pct"/>
            <w:shd w:val="clear" w:color="auto" w:fill="FFFFFF"/>
          </w:tcPr>
          <w:p w14:paraId="2AEA1218" w14:textId="77777777" w:rsidR="00313C9A" w:rsidRPr="00CD22C8" w:rsidRDefault="00313C9A" w:rsidP="00313C9A">
            <w:pPr>
              <w:bidi/>
            </w:pPr>
            <w:r w:rsidRPr="00CD22C8">
              <w:rPr>
                <w:rFonts w:cs="Times New Roman" w:hint="cs"/>
                <w:rtl/>
              </w:rPr>
              <w:t>أستطيع</w:t>
            </w:r>
            <w:r w:rsidRPr="00CD22C8">
              <w:rPr>
                <w:rtl/>
              </w:rPr>
              <w:t xml:space="preserve"> </w:t>
            </w:r>
            <w:r w:rsidRPr="00CD22C8">
              <w:rPr>
                <w:rFonts w:cs="Times New Roman" w:hint="cs"/>
                <w:rtl/>
              </w:rPr>
              <w:t>التكيف</w:t>
            </w:r>
            <w:r w:rsidRPr="00CD22C8">
              <w:rPr>
                <w:rtl/>
              </w:rPr>
              <w:t xml:space="preserve"> </w:t>
            </w:r>
            <w:r w:rsidRPr="00CD22C8">
              <w:rPr>
                <w:rFonts w:cs="Times New Roman" w:hint="cs"/>
                <w:rtl/>
              </w:rPr>
              <w:t>بسرعة</w:t>
            </w:r>
            <w:r w:rsidRPr="00CD22C8">
              <w:rPr>
                <w:rtl/>
              </w:rPr>
              <w:t xml:space="preserve"> </w:t>
            </w:r>
            <w:r w:rsidRPr="00CD22C8">
              <w:rPr>
                <w:rFonts w:cs="Times New Roman" w:hint="cs"/>
                <w:rtl/>
              </w:rPr>
              <w:t>مع</w:t>
            </w:r>
            <w:r w:rsidRPr="00CD22C8">
              <w:rPr>
                <w:rtl/>
              </w:rPr>
              <w:t xml:space="preserve"> </w:t>
            </w:r>
            <w:r w:rsidRPr="00CD22C8">
              <w:rPr>
                <w:rFonts w:cs="Times New Roman" w:hint="cs"/>
                <w:rtl/>
              </w:rPr>
              <w:t>التغييرات</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بيئة</w:t>
            </w:r>
            <w:r w:rsidRPr="00CD22C8">
              <w:rPr>
                <w:rtl/>
              </w:rPr>
              <w:t xml:space="preserve"> </w:t>
            </w:r>
            <w:r w:rsidRPr="00CD22C8">
              <w:rPr>
                <w:rFonts w:cs="Times New Roman" w:hint="cs"/>
                <w:rtl/>
              </w:rPr>
              <w:t>العمل</w:t>
            </w:r>
          </w:p>
        </w:tc>
        <w:tc>
          <w:tcPr>
            <w:tcW w:w="512" w:type="pct"/>
            <w:shd w:val="clear" w:color="auto" w:fill="FFFFFF"/>
            <w:vAlign w:val="center"/>
          </w:tcPr>
          <w:p w14:paraId="70C4DBA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3.278</w:t>
            </w:r>
          </w:p>
        </w:tc>
        <w:tc>
          <w:tcPr>
            <w:tcW w:w="581" w:type="pct"/>
            <w:shd w:val="clear" w:color="auto" w:fill="FFFFFF"/>
            <w:vAlign w:val="center"/>
          </w:tcPr>
          <w:p w14:paraId="4B2BE46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1.1445</w:t>
            </w:r>
          </w:p>
        </w:tc>
        <w:tc>
          <w:tcPr>
            <w:tcW w:w="345" w:type="pct"/>
            <w:shd w:val="clear" w:color="auto" w:fill="FFFFFF"/>
            <w:vAlign w:val="center"/>
          </w:tcPr>
          <w:p w14:paraId="6DE5D63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372" w:type="pct"/>
            <w:shd w:val="clear" w:color="auto" w:fill="FFFFFF"/>
            <w:vAlign w:val="center"/>
          </w:tcPr>
          <w:p w14:paraId="25583940"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C8B630D" w14:textId="77777777" w:rsidTr="00B32ED5">
        <w:trPr>
          <w:cantSplit/>
          <w:trHeight w:val="195"/>
          <w:jc w:val="center"/>
        </w:trPr>
        <w:tc>
          <w:tcPr>
            <w:tcW w:w="3189" w:type="pct"/>
            <w:shd w:val="clear" w:color="auto" w:fill="FFFFFF"/>
          </w:tcPr>
          <w:p w14:paraId="415A1D69" w14:textId="77777777" w:rsidR="00313C9A" w:rsidRPr="00CD22C8" w:rsidRDefault="00313C9A" w:rsidP="00313C9A">
            <w:pPr>
              <w:bidi/>
            </w:pPr>
            <w:r w:rsidRPr="00CD22C8">
              <w:rPr>
                <w:rFonts w:cs="Times New Roman" w:hint="cs"/>
                <w:rtl/>
              </w:rPr>
              <w:t>عندما</w:t>
            </w:r>
            <w:r w:rsidRPr="00CD22C8">
              <w:rPr>
                <w:rtl/>
              </w:rPr>
              <w:t xml:space="preserve"> </w:t>
            </w:r>
            <w:r w:rsidRPr="00CD22C8">
              <w:rPr>
                <w:rFonts w:cs="Times New Roman" w:hint="cs"/>
                <w:rtl/>
              </w:rPr>
              <w:t>أواجه</w:t>
            </w:r>
            <w:r w:rsidRPr="00CD22C8">
              <w:rPr>
                <w:rtl/>
              </w:rPr>
              <w:t xml:space="preserve"> </w:t>
            </w:r>
            <w:r w:rsidRPr="00CD22C8">
              <w:rPr>
                <w:rFonts w:cs="Times New Roman" w:hint="cs"/>
                <w:rtl/>
              </w:rPr>
              <w:t>فشلًا،</w:t>
            </w:r>
            <w:r w:rsidRPr="00CD22C8">
              <w:rPr>
                <w:rtl/>
              </w:rPr>
              <w:t xml:space="preserve"> </w:t>
            </w:r>
            <w:r w:rsidRPr="00CD22C8">
              <w:rPr>
                <w:rFonts w:cs="Times New Roman" w:hint="cs"/>
                <w:rtl/>
              </w:rPr>
              <w:t>أستطيع</w:t>
            </w:r>
            <w:r w:rsidRPr="00CD22C8">
              <w:rPr>
                <w:rtl/>
              </w:rPr>
              <w:t xml:space="preserve"> </w:t>
            </w:r>
            <w:r w:rsidRPr="00CD22C8">
              <w:rPr>
                <w:rFonts w:cs="Times New Roman" w:hint="cs"/>
                <w:rtl/>
              </w:rPr>
              <w:t>الانتقال</w:t>
            </w:r>
            <w:r w:rsidRPr="00CD22C8">
              <w:rPr>
                <w:rtl/>
              </w:rPr>
              <w:t xml:space="preserve"> </w:t>
            </w:r>
            <w:r w:rsidRPr="00CD22C8">
              <w:rPr>
                <w:rFonts w:cs="Times New Roman" w:hint="cs"/>
                <w:rtl/>
              </w:rPr>
              <w:t>للأمام</w:t>
            </w:r>
            <w:r w:rsidRPr="00CD22C8">
              <w:rPr>
                <w:rtl/>
              </w:rPr>
              <w:t xml:space="preserve"> </w:t>
            </w:r>
            <w:r w:rsidRPr="00CD22C8">
              <w:rPr>
                <w:rFonts w:cs="Times New Roman" w:hint="cs"/>
                <w:rtl/>
              </w:rPr>
              <w:t>والتعلم</w:t>
            </w:r>
            <w:r w:rsidRPr="00CD22C8">
              <w:rPr>
                <w:rtl/>
              </w:rPr>
              <w:t xml:space="preserve"> </w:t>
            </w:r>
            <w:r w:rsidRPr="00CD22C8">
              <w:rPr>
                <w:rFonts w:cs="Times New Roman" w:hint="cs"/>
                <w:rtl/>
              </w:rPr>
              <w:t>منه</w:t>
            </w:r>
          </w:p>
        </w:tc>
        <w:tc>
          <w:tcPr>
            <w:tcW w:w="512" w:type="pct"/>
            <w:shd w:val="clear" w:color="auto" w:fill="FFFFFF"/>
            <w:vAlign w:val="center"/>
          </w:tcPr>
          <w:p w14:paraId="3927098E"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3.036</w:t>
            </w:r>
          </w:p>
        </w:tc>
        <w:tc>
          <w:tcPr>
            <w:tcW w:w="581" w:type="pct"/>
            <w:shd w:val="clear" w:color="auto" w:fill="FFFFFF"/>
            <w:vAlign w:val="center"/>
          </w:tcPr>
          <w:p w14:paraId="29A6603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1.1569</w:t>
            </w:r>
          </w:p>
        </w:tc>
        <w:tc>
          <w:tcPr>
            <w:tcW w:w="345" w:type="pct"/>
            <w:shd w:val="clear" w:color="auto" w:fill="FFFFFF"/>
            <w:vAlign w:val="center"/>
          </w:tcPr>
          <w:p w14:paraId="6EC5A00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372" w:type="pct"/>
            <w:shd w:val="clear" w:color="auto" w:fill="FFFFFF"/>
            <w:vAlign w:val="center"/>
          </w:tcPr>
          <w:p w14:paraId="2E981C8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48444C0" w14:textId="77777777" w:rsidTr="00B32ED5">
        <w:trPr>
          <w:cantSplit/>
          <w:trHeight w:val="195"/>
          <w:jc w:val="center"/>
        </w:trPr>
        <w:tc>
          <w:tcPr>
            <w:tcW w:w="3189" w:type="pct"/>
            <w:shd w:val="clear" w:color="auto" w:fill="FFFFFF"/>
          </w:tcPr>
          <w:p w14:paraId="2A63B4CD" w14:textId="77777777" w:rsidR="00313C9A" w:rsidRPr="00CD22C8" w:rsidRDefault="00313C9A" w:rsidP="00313C9A">
            <w:pPr>
              <w:bidi/>
            </w:pPr>
            <w:r w:rsidRPr="00CD22C8">
              <w:rPr>
                <w:rFonts w:cs="Times New Roman" w:hint="cs"/>
                <w:rtl/>
              </w:rPr>
              <w:t>أتمتع</w:t>
            </w:r>
            <w:r w:rsidRPr="00CD22C8">
              <w:rPr>
                <w:rtl/>
              </w:rPr>
              <w:t xml:space="preserve"> </w:t>
            </w:r>
            <w:r w:rsidRPr="00CD22C8">
              <w:rPr>
                <w:rFonts w:cs="Times New Roman" w:hint="cs"/>
                <w:rtl/>
              </w:rPr>
              <w:t>بالقدرة</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الاستمرار</w:t>
            </w:r>
            <w:r w:rsidRPr="00CD22C8">
              <w:rPr>
                <w:rtl/>
              </w:rPr>
              <w:t xml:space="preserve"> </w:t>
            </w:r>
            <w:r w:rsidRPr="00CD22C8">
              <w:rPr>
                <w:rFonts w:cs="Times New Roman" w:hint="cs"/>
                <w:rtl/>
              </w:rPr>
              <w:t>رغم</w:t>
            </w:r>
            <w:r w:rsidRPr="00CD22C8">
              <w:rPr>
                <w:rtl/>
              </w:rPr>
              <w:t xml:space="preserve"> </w:t>
            </w:r>
            <w:r w:rsidRPr="00CD22C8">
              <w:rPr>
                <w:rFonts w:cs="Times New Roman" w:hint="cs"/>
                <w:rtl/>
              </w:rPr>
              <w:t>الضغوط</w:t>
            </w:r>
            <w:r w:rsidRPr="00CD22C8">
              <w:rPr>
                <w:rtl/>
              </w:rPr>
              <w:t xml:space="preserve"> </w:t>
            </w:r>
            <w:r w:rsidRPr="00CD22C8">
              <w:rPr>
                <w:rFonts w:cs="Times New Roman" w:hint="cs"/>
                <w:rtl/>
              </w:rPr>
              <w:t>والتحديات</w:t>
            </w:r>
          </w:p>
        </w:tc>
        <w:tc>
          <w:tcPr>
            <w:tcW w:w="512" w:type="pct"/>
            <w:shd w:val="clear" w:color="auto" w:fill="FFFFFF"/>
            <w:vAlign w:val="center"/>
          </w:tcPr>
          <w:p w14:paraId="4E1BF676"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3.202</w:t>
            </w:r>
          </w:p>
        </w:tc>
        <w:tc>
          <w:tcPr>
            <w:tcW w:w="581" w:type="pct"/>
            <w:shd w:val="clear" w:color="auto" w:fill="FFFFFF"/>
            <w:vAlign w:val="center"/>
          </w:tcPr>
          <w:p w14:paraId="21CAEC7A"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1.1405</w:t>
            </w:r>
          </w:p>
        </w:tc>
        <w:tc>
          <w:tcPr>
            <w:tcW w:w="345" w:type="pct"/>
            <w:shd w:val="clear" w:color="auto" w:fill="FFFFFF"/>
            <w:vAlign w:val="center"/>
          </w:tcPr>
          <w:p w14:paraId="00DED57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372" w:type="pct"/>
            <w:shd w:val="clear" w:color="auto" w:fill="FFFFFF"/>
            <w:vAlign w:val="center"/>
          </w:tcPr>
          <w:p w14:paraId="7FB02B91"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3F18471" w14:textId="77777777" w:rsidTr="00B32ED5">
        <w:trPr>
          <w:cantSplit/>
          <w:trHeight w:val="195"/>
          <w:jc w:val="center"/>
        </w:trPr>
        <w:tc>
          <w:tcPr>
            <w:tcW w:w="3189" w:type="pct"/>
            <w:shd w:val="clear" w:color="auto" w:fill="FFFFFF"/>
          </w:tcPr>
          <w:p w14:paraId="014E4E80" w14:textId="77777777" w:rsidR="00313C9A" w:rsidRPr="00CD22C8" w:rsidRDefault="00313C9A" w:rsidP="00313C9A">
            <w:pPr>
              <w:bidi/>
            </w:pPr>
            <w:r w:rsidRPr="00CD22C8">
              <w:rPr>
                <w:rFonts w:cs="Times New Roman" w:hint="cs"/>
                <w:rtl/>
              </w:rPr>
              <w:t>أشعر</w:t>
            </w:r>
            <w:r w:rsidRPr="00CD22C8">
              <w:rPr>
                <w:rtl/>
              </w:rPr>
              <w:t xml:space="preserve"> </w:t>
            </w:r>
            <w:r w:rsidRPr="00CD22C8">
              <w:rPr>
                <w:rFonts w:cs="Times New Roman" w:hint="cs"/>
                <w:rtl/>
              </w:rPr>
              <w:t>بأنني</w:t>
            </w:r>
            <w:r w:rsidRPr="00CD22C8">
              <w:rPr>
                <w:rtl/>
              </w:rPr>
              <w:t xml:space="preserve"> </w:t>
            </w:r>
            <w:r w:rsidRPr="00CD22C8">
              <w:rPr>
                <w:rFonts w:cs="Times New Roman" w:hint="cs"/>
                <w:rtl/>
              </w:rPr>
              <w:t>قوي</w:t>
            </w:r>
            <w:r w:rsidRPr="00CD22C8">
              <w:rPr>
                <w:rtl/>
              </w:rPr>
              <w:t xml:space="preserve"> </w:t>
            </w:r>
            <w:r w:rsidRPr="00CD22C8">
              <w:rPr>
                <w:rFonts w:cs="Times New Roman" w:hint="cs"/>
                <w:rtl/>
              </w:rPr>
              <w:t>نفسيًا</w:t>
            </w:r>
            <w:r w:rsidRPr="00CD22C8">
              <w:rPr>
                <w:rtl/>
              </w:rPr>
              <w:t xml:space="preserve"> </w:t>
            </w:r>
            <w:r w:rsidRPr="00CD22C8">
              <w:rPr>
                <w:rFonts w:cs="Times New Roman" w:hint="cs"/>
                <w:rtl/>
              </w:rPr>
              <w:t>وقادر</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تحمل</w:t>
            </w:r>
            <w:r w:rsidRPr="00CD22C8">
              <w:rPr>
                <w:rtl/>
              </w:rPr>
              <w:t xml:space="preserve"> </w:t>
            </w:r>
            <w:r w:rsidRPr="00CD22C8">
              <w:rPr>
                <w:rFonts w:cs="Times New Roman" w:hint="cs"/>
                <w:rtl/>
              </w:rPr>
              <w:t>الصعاب</w:t>
            </w:r>
          </w:p>
        </w:tc>
        <w:tc>
          <w:tcPr>
            <w:tcW w:w="512" w:type="pct"/>
            <w:shd w:val="clear" w:color="auto" w:fill="FFFFFF"/>
            <w:vAlign w:val="center"/>
          </w:tcPr>
          <w:p w14:paraId="3426225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3.281</w:t>
            </w:r>
          </w:p>
        </w:tc>
        <w:tc>
          <w:tcPr>
            <w:tcW w:w="581" w:type="pct"/>
            <w:shd w:val="clear" w:color="auto" w:fill="FFFFFF"/>
            <w:vAlign w:val="center"/>
          </w:tcPr>
          <w:p w14:paraId="35FF88DF"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1.2317</w:t>
            </w:r>
          </w:p>
        </w:tc>
        <w:tc>
          <w:tcPr>
            <w:tcW w:w="345" w:type="pct"/>
            <w:shd w:val="clear" w:color="auto" w:fill="FFFFFF"/>
            <w:vAlign w:val="center"/>
          </w:tcPr>
          <w:p w14:paraId="2732934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372" w:type="pct"/>
            <w:shd w:val="clear" w:color="auto" w:fill="FFFFFF"/>
            <w:vAlign w:val="center"/>
          </w:tcPr>
          <w:p w14:paraId="5A4854FE"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F17071A" w14:textId="77777777" w:rsidTr="00B32ED5">
        <w:trPr>
          <w:cantSplit/>
          <w:trHeight w:val="195"/>
          <w:jc w:val="center"/>
        </w:trPr>
        <w:tc>
          <w:tcPr>
            <w:tcW w:w="3189" w:type="pct"/>
            <w:shd w:val="clear" w:color="auto" w:fill="FFFFFF"/>
          </w:tcPr>
          <w:p w14:paraId="0372B9AC" w14:textId="77777777" w:rsidR="00313C9A" w:rsidRDefault="00313C9A" w:rsidP="00313C9A">
            <w:pPr>
              <w:bidi/>
            </w:pPr>
            <w:r w:rsidRPr="00CD22C8">
              <w:rPr>
                <w:rFonts w:cs="Times New Roman" w:hint="cs"/>
                <w:rtl/>
              </w:rPr>
              <w:t>أحتفظ</w:t>
            </w:r>
            <w:r w:rsidRPr="00CD22C8">
              <w:rPr>
                <w:rtl/>
              </w:rPr>
              <w:t xml:space="preserve"> </w:t>
            </w:r>
            <w:r w:rsidRPr="00CD22C8">
              <w:rPr>
                <w:rFonts w:cs="Times New Roman" w:hint="cs"/>
                <w:rtl/>
              </w:rPr>
              <w:t>بإيجابيتي</w:t>
            </w:r>
            <w:r w:rsidRPr="00CD22C8">
              <w:rPr>
                <w:rtl/>
              </w:rPr>
              <w:t xml:space="preserve"> </w:t>
            </w:r>
            <w:r w:rsidRPr="00CD22C8">
              <w:rPr>
                <w:rFonts w:cs="Times New Roman" w:hint="cs"/>
                <w:rtl/>
              </w:rPr>
              <w:t>حتى</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أصعب</w:t>
            </w:r>
            <w:r w:rsidRPr="00CD22C8">
              <w:rPr>
                <w:rtl/>
              </w:rPr>
              <w:t xml:space="preserve"> </w:t>
            </w:r>
            <w:r w:rsidRPr="00CD22C8">
              <w:rPr>
                <w:rFonts w:cs="Times New Roman" w:hint="cs"/>
                <w:rtl/>
              </w:rPr>
              <w:t>الظروف</w:t>
            </w:r>
          </w:p>
        </w:tc>
        <w:tc>
          <w:tcPr>
            <w:tcW w:w="512" w:type="pct"/>
            <w:shd w:val="clear" w:color="auto" w:fill="FFFFFF"/>
            <w:vAlign w:val="center"/>
          </w:tcPr>
          <w:p w14:paraId="6349AE0F"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3.419</w:t>
            </w:r>
          </w:p>
        </w:tc>
        <w:tc>
          <w:tcPr>
            <w:tcW w:w="581" w:type="pct"/>
            <w:shd w:val="clear" w:color="auto" w:fill="FFFFFF"/>
            <w:vAlign w:val="center"/>
          </w:tcPr>
          <w:p w14:paraId="1CA76698"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A7260">
              <w:rPr>
                <w:rFonts w:ascii="Simplified Arabic" w:hAnsi="Simplified Arabic" w:cs="Simplified Arabic"/>
                <w:b/>
                <w:bCs/>
                <w:color w:val="000000"/>
              </w:rPr>
              <w:t>1.0889</w:t>
            </w:r>
          </w:p>
        </w:tc>
        <w:tc>
          <w:tcPr>
            <w:tcW w:w="345" w:type="pct"/>
            <w:shd w:val="clear" w:color="auto" w:fill="FFFFFF"/>
            <w:vAlign w:val="center"/>
          </w:tcPr>
          <w:p w14:paraId="5D17935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372" w:type="pct"/>
            <w:shd w:val="clear" w:color="auto" w:fill="FFFFFF"/>
            <w:vAlign w:val="center"/>
          </w:tcPr>
          <w:p w14:paraId="6C7C13F8" w14:textId="77777777" w:rsidR="00313C9A" w:rsidRPr="00BA7260"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bl>
    <w:p w14:paraId="617873F1" w14:textId="77777777" w:rsidR="00313C9A" w:rsidRDefault="00313C9A" w:rsidP="00313C9A">
      <w:pPr>
        <w:autoSpaceDE w:val="0"/>
        <w:autoSpaceDN w:val="0"/>
        <w:bidi/>
        <w:adjustRightInd w:val="0"/>
        <w:spacing w:line="400" w:lineRule="atLeast"/>
        <w:rPr>
          <w:rFonts w:asciiTheme="majorBidi" w:hAnsiTheme="majorBidi" w:cstheme="majorBidi"/>
          <w:rtl/>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6504DC5C" w14:textId="77777777" w:rsidR="00313C9A" w:rsidRPr="00901049" w:rsidRDefault="00313C9A" w:rsidP="00313C9A">
      <w:pPr>
        <w:autoSpaceDE w:val="0"/>
        <w:autoSpaceDN w:val="0"/>
        <w:bidi/>
        <w:adjustRightInd w:val="0"/>
        <w:spacing w:line="400" w:lineRule="atLeast"/>
        <w:ind w:firstLine="360"/>
        <w:jc w:val="both"/>
        <w:rPr>
          <w:rFonts w:ascii="Simplified Arabic" w:hAnsi="Simplified Arabic" w:cs="Simplified Arabic"/>
          <w:sz w:val="28"/>
          <w:szCs w:val="28"/>
          <w:lang w:bidi="ar-EG"/>
        </w:rPr>
      </w:pPr>
      <w:r w:rsidRPr="00901049">
        <w:rPr>
          <w:rFonts w:ascii="Simplified Arabic" w:hAnsi="Simplified Arabic" w:cs="Simplified Arabic" w:hint="cs"/>
          <w:sz w:val="28"/>
          <w:szCs w:val="28"/>
          <w:rtl/>
          <w:lang w:bidi="ar-EG"/>
        </w:rPr>
        <w:t>يتضح من نتائج الجدول السابق</w:t>
      </w:r>
      <w:r w:rsidRPr="00901049">
        <w:rPr>
          <w:rFonts w:ascii="Simplified Arabic" w:hAnsi="Simplified Arabic" w:cs="Simplified Arabic"/>
          <w:sz w:val="28"/>
          <w:szCs w:val="28"/>
          <w:rtl/>
          <w:lang w:bidi="ar-EG"/>
        </w:rPr>
        <w:t xml:space="preserve">، تراوحت المتوسطات الكلية لأبعاد </w:t>
      </w:r>
      <w:r>
        <w:rPr>
          <w:rFonts w:ascii="Simplified Arabic" w:hAnsi="Simplified Arabic" w:cs="Simplified Arabic"/>
          <w:sz w:val="28"/>
          <w:szCs w:val="28"/>
          <w:rtl/>
          <w:lang w:bidi="ar-EG"/>
        </w:rPr>
        <w:t>رأس المال النفسي</w:t>
      </w:r>
      <w:r w:rsidRPr="00901049">
        <w:rPr>
          <w:rFonts w:ascii="Simplified Arabic" w:hAnsi="Simplified Arabic" w:cs="Simplified Arabic"/>
          <w:sz w:val="28"/>
          <w:szCs w:val="28"/>
          <w:rtl/>
          <w:lang w:bidi="ar-EG"/>
        </w:rPr>
        <w:t xml:space="preserve"> بين </w:t>
      </w:r>
      <w:r w:rsidRPr="00901049">
        <w:rPr>
          <w:rFonts w:ascii="Simplified Arabic" w:hAnsi="Simplified Arabic" w:cs="Simplified Arabic"/>
          <w:sz w:val="28"/>
          <w:szCs w:val="28"/>
          <w:lang w:bidi="ar-EG"/>
        </w:rPr>
        <w:t>(3.0 – 3.8)</w:t>
      </w:r>
      <w:r w:rsidRPr="00901049">
        <w:rPr>
          <w:rFonts w:ascii="Simplified Arabic" w:hAnsi="Simplified Arabic" w:cs="Simplified Arabic"/>
          <w:sz w:val="28"/>
          <w:szCs w:val="28"/>
          <w:rtl/>
          <w:lang w:bidi="ar-EG"/>
        </w:rPr>
        <w:t>، ما يعكس إدراكاً متوسطاً إلى مرتفع لدى أفراد العينة لمدى ممارسة القادة لهذه الأبعاد</w:t>
      </w:r>
      <w:r w:rsidRPr="00901049">
        <w:rPr>
          <w:rFonts w:ascii="Simplified Arabic" w:hAnsi="Simplified Arabic" w:cs="Simplified Arabic"/>
          <w:sz w:val="28"/>
          <w:szCs w:val="28"/>
          <w:lang w:bidi="ar-EG"/>
        </w:rPr>
        <w:t>.</w:t>
      </w:r>
      <w:r w:rsidRPr="00901049">
        <w:rPr>
          <w:rFonts w:ascii="Simplified Arabic" w:hAnsi="Simplified Arabic" w:cs="Simplified Arabic"/>
          <w:sz w:val="28"/>
          <w:szCs w:val="28"/>
          <w:rtl/>
          <w:lang w:bidi="ar-EG"/>
        </w:rPr>
        <w:t xml:space="preserve"> أعلى الأبعاد كان </w:t>
      </w:r>
      <w:r>
        <w:rPr>
          <w:rFonts w:ascii="Simplified Arabic" w:hAnsi="Simplified Arabic" w:cs="Simplified Arabic"/>
          <w:sz w:val="28"/>
          <w:szCs w:val="28"/>
          <w:rtl/>
          <w:lang w:bidi="ar-EG"/>
        </w:rPr>
        <w:t>التفاؤل</w:t>
      </w:r>
      <w:r w:rsidRPr="00901049">
        <w:rPr>
          <w:rFonts w:ascii="Simplified Arabic" w:hAnsi="Simplified Arabic" w:cs="Simplified Arabic"/>
          <w:sz w:val="28"/>
          <w:szCs w:val="28"/>
          <w:rtl/>
          <w:lang w:bidi="ar-EG"/>
        </w:rPr>
        <w:t xml:space="preserve">، يليه </w:t>
      </w:r>
      <w:r>
        <w:rPr>
          <w:rFonts w:ascii="Simplified Arabic" w:hAnsi="Simplified Arabic" w:cs="Simplified Arabic"/>
          <w:sz w:val="28"/>
          <w:szCs w:val="28"/>
          <w:rtl/>
          <w:lang w:bidi="ar-EG"/>
        </w:rPr>
        <w:t>الكفاءة الذاتية</w:t>
      </w:r>
      <w:r w:rsidRPr="00901049">
        <w:rPr>
          <w:rFonts w:ascii="Simplified Arabic" w:hAnsi="Simplified Arabic" w:cs="Simplified Arabic"/>
          <w:sz w:val="28"/>
          <w:szCs w:val="28"/>
          <w:rtl/>
          <w:lang w:bidi="ar-EG"/>
        </w:rPr>
        <w:t xml:space="preserve">، ثم </w:t>
      </w:r>
      <w:r>
        <w:rPr>
          <w:rFonts w:ascii="Simplified Arabic" w:hAnsi="Simplified Arabic" w:cs="Simplified Arabic"/>
          <w:sz w:val="28"/>
          <w:szCs w:val="28"/>
          <w:rtl/>
          <w:lang w:bidi="ar-EG"/>
        </w:rPr>
        <w:t>الأمل</w:t>
      </w:r>
      <w:r w:rsidRPr="00901049">
        <w:rPr>
          <w:rFonts w:ascii="Simplified Arabic" w:hAnsi="Simplified Arabic" w:cs="Simplified Arabic"/>
          <w:sz w:val="28"/>
          <w:szCs w:val="28"/>
          <w:rtl/>
          <w:lang w:bidi="ar-EG"/>
        </w:rPr>
        <w:t xml:space="preserve">، وأخيراً </w:t>
      </w:r>
      <w:r>
        <w:rPr>
          <w:rFonts w:ascii="Simplified Arabic" w:hAnsi="Simplified Arabic" w:cs="Simplified Arabic"/>
          <w:sz w:val="28"/>
          <w:szCs w:val="28"/>
          <w:rtl/>
          <w:lang w:bidi="ar-EG"/>
        </w:rPr>
        <w:t>المرونة</w:t>
      </w:r>
      <w:r w:rsidRPr="00901049">
        <w:rPr>
          <w:rFonts w:ascii="Simplified Arabic" w:hAnsi="Simplified Arabic" w:cs="Simplified Arabic"/>
          <w:sz w:val="28"/>
          <w:szCs w:val="28"/>
          <w:lang w:bidi="ar-EG"/>
        </w:rPr>
        <w:t>.</w:t>
      </w:r>
      <w:r w:rsidRPr="00901049">
        <w:rPr>
          <w:rFonts w:ascii="Simplified Arabic" w:hAnsi="Simplified Arabic" w:cs="Simplified Arabic"/>
          <w:sz w:val="28"/>
          <w:szCs w:val="28"/>
          <w:rtl/>
          <w:lang w:bidi="ar-EG"/>
        </w:rPr>
        <w:t xml:space="preserve"> وهذا يشير إلى أن القادة في بيئة الدراسة يركزون على تطوير العاملين ومتابعة الأداء أكثر من منحهم صلاحيات الاستقلال الذاتي، أي أنهم يتبعون أسلوب </w:t>
      </w:r>
      <w:r>
        <w:rPr>
          <w:rFonts w:ascii="Simplified Arabic" w:hAnsi="Simplified Arabic" w:cs="Simplified Arabic"/>
          <w:sz w:val="28"/>
          <w:szCs w:val="28"/>
          <w:rtl/>
          <w:lang w:bidi="ar-EG"/>
        </w:rPr>
        <w:t>رأس المال النفسي</w:t>
      </w:r>
      <w:r w:rsidRPr="00901049">
        <w:rPr>
          <w:rFonts w:ascii="Simplified Arabic" w:hAnsi="Simplified Arabic" w:cs="Simplified Arabic"/>
          <w:sz w:val="28"/>
          <w:szCs w:val="28"/>
          <w:rtl/>
          <w:lang w:bidi="ar-EG"/>
        </w:rPr>
        <w:t xml:space="preserve"> الموجهة نحو </w:t>
      </w:r>
      <w:r>
        <w:rPr>
          <w:rFonts w:ascii="Simplified Arabic" w:hAnsi="Simplified Arabic" w:cs="Simplified Arabic"/>
          <w:sz w:val="28"/>
          <w:szCs w:val="28"/>
          <w:rtl/>
          <w:lang w:bidi="ar-EG"/>
        </w:rPr>
        <w:t>التفاؤل</w:t>
      </w:r>
      <w:r w:rsidRPr="00901049">
        <w:rPr>
          <w:rFonts w:ascii="Simplified Arabic" w:hAnsi="Simplified Arabic" w:cs="Simplified Arabic"/>
          <w:sz w:val="28"/>
          <w:szCs w:val="28"/>
          <w:rtl/>
          <w:lang w:bidi="ar-EG"/>
        </w:rPr>
        <w:t xml:space="preserve"> والمراقبة أكثر من </w:t>
      </w:r>
      <w:r>
        <w:rPr>
          <w:rFonts w:ascii="Simplified Arabic" w:hAnsi="Simplified Arabic" w:cs="Simplified Arabic"/>
          <w:sz w:val="28"/>
          <w:szCs w:val="28"/>
          <w:rtl/>
          <w:lang w:bidi="ar-EG"/>
        </w:rPr>
        <w:t>المرونة</w:t>
      </w:r>
      <w:r w:rsidRPr="00901049">
        <w:rPr>
          <w:rFonts w:ascii="Simplified Arabic" w:hAnsi="Simplified Arabic" w:cs="Simplified Arabic"/>
          <w:sz w:val="28"/>
          <w:szCs w:val="28"/>
          <w:rtl/>
          <w:lang w:bidi="ar-EG"/>
        </w:rPr>
        <w:t xml:space="preserve"> الكامل</w:t>
      </w:r>
      <w:r w:rsidRPr="00901049">
        <w:rPr>
          <w:rFonts w:ascii="Simplified Arabic" w:hAnsi="Simplified Arabic" w:cs="Simplified Arabic"/>
          <w:sz w:val="28"/>
          <w:szCs w:val="28"/>
          <w:lang w:bidi="ar-EG"/>
        </w:rPr>
        <w:t>.</w:t>
      </w:r>
    </w:p>
    <w:p w14:paraId="0686A046"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hint="cs"/>
          <w:b/>
          <w:bCs/>
          <w:sz w:val="28"/>
          <w:szCs w:val="28"/>
          <w:u w:val="single"/>
          <w:rtl/>
          <w:lang w:bidi="ar-EG"/>
        </w:rPr>
        <w:t>روحانية مكان العمل</w:t>
      </w:r>
      <w:r w:rsidRPr="002113DD">
        <w:rPr>
          <w:rFonts w:ascii="Simplified Arabic" w:hAnsi="Simplified Arabic" w:cs="Simplified Arabic" w:hint="cs"/>
          <w:b/>
          <w:bCs/>
          <w:sz w:val="28"/>
          <w:szCs w:val="28"/>
          <w:u w:val="single"/>
          <w:rtl/>
          <w:lang w:bidi="ar-EG"/>
        </w:rPr>
        <w:t>:</w:t>
      </w:r>
    </w:p>
    <w:p w14:paraId="75BF51A7" w14:textId="77777777" w:rsidR="00313C9A" w:rsidRPr="008B716F" w:rsidRDefault="00313C9A" w:rsidP="00313C9A">
      <w:pPr>
        <w:pStyle w:val="ListParagraph"/>
        <w:bidi/>
        <w:spacing w:line="278"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47AC64A9" w14:textId="2F700C31" w:rsidR="00313C9A" w:rsidRPr="004E0EB6" w:rsidRDefault="00313C9A" w:rsidP="003853EF">
      <w:pPr>
        <w:shd w:val="clear" w:color="auto" w:fill="FFFFFF" w:themeFill="background1"/>
        <w:bidi/>
        <w:spacing w:after="0" w:line="240" w:lineRule="auto"/>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3</w:t>
      </w:r>
      <w:r w:rsidRPr="004E0EB6">
        <w:rPr>
          <w:rFonts w:ascii="Simplified Arabic" w:hAnsi="Simplified Arabic" w:cs="Simplified Arabic"/>
          <w:b/>
          <w:bCs/>
          <w:sz w:val="28"/>
          <w:szCs w:val="28"/>
          <w:rtl/>
          <w:lang w:bidi="ar-EG"/>
        </w:rPr>
        <w:t>)</w:t>
      </w:r>
    </w:p>
    <w:p w14:paraId="3B9E7DF0" w14:textId="77777777" w:rsidR="00313C9A" w:rsidRPr="00F808A4" w:rsidRDefault="00313C9A" w:rsidP="003853EF">
      <w:pPr>
        <w:shd w:val="clear" w:color="auto" w:fill="FFFFFF" w:themeFill="background1"/>
        <w:bidi/>
        <w:spacing w:after="0" w:line="240" w:lineRule="auto"/>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الوصف الاحصائي لأبعاد روحانية مكان العمل</w:t>
      </w:r>
    </w:p>
    <w:tbl>
      <w:tblPr>
        <w:bidiVisual/>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748"/>
        <w:gridCol w:w="997"/>
        <w:gridCol w:w="997"/>
        <w:gridCol w:w="996"/>
        <w:gridCol w:w="996"/>
      </w:tblGrid>
      <w:tr w:rsidR="00313C9A" w:rsidRPr="00BF738F" w14:paraId="13E96050" w14:textId="77777777" w:rsidTr="00B32ED5">
        <w:trPr>
          <w:cantSplit/>
          <w:trHeight w:val="195"/>
          <w:jc w:val="center"/>
        </w:trPr>
        <w:tc>
          <w:tcPr>
            <w:tcW w:w="2718" w:type="pct"/>
            <w:shd w:val="clear" w:color="auto" w:fill="F2F2F2" w:themeFill="background1" w:themeFillShade="F2"/>
          </w:tcPr>
          <w:p w14:paraId="4A523229"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الدراسة</w:t>
            </w:r>
          </w:p>
        </w:tc>
        <w:tc>
          <w:tcPr>
            <w:tcW w:w="571" w:type="pct"/>
            <w:shd w:val="clear" w:color="auto" w:fill="D9D9D9" w:themeFill="background1" w:themeFillShade="D9"/>
          </w:tcPr>
          <w:p w14:paraId="4E5B1DCB" w14:textId="77777777" w:rsidR="00313C9A" w:rsidRPr="00FB7E77" w:rsidRDefault="00313C9A" w:rsidP="00313C9A">
            <w:pPr>
              <w:autoSpaceDE w:val="0"/>
              <w:autoSpaceDN w:val="0"/>
              <w:bidi/>
              <w:adjustRightInd w:val="0"/>
              <w:ind w:left="62" w:right="62"/>
              <w:rPr>
                <w:rFonts w:ascii="Simplified Arabic" w:hAnsi="Simplified Arabic" w:cs="Simplified Arabic"/>
                <w:b/>
                <w:bCs/>
                <w:sz w:val="20"/>
                <w:szCs w:val="20"/>
                <w:rtl/>
                <w:lang w:bidi="ar-EG"/>
              </w:rPr>
            </w:pPr>
            <w:r w:rsidRPr="00FB7E77">
              <w:rPr>
                <w:rFonts w:ascii="Simplified Arabic" w:hAnsi="Simplified Arabic" w:cs="Simplified Arabic" w:hint="cs"/>
                <w:b/>
                <w:bCs/>
                <w:sz w:val="20"/>
                <w:szCs w:val="20"/>
                <w:rtl/>
                <w:lang w:bidi="ar-EG"/>
              </w:rPr>
              <w:t>الوسط الحسابي</w:t>
            </w:r>
          </w:p>
        </w:tc>
        <w:tc>
          <w:tcPr>
            <w:tcW w:w="571" w:type="pct"/>
            <w:shd w:val="clear" w:color="auto" w:fill="D9D9D9" w:themeFill="background1" w:themeFillShade="D9"/>
          </w:tcPr>
          <w:p w14:paraId="1892D8DA" w14:textId="77777777" w:rsidR="00313C9A" w:rsidRPr="00FB7E77" w:rsidRDefault="00313C9A" w:rsidP="00313C9A">
            <w:pPr>
              <w:autoSpaceDE w:val="0"/>
              <w:autoSpaceDN w:val="0"/>
              <w:bidi/>
              <w:adjustRightInd w:val="0"/>
              <w:ind w:left="62" w:right="62"/>
              <w:rPr>
                <w:rFonts w:ascii="Simplified Arabic" w:hAnsi="Simplified Arabic" w:cs="Simplified Arabic"/>
                <w:b/>
                <w:bCs/>
                <w:sz w:val="20"/>
                <w:szCs w:val="20"/>
                <w:rtl/>
                <w:lang w:bidi="ar-EG"/>
              </w:rPr>
            </w:pPr>
            <w:r w:rsidRPr="00FB7E77">
              <w:rPr>
                <w:rFonts w:ascii="Simplified Arabic" w:hAnsi="Simplified Arabic" w:cs="Simplified Arabic" w:hint="cs"/>
                <w:b/>
                <w:bCs/>
                <w:sz w:val="20"/>
                <w:szCs w:val="20"/>
                <w:rtl/>
                <w:lang w:bidi="ar-EG"/>
              </w:rPr>
              <w:t>الانحراف المعياري</w:t>
            </w:r>
          </w:p>
        </w:tc>
        <w:tc>
          <w:tcPr>
            <w:tcW w:w="570" w:type="pct"/>
            <w:shd w:val="clear" w:color="auto" w:fill="D9D9D9" w:themeFill="background1" w:themeFillShade="D9"/>
            <w:vAlign w:val="center"/>
          </w:tcPr>
          <w:p w14:paraId="5495F072" w14:textId="77777777" w:rsidR="00313C9A" w:rsidRDefault="00313C9A" w:rsidP="00313C9A">
            <w:pPr>
              <w:autoSpaceDE w:val="0"/>
              <w:autoSpaceDN w:val="0"/>
              <w:bidi/>
              <w:adjustRightInd w:val="0"/>
              <w:ind w:left="62" w:right="62"/>
              <w:jc w:val="center"/>
              <w:rPr>
                <w:rFonts w:ascii="Simplified Arabic" w:hAnsi="Simplified Arabic" w:cs="Simplified Arabic"/>
                <w:b/>
                <w:bCs/>
                <w:color w:val="000000"/>
                <w:sz w:val="20"/>
                <w:szCs w:val="20"/>
                <w:rtl/>
              </w:rPr>
            </w:pPr>
            <w:r>
              <w:rPr>
                <w:rFonts w:ascii="Simplified Arabic" w:hAnsi="Simplified Arabic" w:cs="Simplified Arabic" w:hint="cs"/>
                <w:b/>
                <w:bCs/>
                <w:color w:val="000000"/>
                <w:sz w:val="20"/>
                <w:szCs w:val="20"/>
                <w:rtl/>
              </w:rPr>
              <w:t>الترتيب</w:t>
            </w:r>
          </w:p>
        </w:tc>
        <w:tc>
          <w:tcPr>
            <w:tcW w:w="570" w:type="pct"/>
            <w:shd w:val="clear" w:color="auto" w:fill="D9D9D9" w:themeFill="background1" w:themeFillShade="D9"/>
            <w:vAlign w:val="center"/>
          </w:tcPr>
          <w:p w14:paraId="173629AC" w14:textId="77777777" w:rsidR="00313C9A" w:rsidRPr="00FB7E77" w:rsidRDefault="00313C9A" w:rsidP="00313C9A">
            <w:pPr>
              <w:autoSpaceDE w:val="0"/>
              <w:autoSpaceDN w:val="0"/>
              <w:bidi/>
              <w:adjustRightInd w:val="0"/>
              <w:ind w:left="62" w:right="62"/>
              <w:jc w:val="center"/>
              <w:rPr>
                <w:rFonts w:ascii="Simplified Arabic" w:hAnsi="Simplified Arabic" w:cs="Simplified Arabic"/>
                <w:b/>
                <w:bCs/>
                <w:sz w:val="20"/>
                <w:szCs w:val="20"/>
                <w:rtl/>
                <w:lang w:bidi="ar-EG"/>
              </w:rPr>
            </w:pPr>
            <w:r>
              <w:rPr>
                <w:rFonts w:ascii="Simplified Arabic" w:hAnsi="Simplified Arabic" w:cs="Simplified Arabic" w:hint="cs"/>
                <w:b/>
                <w:bCs/>
                <w:color w:val="000000"/>
                <w:sz w:val="20"/>
                <w:szCs w:val="20"/>
                <w:rtl/>
              </w:rPr>
              <w:t>درجة الموافقة</w:t>
            </w:r>
          </w:p>
        </w:tc>
      </w:tr>
      <w:tr w:rsidR="00313C9A" w:rsidRPr="00BF738F" w14:paraId="43550141" w14:textId="77777777" w:rsidTr="00B32ED5">
        <w:trPr>
          <w:cantSplit/>
          <w:trHeight w:val="195"/>
          <w:jc w:val="center"/>
        </w:trPr>
        <w:tc>
          <w:tcPr>
            <w:tcW w:w="2718" w:type="pct"/>
            <w:shd w:val="clear" w:color="auto" w:fill="F2F2F2" w:themeFill="background1" w:themeFillShade="F2"/>
          </w:tcPr>
          <w:p w14:paraId="7B2092B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العمل الهادف</w:t>
            </w:r>
          </w:p>
        </w:tc>
        <w:tc>
          <w:tcPr>
            <w:tcW w:w="571" w:type="pct"/>
            <w:shd w:val="clear" w:color="auto" w:fill="D9D9D9" w:themeFill="background1" w:themeFillShade="D9"/>
          </w:tcPr>
          <w:p w14:paraId="2BA92C0E" w14:textId="77777777" w:rsidR="00313C9A" w:rsidRPr="0030453A" w:rsidRDefault="00313C9A" w:rsidP="00313C9A">
            <w:pPr>
              <w:autoSpaceDE w:val="0"/>
              <w:autoSpaceDN w:val="0"/>
              <w:bidi/>
              <w:adjustRightInd w:val="0"/>
              <w:ind w:left="62" w:right="62"/>
              <w:rPr>
                <w:rFonts w:ascii="Simplified Arabic" w:hAnsi="Simplified Arabic" w:cs="Simplified Arabic"/>
                <w:b/>
                <w:bCs/>
                <w:lang w:bidi="ar-EG"/>
              </w:rPr>
            </w:pPr>
          </w:p>
        </w:tc>
        <w:tc>
          <w:tcPr>
            <w:tcW w:w="571" w:type="pct"/>
            <w:shd w:val="clear" w:color="auto" w:fill="D9D9D9" w:themeFill="background1" w:themeFillShade="D9"/>
          </w:tcPr>
          <w:p w14:paraId="140BEA22" w14:textId="77777777" w:rsidR="00313C9A" w:rsidRPr="0030453A" w:rsidRDefault="00313C9A" w:rsidP="00313C9A">
            <w:pPr>
              <w:autoSpaceDE w:val="0"/>
              <w:autoSpaceDN w:val="0"/>
              <w:bidi/>
              <w:adjustRightInd w:val="0"/>
              <w:ind w:left="62" w:right="62"/>
              <w:rPr>
                <w:rFonts w:ascii="Simplified Arabic" w:hAnsi="Simplified Arabic" w:cs="Simplified Arabic"/>
                <w:b/>
                <w:bCs/>
                <w:lang w:bidi="ar-EG"/>
              </w:rPr>
            </w:pPr>
          </w:p>
        </w:tc>
        <w:tc>
          <w:tcPr>
            <w:tcW w:w="570" w:type="pct"/>
            <w:shd w:val="clear" w:color="auto" w:fill="D9D9D9" w:themeFill="background1" w:themeFillShade="D9"/>
            <w:vAlign w:val="center"/>
          </w:tcPr>
          <w:p w14:paraId="2821D40C"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lang w:bidi="ar-EG"/>
              </w:rPr>
            </w:pPr>
          </w:p>
        </w:tc>
        <w:tc>
          <w:tcPr>
            <w:tcW w:w="570" w:type="pct"/>
            <w:shd w:val="clear" w:color="auto" w:fill="D9D9D9" w:themeFill="background1" w:themeFillShade="D9"/>
            <w:vAlign w:val="center"/>
          </w:tcPr>
          <w:p w14:paraId="34D0A4F4"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lang w:bidi="ar-EG"/>
              </w:rPr>
            </w:pPr>
          </w:p>
        </w:tc>
      </w:tr>
      <w:tr w:rsidR="00313C9A" w:rsidRPr="00E56A90" w14:paraId="51CA97F9" w14:textId="77777777" w:rsidTr="00B32ED5">
        <w:trPr>
          <w:cantSplit/>
          <w:trHeight w:val="195"/>
          <w:jc w:val="center"/>
        </w:trPr>
        <w:tc>
          <w:tcPr>
            <w:tcW w:w="2718" w:type="pct"/>
            <w:shd w:val="clear" w:color="auto" w:fill="FFFFFF"/>
          </w:tcPr>
          <w:p w14:paraId="2F1DE19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له</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معنى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وأهمية</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كبيرة</w:t>
            </w:r>
          </w:p>
        </w:tc>
        <w:tc>
          <w:tcPr>
            <w:tcW w:w="571" w:type="pct"/>
            <w:shd w:val="clear" w:color="auto" w:fill="FFFFFF"/>
            <w:vAlign w:val="center"/>
          </w:tcPr>
          <w:p w14:paraId="286378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3.369</w:t>
            </w:r>
          </w:p>
        </w:tc>
        <w:tc>
          <w:tcPr>
            <w:tcW w:w="571" w:type="pct"/>
            <w:shd w:val="clear" w:color="auto" w:fill="FFFFFF"/>
            <w:vAlign w:val="center"/>
          </w:tcPr>
          <w:p w14:paraId="0B0EE3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1.1244</w:t>
            </w:r>
          </w:p>
        </w:tc>
        <w:tc>
          <w:tcPr>
            <w:tcW w:w="570" w:type="pct"/>
            <w:shd w:val="clear" w:color="auto" w:fill="FFFFFF"/>
            <w:vAlign w:val="center"/>
          </w:tcPr>
          <w:p w14:paraId="553AAEC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474F8C6A"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F39782A" w14:textId="77777777" w:rsidTr="00B32ED5">
        <w:trPr>
          <w:cantSplit/>
          <w:trHeight w:val="195"/>
          <w:jc w:val="center"/>
        </w:trPr>
        <w:tc>
          <w:tcPr>
            <w:tcW w:w="2718" w:type="pct"/>
            <w:shd w:val="clear" w:color="auto" w:fill="FFFFFF"/>
          </w:tcPr>
          <w:p w14:paraId="643500A6"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أعتقد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وظيفتي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تساهم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في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تحقيق</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هدف</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أسمى</w:t>
            </w:r>
          </w:p>
        </w:tc>
        <w:tc>
          <w:tcPr>
            <w:tcW w:w="571" w:type="pct"/>
            <w:shd w:val="clear" w:color="auto" w:fill="FFFFFF"/>
            <w:vAlign w:val="center"/>
          </w:tcPr>
          <w:p w14:paraId="6066CE4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3.514</w:t>
            </w:r>
          </w:p>
        </w:tc>
        <w:tc>
          <w:tcPr>
            <w:tcW w:w="571" w:type="pct"/>
            <w:shd w:val="clear" w:color="auto" w:fill="FFFFFF"/>
            <w:vAlign w:val="center"/>
          </w:tcPr>
          <w:p w14:paraId="63052C5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1.1368</w:t>
            </w:r>
          </w:p>
        </w:tc>
        <w:tc>
          <w:tcPr>
            <w:tcW w:w="570" w:type="pct"/>
            <w:shd w:val="clear" w:color="auto" w:fill="FFFFFF"/>
            <w:vAlign w:val="center"/>
          </w:tcPr>
          <w:p w14:paraId="5882498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194B0CD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A042109" w14:textId="77777777" w:rsidTr="00B32ED5">
        <w:trPr>
          <w:cantSplit/>
          <w:trHeight w:val="195"/>
          <w:jc w:val="center"/>
        </w:trPr>
        <w:tc>
          <w:tcPr>
            <w:tcW w:w="2718" w:type="pct"/>
            <w:shd w:val="clear" w:color="auto" w:fill="FFFFFF"/>
          </w:tcPr>
          <w:p w14:paraId="0AC3C31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بالرضا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عندما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أعلم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يفيد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الآخرين</w:t>
            </w:r>
          </w:p>
        </w:tc>
        <w:tc>
          <w:tcPr>
            <w:tcW w:w="571" w:type="pct"/>
            <w:shd w:val="clear" w:color="auto" w:fill="FFFFFF"/>
            <w:vAlign w:val="center"/>
          </w:tcPr>
          <w:p w14:paraId="13202F7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3.386</w:t>
            </w:r>
          </w:p>
        </w:tc>
        <w:tc>
          <w:tcPr>
            <w:tcW w:w="571" w:type="pct"/>
            <w:shd w:val="clear" w:color="auto" w:fill="FFFFFF"/>
            <w:vAlign w:val="center"/>
          </w:tcPr>
          <w:p w14:paraId="54CA71A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1.1627</w:t>
            </w:r>
          </w:p>
        </w:tc>
        <w:tc>
          <w:tcPr>
            <w:tcW w:w="570" w:type="pct"/>
            <w:shd w:val="clear" w:color="auto" w:fill="FFFFFF"/>
            <w:vAlign w:val="center"/>
          </w:tcPr>
          <w:p w14:paraId="7575EF3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48665CD5"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76CF3580" w14:textId="77777777" w:rsidTr="00B32ED5">
        <w:trPr>
          <w:cantSplit/>
          <w:trHeight w:val="195"/>
          <w:jc w:val="center"/>
        </w:trPr>
        <w:tc>
          <w:tcPr>
            <w:tcW w:w="2718" w:type="pct"/>
            <w:shd w:val="clear" w:color="auto" w:fill="FFFFFF"/>
          </w:tcPr>
          <w:p w14:paraId="2B741EF4"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أرى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يتماشى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قيمي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الشخصية</w:t>
            </w:r>
          </w:p>
        </w:tc>
        <w:tc>
          <w:tcPr>
            <w:tcW w:w="571" w:type="pct"/>
            <w:shd w:val="clear" w:color="auto" w:fill="FFFFFF"/>
            <w:vAlign w:val="center"/>
          </w:tcPr>
          <w:p w14:paraId="20D4317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3.331</w:t>
            </w:r>
          </w:p>
        </w:tc>
        <w:tc>
          <w:tcPr>
            <w:tcW w:w="571" w:type="pct"/>
            <w:shd w:val="clear" w:color="auto" w:fill="FFFFFF"/>
            <w:vAlign w:val="center"/>
          </w:tcPr>
          <w:p w14:paraId="077A45E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1.1438</w:t>
            </w:r>
          </w:p>
        </w:tc>
        <w:tc>
          <w:tcPr>
            <w:tcW w:w="570" w:type="pct"/>
            <w:shd w:val="clear" w:color="auto" w:fill="FFFFFF"/>
            <w:vAlign w:val="center"/>
          </w:tcPr>
          <w:p w14:paraId="78D84DB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1D2A320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30864CCB" w14:textId="77777777" w:rsidTr="00B32ED5">
        <w:trPr>
          <w:cantSplit/>
          <w:trHeight w:val="195"/>
          <w:jc w:val="center"/>
        </w:trPr>
        <w:tc>
          <w:tcPr>
            <w:tcW w:w="2718" w:type="pct"/>
            <w:shd w:val="clear" w:color="auto" w:fill="FFFFFF"/>
          </w:tcPr>
          <w:p w14:paraId="0644575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بالفخر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إنجازي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لمهامي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الوظيفية</w:t>
            </w:r>
          </w:p>
        </w:tc>
        <w:tc>
          <w:tcPr>
            <w:tcW w:w="571" w:type="pct"/>
            <w:shd w:val="clear" w:color="auto" w:fill="FFFFFF"/>
            <w:vAlign w:val="center"/>
          </w:tcPr>
          <w:p w14:paraId="06D7E83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3.550</w:t>
            </w:r>
          </w:p>
        </w:tc>
        <w:tc>
          <w:tcPr>
            <w:tcW w:w="571" w:type="pct"/>
            <w:shd w:val="clear" w:color="auto" w:fill="FFFFFF"/>
            <w:vAlign w:val="center"/>
          </w:tcPr>
          <w:p w14:paraId="23F5767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1.0958</w:t>
            </w:r>
          </w:p>
        </w:tc>
        <w:tc>
          <w:tcPr>
            <w:tcW w:w="570" w:type="pct"/>
            <w:shd w:val="clear" w:color="auto" w:fill="FFFFFF"/>
            <w:vAlign w:val="center"/>
          </w:tcPr>
          <w:p w14:paraId="1ACF0C0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140C222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00F34A45" w14:textId="77777777" w:rsidTr="00B32ED5">
        <w:trPr>
          <w:cantSplit/>
          <w:trHeight w:val="195"/>
          <w:jc w:val="center"/>
        </w:trPr>
        <w:tc>
          <w:tcPr>
            <w:tcW w:w="2718" w:type="pct"/>
            <w:shd w:val="clear" w:color="auto" w:fill="F2F2F2" w:themeFill="background1" w:themeFillShade="F2"/>
          </w:tcPr>
          <w:p w14:paraId="2B3CC47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الشعور بالانتماء إلى الجماعة</w:t>
            </w:r>
          </w:p>
        </w:tc>
        <w:tc>
          <w:tcPr>
            <w:tcW w:w="571" w:type="pct"/>
            <w:shd w:val="clear" w:color="auto" w:fill="F2F2F2" w:themeFill="background1" w:themeFillShade="F2"/>
          </w:tcPr>
          <w:p w14:paraId="5548DB79"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1" w:type="pct"/>
            <w:shd w:val="clear" w:color="auto" w:fill="F2F2F2" w:themeFill="background1" w:themeFillShade="F2"/>
          </w:tcPr>
          <w:p w14:paraId="6718822D"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3246F4A8"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6724919E"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68EFABAE" w14:textId="77777777" w:rsidTr="00B32ED5">
        <w:trPr>
          <w:cantSplit/>
          <w:trHeight w:val="195"/>
          <w:jc w:val="center"/>
        </w:trPr>
        <w:tc>
          <w:tcPr>
            <w:tcW w:w="2718" w:type="pct"/>
            <w:shd w:val="clear" w:color="auto" w:fill="FFFFFF"/>
          </w:tcPr>
          <w:p w14:paraId="1074F3D0"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بأنني جزء من مجتمع عمل متماسك</w:t>
            </w:r>
          </w:p>
        </w:tc>
        <w:tc>
          <w:tcPr>
            <w:tcW w:w="571" w:type="pct"/>
            <w:shd w:val="clear" w:color="auto" w:fill="FFFFFF"/>
            <w:vAlign w:val="center"/>
          </w:tcPr>
          <w:p w14:paraId="71BA359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3.394</w:t>
            </w:r>
          </w:p>
        </w:tc>
        <w:tc>
          <w:tcPr>
            <w:tcW w:w="571" w:type="pct"/>
            <w:shd w:val="clear" w:color="auto" w:fill="FFFFFF"/>
            <w:vAlign w:val="center"/>
          </w:tcPr>
          <w:p w14:paraId="0FA80FE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1.1295</w:t>
            </w:r>
          </w:p>
        </w:tc>
        <w:tc>
          <w:tcPr>
            <w:tcW w:w="570" w:type="pct"/>
            <w:shd w:val="clear" w:color="auto" w:fill="FFFFFF"/>
            <w:vAlign w:val="center"/>
          </w:tcPr>
          <w:p w14:paraId="3D77122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1C00E220"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163A4218" w14:textId="77777777" w:rsidTr="00B32ED5">
        <w:trPr>
          <w:cantSplit/>
          <w:trHeight w:val="195"/>
          <w:jc w:val="center"/>
        </w:trPr>
        <w:tc>
          <w:tcPr>
            <w:tcW w:w="2718" w:type="pct"/>
            <w:shd w:val="clear" w:color="auto" w:fill="FFFFFF"/>
          </w:tcPr>
          <w:p w14:paraId="4D9A2C0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أتمتع بعلاقات قوية وودية مع زملائي في العمل</w:t>
            </w:r>
          </w:p>
        </w:tc>
        <w:tc>
          <w:tcPr>
            <w:tcW w:w="571" w:type="pct"/>
            <w:shd w:val="clear" w:color="auto" w:fill="FFFFFF"/>
            <w:vAlign w:val="center"/>
          </w:tcPr>
          <w:p w14:paraId="2E98892C"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3.411</w:t>
            </w:r>
          </w:p>
        </w:tc>
        <w:tc>
          <w:tcPr>
            <w:tcW w:w="571" w:type="pct"/>
            <w:shd w:val="clear" w:color="auto" w:fill="FFFFFF"/>
            <w:vAlign w:val="center"/>
          </w:tcPr>
          <w:p w14:paraId="2CD33B6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1.1334</w:t>
            </w:r>
          </w:p>
        </w:tc>
        <w:tc>
          <w:tcPr>
            <w:tcW w:w="570" w:type="pct"/>
            <w:shd w:val="clear" w:color="auto" w:fill="FFFFFF"/>
            <w:vAlign w:val="center"/>
          </w:tcPr>
          <w:p w14:paraId="3E9A6670"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44589AD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797E1AB3" w14:textId="77777777" w:rsidTr="00B32ED5">
        <w:trPr>
          <w:cantSplit/>
          <w:trHeight w:val="195"/>
          <w:jc w:val="center"/>
        </w:trPr>
        <w:tc>
          <w:tcPr>
            <w:tcW w:w="2718" w:type="pct"/>
            <w:shd w:val="clear" w:color="auto" w:fill="FFFFFF"/>
          </w:tcPr>
          <w:p w14:paraId="5406477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بالدعم والمساندة من فريقي</w:t>
            </w:r>
          </w:p>
        </w:tc>
        <w:tc>
          <w:tcPr>
            <w:tcW w:w="571" w:type="pct"/>
            <w:shd w:val="clear" w:color="auto" w:fill="FFFFFF"/>
            <w:vAlign w:val="center"/>
          </w:tcPr>
          <w:p w14:paraId="0FF09BA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3.408</w:t>
            </w:r>
          </w:p>
        </w:tc>
        <w:tc>
          <w:tcPr>
            <w:tcW w:w="571" w:type="pct"/>
            <w:shd w:val="clear" w:color="auto" w:fill="FFFFFF"/>
            <w:vAlign w:val="center"/>
          </w:tcPr>
          <w:p w14:paraId="1C8F9C4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1.1233</w:t>
            </w:r>
          </w:p>
        </w:tc>
        <w:tc>
          <w:tcPr>
            <w:tcW w:w="570" w:type="pct"/>
            <w:shd w:val="clear" w:color="auto" w:fill="FFFFFF"/>
            <w:vAlign w:val="center"/>
          </w:tcPr>
          <w:p w14:paraId="4C6AFE0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3FA008CB"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2D3E33FD" w14:textId="77777777" w:rsidTr="00B32ED5">
        <w:trPr>
          <w:cantSplit/>
          <w:trHeight w:val="195"/>
          <w:jc w:val="center"/>
        </w:trPr>
        <w:tc>
          <w:tcPr>
            <w:tcW w:w="2718" w:type="pct"/>
            <w:shd w:val="clear" w:color="auto" w:fill="FFFFFF"/>
          </w:tcPr>
          <w:p w14:paraId="75D345C0"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يمكنني الثقة بزملائي والاعتماد عليهم</w:t>
            </w:r>
          </w:p>
        </w:tc>
        <w:tc>
          <w:tcPr>
            <w:tcW w:w="571" w:type="pct"/>
            <w:shd w:val="clear" w:color="auto" w:fill="FFFFFF"/>
            <w:vAlign w:val="center"/>
          </w:tcPr>
          <w:p w14:paraId="4527D95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3.461</w:t>
            </w:r>
          </w:p>
        </w:tc>
        <w:tc>
          <w:tcPr>
            <w:tcW w:w="571" w:type="pct"/>
            <w:shd w:val="clear" w:color="auto" w:fill="FFFFFF"/>
            <w:vAlign w:val="center"/>
          </w:tcPr>
          <w:p w14:paraId="24CA1C4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1.1114</w:t>
            </w:r>
          </w:p>
        </w:tc>
        <w:tc>
          <w:tcPr>
            <w:tcW w:w="570" w:type="pct"/>
            <w:shd w:val="clear" w:color="auto" w:fill="FFFFFF"/>
            <w:vAlign w:val="center"/>
          </w:tcPr>
          <w:p w14:paraId="78AA92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42CF7EBF"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EF789F5" w14:textId="77777777" w:rsidTr="00B32ED5">
        <w:trPr>
          <w:cantSplit/>
          <w:trHeight w:val="195"/>
          <w:jc w:val="center"/>
        </w:trPr>
        <w:tc>
          <w:tcPr>
            <w:tcW w:w="2718" w:type="pct"/>
            <w:shd w:val="clear" w:color="auto" w:fill="FFFFFF"/>
          </w:tcPr>
          <w:p w14:paraId="465D3924"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بالانتماء والولاء تجاه مؤسستي</w:t>
            </w:r>
          </w:p>
        </w:tc>
        <w:tc>
          <w:tcPr>
            <w:tcW w:w="571" w:type="pct"/>
            <w:shd w:val="clear" w:color="auto" w:fill="FFFFFF"/>
            <w:vAlign w:val="center"/>
          </w:tcPr>
          <w:p w14:paraId="0165F7D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3.333</w:t>
            </w:r>
          </w:p>
        </w:tc>
        <w:tc>
          <w:tcPr>
            <w:tcW w:w="571" w:type="pct"/>
            <w:shd w:val="clear" w:color="auto" w:fill="FFFFFF"/>
            <w:vAlign w:val="center"/>
          </w:tcPr>
          <w:p w14:paraId="3FE0C95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1.1295</w:t>
            </w:r>
          </w:p>
        </w:tc>
        <w:tc>
          <w:tcPr>
            <w:tcW w:w="570" w:type="pct"/>
            <w:shd w:val="clear" w:color="auto" w:fill="FFFFFF"/>
            <w:vAlign w:val="center"/>
          </w:tcPr>
          <w:p w14:paraId="2D9811B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3DEBED3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BF738F" w14:paraId="5950D4C7" w14:textId="77777777" w:rsidTr="00B32ED5">
        <w:trPr>
          <w:cantSplit/>
          <w:trHeight w:val="195"/>
          <w:jc w:val="center"/>
        </w:trPr>
        <w:tc>
          <w:tcPr>
            <w:tcW w:w="2718" w:type="pct"/>
            <w:shd w:val="clear" w:color="auto" w:fill="F2F2F2" w:themeFill="background1" w:themeFillShade="F2"/>
          </w:tcPr>
          <w:p w14:paraId="197439F9"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التوافق مع قيم المنظمة</w:t>
            </w:r>
          </w:p>
        </w:tc>
        <w:tc>
          <w:tcPr>
            <w:tcW w:w="571" w:type="pct"/>
            <w:shd w:val="clear" w:color="auto" w:fill="F2F2F2" w:themeFill="background1" w:themeFillShade="F2"/>
          </w:tcPr>
          <w:p w14:paraId="1AE0C141"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1" w:type="pct"/>
            <w:shd w:val="clear" w:color="auto" w:fill="F2F2F2" w:themeFill="background1" w:themeFillShade="F2"/>
          </w:tcPr>
          <w:p w14:paraId="3B628C24"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4EA71D64"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570" w:type="pct"/>
            <w:shd w:val="clear" w:color="auto" w:fill="F2F2F2" w:themeFill="background1" w:themeFillShade="F2"/>
            <w:vAlign w:val="center"/>
          </w:tcPr>
          <w:p w14:paraId="7C1F56C6"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69521F5B" w14:textId="77777777" w:rsidTr="00B32ED5">
        <w:trPr>
          <w:cantSplit/>
          <w:trHeight w:val="195"/>
          <w:jc w:val="center"/>
        </w:trPr>
        <w:tc>
          <w:tcPr>
            <w:tcW w:w="2718" w:type="pct"/>
            <w:shd w:val="clear" w:color="auto" w:fill="FFFFFF"/>
          </w:tcPr>
          <w:p w14:paraId="0CFFB109"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تتماشى قيم مؤسستي مع قيمي الشخصية</w:t>
            </w:r>
          </w:p>
        </w:tc>
        <w:tc>
          <w:tcPr>
            <w:tcW w:w="571" w:type="pct"/>
            <w:shd w:val="clear" w:color="auto" w:fill="FFFFFF"/>
            <w:vAlign w:val="center"/>
          </w:tcPr>
          <w:p w14:paraId="4837587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3.411</w:t>
            </w:r>
          </w:p>
        </w:tc>
        <w:tc>
          <w:tcPr>
            <w:tcW w:w="571" w:type="pct"/>
            <w:shd w:val="clear" w:color="auto" w:fill="FFFFFF"/>
            <w:vAlign w:val="center"/>
          </w:tcPr>
          <w:p w14:paraId="0E49E84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1.1625</w:t>
            </w:r>
          </w:p>
        </w:tc>
        <w:tc>
          <w:tcPr>
            <w:tcW w:w="570" w:type="pct"/>
            <w:shd w:val="clear" w:color="auto" w:fill="FFFFFF"/>
            <w:vAlign w:val="center"/>
          </w:tcPr>
          <w:p w14:paraId="445FFEB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570" w:type="pct"/>
            <w:shd w:val="clear" w:color="auto" w:fill="FFFFFF"/>
            <w:vAlign w:val="center"/>
          </w:tcPr>
          <w:p w14:paraId="31BAE0E3"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D867E13" w14:textId="77777777" w:rsidTr="00B32ED5">
        <w:trPr>
          <w:cantSplit/>
          <w:trHeight w:val="195"/>
          <w:jc w:val="center"/>
        </w:trPr>
        <w:tc>
          <w:tcPr>
            <w:tcW w:w="2718" w:type="pct"/>
            <w:shd w:val="clear" w:color="auto" w:fill="FFFFFF"/>
          </w:tcPr>
          <w:p w14:paraId="0E89DD6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أؤمن بالرؤية والرسالة التي تسعى إليها مؤسستي</w:t>
            </w:r>
          </w:p>
        </w:tc>
        <w:tc>
          <w:tcPr>
            <w:tcW w:w="571" w:type="pct"/>
            <w:shd w:val="clear" w:color="auto" w:fill="FFFFFF"/>
            <w:vAlign w:val="center"/>
          </w:tcPr>
          <w:p w14:paraId="5A00394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2.869</w:t>
            </w:r>
          </w:p>
        </w:tc>
        <w:tc>
          <w:tcPr>
            <w:tcW w:w="571" w:type="pct"/>
            <w:shd w:val="clear" w:color="auto" w:fill="FFFFFF"/>
            <w:vAlign w:val="center"/>
          </w:tcPr>
          <w:p w14:paraId="55A1FF6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1.2894</w:t>
            </w:r>
          </w:p>
        </w:tc>
        <w:tc>
          <w:tcPr>
            <w:tcW w:w="570" w:type="pct"/>
            <w:shd w:val="clear" w:color="auto" w:fill="FFFFFF"/>
            <w:vAlign w:val="center"/>
          </w:tcPr>
          <w:p w14:paraId="42CF1AF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570" w:type="pct"/>
            <w:shd w:val="clear" w:color="auto" w:fill="FFFFFF"/>
            <w:vAlign w:val="center"/>
          </w:tcPr>
          <w:p w14:paraId="1E4AFADC"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3C298901" w14:textId="77777777" w:rsidTr="00B32ED5">
        <w:trPr>
          <w:cantSplit/>
          <w:trHeight w:val="195"/>
          <w:jc w:val="center"/>
        </w:trPr>
        <w:tc>
          <w:tcPr>
            <w:tcW w:w="2718" w:type="pct"/>
            <w:shd w:val="clear" w:color="auto" w:fill="FFFFFF"/>
          </w:tcPr>
          <w:p w14:paraId="6B9F628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أن قيادة المؤسسة تسير بنزاهة وأمانة</w:t>
            </w:r>
          </w:p>
        </w:tc>
        <w:tc>
          <w:tcPr>
            <w:tcW w:w="571" w:type="pct"/>
            <w:shd w:val="clear" w:color="auto" w:fill="FFFFFF"/>
            <w:vAlign w:val="center"/>
          </w:tcPr>
          <w:p w14:paraId="5C9508F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2.867</w:t>
            </w:r>
          </w:p>
        </w:tc>
        <w:tc>
          <w:tcPr>
            <w:tcW w:w="571" w:type="pct"/>
            <w:shd w:val="clear" w:color="auto" w:fill="FFFFFF"/>
            <w:vAlign w:val="center"/>
          </w:tcPr>
          <w:p w14:paraId="5C86309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1.2927</w:t>
            </w:r>
          </w:p>
        </w:tc>
        <w:tc>
          <w:tcPr>
            <w:tcW w:w="570" w:type="pct"/>
            <w:shd w:val="clear" w:color="auto" w:fill="FFFFFF"/>
            <w:vAlign w:val="center"/>
          </w:tcPr>
          <w:p w14:paraId="23020B0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570" w:type="pct"/>
            <w:shd w:val="clear" w:color="auto" w:fill="FFFFFF"/>
            <w:vAlign w:val="center"/>
          </w:tcPr>
          <w:p w14:paraId="206E2260"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69DE5D9C" w14:textId="77777777" w:rsidTr="00B32ED5">
        <w:trPr>
          <w:cantSplit/>
          <w:trHeight w:val="195"/>
          <w:jc w:val="center"/>
        </w:trPr>
        <w:tc>
          <w:tcPr>
            <w:tcW w:w="2718" w:type="pct"/>
            <w:shd w:val="clear" w:color="auto" w:fill="FFFFFF"/>
          </w:tcPr>
          <w:p w14:paraId="2079B3D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أنا فخور بتمثيل قيم وأخلاقيات مؤسستي</w:t>
            </w:r>
          </w:p>
        </w:tc>
        <w:tc>
          <w:tcPr>
            <w:tcW w:w="571" w:type="pct"/>
            <w:shd w:val="clear" w:color="auto" w:fill="FFFFFF"/>
            <w:vAlign w:val="center"/>
          </w:tcPr>
          <w:p w14:paraId="77F44B9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2.922</w:t>
            </w:r>
          </w:p>
        </w:tc>
        <w:tc>
          <w:tcPr>
            <w:tcW w:w="571" w:type="pct"/>
            <w:shd w:val="clear" w:color="auto" w:fill="FFFFFF"/>
            <w:vAlign w:val="center"/>
          </w:tcPr>
          <w:p w14:paraId="7203D011"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1.2621</w:t>
            </w:r>
          </w:p>
        </w:tc>
        <w:tc>
          <w:tcPr>
            <w:tcW w:w="570" w:type="pct"/>
            <w:shd w:val="clear" w:color="auto" w:fill="FFFFFF"/>
            <w:vAlign w:val="center"/>
          </w:tcPr>
          <w:p w14:paraId="175206A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570" w:type="pct"/>
            <w:shd w:val="clear" w:color="auto" w:fill="FFFFFF"/>
            <w:vAlign w:val="center"/>
          </w:tcPr>
          <w:p w14:paraId="40D5EC7D"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2F2CD0FB" w14:textId="77777777" w:rsidTr="00B32ED5">
        <w:trPr>
          <w:cantSplit/>
          <w:trHeight w:val="195"/>
          <w:jc w:val="center"/>
        </w:trPr>
        <w:tc>
          <w:tcPr>
            <w:tcW w:w="2718" w:type="pct"/>
            <w:shd w:val="clear" w:color="auto" w:fill="FFFFFF"/>
          </w:tcPr>
          <w:p w14:paraId="12BA2096"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توجد قيم أخلاقية قوية في بيئة عملي</w:t>
            </w:r>
          </w:p>
        </w:tc>
        <w:tc>
          <w:tcPr>
            <w:tcW w:w="571" w:type="pct"/>
            <w:shd w:val="clear" w:color="auto" w:fill="FFFFFF"/>
            <w:vAlign w:val="center"/>
          </w:tcPr>
          <w:p w14:paraId="0980D81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2.931</w:t>
            </w:r>
          </w:p>
        </w:tc>
        <w:tc>
          <w:tcPr>
            <w:tcW w:w="571" w:type="pct"/>
            <w:shd w:val="clear" w:color="auto" w:fill="FFFFFF"/>
            <w:vAlign w:val="center"/>
          </w:tcPr>
          <w:p w14:paraId="2EEE834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30453A">
              <w:rPr>
                <w:rFonts w:ascii="Simplified Arabic" w:hAnsi="Simplified Arabic" w:cs="Simplified Arabic"/>
                <w:b/>
                <w:bCs/>
                <w:color w:val="000000"/>
              </w:rPr>
              <w:t>1.3531</w:t>
            </w:r>
          </w:p>
        </w:tc>
        <w:tc>
          <w:tcPr>
            <w:tcW w:w="570" w:type="pct"/>
            <w:shd w:val="clear" w:color="auto" w:fill="FFFFFF"/>
            <w:vAlign w:val="center"/>
          </w:tcPr>
          <w:p w14:paraId="0F3033D6"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570" w:type="pct"/>
            <w:shd w:val="clear" w:color="auto" w:fill="FFFFFF"/>
            <w:vAlign w:val="center"/>
          </w:tcPr>
          <w:p w14:paraId="47414CD1" w14:textId="77777777" w:rsidR="00313C9A" w:rsidRPr="0030453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bl>
    <w:p w14:paraId="655A0BF7"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4A89FA51" w14:textId="77777777" w:rsidR="00313C9A" w:rsidRPr="00AA580D" w:rsidRDefault="00313C9A" w:rsidP="00313C9A">
      <w:pPr>
        <w:bidi/>
        <w:spacing w:before="100" w:beforeAutospacing="1" w:after="100" w:afterAutospacing="1"/>
        <w:ind w:firstLine="360"/>
        <w:jc w:val="both"/>
        <w:rPr>
          <w:rFonts w:ascii="Simplified Arabic" w:hAnsi="Simplified Arabic" w:cs="Simplified Arabic"/>
          <w:sz w:val="28"/>
          <w:szCs w:val="28"/>
          <w:lang w:bidi="ar-EG"/>
        </w:rPr>
      </w:pPr>
      <w:r w:rsidRPr="00AA580D">
        <w:rPr>
          <w:rFonts w:ascii="Simplified Arabic" w:hAnsi="Simplified Arabic" w:cs="Simplified Arabic"/>
          <w:sz w:val="28"/>
          <w:szCs w:val="28"/>
          <w:rtl/>
          <w:lang w:bidi="ar-EG"/>
        </w:rPr>
        <w:lastRenderedPageBreak/>
        <w:t xml:space="preserve">من خلال تحليل الأبعاد </w:t>
      </w:r>
      <w:r>
        <w:rPr>
          <w:rFonts w:ascii="Simplified Arabic" w:hAnsi="Simplified Arabic" w:cs="Simplified Arabic" w:hint="cs"/>
          <w:sz w:val="28"/>
          <w:szCs w:val="28"/>
          <w:rtl/>
          <w:lang w:bidi="ar-EG"/>
        </w:rPr>
        <w:t>الثلاثة</w:t>
      </w:r>
      <w:r w:rsidRPr="00AA580D">
        <w:rPr>
          <w:rFonts w:ascii="Simplified Arabic" w:hAnsi="Simplified Arabic" w:cs="Simplified Arabic"/>
          <w:sz w:val="28"/>
          <w:szCs w:val="28"/>
          <w:rtl/>
          <w:lang w:bidi="ar-EG"/>
        </w:rPr>
        <w:t xml:space="preserve">، يتبين أن مستوى </w:t>
      </w:r>
      <w:r>
        <w:rPr>
          <w:rFonts w:ascii="Simplified Arabic" w:hAnsi="Simplified Arabic" w:cs="Simplified Arabic"/>
          <w:sz w:val="28"/>
          <w:szCs w:val="28"/>
          <w:rtl/>
          <w:lang w:bidi="ar-EG"/>
        </w:rPr>
        <w:t>روحانية مكان العمل</w:t>
      </w:r>
      <w:r w:rsidRPr="00AA580D">
        <w:rPr>
          <w:rFonts w:ascii="Simplified Arabic" w:hAnsi="Simplified Arabic" w:cs="Simplified Arabic"/>
          <w:sz w:val="28"/>
          <w:szCs w:val="28"/>
          <w:rtl/>
          <w:lang w:bidi="ar-EG"/>
        </w:rPr>
        <w:t xml:space="preserve"> لدى أفراد العينة يتراوح بين المتوسط إلى المتوسط المرتفع، حيث جاء </w:t>
      </w:r>
      <w:r>
        <w:rPr>
          <w:rFonts w:ascii="Simplified Arabic" w:hAnsi="Simplified Arabic" w:cs="Simplified Arabic"/>
          <w:sz w:val="28"/>
          <w:szCs w:val="28"/>
          <w:rtl/>
          <w:lang w:bidi="ar-EG"/>
        </w:rPr>
        <w:t>العمل الهادف</w:t>
      </w:r>
      <w:r w:rsidRPr="00AA580D">
        <w:rPr>
          <w:rFonts w:ascii="Simplified Arabic" w:hAnsi="Simplified Arabic" w:cs="Simplified Arabic"/>
          <w:sz w:val="28"/>
          <w:szCs w:val="28"/>
          <w:rtl/>
          <w:lang w:bidi="ar-EG"/>
        </w:rPr>
        <w:t xml:space="preserve"> في المرتبة الأولى، يليه ، ثم </w:t>
      </w:r>
      <w:r>
        <w:rPr>
          <w:rFonts w:ascii="Simplified Arabic" w:hAnsi="Simplified Arabic" w:cs="Simplified Arabic"/>
          <w:sz w:val="28"/>
          <w:szCs w:val="28"/>
          <w:rtl/>
          <w:lang w:bidi="ar-EG"/>
        </w:rPr>
        <w:t>الشعور بالانتماء إلى الجماعة</w:t>
      </w:r>
      <w:r w:rsidRPr="00AA580D">
        <w:rPr>
          <w:rFonts w:ascii="Simplified Arabic" w:hAnsi="Simplified Arabic" w:cs="Simplified Arabic"/>
          <w:sz w:val="28"/>
          <w:szCs w:val="28"/>
          <w:rtl/>
          <w:lang w:bidi="ar-EG"/>
        </w:rPr>
        <w:t xml:space="preserve">، وأخيراً </w:t>
      </w:r>
      <w:r>
        <w:rPr>
          <w:rFonts w:ascii="Simplified Arabic" w:hAnsi="Simplified Arabic" w:cs="Simplified Arabic"/>
          <w:sz w:val="28"/>
          <w:szCs w:val="28"/>
          <w:rtl/>
          <w:lang w:bidi="ar-EG"/>
        </w:rPr>
        <w:t>التوافق مع قيم المنظمة</w:t>
      </w:r>
      <w:r w:rsidRPr="00AA580D">
        <w:rPr>
          <w:rFonts w:ascii="Simplified Arabic" w:hAnsi="Simplified Arabic" w:cs="Simplified Arabic"/>
          <w:sz w:val="28"/>
          <w:szCs w:val="28"/>
          <w:rtl/>
          <w:lang w:bidi="ar-EG"/>
        </w:rPr>
        <w:t xml:space="preserve"> التي كانت الأدنى</w:t>
      </w:r>
      <w:r w:rsidRPr="00AA580D">
        <w:rPr>
          <w:rFonts w:ascii="Simplified Arabic" w:hAnsi="Simplified Arabic" w:cs="Simplified Arabic"/>
          <w:sz w:val="28"/>
          <w:szCs w:val="28"/>
          <w:lang w:bidi="ar-EG"/>
        </w:rPr>
        <w:t xml:space="preserve">. </w:t>
      </w:r>
      <w:r w:rsidRPr="00AA580D">
        <w:rPr>
          <w:rFonts w:ascii="Simplified Arabic" w:hAnsi="Simplified Arabic" w:cs="Simplified Arabic"/>
          <w:sz w:val="28"/>
          <w:szCs w:val="28"/>
          <w:rtl/>
          <w:lang w:bidi="ar-EG"/>
        </w:rPr>
        <w:t>تشير هذه النتائج إلى أن المشاركين يمتلكون قدرات اجتماعية وشخصية جيدة في التواصل والتعبير الإيجابي، إلا أن قدرتهم على التحكم في الانفعالات والتعامل مع الضغوط تحتاج إلى تطوير أكبر</w:t>
      </w:r>
      <w:r w:rsidRPr="00AA580D">
        <w:rPr>
          <w:rFonts w:ascii="Simplified Arabic" w:hAnsi="Simplified Arabic" w:cs="Simplified Arabic"/>
          <w:sz w:val="28"/>
          <w:szCs w:val="28"/>
          <w:lang w:bidi="ar-EG"/>
        </w:rPr>
        <w:t xml:space="preserve">. </w:t>
      </w:r>
      <w:r w:rsidRPr="00AA580D">
        <w:rPr>
          <w:rFonts w:ascii="Simplified Arabic" w:hAnsi="Simplified Arabic" w:cs="Simplified Arabic"/>
          <w:sz w:val="28"/>
          <w:szCs w:val="28"/>
          <w:rtl/>
          <w:lang w:bidi="ar-EG"/>
        </w:rPr>
        <w:t xml:space="preserve">وبذلك، فإن بيئة العمل المدروسة تمتلك قاعدة جيدة من </w:t>
      </w:r>
      <w:r>
        <w:rPr>
          <w:rFonts w:ascii="Simplified Arabic" w:hAnsi="Simplified Arabic" w:cs="Simplified Arabic"/>
          <w:sz w:val="28"/>
          <w:szCs w:val="28"/>
          <w:rtl/>
          <w:lang w:bidi="ar-EG"/>
        </w:rPr>
        <w:t>روحانية مكان العمل</w:t>
      </w:r>
      <w:r w:rsidRPr="00AA580D">
        <w:rPr>
          <w:rFonts w:ascii="Simplified Arabic" w:hAnsi="Simplified Arabic" w:cs="Simplified Arabic"/>
          <w:sz w:val="28"/>
          <w:szCs w:val="28"/>
          <w:rtl/>
          <w:lang w:bidi="ar-EG"/>
        </w:rPr>
        <w:t xml:space="preserve"> يمكن تعزيزها عبر برامج تدريبية تركز على التوازن الانفعالي وإدارة التوتر</w:t>
      </w:r>
      <w:r w:rsidRPr="00AA580D">
        <w:rPr>
          <w:rFonts w:ascii="Simplified Arabic" w:hAnsi="Simplified Arabic" w:cs="Simplified Arabic"/>
          <w:sz w:val="28"/>
          <w:szCs w:val="28"/>
          <w:lang w:bidi="ar-EG"/>
        </w:rPr>
        <w:t>.</w:t>
      </w:r>
    </w:p>
    <w:p w14:paraId="2A54CB5F" w14:textId="77777777" w:rsidR="00313C9A" w:rsidRPr="002113DD" w:rsidRDefault="00313C9A" w:rsidP="00B527C3">
      <w:pPr>
        <w:pStyle w:val="ListParagraph"/>
        <w:numPr>
          <w:ilvl w:val="0"/>
          <w:numId w:val="16"/>
        </w:numPr>
        <w:bidi/>
        <w:spacing w:line="278" w:lineRule="auto"/>
        <w:jc w:val="lowKashida"/>
        <w:rPr>
          <w:rFonts w:ascii="Simplified Arabic" w:hAnsi="Simplified Arabic" w:cs="Simplified Arabic"/>
          <w:b/>
          <w:bCs/>
          <w:sz w:val="28"/>
          <w:szCs w:val="28"/>
          <w:u w:val="single"/>
          <w:lang w:bidi="ar-EG"/>
        </w:rPr>
      </w:pPr>
      <w:r w:rsidRPr="002113DD">
        <w:rPr>
          <w:rFonts w:ascii="Simplified Arabic" w:hAnsi="Simplified Arabic" w:cs="Simplified Arabic" w:hint="cs"/>
          <w:b/>
          <w:bCs/>
          <w:sz w:val="28"/>
          <w:szCs w:val="28"/>
          <w:u w:val="single"/>
          <w:rtl/>
          <w:lang w:bidi="ar-EG"/>
        </w:rPr>
        <w:t xml:space="preserve">نتائج الوصف الاحصائي لفقرات أبعاد </w:t>
      </w:r>
      <w:r>
        <w:rPr>
          <w:rFonts w:ascii="Simplified Arabic" w:hAnsi="Simplified Arabic" w:cs="Simplified Arabic"/>
          <w:b/>
          <w:bCs/>
          <w:sz w:val="28"/>
          <w:szCs w:val="28"/>
          <w:u w:val="single"/>
          <w:rtl/>
          <w:lang w:bidi="ar-EG"/>
        </w:rPr>
        <w:t>الارتباط الوظيفي</w:t>
      </w:r>
      <w:r w:rsidRPr="002113DD">
        <w:rPr>
          <w:rFonts w:ascii="Simplified Arabic" w:hAnsi="Simplified Arabic" w:cs="Simplified Arabic" w:hint="cs"/>
          <w:b/>
          <w:bCs/>
          <w:sz w:val="28"/>
          <w:szCs w:val="28"/>
          <w:u w:val="single"/>
          <w:rtl/>
          <w:lang w:bidi="ar-EG"/>
        </w:rPr>
        <w:t>:</w:t>
      </w:r>
    </w:p>
    <w:p w14:paraId="120ABC1A" w14:textId="77777777" w:rsidR="00313C9A" w:rsidRPr="00FB7E77" w:rsidRDefault="00313C9A" w:rsidP="00313C9A">
      <w:pPr>
        <w:bidi/>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يتضح من خلال الجدول التالي نتائج الوصف الاحصائي لمدى ادراك مفردات عينة الدراسة لفقرات متغيرات الدراسة.</w:t>
      </w:r>
    </w:p>
    <w:p w14:paraId="67537BF7" w14:textId="77777777" w:rsidR="003351C0" w:rsidRDefault="00313C9A" w:rsidP="003853EF">
      <w:pPr>
        <w:shd w:val="clear" w:color="auto" w:fill="FFFFFF" w:themeFill="background1"/>
        <w:bidi/>
        <w:spacing w:after="0" w:line="240" w:lineRule="auto"/>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4</w:t>
      </w:r>
      <w:r w:rsidRPr="004E0EB6">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w:t>
      </w:r>
    </w:p>
    <w:p w14:paraId="40DEFAF3" w14:textId="4F00A8AB" w:rsidR="00313C9A" w:rsidRPr="004E0EB6" w:rsidRDefault="00313C9A" w:rsidP="003853EF">
      <w:pPr>
        <w:shd w:val="clear" w:color="auto" w:fill="FFFFFF" w:themeFill="background1"/>
        <w:bidi/>
        <w:spacing w:after="0" w:line="240" w:lineRule="auto"/>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الوصف الاحصائي لأبعاد الارتباط الوظيفي</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155"/>
        <w:gridCol w:w="997"/>
        <w:gridCol w:w="1126"/>
        <w:gridCol w:w="700"/>
        <w:gridCol w:w="754"/>
      </w:tblGrid>
      <w:tr w:rsidR="00313C9A" w:rsidRPr="00BF738F" w14:paraId="7407D0B3" w14:textId="77777777" w:rsidTr="003853EF">
        <w:trPr>
          <w:cantSplit/>
          <w:trHeight w:val="195"/>
          <w:tblHeader/>
          <w:jc w:val="center"/>
        </w:trPr>
        <w:tc>
          <w:tcPr>
            <w:tcW w:w="2951" w:type="pct"/>
            <w:shd w:val="clear" w:color="auto" w:fill="F2F2F2" w:themeFill="background1" w:themeFillShade="F2"/>
          </w:tcPr>
          <w:p w14:paraId="454E1D62"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الدراسة</w:t>
            </w:r>
          </w:p>
        </w:tc>
        <w:tc>
          <w:tcPr>
            <w:tcW w:w="571" w:type="pct"/>
            <w:shd w:val="clear" w:color="auto" w:fill="F2F2F2" w:themeFill="background1" w:themeFillShade="F2"/>
          </w:tcPr>
          <w:p w14:paraId="60CA2206" w14:textId="77777777" w:rsidR="00313C9A" w:rsidRPr="0030453A" w:rsidRDefault="00313C9A" w:rsidP="00313C9A">
            <w:pPr>
              <w:autoSpaceDE w:val="0"/>
              <w:autoSpaceDN w:val="0"/>
              <w:bidi/>
              <w:adjustRightInd w:val="0"/>
              <w:ind w:left="62" w:right="62"/>
              <w:rPr>
                <w:rFonts w:ascii="Simplified Arabic" w:hAnsi="Simplified Arabic" w:cs="Simplified Arabic"/>
                <w:b/>
                <w:bCs/>
                <w:rtl/>
                <w:lang w:bidi="ar-EG"/>
              </w:rPr>
            </w:pPr>
            <w:r w:rsidRPr="0030453A">
              <w:rPr>
                <w:rFonts w:ascii="Simplified Arabic" w:hAnsi="Simplified Arabic" w:cs="Simplified Arabic" w:hint="cs"/>
                <w:b/>
                <w:bCs/>
                <w:rtl/>
                <w:lang w:bidi="ar-EG"/>
              </w:rPr>
              <w:t>الوسط الحسابي</w:t>
            </w:r>
          </w:p>
        </w:tc>
        <w:tc>
          <w:tcPr>
            <w:tcW w:w="645" w:type="pct"/>
            <w:shd w:val="clear" w:color="auto" w:fill="F2F2F2" w:themeFill="background1" w:themeFillShade="F2"/>
          </w:tcPr>
          <w:p w14:paraId="45882FD3" w14:textId="77777777" w:rsidR="00313C9A" w:rsidRPr="0030453A" w:rsidRDefault="00313C9A" w:rsidP="00313C9A">
            <w:pPr>
              <w:autoSpaceDE w:val="0"/>
              <w:autoSpaceDN w:val="0"/>
              <w:bidi/>
              <w:adjustRightInd w:val="0"/>
              <w:ind w:left="62" w:right="62"/>
              <w:rPr>
                <w:rFonts w:ascii="Simplified Arabic" w:hAnsi="Simplified Arabic" w:cs="Simplified Arabic"/>
                <w:b/>
                <w:bCs/>
                <w:rtl/>
                <w:lang w:bidi="ar-EG"/>
              </w:rPr>
            </w:pPr>
            <w:r w:rsidRPr="0030453A">
              <w:rPr>
                <w:rFonts w:ascii="Simplified Arabic" w:hAnsi="Simplified Arabic" w:cs="Simplified Arabic" w:hint="cs"/>
                <w:b/>
                <w:bCs/>
                <w:rtl/>
                <w:lang w:bidi="ar-EG"/>
              </w:rPr>
              <w:t>الانحراف المعياري</w:t>
            </w:r>
          </w:p>
        </w:tc>
        <w:tc>
          <w:tcPr>
            <w:tcW w:w="401" w:type="pct"/>
            <w:shd w:val="clear" w:color="auto" w:fill="F2F2F2" w:themeFill="background1" w:themeFillShade="F2"/>
            <w:vAlign w:val="center"/>
          </w:tcPr>
          <w:p w14:paraId="149F7DDB" w14:textId="77777777" w:rsidR="00313C9A" w:rsidRDefault="00313C9A" w:rsidP="00313C9A">
            <w:pPr>
              <w:autoSpaceDE w:val="0"/>
              <w:autoSpaceDN w:val="0"/>
              <w:bidi/>
              <w:adjustRightInd w:val="0"/>
              <w:ind w:left="62" w:right="62"/>
              <w:jc w:val="center"/>
              <w:rPr>
                <w:rFonts w:ascii="Simplified Arabic" w:hAnsi="Simplified Arabic" w:cs="Simplified Arabic"/>
                <w:b/>
                <w:bCs/>
                <w:rtl/>
                <w:lang w:bidi="ar-EG"/>
              </w:rPr>
            </w:pPr>
            <w:r>
              <w:rPr>
                <w:rFonts w:ascii="Simplified Arabic" w:hAnsi="Simplified Arabic" w:cs="Simplified Arabic" w:hint="cs"/>
                <w:b/>
                <w:bCs/>
                <w:rtl/>
                <w:lang w:bidi="ar-EG"/>
              </w:rPr>
              <w:t>الترتيب</w:t>
            </w:r>
          </w:p>
        </w:tc>
        <w:tc>
          <w:tcPr>
            <w:tcW w:w="433" w:type="pct"/>
            <w:shd w:val="clear" w:color="auto" w:fill="F2F2F2" w:themeFill="background1" w:themeFillShade="F2"/>
            <w:vAlign w:val="center"/>
          </w:tcPr>
          <w:p w14:paraId="45AC09FC" w14:textId="77777777" w:rsidR="00313C9A" w:rsidRPr="0030453A" w:rsidRDefault="00313C9A" w:rsidP="00313C9A">
            <w:pPr>
              <w:autoSpaceDE w:val="0"/>
              <w:autoSpaceDN w:val="0"/>
              <w:bidi/>
              <w:adjustRightInd w:val="0"/>
              <w:ind w:left="62" w:right="62"/>
              <w:jc w:val="center"/>
              <w:rPr>
                <w:rFonts w:ascii="Simplified Arabic" w:hAnsi="Simplified Arabic" w:cs="Simplified Arabic"/>
                <w:b/>
                <w:bCs/>
                <w:rtl/>
                <w:lang w:bidi="ar-EG"/>
              </w:rPr>
            </w:pPr>
            <w:r>
              <w:rPr>
                <w:rFonts w:ascii="Simplified Arabic" w:hAnsi="Simplified Arabic" w:cs="Simplified Arabic" w:hint="cs"/>
                <w:b/>
                <w:bCs/>
                <w:rtl/>
                <w:lang w:bidi="ar-EG"/>
              </w:rPr>
              <w:t>درجة الموافقة</w:t>
            </w:r>
          </w:p>
        </w:tc>
      </w:tr>
      <w:tr w:rsidR="00313C9A" w:rsidRPr="00BF738F" w14:paraId="71ADB829" w14:textId="77777777" w:rsidTr="00B32ED5">
        <w:trPr>
          <w:cantSplit/>
          <w:trHeight w:val="195"/>
          <w:jc w:val="center"/>
        </w:trPr>
        <w:tc>
          <w:tcPr>
            <w:tcW w:w="2951" w:type="pct"/>
            <w:shd w:val="clear" w:color="auto" w:fill="F2F2F2" w:themeFill="background1" w:themeFillShade="F2"/>
          </w:tcPr>
          <w:p w14:paraId="6ADE6028"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الحماس/الحيوية</w:t>
            </w:r>
          </w:p>
        </w:tc>
        <w:tc>
          <w:tcPr>
            <w:tcW w:w="571" w:type="pct"/>
            <w:shd w:val="clear" w:color="auto" w:fill="F2F2F2" w:themeFill="background1" w:themeFillShade="F2"/>
          </w:tcPr>
          <w:p w14:paraId="701BC58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c>
          <w:tcPr>
            <w:tcW w:w="645" w:type="pct"/>
            <w:shd w:val="clear" w:color="auto" w:fill="F2F2F2" w:themeFill="background1" w:themeFillShade="F2"/>
          </w:tcPr>
          <w:p w14:paraId="7476CF7F"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c>
          <w:tcPr>
            <w:tcW w:w="401" w:type="pct"/>
            <w:shd w:val="clear" w:color="auto" w:fill="F2F2F2" w:themeFill="background1" w:themeFillShade="F2"/>
            <w:vAlign w:val="center"/>
          </w:tcPr>
          <w:p w14:paraId="0D031F2B"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lang w:bidi="ar-EG"/>
              </w:rPr>
            </w:pPr>
          </w:p>
        </w:tc>
        <w:tc>
          <w:tcPr>
            <w:tcW w:w="433" w:type="pct"/>
            <w:shd w:val="clear" w:color="auto" w:fill="F2F2F2" w:themeFill="background1" w:themeFillShade="F2"/>
            <w:vAlign w:val="center"/>
          </w:tcPr>
          <w:p w14:paraId="4BCF7AFA"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lang w:bidi="ar-EG"/>
              </w:rPr>
            </w:pPr>
          </w:p>
        </w:tc>
      </w:tr>
      <w:tr w:rsidR="00313C9A" w:rsidRPr="00E56A90" w14:paraId="0AA27E74" w14:textId="77777777" w:rsidTr="00B32ED5">
        <w:trPr>
          <w:cantSplit/>
          <w:trHeight w:val="195"/>
          <w:jc w:val="center"/>
        </w:trPr>
        <w:tc>
          <w:tcPr>
            <w:tcW w:w="2951" w:type="pct"/>
            <w:shd w:val="clear" w:color="auto" w:fill="FFFFFF"/>
          </w:tcPr>
          <w:p w14:paraId="307EF9F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بالطاقة والحماس عند ذهابي للعمل</w:t>
            </w:r>
          </w:p>
        </w:tc>
        <w:tc>
          <w:tcPr>
            <w:tcW w:w="571" w:type="pct"/>
            <w:shd w:val="clear" w:color="auto" w:fill="FFFFFF"/>
            <w:vAlign w:val="center"/>
          </w:tcPr>
          <w:p w14:paraId="1247BF4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3.453</w:t>
            </w:r>
          </w:p>
        </w:tc>
        <w:tc>
          <w:tcPr>
            <w:tcW w:w="645" w:type="pct"/>
            <w:shd w:val="clear" w:color="auto" w:fill="FFFFFF"/>
            <w:vAlign w:val="center"/>
          </w:tcPr>
          <w:p w14:paraId="65813AF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1.1816</w:t>
            </w:r>
          </w:p>
        </w:tc>
        <w:tc>
          <w:tcPr>
            <w:tcW w:w="401" w:type="pct"/>
            <w:shd w:val="clear" w:color="auto" w:fill="FFFFFF"/>
            <w:vAlign w:val="center"/>
          </w:tcPr>
          <w:p w14:paraId="29BFF67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445EF9D0"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B0834A5" w14:textId="77777777" w:rsidTr="00B32ED5">
        <w:trPr>
          <w:cantSplit/>
          <w:trHeight w:val="195"/>
          <w:jc w:val="center"/>
        </w:trPr>
        <w:tc>
          <w:tcPr>
            <w:tcW w:w="2951" w:type="pct"/>
            <w:shd w:val="clear" w:color="auto" w:fill="FFFFFF"/>
          </w:tcPr>
          <w:p w14:paraId="16D9CC1C"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أتمتع بحيوية عالية ونشاط في أداء عملي</w:t>
            </w:r>
          </w:p>
        </w:tc>
        <w:tc>
          <w:tcPr>
            <w:tcW w:w="571" w:type="pct"/>
            <w:shd w:val="clear" w:color="auto" w:fill="FFFFFF"/>
            <w:vAlign w:val="center"/>
          </w:tcPr>
          <w:p w14:paraId="3C7808D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3.547</w:t>
            </w:r>
          </w:p>
        </w:tc>
        <w:tc>
          <w:tcPr>
            <w:tcW w:w="645" w:type="pct"/>
            <w:shd w:val="clear" w:color="auto" w:fill="FFFFFF"/>
            <w:vAlign w:val="center"/>
          </w:tcPr>
          <w:p w14:paraId="63F8028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1.1211</w:t>
            </w:r>
          </w:p>
        </w:tc>
        <w:tc>
          <w:tcPr>
            <w:tcW w:w="401" w:type="pct"/>
            <w:shd w:val="clear" w:color="auto" w:fill="FFFFFF"/>
            <w:vAlign w:val="center"/>
          </w:tcPr>
          <w:p w14:paraId="3C871BB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263F074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6B3DEA82" w14:textId="77777777" w:rsidTr="00B32ED5">
        <w:trPr>
          <w:cantSplit/>
          <w:trHeight w:val="195"/>
          <w:jc w:val="center"/>
        </w:trPr>
        <w:tc>
          <w:tcPr>
            <w:tcW w:w="2951" w:type="pct"/>
            <w:shd w:val="clear" w:color="auto" w:fill="FFFFFF"/>
          </w:tcPr>
          <w:p w14:paraId="64D87AB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برغبة قوية في إنجاز مهامي بجودة عالية</w:t>
            </w:r>
          </w:p>
        </w:tc>
        <w:tc>
          <w:tcPr>
            <w:tcW w:w="571" w:type="pct"/>
            <w:shd w:val="clear" w:color="auto" w:fill="FFFFFF"/>
            <w:vAlign w:val="center"/>
          </w:tcPr>
          <w:p w14:paraId="5FE8204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3.617</w:t>
            </w:r>
          </w:p>
        </w:tc>
        <w:tc>
          <w:tcPr>
            <w:tcW w:w="645" w:type="pct"/>
            <w:shd w:val="clear" w:color="auto" w:fill="FFFFFF"/>
            <w:vAlign w:val="center"/>
          </w:tcPr>
          <w:p w14:paraId="672B62A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1.1431</w:t>
            </w:r>
          </w:p>
        </w:tc>
        <w:tc>
          <w:tcPr>
            <w:tcW w:w="401" w:type="pct"/>
            <w:shd w:val="clear" w:color="auto" w:fill="FFFFFF"/>
            <w:vAlign w:val="center"/>
          </w:tcPr>
          <w:p w14:paraId="06740A6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2CC0605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AFC9EA2" w14:textId="77777777" w:rsidTr="00B32ED5">
        <w:trPr>
          <w:cantSplit/>
          <w:trHeight w:val="195"/>
          <w:jc w:val="center"/>
        </w:trPr>
        <w:tc>
          <w:tcPr>
            <w:tcW w:w="2951" w:type="pct"/>
            <w:shd w:val="clear" w:color="auto" w:fill="FFFFFF"/>
          </w:tcPr>
          <w:p w14:paraId="415A80CD"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أستيقظ صباحًا وأنا متحمس للعمل</w:t>
            </w:r>
          </w:p>
        </w:tc>
        <w:tc>
          <w:tcPr>
            <w:tcW w:w="571" w:type="pct"/>
            <w:shd w:val="clear" w:color="auto" w:fill="FFFFFF"/>
            <w:vAlign w:val="center"/>
          </w:tcPr>
          <w:p w14:paraId="480C10D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3.708</w:t>
            </w:r>
          </w:p>
        </w:tc>
        <w:tc>
          <w:tcPr>
            <w:tcW w:w="645" w:type="pct"/>
            <w:shd w:val="clear" w:color="auto" w:fill="FFFFFF"/>
            <w:vAlign w:val="center"/>
          </w:tcPr>
          <w:p w14:paraId="11EDDB5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1.0949</w:t>
            </w:r>
          </w:p>
        </w:tc>
        <w:tc>
          <w:tcPr>
            <w:tcW w:w="401" w:type="pct"/>
            <w:shd w:val="clear" w:color="auto" w:fill="FFFFFF"/>
            <w:vAlign w:val="center"/>
          </w:tcPr>
          <w:p w14:paraId="6D03B7DF"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42B1D31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E75C986" w14:textId="77777777" w:rsidTr="00B32ED5">
        <w:trPr>
          <w:cantSplit/>
          <w:trHeight w:val="195"/>
          <w:jc w:val="center"/>
        </w:trPr>
        <w:tc>
          <w:tcPr>
            <w:tcW w:w="2951" w:type="pct"/>
            <w:shd w:val="clear" w:color="auto" w:fill="FFFFFF"/>
          </w:tcPr>
          <w:p w14:paraId="085E6EF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بالنشاط والحيوية طوال يوم العمل</w:t>
            </w:r>
          </w:p>
        </w:tc>
        <w:tc>
          <w:tcPr>
            <w:tcW w:w="571" w:type="pct"/>
            <w:shd w:val="clear" w:color="auto" w:fill="FFFFFF"/>
            <w:vAlign w:val="center"/>
          </w:tcPr>
          <w:p w14:paraId="29D2CEF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3.528</w:t>
            </w:r>
          </w:p>
        </w:tc>
        <w:tc>
          <w:tcPr>
            <w:tcW w:w="645" w:type="pct"/>
            <w:shd w:val="clear" w:color="auto" w:fill="FFFFFF"/>
            <w:vAlign w:val="center"/>
          </w:tcPr>
          <w:p w14:paraId="175ADB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1.1365</w:t>
            </w:r>
          </w:p>
        </w:tc>
        <w:tc>
          <w:tcPr>
            <w:tcW w:w="401" w:type="pct"/>
            <w:shd w:val="clear" w:color="auto" w:fill="FFFFFF"/>
            <w:vAlign w:val="center"/>
          </w:tcPr>
          <w:p w14:paraId="13A3D4C9"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0F26CC3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5BFA4023" w14:textId="77777777" w:rsidTr="00B32ED5">
        <w:trPr>
          <w:cantSplit/>
          <w:trHeight w:val="195"/>
          <w:jc w:val="center"/>
        </w:trPr>
        <w:tc>
          <w:tcPr>
            <w:tcW w:w="2951" w:type="pct"/>
            <w:shd w:val="clear" w:color="auto" w:fill="F2F2F2" w:themeFill="background1" w:themeFillShade="F2"/>
          </w:tcPr>
          <w:p w14:paraId="67C10E9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الإخلاص/التفاني</w:t>
            </w:r>
          </w:p>
        </w:tc>
        <w:tc>
          <w:tcPr>
            <w:tcW w:w="571" w:type="pct"/>
            <w:shd w:val="clear" w:color="auto" w:fill="F2F2F2" w:themeFill="background1" w:themeFillShade="F2"/>
          </w:tcPr>
          <w:p w14:paraId="7458B84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645" w:type="pct"/>
            <w:shd w:val="clear" w:color="auto" w:fill="F2F2F2" w:themeFill="background1" w:themeFillShade="F2"/>
          </w:tcPr>
          <w:p w14:paraId="0AA343D5"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01" w:type="pct"/>
            <w:shd w:val="clear" w:color="auto" w:fill="F2F2F2" w:themeFill="background1" w:themeFillShade="F2"/>
            <w:vAlign w:val="center"/>
          </w:tcPr>
          <w:p w14:paraId="346DFE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33" w:type="pct"/>
            <w:shd w:val="clear" w:color="auto" w:fill="F2F2F2" w:themeFill="background1" w:themeFillShade="F2"/>
            <w:vAlign w:val="center"/>
          </w:tcPr>
          <w:p w14:paraId="7ACB153A"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7F448E9B" w14:textId="77777777" w:rsidTr="00B32ED5">
        <w:trPr>
          <w:cantSplit/>
          <w:trHeight w:val="195"/>
          <w:jc w:val="center"/>
        </w:trPr>
        <w:tc>
          <w:tcPr>
            <w:tcW w:w="2951" w:type="pct"/>
            <w:shd w:val="clear" w:color="auto" w:fill="FFFFFF"/>
          </w:tcPr>
          <w:p w14:paraId="2A7B787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أنا ملتزم بشكل عميق بعملي ومؤسستي</w:t>
            </w:r>
          </w:p>
        </w:tc>
        <w:tc>
          <w:tcPr>
            <w:tcW w:w="571" w:type="pct"/>
            <w:shd w:val="clear" w:color="auto" w:fill="FFFFFF"/>
            <w:vAlign w:val="center"/>
          </w:tcPr>
          <w:p w14:paraId="5DC99A2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3.528</w:t>
            </w:r>
          </w:p>
        </w:tc>
        <w:tc>
          <w:tcPr>
            <w:tcW w:w="645" w:type="pct"/>
            <w:shd w:val="clear" w:color="auto" w:fill="FFFFFF"/>
            <w:vAlign w:val="center"/>
          </w:tcPr>
          <w:p w14:paraId="1A2C1FC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1.1092</w:t>
            </w:r>
          </w:p>
        </w:tc>
        <w:tc>
          <w:tcPr>
            <w:tcW w:w="401" w:type="pct"/>
            <w:shd w:val="clear" w:color="auto" w:fill="FFFFFF"/>
            <w:vAlign w:val="center"/>
          </w:tcPr>
          <w:p w14:paraId="29CC5CC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200F1FD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4B68F266" w14:textId="77777777" w:rsidTr="00B32ED5">
        <w:trPr>
          <w:cantSplit/>
          <w:trHeight w:val="195"/>
          <w:jc w:val="center"/>
        </w:trPr>
        <w:tc>
          <w:tcPr>
            <w:tcW w:w="2951" w:type="pct"/>
            <w:shd w:val="clear" w:color="auto" w:fill="FFFFFF"/>
          </w:tcPr>
          <w:p w14:paraId="041FCFE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بمسؤولية عالية تجاه نتائج عملي</w:t>
            </w:r>
          </w:p>
        </w:tc>
        <w:tc>
          <w:tcPr>
            <w:tcW w:w="571" w:type="pct"/>
            <w:shd w:val="clear" w:color="auto" w:fill="FFFFFF"/>
            <w:vAlign w:val="center"/>
          </w:tcPr>
          <w:p w14:paraId="5378045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3.747</w:t>
            </w:r>
          </w:p>
        </w:tc>
        <w:tc>
          <w:tcPr>
            <w:tcW w:w="645" w:type="pct"/>
            <w:shd w:val="clear" w:color="auto" w:fill="FFFFFF"/>
            <w:vAlign w:val="center"/>
          </w:tcPr>
          <w:p w14:paraId="3E4C8B7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1.0529</w:t>
            </w:r>
          </w:p>
        </w:tc>
        <w:tc>
          <w:tcPr>
            <w:tcW w:w="401" w:type="pct"/>
            <w:shd w:val="clear" w:color="auto" w:fill="FFFFFF"/>
            <w:vAlign w:val="center"/>
          </w:tcPr>
          <w:p w14:paraId="198F8E6E"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3357D3E6"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lang w:bidi="ar-EG"/>
              </w:rPr>
            </w:pPr>
            <w:r>
              <w:rPr>
                <w:rFonts w:ascii="Simplified Arabic" w:hAnsi="Simplified Arabic" w:cs="Simplified Arabic" w:hint="cs"/>
                <w:b/>
                <w:bCs/>
                <w:color w:val="000000"/>
                <w:rtl/>
              </w:rPr>
              <w:t>موافق</w:t>
            </w:r>
          </w:p>
        </w:tc>
      </w:tr>
      <w:tr w:rsidR="00313C9A" w:rsidRPr="00E56A90" w14:paraId="64E24DC0" w14:textId="77777777" w:rsidTr="00B32ED5">
        <w:trPr>
          <w:cantSplit/>
          <w:trHeight w:val="195"/>
          <w:jc w:val="center"/>
        </w:trPr>
        <w:tc>
          <w:tcPr>
            <w:tcW w:w="2951" w:type="pct"/>
            <w:shd w:val="clear" w:color="auto" w:fill="FFFFFF"/>
          </w:tcPr>
          <w:p w14:paraId="142816B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lastRenderedPageBreak/>
              <w:t>أسعى دائمًا لتقديم أفضل ما لدي في العمل</w:t>
            </w:r>
          </w:p>
        </w:tc>
        <w:tc>
          <w:tcPr>
            <w:tcW w:w="571" w:type="pct"/>
            <w:shd w:val="clear" w:color="auto" w:fill="FFFFFF"/>
            <w:vAlign w:val="center"/>
          </w:tcPr>
          <w:p w14:paraId="60FC0DE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3.497</w:t>
            </w:r>
          </w:p>
        </w:tc>
        <w:tc>
          <w:tcPr>
            <w:tcW w:w="645" w:type="pct"/>
            <w:shd w:val="clear" w:color="auto" w:fill="FFFFFF"/>
            <w:vAlign w:val="center"/>
          </w:tcPr>
          <w:p w14:paraId="40AEED5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1.1611</w:t>
            </w:r>
          </w:p>
        </w:tc>
        <w:tc>
          <w:tcPr>
            <w:tcW w:w="401" w:type="pct"/>
            <w:shd w:val="clear" w:color="auto" w:fill="FFFFFF"/>
            <w:vAlign w:val="center"/>
          </w:tcPr>
          <w:p w14:paraId="11D46EA3"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1DA52DFF"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1C06BC03" w14:textId="77777777" w:rsidTr="00B32ED5">
        <w:trPr>
          <w:cantSplit/>
          <w:trHeight w:val="195"/>
          <w:jc w:val="center"/>
        </w:trPr>
        <w:tc>
          <w:tcPr>
            <w:tcW w:w="2951" w:type="pct"/>
            <w:shd w:val="clear" w:color="auto" w:fill="FFFFFF"/>
          </w:tcPr>
          <w:p w14:paraId="58CDAED7"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بالفخر العميق تجاه إنجازاتي في العمل</w:t>
            </w:r>
          </w:p>
        </w:tc>
        <w:tc>
          <w:tcPr>
            <w:tcW w:w="571" w:type="pct"/>
            <w:shd w:val="clear" w:color="auto" w:fill="FFFFFF"/>
            <w:vAlign w:val="center"/>
          </w:tcPr>
          <w:p w14:paraId="65B9641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3.589</w:t>
            </w:r>
          </w:p>
        </w:tc>
        <w:tc>
          <w:tcPr>
            <w:tcW w:w="645" w:type="pct"/>
            <w:shd w:val="clear" w:color="auto" w:fill="FFFFFF"/>
            <w:vAlign w:val="center"/>
          </w:tcPr>
          <w:p w14:paraId="1442AFF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1.1432</w:t>
            </w:r>
          </w:p>
        </w:tc>
        <w:tc>
          <w:tcPr>
            <w:tcW w:w="401" w:type="pct"/>
            <w:shd w:val="clear" w:color="auto" w:fill="FFFFFF"/>
            <w:vAlign w:val="center"/>
          </w:tcPr>
          <w:p w14:paraId="5D653AC5"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0F8C7F9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3E073D67" w14:textId="77777777" w:rsidTr="00B32ED5">
        <w:trPr>
          <w:cantSplit/>
          <w:trHeight w:val="195"/>
          <w:jc w:val="center"/>
        </w:trPr>
        <w:tc>
          <w:tcPr>
            <w:tcW w:w="2951" w:type="pct"/>
            <w:shd w:val="clear" w:color="auto" w:fill="FFFFFF"/>
          </w:tcPr>
          <w:p w14:paraId="49678CDD"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عملي يمثل جزءًا مهمًا من هويتي</w:t>
            </w:r>
          </w:p>
        </w:tc>
        <w:tc>
          <w:tcPr>
            <w:tcW w:w="571" w:type="pct"/>
            <w:shd w:val="clear" w:color="auto" w:fill="FFFFFF"/>
            <w:vAlign w:val="center"/>
          </w:tcPr>
          <w:p w14:paraId="2493E8F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3.611</w:t>
            </w:r>
          </w:p>
        </w:tc>
        <w:tc>
          <w:tcPr>
            <w:tcW w:w="645" w:type="pct"/>
            <w:shd w:val="clear" w:color="auto" w:fill="FFFFFF"/>
            <w:vAlign w:val="center"/>
          </w:tcPr>
          <w:p w14:paraId="595CBD5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1.0759</w:t>
            </w:r>
          </w:p>
        </w:tc>
        <w:tc>
          <w:tcPr>
            <w:tcW w:w="401" w:type="pct"/>
            <w:shd w:val="clear" w:color="auto" w:fill="FFFFFF"/>
            <w:vAlign w:val="center"/>
          </w:tcPr>
          <w:p w14:paraId="55D8B79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76087897"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BF738F" w14:paraId="5CC89693" w14:textId="77777777" w:rsidTr="00B32ED5">
        <w:trPr>
          <w:cantSplit/>
          <w:trHeight w:val="195"/>
          <w:jc w:val="center"/>
        </w:trPr>
        <w:tc>
          <w:tcPr>
            <w:tcW w:w="2951" w:type="pct"/>
            <w:shd w:val="clear" w:color="auto" w:fill="F2F2F2" w:themeFill="background1" w:themeFillShade="F2"/>
          </w:tcPr>
          <w:p w14:paraId="36CB7EB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الانغماس/الاستغراق</w:t>
            </w:r>
          </w:p>
        </w:tc>
        <w:tc>
          <w:tcPr>
            <w:tcW w:w="571" w:type="pct"/>
            <w:shd w:val="clear" w:color="auto" w:fill="F2F2F2" w:themeFill="background1" w:themeFillShade="F2"/>
          </w:tcPr>
          <w:p w14:paraId="37C84A2E"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645" w:type="pct"/>
            <w:shd w:val="clear" w:color="auto" w:fill="F2F2F2" w:themeFill="background1" w:themeFillShade="F2"/>
          </w:tcPr>
          <w:p w14:paraId="19D2A6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01" w:type="pct"/>
            <w:shd w:val="clear" w:color="auto" w:fill="F2F2F2" w:themeFill="background1" w:themeFillShade="F2"/>
            <w:vAlign w:val="center"/>
          </w:tcPr>
          <w:p w14:paraId="414C088C"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c>
          <w:tcPr>
            <w:tcW w:w="433" w:type="pct"/>
            <w:shd w:val="clear" w:color="auto" w:fill="F2F2F2" w:themeFill="background1" w:themeFillShade="F2"/>
            <w:vAlign w:val="center"/>
          </w:tcPr>
          <w:p w14:paraId="1CF0CBD6"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p>
        </w:tc>
      </w:tr>
      <w:tr w:rsidR="00313C9A" w:rsidRPr="00E56A90" w14:paraId="44D537F8" w14:textId="77777777" w:rsidTr="00B32ED5">
        <w:trPr>
          <w:cantSplit/>
          <w:trHeight w:val="195"/>
          <w:jc w:val="center"/>
        </w:trPr>
        <w:tc>
          <w:tcPr>
            <w:tcW w:w="2951" w:type="pct"/>
            <w:shd w:val="clear" w:color="auto" w:fill="FFFFFF"/>
          </w:tcPr>
          <w:p w14:paraId="16456A55"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بالاستغراق الكامل عندما أعمل</w:t>
            </w:r>
          </w:p>
        </w:tc>
        <w:tc>
          <w:tcPr>
            <w:tcW w:w="571" w:type="pct"/>
            <w:shd w:val="clear" w:color="auto" w:fill="FFFFFF"/>
            <w:vAlign w:val="center"/>
          </w:tcPr>
          <w:p w14:paraId="000D0C0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3.586</w:t>
            </w:r>
          </w:p>
        </w:tc>
        <w:tc>
          <w:tcPr>
            <w:tcW w:w="645" w:type="pct"/>
            <w:shd w:val="clear" w:color="auto" w:fill="FFFFFF"/>
            <w:vAlign w:val="center"/>
          </w:tcPr>
          <w:p w14:paraId="0F94526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1.1746</w:t>
            </w:r>
          </w:p>
        </w:tc>
        <w:tc>
          <w:tcPr>
            <w:tcW w:w="401" w:type="pct"/>
            <w:shd w:val="clear" w:color="auto" w:fill="FFFFFF"/>
            <w:vAlign w:val="center"/>
          </w:tcPr>
          <w:p w14:paraId="4828E5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1</w:t>
            </w:r>
          </w:p>
        </w:tc>
        <w:tc>
          <w:tcPr>
            <w:tcW w:w="433" w:type="pct"/>
            <w:shd w:val="clear" w:color="auto" w:fill="FFFFFF"/>
            <w:vAlign w:val="center"/>
          </w:tcPr>
          <w:p w14:paraId="64059295"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55F6FF77" w14:textId="77777777" w:rsidTr="00B32ED5">
        <w:trPr>
          <w:cantSplit/>
          <w:trHeight w:val="195"/>
          <w:jc w:val="center"/>
        </w:trPr>
        <w:tc>
          <w:tcPr>
            <w:tcW w:w="2951" w:type="pct"/>
            <w:shd w:val="clear" w:color="auto" w:fill="FFFFFF"/>
          </w:tcPr>
          <w:p w14:paraId="42D0F6C4"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أنسى الوقت عندما أكون منشغلًا بعملي</w:t>
            </w:r>
          </w:p>
        </w:tc>
        <w:tc>
          <w:tcPr>
            <w:tcW w:w="571" w:type="pct"/>
            <w:shd w:val="clear" w:color="auto" w:fill="FFFFFF"/>
            <w:vAlign w:val="center"/>
          </w:tcPr>
          <w:p w14:paraId="6597969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3.272</w:t>
            </w:r>
          </w:p>
        </w:tc>
        <w:tc>
          <w:tcPr>
            <w:tcW w:w="645" w:type="pct"/>
            <w:shd w:val="clear" w:color="auto" w:fill="FFFFFF"/>
            <w:vAlign w:val="center"/>
          </w:tcPr>
          <w:p w14:paraId="0379137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1.1385</w:t>
            </w:r>
          </w:p>
        </w:tc>
        <w:tc>
          <w:tcPr>
            <w:tcW w:w="401" w:type="pct"/>
            <w:shd w:val="clear" w:color="auto" w:fill="FFFFFF"/>
            <w:vAlign w:val="center"/>
          </w:tcPr>
          <w:p w14:paraId="56EBC82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5</w:t>
            </w:r>
          </w:p>
        </w:tc>
        <w:tc>
          <w:tcPr>
            <w:tcW w:w="433" w:type="pct"/>
            <w:shd w:val="clear" w:color="auto" w:fill="FFFFFF"/>
            <w:vAlign w:val="center"/>
          </w:tcPr>
          <w:p w14:paraId="2E6AE59A"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0FD5A955" w14:textId="77777777" w:rsidTr="00B32ED5">
        <w:trPr>
          <w:cantSplit/>
          <w:trHeight w:val="195"/>
          <w:jc w:val="center"/>
        </w:trPr>
        <w:tc>
          <w:tcPr>
            <w:tcW w:w="2951" w:type="pct"/>
            <w:shd w:val="clear" w:color="auto" w:fill="FFFFFF"/>
          </w:tcPr>
          <w:p w14:paraId="7FB34CBF"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بحالة من "التدفق" (الاستغراق الكامل) في العمل</w:t>
            </w:r>
          </w:p>
        </w:tc>
        <w:tc>
          <w:tcPr>
            <w:tcW w:w="571" w:type="pct"/>
            <w:shd w:val="clear" w:color="auto" w:fill="FFFFFF"/>
            <w:vAlign w:val="center"/>
          </w:tcPr>
          <w:p w14:paraId="1C94376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3.394</w:t>
            </w:r>
          </w:p>
        </w:tc>
        <w:tc>
          <w:tcPr>
            <w:tcW w:w="645" w:type="pct"/>
            <w:shd w:val="clear" w:color="auto" w:fill="FFFFFF"/>
            <w:vAlign w:val="center"/>
          </w:tcPr>
          <w:p w14:paraId="7D1DE8D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1.0970</w:t>
            </w:r>
          </w:p>
        </w:tc>
        <w:tc>
          <w:tcPr>
            <w:tcW w:w="401" w:type="pct"/>
            <w:shd w:val="clear" w:color="auto" w:fill="FFFFFF"/>
            <w:vAlign w:val="center"/>
          </w:tcPr>
          <w:p w14:paraId="7F7A876C"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3</w:t>
            </w:r>
          </w:p>
        </w:tc>
        <w:tc>
          <w:tcPr>
            <w:tcW w:w="433" w:type="pct"/>
            <w:shd w:val="clear" w:color="auto" w:fill="FFFFFF"/>
            <w:vAlign w:val="center"/>
          </w:tcPr>
          <w:p w14:paraId="1AAA3C3D"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r w:rsidR="00313C9A" w:rsidRPr="00E56A90" w14:paraId="4035BB0D" w14:textId="77777777" w:rsidTr="00B32ED5">
        <w:trPr>
          <w:cantSplit/>
          <w:trHeight w:val="195"/>
          <w:jc w:val="center"/>
        </w:trPr>
        <w:tc>
          <w:tcPr>
            <w:tcW w:w="2951" w:type="pct"/>
            <w:shd w:val="clear" w:color="auto" w:fill="FFFFFF"/>
          </w:tcPr>
          <w:p w14:paraId="12CDEC10"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أركز بشكل كامل على مهامي أثناء العمل</w:t>
            </w:r>
          </w:p>
        </w:tc>
        <w:tc>
          <w:tcPr>
            <w:tcW w:w="571" w:type="pct"/>
            <w:shd w:val="clear" w:color="auto" w:fill="FFFFFF"/>
            <w:vAlign w:val="center"/>
          </w:tcPr>
          <w:p w14:paraId="00E5CE8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3.581</w:t>
            </w:r>
          </w:p>
        </w:tc>
        <w:tc>
          <w:tcPr>
            <w:tcW w:w="645" w:type="pct"/>
            <w:shd w:val="clear" w:color="auto" w:fill="FFFFFF"/>
            <w:vAlign w:val="center"/>
          </w:tcPr>
          <w:p w14:paraId="0B31953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1.2031</w:t>
            </w:r>
          </w:p>
        </w:tc>
        <w:tc>
          <w:tcPr>
            <w:tcW w:w="401" w:type="pct"/>
            <w:shd w:val="clear" w:color="auto" w:fill="FFFFFF"/>
            <w:vAlign w:val="center"/>
          </w:tcPr>
          <w:p w14:paraId="08356BD2"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2</w:t>
            </w:r>
          </w:p>
        </w:tc>
        <w:tc>
          <w:tcPr>
            <w:tcW w:w="433" w:type="pct"/>
            <w:shd w:val="clear" w:color="auto" w:fill="FFFFFF"/>
            <w:vAlign w:val="center"/>
          </w:tcPr>
          <w:p w14:paraId="04760F4D"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موافق</w:t>
            </w:r>
          </w:p>
        </w:tc>
      </w:tr>
      <w:tr w:rsidR="00313C9A" w:rsidRPr="00E56A90" w14:paraId="64D57DA5" w14:textId="77777777" w:rsidTr="00B32ED5">
        <w:trPr>
          <w:cantSplit/>
          <w:trHeight w:val="195"/>
          <w:jc w:val="center"/>
        </w:trPr>
        <w:tc>
          <w:tcPr>
            <w:tcW w:w="2951" w:type="pct"/>
            <w:shd w:val="clear" w:color="auto" w:fill="FFFFFF"/>
          </w:tcPr>
          <w:p w14:paraId="6855BB2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يصعب عليّ مغادرة العمل عندما أكون مشغول جدًا</w:t>
            </w:r>
          </w:p>
        </w:tc>
        <w:tc>
          <w:tcPr>
            <w:tcW w:w="571" w:type="pct"/>
            <w:shd w:val="clear" w:color="auto" w:fill="FFFFFF"/>
            <w:vAlign w:val="center"/>
          </w:tcPr>
          <w:p w14:paraId="3BF985A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3.289</w:t>
            </w:r>
          </w:p>
        </w:tc>
        <w:tc>
          <w:tcPr>
            <w:tcW w:w="645" w:type="pct"/>
            <w:shd w:val="clear" w:color="auto" w:fill="FFFFFF"/>
            <w:vAlign w:val="center"/>
          </w:tcPr>
          <w:p w14:paraId="6E896A9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F07BE8">
              <w:rPr>
                <w:rFonts w:ascii="Simplified Arabic" w:hAnsi="Simplified Arabic" w:cs="Simplified Arabic"/>
                <w:b/>
                <w:bCs/>
                <w:color w:val="000000"/>
              </w:rPr>
              <w:t>1.0944</w:t>
            </w:r>
          </w:p>
        </w:tc>
        <w:tc>
          <w:tcPr>
            <w:tcW w:w="401" w:type="pct"/>
            <w:shd w:val="clear" w:color="auto" w:fill="FFFFFF"/>
            <w:vAlign w:val="center"/>
          </w:tcPr>
          <w:p w14:paraId="28CB775B"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tl/>
              </w:rPr>
            </w:pPr>
            <w:r>
              <w:rPr>
                <w:rFonts w:ascii="Simplified Arabic" w:hAnsi="Simplified Arabic" w:cs="Simplified Arabic" w:hint="cs"/>
                <w:b/>
                <w:bCs/>
                <w:color w:val="000000"/>
                <w:rtl/>
              </w:rPr>
              <w:t>4</w:t>
            </w:r>
          </w:p>
        </w:tc>
        <w:tc>
          <w:tcPr>
            <w:tcW w:w="433" w:type="pct"/>
            <w:shd w:val="clear" w:color="auto" w:fill="FFFFFF"/>
            <w:vAlign w:val="center"/>
          </w:tcPr>
          <w:p w14:paraId="20AE96A2" w14:textId="77777777" w:rsidR="00313C9A" w:rsidRPr="00F07BE8"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Pr>
                <w:rFonts w:ascii="Simplified Arabic" w:hAnsi="Simplified Arabic" w:cs="Simplified Arabic" w:hint="cs"/>
                <w:b/>
                <w:bCs/>
                <w:color w:val="000000"/>
                <w:rtl/>
              </w:rPr>
              <w:t>محايد</w:t>
            </w:r>
          </w:p>
        </w:tc>
      </w:tr>
    </w:tbl>
    <w:p w14:paraId="6D421701"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B796911" w14:textId="77777777" w:rsidR="00313C9A" w:rsidRPr="00FE57F1" w:rsidRDefault="00313C9A" w:rsidP="00313C9A">
      <w:pPr>
        <w:bidi/>
        <w:spacing w:before="100" w:beforeAutospacing="1" w:after="100" w:afterAutospacing="1"/>
        <w:jc w:val="both"/>
        <w:rPr>
          <w:rFonts w:ascii="Simplified Arabic" w:hAnsi="Simplified Arabic" w:cs="Simplified Arabic"/>
          <w:sz w:val="28"/>
          <w:szCs w:val="28"/>
          <w:lang w:bidi="ar-EG"/>
        </w:rPr>
      </w:pPr>
      <w:r w:rsidRPr="00FE57F1">
        <w:rPr>
          <w:rFonts w:ascii="Simplified Arabic" w:hAnsi="Simplified Arabic" w:cs="Simplified Arabic"/>
          <w:sz w:val="28"/>
          <w:szCs w:val="28"/>
          <w:rtl/>
          <w:lang w:bidi="ar-EG"/>
        </w:rPr>
        <w:t xml:space="preserve">تشير النتائج إلى أن متوسطات أبعاد </w:t>
      </w:r>
      <w:r>
        <w:rPr>
          <w:rFonts w:ascii="Simplified Arabic" w:hAnsi="Simplified Arabic" w:cs="Simplified Arabic"/>
          <w:sz w:val="28"/>
          <w:szCs w:val="28"/>
          <w:rtl/>
          <w:lang w:bidi="ar-EG"/>
        </w:rPr>
        <w:t>الارتباط الوظيفي</w:t>
      </w:r>
      <w:r w:rsidRPr="00FE57F1">
        <w:rPr>
          <w:rFonts w:ascii="Simplified Arabic" w:hAnsi="Simplified Arabic" w:cs="Simplified Arabic"/>
          <w:sz w:val="28"/>
          <w:szCs w:val="28"/>
          <w:rtl/>
          <w:lang w:bidi="ar-EG"/>
        </w:rPr>
        <w:t xml:space="preserve"> تراوحت بين (3.13 – 3.75)، وهو ما يعكس مستوى إدراك متوسط إلى مرتفع لدى أفراد العينة</w:t>
      </w:r>
      <w:r w:rsidRPr="00FE57F1">
        <w:rPr>
          <w:rFonts w:ascii="Simplified Arabic" w:hAnsi="Simplified Arabic" w:cs="Simplified Arabic"/>
          <w:sz w:val="28"/>
          <w:szCs w:val="28"/>
          <w:lang w:bidi="ar-EG"/>
        </w:rPr>
        <w:t xml:space="preserve">. </w:t>
      </w:r>
      <w:r w:rsidRPr="00FE57F1">
        <w:rPr>
          <w:rFonts w:ascii="Simplified Arabic" w:hAnsi="Simplified Arabic" w:cs="Simplified Arabic"/>
          <w:sz w:val="28"/>
          <w:szCs w:val="28"/>
          <w:rtl/>
          <w:lang w:bidi="ar-EG"/>
        </w:rPr>
        <w:t>ويأتي ترتيب الأبعاد من حيث الأهمية كما يلي</w:t>
      </w:r>
      <w:r w:rsidRPr="00FE57F1">
        <w:rPr>
          <w:rFonts w:ascii="Simplified Arabic" w:hAnsi="Simplified Arabic" w:cs="Simplified Arabic"/>
          <w:sz w:val="28"/>
          <w:szCs w:val="28"/>
          <w:lang w:bidi="ar-EG"/>
        </w:rPr>
        <w:t>:</w:t>
      </w:r>
      <w:r w:rsidRPr="00FE57F1">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الإخلاص/التفاني</w:t>
      </w:r>
      <w:r w:rsidRPr="00FE57F1">
        <w:rPr>
          <w:rFonts w:ascii="Simplified Arabic" w:hAnsi="Simplified Arabic" w:cs="Simplified Arabic"/>
          <w:sz w:val="28"/>
          <w:szCs w:val="28"/>
          <w:rtl/>
          <w:lang w:bidi="ar-EG"/>
        </w:rPr>
        <w:t xml:space="preserve"> (الأعلى</w:t>
      </w:r>
      <w:r>
        <w:rPr>
          <w:rFonts w:ascii="Simplified Arabic" w:hAnsi="Simplified Arabic" w:cs="Simplified Arabic" w:hint="cs"/>
          <w:sz w:val="28"/>
          <w:szCs w:val="28"/>
          <w:rtl/>
          <w:lang w:bidi="ar-EG"/>
        </w:rPr>
        <w:t>)</w:t>
      </w:r>
      <w:r w:rsidRPr="00FE57F1">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الحماس/الحيوية</w:t>
      </w:r>
      <w:r w:rsidRPr="00FE57F1">
        <w:rPr>
          <w:rFonts w:ascii="Simplified Arabic" w:hAnsi="Simplified Arabic" w:cs="Simplified Arabic"/>
          <w:sz w:val="28"/>
          <w:szCs w:val="28"/>
          <w:lang w:bidi="ar-EG"/>
        </w:rPr>
        <w:t>.</w:t>
      </w:r>
      <w:r w:rsidRPr="00FE57F1">
        <w:rPr>
          <w:rFonts w:ascii="Simplified Arabic" w:hAnsi="Simplified Arabic" w:cs="Simplified Arabic"/>
          <w:sz w:val="28"/>
          <w:szCs w:val="28"/>
          <w:rtl/>
          <w:lang w:bidi="ar-EG"/>
        </w:rPr>
        <w:t xml:space="preserve"> وتدل هذه النتائج على أن المشاركين يمارسون عملية اتخاذ القرار بطريقة منهجية قائمة على المشاركة والتحليل العلمي، إلا أن هناك حاجة لتعزيز توافر المعلومات وتقليل الضغوط التنظيمية لرفع مستوى التأكد والثقة أثناء اتخاذ القرار</w:t>
      </w:r>
      <w:r>
        <w:rPr>
          <w:rFonts w:ascii="Simplified Arabic" w:hAnsi="Simplified Arabic" w:cs="Simplified Arabic" w:hint="cs"/>
          <w:sz w:val="28"/>
          <w:szCs w:val="28"/>
          <w:rtl/>
          <w:lang w:bidi="ar-EG"/>
        </w:rPr>
        <w:t xml:space="preserve">. </w:t>
      </w:r>
      <w:r w:rsidRPr="00FE57F1">
        <w:rPr>
          <w:rFonts w:ascii="Simplified Arabic" w:hAnsi="Simplified Arabic" w:cs="Simplified Arabic"/>
          <w:sz w:val="28"/>
          <w:szCs w:val="28"/>
          <w:rtl/>
          <w:lang w:bidi="ar-EG"/>
        </w:rPr>
        <w:t>كما توضح البيانات أن جودة القرار تتحسن كلما زاد الاعتماد على الأدوات التحليلية والتفكير الجماعي، وقلّ تأثير العوامل الشخصية أو الانفعالية</w:t>
      </w:r>
      <w:r w:rsidRPr="00FE57F1">
        <w:rPr>
          <w:rFonts w:ascii="Simplified Arabic" w:hAnsi="Simplified Arabic" w:cs="Simplified Arabic"/>
          <w:sz w:val="28"/>
          <w:szCs w:val="28"/>
          <w:lang w:bidi="ar-EG"/>
        </w:rPr>
        <w:t>.</w:t>
      </w:r>
    </w:p>
    <w:p w14:paraId="1BC073A4" w14:textId="668D9198" w:rsidR="00313C9A" w:rsidRPr="00EF78BE" w:rsidRDefault="000B0DCA" w:rsidP="00EF78BE">
      <w:pPr>
        <w:pStyle w:val="ListParagraph"/>
        <w:bidi/>
        <w:ind w:left="0"/>
        <w:outlineLvl w:val="1"/>
        <w:rPr>
          <w:rFonts w:ascii="Simplified Arabic" w:hAnsi="Simplified Arabic" w:cs="Simplified Arabic"/>
          <w:b/>
          <w:bCs/>
          <w:sz w:val="30"/>
          <w:szCs w:val="30"/>
          <w:u w:val="single"/>
          <w:rtl/>
          <w:lang w:bidi="ar-EG"/>
        </w:rPr>
      </w:pPr>
      <w:bookmarkStart w:id="90" w:name="_Toc233932237"/>
      <w:bookmarkStart w:id="91" w:name="_Toc218137892"/>
      <w:r w:rsidRPr="00EF78BE">
        <w:rPr>
          <w:rFonts w:ascii="Simplified Arabic" w:hAnsi="Simplified Arabic" w:cs="Simplified Arabic" w:hint="cs"/>
          <w:b/>
          <w:bCs/>
          <w:sz w:val="30"/>
          <w:szCs w:val="30"/>
          <w:u w:val="single"/>
          <w:rtl/>
          <w:lang w:bidi="ar-EG"/>
        </w:rPr>
        <w:t>4/3</w:t>
      </w:r>
      <w:r w:rsidR="00313C9A" w:rsidRPr="00EF78BE">
        <w:rPr>
          <w:rFonts w:ascii="Simplified Arabic" w:hAnsi="Simplified Arabic" w:cs="Simplified Arabic"/>
          <w:b/>
          <w:bCs/>
          <w:sz w:val="30"/>
          <w:szCs w:val="30"/>
          <w:u w:val="single"/>
          <w:rtl/>
          <w:lang w:bidi="ar-EG"/>
        </w:rPr>
        <w:t xml:space="preserve"> </w:t>
      </w:r>
      <w:r w:rsidR="00313C9A" w:rsidRPr="00EF78BE">
        <w:rPr>
          <w:rFonts w:ascii="Simplified Arabic" w:hAnsi="Simplified Arabic" w:cs="Simplified Arabic" w:hint="cs"/>
          <w:b/>
          <w:bCs/>
          <w:sz w:val="30"/>
          <w:szCs w:val="30"/>
          <w:u w:val="single"/>
          <w:rtl/>
          <w:lang w:bidi="ar-EG"/>
        </w:rPr>
        <w:t>اختبار الصدق وثبات أداة الدراسة:</w:t>
      </w:r>
      <w:bookmarkEnd w:id="90"/>
    </w:p>
    <w:p w14:paraId="4121127A" w14:textId="77777777" w:rsidR="00313C9A" w:rsidRPr="006358C0" w:rsidRDefault="00313C9A" w:rsidP="00313C9A">
      <w:pPr>
        <w:bidi/>
        <w:rPr>
          <w:rFonts w:ascii="Simplified Arabic" w:hAnsi="Simplified Arabic" w:cs="Simplified Arabic"/>
          <w:b/>
          <w:bCs/>
          <w:color w:val="000000" w:themeColor="text1"/>
          <w:sz w:val="32"/>
          <w:szCs w:val="32"/>
          <w:u w:val="single"/>
          <w:rtl/>
          <w:lang w:bidi="ar-EG"/>
        </w:rPr>
      </w:pPr>
      <w:r w:rsidRPr="006358C0">
        <w:rPr>
          <w:rFonts w:ascii="Simplified Arabic" w:hAnsi="Simplified Arabic" w:cs="Simplified Arabic"/>
          <w:b/>
          <w:bCs/>
          <w:color w:val="000000" w:themeColor="text1"/>
          <w:sz w:val="32"/>
          <w:szCs w:val="32"/>
          <w:u w:val="single"/>
          <w:rtl/>
          <w:lang w:bidi="ar-EG"/>
        </w:rPr>
        <w:t>اختبار الثبات</w:t>
      </w:r>
      <w:r w:rsidRPr="006358C0">
        <w:rPr>
          <w:rFonts w:ascii="Simplified Arabic" w:hAnsi="Simplified Arabic" w:cs="Simplified Arabic"/>
          <w:b/>
          <w:bCs/>
          <w:color w:val="000000" w:themeColor="text1"/>
          <w:sz w:val="32"/>
          <w:szCs w:val="32"/>
          <w:u w:val="single"/>
          <w:lang w:bidi="ar-EG"/>
        </w:rPr>
        <w:t xml:space="preserve"> (Reliability Test) </w:t>
      </w:r>
      <w:r w:rsidRPr="006358C0">
        <w:rPr>
          <w:rFonts w:ascii="Simplified Arabic" w:hAnsi="Simplified Arabic" w:cs="Simplified Arabic" w:hint="cs"/>
          <w:b/>
          <w:bCs/>
          <w:color w:val="000000" w:themeColor="text1"/>
          <w:sz w:val="32"/>
          <w:szCs w:val="32"/>
          <w:u w:val="single"/>
          <w:rtl/>
          <w:lang w:bidi="ar-EG"/>
        </w:rPr>
        <w:t>:</w:t>
      </w:r>
      <w:bookmarkEnd w:id="91"/>
    </w:p>
    <w:p w14:paraId="2CCE9921" w14:textId="77777777" w:rsidR="00313C9A" w:rsidRPr="004E0EB6" w:rsidRDefault="00313C9A" w:rsidP="00313C9A">
      <w:pPr>
        <w:bidi/>
        <w:ind w:firstLine="314"/>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تم قياس معامل ثبات أداة الاستبيان من خلال معامل الثبات </w:t>
      </w:r>
      <w:r>
        <w:rPr>
          <w:rFonts w:ascii="Simplified Arabic" w:hAnsi="Simplified Arabic" w:cs="Simplified Arabic"/>
          <w:color w:val="000000" w:themeColor="text1"/>
          <w:sz w:val="32"/>
          <w:szCs w:val="32"/>
          <w:lang w:bidi="ar-EG"/>
        </w:rPr>
        <w:t xml:space="preserve"> </w:t>
      </w:r>
      <w:r w:rsidRPr="00E56A90">
        <w:rPr>
          <w:rFonts w:ascii="Simplified Arabic" w:hAnsi="Simplified Arabic" w:cs="Simplified Arabic"/>
          <w:color w:val="000000" w:themeColor="text1"/>
          <w:sz w:val="32"/>
          <w:szCs w:val="32"/>
          <w:lang w:bidi="ar-EG"/>
        </w:rPr>
        <w:t>(Cronbach’s Alpha)</w:t>
      </w:r>
      <w:r>
        <w:rPr>
          <w:rFonts w:ascii="Simplified Arabic" w:hAnsi="Simplified Arabic" w:cs="Simplified Arabic" w:hint="cs"/>
          <w:sz w:val="28"/>
          <w:szCs w:val="28"/>
          <w:rtl/>
          <w:lang w:bidi="ar-EG"/>
        </w:rPr>
        <w:t xml:space="preserve"> وكانت النتائج كما تظهر بالجدول التالي:</w:t>
      </w:r>
    </w:p>
    <w:p w14:paraId="0CD5536B"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5</w:t>
      </w:r>
      <w:r w:rsidRPr="004E0EB6">
        <w:rPr>
          <w:rFonts w:ascii="Simplified Arabic" w:hAnsi="Simplified Arabic" w:cs="Simplified Arabic"/>
          <w:b/>
          <w:bCs/>
          <w:sz w:val="28"/>
          <w:szCs w:val="28"/>
          <w:rtl/>
          <w:lang w:bidi="ar-EG"/>
        </w:rPr>
        <w:t>)</w:t>
      </w:r>
    </w:p>
    <w:p w14:paraId="6EEDEDD6"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الثبات</w:t>
      </w:r>
    </w:p>
    <w:tbl>
      <w:tblPr>
        <w:tblStyle w:val="TableGrid"/>
        <w:bidiVisual/>
        <w:tblW w:w="8658" w:type="dxa"/>
        <w:tblLook w:val="04A0" w:firstRow="1" w:lastRow="0" w:firstColumn="1" w:lastColumn="0" w:noHBand="0" w:noVBand="1"/>
      </w:tblPr>
      <w:tblGrid>
        <w:gridCol w:w="3553"/>
        <w:gridCol w:w="2556"/>
        <w:gridCol w:w="2549"/>
      </w:tblGrid>
      <w:tr w:rsidR="00313C9A" w:rsidRPr="00E56A90" w14:paraId="532654CC" w14:textId="77777777" w:rsidTr="00B32ED5">
        <w:tc>
          <w:tcPr>
            <w:tcW w:w="3553" w:type="dxa"/>
            <w:shd w:val="clear" w:color="auto" w:fill="D9D9D9" w:themeFill="background1" w:themeFillShade="D9"/>
          </w:tcPr>
          <w:p w14:paraId="38CA0CE6"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اسم المتغير</w:t>
            </w:r>
          </w:p>
        </w:tc>
        <w:tc>
          <w:tcPr>
            <w:tcW w:w="2556" w:type="dxa"/>
            <w:shd w:val="clear" w:color="auto" w:fill="D9D9D9" w:themeFill="background1" w:themeFillShade="D9"/>
            <w:vAlign w:val="center"/>
          </w:tcPr>
          <w:p w14:paraId="3A5DAB9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عدد الفقرات</w:t>
            </w:r>
          </w:p>
        </w:tc>
        <w:tc>
          <w:tcPr>
            <w:tcW w:w="2549" w:type="dxa"/>
            <w:shd w:val="clear" w:color="auto" w:fill="D9D9D9" w:themeFill="background1" w:themeFillShade="D9"/>
            <w:vAlign w:val="center"/>
          </w:tcPr>
          <w:p w14:paraId="368CD078"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معامل الثبات</w:t>
            </w:r>
          </w:p>
        </w:tc>
      </w:tr>
      <w:tr w:rsidR="00313C9A" w:rsidRPr="00E56A90" w14:paraId="03620EE8" w14:textId="77777777" w:rsidTr="00B32ED5">
        <w:tc>
          <w:tcPr>
            <w:tcW w:w="3553" w:type="dxa"/>
            <w:shd w:val="clear" w:color="auto" w:fill="EEECE1" w:themeFill="background2"/>
          </w:tcPr>
          <w:p w14:paraId="009001B6"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رأس المال النفسي</w:t>
            </w:r>
          </w:p>
        </w:tc>
        <w:tc>
          <w:tcPr>
            <w:tcW w:w="2556" w:type="dxa"/>
            <w:shd w:val="clear" w:color="auto" w:fill="EEECE1" w:themeFill="background2"/>
            <w:vAlign w:val="center"/>
          </w:tcPr>
          <w:p w14:paraId="2F9E504D"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20</w:t>
            </w:r>
          </w:p>
        </w:tc>
        <w:tc>
          <w:tcPr>
            <w:tcW w:w="2549" w:type="dxa"/>
            <w:shd w:val="clear" w:color="auto" w:fill="EEECE1" w:themeFill="background2"/>
          </w:tcPr>
          <w:p w14:paraId="677B61C1"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0.92</w:t>
            </w:r>
          </w:p>
        </w:tc>
      </w:tr>
      <w:tr w:rsidR="00313C9A" w:rsidRPr="00E56A90" w14:paraId="6DE53B5B" w14:textId="77777777" w:rsidTr="00B32ED5">
        <w:tc>
          <w:tcPr>
            <w:tcW w:w="3553" w:type="dxa"/>
          </w:tcPr>
          <w:p w14:paraId="63E297B8"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bookmarkStart w:id="92" w:name="_Hlk213539229"/>
            <w:r>
              <w:rPr>
                <w:rFonts w:ascii="Simplified Arabic" w:hAnsi="Simplified Arabic" w:cs="Simplified Arabic"/>
                <w:sz w:val="28"/>
                <w:szCs w:val="28"/>
                <w:rtl/>
                <w:lang w:bidi="ar-BH"/>
              </w:rPr>
              <w:t>الكفاءة الذاتية</w:t>
            </w:r>
          </w:p>
        </w:tc>
        <w:tc>
          <w:tcPr>
            <w:tcW w:w="2556" w:type="dxa"/>
          </w:tcPr>
          <w:p w14:paraId="06E36BF4" w14:textId="77777777" w:rsidR="00313C9A" w:rsidRPr="00E56A90" w:rsidRDefault="00313C9A" w:rsidP="00313C9A">
            <w:pPr>
              <w:tabs>
                <w:tab w:val="right" w:pos="9360"/>
              </w:tabs>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5</w:t>
            </w:r>
          </w:p>
        </w:tc>
        <w:tc>
          <w:tcPr>
            <w:tcW w:w="2549" w:type="dxa"/>
          </w:tcPr>
          <w:p w14:paraId="5DB117A7"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0.78</w:t>
            </w:r>
          </w:p>
        </w:tc>
      </w:tr>
      <w:tr w:rsidR="00313C9A" w:rsidRPr="00E56A90" w14:paraId="6769833E" w14:textId="77777777" w:rsidTr="00B32ED5">
        <w:tc>
          <w:tcPr>
            <w:tcW w:w="3553" w:type="dxa"/>
          </w:tcPr>
          <w:p w14:paraId="0E22FC29"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Pr>
                <w:rFonts w:ascii="Simplified Arabic" w:hAnsi="Simplified Arabic" w:cs="Simplified Arabic"/>
                <w:sz w:val="28"/>
                <w:szCs w:val="28"/>
                <w:rtl/>
                <w:lang w:bidi="ar-BH"/>
              </w:rPr>
              <w:t>التفاؤل</w:t>
            </w:r>
          </w:p>
        </w:tc>
        <w:tc>
          <w:tcPr>
            <w:tcW w:w="2556" w:type="dxa"/>
          </w:tcPr>
          <w:p w14:paraId="6F306C2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2FB254BC"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0.79</w:t>
            </w:r>
          </w:p>
        </w:tc>
      </w:tr>
      <w:tr w:rsidR="00313C9A" w:rsidRPr="00E56A90" w14:paraId="4024C453" w14:textId="77777777" w:rsidTr="00B32ED5">
        <w:tc>
          <w:tcPr>
            <w:tcW w:w="3553" w:type="dxa"/>
          </w:tcPr>
          <w:p w14:paraId="55DCBE49"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الأمل</w:t>
            </w:r>
          </w:p>
        </w:tc>
        <w:tc>
          <w:tcPr>
            <w:tcW w:w="2556" w:type="dxa"/>
          </w:tcPr>
          <w:p w14:paraId="107CCB6B"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E9473A2"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0.84</w:t>
            </w:r>
          </w:p>
        </w:tc>
      </w:tr>
      <w:tr w:rsidR="00313C9A" w:rsidRPr="00E56A90" w14:paraId="05C0970A" w14:textId="77777777" w:rsidTr="00B32ED5">
        <w:tc>
          <w:tcPr>
            <w:tcW w:w="3553" w:type="dxa"/>
          </w:tcPr>
          <w:p w14:paraId="5D8C8003"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المرونة</w:t>
            </w:r>
          </w:p>
        </w:tc>
        <w:tc>
          <w:tcPr>
            <w:tcW w:w="2556" w:type="dxa"/>
          </w:tcPr>
          <w:p w14:paraId="7217E773"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A172A5B"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0.74</w:t>
            </w:r>
          </w:p>
        </w:tc>
      </w:tr>
      <w:tr w:rsidR="00313C9A" w:rsidRPr="00E56A90" w14:paraId="78FF222A" w14:textId="77777777" w:rsidTr="00B32ED5">
        <w:tc>
          <w:tcPr>
            <w:tcW w:w="3553" w:type="dxa"/>
            <w:shd w:val="clear" w:color="auto" w:fill="EEECE1" w:themeFill="background2"/>
          </w:tcPr>
          <w:p w14:paraId="486F140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روحانية مكان العمل</w:t>
            </w:r>
          </w:p>
        </w:tc>
        <w:tc>
          <w:tcPr>
            <w:tcW w:w="2556" w:type="dxa"/>
            <w:shd w:val="clear" w:color="auto" w:fill="EEECE1" w:themeFill="background2"/>
          </w:tcPr>
          <w:p w14:paraId="68602FA0"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25</w:t>
            </w:r>
          </w:p>
        </w:tc>
        <w:tc>
          <w:tcPr>
            <w:tcW w:w="2549" w:type="dxa"/>
            <w:shd w:val="clear" w:color="auto" w:fill="EEECE1" w:themeFill="background2"/>
          </w:tcPr>
          <w:p w14:paraId="4D0FFA38"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0.97</w:t>
            </w:r>
          </w:p>
        </w:tc>
      </w:tr>
      <w:tr w:rsidR="00313C9A" w:rsidRPr="00E56A90" w14:paraId="20CD0A48" w14:textId="77777777" w:rsidTr="00B32ED5">
        <w:tc>
          <w:tcPr>
            <w:tcW w:w="3553" w:type="dxa"/>
          </w:tcPr>
          <w:p w14:paraId="6ECE8DB5"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العمل الهادف</w:t>
            </w:r>
          </w:p>
        </w:tc>
        <w:tc>
          <w:tcPr>
            <w:tcW w:w="2556" w:type="dxa"/>
          </w:tcPr>
          <w:p w14:paraId="051F3AB0"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A1B3500"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0.86</w:t>
            </w:r>
          </w:p>
        </w:tc>
      </w:tr>
      <w:tr w:rsidR="00313C9A" w:rsidRPr="00E56A90" w14:paraId="2319CCAE" w14:textId="77777777" w:rsidTr="00B32ED5">
        <w:tc>
          <w:tcPr>
            <w:tcW w:w="3553" w:type="dxa"/>
          </w:tcPr>
          <w:p w14:paraId="7510385B"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الشعور بالانتماء إلى الجماعة</w:t>
            </w:r>
          </w:p>
        </w:tc>
        <w:tc>
          <w:tcPr>
            <w:tcW w:w="2556" w:type="dxa"/>
          </w:tcPr>
          <w:p w14:paraId="0A4EF0D9"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117A7CFE"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0.89</w:t>
            </w:r>
          </w:p>
        </w:tc>
      </w:tr>
      <w:tr w:rsidR="00313C9A" w:rsidRPr="00E56A90" w14:paraId="733AAC51" w14:textId="77777777" w:rsidTr="00B32ED5">
        <w:tc>
          <w:tcPr>
            <w:tcW w:w="3553" w:type="dxa"/>
          </w:tcPr>
          <w:p w14:paraId="2FCDEFBA"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التوافق مع قيم المنظمة</w:t>
            </w:r>
          </w:p>
        </w:tc>
        <w:tc>
          <w:tcPr>
            <w:tcW w:w="2556" w:type="dxa"/>
          </w:tcPr>
          <w:p w14:paraId="0A72751C"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64037209"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0.89</w:t>
            </w:r>
          </w:p>
        </w:tc>
      </w:tr>
      <w:tr w:rsidR="00313C9A" w:rsidRPr="00E56A90" w14:paraId="49B6085B" w14:textId="77777777" w:rsidTr="00B32ED5">
        <w:tc>
          <w:tcPr>
            <w:tcW w:w="3553" w:type="dxa"/>
            <w:shd w:val="clear" w:color="auto" w:fill="EEECE1" w:themeFill="background2"/>
          </w:tcPr>
          <w:p w14:paraId="2CF19298"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الارتباط الوظيفي</w:t>
            </w:r>
          </w:p>
        </w:tc>
        <w:tc>
          <w:tcPr>
            <w:tcW w:w="2556" w:type="dxa"/>
            <w:shd w:val="clear" w:color="auto" w:fill="EEECE1" w:themeFill="background2"/>
          </w:tcPr>
          <w:p w14:paraId="4A918BBD" w14:textId="77777777" w:rsidR="00313C9A" w:rsidRPr="00E56A90" w:rsidRDefault="00313C9A" w:rsidP="00313C9A">
            <w:pPr>
              <w:tabs>
                <w:tab w:val="right" w:pos="9360"/>
              </w:tabs>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20</w:t>
            </w:r>
          </w:p>
        </w:tc>
        <w:tc>
          <w:tcPr>
            <w:tcW w:w="2549" w:type="dxa"/>
            <w:shd w:val="clear" w:color="auto" w:fill="EEECE1" w:themeFill="background2"/>
          </w:tcPr>
          <w:p w14:paraId="4CAAA62E"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0.96</w:t>
            </w:r>
          </w:p>
        </w:tc>
      </w:tr>
      <w:tr w:rsidR="00313C9A" w:rsidRPr="00E56A90" w14:paraId="29F22C26" w14:textId="77777777" w:rsidTr="00B32ED5">
        <w:tc>
          <w:tcPr>
            <w:tcW w:w="3553" w:type="dxa"/>
          </w:tcPr>
          <w:p w14:paraId="676B5622"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الحماس/الحيوية</w:t>
            </w:r>
          </w:p>
        </w:tc>
        <w:tc>
          <w:tcPr>
            <w:tcW w:w="2556" w:type="dxa"/>
          </w:tcPr>
          <w:p w14:paraId="1BD456B5"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3C0F1700"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0.91</w:t>
            </w:r>
          </w:p>
        </w:tc>
      </w:tr>
      <w:tr w:rsidR="00313C9A" w:rsidRPr="00E56A90" w14:paraId="7FD25C6B" w14:textId="77777777" w:rsidTr="00B32ED5">
        <w:tc>
          <w:tcPr>
            <w:tcW w:w="3553" w:type="dxa"/>
          </w:tcPr>
          <w:p w14:paraId="4A947CC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الإخلاص/التفاني</w:t>
            </w:r>
          </w:p>
        </w:tc>
        <w:tc>
          <w:tcPr>
            <w:tcW w:w="2556" w:type="dxa"/>
          </w:tcPr>
          <w:p w14:paraId="3D83C95E"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03D0E448"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0.87</w:t>
            </w:r>
          </w:p>
        </w:tc>
      </w:tr>
      <w:tr w:rsidR="00313C9A" w:rsidRPr="00E56A90" w14:paraId="66271ADF" w14:textId="77777777" w:rsidTr="00B32ED5">
        <w:tc>
          <w:tcPr>
            <w:tcW w:w="3553" w:type="dxa"/>
          </w:tcPr>
          <w:p w14:paraId="443072E7" w14:textId="77777777" w:rsidR="00313C9A" w:rsidRPr="00E56A90" w:rsidRDefault="00313C9A" w:rsidP="00313C9A">
            <w:pPr>
              <w:tabs>
                <w:tab w:val="right" w:pos="9360"/>
              </w:tabs>
              <w:bidi/>
              <w:jc w:val="center"/>
              <w:rPr>
                <w:rFonts w:ascii="Simplified Arabic" w:hAnsi="Simplified Arabic" w:cs="Simplified Arabic"/>
                <w:sz w:val="28"/>
                <w:szCs w:val="28"/>
                <w:rtl/>
                <w:lang w:bidi="ar-BH"/>
              </w:rPr>
            </w:pPr>
            <w:r>
              <w:rPr>
                <w:rFonts w:ascii="Simplified Arabic" w:hAnsi="Simplified Arabic" w:cs="Simplified Arabic"/>
                <w:sz w:val="28"/>
                <w:szCs w:val="28"/>
                <w:rtl/>
                <w:lang w:bidi="ar-BH"/>
              </w:rPr>
              <w:t>الانغماس/الاستغراق</w:t>
            </w:r>
          </w:p>
        </w:tc>
        <w:tc>
          <w:tcPr>
            <w:tcW w:w="2556" w:type="dxa"/>
          </w:tcPr>
          <w:p w14:paraId="11B4CF7A" w14:textId="77777777" w:rsidR="00313C9A" w:rsidRPr="00E56A90" w:rsidRDefault="00313C9A" w:rsidP="00313C9A">
            <w:pPr>
              <w:tabs>
                <w:tab w:val="right" w:pos="9360"/>
              </w:tabs>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5</w:t>
            </w:r>
          </w:p>
        </w:tc>
        <w:tc>
          <w:tcPr>
            <w:tcW w:w="2549" w:type="dxa"/>
          </w:tcPr>
          <w:p w14:paraId="608840B4" w14:textId="77777777" w:rsidR="00313C9A" w:rsidRPr="00E56A90" w:rsidRDefault="00313C9A" w:rsidP="00313C9A">
            <w:pPr>
              <w:tabs>
                <w:tab w:val="right" w:pos="9360"/>
              </w:tabs>
              <w:bidi/>
              <w:jc w:val="center"/>
              <w:rPr>
                <w:rFonts w:ascii="Simplified Arabic" w:hAnsi="Simplified Arabic" w:cs="Simplified Arabic"/>
                <w:sz w:val="28"/>
                <w:szCs w:val="28"/>
                <w:rtl/>
                <w:lang w:bidi="ar-EG"/>
              </w:rPr>
            </w:pPr>
            <w:r w:rsidRPr="00E56A90">
              <w:rPr>
                <w:rFonts w:ascii="Simplified Arabic" w:hAnsi="Simplified Arabic" w:cs="Simplified Arabic"/>
                <w:sz w:val="28"/>
                <w:szCs w:val="28"/>
                <w:lang w:bidi="ar-EG"/>
              </w:rPr>
              <w:t>0.87</w:t>
            </w:r>
          </w:p>
        </w:tc>
      </w:tr>
    </w:tbl>
    <w:bookmarkEnd w:id="92"/>
    <w:p w14:paraId="053EC2EB" w14:textId="77777777" w:rsidR="00313C9A" w:rsidRDefault="00313C9A" w:rsidP="00313C9A">
      <w:pPr>
        <w:bidi/>
        <w:spacing w:line="254" w:lineRule="auto"/>
        <w:ind w:left="360" w:hanging="330"/>
        <w:jc w:val="mediumKashida"/>
        <w:rPr>
          <w:rFonts w:ascii="Simplified Arabic" w:hAnsi="Simplified Arabic" w:cs="Simplified Arabic"/>
          <w:sz w:val="28"/>
          <w:szCs w:val="28"/>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53C8660B" w14:textId="0E254264" w:rsidR="00313C9A" w:rsidRDefault="00313C9A" w:rsidP="00313C9A">
      <w:pPr>
        <w:bidi/>
        <w:ind w:firstLine="314"/>
        <w:jc w:val="both"/>
        <w:rPr>
          <w:rFonts w:ascii="Simplified Arabic" w:hAnsi="Simplified Arabic" w:cs="Simplified Arabic"/>
          <w:sz w:val="28"/>
          <w:szCs w:val="28"/>
          <w:rtl/>
        </w:rPr>
      </w:pPr>
      <w:r>
        <w:rPr>
          <w:rFonts w:ascii="Simplified Arabic" w:hAnsi="Simplified Arabic" w:cs="Simplified Arabic" w:hint="cs"/>
          <w:sz w:val="28"/>
          <w:szCs w:val="28"/>
          <w:rtl/>
          <w:lang w:bidi="ar-EG"/>
        </w:rPr>
        <w:t>تبين</w:t>
      </w:r>
      <w:r>
        <w:rPr>
          <w:rFonts w:ascii="Simplified Arabic" w:hAnsi="Simplified Arabic" w:cs="Simplified Arabic" w:hint="cs"/>
          <w:sz w:val="28"/>
          <w:szCs w:val="28"/>
          <w:rtl/>
        </w:rPr>
        <w:t xml:space="preserve"> من نتائج الجدول السابق أن </w:t>
      </w:r>
      <w:r w:rsidRPr="00E56A90">
        <w:rPr>
          <w:rFonts w:ascii="Simplified Arabic" w:hAnsi="Simplified Arabic" w:cs="Simplified Arabic"/>
          <w:sz w:val="28"/>
          <w:szCs w:val="28"/>
          <w:rtl/>
        </w:rPr>
        <w:t xml:space="preserve">قيمة معامل </w:t>
      </w:r>
      <w:r>
        <w:rPr>
          <w:rFonts w:ascii="Simplified Arabic" w:hAnsi="Simplified Arabic" w:cs="Simplified Arabic" w:hint="cs"/>
          <w:sz w:val="28"/>
          <w:szCs w:val="28"/>
          <w:rtl/>
        </w:rPr>
        <w:t>الثبات جميعها أكبر من 0.7 وهذا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ي</w:t>
      </w:r>
      <w:r w:rsidRPr="00E56A90">
        <w:rPr>
          <w:rFonts w:ascii="Simplified Arabic" w:hAnsi="Simplified Arabic" w:cs="Simplified Arabic"/>
          <w:sz w:val="28"/>
          <w:szCs w:val="28"/>
          <w:rtl/>
        </w:rPr>
        <w:t xml:space="preserve">عكس مدى موثوقية الأدوات المستخدمة في قياس الأبعاد المختلفة. </w:t>
      </w:r>
      <w:r>
        <w:rPr>
          <w:rFonts w:ascii="Simplified Arabic" w:hAnsi="Simplified Arabic" w:cs="Simplified Arabic" w:hint="cs"/>
          <w:sz w:val="28"/>
          <w:szCs w:val="28"/>
          <w:rtl/>
        </w:rPr>
        <w:t xml:space="preserve">حيث </w:t>
      </w:r>
      <w:r w:rsidRPr="00E56A90">
        <w:rPr>
          <w:rFonts w:ascii="Simplified Arabic" w:hAnsi="Simplified Arabic" w:cs="Simplified Arabic"/>
          <w:sz w:val="28"/>
          <w:szCs w:val="28"/>
          <w:rtl/>
        </w:rPr>
        <w:t xml:space="preserve">يتراوح هذا المعامل بين 0 و1، وكلما اقتربت القيمة من 1، كان ذلك مؤشرًا على أن الأداة تتمتع باتساق داخلي جيد، أي أنها تقيس المفهوم ذاته بشكل دقيق. في هذه الحالة، </w:t>
      </w:r>
      <w:r>
        <w:rPr>
          <w:rFonts w:ascii="Simplified Arabic" w:hAnsi="Simplified Arabic" w:cs="Simplified Arabic" w:hint="cs"/>
          <w:sz w:val="28"/>
          <w:szCs w:val="28"/>
          <w:rtl/>
        </w:rPr>
        <w:t>و</w:t>
      </w:r>
      <w:r w:rsidRPr="00E56A90">
        <w:rPr>
          <w:rFonts w:ascii="Simplified Arabic" w:hAnsi="Simplified Arabic" w:cs="Simplified Arabic"/>
          <w:sz w:val="28"/>
          <w:szCs w:val="28"/>
          <w:rtl/>
        </w:rPr>
        <w:t>تراوحت القيم بين 0.74 و0.97، مما يدل على أن الأداة المستخدمة في القياس تتمتع بموثوقية جيدة، حيث تعد القيم التي تتجاوز 0.70 مقبولة في الأبحاث العلمية. بناءً على ذلك، يمكن القول إن النتائج موثوقة ويمكن الاعتماد عليها في التحليل والاستنتاجات المستقبلية.</w:t>
      </w:r>
    </w:p>
    <w:p w14:paraId="4670AB0A" w14:textId="7ADE6E1D" w:rsidR="003351C0" w:rsidRDefault="003351C0" w:rsidP="003351C0">
      <w:pPr>
        <w:bidi/>
        <w:ind w:firstLine="314"/>
        <w:jc w:val="both"/>
        <w:rPr>
          <w:rFonts w:ascii="Simplified Arabic" w:hAnsi="Simplified Arabic" w:cs="Simplified Arabic"/>
          <w:sz w:val="28"/>
          <w:szCs w:val="28"/>
          <w:rtl/>
        </w:rPr>
      </w:pPr>
    </w:p>
    <w:p w14:paraId="423342E6" w14:textId="77777777" w:rsidR="003351C0" w:rsidRPr="00E56A90" w:rsidRDefault="003351C0" w:rsidP="003351C0">
      <w:pPr>
        <w:bidi/>
        <w:ind w:firstLine="314"/>
        <w:jc w:val="both"/>
        <w:rPr>
          <w:rFonts w:ascii="Simplified Arabic" w:hAnsi="Simplified Arabic" w:cs="Simplified Arabic"/>
          <w:sz w:val="28"/>
          <w:szCs w:val="28"/>
          <w:rtl/>
        </w:rPr>
      </w:pPr>
    </w:p>
    <w:p w14:paraId="49FFA86F" w14:textId="77777777" w:rsidR="00313C9A" w:rsidRPr="00407469" w:rsidRDefault="00313C9A" w:rsidP="00313C9A">
      <w:pPr>
        <w:bidi/>
        <w:rPr>
          <w:rFonts w:ascii="Simplified Arabic" w:hAnsi="Simplified Arabic" w:cs="Simplified Arabic"/>
          <w:b/>
          <w:bCs/>
          <w:color w:val="000000" w:themeColor="text1"/>
          <w:sz w:val="32"/>
          <w:szCs w:val="32"/>
          <w:u w:val="single"/>
          <w:rtl/>
          <w:lang w:bidi="ar-EG"/>
        </w:rPr>
      </w:pPr>
      <w:bookmarkStart w:id="93" w:name="_Toc218137893"/>
      <w:r w:rsidRPr="00407469">
        <w:rPr>
          <w:rFonts w:ascii="Simplified Arabic" w:hAnsi="Simplified Arabic" w:cs="Simplified Arabic"/>
          <w:b/>
          <w:bCs/>
          <w:color w:val="000000" w:themeColor="text1"/>
          <w:sz w:val="32"/>
          <w:szCs w:val="32"/>
          <w:u w:val="single"/>
          <w:rtl/>
          <w:lang w:bidi="ar-EG"/>
        </w:rPr>
        <w:lastRenderedPageBreak/>
        <w:t>اختبار الصدق البنائي</w:t>
      </w:r>
      <w:r w:rsidRPr="00407469">
        <w:rPr>
          <w:rFonts w:ascii="Simplified Arabic" w:hAnsi="Simplified Arabic" w:cs="Simplified Arabic" w:hint="cs"/>
          <w:b/>
          <w:bCs/>
          <w:color w:val="000000" w:themeColor="text1"/>
          <w:sz w:val="32"/>
          <w:szCs w:val="32"/>
          <w:u w:val="single"/>
          <w:rtl/>
          <w:lang w:bidi="ar-EG"/>
        </w:rPr>
        <w:t>:</w:t>
      </w:r>
      <w:bookmarkEnd w:id="93"/>
    </w:p>
    <w:p w14:paraId="6FED8E80" w14:textId="77777777" w:rsidR="00313C9A" w:rsidRDefault="00313C9A" w:rsidP="00313C9A">
      <w:pPr>
        <w:bidi/>
        <w:spacing w:line="254" w:lineRule="auto"/>
        <w:ind w:left="360" w:firstLine="521"/>
        <w:jc w:val="mediumKashida"/>
        <w:rPr>
          <w:rFonts w:ascii="Simplified Arabic" w:hAnsi="Simplified Arabic" w:cs="Simplified Arabic"/>
          <w:sz w:val="28"/>
          <w:szCs w:val="28"/>
          <w:rtl/>
        </w:rPr>
      </w:pPr>
      <w:r w:rsidRPr="00E56A90">
        <w:rPr>
          <w:rFonts w:ascii="Simplified Arabic" w:hAnsi="Simplified Arabic" w:cs="Simplified Arabic"/>
          <w:sz w:val="28"/>
          <w:szCs w:val="28"/>
          <w:rtl/>
        </w:rPr>
        <w:t>يُعد الصدق البنائي</w:t>
      </w:r>
      <w:r>
        <w:rPr>
          <w:rFonts w:ascii="Simplified Arabic" w:hAnsi="Simplified Arabic" w:cs="Simplified Arabic"/>
          <w:sz w:val="28"/>
          <w:szCs w:val="28"/>
        </w:rPr>
        <w:t xml:space="preserve"> (Construct Validity) </w:t>
      </w:r>
      <w:r w:rsidRPr="00E56A90">
        <w:rPr>
          <w:rFonts w:ascii="Simplified Arabic" w:hAnsi="Simplified Arabic" w:cs="Simplified Arabic"/>
          <w:sz w:val="28"/>
          <w:szCs w:val="28"/>
          <w:rtl/>
        </w:rPr>
        <w:t>أحد أهم أنواع الصدق في البحوث الكمية، ويقيس مدى دقة الأداة في تمثيل المفهوم النظري الذي صُممت لقياسه. بمعنى آخر، يشير الصدق البنائي إلى قدرة العبارات أو المؤشرات في الأداة على عكس البُعد أو المتغير الكامن الذي تنتمي إليه نظريًا. ويتم التحقق من الصدق البنائي باستخدام تحليل العوامل الاستكشافي</w:t>
      </w:r>
      <w:r>
        <w:rPr>
          <w:rFonts w:ascii="Simplified Arabic" w:hAnsi="Simplified Arabic" w:cs="Simplified Arabic" w:hint="cs"/>
          <w:sz w:val="28"/>
          <w:szCs w:val="28"/>
          <w:rtl/>
        </w:rPr>
        <w:t xml:space="preserve">ة </w:t>
      </w:r>
      <w:r w:rsidRPr="00E56A90">
        <w:rPr>
          <w:rFonts w:ascii="Simplified Arabic" w:hAnsi="Simplified Arabic" w:cs="Simplified Arabic"/>
          <w:sz w:val="28"/>
          <w:szCs w:val="28"/>
        </w:rPr>
        <w:t>(Exploratory Factor Analysis)</w:t>
      </w:r>
      <w:r w:rsidRPr="00E56A90">
        <w:rPr>
          <w:rFonts w:ascii="Simplified Arabic" w:hAnsi="Simplified Arabic" w:cs="Simplified Arabic"/>
          <w:sz w:val="28"/>
          <w:szCs w:val="28"/>
          <w:rtl/>
        </w:rPr>
        <w:t>، والذي يُستخدم لاختبار بنية الأداة واكتشاف عدد العوامل الأساسية ومدى اتساق العبارات داخل كل عامل</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لذلك تم تحكيم الاستبيان من مجموعتين من المحكمين؛ المجموعة الأولى من أساتذة علم الادارة، والمجموعة الثانية من خبراء مجال التطبيق (مديري مدارس التعليم بشرق جدة بالمملكة العربية السعودية)، وتم تحسين قائمة الاستبيان وفق ملاحظاتهم جميعاً.</w:t>
      </w:r>
    </w:p>
    <w:p w14:paraId="0780BF16" w14:textId="77777777" w:rsidR="00313C9A" w:rsidRPr="00E56A90" w:rsidRDefault="00313C9A" w:rsidP="00313C9A">
      <w:pPr>
        <w:bidi/>
        <w:spacing w:line="254" w:lineRule="auto"/>
        <w:ind w:left="360" w:firstLine="360"/>
        <w:jc w:val="mediumKashida"/>
        <w:rPr>
          <w:rFonts w:ascii="Simplified Arabic" w:hAnsi="Simplified Arabic" w:cs="Simplified Arabic"/>
          <w:sz w:val="28"/>
          <w:szCs w:val="28"/>
          <w:rtl/>
        </w:rPr>
      </w:pPr>
      <w:r>
        <w:rPr>
          <w:rFonts w:ascii="Simplified Arabic" w:hAnsi="Simplified Arabic" w:cs="Simplified Arabic" w:hint="cs"/>
          <w:sz w:val="28"/>
          <w:szCs w:val="28"/>
          <w:rtl/>
        </w:rPr>
        <w:t>و</w:t>
      </w:r>
      <w:r w:rsidRPr="00E56A90">
        <w:rPr>
          <w:rFonts w:ascii="Simplified Arabic" w:hAnsi="Simplified Arabic" w:cs="Simplified Arabic"/>
          <w:sz w:val="28"/>
          <w:szCs w:val="28"/>
          <w:rtl/>
        </w:rPr>
        <w:t>من</w:t>
      </w:r>
      <w:r>
        <w:rPr>
          <w:rFonts w:ascii="Simplified Arabic" w:hAnsi="Simplified Arabic" w:cs="Simplified Arabic" w:hint="cs"/>
          <w:sz w:val="28"/>
          <w:szCs w:val="28"/>
          <w:rtl/>
        </w:rPr>
        <w:t xml:space="preserve"> أهم</w:t>
      </w:r>
      <w:r w:rsidRPr="00E56A90">
        <w:rPr>
          <w:rFonts w:ascii="Simplified Arabic" w:hAnsi="Simplified Arabic" w:cs="Simplified Arabic"/>
          <w:sz w:val="28"/>
          <w:szCs w:val="28"/>
          <w:rtl/>
        </w:rPr>
        <w:t xml:space="preserve"> الأدوات الأساسية في هذا التحليل قياسات "الاشتراك" أو </w:t>
      </w:r>
      <w:r w:rsidRPr="00E56A90">
        <w:rPr>
          <w:rFonts w:ascii="Simplified Arabic" w:hAnsi="Simplified Arabic" w:cs="Simplified Arabic"/>
          <w:sz w:val="28"/>
          <w:szCs w:val="28"/>
        </w:rPr>
        <w:t>Communalities</w:t>
      </w:r>
      <w:r w:rsidRPr="00E56A90">
        <w:rPr>
          <w:rFonts w:ascii="Simplified Arabic" w:hAnsi="Simplified Arabic" w:cs="Simplified Arabic"/>
          <w:sz w:val="28"/>
          <w:szCs w:val="28"/>
          <w:rtl/>
        </w:rPr>
        <w:t>، والتي تشير إلى النسبة التي تفسرها العوامل المستخرجة من تباين كل عبارة. وكلما ارتفعت قيمة الاشتراك، دلّ ذلك على أن العبارة تُسهم بدرجة أكبر في تمثيل العامل الكامن. وتُعد القيم التي تتجاوز (0.50) مؤشرًا جيدًا على صدق العبارة في تمثيل البُعد، بينما تشير القيم فوق (0.70) إلى مستوى مرتفع من الصدق البنائي</w:t>
      </w:r>
      <w:r w:rsidRPr="00E56A90">
        <w:rPr>
          <w:rFonts w:ascii="Simplified Arabic" w:hAnsi="Simplified Arabic" w:cs="Simplified Arabic"/>
          <w:sz w:val="28"/>
          <w:szCs w:val="28"/>
        </w:rPr>
        <w:t>.</w:t>
      </w:r>
    </w:p>
    <w:p w14:paraId="712F68C2" w14:textId="77777777" w:rsidR="00313C9A" w:rsidRPr="00E56A90" w:rsidRDefault="00313C9A" w:rsidP="00313C9A">
      <w:pPr>
        <w:bidi/>
        <w:spacing w:line="254" w:lineRule="auto"/>
        <w:ind w:left="360" w:firstLine="521"/>
        <w:jc w:val="mediumKashida"/>
        <w:rPr>
          <w:rFonts w:ascii="Simplified Arabic" w:hAnsi="Simplified Arabic" w:cs="Simplified Arabic"/>
          <w:sz w:val="28"/>
          <w:szCs w:val="28"/>
          <w:rtl/>
        </w:rPr>
      </w:pPr>
      <w:r w:rsidRPr="00E56A90">
        <w:rPr>
          <w:rFonts w:ascii="Simplified Arabic" w:hAnsi="Simplified Arabic" w:cs="Simplified Arabic"/>
          <w:sz w:val="28"/>
          <w:szCs w:val="28"/>
          <w:rtl/>
        </w:rPr>
        <w:t>وبناءً على ذلك، يتم فحص كل بُعد من الأبعاد موضوع الدراسة للتأكد من أن العبارات المرتبطة به تُظهر مستوى جيدًا من الاشتراك، بما يُعزز من صدق الأداة ككل، ويدعم البناء النظري للنموذج المستخدم في الدراسة</w:t>
      </w:r>
      <w:r w:rsidRPr="00E56A90">
        <w:rPr>
          <w:rFonts w:ascii="Simplified Arabic" w:hAnsi="Simplified Arabic" w:cs="Simplified Arabic"/>
          <w:sz w:val="28"/>
          <w:szCs w:val="28"/>
        </w:rPr>
        <w:t>.</w:t>
      </w:r>
    </w:p>
    <w:p w14:paraId="42D2DC67" w14:textId="77777777" w:rsidR="00313C9A" w:rsidRPr="00E56A90" w:rsidRDefault="00313C9A" w:rsidP="00313C9A">
      <w:pPr>
        <w:bidi/>
        <w:spacing w:line="254" w:lineRule="auto"/>
        <w:ind w:left="360" w:firstLine="360"/>
        <w:jc w:val="mediumKashida"/>
        <w:rPr>
          <w:rFonts w:ascii="Simplified Arabic" w:hAnsi="Simplified Arabic" w:cs="Simplified Arabic"/>
          <w:sz w:val="28"/>
          <w:szCs w:val="28"/>
          <w:rtl/>
          <w:lang w:bidi="ar-EG"/>
        </w:rPr>
      </w:pPr>
      <w:r w:rsidRPr="00E56A90">
        <w:rPr>
          <w:rFonts w:ascii="Simplified Arabic" w:hAnsi="Simplified Arabic" w:cs="Simplified Arabic"/>
          <w:sz w:val="28"/>
          <w:szCs w:val="28"/>
          <w:rtl/>
        </w:rPr>
        <w:t>تم اختبار الصدق البنائي لأبعاد الدراسة باستخدام التحليل العاملي الاستكشافي (</w:t>
      </w:r>
      <w:r w:rsidRPr="00E56A90">
        <w:rPr>
          <w:rFonts w:ascii="Simplified Arabic" w:hAnsi="Simplified Arabic" w:cs="Simplified Arabic"/>
          <w:sz w:val="28"/>
          <w:szCs w:val="28"/>
        </w:rPr>
        <w:t>EFA</w:t>
      </w:r>
      <w:r w:rsidRPr="00E56A90">
        <w:rPr>
          <w:rFonts w:ascii="Simplified Arabic" w:hAnsi="Simplified Arabic" w:cs="Simplified Arabic"/>
          <w:sz w:val="28"/>
          <w:szCs w:val="28"/>
          <w:rtl/>
        </w:rPr>
        <w:t xml:space="preserve">) بهدف التحقق من مدى اتساق البنود الداخلة في كل بُعد مع المفهوم النظري الذي تمثله. </w:t>
      </w:r>
    </w:p>
    <w:p w14:paraId="2E5E340F"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رأس المال النفسي:</w:t>
      </w:r>
    </w:p>
    <w:p w14:paraId="6EFFF8B7"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6CF57971"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6</w:t>
      </w:r>
      <w:r w:rsidRPr="004E0EB6">
        <w:rPr>
          <w:rFonts w:ascii="Simplified Arabic" w:hAnsi="Simplified Arabic" w:cs="Simplified Arabic"/>
          <w:b/>
          <w:bCs/>
          <w:sz w:val="28"/>
          <w:szCs w:val="28"/>
          <w:rtl/>
          <w:lang w:bidi="ar-EG"/>
        </w:rPr>
        <w:t>)</w:t>
      </w:r>
      <w:r>
        <w:rPr>
          <w:rFonts w:ascii="Simplified Arabic" w:hAnsi="Simplified Arabic" w:cs="Simplified Arabic" w:hint="cs"/>
          <w:b/>
          <w:bCs/>
          <w:sz w:val="28"/>
          <w:szCs w:val="28"/>
          <w:rtl/>
          <w:lang w:bidi="ar-EG"/>
        </w:rPr>
        <w:t xml:space="preserve">  نتائج اختبار معامل الصدق لأبعاد </w:t>
      </w:r>
      <w:r>
        <w:rPr>
          <w:rFonts w:ascii="Simplified Arabic" w:hAnsi="Simplified Arabic" w:cs="Simplified Arabic"/>
          <w:b/>
          <w:bCs/>
          <w:sz w:val="28"/>
          <w:szCs w:val="28"/>
          <w:rtl/>
          <w:lang w:bidi="ar-EG"/>
        </w:rPr>
        <w:t>رأس المال النفسي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F902D3" w14:paraId="5670D65D" w14:textId="77777777" w:rsidTr="003853EF">
        <w:trPr>
          <w:cantSplit/>
          <w:trHeight w:val="195"/>
          <w:tblHeader/>
          <w:jc w:val="center"/>
        </w:trPr>
        <w:tc>
          <w:tcPr>
            <w:tcW w:w="7427" w:type="dxa"/>
            <w:shd w:val="clear" w:color="auto" w:fill="F2F2F2" w:themeFill="background1" w:themeFillShade="F2"/>
          </w:tcPr>
          <w:p w14:paraId="2040D2B9"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lang w:bidi="ar-EG"/>
              </w:rPr>
            </w:pPr>
            <w:r w:rsidRPr="00F902D3">
              <w:rPr>
                <w:rFonts w:ascii="Simplified Arabic" w:hAnsi="Simplified Arabic" w:cs="Simplified Arabic" w:hint="cs"/>
                <w:b/>
                <w:bCs/>
                <w:color w:val="000000"/>
                <w:sz w:val="28"/>
                <w:szCs w:val="28"/>
                <w:rtl/>
                <w:lang w:bidi="ar-EG"/>
              </w:rPr>
              <w:t>فقرات أداة الدراسة</w:t>
            </w:r>
          </w:p>
        </w:tc>
        <w:tc>
          <w:tcPr>
            <w:tcW w:w="1561" w:type="dxa"/>
            <w:shd w:val="clear" w:color="auto" w:fill="F2F2F2" w:themeFill="background1" w:themeFillShade="F2"/>
            <w:vAlign w:val="center"/>
          </w:tcPr>
          <w:p w14:paraId="71E0C19F" w14:textId="77777777" w:rsidR="00313C9A" w:rsidRPr="00F902D3"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902D3">
              <w:rPr>
                <w:rFonts w:ascii="Simplified Arabic" w:hAnsi="Simplified Arabic" w:cs="Simplified Arabic" w:hint="cs"/>
                <w:b/>
                <w:bCs/>
                <w:color w:val="000000"/>
                <w:sz w:val="28"/>
                <w:szCs w:val="28"/>
                <w:rtl/>
              </w:rPr>
              <w:t>معامل الصدق</w:t>
            </w:r>
          </w:p>
        </w:tc>
      </w:tr>
      <w:tr w:rsidR="00313C9A" w:rsidRPr="00BF738F" w14:paraId="5F64B071" w14:textId="77777777" w:rsidTr="00B32ED5">
        <w:trPr>
          <w:cantSplit/>
          <w:trHeight w:val="195"/>
          <w:jc w:val="center"/>
        </w:trPr>
        <w:tc>
          <w:tcPr>
            <w:tcW w:w="7427" w:type="dxa"/>
            <w:shd w:val="clear" w:color="auto" w:fill="F2F2F2" w:themeFill="background1" w:themeFillShade="F2"/>
          </w:tcPr>
          <w:p w14:paraId="41DC9350" w14:textId="77777777" w:rsidR="00313C9A" w:rsidRPr="00BF738F" w:rsidRDefault="00313C9A" w:rsidP="00313C9A">
            <w:pPr>
              <w:autoSpaceDE w:val="0"/>
              <w:autoSpaceDN w:val="0"/>
              <w:bidi/>
              <w:adjustRightInd w:val="0"/>
              <w:ind w:left="62" w:right="62"/>
              <w:rPr>
                <w:rFonts w:ascii="Simplified Arabic" w:hAnsi="Simplified Arabic" w:cs="Simplified Arabic"/>
                <w:color w:val="000000"/>
                <w:sz w:val="28"/>
                <w:szCs w:val="28"/>
              </w:rPr>
            </w:pPr>
            <w:r>
              <w:rPr>
                <w:rFonts w:ascii="Simplified Arabic" w:hAnsi="Simplified Arabic" w:cs="Simplified Arabic"/>
                <w:b/>
                <w:bCs/>
                <w:sz w:val="28"/>
                <w:szCs w:val="28"/>
                <w:rtl/>
                <w:lang w:bidi="ar-EG"/>
              </w:rPr>
              <w:t>الكفاءة الذاتية</w:t>
            </w:r>
          </w:p>
        </w:tc>
        <w:tc>
          <w:tcPr>
            <w:tcW w:w="1561" w:type="dxa"/>
            <w:shd w:val="clear" w:color="auto" w:fill="F2F2F2" w:themeFill="background1" w:themeFillShade="F2"/>
            <w:vAlign w:val="center"/>
          </w:tcPr>
          <w:p w14:paraId="460C429F" w14:textId="77777777" w:rsidR="00313C9A" w:rsidRPr="00BF738F" w:rsidRDefault="00313C9A" w:rsidP="00313C9A">
            <w:pPr>
              <w:autoSpaceDE w:val="0"/>
              <w:autoSpaceDN w:val="0"/>
              <w:bidi/>
              <w:adjustRightInd w:val="0"/>
              <w:ind w:left="62" w:right="62"/>
              <w:jc w:val="center"/>
              <w:rPr>
                <w:rFonts w:ascii="Simplified Arabic" w:hAnsi="Simplified Arabic" w:cs="Simplified Arabic"/>
                <w:color w:val="000000"/>
                <w:sz w:val="28"/>
                <w:szCs w:val="28"/>
              </w:rPr>
            </w:pPr>
          </w:p>
        </w:tc>
      </w:tr>
      <w:tr w:rsidR="00313C9A" w:rsidRPr="00E56A90" w14:paraId="372FC989" w14:textId="77777777" w:rsidTr="00B32ED5">
        <w:trPr>
          <w:cantSplit/>
          <w:trHeight w:val="195"/>
          <w:jc w:val="center"/>
        </w:trPr>
        <w:tc>
          <w:tcPr>
            <w:tcW w:w="7427" w:type="dxa"/>
            <w:shd w:val="clear" w:color="auto" w:fill="FFFFFF"/>
          </w:tcPr>
          <w:p w14:paraId="34D1C15C" w14:textId="77777777" w:rsidR="00313C9A" w:rsidRPr="004D43B2" w:rsidRDefault="00313C9A" w:rsidP="00313C9A">
            <w:pPr>
              <w:bidi/>
            </w:pPr>
            <w:r w:rsidRPr="004D43B2">
              <w:rPr>
                <w:rFonts w:cs="Times New Roman"/>
                <w:rtl/>
              </w:rPr>
              <w:t>أتمتع بالثقة في قدراتي على إنجاز مهام عملي بنجاح</w:t>
            </w:r>
          </w:p>
        </w:tc>
        <w:tc>
          <w:tcPr>
            <w:tcW w:w="1561" w:type="dxa"/>
            <w:shd w:val="clear" w:color="auto" w:fill="FFFFFF"/>
            <w:vAlign w:val="center"/>
          </w:tcPr>
          <w:p w14:paraId="6DF3A5E2"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.733</w:t>
            </w:r>
          </w:p>
        </w:tc>
      </w:tr>
      <w:tr w:rsidR="00313C9A" w:rsidRPr="00E56A90" w14:paraId="27F3EC4B" w14:textId="77777777" w:rsidTr="00B32ED5">
        <w:trPr>
          <w:cantSplit/>
          <w:trHeight w:val="195"/>
          <w:jc w:val="center"/>
        </w:trPr>
        <w:tc>
          <w:tcPr>
            <w:tcW w:w="7427" w:type="dxa"/>
            <w:shd w:val="clear" w:color="auto" w:fill="FFFFFF"/>
          </w:tcPr>
          <w:p w14:paraId="3F535F1E" w14:textId="77777777" w:rsidR="00313C9A" w:rsidRPr="004D43B2" w:rsidRDefault="00313C9A" w:rsidP="00313C9A">
            <w:pPr>
              <w:bidi/>
            </w:pPr>
            <w:r w:rsidRPr="004D43B2">
              <w:rPr>
                <w:rFonts w:cs="Times New Roman"/>
                <w:rtl/>
              </w:rPr>
              <w:t>أستطيع التعامل مع التحديات الصعبة في العمل بكفاءة</w:t>
            </w:r>
          </w:p>
        </w:tc>
        <w:tc>
          <w:tcPr>
            <w:tcW w:w="1561" w:type="dxa"/>
            <w:shd w:val="clear" w:color="auto" w:fill="FFFFFF"/>
            <w:vAlign w:val="center"/>
          </w:tcPr>
          <w:p w14:paraId="7C74CD46"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.778</w:t>
            </w:r>
          </w:p>
        </w:tc>
      </w:tr>
      <w:tr w:rsidR="00313C9A" w:rsidRPr="00E56A90" w14:paraId="3D48CAAC" w14:textId="77777777" w:rsidTr="00B32ED5">
        <w:trPr>
          <w:cantSplit/>
          <w:trHeight w:val="195"/>
          <w:jc w:val="center"/>
        </w:trPr>
        <w:tc>
          <w:tcPr>
            <w:tcW w:w="7427" w:type="dxa"/>
            <w:shd w:val="clear" w:color="auto" w:fill="FFFFFF"/>
          </w:tcPr>
          <w:p w14:paraId="53BCC872" w14:textId="77777777" w:rsidR="00313C9A" w:rsidRPr="004D43B2" w:rsidRDefault="00313C9A" w:rsidP="00313C9A">
            <w:pPr>
              <w:bidi/>
            </w:pPr>
            <w:r w:rsidRPr="004D43B2">
              <w:rPr>
                <w:rFonts w:cs="Times New Roman"/>
                <w:rtl/>
              </w:rPr>
              <w:t>أشعر بالقدرة على حل المشكلات التي تواجهني في عملي</w:t>
            </w:r>
          </w:p>
        </w:tc>
        <w:tc>
          <w:tcPr>
            <w:tcW w:w="1561" w:type="dxa"/>
            <w:shd w:val="clear" w:color="auto" w:fill="FFFFFF"/>
            <w:vAlign w:val="center"/>
          </w:tcPr>
          <w:p w14:paraId="0C629708"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.679</w:t>
            </w:r>
          </w:p>
        </w:tc>
      </w:tr>
      <w:tr w:rsidR="00313C9A" w:rsidRPr="00E56A90" w14:paraId="746A6BA8" w14:textId="77777777" w:rsidTr="00B32ED5">
        <w:trPr>
          <w:cantSplit/>
          <w:trHeight w:val="195"/>
          <w:jc w:val="center"/>
        </w:trPr>
        <w:tc>
          <w:tcPr>
            <w:tcW w:w="7427" w:type="dxa"/>
            <w:shd w:val="clear" w:color="auto" w:fill="FFFFFF"/>
          </w:tcPr>
          <w:p w14:paraId="2C940E3D" w14:textId="77777777" w:rsidR="00313C9A" w:rsidRPr="004D43B2" w:rsidRDefault="00313C9A" w:rsidP="00313C9A">
            <w:pPr>
              <w:bidi/>
            </w:pPr>
            <w:r w:rsidRPr="004D43B2">
              <w:rPr>
                <w:rFonts w:cs="Times New Roman"/>
                <w:rtl/>
              </w:rPr>
              <w:t>أثق في مهاراتي وقدراتي الفنية والمهنية</w:t>
            </w:r>
          </w:p>
        </w:tc>
        <w:tc>
          <w:tcPr>
            <w:tcW w:w="1561" w:type="dxa"/>
            <w:shd w:val="clear" w:color="auto" w:fill="FFFFFF"/>
            <w:vAlign w:val="center"/>
          </w:tcPr>
          <w:p w14:paraId="46F30743"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.746</w:t>
            </w:r>
          </w:p>
        </w:tc>
      </w:tr>
      <w:tr w:rsidR="00313C9A" w:rsidRPr="00E56A90" w14:paraId="73077DD6" w14:textId="77777777" w:rsidTr="00B32ED5">
        <w:trPr>
          <w:cantSplit/>
          <w:trHeight w:val="195"/>
          <w:jc w:val="center"/>
        </w:trPr>
        <w:tc>
          <w:tcPr>
            <w:tcW w:w="7427" w:type="dxa"/>
            <w:shd w:val="clear" w:color="auto" w:fill="FFFFFF"/>
          </w:tcPr>
          <w:p w14:paraId="31B0EF76" w14:textId="77777777" w:rsidR="00313C9A" w:rsidRDefault="00313C9A" w:rsidP="00313C9A">
            <w:pPr>
              <w:bidi/>
            </w:pPr>
            <w:r w:rsidRPr="004D43B2">
              <w:rPr>
                <w:rFonts w:cs="Times New Roman"/>
                <w:rtl/>
              </w:rPr>
              <w:t>عندما أواجه صعوبة ما، أشعر بأنني قادر على التغلب عليها</w:t>
            </w:r>
          </w:p>
        </w:tc>
        <w:tc>
          <w:tcPr>
            <w:tcW w:w="1561" w:type="dxa"/>
            <w:shd w:val="clear" w:color="auto" w:fill="FFFFFF"/>
            <w:vAlign w:val="center"/>
          </w:tcPr>
          <w:p w14:paraId="6BDF5D34" w14:textId="77777777" w:rsidR="00313C9A" w:rsidRPr="00213C09" w:rsidRDefault="00313C9A" w:rsidP="00313C9A">
            <w:pPr>
              <w:autoSpaceDE w:val="0"/>
              <w:autoSpaceDN w:val="0"/>
              <w:bidi/>
              <w:adjustRightInd w:val="0"/>
              <w:ind w:left="60" w:right="62"/>
              <w:jc w:val="center"/>
              <w:rPr>
                <w:rFonts w:ascii="Simplified Arabic" w:hAnsi="Simplified Arabic" w:cs="Simplified Arabic"/>
                <w:b/>
                <w:bCs/>
                <w:color w:val="000000"/>
              </w:rPr>
            </w:pPr>
            <w:r w:rsidRPr="00213C09">
              <w:rPr>
                <w:rFonts w:ascii="Simplified Arabic" w:hAnsi="Simplified Arabic" w:cs="Simplified Arabic"/>
                <w:b/>
                <w:bCs/>
                <w:color w:val="000000"/>
              </w:rPr>
              <w:t>.727</w:t>
            </w:r>
          </w:p>
        </w:tc>
      </w:tr>
      <w:tr w:rsidR="00313C9A" w:rsidRPr="00BF738F" w14:paraId="39D48780" w14:textId="77777777" w:rsidTr="00B32ED5">
        <w:trPr>
          <w:cantSplit/>
          <w:trHeight w:val="195"/>
          <w:jc w:val="center"/>
        </w:trPr>
        <w:tc>
          <w:tcPr>
            <w:tcW w:w="7427" w:type="dxa"/>
            <w:shd w:val="clear" w:color="auto" w:fill="F2F2F2" w:themeFill="background1" w:themeFillShade="F2"/>
          </w:tcPr>
          <w:p w14:paraId="017374F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التفاؤل</w:t>
            </w:r>
          </w:p>
        </w:tc>
        <w:tc>
          <w:tcPr>
            <w:tcW w:w="1561" w:type="dxa"/>
            <w:shd w:val="clear" w:color="auto" w:fill="F2F2F2" w:themeFill="background1" w:themeFillShade="F2"/>
            <w:vAlign w:val="center"/>
          </w:tcPr>
          <w:p w14:paraId="455A7202"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54CBB72B" w14:textId="77777777" w:rsidTr="00B32ED5">
        <w:trPr>
          <w:cantSplit/>
          <w:trHeight w:val="195"/>
          <w:jc w:val="center"/>
        </w:trPr>
        <w:tc>
          <w:tcPr>
            <w:tcW w:w="7427" w:type="dxa"/>
            <w:shd w:val="clear" w:color="auto" w:fill="FFFFFF"/>
          </w:tcPr>
          <w:p w14:paraId="295F1776" w14:textId="77777777" w:rsidR="00313C9A" w:rsidRPr="003005B2" w:rsidRDefault="00313C9A" w:rsidP="00313C9A">
            <w:pPr>
              <w:bidi/>
            </w:pPr>
            <w:r w:rsidRPr="003005B2">
              <w:rPr>
                <w:rFonts w:cs="Times New Roman" w:hint="cs"/>
                <w:rtl/>
              </w:rPr>
              <w:t>أتطلع</w:t>
            </w:r>
            <w:r w:rsidRPr="003005B2">
              <w:rPr>
                <w:rtl/>
              </w:rPr>
              <w:t xml:space="preserve"> </w:t>
            </w:r>
            <w:r w:rsidRPr="003005B2">
              <w:rPr>
                <w:rFonts w:cs="Times New Roman" w:hint="cs"/>
                <w:rtl/>
              </w:rPr>
              <w:t>بتفاؤل</w:t>
            </w:r>
            <w:r w:rsidRPr="003005B2">
              <w:rPr>
                <w:rtl/>
              </w:rPr>
              <w:t xml:space="preserve"> </w:t>
            </w:r>
            <w:r w:rsidRPr="003005B2">
              <w:rPr>
                <w:rFonts w:cs="Times New Roman" w:hint="cs"/>
                <w:rtl/>
              </w:rPr>
              <w:t>لمستقبلي</w:t>
            </w:r>
            <w:r w:rsidRPr="003005B2">
              <w:rPr>
                <w:rtl/>
              </w:rPr>
              <w:t xml:space="preserve"> </w:t>
            </w:r>
            <w:r w:rsidRPr="003005B2">
              <w:rPr>
                <w:rFonts w:cs="Times New Roman" w:hint="cs"/>
                <w:rtl/>
              </w:rPr>
              <w:t>الوظيفي</w:t>
            </w:r>
          </w:p>
        </w:tc>
        <w:tc>
          <w:tcPr>
            <w:tcW w:w="1561" w:type="dxa"/>
            <w:shd w:val="clear" w:color="auto" w:fill="FFFFFF"/>
          </w:tcPr>
          <w:p w14:paraId="4013DB2A"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.669</w:t>
            </w:r>
          </w:p>
        </w:tc>
      </w:tr>
      <w:tr w:rsidR="00313C9A" w:rsidRPr="00E56A90" w14:paraId="46AF2067" w14:textId="77777777" w:rsidTr="00B32ED5">
        <w:trPr>
          <w:cantSplit/>
          <w:trHeight w:val="195"/>
          <w:jc w:val="center"/>
        </w:trPr>
        <w:tc>
          <w:tcPr>
            <w:tcW w:w="7427" w:type="dxa"/>
            <w:shd w:val="clear" w:color="auto" w:fill="FFFFFF"/>
          </w:tcPr>
          <w:p w14:paraId="263ECF74" w14:textId="77777777" w:rsidR="00313C9A" w:rsidRPr="003005B2" w:rsidRDefault="00313C9A" w:rsidP="00313C9A">
            <w:pPr>
              <w:bidi/>
            </w:pPr>
            <w:r w:rsidRPr="003005B2">
              <w:rPr>
                <w:rFonts w:cs="Times New Roman" w:hint="cs"/>
                <w:rtl/>
              </w:rPr>
              <w:t>أعتقد</w:t>
            </w:r>
            <w:r w:rsidRPr="003005B2">
              <w:rPr>
                <w:rtl/>
              </w:rPr>
              <w:t xml:space="preserve"> </w:t>
            </w:r>
            <w:r w:rsidRPr="003005B2">
              <w:rPr>
                <w:rFonts w:cs="Times New Roman" w:hint="cs"/>
                <w:rtl/>
              </w:rPr>
              <w:t>أن</w:t>
            </w:r>
            <w:r w:rsidRPr="003005B2">
              <w:rPr>
                <w:rtl/>
              </w:rPr>
              <w:t xml:space="preserve"> </w:t>
            </w:r>
            <w:r w:rsidRPr="003005B2">
              <w:rPr>
                <w:rFonts w:cs="Times New Roman" w:hint="cs"/>
                <w:rtl/>
              </w:rPr>
              <w:t>الأمور</w:t>
            </w:r>
            <w:r w:rsidRPr="003005B2">
              <w:rPr>
                <w:rtl/>
              </w:rPr>
              <w:t xml:space="preserve"> </w:t>
            </w:r>
            <w:r w:rsidRPr="003005B2">
              <w:rPr>
                <w:rFonts w:cs="Times New Roman" w:hint="cs"/>
                <w:rtl/>
              </w:rPr>
              <w:t>ستسير</w:t>
            </w:r>
            <w:r w:rsidRPr="003005B2">
              <w:rPr>
                <w:rtl/>
              </w:rPr>
              <w:t xml:space="preserve"> </w:t>
            </w:r>
            <w:r w:rsidRPr="003005B2">
              <w:rPr>
                <w:rFonts w:cs="Times New Roman" w:hint="cs"/>
                <w:rtl/>
              </w:rPr>
              <w:t>نحو</w:t>
            </w:r>
            <w:r w:rsidRPr="003005B2">
              <w:rPr>
                <w:rtl/>
              </w:rPr>
              <w:t xml:space="preserve"> </w:t>
            </w:r>
            <w:r w:rsidRPr="003005B2">
              <w:rPr>
                <w:rFonts w:cs="Times New Roman" w:hint="cs"/>
                <w:rtl/>
              </w:rPr>
              <w:t>الأفضل</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عملي</w:t>
            </w:r>
          </w:p>
        </w:tc>
        <w:tc>
          <w:tcPr>
            <w:tcW w:w="1561" w:type="dxa"/>
            <w:shd w:val="clear" w:color="auto" w:fill="FFFFFF"/>
          </w:tcPr>
          <w:p w14:paraId="52A95F0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.797</w:t>
            </w:r>
          </w:p>
        </w:tc>
      </w:tr>
      <w:tr w:rsidR="00313C9A" w:rsidRPr="00E56A90" w14:paraId="295BB505" w14:textId="77777777" w:rsidTr="00B32ED5">
        <w:trPr>
          <w:cantSplit/>
          <w:trHeight w:val="195"/>
          <w:jc w:val="center"/>
        </w:trPr>
        <w:tc>
          <w:tcPr>
            <w:tcW w:w="7427" w:type="dxa"/>
            <w:shd w:val="clear" w:color="auto" w:fill="FFFFFF"/>
          </w:tcPr>
          <w:p w14:paraId="477AE43D" w14:textId="77777777" w:rsidR="00313C9A" w:rsidRPr="003005B2" w:rsidRDefault="00313C9A" w:rsidP="00313C9A">
            <w:pPr>
              <w:bidi/>
            </w:pPr>
            <w:r w:rsidRPr="003005B2">
              <w:rPr>
                <w:rFonts w:cs="Times New Roman" w:hint="cs"/>
                <w:rtl/>
              </w:rPr>
              <w:t>أرى</w:t>
            </w:r>
            <w:r w:rsidRPr="003005B2">
              <w:rPr>
                <w:rtl/>
              </w:rPr>
              <w:t xml:space="preserve"> </w:t>
            </w:r>
            <w:r w:rsidRPr="003005B2">
              <w:rPr>
                <w:rFonts w:cs="Times New Roman" w:hint="cs"/>
                <w:rtl/>
              </w:rPr>
              <w:t>الجانب</w:t>
            </w:r>
            <w:r w:rsidRPr="003005B2">
              <w:rPr>
                <w:rtl/>
              </w:rPr>
              <w:t xml:space="preserve"> </w:t>
            </w:r>
            <w:r w:rsidRPr="003005B2">
              <w:rPr>
                <w:rFonts w:cs="Times New Roman" w:hint="cs"/>
                <w:rtl/>
              </w:rPr>
              <w:t>الإيجابي</w:t>
            </w:r>
            <w:r w:rsidRPr="003005B2">
              <w:rPr>
                <w:rtl/>
              </w:rPr>
              <w:t xml:space="preserve"> </w:t>
            </w:r>
            <w:r w:rsidRPr="003005B2">
              <w:rPr>
                <w:rFonts w:cs="Times New Roman" w:hint="cs"/>
                <w:rtl/>
              </w:rPr>
              <w:t>حتى</w:t>
            </w:r>
            <w:r w:rsidRPr="003005B2">
              <w:rPr>
                <w:rtl/>
              </w:rPr>
              <w:t xml:space="preserve"> </w:t>
            </w:r>
            <w:r w:rsidRPr="003005B2">
              <w:rPr>
                <w:rFonts w:cs="Times New Roman" w:hint="cs"/>
                <w:rtl/>
              </w:rPr>
              <w:t>في</w:t>
            </w:r>
            <w:r w:rsidRPr="003005B2">
              <w:rPr>
                <w:rtl/>
              </w:rPr>
              <w:t xml:space="preserve"> </w:t>
            </w:r>
            <w:r w:rsidRPr="003005B2">
              <w:rPr>
                <w:rFonts w:cs="Times New Roman" w:hint="cs"/>
                <w:rtl/>
              </w:rPr>
              <w:t>الظروف</w:t>
            </w:r>
            <w:r w:rsidRPr="003005B2">
              <w:rPr>
                <w:rtl/>
              </w:rPr>
              <w:t xml:space="preserve"> </w:t>
            </w:r>
            <w:r w:rsidRPr="003005B2">
              <w:rPr>
                <w:rFonts w:cs="Times New Roman" w:hint="cs"/>
                <w:rtl/>
              </w:rPr>
              <w:t>الصعبة</w:t>
            </w:r>
          </w:p>
        </w:tc>
        <w:tc>
          <w:tcPr>
            <w:tcW w:w="1561" w:type="dxa"/>
            <w:shd w:val="clear" w:color="auto" w:fill="FFFFFF"/>
          </w:tcPr>
          <w:p w14:paraId="5092C35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.781</w:t>
            </w:r>
          </w:p>
        </w:tc>
      </w:tr>
      <w:tr w:rsidR="00313C9A" w:rsidRPr="00E56A90" w14:paraId="278ADC60" w14:textId="77777777" w:rsidTr="00B32ED5">
        <w:trPr>
          <w:cantSplit/>
          <w:trHeight w:val="195"/>
          <w:jc w:val="center"/>
        </w:trPr>
        <w:tc>
          <w:tcPr>
            <w:tcW w:w="7427" w:type="dxa"/>
            <w:shd w:val="clear" w:color="auto" w:fill="FFFFFF"/>
          </w:tcPr>
          <w:p w14:paraId="3E3C5C4E" w14:textId="77777777" w:rsidR="00313C9A" w:rsidRPr="003005B2" w:rsidRDefault="00313C9A" w:rsidP="00313C9A">
            <w:pPr>
              <w:bidi/>
            </w:pPr>
            <w:r w:rsidRPr="003005B2">
              <w:rPr>
                <w:rFonts w:cs="Times New Roman" w:hint="cs"/>
                <w:rtl/>
              </w:rPr>
              <w:t>أنا</w:t>
            </w:r>
            <w:r w:rsidRPr="003005B2">
              <w:rPr>
                <w:rtl/>
              </w:rPr>
              <w:t xml:space="preserve"> </w:t>
            </w:r>
            <w:r w:rsidRPr="003005B2">
              <w:rPr>
                <w:rFonts w:cs="Times New Roman" w:hint="cs"/>
                <w:rtl/>
              </w:rPr>
              <w:t>متفائل</w:t>
            </w:r>
            <w:r w:rsidRPr="003005B2">
              <w:rPr>
                <w:rtl/>
              </w:rPr>
              <w:t xml:space="preserve"> </w:t>
            </w:r>
            <w:r w:rsidRPr="003005B2">
              <w:rPr>
                <w:rFonts w:cs="Times New Roman" w:hint="cs"/>
                <w:rtl/>
              </w:rPr>
              <w:t>بشأن</w:t>
            </w:r>
            <w:r w:rsidRPr="003005B2">
              <w:rPr>
                <w:rtl/>
              </w:rPr>
              <w:t xml:space="preserve"> </w:t>
            </w:r>
            <w:r w:rsidRPr="003005B2">
              <w:rPr>
                <w:rFonts w:cs="Times New Roman" w:hint="cs"/>
                <w:rtl/>
              </w:rPr>
              <w:t>تحقيق</w:t>
            </w:r>
            <w:r w:rsidRPr="003005B2">
              <w:rPr>
                <w:rtl/>
              </w:rPr>
              <w:t xml:space="preserve"> </w:t>
            </w:r>
            <w:r w:rsidRPr="003005B2">
              <w:rPr>
                <w:rFonts w:cs="Times New Roman" w:hint="cs"/>
                <w:rtl/>
              </w:rPr>
              <w:t>أهدافي</w:t>
            </w:r>
            <w:r w:rsidRPr="003005B2">
              <w:rPr>
                <w:rtl/>
              </w:rPr>
              <w:t xml:space="preserve"> </w:t>
            </w:r>
            <w:r w:rsidRPr="003005B2">
              <w:rPr>
                <w:rFonts w:cs="Times New Roman" w:hint="cs"/>
                <w:rtl/>
              </w:rPr>
              <w:t>المهنية</w:t>
            </w:r>
          </w:p>
        </w:tc>
        <w:tc>
          <w:tcPr>
            <w:tcW w:w="1561" w:type="dxa"/>
            <w:shd w:val="clear" w:color="auto" w:fill="FFFFFF"/>
          </w:tcPr>
          <w:p w14:paraId="2CADEDD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.738</w:t>
            </w:r>
          </w:p>
        </w:tc>
      </w:tr>
      <w:tr w:rsidR="00313C9A" w:rsidRPr="00E56A90" w14:paraId="4CC9027A" w14:textId="77777777" w:rsidTr="00B32ED5">
        <w:trPr>
          <w:cantSplit/>
          <w:trHeight w:val="195"/>
          <w:jc w:val="center"/>
        </w:trPr>
        <w:tc>
          <w:tcPr>
            <w:tcW w:w="7427" w:type="dxa"/>
            <w:shd w:val="clear" w:color="auto" w:fill="FFFFFF"/>
          </w:tcPr>
          <w:p w14:paraId="15352558" w14:textId="77777777" w:rsidR="00313C9A" w:rsidRDefault="00313C9A" w:rsidP="00313C9A">
            <w:pPr>
              <w:bidi/>
            </w:pPr>
            <w:r w:rsidRPr="003005B2">
              <w:rPr>
                <w:rFonts w:cs="Times New Roman" w:hint="cs"/>
                <w:rtl/>
              </w:rPr>
              <w:t>أؤمن</w:t>
            </w:r>
            <w:r w:rsidRPr="003005B2">
              <w:rPr>
                <w:rtl/>
              </w:rPr>
              <w:t xml:space="preserve"> </w:t>
            </w:r>
            <w:r w:rsidRPr="003005B2">
              <w:rPr>
                <w:rFonts w:cs="Times New Roman" w:hint="cs"/>
                <w:rtl/>
              </w:rPr>
              <w:t>بأن</w:t>
            </w:r>
            <w:r w:rsidRPr="003005B2">
              <w:rPr>
                <w:rtl/>
              </w:rPr>
              <w:t xml:space="preserve"> </w:t>
            </w:r>
            <w:r w:rsidRPr="003005B2">
              <w:rPr>
                <w:rFonts w:cs="Times New Roman" w:hint="cs"/>
                <w:rtl/>
              </w:rPr>
              <w:t>الجهد</w:t>
            </w:r>
            <w:r w:rsidRPr="003005B2">
              <w:rPr>
                <w:rtl/>
              </w:rPr>
              <w:t xml:space="preserve"> </w:t>
            </w:r>
            <w:r w:rsidRPr="003005B2">
              <w:rPr>
                <w:rFonts w:cs="Times New Roman" w:hint="cs"/>
                <w:rtl/>
              </w:rPr>
              <w:t>والعمل</w:t>
            </w:r>
            <w:r w:rsidRPr="003005B2">
              <w:rPr>
                <w:rtl/>
              </w:rPr>
              <w:t xml:space="preserve"> </w:t>
            </w:r>
            <w:r w:rsidRPr="003005B2">
              <w:rPr>
                <w:rFonts w:cs="Times New Roman" w:hint="cs"/>
                <w:rtl/>
              </w:rPr>
              <w:t>الجاد</w:t>
            </w:r>
            <w:r w:rsidRPr="003005B2">
              <w:rPr>
                <w:rtl/>
              </w:rPr>
              <w:t xml:space="preserve"> </w:t>
            </w:r>
            <w:r w:rsidRPr="003005B2">
              <w:rPr>
                <w:rFonts w:cs="Times New Roman" w:hint="cs"/>
                <w:rtl/>
              </w:rPr>
              <w:t>يؤديان</w:t>
            </w:r>
            <w:r w:rsidRPr="003005B2">
              <w:rPr>
                <w:rtl/>
              </w:rPr>
              <w:t xml:space="preserve"> </w:t>
            </w:r>
            <w:r w:rsidRPr="003005B2">
              <w:rPr>
                <w:rFonts w:cs="Times New Roman" w:hint="cs"/>
                <w:rtl/>
              </w:rPr>
              <w:t>إلى</w:t>
            </w:r>
            <w:r w:rsidRPr="003005B2">
              <w:rPr>
                <w:rtl/>
              </w:rPr>
              <w:t xml:space="preserve"> </w:t>
            </w:r>
            <w:r w:rsidRPr="003005B2">
              <w:rPr>
                <w:rFonts w:cs="Times New Roman" w:hint="cs"/>
                <w:rtl/>
              </w:rPr>
              <w:t>النجاح</w:t>
            </w:r>
          </w:p>
        </w:tc>
        <w:tc>
          <w:tcPr>
            <w:tcW w:w="1561" w:type="dxa"/>
            <w:shd w:val="clear" w:color="auto" w:fill="FFFFFF"/>
          </w:tcPr>
          <w:p w14:paraId="32E66BF9"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0D3F57">
              <w:rPr>
                <w:rFonts w:ascii="Simplified Arabic" w:hAnsi="Simplified Arabic" w:cs="Simplified Arabic"/>
                <w:b/>
                <w:bCs/>
                <w:color w:val="000000"/>
              </w:rPr>
              <w:t>.699</w:t>
            </w:r>
          </w:p>
        </w:tc>
      </w:tr>
      <w:tr w:rsidR="00313C9A" w:rsidRPr="00BF738F" w14:paraId="72E147A1" w14:textId="77777777" w:rsidTr="00B32ED5">
        <w:trPr>
          <w:cantSplit/>
          <w:trHeight w:val="195"/>
          <w:jc w:val="center"/>
        </w:trPr>
        <w:tc>
          <w:tcPr>
            <w:tcW w:w="7427" w:type="dxa"/>
            <w:shd w:val="clear" w:color="auto" w:fill="F2F2F2" w:themeFill="background1" w:themeFillShade="F2"/>
          </w:tcPr>
          <w:p w14:paraId="5670E60C"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الأمل</w:t>
            </w:r>
          </w:p>
        </w:tc>
        <w:tc>
          <w:tcPr>
            <w:tcW w:w="1561" w:type="dxa"/>
            <w:shd w:val="clear" w:color="auto" w:fill="F2F2F2" w:themeFill="background1" w:themeFillShade="F2"/>
          </w:tcPr>
          <w:p w14:paraId="4436517F"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271E629D" w14:textId="77777777" w:rsidTr="00B32ED5">
        <w:trPr>
          <w:cantSplit/>
          <w:trHeight w:val="195"/>
          <w:jc w:val="center"/>
        </w:trPr>
        <w:tc>
          <w:tcPr>
            <w:tcW w:w="7427" w:type="dxa"/>
            <w:shd w:val="clear" w:color="auto" w:fill="FFFFFF"/>
          </w:tcPr>
          <w:p w14:paraId="4785EB2A" w14:textId="77777777" w:rsidR="00313C9A" w:rsidRPr="00CE2879" w:rsidRDefault="00313C9A" w:rsidP="00313C9A">
            <w:pPr>
              <w:bidi/>
            </w:pPr>
            <w:r w:rsidRPr="00CE2879">
              <w:rPr>
                <w:rFonts w:cs="Times New Roman" w:hint="cs"/>
                <w:rtl/>
              </w:rPr>
              <w:t>لدي</w:t>
            </w:r>
            <w:r w:rsidRPr="00CE2879">
              <w:rPr>
                <w:rtl/>
              </w:rPr>
              <w:t xml:space="preserve"> </w:t>
            </w:r>
            <w:r w:rsidRPr="00CE2879">
              <w:rPr>
                <w:rFonts w:cs="Times New Roman" w:hint="cs"/>
                <w:rtl/>
              </w:rPr>
              <w:t>أهداف</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أسعى</w:t>
            </w:r>
            <w:r w:rsidRPr="00CE2879">
              <w:rPr>
                <w:rtl/>
              </w:rPr>
              <w:t xml:space="preserve"> </w:t>
            </w:r>
            <w:r w:rsidRPr="00CE2879">
              <w:rPr>
                <w:rFonts w:cs="Times New Roman" w:hint="cs"/>
                <w:rtl/>
              </w:rPr>
              <w:t>لتحقيقها</w:t>
            </w:r>
            <w:r w:rsidRPr="00CE2879">
              <w:rPr>
                <w:rtl/>
              </w:rPr>
              <w:t xml:space="preserve"> </w:t>
            </w:r>
            <w:r w:rsidRPr="00CE2879">
              <w:rPr>
                <w:rFonts w:cs="Times New Roman" w:hint="cs"/>
                <w:rtl/>
              </w:rPr>
              <w:t>في</w:t>
            </w:r>
            <w:r w:rsidRPr="00CE2879">
              <w:rPr>
                <w:rtl/>
              </w:rPr>
              <w:t xml:space="preserve"> </w:t>
            </w:r>
            <w:r w:rsidRPr="00CE2879">
              <w:rPr>
                <w:rFonts w:cs="Times New Roman" w:hint="cs"/>
                <w:rtl/>
              </w:rPr>
              <w:t>عملي</w:t>
            </w:r>
          </w:p>
        </w:tc>
        <w:tc>
          <w:tcPr>
            <w:tcW w:w="1561" w:type="dxa"/>
            <w:shd w:val="clear" w:color="auto" w:fill="FFFFFF"/>
          </w:tcPr>
          <w:p w14:paraId="779B97E0"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.699</w:t>
            </w:r>
          </w:p>
        </w:tc>
      </w:tr>
      <w:tr w:rsidR="00313C9A" w:rsidRPr="00E56A90" w14:paraId="727C234D" w14:textId="77777777" w:rsidTr="00B32ED5">
        <w:trPr>
          <w:cantSplit/>
          <w:trHeight w:val="195"/>
          <w:jc w:val="center"/>
        </w:trPr>
        <w:tc>
          <w:tcPr>
            <w:tcW w:w="7427" w:type="dxa"/>
            <w:shd w:val="clear" w:color="auto" w:fill="FFFFFF"/>
          </w:tcPr>
          <w:p w14:paraId="53B9ECC9" w14:textId="77777777" w:rsidR="00313C9A" w:rsidRPr="00CE2879" w:rsidRDefault="00313C9A" w:rsidP="00313C9A">
            <w:pPr>
              <w:bidi/>
            </w:pPr>
            <w:r w:rsidRPr="00CE2879">
              <w:rPr>
                <w:rFonts w:cs="Times New Roman" w:hint="cs"/>
                <w:rtl/>
              </w:rPr>
              <w:t>أستطيع</w:t>
            </w:r>
            <w:r w:rsidRPr="00CE2879">
              <w:rPr>
                <w:rtl/>
              </w:rPr>
              <w:t xml:space="preserve"> </w:t>
            </w:r>
            <w:r w:rsidRPr="00CE2879">
              <w:rPr>
                <w:rFonts w:cs="Times New Roman" w:hint="cs"/>
                <w:rtl/>
              </w:rPr>
              <w:t>تحديد</w:t>
            </w:r>
            <w:r w:rsidRPr="00CE2879">
              <w:rPr>
                <w:rtl/>
              </w:rPr>
              <w:t xml:space="preserve"> </w:t>
            </w:r>
            <w:r w:rsidRPr="00CE2879">
              <w:rPr>
                <w:rFonts w:cs="Times New Roman" w:hint="cs"/>
                <w:rtl/>
              </w:rPr>
              <w:t>طرق</w:t>
            </w:r>
            <w:r w:rsidRPr="00CE2879">
              <w:rPr>
                <w:rtl/>
              </w:rPr>
              <w:t xml:space="preserve"> </w:t>
            </w:r>
            <w:r w:rsidRPr="00CE2879">
              <w:rPr>
                <w:rFonts w:cs="Times New Roman" w:hint="cs"/>
                <w:rtl/>
              </w:rPr>
              <w:t>متعددة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أهدافي</w:t>
            </w:r>
            <w:r w:rsidRPr="00CE2879">
              <w:rPr>
                <w:rtl/>
              </w:rPr>
              <w:t xml:space="preserve"> </w:t>
            </w:r>
            <w:r w:rsidRPr="00CE2879">
              <w:rPr>
                <w:rFonts w:cs="Times New Roman" w:hint="cs"/>
                <w:rtl/>
              </w:rPr>
              <w:t>الوظيفية</w:t>
            </w:r>
          </w:p>
        </w:tc>
        <w:tc>
          <w:tcPr>
            <w:tcW w:w="1561" w:type="dxa"/>
            <w:shd w:val="clear" w:color="auto" w:fill="FFFFFF"/>
          </w:tcPr>
          <w:p w14:paraId="1EBDCD5D"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.790</w:t>
            </w:r>
          </w:p>
        </w:tc>
      </w:tr>
      <w:tr w:rsidR="00313C9A" w:rsidRPr="00E56A90" w14:paraId="2DEC93F8" w14:textId="77777777" w:rsidTr="00B32ED5">
        <w:trPr>
          <w:cantSplit/>
          <w:trHeight w:val="195"/>
          <w:jc w:val="center"/>
        </w:trPr>
        <w:tc>
          <w:tcPr>
            <w:tcW w:w="7427" w:type="dxa"/>
            <w:shd w:val="clear" w:color="auto" w:fill="FFFFFF"/>
          </w:tcPr>
          <w:p w14:paraId="1F633BDB" w14:textId="77777777" w:rsidR="00313C9A" w:rsidRPr="00CE2879" w:rsidRDefault="00313C9A" w:rsidP="00313C9A">
            <w:pPr>
              <w:bidi/>
            </w:pPr>
            <w:r w:rsidRPr="00CE2879">
              <w:rPr>
                <w:rFonts w:cs="Times New Roman" w:hint="cs"/>
                <w:rtl/>
              </w:rPr>
              <w:t>أشعر</w:t>
            </w:r>
            <w:r w:rsidRPr="00CE2879">
              <w:rPr>
                <w:rtl/>
              </w:rPr>
              <w:t xml:space="preserve"> </w:t>
            </w:r>
            <w:r w:rsidRPr="00CE2879">
              <w:rPr>
                <w:rFonts w:cs="Times New Roman" w:hint="cs"/>
                <w:rtl/>
              </w:rPr>
              <w:t>بقوة</w:t>
            </w:r>
            <w:r w:rsidRPr="00CE2879">
              <w:rPr>
                <w:rtl/>
              </w:rPr>
              <w:t xml:space="preserve"> </w:t>
            </w:r>
            <w:r w:rsidRPr="00CE2879">
              <w:rPr>
                <w:rFonts w:cs="Times New Roman" w:hint="cs"/>
                <w:rtl/>
              </w:rPr>
              <w:t>الإرادة</w:t>
            </w:r>
            <w:r w:rsidRPr="00CE2879">
              <w:rPr>
                <w:rtl/>
              </w:rPr>
              <w:t xml:space="preserve"> </w:t>
            </w:r>
            <w:r w:rsidRPr="00CE2879">
              <w:rPr>
                <w:rFonts w:cs="Times New Roman" w:hint="cs"/>
                <w:rtl/>
              </w:rPr>
              <w:t>والعزيمة</w:t>
            </w:r>
            <w:r w:rsidRPr="00CE2879">
              <w:rPr>
                <w:rtl/>
              </w:rPr>
              <w:t xml:space="preserve"> </w:t>
            </w:r>
            <w:r w:rsidRPr="00CE2879">
              <w:rPr>
                <w:rFonts w:cs="Times New Roman" w:hint="cs"/>
                <w:rtl/>
              </w:rPr>
              <w:t>لتحقيق</w:t>
            </w:r>
            <w:r w:rsidRPr="00CE2879">
              <w:rPr>
                <w:rtl/>
              </w:rPr>
              <w:t xml:space="preserve"> </w:t>
            </w:r>
            <w:r w:rsidRPr="00CE2879">
              <w:rPr>
                <w:rFonts w:cs="Times New Roman" w:hint="cs"/>
                <w:rtl/>
              </w:rPr>
              <w:t>طموحاتي</w:t>
            </w:r>
          </w:p>
        </w:tc>
        <w:tc>
          <w:tcPr>
            <w:tcW w:w="1561" w:type="dxa"/>
            <w:shd w:val="clear" w:color="auto" w:fill="FFFFFF"/>
          </w:tcPr>
          <w:p w14:paraId="3CFC1634"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.813</w:t>
            </w:r>
          </w:p>
        </w:tc>
      </w:tr>
      <w:tr w:rsidR="00313C9A" w:rsidRPr="00E56A90" w14:paraId="7555C94E" w14:textId="77777777" w:rsidTr="00B32ED5">
        <w:trPr>
          <w:cantSplit/>
          <w:trHeight w:val="195"/>
          <w:jc w:val="center"/>
        </w:trPr>
        <w:tc>
          <w:tcPr>
            <w:tcW w:w="7427" w:type="dxa"/>
            <w:shd w:val="clear" w:color="auto" w:fill="FFFFFF"/>
          </w:tcPr>
          <w:p w14:paraId="67F56B15" w14:textId="77777777" w:rsidR="00313C9A" w:rsidRPr="00CE2879" w:rsidRDefault="00313C9A" w:rsidP="00313C9A">
            <w:pPr>
              <w:bidi/>
            </w:pPr>
            <w:r w:rsidRPr="00CE2879">
              <w:rPr>
                <w:rFonts w:cs="Times New Roman" w:hint="cs"/>
                <w:rtl/>
              </w:rPr>
              <w:t>عندما</w:t>
            </w:r>
            <w:r w:rsidRPr="00CE2879">
              <w:rPr>
                <w:rtl/>
              </w:rPr>
              <w:t xml:space="preserve"> </w:t>
            </w:r>
            <w:r w:rsidRPr="00CE2879">
              <w:rPr>
                <w:rFonts w:cs="Times New Roman" w:hint="cs"/>
                <w:rtl/>
              </w:rPr>
              <w:t>تفشل</w:t>
            </w:r>
            <w:r w:rsidRPr="00CE2879">
              <w:rPr>
                <w:rtl/>
              </w:rPr>
              <w:t xml:space="preserve"> </w:t>
            </w:r>
            <w:r w:rsidRPr="00CE2879">
              <w:rPr>
                <w:rFonts w:cs="Times New Roman" w:hint="cs"/>
                <w:rtl/>
              </w:rPr>
              <w:t>طريقة</w:t>
            </w:r>
            <w:r w:rsidRPr="00CE2879">
              <w:rPr>
                <w:rtl/>
              </w:rPr>
              <w:t xml:space="preserve"> </w:t>
            </w:r>
            <w:r w:rsidRPr="00CE2879">
              <w:rPr>
                <w:rFonts w:cs="Times New Roman" w:hint="cs"/>
                <w:rtl/>
              </w:rPr>
              <w:t>ما،</w:t>
            </w:r>
            <w:r w:rsidRPr="00CE2879">
              <w:rPr>
                <w:rtl/>
              </w:rPr>
              <w:t xml:space="preserve"> </w:t>
            </w:r>
            <w:r w:rsidRPr="00CE2879">
              <w:rPr>
                <w:rFonts w:cs="Times New Roman" w:hint="cs"/>
                <w:rtl/>
              </w:rPr>
              <w:t>أبحث</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بدائل</w:t>
            </w:r>
            <w:r w:rsidRPr="00CE2879">
              <w:rPr>
                <w:rtl/>
              </w:rPr>
              <w:t xml:space="preserve"> </w:t>
            </w:r>
            <w:r w:rsidRPr="00CE2879">
              <w:rPr>
                <w:rFonts w:cs="Times New Roman" w:hint="cs"/>
                <w:rtl/>
              </w:rPr>
              <w:t>أخرى</w:t>
            </w:r>
          </w:p>
        </w:tc>
        <w:tc>
          <w:tcPr>
            <w:tcW w:w="1561" w:type="dxa"/>
            <w:shd w:val="clear" w:color="auto" w:fill="FFFFFF"/>
          </w:tcPr>
          <w:p w14:paraId="4D19E43D"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.769</w:t>
            </w:r>
          </w:p>
        </w:tc>
      </w:tr>
      <w:tr w:rsidR="00313C9A" w:rsidRPr="00E56A90" w14:paraId="445BBDE5" w14:textId="77777777" w:rsidTr="00B32ED5">
        <w:trPr>
          <w:cantSplit/>
          <w:trHeight w:val="195"/>
          <w:jc w:val="center"/>
        </w:trPr>
        <w:tc>
          <w:tcPr>
            <w:tcW w:w="7427" w:type="dxa"/>
            <w:shd w:val="clear" w:color="auto" w:fill="FFFFFF"/>
          </w:tcPr>
          <w:p w14:paraId="7718AAAC" w14:textId="77777777" w:rsidR="00313C9A" w:rsidRDefault="00313C9A" w:rsidP="00313C9A">
            <w:pPr>
              <w:bidi/>
            </w:pPr>
            <w:r w:rsidRPr="00CE2879">
              <w:rPr>
                <w:rFonts w:cs="Times New Roman" w:hint="cs"/>
                <w:rtl/>
              </w:rPr>
              <w:t>لدي</w:t>
            </w:r>
            <w:r w:rsidRPr="00CE2879">
              <w:rPr>
                <w:rtl/>
              </w:rPr>
              <w:t xml:space="preserve"> </w:t>
            </w:r>
            <w:r w:rsidRPr="00CE2879">
              <w:rPr>
                <w:rFonts w:cs="Times New Roman" w:hint="cs"/>
                <w:rtl/>
              </w:rPr>
              <w:t>رؤية</w:t>
            </w:r>
            <w:r w:rsidRPr="00CE2879">
              <w:rPr>
                <w:rtl/>
              </w:rPr>
              <w:t xml:space="preserve"> </w:t>
            </w:r>
            <w:r w:rsidRPr="00CE2879">
              <w:rPr>
                <w:rFonts w:cs="Times New Roman" w:hint="cs"/>
                <w:rtl/>
              </w:rPr>
              <w:t>واضحة</w:t>
            </w:r>
            <w:r w:rsidRPr="00CE2879">
              <w:rPr>
                <w:rtl/>
              </w:rPr>
              <w:t xml:space="preserve"> </w:t>
            </w:r>
            <w:r w:rsidRPr="00CE2879">
              <w:rPr>
                <w:rFonts w:cs="Times New Roman" w:hint="cs"/>
                <w:rtl/>
              </w:rPr>
              <w:t>عن</w:t>
            </w:r>
            <w:r w:rsidRPr="00CE2879">
              <w:rPr>
                <w:rtl/>
              </w:rPr>
              <w:t xml:space="preserve"> </w:t>
            </w:r>
            <w:r w:rsidRPr="00CE2879">
              <w:rPr>
                <w:rFonts w:cs="Times New Roman" w:hint="cs"/>
                <w:rtl/>
              </w:rPr>
              <w:t>مساري</w:t>
            </w:r>
            <w:r w:rsidRPr="00CE2879">
              <w:rPr>
                <w:rtl/>
              </w:rPr>
              <w:t xml:space="preserve"> </w:t>
            </w:r>
            <w:r w:rsidRPr="00CE2879">
              <w:rPr>
                <w:rFonts w:cs="Times New Roman" w:hint="cs"/>
                <w:rtl/>
              </w:rPr>
              <w:t>الوظيفي</w:t>
            </w:r>
            <w:r w:rsidRPr="00CE2879">
              <w:rPr>
                <w:rtl/>
              </w:rPr>
              <w:t xml:space="preserve"> </w:t>
            </w:r>
            <w:r w:rsidRPr="00CE2879">
              <w:rPr>
                <w:rFonts w:cs="Times New Roman" w:hint="cs"/>
                <w:rtl/>
              </w:rPr>
              <w:t>المستقبلي</w:t>
            </w:r>
          </w:p>
        </w:tc>
        <w:tc>
          <w:tcPr>
            <w:tcW w:w="1561" w:type="dxa"/>
            <w:shd w:val="clear" w:color="auto" w:fill="FFFFFF"/>
          </w:tcPr>
          <w:p w14:paraId="085873B6"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.816</w:t>
            </w:r>
          </w:p>
        </w:tc>
      </w:tr>
      <w:tr w:rsidR="00313C9A" w:rsidRPr="00BF738F" w14:paraId="40FB7745" w14:textId="77777777" w:rsidTr="00B32ED5">
        <w:trPr>
          <w:cantSplit/>
          <w:trHeight w:val="195"/>
          <w:jc w:val="center"/>
        </w:trPr>
        <w:tc>
          <w:tcPr>
            <w:tcW w:w="7427" w:type="dxa"/>
            <w:shd w:val="clear" w:color="auto" w:fill="F2F2F2" w:themeFill="background1" w:themeFillShade="F2"/>
          </w:tcPr>
          <w:p w14:paraId="0E90DD8D"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المرونة</w:t>
            </w:r>
          </w:p>
        </w:tc>
        <w:tc>
          <w:tcPr>
            <w:tcW w:w="1561" w:type="dxa"/>
            <w:shd w:val="clear" w:color="auto" w:fill="F2F2F2" w:themeFill="background1" w:themeFillShade="F2"/>
          </w:tcPr>
          <w:p w14:paraId="66901827"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45515187" w14:textId="77777777" w:rsidTr="00B32ED5">
        <w:trPr>
          <w:cantSplit/>
          <w:trHeight w:val="195"/>
          <w:jc w:val="center"/>
        </w:trPr>
        <w:tc>
          <w:tcPr>
            <w:tcW w:w="7427" w:type="dxa"/>
            <w:shd w:val="clear" w:color="auto" w:fill="FFFFFF"/>
          </w:tcPr>
          <w:p w14:paraId="0A1B6983" w14:textId="77777777" w:rsidR="00313C9A" w:rsidRPr="00CD22C8" w:rsidRDefault="00313C9A" w:rsidP="00313C9A">
            <w:pPr>
              <w:bidi/>
            </w:pPr>
            <w:r w:rsidRPr="00CD22C8">
              <w:rPr>
                <w:rFonts w:cs="Times New Roman" w:hint="cs"/>
                <w:rtl/>
              </w:rPr>
              <w:t>أستطيع</w:t>
            </w:r>
            <w:r w:rsidRPr="00CD22C8">
              <w:rPr>
                <w:rtl/>
              </w:rPr>
              <w:t xml:space="preserve"> </w:t>
            </w:r>
            <w:r w:rsidRPr="00CD22C8">
              <w:rPr>
                <w:rFonts w:cs="Times New Roman" w:hint="cs"/>
                <w:rtl/>
              </w:rPr>
              <w:t>التكيف</w:t>
            </w:r>
            <w:r w:rsidRPr="00CD22C8">
              <w:rPr>
                <w:rtl/>
              </w:rPr>
              <w:t xml:space="preserve"> </w:t>
            </w:r>
            <w:r w:rsidRPr="00CD22C8">
              <w:rPr>
                <w:rFonts w:cs="Times New Roman" w:hint="cs"/>
                <w:rtl/>
              </w:rPr>
              <w:t>بسرعة</w:t>
            </w:r>
            <w:r w:rsidRPr="00CD22C8">
              <w:rPr>
                <w:rtl/>
              </w:rPr>
              <w:t xml:space="preserve"> </w:t>
            </w:r>
            <w:r w:rsidRPr="00CD22C8">
              <w:rPr>
                <w:rFonts w:cs="Times New Roman" w:hint="cs"/>
                <w:rtl/>
              </w:rPr>
              <w:t>مع</w:t>
            </w:r>
            <w:r w:rsidRPr="00CD22C8">
              <w:rPr>
                <w:rtl/>
              </w:rPr>
              <w:t xml:space="preserve"> </w:t>
            </w:r>
            <w:r w:rsidRPr="00CD22C8">
              <w:rPr>
                <w:rFonts w:cs="Times New Roman" w:hint="cs"/>
                <w:rtl/>
              </w:rPr>
              <w:t>التغييرات</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بيئة</w:t>
            </w:r>
            <w:r w:rsidRPr="00CD22C8">
              <w:rPr>
                <w:rtl/>
              </w:rPr>
              <w:t xml:space="preserve"> </w:t>
            </w:r>
            <w:r w:rsidRPr="00CD22C8">
              <w:rPr>
                <w:rFonts w:cs="Times New Roman" w:hint="cs"/>
                <w:rtl/>
              </w:rPr>
              <w:t>العمل</w:t>
            </w:r>
          </w:p>
        </w:tc>
        <w:tc>
          <w:tcPr>
            <w:tcW w:w="1561" w:type="dxa"/>
            <w:shd w:val="clear" w:color="auto" w:fill="FFFFFF"/>
          </w:tcPr>
          <w:p w14:paraId="58AB7917"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.827</w:t>
            </w:r>
          </w:p>
        </w:tc>
      </w:tr>
      <w:tr w:rsidR="00313C9A" w:rsidRPr="00E56A90" w14:paraId="0EE4DDC8" w14:textId="77777777" w:rsidTr="00B32ED5">
        <w:trPr>
          <w:cantSplit/>
          <w:trHeight w:val="195"/>
          <w:jc w:val="center"/>
        </w:trPr>
        <w:tc>
          <w:tcPr>
            <w:tcW w:w="7427" w:type="dxa"/>
            <w:shd w:val="clear" w:color="auto" w:fill="FFFFFF"/>
          </w:tcPr>
          <w:p w14:paraId="5BB190A4" w14:textId="77777777" w:rsidR="00313C9A" w:rsidRPr="00CD22C8" w:rsidRDefault="00313C9A" w:rsidP="00313C9A">
            <w:pPr>
              <w:bidi/>
            </w:pPr>
            <w:r w:rsidRPr="00CD22C8">
              <w:rPr>
                <w:rFonts w:cs="Times New Roman" w:hint="cs"/>
                <w:rtl/>
              </w:rPr>
              <w:lastRenderedPageBreak/>
              <w:t>عندما</w:t>
            </w:r>
            <w:r w:rsidRPr="00CD22C8">
              <w:rPr>
                <w:rtl/>
              </w:rPr>
              <w:t xml:space="preserve"> </w:t>
            </w:r>
            <w:r w:rsidRPr="00CD22C8">
              <w:rPr>
                <w:rFonts w:cs="Times New Roman" w:hint="cs"/>
                <w:rtl/>
              </w:rPr>
              <w:t>أواجه</w:t>
            </w:r>
            <w:r w:rsidRPr="00CD22C8">
              <w:rPr>
                <w:rtl/>
              </w:rPr>
              <w:t xml:space="preserve"> </w:t>
            </w:r>
            <w:r w:rsidRPr="00CD22C8">
              <w:rPr>
                <w:rFonts w:cs="Times New Roman" w:hint="cs"/>
                <w:rtl/>
              </w:rPr>
              <w:t>فشلًا،</w:t>
            </w:r>
            <w:r w:rsidRPr="00CD22C8">
              <w:rPr>
                <w:rtl/>
              </w:rPr>
              <w:t xml:space="preserve"> </w:t>
            </w:r>
            <w:r w:rsidRPr="00CD22C8">
              <w:rPr>
                <w:rFonts w:cs="Times New Roman" w:hint="cs"/>
                <w:rtl/>
              </w:rPr>
              <w:t>أستطيع</w:t>
            </w:r>
            <w:r w:rsidRPr="00CD22C8">
              <w:rPr>
                <w:rtl/>
              </w:rPr>
              <w:t xml:space="preserve"> </w:t>
            </w:r>
            <w:r w:rsidRPr="00CD22C8">
              <w:rPr>
                <w:rFonts w:cs="Times New Roman" w:hint="cs"/>
                <w:rtl/>
              </w:rPr>
              <w:t>الانتقال</w:t>
            </w:r>
            <w:r w:rsidRPr="00CD22C8">
              <w:rPr>
                <w:rtl/>
              </w:rPr>
              <w:t xml:space="preserve"> </w:t>
            </w:r>
            <w:r w:rsidRPr="00CD22C8">
              <w:rPr>
                <w:rFonts w:cs="Times New Roman" w:hint="cs"/>
                <w:rtl/>
              </w:rPr>
              <w:t>للأمام</w:t>
            </w:r>
            <w:r w:rsidRPr="00CD22C8">
              <w:rPr>
                <w:rtl/>
              </w:rPr>
              <w:t xml:space="preserve"> </w:t>
            </w:r>
            <w:r w:rsidRPr="00CD22C8">
              <w:rPr>
                <w:rFonts w:cs="Times New Roman" w:hint="cs"/>
                <w:rtl/>
              </w:rPr>
              <w:t>والتعلم</w:t>
            </w:r>
            <w:r w:rsidRPr="00CD22C8">
              <w:rPr>
                <w:rtl/>
              </w:rPr>
              <w:t xml:space="preserve"> </w:t>
            </w:r>
            <w:r w:rsidRPr="00CD22C8">
              <w:rPr>
                <w:rFonts w:cs="Times New Roman" w:hint="cs"/>
                <w:rtl/>
              </w:rPr>
              <w:t>منه</w:t>
            </w:r>
          </w:p>
        </w:tc>
        <w:tc>
          <w:tcPr>
            <w:tcW w:w="1561" w:type="dxa"/>
            <w:shd w:val="clear" w:color="auto" w:fill="FFFFFF"/>
          </w:tcPr>
          <w:p w14:paraId="4606D34C"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.822</w:t>
            </w:r>
          </w:p>
        </w:tc>
      </w:tr>
      <w:tr w:rsidR="00313C9A" w:rsidRPr="00E56A90" w14:paraId="7C60A7CC" w14:textId="77777777" w:rsidTr="00B32ED5">
        <w:trPr>
          <w:cantSplit/>
          <w:trHeight w:val="195"/>
          <w:jc w:val="center"/>
        </w:trPr>
        <w:tc>
          <w:tcPr>
            <w:tcW w:w="7427" w:type="dxa"/>
            <w:shd w:val="clear" w:color="auto" w:fill="FFFFFF"/>
          </w:tcPr>
          <w:p w14:paraId="7D1D0CF5" w14:textId="77777777" w:rsidR="00313C9A" w:rsidRPr="00CD22C8" w:rsidRDefault="00313C9A" w:rsidP="00313C9A">
            <w:pPr>
              <w:bidi/>
            </w:pPr>
            <w:r w:rsidRPr="00CD22C8">
              <w:rPr>
                <w:rFonts w:cs="Times New Roman" w:hint="cs"/>
                <w:rtl/>
              </w:rPr>
              <w:t>أتمتع</w:t>
            </w:r>
            <w:r w:rsidRPr="00CD22C8">
              <w:rPr>
                <w:rtl/>
              </w:rPr>
              <w:t xml:space="preserve"> </w:t>
            </w:r>
            <w:r w:rsidRPr="00CD22C8">
              <w:rPr>
                <w:rFonts w:cs="Times New Roman" w:hint="cs"/>
                <w:rtl/>
              </w:rPr>
              <w:t>بالقدرة</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الاستمرار</w:t>
            </w:r>
            <w:r w:rsidRPr="00CD22C8">
              <w:rPr>
                <w:rtl/>
              </w:rPr>
              <w:t xml:space="preserve"> </w:t>
            </w:r>
            <w:r w:rsidRPr="00CD22C8">
              <w:rPr>
                <w:rFonts w:cs="Times New Roman" w:hint="cs"/>
                <w:rtl/>
              </w:rPr>
              <w:t>رغم</w:t>
            </w:r>
            <w:r w:rsidRPr="00CD22C8">
              <w:rPr>
                <w:rtl/>
              </w:rPr>
              <w:t xml:space="preserve"> </w:t>
            </w:r>
            <w:r w:rsidRPr="00CD22C8">
              <w:rPr>
                <w:rFonts w:cs="Times New Roman" w:hint="cs"/>
                <w:rtl/>
              </w:rPr>
              <w:t>الضغوط</w:t>
            </w:r>
            <w:r w:rsidRPr="00CD22C8">
              <w:rPr>
                <w:rtl/>
              </w:rPr>
              <w:t xml:space="preserve"> </w:t>
            </w:r>
            <w:r w:rsidRPr="00CD22C8">
              <w:rPr>
                <w:rFonts w:cs="Times New Roman" w:hint="cs"/>
                <w:rtl/>
              </w:rPr>
              <w:t>والتحديات</w:t>
            </w:r>
          </w:p>
        </w:tc>
        <w:tc>
          <w:tcPr>
            <w:tcW w:w="1561" w:type="dxa"/>
            <w:shd w:val="clear" w:color="auto" w:fill="FFFFFF"/>
          </w:tcPr>
          <w:p w14:paraId="5E8701E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.479</w:t>
            </w:r>
          </w:p>
        </w:tc>
      </w:tr>
      <w:tr w:rsidR="00313C9A" w:rsidRPr="00E56A90" w14:paraId="2358B979" w14:textId="77777777" w:rsidTr="00B32ED5">
        <w:trPr>
          <w:cantSplit/>
          <w:trHeight w:val="195"/>
          <w:jc w:val="center"/>
        </w:trPr>
        <w:tc>
          <w:tcPr>
            <w:tcW w:w="7427" w:type="dxa"/>
            <w:shd w:val="clear" w:color="auto" w:fill="FFFFFF"/>
          </w:tcPr>
          <w:p w14:paraId="231235BF" w14:textId="77777777" w:rsidR="00313C9A" w:rsidRPr="00CD22C8" w:rsidRDefault="00313C9A" w:rsidP="00313C9A">
            <w:pPr>
              <w:bidi/>
            </w:pPr>
            <w:r w:rsidRPr="00CD22C8">
              <w:rPr>
                <w:rFonts w:cs="Times New Roman" w:hint="cs"/>
                <w:rtl/>
              </w:rPr>
              <w:t>أشعر</w:t>
            </w:r>
            <w:r w:rsidRPr="00CD22C8">
              <w:rPr>
                <w:rtl/>
              </w:rPr>
              <w:t xml:space="preserve"> </w:t>
            </w:r>
            <w:r w:rsidRPr="00CD22C8">
              <w:rPr>
                <w:rFonts w:cs="Times New Roman" w:hint="cs"/>
                <w:rtl/>
              </w:rPr>
              <w:t>بأنني</w:t>
            </w:r>
            <w:r w:rsidRPr="00CD22C8">
              <w:rPr>
                <w:rtl/>
              </w:rPr>
              <w:t xml:space="preserve"> </w:t>
            </w:r>
            <w:r w:rsidRPr="00CD22C8">
              <w:rPr>
                <w:rFonts w:cs="Times New Roman" w:hint="cs"/>
                <w:rtl/>
              </w:rPr>
              <w:t>قوي</w:t>
            </w:r>
            <w:r w:rsidRPr="00CD22C8">
              <w:rPr>
                <w:rtl/>
              </w:rPr>
              <w:t xml:space="preserve"> </w:t>
            </w:r>
            <w:r w:rsidRPr="00CD22C8">
              <w:rPr>
                <w:rFonts w:cs="Times New Roman" w:hint="cs"/>
                <w:rtl/>
              </w:rPr>
              <w:t>نفسيًا</w:t>
            </w:r>
            <w:r w:rsidRPr="00CD22C8">
              <w:rPr>
                <w:rtl/>
              </w:rPr>
              <w:t xml:space="preserve"> </w:t>
            </w:r>
            <w:r w:rsidRPr="00CD22C8">
              <w:rPr>
                <w:rFonts w:cs="Times New Roman" w:hint="cs"/>
                <w:rtl/>
              </w:rPr>
              <w:t>وقادر</w:t>
            </w:r>
            <w:r w:rsidRPr="00CD22C8">
              <w:rPr>
                <w:rtl/>
              </w:rPr>
              <w:t xml:space="preserve"> </w:t>
            </w:r>
            <w:r w:rsidRPr="00CD22C8">
              <w:rPr>
                <w:rFonts w:cs="Times New Roman" w:hint="cs"/>
                <w:rtl/>
              </w:rPr>
              <w:t>على</w:t>
            </w:r>
            <w:r w:rsidRPr="00CD22C8">
              <w:rPr>
                <w:rtl/>
              </w:rPr>
              <w:t xml:space="preserve"> </w:t>
            </w:r>
            <w:r w:rsidRPr="00CD22C8">
              <w:rPr>
                <w:rFonts w:cs="Times New Roman" w:hint="cs"/>
                <w:rtl/>
              </w:rPr>
              <w:t>تحمل</w:t>
            </w:r>
            <w:r w:rsidRPr="00CD22C8">
              <w:rPr>
                <w:rtl/>
              </w:rPr>
              <w:t xml:space="preserve"> </w:t>
            </w:r>
            <w:r w:rsidRPr="00CD22C8">
              <w:rPr>
                <w:rFonts w:cs="Times New Roman" w:hint="cs"/>
                <w:rtl/>
              </w:rPr>
              <w:t>الصعاب</w:t>
            </w:r>
          </w:p>
        </w:tc>
        <w:tc>
          <w:tcPr>
            <w:tcW w:w="1561" w:type="dxa"/>
            <w:shd w:val="clear" w:color="auto" w:fill="FFFFFF"/>
          </w:tcPr>
          <w:p w14:paraId="0CA4A4F3"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.734</w:t>
            </w:r>
          </w:p>
        </w:tc>
      </w:tr>
      <w:tr w:rsidR="00313C9A" w:rsidRPr="00E56A90" w14:paraId="338EC141" w14:textId="77777777" w:rsidTr="00B32ED5">
        <w:trPr>
          <w:cantSplit/>
          <w:trHeight w:val="195"/>
          <w:jc w:val="center"/>
        </w:trPr>
        <w:tc>
          <w:tcPr>
            <w:tcW w:w="7427" w:type="dxa"/>
            <w:shd w:val="clear" w:color="auto" w:fill="FFFFFF"/>
          </w:tcPr>
          <w:p w14:paraId="1DD01D78" w14:textId="77777777" w:rsidR="00313C9A" w:rsidRDefault="00313C9A" w:rsidP="00313C9A">
            <w:pPr>
              <w:bidi/>
            </w:pPr>
            <w:r w:rsidRPr="00CD22C8">
              <w:rPr>
                <w:rFonts w:cs="Times New Roman" w:hint="cs"/>
                <w:rtl/>
              </w:rPr>
              <w:t>أحتفظ</w:t>
            </w:r>
            <w:r w:rsidRPr="00CD22C8">
              <w:rPr>
                <w:rtl/>
              </w:rPr>
              <w:t xml:space="preserve"> </w:t>
            </w:r>
            <w:r w:rsidRPr="00CD22C8">
              <w:rPr>
                <w:rFonts w:cs="Times New Roman" w:hint="cs"/>
                <w:rtl/>
              </w:rPr>
              <w:t>بإيجابيتي</w:t>
            </w:r>
            <w:r w:rsidRPr="00CD22C8">
              <w:rPr>
                <w:rtl/>
              </w:rPr>
              <w:t xml:space="preserve"> </w:t>
            </w:r>
            <w:r w:rsidRPr="00CD22C8">
              <w:rPr>
                <w:rFonts w:cs="Times New Roman" w:hint="cs"/>
                <w:rtl/>
              </w:rPr>
              <w:t>حتى</w:t>
            </w:r>
            <w:r w:rsidRPr="00CD22C8">
              <w:rPr>
                <w:rtl/>
              </w:rPr>
              <w:t xml:space="preserve"> </w:t>
            </w:r>
            <w:r w:rsidRPr="00CD22C8">
              <w:rPr>
                <w:rFonts w:cs="Times New Roman" w:hint="cs"/>
                <w:rtl/>
              </w:rPr>
              <w:t>في</w:t>
            </w:r>
            <w:r w:rsidRPr="00CD22C8">
              <w:rPr>
                <w:rtl/>
              </w:rPr>
              <w:t xml:space="preserve"> </w:t>
            </w:r>
            <w:r w:rsidRPr="00CD22C8">
              <w:rPr>
                <w:rFonts w:cs="Times New Roman" w:hint="cs"/>
                <w:rtl/>
              </w:rPr>
              <w:t>أصعب</w:t>
            </w:r>
            <w:r w:rsidRPr="00CD22C8">
              <w:rPr>
                <w:rtl/>
              </w:rPr>
              <w:t xml:space="preserve"> </w:t>
            </w:r>
            <w:r w:rsidRPr="00CD22C8">
              <w:rPr>
                <w:rFonts w:cs="Times New Roman" w:hint="cs"/>
                <w:rtl/>
              </w:rPr>
              <w:t>الظروف</w:t>
            </w:r>
          </w:p>
        </w:tc>
        <w:tc>
          <w:tcPr>
            <w:tcW w:w="1561" w:type="dxa"/>
            <w:shd w:val="clear" w:color="auto" w:fill="FFFFFF"/>
          </w:tcPr>
          <w:p w14:paraId="54073525" w14:textId="77777777" w:rsidR="00313C9A" w:rsidRPr="000D3F57"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0D3F57">
              <w:rPr>
                <w:rFonts w:ascii="Simplified Arabic" w:hAnsi="Simplified Arabic" w:cs="Simplified Arabic"/>
                <w:b/>
                <w:bCs/>
                <w:color w:val="000000"/>
              </w:rPr>
              <w:t>.604</w:t>
            </w:r>
          </w:p>
        </w:tc>
      </w:tr>
    </w:tbl>
    <w:p w14:paraId="0698BB46" w14:textId="77777777" w:rsidR="00313C9A" w:rsidRPr="00E56A90" w:rsidRDefault="00313C9A" w:rsidP="00313C9A">
      <w:pPr>
        <w:autoSpaceDE w:val="0"/>
        <w:autoSpaceDN w:val="0"/>
        <w:bidi/>
        <w:adjustRightInd w:val="0"/>
        <w:spacing w:line="400" w:lineRule="atLeast"/>
        <w:rPr>
          <w:rFonts w:asciiTheme="majorBidi" w:hAnsiTheme="majorBidi" w:cstheme="majorBidi"/>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2C552C0C"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5A878400"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روحانية مكان العمل:</w:t>
      </w:r>
    </w:p>
    <w:p w14:paraId="1BDFE452"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7746DBFA"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7</w:t>
      </w:r>
      <w:r w:rsidRPr="004E0EB6">
        <w:rPr>
          <w:rFonts w:ascii="Simplified Arabic" w:hAnsi="Simplified Arabic" w:cs="Simplified Arabic"/>
          <w:b/>
          <w:bCs/>
          <w:sz w:val="28"/>
          <w:szCs w:val="28"/>
          <w:rtl/>
          <w:lang w:bidi="ar-EG"/>
        </w:rPr>
        <w:t>)</w:t>
      </w:r>
    </w:p>
    <w:p w14:paraId="7471FCE1" w14:textId="77777777" w:rsidR="00313C9A" w:rsidRPr="00F808A4"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الصدق لأبعاد روحانية مكان العمل</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BF738F" w14:paraId="4BF91ABE" w14:textId="77777777" w:rsidTr="003853EF">
        <w:trPr>
          <w:cantSplit/>
          <w:trHeight w:val="195"/>
          <w:tblHeader/>
          <w:jc w:val="center"/>
        </w:trPr>
        <w:tc>
          <w:tcPr>
            <w:tcW w:w="7427" w:type="dxa"/>
            <w:shd w:val="clear" w:color="auto" w:fill="F2F2F2" w:themeFill="background1" w:themeFillShade="F2"/>
          </w:tcPr>
          <w:p w14:paraId="53FF35B4"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فقرات أداة الدراسة</w:t>
            </w:r>
          </w:p>
        </w:tc>
        <w:tc>
          <w:tcPr>
            <w:tcW w:w="1561" w:type="dxa"/>
            <w:shd w:val="clear" w:color="auto" w:fill="F2F2F2" w:themeFill="background1" w:themeFillShade="F2"/>
          </w:tcPr>
          <w:p w14:paraId="00BC1EE0"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معامل الصدق</w:t>
            </w:r>
          </w:p>
        </w:tc>
      </w:tr>
      <w:tr w:rsidR="00313C9A" w:rsidRPr="00BF738F" w14:paraId="41D3D27A" w14:textId="77777777" w:rsidTr="00B32ED5">
        <w:trPr>
          <w:cantSplit/>
          <w:trHeight w:val="195"/>
          <w:jc w:val="center"/>
        </w:trPr>
        <w:tc>
          <w:tcPr>
            <w:tcW w:w="7427" w:type="dxa"/>
            <w:shd w:val="clear" w:color="auto" w:fill="F2F2F2" w:themeFill="background1" w:themeFillShade="F2"/>
          </w:tcPr>
          <w:p w14:paraId="2E83BAAD"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العمل الهادف</w:t>
            </w:r>
          </w:p>
        </w:tc>
        <w:tc>
          <w:tcPr>
            <w:tcW w:w="1561" w:type="dxa"/>
            <w:shd w:val="clear" w:color="auto" w:fill="F2F2F2" w:themeFill="background1" w:themeFillShade="F2"/>
          </w:tcPr>
          <w:p w14:paraId="0E9D4103"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1CEEADC9" w14:textId="77777777" w:rsidTr="00B32ED5">
        <w:trPr>
          <w:cantSplit/>
          <w:trHeight w:val="195"/>
          <w:jc w:val="center"/>
        </w:trPr>
        <w:tc>
          <w:tcPr>
            <w:tcW w:w="7427" w:type="dxa"/>
            <w:shd w:val="clear" w:color="auto" w:fill="FFFFFF"/>
          </w:tcPr>
          <w:p w14:paraId="763E699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له</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معنى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وأهمية</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كبيرة</w:t>
            </w:r>
          </w:p>
        </w:tc>
        <w:tc>
          <w:tcPr>
            <w:tcW w:w="1561" w:type="dxa"/>
            <w:shd w:val="clear" w:color="auto" w:fill="FFFFFF"/>
          </w:tcPr>
          <w:p w14:paraId="536676F6"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.769</w:t>
            </w:r>
          </w:p>
        </w:tc>
      </w:tr>
      <w:tr w:rsidR="00313C9A" w:rsidRPr="00E56A90" w14:paraId="7BDD5024" w14:textId="77777777" w:rsidTr="00B32ED5">
        <w:trPr>
          <w:cantSplit/>
          <w:trHeight w:val="195"/>
          <w:jc w:val="center"/>
        </w:trPr>
        <w:tc>
          <w:tcPr>
            <w:tcW w:w="7427" w:type="dxa"/>
            <w:shd w:val="clear" w:color="auto" w:fill="FFFFFF"/>
          </w:tcPr>
          <w:p w14:paraId="0B8DB98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أعتقد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وظيفتي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تساهم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في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تحقيق</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هدف</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أسمى</w:t>
            </w:r>
          </w:p>
        </w:tc>
        <w:tc>
          <w:tcPr>
            <w:tcW w:w="1561" w:type="dxa"/>
            <w:shd w:val="clear" w:color="auto" w:fill="FFFFFF"/>
          </w:tcPr>
          <w:p w14:paraId="571280A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.836</w:t>
            </w:r>
          </w:p>
        </w:tc>
      </w:tr>
      <w:tr w:rsidR="00313C9A" w:rsidRPr="00E56A90" w14:paraId="4B7CBD07" w14:textId="77777777" w:rsidTr="00B32ED5">
        <w:trPr>
          <w:cantSplit/>
          <w:trHeight w:val="195"/>
          <w:jc w:val="center"/>
        </w:trPr>
        <w:tc>
          <w:tcPr>
            <w:tcW w:w="7427" w:type="dxa"/>
            <w:shd w:val="clear" w:color="auto" w:fill="FFFFFF"/>
          </w:tcPr>
          <w:p w14:paraId="745862F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بالرضا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عندما</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أعلم</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يفيد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الآخرين</w:t>
            </w:r>
          </w:p>
        </w:tc>
        <w:tc>
          <w:tcPr>
            <w:tcW w:w="1561" w:type="dxa"/>
            <w:shd w:val="clear" w:color="auto" w:fill="FFFFFF"/>
          </w:tcPr>
          <w:p w14:paraId="7DDABC7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.801</w:t>
            </w:r>
          </w:p>
        </w:tc>
      </w:tr>
      <w:tr w:rsidR="00313C9A" w:rsidRPr="00E56A90" w14:paraId="7F0D34F3" w14:textId="77777777" w:rsidTr="00B32ED5">
        <w:trPr>
          <w:cantSplit/>
          <w:trHeight w:val="195"/>
          <w:jc w:val="center"/>
        </w:trPr>
        <w:tc>
          <w:tcPr>
            <w:tcW w:w="7427" w:type="dxa"/>
            <w:shd w:val="clear" w:color="auto" w:fill="FFFFFF"/>
          </w:tcPr>
          <w:p w14:paraId="0B6C9E5F"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t>أرى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أن</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عملي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يتماشى</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مع</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قيمي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الشخصية</w:t>
            </w:r>
          </w:p>
        </w:tc>
        <w:tc>
          <w:tcPr>
            <w:tcW w:w="1561" w:type="dxa"/>
            <w:shd w:val="clear" w:color="auto" w:fill="FFFFFF"/>
          </w:tcPr>
          <w:p w14:paraId="61045A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.778</w:t>
            </w:r>
          </w:p>
        </w:tc>
      </w:tr>
      <w:tr w:rsidR="00313C9A" w:rsidRPr="00E56A90" w14:paraId="10A8F006" w14:textId="77777777" w:rsidTr="00B32ED5">
        <w:trPr>
          <w:cantSplit/>
          <w:trHeight w:val="195"/>
          <w:jc w:val="center"/>
        </w:trPr>
        <w:tc>
          <w:tcPr>
            <w:tcW w:w="7427" w:type="dxa"/>
            <w:shd w:val="clear" w:color="auto" w:fill="FFFFFF"/>
          </w:tcPr>
          <w:p w14:paraId="38B54111"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Pr>
            </w:pPr>
            <w:r w:rsidRPr="00BB2208">
              <w:rPr>
                <w:rFonts w:ascii="Simplified Arabic" w:hAnsi="Simplified Arabic" w:cs="Simplified Arabic" w:hint="cs"/>
                <w:b/>
                <w:bCs/>
                <w:color w:val="000000"/>
                <w:rtl/>
              </w:rPr>
              <w:lastRenderedPageBreak/>
              <w:t>أشعر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بالفخر</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عند</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إنجازي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لمهامي</w:t>
            </w:r>
            <w:r w:rsidRPr="00BB2208">
              <w:rPr>
                <w:rFonts w:ascii="Simplified Arabic" w:hAnsi="Simplified Arabic" w:cs="Simplified Arabic"/>
                <w:b/>
                <w:bCs/>
                <w:color w:val="000000"/>
                <w:rtl/>
              </w:rPr>
              <w:t xml:space="preserve"> </w:t>
            </w:r>
            <w:r w:rsidRPr="00BB2208">
              <w:rPr>
                <w:rFonts w:ascii="Simplified Arabic" w:hAnsi="Simplified Arabic" w:cs="Simplified Arabic" w:hint="cs"/>
                <w:b/>
                <w:bCs/>
                <w:color w:val="000000"/>
                <w:rtl/>
              </w:rPr>
              <w:t>الوظيفية</w:t>
            </w:r>
          </w:p>
        </w:tc>
        <w:tc>
          <w:tcPr>
            <w:tcW w:w="1561" w:type="dxa"/>
            <w:shd w:val="clear" w:color="auto" w:fill="FFFFFF"/>
          </w:tcPr>
          <w:p w14:paraId="1C8E0D8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.814</w:t>
            </w:r>
          </w:p>
        </w:tc>
      </w:tr>
      <w:tr w:rsidR="00313C9A" w:rsidRPr="00BF738F" w14:paraId="75F1289F" w14:textId="77777777" w:rsidTr="00B32ED5">
        <w:trPr>
          <w:cantSplit/>
          <w:trHeight w:val="195"/>
          <w:jc w:val="center"/>
        </w:trPr>
        <w:tc>
          <w:tcPr>
            <w:tcW w:w="7427" w:type="dxa"/>
            <w:shd w:val="clear" w:color="auto" w:fill="F2F2F2" w:themeFill="background1" w:themeFillShade="F2"/>
          </w:tcPr>
          <w:p w14:paraId="3C0CC7B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الشعور بالانتماء إلى الجماعة</w:t>
            </w:r>
          </w:p>
        </w:tc>
        <w:tc>
          <w:tcPr>
            <w:tcW w:w="1561" w:type="dxa"/>
            <w:shd w:val="clear" w:color="auto" w:fill="F2F2F2" w:themeFill="background1" w:themeFillShade="F2"/>
          </w:tcPr>
          <w:p w14:paraId="5156471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371CF9B6" w14:textId="77777777" w:rsidTr="00B32ED5">
        <w:trPr>
          <w:cantSplit/>
          <w:trHeight w:val="195"/>
          <w:jc w:val="center"/>
        </w:trPr>
        <w:tc>
          <w:tcPr>
            <w:tcW w:w="7427" w:type="dxa"/>
            <w:shd w:val="clear" w:color="auto" w:fill="FFFFFF"/>
          </w:tcPr>
          <w:p w14:paraId="3FB0469C"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بأنني جزء من مجتمع عمل متماسك</w:t>
            </w:r>
          </w:p>
        </w:tc>
        <w:tc>
          <w:tcPr>
            <w:tcW w:w="1561" w:type="dxa"/>
            <w:shd w:val="clear" w:color="auto" w:fill="FFFFFF"/>
          </w:tcPr>
          <w:p w14:paraId="6891A96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.825</w:t>
            </w:r>
          </w:p>
        </w:tc>
      </w:tr>
      <w:tr w:rsidR="00313C9A" w:rsidRPr="00E56A90" w14:paraId="0375AF14" w14:textId="77777777" w:rsidTr="00B32ED5">
        <w:trPr>
          <w:cantSplit/>
          <w:trHeight w:val="195"/>
          <w:jc w:val="center"/>
        </w:trPr>
        <w:tc>
          <w:tcPr>
            <w:tcW w:w="7427" w:type="dxa"/>
            <w:shd w:val="clear" w:color="auto" w:fill="FFFFFF"/>
          </w:tcPr>
          <w:p w14:paraId="6DA4896A"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أتمتع بعلاقات قوية وودية مع زملائي في العمل</w:t>
            </w:r>
          </w:p>
        </w:tc>
        <w:tc>
          <w:tcPr>
            <w:tcW w:w="1561" w:type="dxa"/>
            <w:shd w:val="clear" w:color="auto" w:fill="FFFFFF"/>
          </w:tcPr>
          <w:p w14:paraId="5C38A097"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.831</w:t>
            </w:r>
          </w:p>
        </w:tc>
      </w:tr>
      <w:tr w:rsidR="00313C9A" w:rsidRPr="00E56A90" w14:paraId="221F883B" w14:textId="77777777" w:rsidTr="00B32ED5">
        <w:trPr>
          <w:cantSplit/>
          <w:trHeight w:val="195"/>
          <w:jc w:val="center"/>
        </w:trPr>
        <w:tc>
          <w:tcPr>
            <w:tcW w:w="7427" w:type="dxa"/>
            <w:shd w:val="clear" w:color="auto" w:fill="FFFFFF"/>
          </w:tcPr>
          <w:p w14:paraId="54CA4D29"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بالدعم والمساندة من فريقي</w:t>
            </w:r>
          </w:p>
        </w:tc>
        <w:tc>
          <w:tcPr>
            <w:tcW w:w="1561" w:type="dxa"/>
            <w:shd w:val="clear" w:color="auto" w:fill="FFFFFF"/>
          </w:tcPr>
          <w:p w14:paraId="6FFEEEE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.870</w:t>
            </w:r>
          </w:p>
        </w:tc>
      </w:tr>
      <w:tr w:rsidR="00313C9A" w:rsidRPr="00E56A90" w14:paraId="0C85EDA5" w14:textId="77777777" w:rsidTr="00B32ED5">
        <w:trPr>
          <w:cantSplit/>
          <w:trHeight w:val="195"/>
          <w:jc w:val="center"/>
        </w:trPr>
        <w:tc>
          <w:tcPr>
            <w:tcW w:w="7427" w:type="dxa"/>
            <w:shd w:val="clear" w:color="auto" w:fill="FFFFFF"/>
          </w:tcPr>
          <w:p w14:paraId="2EBA0C6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يمكنني الثقة بزملائي والاعتماد عليهم</w:t>
            </w:r>
          </w:p>
        </w:tc>
        <w:tc>
          <w:tcPr>
            <w:tcW w:w="1561" w:type="dxa"/>
            <w:shd w:val="clear" w:color="auto" w:fill="FFFFFF"/>
          </w:tcPr>
          <w:p w14:paraId="3279FA5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.832</w:t>
            </w:r>
          </w:p>
        </w:tc>
      </w:tr>
      <w:tr w:rsidR="00313C9A" w:rsidRPr="00E56A90" w14:paraId="1913CEE7" w14:textId="77777777" w:rsidTr="00B32ED5">
        <w:trPr>
          <w:cantSplit/>
          <w:trHeight w:val="195"/>
          <w:jc w:val="center"/>
        </w:trPr>
        <w:tc>
          <w:tcPr>
            <w:tcW w:w="7427" w:type="dxa"/>
            <w:shd w:val="clear" w:color="auto" w:fill="FFFFFF"/>
          </w:tcPr>
          <w:p w14:paraId="08FA8718"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بالانتماء والولاء تجاه مؤسستي</w:t>
            </w:r>
          </w:p>
        </w:tc>
        <w:tc>
          <w:tcPr>
            <w:tcW w:w="1561" w:type="dxa"/>
            <w:shd w:val="clear" w:color="auto" w:fill="FFFFFF"/>
          </w:tcPr>
          <w:p w14:paraId="0E1D6762"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.805</w:t>
            </w:r>
          </w:p>
        </w:tc>
      </w:tr>
      <w:tr w:rsidR="00313C9A" w:rsidRPr="00BF738F" w14:paraId="3B535439" w14:textId="77777777" w:rsidTr="00B32ED5">
        <w:trPr>
          <w:cantSplit/>
          <w:trHeight w:val="195"/>
          <w:jc w:val="center"/>
        </w:trPr>
        <w:tc>
          <w:tcPr>
            <w:tcW w:w="7427" w:type="dxa"/>
            <w:shd w:val="clear" w:color="auto" w:fill="F2F2F2" w:themeFill="background1" w:themeFillShade="F2"/>
          </w:tcPr>
          <w:p w14:paraId="27F54584"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التوافق مع قيم المنظمة</w:t>
            </w:r>
          </w:p>
        </w:tc>
        <w:tc>
          <w:tcPr>
            <w:tcW w:w="1561" w:type="dxa"/>
            <w:shd w:val="clear" w:color="auto" w:fill="F2F2F2" w:themeFill="background1" w:themeFillShade="F2"/>
          </w:tcPr>
          <w:p w14:paraId="0778AB61"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007AA9E7" w14:textId="77777777" w:rsidTr="00B32ED5">
        <w:trPr>
          <w:cantSplit/>
          <w:trHeight w:val="195"/>
          <w:jc w:val="center"/>
        </w:trPr>
        <w:tc>
          <w:tcPr>
            <w:tcW w:w="7427" w:type="dxa"/>
            <w:shd w:val="clear" w:color="auto" w:fill="FFFFFF"/>
          </w:tcPr>
          <w:p w14:paraId="06D2DA17"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تتماشى قيم مؤسستي مع قيمي الشخصية</w:t>
            </w:r>
          </w:p>
        </w:tc>
        <w:tc>
          <w:tcPr>
            <w:tcW w:w="1561" w:type="dxa"/>
            <w:shd w:val="clear" w:color="auto" w:fill="FFFFFF"/>
          </w:tcPr>
          <w:p w14:paraId="62054D7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.674</w:t>
            </w:r>
          </w:p>
        </w:tc>
      </w:tr>
      <w:tr w:rsidR="00313C9A" w:rsidRPr="00E56A90" w14:paraId="1773A936" w14:textId="77777777" w:rsidTr="00B32ED5">
        <w:trPr>
          <w:cantSplit/>
          <w:trHeight w:val="195"/>
          <w:jc w:val="center"/>
        </w:trPr>
        <w:tc>
          <w:tcPr>
            <w:tcW w:w="7427" w:type="dxa"/>
            <w:shd w:val="clear" w:color="auto" w:fill="FFFFFF"/>
          </w:tcPr>
          <w:p w14:paraId="7CD4AF32"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أؤمن بالرؤية والرسالة التي تسعى إليها مؤسستي</w:t>
            </w:r>
          </w:p>
        </w:tc>
        <w:tc>
          <w:tcPr>
            <w:tcW w:w="1561" w:type="dxa"/>
            <w:shd w:val="clear" w:color="auto" w:fill="FFFFFF"/>
          </w:tcPr>
          <w:p w14:paraId="06521EC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.864</w:t>
            </w:r>
          </w:p>
        </w:tc>
      </w:tr>
      <w:tr w:rsidR="00313C9A" w:rsidRPr="00E56A90" w14:paraId="177024B8" w14:textId="77777777" w:rsidTr="00B32ED5">
        <w:trPr>
          <w:cantSplit/>
          <w:trHeight w:val="195"/>
          <w:jc w:val="center"/>
        </w:trPr>
        <w:tc>
          <w:tcPr>
            <w:tcW w:w="7427" w:type="dxa"/>
            <w:shd w:val="clear" w:color="auto" w:fill="FFFFFF"/>
          </w:tcPr>
          <w:p w14:paraId="4B2F4C31"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أشعر أن قيادة المؤسسة تسير بنزاهة وأمانة</w:t>
            </w:r>
          </w:p>
        </w:tc>
        <w:tc>
          <w:tcPr>
            <w:tcW w:w="1561" w:type="dxa"/>
            <w:shd w:val="clear" w:color="auto" w:fill="FFFFFF"/>
          </w:tcPr>
          <w:p w14:paraId="708AC9E4"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.871</w:t>
            </w:r>
          </w:p>
        </w:tc>
      </w:tr>
      <w:tr w:rsidR="00313C9A" w:rsidRPr="00E56A90" w14:paraId="75791D23" w14:textId="77777777" w:rsidTr="00B32ED5">
        <w:trPr>
          <w:cantSplit/>
          <w:trHeight w:val="195"/>
          <w:jc w:val="center"/>
        </w:trPr>
        <w:tc>
          <w:tcPr>
            <w:tcW w:w="7427" w:type="dxa"/>
            <w:shd w:val="clear" w:color="auto" w:fill="FFFFFF"/>
          </w:tcPr>
          <w:p w14:paraId="443D681B"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أنا فخور بتمثيل قيم وأخلاقيات مؤسستي</w:t>
            </w:r>
          </w:p>
        </w:tc>
        <w:tc>
          <w:tcPr>
            <w:tcW w:w="1561" w:type="dxa"/>
            <w:shd w:val="clear" w:color="auto" w:fill="FFFFFF"/>
          </w:tcPr>
          <w:p w14:paraId="02CFB5A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.867</w:t>
            </w:r>
          </w:p>
        </w:tc>
      </w:tr>
      <w:tr w:rsidR="00313C9A" w:rsidRPr="00E56A90" w14:paraId="5B2E39DF" w14:textId="77777777" w:rsidTr="00B32ED5">
        <w:trPr>
          <w:cantSplit/>
          <w:trHeight w:val="195"/>
          <w:jc w:val="center"/>
        </w:trPr>
        <w:tc>
          <w:tcPr>
            <w:tcW w:w="7427" w:type="dxa"/>
            <w:shd w:val="clear" w:color="auto" w:fill="FFFFFF"/>
          </w:tcPr>
          <w:p w14:paraId="425FB483" w14:textId="77777777" w:rsidR="00313C9A" w:rsidRPr="00BB2208"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BB2208">
              <w:rPr>
                <w:rFonts w:ascii="Simplified Arabic" w:hAnsi="Simplified Arabic" w:cs="Simplified Arabic"/>
                <w:b/>
                <w:bCs/>
                <w:color w:val="000000"/>
                <w:rtl/>
              </w:rPr>
              <w:t>توجد قيم أخلاقية قوية في بيئة عملي</w:t>
            </w:r>
          </w:p>
        </w:tc>
        <w:tc>
          <w:tcPr>
            <w:tcW w:w="1561" w:type="dxa"/>
            <w:shd w:val="clear" w:color="auto" w:fill="FFFFFF"/>
          </w:tcPr>
          <w:p w14:paraId="6C9CEC9D"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.860</w:t>
            </w:r>
          </w:p>
        </w:tc>
      </w:tr>
    </w:tbl>
    <w:p w14:paraId="176EFD26" w14:textId="77777777" w:rsidR="00313C9A" w:rsidRDefault="00313C9A" w:rsidP="00313C9A">
      <w:pPr>
        <w:bidi/>
        <w:jc w:val="lowKashida"/>
        <w:rPr>
          <w:rFonts w:asciiTheme="majorBidi" w:hAnsiTheme="majorBidi" w:cstheme="majorBidi"/>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7F26C2E"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روحانية مكان العمل</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4A2CDE3A" w14:textId="77777777" w:rsidR="00313C9A" w:rsidRDefault="00313C9A" w:rsidP="00B527C3">
      <w:pPr>
        <w:pStyle w:val="ListParagraph"/>
        <w:numPr>
          <w:ilvl w:val="0"/>
          <w:numId w:val="16"/>
        </w:numPr>
        <w:shd w:val="clear" w:color="auto" w:fill="FFFFFF" w:themeFill="background1"/>
        <w:bidi/>
        <w:spacing w:after="200" w:line="276" w:lineRule="auto"/>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نتائج اختبار صدق اداة الدراسة في قياس الارتباط الوظيفي:</w:t>
      </w:r>
    </w:p>
    <w:p w14:paraId="365635C8" w14:textId="77777777" w:rsidR="00313C9A" w:rsidRPr="00141E93" w:rsidRDefault="00313C9A" w:rsidP="00313C9A">
      <w:pPr>
        <w:pStyle w:val="ListParagraph"/>
        <w:shd w:val="clear" w:color="auto" w:fill="FFFFFF" w:themeFill="background1"/>
        <w:bidi/>
        <w:rPr>
          <w:rFonts w:ascii="Simplified Arabic" w:hAnsi="Simplified Arabic" w:cs="Simplified Arabic"/>
          <w:b/>
          <w:bCs/>
          <w:sz w:val="28"/>
          <w:szCs w:val="28"/>
          <w:rtl/>
          <w:lang w:bidi="ar-EG"/>
        </w:rPr>
      </w:pPr>
      <w:r>
        <w:rPr>
          <w:rFonts w:ascii="Simplified Arabic" w:hAnsi="Simplified Arabic" w:cs="Simplified Arabic" w:hint="cs"/>
          <w:sz w:val="28"/>
          <w:szCs w:val="28"/>
          <w:rtl/>
          <w:lang w:bidi="ar-EG"/>
        </w:rPr>
        <w:t>وتتضح نتائج معامل الصدق من خلال الجدول التالي:</w:t>
      </w:r>
    </w:p>
    <w:p w14:paraId="245A03EA" w14:textId="4799B5BE"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8</w:t>
      </w:r>
      <w:r w:rsidRPr="004E0EB6">
        <w:rPr>
          <w:rFonts w:ascii="Simplified Arabic" w:hAnsi="Simplified Arabic" w:cs="Simplified Arabic"/>
          <w:b/>
          <w:bCs/>
          <w:sz w:val="28"/>
          <w:szCs w:val="28"/>
          <w:rtl/>
          <w:lang w:bidi="ar-EG"/>
        </w:rPr>
        <w:t>)</w:t>
      </w:r>
    </w:p>
    <w:p w14:paraId="2C54DBB6"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نتائج اختبار معامل الصدق لأبعاد الارتباط الوظيفي</w:t>
      </w:r>
    </w:p>
    <w:tbl>
      <w:tblPr>
        <w:bidiVisual/>
        <w:tblW w:w="8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427"/>
        <w:gridCol w:w="1561"/>
      </w:tblGrid>
      <w:tr w:rsidR="00313C9A" w:rsidRPr="00BF738F" w14:paraId="406755A1" w14:textId="77777777" w:rsidTr="00B32ED5">
        <w:trPr>
          <w:cantSplit/>
          <w:trHeight w:val="195"/>
          <w:jc w:val="center"/>
        </w:trPr>
        <w:tc>
          <w:tcPr>
            <w:tcW w:w="7427" w:type="dxa"/>
            <w:shd w:val="clear" w:color="auto" w:fill="F2F2F2" w:themeFill="background1" w:themeFillShade="F2"/>
          </w:tcPr>
          <w:p w14:paraId="4E7D9555" w14:textId="77777777" w:rsidR="00313C9A" w:rsidRPr="00BF738F" w:rsidRDefault="00313C9A" w:rsidP="00313C9A">
            <w:pPr>
              <w:autoSpaceDE w:val="0"/>
              <w:autoSpaceDN w:val="0"/>
              <w:bidi/>
              <w:adjustRightInd w:val="0"/>
              <w:ind w:left="62" w:right="62"/>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الفقرات</w:t>
            </w:r>
          </w:p>
        </w:tc>
        <w:tc>
          <w:tcPr>
            <w:tcW w:w="1561" w:type="dxa"/>
            <w:shd w:val="clear" w:color="auto" w:fill="F2F2F2" w:themeFill="background1" w:themeFillShade="F2"/>
          </w:tcPr>
          <w:p w14:paraId="42D6AAE8"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معامل الصدق</w:t>
            </w:r>
          </w:p>
        </w:tc>
      </w:tr>
      <w:tr w:rsidR="00313C9A" w:rsidRPr="00BF738F" w14:paraId="3B1B77D2" w14:textId="77777777" w:rsidTr="00B32ED5">
        <w:trPr>
          <w:cantSplit/>
          <w:trHeight w:val="195"/>
          <w:jc w:val="center"/>
        </w:trPr>
        <w:tc>
          <w:tcPr>
            <w:tcW w:w="7427" w:type="dxa"/>
            <w:shd w:val="clear" w:color="auto" w:fill="F2F2F2" w:themeFill="background1" w:themeFillShade="F2"/>
          </w:tcPr>
          <w:p w14:paraId="574CE90A"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الحماس/الحيوية</w:t>
            </w:r>
          </w:p>
        </w:tc>
        <w:tc>
          <w:tcPr>
            <w:tcW w:w="1561" w:type="dxa"/>
            <w:shd w:val="clear" w:color="auto" w:fill="F2F2F2" w:themeFill="background1" w:themeFillShade="F2"/>
          </w:tcPr>
          <w:p w14:paraId="3C94FF85"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48C685A6" w14:textId="77777777" w:rsidTr="00B32ED5">
        <w:trPr>
          <w:cantSplit/>
          <w:trHeight w:val="195"/>
          <w:jc w:val="center"/>
        </w:trPr>
        <w:tc>
          <w:tcPr>
            <w:tcW w:w="7427" w:type="dxa"/>
            <w:shd w:val="clear" w:color="auto" w:fill="FFFFFF"/>
          </w:tcPr>
          <w:p w14:paraId="27D07959"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بالطاقة والحماس عند ذهابي للعمل</w:t>
            </w:r>
          </w:p>
        </w:tc>
        <w:tc>
          <w:tcPr>
            <w:tcW w:w="1561" w:type="dxa"/>
            <w:shd w:val="clear" w:color="auto" w:fill="FFFFFF"/>
          </w:tcPr>
          <w:p w14:paraId="03CC1EC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.836</w:t>
            </w:r>
          </w:p>
        </w:tc>
      </w:tr>
      <w:tr w:rsidR="00313C9A" w:rsidRPr="00E56A90" w14:paraId="050BD943" w14:textId="77777777" w:rsidTr="00B32ED5">
        <w:trPr>
          <w:cantSplit/>
          <w:trHeight w:val="195"/>
          <w:jc w:val="center"/>
        </w:trPr>
        <w:tc>
          <w:tcPr>
            <w:tcW w:w="7427" w:type="dxa"/>
            <w:shd w:val="clear" w:color="auto" w:fill="FFFFFF"/>
          </w:tcPr>
          <w:p w14:paraId="03020FB8"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أتمتع بحيوية عالية ونشاط في أداء عملي</w:t>
            </w:r>
          </w:p>
        </w:tc>
        <w:tc>
          <w:tcPr>
            <w:tcW w:w="1561" w:type="dxa"/>
            <w:shd w:val="clear" w:color="auto" w:fill="FFFFFF"/>
          </w:tcPr>
          <w:p w14:paraId="0121B43B"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.868</w:t>
            </w:r>
          </w:p>
        </w:tc>
      </w:tr>
      <w:tr w:rsidR="00313C9A" w:rsidRPr="00E56A90" w14:paraId="14C6EB3B" w14:textId="77777777" w:rsidTr="00B32ED5">
        <w:trPr>
          <w:cantSplit/>
          <w:trHeight w:val="195"/>
          <w:jc w:val="center"/>
        </w:trPr>
        <w:tc>
          <w:tcPr>
            <w:tcW w:w="7427" w:type="dxa"/>
            <w:shd w:val="clear" w:color="auto" w:fill="FFFFFF"/>
          </w:tcPr>
          <w:p w14:paraId="329A8EB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برغبة قوية في إنجاز مهامي بجودة عالية</w:t>
            </w:r>
          </w:p>
        </w:tc>
        <w:tc>
          <w:tcPr>
            <w:tcW w:w="1561" w:type="dxa"/>
            <w:shd w:val="clear" w:color="auto" w:fill="FFFFFF"/>
          </w:tcPr>
          <w:p w14:paraId="6E60DB3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.881</w:t>
            </w:r>
          </w:p>
        </w:tc>
      </w:tr>
      <w:tr w:rsidR="00313C9A" w:rsidRPr="00E56A90" w14:paraId="0AA296D5" w14:textId="77777777" w:rsidTr="00B32ED5">
        <w:trPr>
          <w:cantSplit/>
          <w:trHeight w:val="195"/>
          <w:jc w:val="center"/>
        </w:trPr>
        <w:tc>
          <w:tcPr>
            <w:tcW w:w="7427" w:type="dxa"/>
            <w:shd w:val="clear" w:color="auto" w:fill="FFFFFF"/>
          </w:tcPr>
          <w:p w14:paraId="2E3B01E3"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أستيقظ صباحًا وأنا متحمس للعمل</w:t>
            </w:r>
          </w:p>
        </w:tc>
        <w:tc>
          <w:tcPr>
            <w:tcW w:w="1561" w:type="dxa"/>
            <w:shd w:val="clear" w:color="auto" w:fill="FFFFFF"/>
          </w:tcPr>
          <w:p w14:paraId="28C437E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.855</w:t>
            </w:r>
          </w:p>
        </w:tc>
      </w:tr>
      <w:tr w:rsidR="00313C9A" w:rsidRPr="00E56A90" w14:paraId="12DF3FC7" w14:textId="77777777" w:rsidTr="00B32ED5">
        <w:trPr>
          <w:cantSplit/>
          <w:trHeight w:val="195"/>
          <w:jc w:val="center"/>
        </w:trPr>
        <w:tc>
          <w:tcPr>
            <w:tcW w:w="7427" w:type="dxa"/>
            <w:shd w:val="clear" w:color="auto" w:fill="FFFFFF"/>
          </w:tcPr>
          <w:p w14:paraId="1A81160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بالنشاط والحيوية طوال يوم العمل</w:t>
            </w:r>
          </w:p>
        </w:tc>
        <w:tc>
          <w:tcPr>
            <w:tcW w:w="1561" w:type="dxa"/>
            <w:shd w:val="clear" w:color="auto" w:fill="FFFFFF"/>
          </w:tcPr>
          <w:p w14:paraId="65373AF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.840</w:t>
            </w:r>
          </w:p>
        </w:tc>
      </w:tr>
      <w:tr w:rsidR="00313C9A" w:rsidRPr="00BF738F" w14:paraId="3394B744" w14:textId="77777777" w:rsidTr="00B32ED5">
        <w:trPr>
          <w:cantSplit/>
          <w:trHeight w:val="195"/>
          <w:jc w:val="center"/>
        </w:trPr>
        <w:tc>
          <w:tcPr>
            <w:tcW w:w="7427" w:type="dxa"/>
            <w:shd w:val="clear" w:color="auto" w:fill="F2F2F2" w:themeFill="background1" w:themeFillShade="F2"/>
          </w:tcPr>
          <w:p w14:paraId="199E616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الإخلاص/التفاني</w:t>
            </w:r>
          </w:p>
        </w:tc>
        <w:tc>
          <w:tcPr>
            <w:tcW w:w="1561" w:type="dxa"/>
            <w:shd w:val="clear" w:color="auto" w:fill="F2F2F2" w:themeFill="background1" w:themeFillShade="F2"/>
          </w:tcPr>
          <w:p w14:paraId="6C0C6BE9"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5BFA6C97" w14:textId="77777777" w:rsidTr="00B32ED5">
        <w:trPr>
          <w:cantSplit/>
          <w:trHeight w:val="195"/>
          <w:jc w:val="center"/>
        </w:trPr>
        <w:tc>
          <w:tcPr>
            <w:tcW w:w="7427" w:type="dxa"/>
            <w:shd w:val="clear" w:color="auto" w:fill="FFFFFF"/>
          </w:tcPr>
          <w:p w14:paraId="6B477BA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أنا ملتزم بشكل عميق بعملي ومؤسستي</w:t>
            </w:r>
          </w:p>
        </w:tc>
        <w:tc>
          <w:tcPr>
            <w:tcW w:w="1561" w:type="dxa"/>
            <w:shd w:val="clear" w:color="auto" w:fill="FFFFFF"/>
          </w:tcPr>
          <w:p w14:paraId="305F883E"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.784</w:t>
            </w:r>
          </w:p>
        </w:tc>
      </w:tr>
      <w:tr w:rsidR="00313C9A" w:rsidRPr="00E56A90" w14:paraId="75FCCB71" w14:textId="77777777" w:rsidTr="00B32ED5">
        <w:trPr>
          <w:cantSplit/>
          <w:trHeight w:val="195"/>
          <w:jc w:val="center"/>
        </w:trPr>
        <w:tc>
          <w:tcPr>
            <w:tcW w:w="7427" w:type="dxa"/>
            <w:shd w:val="clear" w:color="auto" w:fill="FFFFFF"/>
          </w:tcPr>
          <w:p w14:paraId="3124D44B"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بمسؤولية عالية تجاه نتائج عملي</w:t>
            </w:r>
          </w:p>
        </w:tc>
        <w:tc>
          <w:tcPr>
            <w:tcW w:w="1561" w:type="dxa"/>
            <w:shd w:val="clear" w:color="auto" w:fill="FFFFFF"/>
          </w:tcPr>
          <w:p w14:paraId="6CF10940"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.827</w:t>
            </w:r>
          </w:p>
        </w:tc>
      </w:tr>
      <w:tr w:rsidR="00313C9A" w:rsidRPr="00E56A90" w14:paraId="674BEBC8" w14:textId="77777777" w:rsidTr="00B32ED5">
        <w:trPr>
          <w:cantSplit/>
          <w:trHeight w:val="195"/>
          <w:jc w:val="center"/>
        </w:trPr>
        <w:tc>
          <w:tcPr>
            <w:tcW w:w="7427" w:type="dxa"/>
            <w:shd w:val="clear" w:color="auto" w:fill="FFFFFF"/>
          </w:tcPr>
          <w:p w14:paraId="7E159D2A"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أسعى دائمًا لتقديم أفضل ما لدي في العمل</w:t>
            </w:r>
          </w:p>
        </w:tc>
        <w:tc>
          <w:tcPr>
            <w:tcW w:w="1561" w:type="dxa"/>
            <w:shd w:val="clear" w:color="auto" w:fill="FFFFFF"/>
          </w:tcPr>
          <w:p w14:paraId="1E3B62D9"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.838</w:t>
            </w:r>
          </w:p>
        </w:tc>
      </w:tr>
      <w:tr w:rsidR="00313C9A" w:rsidRPr="00E56A90" w14:paraId="036D9416" w14:textId="77777777" w:rsidTr="00B32ED5">
        <w:trPr>
          <w:cantSplit/>
          <w:trHeight w:val="195"/>
          <w:jc w:val="center"/>
        </w:trPr>
        <w:tc>
          <w:tcPr>
            <w:tcW w:w="7427" w:type="dxa"/>
            <w:shd w:val="clear" w:color="auto" w:fill="FFFFFF"/>
          </w:tcPr>
          <w:p w14:paraId="66A14666"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بالفخر العميق تجاه إنجازاتي في العمل</w:t>
            </w:r>
          </w:p>
        </w:tc>
        <w:tc>
          <w:tcPr>
            <w:tcW w:w="1561" w:type="dxa"/>
            <w:shd w:val="clear" w:color="auto" w:fill="FFFFFF"/>
          </w:tcPr>
          <w:p w14:paraId="5416A2BA"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.782</w:t>
            </w:r>
          </w:p>
        </w:tc>
      </w:tr>
      <w:tr w:rsidR="00313C9A" w:rsidRPr="00E56A90" w14:paraId="0BB4F67B" w14:textId="77777777" w:rsidTr="00B32ED5">
        <w:trPr>
          <w:cantSplit/>
          <w:trHeight w:val="195"/>
          <w:jc w:val="center"/>
        </w:trPr>
        <w:tc>
          <w:tcPr>
            <w:tcW w:w="7427" w:type="dxa"/>
            <w:shd w:val="clear" w:color="auto" w:fill="FFFFFF"/>
          </w:tcPr>
          <w:p w14:paraId="1DD6D3A8"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عملي يمثل جزءًا مهمًا من هويتي</w:t>
            </w:r>
          </w:p>
        </w:tc>
        <w:tc>
          <w:tcPr>
            <w:tcW w:w="1561" w:type="dxa"/>
            <w:shd w:val="clear" w:color="auto" w:fill="FFFFFF"/>
          </w:tcPr>
          <w:p w14:paraId="55828855"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.821</w:t>
            </w:r>
          </w:p>
        </w:tc>
      </w:tr>
      <w:tr w:rsidR="00313C9A" w:rsidRPr="00BF738F" w14:paraId="1E937EE4" w14:textId="77777777" w:rsidTr="00B32ED5">
        <w:trPr>
          <w:cantSplit/>
          <w:trHeight w:val="195"/>
          <w:jc w:val="center"/>
        </w:trPr>
        <w:tc>
          <w:tcPr>
            <w:tcW w:w="7427" w:type="dxa"/>
            <w:shd w:val="clear" w:color="auto" w:fill="F2F2F2" w:themeFill="background1" w:themeFillShade="F2"/>
          </w:tcPr>
          <w:p w14:paraId="386078B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الانغماس/الاستغراق</w:t>
            </w:r>
          </w:p>
        </w:tc>
        <w:tc>
          <w:tcPr>
            <w:tcW w:w="1561" w:type="dxa"/>
            <w:shd w:val="clear" w:color="auto" w:fill="F2F2F2" w:themeFill="background1" w:themeFillShade="F2"/>
          </w:tcPr>
          <w:p w14:paraId="6804E35E" w14:textId="77777777" w:rsidR="00313C9A" w:rsidRPr="00BF738F" w:rsidRDefault="00313C9A" w:rsidP="00313C9A">
            <w:pPr>
              <w:autoSpaceDE w:val="0"/>
              <w:autoSpaceDN w:val="0"/>
              <w:bidi/>
              <w:adjustRightInd w:val="0"/>
              <w:ind w:left="62" w:right="62"/>
              <w:rPr>
                <w:rFonts w:ascii="Simplified Arabic" w:hAnsi="Simplified Arabic" w:cs="Simplified Arabic"/>
                <w:b/>
                <w:bCs/>
                <w:sz w:val="28"/>
                <w:szCs w:val="28"/>
                <w:lang w:bidi="ar-EG"/>
              </w:rPr>
            </w:pPr>
          </w:p>
        </w:tc>
      </w:tr>
      <w:tr w:rsidR="00313C9A" w:rsidRPr="00E56A90" w14:paraId="7222D739" w14:textId="77777777" w:rsidTr="00B32ED5">
        <w:trPr>
          <w:cantSplit/>
          <w:trHeight w:val="195"/>
          <w:jc w:val="center"/>
        </w:trPr>
        <w:tc>
          <w:tcPr>
            <w:tcW w:w="7427" w:type="dxa"/>
            <w:shd w:val="clear" w:color="auto" w:fill="FFFFFF"/>
          </w:tcPr>
          <w:p w14:paraId="1B77C054"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بالاستغراق الكامل عندما أعمل</w:t>
            </w:r>
          </w:p>
        </w:tc>
        <w:tc>
          <w:tcPr>
            <w:tcW w:w="1561" w:type="dxa"/>
            <w:shd w:val="clear" w:color="auto" w:fill="FFFFFF"/>
          </w:tcPr>
          <w:p w14:paraId="5C1A25A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.712</w:t>
            </w:r>
          </w:p>
        </w:tc>
      </w:tr>
      <w:tr w:rsidR="00313C9A" w:rsidRPr="00E56A90" w14:paraId="6837D7F7" w14:textId="77777777" w:rsidTr="00B32ED5">
        <w:trPr>
          <w:cantSplit/>
          <w:trHeight w:val="195"/>
          <w:jc w:val="center"/>
        </w:trPr>
        <w:tc>
          <w:tcPr>
            <w:tcW w:w="7427" w:type="dxa"/>
            <w:shd w:val="clear" w:color="auto" w:fill="FFFFFF"/>
          </w:tcPr>
          <w:p w14:paraId="3DA78CF5"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أنسى الوقت عندما أكون منشغلًا بعملي</w:t>
            </w:r>
          </w:p>
        </w:tc>
        <w:tc>
          <w:tcPr>
            <w:tcW w:w="1561" w:type="dxa"/>
            <w:shd w:val="clear" w:color="auto" w:fill="FFFFFF"/>
          </w:tcPr>
          <w:p w14:paraId="5FD77888"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.839</w:t>
            </w:r>
          </w:p>
        </w:tc>
      </w:tr>
      <w:tr w:rsidR="00313C9A" w:rsidRPr="00E56A90" w14:paraId="5D02509A" w14:textId="77777777" w:rsidTr="00B32ED5">
        <w:trPr>
          <w:cantSplit/>
          <w:trHeight w:val="195"/>
          <w:jc w:val="center"/>
        </w:trPr>
        <w:tc>
          <w:tcPr>
            <w:tcW w:w="7427" w:type="dxa"/>
            <w:shd w:val="clear" w:color="auto" w:fill="FFFFFF"/>
          </w:tcPr>
          <w:p w14:paraId="41650169"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أشعر بحالة من "التدفق" (الاستغراق الكامل) في العمل</w:t>
            </w:r>
          </w:p>
        </w:tc>
        <w:tc>
          <w:tcPr>
            <w:tcW w:w="1561" w:type="dxa"/>
            <w:shd w:val="clear" w:color="auto" w:fill="FFFFFF"/>
          </w:tcPr>
          <w:p w14:paraId="5AF3FB7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.863</w:t>
            </w:r>
          </w:p>
        </w:tc>
      </w:tr>
      <w:tr w:rsidR="00313C9A" w:rsidRPr="00E56A90" w14:paraId="72C02320" w14:textId="77777777" w:rsidTr="00B32ED5">
        <w:trPr>
          <w:cantSplit/>
          <w:trHeight w:val="195"/>
          <w:jc w:val="center"/>
        </w:trPr>
        <w:tc>
          <w:tcPr>
            <w:tcW w:w="7427" w:type="dxa"/>
            <w:shd w:val="clear" w:color="auto" w:fill="FFFFFF"/>
          </w:tcPr>
          <w:p w14:paraId="3CDB1E61"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أركز بشكل كامل على مهامي أثناء العمل</w:t>
            </w:r>
          </w:p>
        </w:tc>
        <w:tc>
          <w:tcPr>
            <w:tcW w:w="1561" w:type="dxa"/>
            <w:shd w:val="clear" w:color="auto" w:fill="FFFFFF"/>
          </w:tcPr>
          <w:p w14:paraId="3D29416F"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.811</w:t>
            </w:r>
          </w:p>
        </w:tc>
      </w:tr>
      <w:tr w:rsidR="00313C9A" w:rsidRPr="00E56A90" w14:paraId="13DD1443" w14:textId="77777777" w:rsidTr="00B32ED5">
        <w:trPr>
          <w:cantSplit/>
          <w:trHeight w:val="195"/>
          <w:jc w:val="center"/>
        </w:trPr>
        <w:tc>
          <w:tcPr>
            <w:tcW w:w="7427" w:type="dxa"/>
            <w:shd w:val="clear" w:color="auto" w:fill="FFFFFF"/>
          </w:tcPr>
          <w:p w14:paraId="501080BB" w14:textId="77777777" w:rsidR="00313C9A" w:rsidRPr="005510C9" w:rsidRDefault="00313C9A" w:rsidP="00313C9A">
            <w:pPr>
              <w:autoSpaceDE w:val="0"/>
              <w:autoSpaceDN w:val="0"/>
              <w:bidi/>
              <w:adjustRightInd w:val="0"/>
              <w:spacing w:line="320" w:lineRule="atLeast"/>
              <w:ind w:left="60" w:right="60"/>
              <w:jc w:val="both"/>
              <w:rPr>
                <w:rFonts w:ascii="Simplified Arabic" w:hAnsi="Simplified Arabic" w:cs="Simplified Arabic"/>
                <w:b/>
                <w:bCs/>
                <w:color w:val="000000"/>
                <w:rtl/>
              </w:rPr>
            </w:pPr>
            <w:r w:rsidRPr="005510C9">
              <w:rPr>
                <w:rFonts w:ascii="Simplified Arabic" w:hAnsi="Simplified Arabic" w:cs="Simplified Arabic"/>
                <w:b/>
                <w:bCs/>
                <w:color w:val="000000"/>
                <w:rtl/>
              </w:rPr>
              <w:t>يصعب عليّ مغادرة العمل عندما أكون مشغول جدًا</w:t>
            </w:r>
          </w:p>
        </w:tc>
        <w:tc>
          <w:tcPr>
            <w:tcW w:w="1561" w:type="dxa"/>
            <w:shd w:val="clear" w:color="auto" w:fill="FFFFFF"/>
          </w:tcPr>
          <w:p w14:paraId="24275463" w14:textId="77777777" w:rsidR="00313C9A" w:rsidRPr="00BB7B9A"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rPr>
            </w:pPr>
            <w:r w:rsidRPr="00BB7B9A">
              <w:rPr>
                <w:rFonts w:ascii="Simplified Arabic" w:hAnsi="Simplified Arabic" w:cs="Simplified Arabic"/>
                <w:b/>
                <w:bCs/>
                <w:color w:val="000000"/>
              </w:rPr>
              <w:t>.833</w:t>
            </w:r>
          </w:p>
        </w:tc>
      </w:tr>
    </w:tbl>
    <w:p w14:paraId="235F0DF5" w14:textId="77777777" w:rsidR="00313C9A" w:rsidRDefault="00313C9A" w:rsidP="00313C9A">
      <w:pPr>
        <w:bidi/>
        <w:jc w:val="lowKashida"/>
        <w:rPr>
          <w:rFonts w:asciiTheme="majorBidi" w:hAnsiTheme="majorBidi" w:cstheme="majorBidi"/>
          <w:rtl/>
          <w:lang w:bidi="ar-EG"/>
        </w:rPr>
      </w:pPr>
      <w:r w:rsidRPr="00E80EFE">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0A72BA6" w14:textId="77777777" w:rsidR="00313C9A" w:rsidRDefault="00313C9A" w:rsidP="00313C9A">
      <w:pPr>
        <w:bidi/>
        <w:ind w:firstLine="720"/>
        <w:jc w:val="lowKashida"/>
        <w:rPr>
          <w:rFonts w:asciiTheme="majorBidi" w:hAnsiTheme="majorBidi" w:cstheme="majorBidi"/>
          <w:rtl/>
          <w:lang w:bidi="ar-EG"/>
        </w:rPr>
      </w:pPr>
      <w:r w:rsidRPr="00E56A90">
        <w:rPr>
          <w:rFonts w:ascii="Simplified Arabic" w:hAnsi="Simplified Arabic" w:cs="Simplified Arabic"/>
          <w:sz w:val="28"/>
          <w:szCs w:val="28"/>
          <w:rtl/>
        </w:rPr>
        <w:lastRenderedPageBreak/>
        <w:t>وأظهرت نتائج مصفوفة المكونات (</w:t>
      </w:r>
      <w:r w:rsidRPr="00E56A90">
        <w:rPr>
          <w:rFonts w:ascii="Simplified Arabic" w:hAnsi="Simplified Arabic" w:cs="Simplified Arabic"/>
          <w:sz w:val="28"/>
          <w:szCs w:val="28"/>
        </w:rPr>
        <w:t>Component Matrix</w:t>
      </w:r>
      <w:r w:rsidRPr="00E56A90">
        <w:rPr>
          <w:rFonts w:ascii="Simplified Arabic" w:hAnsi="Simplified Arabic" w:cs="Simplified Arabic"/>
          <w:sz w:val="28"/>
          <w:szCs w:val="28"/>
          <w:rtl/>
        </w:rPr>
        <w:t xml:space="preserve">) أن جميع البنود المحسوبة ضمن أبعاد </w:t>
      </w:r>
      <w:r>
        <w:rPr>
          <w:rFonts w:ascii="Simplified Arabic" w:hAnsi="Simplified Arabic" w:cs="Simplified Arabic"/>
          <w:sz w:val="28"/>
          <w:szCs w:val="28"/>
          <w:rtl/>
        </w:rPr>
        <w:t>الارتباط الوظيفي</w:t>
      </w:r>
      <w:r>
        <w:rPr>
          <w:rFonts w:ascii="Simplified Arabic" w:hAnsi="Simplified Arabic" w:cs="Simplified Arabic" w:hint="cs"/>
          <w:sz w:val="28"/>
          <w:szCs w:val="28"/>
          <w:rtl/>
        </w:rPr>
        <w:t>،</w:t>
      </w:r>
      <w:r w:rsidRPr="00F808A4">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قد حققت معاملات تحميل عاملي تفوق الحد الأدنى المقبول إحصائياً وهو (0.40)، مما يدل على أن البنود ترتبط ارتباطاً قوياً بالعوامل التي تنتمي إليها. وتشير هذه النتيجة إلى تمتع أداة الدراسة بدرجة عالية من الصدق البنائي، إذ تمكنت من قياس الأبعاد النظرية المستهدفة بدقة ووضوح، بما يعكس تجانس البنود الداخلية لكل بُعد وانسجامها مع الإطار المفاهيمي العام للنموذج التحليلي.</w:t>
      </w:r>
      <w:r>
        <w:rPr>
          <w:rFonts w:asciiTheme="majorBidi" w:hAnsiTheme="majorBidi" w:cstheme="majorBidi" w:hint="cs"/>
          <w:rtl/>
          <w:lang w:bidi="ar-EG"/>
        </w:rPr>
        <w:t xml:space="preserve"> </w:t>
      </w:r>
    </w:p>
    <w:p w14:paraId="78424941" w14:textId="72C662F6" w:rsidR="00313C9A" w:rsidRPr="00EF78BE" w:rsidRDefault="000B0DCA" w:rsidP="00EF78BE">
      <w:pPr>
        <w:pStyle w:val="ListParagraph"/>
        <w:bidi/>
        <w:ind w:left="0"/>
        <w:outlineLvl w:val="1"/>
        <w:rPr>
          <w:rFonts w:ascii="Simplified Arabic" w:hAnsi="Simplified Arabic" w:cs="Simplified Arabic"/>
          <w:b/>
          <w:bCs/>
          <w:sz w:val="30"/>
          <w:szCs w:val="30"/>
          <w:u w:val="single"/>
          <w:rtl/>
          <w:lang w:bidi="ar-EG"/>
        </w:rPr>
      </w:pPr>
      <w:bookmarkStart w:id="94" w:name="_Toc218137895"/>
      <w:bookmarkStart w:id="95" w:name="_Toc233932238"/>
      <w:r w:rsidRPr="00EF78BE">
        <w:rPr>
          <w:rFonts w:ascii="Simplified Arabic" w:hAnsi="Simplified Arabic" w:cs="Simplified Arabic" w:hint="cs"/>
          <w:b/>
          <w:bCs/>
          <w:sz w:val="30"/>
          <w:szCs w:val="30"/>
          <w:u w:val="single"/>
          <w:rtl/>
          <w:lang w:bidi="ar-EG"/>
        </w:rPr>
        <w:t>4/4</w:t>
      </w:r>
      <w:r w:rsidR="00313C9A" w:rsidRPr="00EF78BE">
        <w:rPr>
          <w:rFonts w:ascii="Simplified Arabic" w:hAnsi="Simplified Arabic" w:cs="Simplified Arabic"/>
          <w:b/>
          <w:bCs/>
          <w:sz w:val="30"/>
          <w:szCs w:val="30"/>
          <w:u w:val="single"/>
          <w:rtl/>
          <w:lang w:bidi="ar-EG"/>
        </w:rPr>
        <w:t xml:space="preserve"> اختبار </w:t>
      </w:r>
      <w:r w:rsidR="00313C9A" w:rsidRPr="00EF78BE">
        <w:rPr>
          <w:rFonts w:ascii="Simplified Arabic" w:hAnsi="Simplified Arabic" w:cs="Simplified Arabic" w:hint="cs"/>
          <w:b/>
          <w:bCs/>
          <w:sz w:val="30"/>
          <w:szCs w:val="30"/>
          <w:u w:val="single"/>
          <w:rtl/>
          <w:lang w:bidi="ar-EG"/>
        </w:rPr>
        <w:t>افتراضات التحليل الاحصائي:</w:t>
      </w:r>
      <w:bookmarkEnd w:id="94"/>
      <w:bookmarkEnd w:id="95"/>
    </w:p>
    <w:p w14:paraId="22014D88" w14:textId="77777777" w:rsidR="00313C9A" w:rsidRPr="00E56A90"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sz w:val="28"/>
          <w:szCs w:val="28"/>
          <w:rtl/>
        </w:rPr>
        <w:t>بعد التأكد من صدق وثبات أدوات الدراسة من خلال اختبارات الصدق البنائي وموثوقية الاتساق الداخلي، تم حساب المتوسطات الحسابية لعبارات الاستبانة لتمثيل أبعاد المتغيرات المستقلة والتابعة والوسيطة. وبهدف التحقق من افتراض التوزيع الطبيعي للبيانات، تم تطبيق اختباري</w:t>
      </w:r>
      <w:r w:rsidRPr="00E56A90">
        <w:rPr>
          <w:rFonts w:ascii="Simplified Arabic" w:hAnsi="Simplified Arabic" w:cs="Simplified Arabic"/>
          <w:sz w:val="28"/>
          <w:szCs w:val="28"/>
        </w:rPr>
        <w:t xml:space="preserve"> Shapiro-Wilk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Kolmogorov-Smirnov</w:t>
      </w:r>
      <w:r w:rsidRPr="00E56A90">
        <w:rPr>
          <w:rFonts w:ascii="Simplified Arabic" w:hAnsi="Simplified Arabic" w:cs="Simplified Arabic"/>
          <w:sz w:val="28"/>
          <w:szCs w:val="28"/>
          <w:rtl/>
        </w:rPr>
        <w:t>، وتبين أن بعض المتغيرات لا تتبع التوزيع الطبيعي. وقد تمت المعالجة الإحصائية المناسبة لتجاوز هذه المشكلة. وقد ساهم ذلك في تهيئة البيانات لاستخدام مجموعة من الأساليب الإحصائية المناسبة لطبيعة الدراسة، شملت ما يلي</w:t>
      </w:r>
      <w:r w:rsidRPr="00E56A90">
        <w:rPr>
          <w:rFonts w:ascii="Simplified Arabic" w:hAnsi="Simplified Arabic" w:cs="Simplified Arabic"/>
          <w:sz w:val="28"/>
          <w:szCs w:val="28"/>
        </w:rPr>
        <w:t>:</w:t>
      </w:r>
    </w:p>
    <w:p w14:paraId="27082B41" w14:textId="77777777" w:rsidR="00313C9A" w:rsidRPr="00E56A90"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تم تطبيق تحليل الانحدار متعدد المتغيرات </w:t>
      </w:r>
      <w:r w:rsidRPr="00E56A90">
        <w:rPr>
          <w:rFonts w:ascii="Simplified Arabic" w:hAnsi="Simplified Arabic" w:cs="Simplified Arabic"/>
          <w:sz w:val="28"/>
          <w:szCs w:val="28"/>
        </w:rPr>
        <w:t>(Multivariate Regression)</w:t>
      </w:r>
      <w:r w:rsidRPr="00E56A90">
        <w:rPr>
          <w:rFonts w:ascii="Simplified Arabic" w:hAnsi="Simplified Arabic" w:cs="Simplified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E56A90">
        <w:rPr>
          <w:rFonts w:ascii="Simplified Arabic" w:hAnsi="Simplified Arabic" w:cs="Simplified Arabic"/>
          <w:sz w:val="28"/>
          <w:szCs w:val="28"/>
        </w:rPr>
        <w:t>.</w:t>
      </w:r>
    </w:p>
    <w:p w14:paraId="7F703613" w14:textId="77777777" w:rsidR="00313C9A" w:rsidRPr="00E56A90"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Pr>
        <w:t xml:space="preserve"> </w:t>
      </w:r>
      <w:r w:rsidRPr="00E56A90">
        <w:rPr>
          <w:rFonts w:ascii="Simplified Arabic" w:hAnsi="Simplified Arabic" w:cs="Simplified Arabic"/>
          <w:sz w:val="28"/>
          <w:szCs w:val="28"/>
          <w:rtl/>
        </w:rPr>
        <w:t>تم استخدام تحليل المسار</w:t>
      </w:r>
      <w:r w:rsidRPr="00E56A90">
        <w:rPr>
          <w:rFonts w:ascii="Simplified Arabic" w:hAnsi="Simplified Arabic" w:cs="Simplified Arabic"/>
          <w:sz w:val="28"/>
          <w:szCs w:val="28"/>
        </w:rPr>
        <w:t xml:space="preserve"> (Path Analysis) </w:t>
      </w:r>
      <w:r w:rsidRPr="00E56A90">
        <w:rPr>
          <w:rFonts w:ascii="Simplified Arabic" w:hAnsi="Simplified Arabic" w:cs="Simplified Arabic"/>
          <w:sz w:val="28"/>
          <w:szCs w:val="28"/>
          <w:rtl/>
        </w:rPr>
        <w:t xml:space="preserve">لاختبار الفرضية الرئيسية الرابعة من خلال نموذج المعادلات السببية </w:t>
      </w:r>
      <w:r w:rsidRPr="00E56A90">
        <w:rPr>
          <w:rFonts w:ascii="Simplified Arabic" w:hAnsi="Simplified Arabic" w:cs="Simplified Arabic"/>
          <w:sz w:val="28"/>
          <w:szCs w:val="28"/>
        </w:rPr>
        <w:t xml:space="preserve">PROCESS Model 4 </w:t>
      </w:r>
      <w:r w:rsidRPr="00E56A90">
        <w:rPr>
          <w:rFonts w:ascii="Simplified Arabic" w:hAnsi="Simplified Arabic" w:cs="Simplified Arabic"/>
          <w:sz w:val="28"/>
          <w:szCs w:val="28"/>
          <w:rtl/>
        </w:rPr>
        <w:t xml:space="preserve"> الذي طوره</w:t>
      </w:r>
      <w:r w:rsidRPr="00E56A90">
        <w:rPr>
          <w:rFonts w:ascii="Simplified Arabic" w:hAnsi="Simplified Arabic" w:cs="Simplified Arabic"/>
          <w:sz w:val="28"/>
          <w:szCs w:val="28"/>
        </w:rPr>
        <w:t xml:space="preserve"> "Hayes"</w:t>
      </w:r>
      <w:r w:rsidRPr="00E56A90">
        <w:rPr>
          <w:rFonts w:ascii="Simplified Arabic" w:hAnsi="Simplified Arabic" w:cs="Simplified Arabic"/>
          <w:sz w:val="28"/>
          <w:szCs w:val="28"/>
          <w:rtl/>
        </w:rPr>
        <w:t>، وذلك لقياس التأثيرات الكلية، المباشرة، وغير المباشرة للمتغير المستقل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على المتغير التابع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عبر المتغيرات الوسيطة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p>
    <w:p w14:paraId="0ED77276" w14:textId="77777777" w:rsidR="00313C9A" w:rsidRDefault="00313C9A" w:rsidP="00B527C3">
      <w:pPr>
        <w:pStyle w:val="ListParagraph"/>
        <w:numPr>
          <w:ilvl w:val="0"/>
          <w:numId w:val="18"/>
        </w:numPr>
        <w:bidi/>
        <w:spacing w:after="0" w:line="240" w:lineRule="auto"/>
        <w:jc w:val="lowKashida"/>
        <w:rPr>
          <w:rFonts w:ascii="Simplified Arabic" w:hAnsi="Simplified Arabic" w:cs="Simplified Arabic"/>
          <w:sz w:val="28"/>
          <w:szCs w:val="28"/>
        </w:rPr>
      </w:pPr>
      <w:r w:rsidRPr="00E56A90">
        <w:rPr>
          <w:rFonts w:ascii="Simplified Arabic" w:hAnsi="Simplified Arabic" w:cs="Simplified Arabic"/>
          <w:sz w:val="28"/>
          <w:szCs w:val="28"/>
          <w:rtl/>
        </w:rPr>
        <w:t>تم إجراء اختبارات</w:t>
      </w:r>
      <w:r w:rsidRPr="00E56A90">
        <w:rPr>
          <w:rFonts w:ascii="Simplified Arabic" w:hAnsi="Simplified Arabic" w:cs="Simplified Arabic"/>
          <w:sz w:val="28"/>
          <w:szCs w:val="28"/>
        </w:rPr>
        <w:t xml:space="preserve"> t-test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 للتحقق من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وفقًا للخصائص الديموغرافية للمبحوثين (النوع، العمر، المؤهل التعليمي، الحالة </w:t>
      </w:r>
      <w:r w:rsidRPr="00E56A90">
        <w:rPr>
          <w:rFonts w:ascii="Simplified Arabic" w:hAnsi="Simplified Arabic" w:cs="Simplified Arabic"/>
          <w:sz w:val="28"/>
          <w:szCs w:val="28"/>
          <w:rtl/>
        </w:rPr>
        <w:lastRenderedPageBreak/>
        <w:t>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E56A90">
        <w:rPr>
          <w:rFonts w:ascii="Simplified Arabic" w:hAnsi="Simplified Arabic" w:cs="Simplified Arabic"/>
          <w:sz w:val="28"/>
          <w:szCs w:val="28"/>
        </w:rPr>
        <w:t>.</w:t>
      </w:r>
    </w:p>
    <w:p w14:paraId="3F0A3AB9" w14:textId="1F52BFF4" w:rsidR="00313C9A" w:rsidRPr="00EF78BE" w:rsidRDefault="000B0DCA" w:rsidP="00EF78BE">
      <w:pPr>
        <w:pStyle w:val="ListParagraph"/>
        <w:bidi/>
        <w:ind w:left="0"/>
        <w:outlineLvl w:val="1"/>
        <w:rPr>
          <w:rFonts w:ascii="Simplified Arabic" w:hAnsi="Simplified Arabic" w:cs="Simplified Arabic"/>
          <w:b/>
          <w:bCs/>
          <w:sz w:val="30"/>
          <w:szCs w:val="30"/>
          <w:u w:val="single"/>
          <w:rtl/>
          <w:lang w:bidi="ar-EG"/>
        </w:rPr>
      </w:pPr>
      <w:bookmarkStart w:id="96" w:name="_Toc233932239"/>
      <w:r w:rsidRPr="00EF78BE">
        <w:rPr>
          <w:rFonts w:ascii="Simplified Arabic" w:hAnsi="Simplified Arabic" w:cs="Simplified Arabic" w:hint="cs"/>
          <w:b/>
          <w:bCs/>
          <w:sz w:val="30"/>
          <w:szCs w:val="30"/>
          <w:u w:val="single"/>
          <w:rtl/>
          <w:lang w:bidi="ar-EG"/>
        </w:rPr>
        <w:t>4/5</w:t>
      </w:r>
      <w:r w:rsidR="00313C9A" w:rsidRPr="00EF78BE">
        <w:rPr>
          <w:rFonts w:ascii="Simplified Arabic" w:hAnsi="Simplified Arabic" w:cs="Simplified Arabic" w:hint="cs"/>
          <w:b/>
          <w:bCs/>
          <w:sz w:val="30"/>
          <w:szCs w:val="30"/>
          <w:u w:val="single"/>
          <w:rtl/>
          <w:lang w:bidi="ar-EG"/>
        </w:rPr>
        <w:t xml:space="preserve"> اختبار فرضيات الدراسة:</w:t>
      </w:r>
      <w:bookmarkEnd w:id="96"/>
    </w:p>
    <w:p w14:paraId="067BA473" w14:textId="06D7854F" w:rsidR="00313C9A" w:rsidRPr="00EF78BE" w:rsidRDefault="00313C9A" w:rsidP="00EF78BE">
      <w:pPr>
        <w:pStyle w:val="ListParagraph"/>
        <w:bidi/>
        <w:ind w:left="0"/>
        <w:outlineLvl w:val="2"/>
        <w:rPr>
          <w:rFonts w:ascii="Simplified Arabic" w:hAnsi="Simplified Arabic" w:cs="Simplified Arabic"/>
          <w:b/>
          <w:bCs/>
          <w:sz w:val="30"/>
          <w:szCs w:val="30"/>
          <w:u w:val="single"/>
          <w:rtl/>
          <w:lang w:bidi="ar-EG"/>
        </w:rPr>
      </w:pPr>
      <w:r w:rsidRPr="00EF78BE">
        <w:rPr>
          <w:rFonts w:ascii="Simplified Arabic" w:hAnsi="Simplified Arabic" w:cs="Simplified Arabic"/>
          <w:b/>
          <w:bCs/>
          <w:sz w:val="30"/>
          <w:szCs w:val="30"/>
          <w:u w:val="single"/>
          <w:rtl/>
          <w:lang w:bidi="ar-EG"/>
        </w:rPr>
        <w:t xml:space="preserve"> </w:t>
      </w:r>
      <w:bookmarkStart w:id="97" w:name="_Toc233932240"/>
      <w:r w:rsidR="00C02005" w:rsidRPr="00EF78BE">
        <w:rPr>
          <w:rFonts w:ascii="Simplified Arabic" w:hAnsi="Simplified Arabic" w:cs="Simplified Arabic" w:hint="cs"/>
          <w:b/>
          <w:bCs/>
          <w:sz w:val="30"/>
          <w:szCs w:val="30"/>
          <w:u w:val="single"/>
          <w:rtl/>
          <w:lang w:bidi="ar-EG"/>
        </w:rPr>
        <w:t xml:space="preserve">4/5/1 </w:t>
      </w:r>
      <w:r w:rsidRPr="00EF78BE">
        <w:rPr>
          <w:rFonts w:ascii="Simplified Arabic" w:hAnsi="Simplified Arabic" w:cs="Simplified Arabic"/>
          <w:b/>
          <w:bCs/>
          <w:sz w:val="30"/>
          <w:szCs w:val="30"/>
          <w:u w:val="single"/>
          <w:rtl/>
          <w:lang w:bidi="ar-EG"/>
        </w:rPr>
        <w:t>الفرض الرئيسي الأول:</w:t>
      </w:r>
      <w:bookmarkEnd w:id="97"/>
    </w:p>
    <w:p w14:paraId="50609011" w14:textId="77777777" w:rsidR="00313C9A" w:rsidRPr="00E56A90" w:rsidRDefault="00313C9A" w:rsidP="00313C9A">
      <w:pPr>
        <w:shd w:val="clear" w:color="auto" w:fill="FFFFFF" w:themeFill="background1"/>
        <w:bidi/>
        <w:spacing w:line="276" w:lineRule="auto"/>
        <w:jc w:val="center"/>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(بأبعادها المختلفة) على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(بأبعاده المختلفة)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2383B02C" w14:textId="77777777" w:rsidR="00313C9A" w:rsidRDefault="00313C9A" w:rsidP="00313C9A">
      <w:pPr>
        <w:bidi/>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في هذا الجزء من الدراسة تم تطبيق تحليل الانحدار متعدد المتغيرات </w:t>
      </w:r>
      <w:r w:rsidRPr="00E56A90">
        <w:rPr>
          <w:rFonts w:ascii="Simplified Arabic" w:hAnsi="Simplified Arabic" w:cs="Simplified Arabic"/>
          <w:sz w:val="28"/>
          <w:szCs w:val="28"/>
        </w:rPr>
        <w:t>(Multivariate Regression)</w:t>
      </w:r>
      <w:r w:rsidRPr="00E56A90">
        <w:rPr>
          <w:rFonts w:ascii="Simplified Arabic" w:hAnsi="Simplified Arabic" w:cs="Simplified Arabic"/>
          <w:sz w:val="28"/>
          <w:szCs w:val="28"/>
          <w:rtl/>
        </w:rPr>
        <w:t>، والذي يُستخدم عندما يكون هناك أكثر من متغير تابع يتم التنبؤ بها في آنٍ واحد باستخدام متغير مستقل واحد أو أكثر. وقد هدف هذا التحليل إلى التحقق من وجود أثر دال إحصائيًا للمتغيرات المستقلة على مجموعة المتغيرات التابعة بشكل مشترك، مع مراعاة العلاقة البينية بين المتغيرات التابعة، مما يسمح بفهم شامل لتأثير المتغيرات المستقلة على النظام الكلي للمتغيرات التابعة بدلًا من تحليل كل منها بشكل منفصل</w:t>
      </w:r>
      <w:r w:rsidRPr="00E56A90">
        <w:rPr>
          <w:rFonts w:ascii="Simplified Arabic" w:hAnsi="Simplified Arabic" w:cs="Simplified Arabic"/>
          <w:sz w:val="28"/>
          <w:szCs w:val="28"/>
        </w:rPr>
        <w:t>.</w:t>
      </w:r>
    </w:p>
    <w:p w14:paraId="0E0A5337"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9</w:t>
      </w:r>
      <w:r w:rsidRPr="004E0EB6">
        <w:rPr>
          <w:rFonts w:ascii="Simplified Arabic" w:hAnsi="Simplified Arabic" w:cs="Simplified Arabic"/>
          <w:b/>
          <w:bCs/>
          <w:sz w:val="28"/>
          <w:szCs w:val="28"/>
          <w:rtl/>
          <w:lang w:bidi="ar-EG"/>
        </w:rPr>
        <w:t>)</w:t>
      </w:r>
    </w:p>
    <w:p w14:paraId="3D27268B" w14:textId="77777777" w:rsidR="00313C9A" w:rsidRDefault="00313C9A" w:rsidP="003351C0">
      <w:pPr>
        <w:bidi/>
        <w:spacing w:after="0" w:line="240" w:lineRule="auto"/>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رأس المال النفسي</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lang w:bidi="ar-EG"/>
        </w:rPr>
        <w:t>روحانية مكان العمل</w:t>
      </w:r>
      <w:r w:rsidRPr="000D100C">
        <w:rPr>
          <w:rFonts w:ascii="Simplified Arabic" w:hAnsi="Simplified Arabic" w:cs="Simplified Arabic"/>
          <w:b/>
          <w:bCs/>
          <w:sz w:val="28"/>
          <w:szCs w:val="28"/>
          <w:rtl/>
          <w:lang w:bidi="ar-EG"/>
        </w:rPr>
        <w:t xml:space="preserve"> </w:t>
      </w:r>
    </w:p>
    <w:p w14:paraId="21FE79DD" w14:textId="77777777" w:rsidR="00313C9A" w:rsidRDefault="00313C9A" w:rsidP="003351C0">
      <w:pPr>
        <w:bidi/>
        <w:spacing w:after="0" w:line="240" w:lineRule="auto"/>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0" w:type="auto"/>
        <w:jc w:val="center"/>
        <w:tblLook w:val="04A0" w:firstRow="1" w:lastRow="0" w:firstColumn="1" w:lastColumn="0" w:noHBand="0" w:noVBand="1"/>
      </w:tblPr>
      <w:tblGrid>
        <w:gridCol w:w="2773"/>
        <w:gridCol w:w="1800"/>
        <w:gridCol w:w="1042"/>
        <w:gridCol w:w="1599"/>
        <w:gridCol w:w="748"/>
      </w:tblGrid>
      <w:tr w:rsidR="00313C9A" w14:paraId="05B4478D" w14:textId="77777777" w:rsidTr="003351C0">
        <w:trPr>
          <w:jc w:val="center"/>
        </w:trPr>
        <w:tc>
          <w:tcPr>
            <w:tcW w:w="0" w:type="auto"/>
            <w:shd w:val="clear" w:color="auto" w:fill="D9D9D9" w:themeFill="background1" w:themeFillShade="D9"/>
            <w:vAlign w:val="center"/>
          </w:tcPr>
          <w:p w14:paraId="3A95E52F"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hint="cs"/>
                <w:color w:val="000000"/>
                <w:sz w:val="26"/>
                <w:szCs w:val="26"/>
                <w:rtl/>
              </w:rPr>
              <w:t>المتغير التابع</w:t>
            </w:r>
          </w:p>
        </w:tc>
        <w:tc>
          <w:tcPr>
            <w:tcW w:w="0" w:type="auto"/>
            <w:shd w:val="clear" w:color="auto" w:fill="D9D9D9" w:themeFill="background1" w:themeFillShade="D9"/>
            <w:vAlign w:val="center"/>
          </w:tcPr>
          <w:p w14:paraId="23860402" w14:textId="77777777" w:rsidR="00313C9A" w:rsidRPr="0091760A" w:rsidRDefault="00313C9A" w:rsidP="00313C9A">
            <w:pPr>
              <w:bidi/>
              <w:jc w:val="center"/>
              <w:rPr>
                <w:rFonts w:ascii="Simplified Arabic" w:hAnsi="Simplified Arabic" w:cs="Arial"/>
                <w:sz w:val="26"/>
                <w:szCs w:val="26"/>
                <w:rtl/>
              </w:rPr>
            </w:pPr>
            <w:r w:rsidRPr="0091760A">
              <w:rPr>
                <w:rFonts w:ascii="Calibri" w:hAnsi="Calibri" w:cs="Calibri"/>
                <w:sz w:val="26"/>
                <w:szCs w:val="26"/>
                <w:rtl/>
              </w:rPr>
              <w:t>ß</w:t>
            </w:r>
            <w:r w:rsidRPr="0091760A">
              <w:rPr>
                <w:rFonts w:ascii="Calibri" w:hAnsi="Calibri" w:cs="Arial" w:hint="cs"/>
                <w:sz w:val="26"/>
                <w:szCs w:val="26"/>
                <w:rtl/>
              </w:rPr>
              <w:t>معاملات الانحدار</w:t>
            </w:r>
          </w:p>
        </w:tc>
        <w:tc>
          <w:tcPr>
            <w:tcW w:w="0" w:type="auto"/>
            <w:shd w:val="clear" w:color="auto" w:fill="D9D9D9" w:themeFill="background1" w:themeFillShade="D9"/>
            <w:vAlign w:val="center"/>
          </w:tcPr>
          <w:p w14:paraId="67548296" w14:textId="77777777" w:rsidR="00313C9A" w:rsidRPr="0091760A" w:rsidRDefault="00313C9A" w:rsidP="00313C9A">
            <w:pPr>
              <w:bidi/>
              <w:jc w:val="center"/>
              <w:rPr>
                <w:rFonts w:ascii="Simplified Arabic" w:hAnsi="Simplified Arabic" w:cs="Simplified Arabic"/>
                <w:sz w:val="26"/>
                <w:szCs w:val="26"/>
                <w:lang w:bidi="ar-EG"/>
              </w:rPr>
            </w:pPr>
            <w:r w:rsidRPr="0091760A">
              <w:rPr>
                <w:rFonts w:ascii="Simplified Arabic" w:hAnsi="Simplified Arabic" w:cs="Simplified Arabic" w:hint="cs"/>
                <w:sz w:val="26"/>
                <w:szCs w:val="26"/>
                <w:rtl/>
                <w:lang w:bidi="ar-EG"/>
              </w:rPr>
              <w:t xml:space="preserve">اختبار </w:t>
            </w:r>
            <w:r w:rsidRPr="0091760A">
              <w:rPr>
                <w:rFonts w:ascii="Simplified Arabic" w:hAnsi="Simplified Arabic" w:cs="Simplified Arabic"/>
                <w:sz w:val="26"/>
                <w:szCs w:val="26"/>
                <w:lang w:bidi="ar-EG"/>
              </w:rPr>
              <w:t>t</w:t>
            </w:r>
          </w:p>
        </w:tc>
        <w:tc>
          <w:tcPr>
            <w:tcW w:w="0" w:type="auto"/>
            <w:shd w:val="clear" w:color="auto" w:fill="D9D9D9" w:themeFill="background1" w:themeFillShade="D9"/>
            <w:vAlign w:val="center"/>
          </w:tcPr>
          <w:p w14:paraId="3022A7BC" w14:textId="77777777" w:rsidR="00313C9A" w:rsidRPr="0091760A" w:rsidRDefault="00313C9A" w:rsidP="00313C9A">
            <w:pPr>
              <w:bidi/>
              <w:jc w:val="center"/>
              <w:rPr>
                <w:rFonts w:ascii="Simplified Arabic" w:hAnsi="Simplified Arabic" w:cs="Simplified Arabic"/>
                <w:sz w:val="26"/>
                <w:szCs w:val="26"/>
                <w:rtl/>
                <w:lang w:bidi="ar-EG"/>
              </w:rPr>
            </w:pPr>
            <w:r w:rsidRPr="0091760A">
              <w:rPr>
                <w:rFonts w:ascii="Simplified Arabic" w:hAnsi="Simplified Arabic" w:cs="Simplified Arabic" w:hint="cs"/>
                <w:sz w:val="26"/>
                <w:szCs w:val="26"/>
                <w:rtl/>
                <w:lang w:bidi="ar-EG"/>
              </w:rPr>
              <w:t>معنوية الاختبار</w:t>
            </w:r>
            <w:r w:rsidRPr="0091760A">
              <w:rPr>
                <w:rFonts w:ascii="Simplified Arabic" w:hAnsi="Simplified Arabic" w:cs="Simplified Arabic"/>
                <w:sz w:val="26"/>
                <w:szCs w:val="26"/>
              </w:rPr>
              <w:t>p</w:t>
            </w:r>
          </w:p>
        </w:tc>
        <w:tc>
          <w:tcPr>
            <w:tcW w:w="0" w:type="auto"/>
            <w:shd w:val="clear" w:color="auto" w:fill="D9D9D9" w:themeFill="background1" w:themeFillShade="D9"/>
          </w:tcPr>
          <w:p w14:paraId="3C8998B6" w14:textId="77777777" w:rsidR="00313C9A" w:rsidRDefault="00F94B39" w:rsidP="00313C9A">
            <w:pPr>
              <w:bidi/>
              <w:jc w:val="lowKashida"/>
              <w:rPr>
                <w:rFonts w:ascii="Simplified Arabic" w:hAnsi="Simplified Arabic" w:cs="Simplified Arabic"/>
                <w:sz w:val="28"/>
                <w:szCs w:val="28"/>
                <w:rtl/>
                <w:lang w:bidi="ar-EG"/>
              </w:rPr>
            </w:pPr>
            <m:oMathPara>
              <m:oMath>
                <m:sSup>
                  <m:sSupPr>
                    <m:ctrlPr>
                      <w:rPr>
                        <w:rFonts w:ascii="Cambria Math" w:hAnsi="Cambria Math" w:cs="Simplified Arabic"/>
                        <w:i/>
                        <w:color w:val="000000"/>
                        <w:sz w:val="28"/>
                        <w:szCs w:val="28"/>
                      </w:rPr>
                    </m:ctrlPr>
                  </m:sSupPr>
                  <m:e>
                    <m:r>
                      <w:rPr>
                        <w:rFonts w:ascii="Cambria Math" w:hAnsi="Cambria Math" w:cs="Simplified Arabic"/>
                        <w:color w:val="000000"/>
                        <w:sz w:val="28"/>
                        <w:szCs w:val="28"/>
                        <w:lang w:bidi="ar-EG"/>
                      </w:rPr>
                      <m:t>R</m:t>
                    </m:r>
                  </m:e>
                  <m:sup>
                    <m:r>
                      <w:rPr>
                        <w:rFonts w:ascii="Cambria Math" w:hAnsi="Cambria Math" w:cs="Simplified Arabic"/>
                        <w:color w:val="000000"/>
                        <w:sz w:val="28"/>
                        <w:szCs w:val="28"/>
                      </w:rPr>
                      <m:t>2</m:t>
                    </m:r>
                  </m:sup>
                </m:sSup>
              </m:oMath>
            </m:oMathPara>
          </w:p>
        </w:tc>
      </w:tr>
      <w:tr w:rsidR="00313C9A" w14:paraId="6C07FB63" w14:textId="77777777" w:rsidTr="003351C0">
        <w:trPr>
          <w:jc w:val="center"/>
        </w:trPr>
        <w:tc>
          <w:tcPr>
            <w:tcW w:w="0" w:type="auto"/>
          </w:tcPr>
          <w:p w14:paraId="70299FFF"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روحانية مكان العمل</w:t>
            </w:r>
          </w:p>
        </w:tc>
        <w:tc>
          <w:tcPr>
            <w:tcW w:w="0" w:type="auto"/>
            <w:vAlign w:val="center"/>
          </w:tcPr>
          <w:p w14:paraId="07EBE730"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1.062</w:t>
            </w:r>
          </w:p>
        </w:tc>
        <w:tc>
          <w:tcPr>
            <w:tcW w:w="0" w:type="auto"/>
            <w:vAlign w:val="center"/>
          </w:tcPr>
          <w:p w14:paraId="0010BF22"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29.627</w:t>
            </w:r>
          </w:p>
        </w:tc>
        <w:tc>
          <w:tcPr>
            <w:tcW w:w="0" w:type="auto"/>
            <w:vAlign w:val="center"/>
          </w:tcPr>
          <w:p w14:paraId="1D8132A7"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0080E619"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lang w:bidi="ar-EG"/>
              </w:rPr>
              <w:t>.71</w:t>
            </w:r>
          </w:p>
        </w:tc>
      </w:tr>
      <w:tr w:rsidR="00313C9A" w14:paraId="4E27C19E" w14:textId="77777777" w:rsidTr="003351C0">
        <w:trPr>
          <w:jc w:val="center"/>
        </w:trPr>
        <w:tc>
          <w:tcPr>
            <w:tcW w:w="0" w:type="auto"/>
          </w:tcPr>
          <w:p w14:paraId="0943E88D"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العمل الهادف</w:t>
            </w:r>
          </w:p>
        </w:tc>
        <w:tc>
          <w:tcPr>
            <w:tcW w:w="0" w:type="auto"/>
            <w:vAlign w:val="center"/>
          </w:tcPr>
          <w:p w14:paraId="0D3D1150"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.994</w:t>
            </w:r>
          </w:p>
        </w:tc>
        <w:tc>
          <w:tcPr>
            <w:tcW w:w="0" w:type="auto"/>
            <w:vAlign w:val="center"/>
          </w:tcPr>
          <w:p w14:paraId="7ACDE45A"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23.071</w:t>
            </w:r>
          </w:p>
        </w:tc>
        <w:tc>
          <w:tcPr>
            <w:tcW w:w="0" w:type="auto"/>
            <w:vAlign w:val="center"/>
          </w:tcPr>
          <w:p w14:paraId="47BE5D09"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6D040459"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0.60</w:t>
            </w:r>
          </w:p>
        </w:tc>
      </w:tr>
      <w:tr w:rsidR="00313C9A" w14:paraId="50CCCD3E" w14:textId="77777777" w:rsidTr="003351C0">
        <w:trPr>
          <w:jc w:val="center"/>
        </w:trPr>
        <w:tc>
          <w:tcPr>
            <w:tcW w:w="0" w:type="auto"/>
          </w:tcPr>
          <w:p w14:paraId="663BAAD4" w14:textId="77777777" w:rsidR="00313C9A" w:rsidRDefault="00313C9A" w:rsidP="00313C9A">
            <w:pPr>
              <w:bidi/>
              <w:jc w:val="lowKashida"/>
              <w:rPr>
                <w:rFonts w:ascii="Simplified Arabic" w:hAnsi="Simplified Arabic" w:cs="Simplified Arabic"/>
                <w:sz w:val="28"/>
                <w:szCs w:val="28"/>
                <w:rtl/>
              </w:rPr>
            </w:pPr>
            <w:r>
              <w:rPr>
                <w:rFonts w:ascii="Simplified Arabic" w:hAnsi="Simplified Arabic" w:cs="Simplified Arabic"/>
                <w:color w:val="000000"/>
                <w:sz w:val="28"/>
                <w:szCs w:val="28"/>
                <w:rtl/>
              </w:rPr>
              <w:t>الشعور بالانتماء إلى الجماعة</w:t>
            </w:r>
          </w:p>
        </w:tc>
        <w:tc>
          <w:tcPr>
            <w:tcW w:w="0" w:type="auto"/>
            <w:vAlign w:val="center"/>
          </w:tcPr>
          <w:p w14:paraId="1A157E74"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.996</w:t>
            </w:r>
          </w:p>
        </w:tc>
        <w:tc>
          <w:tcPr>
            <w:tcW w:w="0" w:type="auto"/>
            <w:vAlign w:val="center"/>
          </w:tcPr>
          <w:p w14:paraId="45A0F026"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21.425</w:t>
            </w:r>
          </w:p>
        </w:tc>
        <w:tc>
          <w:tcPr>
            <w:tcW w:w="0" w:type="auto"/>
            <w:vAlign w:val="center"/>
          </w:tcPr>
          <w:p w14:paraId="4A29AAA2"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3B83F7F9" w14:textId="77777777" w:rsidR="00313C9A" w:rsidRPr="00E56A90" w:rsidRDefault="00313C9A" w:rsidP="00313C9A">
            <w:pPr>
              <w:bidi/>
              <w:jc w:val="lowKashida"/>
              <w:rPr>
                <w:rFonts w:ascii="Simplified Arabic" w:hAnsi="Simplified Arabic" w:cs="Simplified Arabic"/>
                <w:color w:val="000000"/>
                <w:sz w:val="28"/>
                <w:szCs w:val="28"/>
                <w:rtl/>
                <w:lang w:bidi="ar-EG"/>
              </w:rPr>
            </w:pPr>
            <w:r w:rsidRPr="00E56A90">
              <w:rPr>
                <w:rFonts w:ascii="Simplified Arabic" w:hAnsi="Simplified Arabic" w:cs="Simplified Arabic"/>
                <w:color w:val="000000"/>
                <w:sz w:val="28"/>
                <w:szCs w:val="28"/>
              </w:rPr>
              <w:t>0.56</w:t>
            </w:r>
          </w:p>
        </w:tc>
      </w:tr>
      <w:tr w:rsidR="00313C9A" w14:paraId="659A3B16" w14:textId="77777777" w:rsidTr="003351C0">
        <w:trPr>
          <w:jc w:val="center"/>
        </w:trPr>
        <w:tc>
          <w:tcPr>
            <w:tcW w:w="0" w:type="auto"/>
          </w:tcPr>
          <w:p w14:paraId="5BEAAFCB" w14:textId="77777777" w:rsidR="00313C9A" w:rsidRPr="00E56A90" w:rsidRDefault="00313C9A" w:rsidP="00313C9A">
            <w:pPr>
              <w:bidi/>
              <w:jc w:val="lowKashida"/>
              <w:rPr>
                <w:rFonts w:ascii="Simplified Arabic" w:hAnsi="Simplified Arabic" w:cs="Simplified Arabic"/>
                <w:color w:val="000000"/>
                <w:sz w:val="28"/>
                <w:szCs w:val="28"/>
                <w:rtl/>
              </w:rPr>
            </w:pPr>
            <w:r>
              <w:rPr>
                <w:rFonts w:ascii="Simplified Arabic" w:hAnsi="Simplified Arabic" w:cs="Simplified Arabic"/>
                <w:color w:val="000000"/>
                <w:sz w:val="28"/>
                <w:szCs w:val="28"/>
                <w:rtl/>
              </w:rPr>
              <w:t>التوافق مع قيم المنظمة</w:t>
            </w:r>
          </w:p>
        </w:tc>
        <w:tc>
          <w:tcPr>
            <w:tcW w:w="0" w:type="auto"/>
            <w:vAlign w:val="center"/>
          </w:tcPr>
          <w:p w14:paraId="5566EAA4"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1.098</w:t>
            </w:r>
          </w:p>
        </w:tc>
        <w:tc>
          <w:tcPr>
            <w:tcW w:w="0" w:type="auto"/>
            <w:vAlign w:val="center"/>
          </w:tcPr>
          <w:p w14:paraId="684484FF"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20.351</w:t>
            </w:r>
          </w:p>
        </w:tc>
        <w:tc>
          <w:tcPr>
            <w:tcW w:w="0" w:type="auto"/>
            <w:vAlign w:val="center"/>
          </w:tcPr>
          <w:p w14:paraId="27AF084D" w14:textId="77777777" w:rsidR="00313C9A" w:rsidRDefault="00313C9A" w:rsidP="00313C9A">
            <w:pPr>
              <w:bidi/>
              <w:jc w:val="lowKashida"/>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00DE2767" w14:textId="77777777" w:rsidR="00313C9A" w:rsidRPr="00E56A90" w:rsidRDefault="00313C9A" w:rsidP="00313C9A">
            <w:pPr>
              <w:bidi/>
              <w:jc w:val="lowKashida"/>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0.54</w:t>
            </w:r>
          </w:p>
        </w:tc>
      </w:tr>
    </w:tbl>
    <w:p w14:paraId="68D99C53" w14:textId="77777777" w:rsidR="00313C9A" w:rsidRPr="00352CBD" w:rsidRDefault="00313C9A" w:rsidP="00313C9A">
      <w:pPr>
        <w:bidi/>
        <w:jc w:val="lowKashida"/>
        <w:rPr>
          <w:rFonts w:ascii="Simplified Arabic" w:hAnsi="Simplified Arabic" w:cs="Simplified Arabic"/>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7F4EFF94"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أظهرت نتائج تحليل الانحدار وجود تأثير معنوي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حيث بلغ معامل الانحدار </w:t>
      </w:r>
      <m:oMath>
        <m:r>
          <w:rPr>
            <w:rFonts w:ascii="Cambria Math" w:hAnsi="Cambria Math" w:cs="Simplified Arabic"/>
            <w:sz w:val="28"/>
            <w:szCs w:val="28"/>
          </w:rPr>
          <m:t>B=1.062</m:t>
        </m:r>
      </m:oMath>
      <w:r w:rsidRPr="00E56A90">
        <w:rPr>
          <w:rFonts w:ascii="Simplified Arabic" w:hAnsi="Simplified Arabic" w:cs="Simplified Arabic"/>
          <w:sz w:val="28"/>
          <w:szCs w:val="28"/>
          <w:rtl/>
        </w:rPr>
        <w:t>مع قيمة</w:t>
      </w:r>
      <w:r w:rsidRPr="00E56A90">
        <w:rPr>
          <w:rFonts w:ascii="Simplified Arabic" w:hAnsi="Simplified Arabic" w:cs="Simplified Arabic"/>
          <w:sz w:val="28"/>
          <w:szCs w:val="28"/>
        </w:rPr>
        <w:t xml:space="preserve"> t = </w:t>
      </w:r>
      <w:r w:rsidRPr="00E56A90">
        <w:rPr>
          <w:rFonts w:ascii="Simplified Arabic" w:hAnsi="Simplified Arabic" w:cs="Simplified Arabic"/>
          <w:sz w:val="28"/>
          <w:szCs w:val="28"/>
        </w:rPr>
        <w:lastRenderedPageBreak/>
        <w:t xml:space="preserve">29.627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 xml:space="preserve"> وتشير قيمة</w:t>
      </w:r>
      <w:r w:rsidRPr="00E56A90">
        <w:rPr>
          <w:rFonts w:ascii="Simplified Arabic" w:hAnsi="Simplified Arabic" w:cs="Simplified Arabic"/>
          <w:sz w:val="28"/>
          <w:szCs w:val="28"/>
        </w:rPr>
        <w:t xml:space="preserve"> R² = 0.71 </w:t>
      </w:r>
      <w:r w:rsidRPr="00E56A90">
        <w:rPr>
          <w:rFonts w:ascii="Simplified Arabic" w:hAnsi="Simplified Arabic" w:cs="Simplified Arabic"/>
          <w:sz w:val="28"/>
          <w:szCs w:val="28"/>
          <w:rtl/>
        </w:rPr>
        <w:t xml:space="preserve">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حوالي 71%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مما يؤكد أهمية الدور الفاعل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في تعزيز القدرات الانفعالية للعاملين</w:t>
      </w:r>
      <w:r w:rsidRPr="00E56A90">
        <w:rPr>
          <w:rFonts w:ascii="Simplified Arabic" w:hAnsi="Simplified Arabic" w:cs="Simplified Arabic"/>
          <w:sz w:val="28"/>
          <w:szCs w:val="28"/>
        </w:rPr>
        <w:t>.</w:t>
      </w:r>
    </w:p>
    <w:p w14:paraId="14AFD265"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عند النظر في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بشكل تفصيلي، لوحظ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بشكل معنوي على جميع الأبعاد، بما في ذلك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 B = 0.994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23.071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0.996</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21.425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Pr>
        <w:t xml:space="preserve"> (B = 1.098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20.351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تعكس هذه النتائج قدرة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على تعزيز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بشكل شامل، مع درجات تفسيرية قوية لكل بعد من أبعاده</w:t>
      </w:r>
      <w:r w:rsidRPr="00E56A90">
        <w:rPr>
          <w:rFonts w:ascii="Simplified Arabic" w:hAnsi="Simplified Arabic" w:cs="Simplified Arabic"/>
          <w:sz w:val="28"/>
          <w:szCs w:val="28"/>
        </w:rPr>
        <w:t>.</w:t>
      </w:r>
    </w:p>
    <w:p w14:paraId="38272976"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516E5341"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العمل الهادف</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107CD815"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الشعور بالانتماء إلى الجماعة</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207A4D96" w14:textId="77777777" w:rsidR="00313C9A" w:rsidRPr="000C70A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0C70A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0C70A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التوافق مع قيم المنظمة</w:t>
      </w:r>
      <w:r w:rsidRPr="000C70A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0C70A1">
        <w:rPr>
          <w:rFonts w:ascii="Simplified Arabic" w:hAnsi="Simplified Arabic" w:cs="Simplified Arabic"/>
          <w:sz w:val="28"/>
          <w:szCs w:val="28"/>
          <w:rtl/>
        </w:rPr>
        <w:t xml:space="preserve"> بالمملكة العربية السعودية".</w:t>
      </w:r>
    </w:p>
    <w:p w14:paraId="0EFF3090" w14:textId="77777777" w:rsidR="00313C9A" w:rsidRPr="00FF10D7" w:rsidRDefault="00313C9A" w:rsidP="00313C9A">
      <w:pPr>
        <w:shd w:val="clear" w:color="auto" w:fill="FFFFFF" w:themeFill="background1"/>
        <w:bidi/>
        <w:ind w:left="237"/>
        <w:jc w:val="both"/>
        <w:rPr>
          <w:rFonts w:ascii="Simplified Arabic" w:hAnsi="Simplified Arabic" w:cs="Simplified Arabic"/>
          <w:sz w:val="28"/>
          <w:szCs w:val="28"/>
        </w:rPr>
      </w:pPr>
      <w:r>
        <w:rPr>
          <w:rFonts w:ascii="Simplified Arabic" w:hAnsi="Simplified Arabic" w:cs="Simplified Arabic" w:hint="cs"/>
          <w:sz w:val="28"/>
          <w:szCs w:val="28"/>
          <w:rtl/>
        </w:rPr>
        <w:t>وتظهر نتائج اختبار الفروض الفرعية من خلال الجدول التالي:</w:t>
      </w:r>
    </w:p>
    <w:p w14:paraId="5D6303CB" w14:textId="77777777" w:rsidR="003351C0" w:rsidRDefault="003351C0">
      <w:pP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br w:type="page"/>
      </w:r>
    </w:p>
    <w:p w14:paraId="6EF6B936" w14:textId="02CF14F1" w:rsidR="00313C9A" w:rsidRPr="007C028E" w:rsidRDefault="00313C9A" w:rsidP="003351C0">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7C028E">
        <w:rPr>
          <w:rFonts w:ascii="Simplified Arabic" w:hAnsi="Simplified Arabic" w:cs="Simplified Arabic"/>
          <w:b/>
          <w:bCs/>
          <w:sz w:val="28"/>
          <w:szCs w:val="28"/>
          <w:rtl/>
          <w:lang w:bidi="ar-EG"/>
        </w:rPr>
        <w:lastRenderedPageBreak/>
        <w:t>جدول رقم (</w:t>
      </w:r>
      <w:r>
        <w:rPr>
          <w:rFonts w:ascii="Simplified Arabic" w:hAnsi="Simplified Arabic" w:cs="Simplified Arabic" w:hint="cs"/>
          <w:b/>
          <w:bCs/>
          <w:sz w:val="28"/>
          <w:szCs w:val="28"/>
          <w:rtl/>
          <w:lang w:bidi="ar-EG"/>
        </w:rPr>
        <w:t>10</w:t>
      </w:r>
      <w:r w:rsidRPr="007C028E">
        <w:rPr>
          <w:rFonts w:ascii="Simplified Arabic" w:hAnsi="Simplified Arabic" w:cs="Simplified Arabic"/>
          <w:b/>
          <w:bCs/>
          <w:sz w:val="28"/>
          <w:szCs w:val="28"/>
          <w:rtl/>
          <w:lang w:bidi="ar-EG"/>
        </w:rPr>
        <w:t>)</w:t>
      </w:r>
    </w:p>
    <w:p w14:paraId="0A2C2F9A" w14:textId="77777777" w:rsidR="00313C9A" w:rsidRPr="007C028E" w:rsidRDefault="00313C9A" w:rsidP="003351C0">
      <w:pPr>
        <w:bidi/>
        <w:spacing w:after="0" w:line="240" w:lineRule="auto"/>
        <w:ind w:left="30"/>
        <w:jc w:val="center"/>
        <w:rPr>
          <w:rFonts w:ascii="Simplified Arabic" w:hAnsi="Simplified Arabic" w:cs="Simplified Arabic"/>
          <w:b/>
          <w:bCs/>
          <w:sz w:val="28"/>
          <w:szCs w:val="28"/>
          <w:rtl/>
          <w:lang w:bidi="ar-EG"/>
        </w:rPr>
      </w:pPr>
      <w:r w:rsidRPr="007C028E">
        <w:rPr>
          <w:rFonts w:ascii="Simplified Arabic" w:hAnsi="Simplified Arabic" w:cs="Simplified Arabic" w:hint="cs"/>
          <w:b/>
          <w:bCs/>
          <w:sz w:val="28"/>
          <w:szCs w:val="28"/>
          <w:rtl/>
          <w:lang w:bidi="ar-EG"/>
        </w:rPr>
        <w:t xml:space="preserve">نتائج اختبار </w:t>
      </w:r>
      <w:r w:rsidRPr="007C028E">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أبعاد رأس المال النفسي</w:t>
      </w:r>
      <w:r w:rsidRPr="007C028E">
        <w:rPr>
          <w:rFonts w:ascii="Simplified Arabic" w:hAnsi="Simplified Arabic" w:cs="Simplified Arabic"/>
          <w:b/>
          <w:bCs/>
          <w:sz w:val="28"/>
          <w:szCs w:val="28"/>
          <w:rtl/>
          <w:lang w:bidi="ar-EG"/>
        </w:rPr>
        <w:t xml:space="preserve"> على </w:t>
      </w:r>
      <w:r>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روحانية مكان العمل</w:t>
      </w:r>
      <w:r w:rsidRPr="007C028E">
        <w:rPr>
          <w:rFonts w:ascii="Simplified Arabic" w:hAnsi="Simplified Arabic" w:cs="Simplified Arabic"/>
          <w:b/>
          <w:bCs/>
          <w:sz w:val="28"/>
          <w:szCs w:val="28"/>
          <w:rtl/>
          <w:lang w:bidi="ar-EG"/>
        </w:rPr>
        <w:t xml:space="preserve"> </w:t>
      </w:r>
    </w:p>
    <w:p w14:paraId="5C2AD879" w14:textId="77777777" w:rsidR="00313C9A" w:rsidRPr="007C028E" w:rsidRDefault="00313C9A" w:rsidP="003351C0">
      <w:pPr>
        <w:bidi/>
        <w:spacing w:after="0" w:line="240" w:lineRule="auto"/>
        <w:ind w:left="30"/>
        <w:jc w:val="center"/>
        <w:rPr>
          <w:rFonts w:ascii="Simplified Arabic" w:hAnsi="Simplified Arabic" w:cs="Simplified Arabic"/>
          <w:sz w:val="28"/>
          <w:szCs w:val="28"/>
          <w:rtl/>
          <w:lang w:bidi="ar-EG"/>
        </w:rPr>
      </w:pPr>
      <w:r w:rsidRPr="007C028E">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7C028E">
        <w:rPr>
          <w:rFonts w:ascii="Simplified Arabic" w:hAnsi="Simplified Arabic" w:cs="Simplified Arabic"/>
          <w:b/>
          <w:bCs/>
          <w:sz w:val="28"/>
          <w:szCs w:val="28"/>
          <w:rtl/>
          <w:lang w:bidi="ar-EG"/>
        </w:rPr>
        <w:t xml:space="preserve"> بالمملكة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687"/>
        <w:gridCol w:w="2008"/>
        <w:gridCol w:w="809"/>
        <w:gridCol w:w="956"/>
        <w:gridCol w:w="662"/>
        <w:gridCol w:w="548"/>
      </w:tblGrid>
      <w:tr w:rsidR="00313C9A" w:rsidRPr="00E56A90" w14:paraId="0BE4B3A3" w14:textId="77777777" w:rsidTr="003351C0">
        <w:trPr>
          <w:cantSplit/>
          <w:trHeight w:val="431"/>
          <w:tblHeader/>
          <w:jc w:val="center"/>
        </w:trPr>
        <w:tc>
          <w:tcPr>
            <w:tcW w:w="0" w:type="auto"/>
            <w:vMerge w:val="restart"/>
            <w:shd w:val="clear" w:color="auto" w:fill="D9D9D9" w:themeFill="background1" w:themeFillShade="D9"/>
            <w:vAlign w:val="center"/>
          </w:tcPr>
          <w:p w14:paraId="72BF7644"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Pr>
                <w:rFonts w:ascii="Simplified Arabic" w:hAnsi="Simplified Arabic" w:cs="Simplified Arabic" w:hint="cs"/>
                <w:color w:val="000000"/>
                <w:sz w:val="26"/>
                <w:szCs w:val="26"/>
                <w:rtl/>
              </w:rPr>
              <w:t>المتغير التابع</w:t>
            </w:r>
          </w:p>
        </w:tc>
        <w:tc>
          <w:tcPr>
            <w:tcW w:w="0" w:type="auto"/>
            <w:vMerge w:val="restart"/>
            <w:shd w:val="clear" w:color="auto" w:fill="D9D9D9" w:themeFill="background1" w:themeFillShade="D9"/>
            <w:vAlign w:val="center"/>
          </w:tcPr>
          <w:p w14:paraId="36290684"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Pr>
                <w:rFonts w:ascii="Simplified Arabic" w:hAnsi="Simplified Arabic" w:cs="Simplified Arabic" w:hint="cs"/>
                <w:color w:val="000000"/>
                <w:sz w:val="26"/>
                <w:szCs w:val="26"/>
                <w:rtl/>
              </w:rPr>
              <w:t>أبعاد رأس المال النفسي</w:t>
            </w:r>
          </w:p>
        </w:tc>
        <w:tc>
          <w:tcPr>
            <w:tcW w:w="0" w:type="auto"/>
            <w:vMerge w:val="restart"/>
            <w:shd w:val="clear" w:color="auto" w:fill="D9D9D9" w:themeFill="background1" w:themeFillShade="D9"/>
            <w:vAlign w:val="center"/>
          </w:tcPr>
          <w:p w14:paraId="5EEBBA83"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B</w:t>
            </w:r>
          </w:p>
        </w:tc>
        <w:tc>
          <w:tcPr>
            <w:tcW w:w="0" w:type="auto"/>
            <w:vMerge w:val="restart"/>
            <w:shd w:val="clear" w:color="auto" w:fill="D9D9D9" w:themeFill="background1" w:themeFillShade="D9"/>
            <w:vAlign w:val="center"/>
          </w:tcPr>
          <w:p w14:paraId="145F1526"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t</w:t>
            </w:r>
          </w:p>
        </w:tc>
        <w:tc>
          <w:tcPr>
            <w:tcW w:w="0" w:type="auto"/>
            <w:vMerge w:val="restart"/>
            <w:shd w:val="clear" w:color="auto" w:fill="D9D9D9" w:themeFill="background1" w:themeFillShade="D9"/>
            <w:vAlign w:val="center"/>
          </w:tcPr>
          <w:p w14:paraId="1EBB1951" w14:textId="77777777" w:rsidR="00313C9A" w:rsidRPr="00C74C35"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w:r w:rsidRPr="00C74C35">
              <w:rPr>
                <w:rFonts w:ascii="Simplified Arabic" w:hAnsi="Simplified Arabic" w:cs="Simplified Arabic"/>
                <w:color w:val="000000"/>
                <w:sz w:val="26"/>
                <w:szCs w:val="26"/>
              </w:rPr>
              <w:t>Sig.</w:t>
            </w:r>
          </w:p>
        </w:tc>
        <w:tc>
          <w:tcPr>
            <w:tcW w:w="0" w:type="auto"/>
            <w:vMerge w:val="restart"/>
            <w:shd w:val="clear" w:color="auto" w:fill="D9D9D9" w:themeFill="background1" w:themeFillShade="D9"/>
            <w:vAlign w:val="center"/>
          </w:tcPr>
          <w:p w14:paraId="0AC6E8FC" w14:textId="77777777" w:rsidR="00313C9A" w:rsidRPr="00C74C35" w:rsidRDefault="00F94B39" w:rsidP="003351C0">
            <w:pPr>
              <w:autoSpaceDE w:val="0"/>
              <w:autoSpaceDN w:val="0"/>
              <w:bidi/>
              <w:adjustRightInd w:val="0"/>
              <w:spacing w:after="0" w:line="240" w:lineRule="auto"/>
              <w:ind w:left="60" w:right="60"/>
              <w:jc w:val="center"/>
              <w:rPr>
                <w:rFonts w:ascii="Simplified Arabic" w:hAnsi="Simplified Arabic" w:cs="Simplified Arabic"/>
                <w:color w:val="000000"/>
                <w:sz w:val="26"/>
                <w:szCs w:val="26"/>
              </w:rPr>
            </w:pPr>
            <m:oMathPara>
              <m:oMath>
                <m:sSup>
                  <m:sSupPr>
                    <m:ctrlPr>
                      <w:rPr>
                        <w:rFonts w:ascii="Cambria Math" w:hAnsi="Cambria Math" w:cs="Simplified Arabic"/>
                        <w:i/>
                        <w:color w:val="000000"/>
                        <w:sz w:val="26"/>
                        <w:szCs w:val="26"/>
                      </w:rPr>
                    </m:ctrlPr>
                  </m:sSupPr>
                  <m:e>
                    <m:r>
                      <w:rPr>
                        <w:rFonts w:ascii="Cambria Math" w:hAnsi="Cambria Math" w:cs="Simplified Arabic"/>
                        <w:color w:val="000000"/>
                        <w:sz w:val="26"/>
                        <w:szCs w:val="26"/>
                        <w:lang w:bidi="ar-EG"/>
                      </w:rPr>
                      <m:t>R</m:t>
                    </m:r>
                  </m:e>
                  <m:sup>
                    <m:r>
                      <w:rPr>
                        <w:rFonts w:ascii="Cambria Math" w:hAnsi="Cambria Math" w:cs="Simplified Arabic"/>
                        <w:color w:val="000000"/>
                        <w:sz w:val="26"/>
                        <w:szCs w:val="26"/>
                      </w:rPr>
                      <m:t>2</m:t>
                    </m:r>
                  </m:sup>
                </m:sSup>
              </m:oMath>
            </m:oMathPara>
          </w:p>
        </w:tc>
      </w:tr>
      <w:tr w:rsidR="00313C9A" w:rsidRPr="00E56A90" w14:paraId="52580696" w14:textId="77777777" w:rsidTr="003351C0">
        <w:trPr>
          <w:cantSplit/>
          <w:trHeight w:val="464"/>
          <w:tblHeader/>
          <w:jc w:val="center"/>
        </w:trPr>
        <w:tc>
          <w:tcPr>
            <w:tcW w:w="0" w:type="auto"/>
            <w:vMerge/>
            <w:tcBorders>
              <w:bottom w:val="single" w:sz="18" w:space="0" w:color="auto"/>
            </w:tcBorders>
            <w:shd w:val="clear" w:color="auto" w:fill="D9D9D9" w:themeFill="background1" w:themeFillShade="D9"/>
            <w:vAlign w:val="center"/>
          </w:tcPr>
          <w:p w14:paraId="5FCC2E8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7211734"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0B8407E6"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632FCC8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3BC57BC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vMerge/>
            <w:tcBorders>
              <w:bottom w:val="single" w:sz="18" w:space="0" w:color="auto"/>
            </w:tcBorders>
            <w:shd w:val="clear" w:color="auto" w:fill="D9D9D9" w:themeFill="background1" w:themeFillShade="D9"/>
            <w:vAlign w:val="center"/>
          </w:tcPr>
          <w:p w14:paraId="222A785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123AD6" w14:paraId="11EDB9D6" w14:textId="77777777" w:rsidTr="003351C0">
        <w:trPr>
          <w:cantSplit/>
          <w:trHeight w:val="283"/>
          <w:jc w:val="center"/>
        </w:trPr>
        <w:tc>
          <w:tcPr>
            <w:tcW w:w="0" w:type="auto"/>
            <w:vMerge w:val="restart"/>
            <w:tcBorders>
              <w:top w:val="single" w:sz="18" w:space="0" w:color="auto"/>
            </w:tcBorders>
            <w:shd w:val="clear" w:color="auto" w:fill="FFFFFF" w:themeFill="background1"/>
            <w:vAlign w:val="center"/>
          </w:tcPr>
          <w:p w14:paraId="160185E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c>
          <w:tcPr>
            <w:tcW w:w="0" w:type="auto"/>
            <w:tcBorders>
              <w:top w:val="single" w:sz="18" w:space="0" w:color="auto"/>
            </w:tcBorders>
            <w:shd w:val="clear" w:color="auto" w:fill="FFFFFF"/>
            <w:vAlign w:val="center"/>
          </w:tcPr>
          <w:p w14:paraId="537BC2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DDB7D5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-.243</w:t>
            </w:r>
          </w:p>
        </w:tc>
        <w:tc>
          <w:tcPr>
            <w:tcW w:w="0" w:type="auto"/>
            <w:tcBorders>
              <w:top w:val="single" w:sz="18" w:space="0" w:color="auto"/>
            </w:tcBorders>
            <w:shd w:val="clear" w:color="auto" w:fill="FFFFFF"/>
            <w:vAlign w:val="center"/>
          </w:tcPr>
          <w:p w14:paraId="786538F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-1.805</w:t>
            </w:r>
          </w:p>
        </w:tc>
        <w:tc>
          <w:tcPr>
            <w:tcW w:w="0" w:type="auto"/>
            <w:tcBorders>
              <w:top w:val="single" w:sz="18" w:space="0" w:color="auto"/>
            </w:tcBorders>
            <w:shd w:val="clear" w:color="auto" w:fill="FFFFFF"/>
            <w:vAlign w:val="center"/>
          </w:tcPr>
          <w:p w14:paraId="5E484AC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.072</w:t>
            </w:r>
          </w:p>
        </w:tc>
        <w:tc>
          <w:tcPr>
            <w:tcW w:w="0" w:type="auto"/>
            <w:vMerge w:val="restart"/>
            <w:tcBorders>
              <w:top w:val="single" w:sz="18" w:space="0" w:color="auto"/>
            </w:tcBorders>
            <w:vAlign w:val="center"/>
          </w:tcPr>
          <w:p w14:paraId="166A9548"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0.72</w:t>
            </w:r>
          </w:p>
        </w:tc>
      </w:tr>
      <w:tr w:rsidR="00313C9A" w:rsidRPr="00123AD6" w14:paraId="589C61C8" w14:textId="77777777" w:rsidTr="003351C0">
        <w:trPr>
          <w:cantSplit/>
          <w:jc w:val="center"/>
        </w:trPr>
        <w:tc>
          <w:tcPr>
            <w:tcW w:w="0" w:type="auto"/>
            <w:vMerge/>
            <w:shd w:val="clear" w:color="auto" w:fill="FFFFFF" w:themeFill="background1"/>
            <w:vAlign w:val="center"/>
          </w:tcPr>
          <w:p w14:paraId="67FEEF93"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39DA6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587B9E5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.182</w:t>
            </w:r>
          </w:p>
        </w:tc>
        <w:tc>
          <w:tcPr>
            <w:tcW w:w="0" w:type="auto"/>
            <w:shd w:val="clear" w:color="auto" w:fill="FFFFFF"/>
            <w:vAlign w:val="center"/>
          </w:tcPr>
          <w:p w14:paraId="197761E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3.874</w:t>
            </w:r>
          </w:p>
        </w:tc>
        <w:tc>
          <w:tcPr>
            <w:tcW w:w="0" w:type="auto"/>
            <w:shd w:val="clear" w:color="auto" w:fill="FFFFFF"/>
            <w:vAlign w:val="center"/>
          </w:tcPr>
          <w:p w14:paraId="13F3A80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5819E2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BD52CD5" w14:textId="77777777" w:rsidTr="003351C0">
        <w:trPr>
          <w:cantSplit/>
          <w:jc w:val="center"/>
        </w:trPr>
        <w:tc>
          <w:tcPr>
            <w:tcW w:w="0" w:type="auto"/>
            <w:vMerge/>
            <w:shd w:val="clear" w:color="auto" w:fill="FFFFFF" w:themeFill="background1"/>
            <w:vAlign w:val="center"/>
          </w:tcPr>
          <w:p w14:paraId="026010EC"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75EA5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58AC568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.223</w:t>
            </w:r>
          </w:p>
        </w:tc>
        <w:tc>
          <w:tcPr>
            <w:tcW w:w="0" w:type="auto"/>
            <w:shd w:val="clear" w:color="auto" w:fill="FFFFFF"/>
            <w:vAlign w:val="center"/>
          </w:tcPr>
          <w:p w14:paraId="667FCB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4.735</w:t>
            </w:r>
          </w:p>
        </w:tc>
        <w:tc>
          <w:tcPr>
            <w:tcW w:w="0" w:type="auto"/>
            <w:shd w:val="clear" w:color="auto" w:fill="FFFFFF"/>
            <w:vAlign w:val="center"/>
          </w:tcPr>
          <w:p w14:paraId="4FBF82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105853D"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7702A04E" w14:textId="77777777" w:rsidTr="003351C0">
        <w:trPr>
          <w:cantSplit/>
          <w:jc w:val="center"/>
        </w:trPr>
        <w:tc>
          <w:tcPr>
            <w:tcW w:w="0" w:type="auto"/>
            <w:vMerge/>
            <w:shd w:val="clear" w:color="auto" w:fill="FFFFFF" w:themeFill="background1"/>
            <w:vAlign w:val="center"/>
          </w:tcPr>
          <w:p w14:paraId="4C25BFA5"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5F36013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35D8B65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.325</w:t>
            </w:r>
          </w:p>
        </w:tc>
        <w:tc>
          <w:tcPr>
            <w:tcW w:w="0" w:type="auto"/>
            <w:shd w:val="clear" w:color="auto" w:fill="FFFFFF"/>
            <w:vAlign w:val="center"/>
          </w:tcPr>
          <w:p w14:paraId="55D876B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7.741</w:t>
            </w:r>
          </w:p>
        </w:tc>
        <w:tc>
          <w:tcPr>
            <w:tcW w:w="0" w:type="auto"/>
            <w:shd w:val="clear" w:color="auto" w:fill="FFFFFF"/>
            <w:vAlign w:val="center"/>
          </w:tcPr>
          <w:p w14:paraId="6C4ED9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28023045"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11E16DE" w14:textId="77777777" w:rsidTr="003351C0">
        <w:trPr>
          <w:cantSplit/>
          <w:jc w:val="center"/>
        </w:trPr>
        <w:tc>
          <w:tcPr>
            <w:tcW w:w="0" w:type="auto"/>
            <w:vMerge/>
            <w:tcBorders>
              <w:bottom w:val="single" w:sz="18" w:space="0" w:color="auto"/>
            </w:tcBorders>
            <w:shd w:val="clear" w:color="auto" w:fill="FFFFFF" w:themeFill="background1"/>
            <w:vAlign w:val="center"/>
          </w:tcPr>
          <w:p w14:paraId="3ACCB6FD"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5A94DC0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1BCADE4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.315</w:t>
            </w:r>
          </w:p>
        </w:tc>
        <w:tc>
          <w:tcPr>
            <w:tcW w:w="0" w:type="auto"/>
            <w:tcBorders>
              <w:bottom w:val="single" w:sz="18" w:space="0" w:color="auto"/>
            </w:tcBorders>
            <w:shd w:val="clear" w:color="auto" w:fill="FFFFFF"/>
            <w:vAlign w:val="center"/>
          </w:tcPr>
          <w:p w14:paraId="50BD1C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6.882</w:t>
            </w:r>
          </w:p>
        </w:tc>
        <w:tc>
          <w:tcPr>
            <w:tcW w:w="0" w:type="auto"/>
            <w:tcBorders>
              <w:bottom w:val="single" w:sz="18" w:space="0" w:color="auto"/>
            </w:tcBorders>
            <w:shd w:val="clear" w:color="auto" w:fill="FFFFFF"/>
            <w:vAlign w:val="center"/>
          </w:tcPr>
          <w:p w14:paraId="020BD4F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1AF4EC68"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94C263F"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3A601F4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0" w:type="auto"/>
            <w:tcBorders>
              <w:top w:val="single" w:sz="18" w:space="0" w:color="auto"/>
            </w:tcBorders>
            <w:shd w:val="clear" w:color="auto" w:fill="FFFFFF"/>
            <w:vAlign w:val="center"/>
          </w:tcPr>
          <w:p w14:paraId="149C144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2C381F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.073</w:t>
            </w:r>
          </w:p>
        </w:tc>
        <w:tc>
          <w:tcPr>
            <w:tcW w:w="0" w:type="auto"/>
            <w:tcBorders>
              <w:top w:val="single" w:sz="18" w:space="0" w:color="auto"/>
            </w:tcBorders>
            <w:shd w:val="clear" w:color="auto" w:fill="FFFFFF"/>
            <w:vAlign w:val="center"/>
          </w:tcPr>
          <w:p w14:paraId="615E098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.447</w:t>
            </w:r>
          </w:p>
        </w:tc>
        <w:tc>
          <w:tcPr>
            <w:tcW w:w="0" w:type="auto"/>
            <w:tcBorders>
              <w:top w:val="single" w:sz="18" w:space="0" w:color="auto"/>
            </w:tcBorders>
            <w:shd w:val="clear" w:color="auto" w:fill="FFFFFF"/>
            <w:vAlign w:val="center"/>
          </w:tcPr>
          <w:p w14:paraId="6FA0FC6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.655</w:t>
            </w:r>
          </w:p>
        </w:tc>
        <w:tc>
          <w:tcPr>
            <w:tcW w:w="0" w:type="auto"/>
            <w:vMerge w:val="restart"/>
            <w:tcBorders>
              <w:top w:val="single" w:sz="18" w:space="0" w:color="auto"/>
            </w:tcBorders>
            <w:vAlign w:val="center"/>
          </w:tcPr>
          <w:p w14:paraId="0DFFCC45"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0.60</w:t>
            </w:r>
          </w:p>
        </w:tc>
      </w:tr>
      <w:tr w:rsidR="00313C9A" w:rsidRPr="00123AD6" w14:paraId="195B47DC" w14:textId="77777777" w:rsidTr="003351C0">
        <w:trPr>
          <w:cantSplit/>
          <w:jc w:val="center"/>
        </w:trPr>
        <w:tc>
          <w:tcPr>
            <w:tcW w:w="0" w:type="auto"/>
            <w:vMerge/>
            <w:shd w:val="clear" w:color="auto" w:fill="FFFFFF" w:themeFill="background1"/>
            <w:vAlign w:val="center"/>
          </w:tcPr>
          <w:p w14:paraId="6963F4AF"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AAEC77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5E26538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.194</w:t>
            </w:r>
          </w:p>
        </w:tc>
        <w:tc>
          <w:tcPr>
            <w:tcW w:w="0" w:type="auto"/>
            <w:shd w:val="clear" w:color="auto" w:fill="FFFFFF"/>
            <w:vAlign w:val="center"/>
          </w:tcPr>
          <w:p w14:paraId="7F5E55B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3.412</w:t>
            </w:r>
          </w:p>
        </w:tc>
        <w:tc>
          <w:tcPr>
            <w:tcW w:w="0" w:type="auto"/>
            <w:shd w:val="clear" w:color="auto" w:fill="FFFFFF"/>
            <w:vAlign w:val="center"/>
          </w:tcPr>
          <w:p w14:paraId="610AAC1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0" w:type="auto"/>
            <w:vMerge/>
            <w:vAlign w:val="center"/>
          </w:tcPr>
          <w:p w14:paraId="7177BB59"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5B719991" w14:textId="77777777" w:rsidTr="003351C0">
        <w:trPr>
          <w:cantSplit/>
          <w:jc w:val="center"/>
        </w:trPr>
        <w:tc>
          <w:tcPr>
            <w:tcW w:w="0" w:type="auto"/>
            <w:vMerge/>
            <w:shd w:val="clear" w:color="auto" w:fill="FFFFFF" w:themeFill="background1"/>
            <w:vAlign w:val="center"/>
          </w:tcPr>
          <w:p w14:paraId="5DE08695"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997DCC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21FE29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.262</w:t>
            </w:r>
          </w:p>
        </w:tc>
        <w:tc>
          <w:tcPr>
            <w:tcW w:w="0" w:type="auto"/>
            <w:shd w:val="clear" w:color="auto" w:fill="FFFFFF"/>
            <w:vAlign w:val="center"/>
          </w:tcPr>
          <w:p w14:paraId="2E84E76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4.600</w:t>
            </w:r>
          </w:p>
        </w:tc>
        <w:tc>
          <w:tcPr>
            <w:tcW w:w="0" w:type="auto"/>
            <w:shd w:val="clear" w:color="auto" w:fill="FFFFFF"/>
            <w:vAlign w:val="center"/>
          </w:tcPr>
          <w:p w14:paraId="3BADB9A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12B8ED3B"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17CEF89" w14:textId="77777777" w:rsidTr="003351C0">
        <w:trPr>
          <w:cantSplit/>
          <w:jc w:val="center"/>
        </w:trPr>
        <w:tc>
          <w:tcPr>
            <w:tcW w:w="0" w:type="auto"/>
            <w:vMerge/>
            <w:shd w:val="clear" w:color="auto" w:fill="FFFFFF" w:themeFill="background1"/>
            <w:vAlign w:val="center"/>
          </w:tcPr>
          <w:p w14:paraId="301D452A"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6DF32EE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255B3B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.301</w:t>
            </w:r>
          </w:p>
        </w:tc>
        <w:tc>
          <w:tcPr>
            <w:tcW w:w="0" w:type="auto"/>
            <w:shd w:val="clear" w:color="auto" w:fill="FFFFFF"/>
            <w:vAlign w:val="center"/>
          </w:tcPr>
          <w:p w14:paraId="37F9C62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5.916</w:t>
            </w:r>
          </w:p>
        </w:tc>
        <w:tc>
          <w:tcPr>
            <w:tcW w:w="0" w:type="auto"/>
            <w:shd w:val="clear" w:color="auto" w:fill="FFFFFF"/>
            <w:vAlign w:val="center"/>
          </w:tcPr>
          <w:p w14:paraId="04337E5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46839877"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B3786B7" w14:textId="77777777" w:rsidTr="003351C0">
        <w:trPr>
          <w:cantSplit/>
          <w:jc w:val="center"/>
        </w:trPr>
        <w:tc>
          <w:tcPr>
            <w:tcW w:w="0" w:type="auto"/>
            <w:vMerge/>
            <w:tcBorders>
              <w:bottom w:val="single" w:sz="18" w:space="0" w:color="auto"/>
            </w:tcBorders>
            <w:shd w:val="clear" w:color="auto" w:fill="FFFFFF" w:themeFill="background1"/>
            <w:vAlign w:val="center"/>
          </w:tcPr>
          <w:p w14:paraId="70FE409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650101A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72A9360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.225</w:t>
            </w:r>
          </w:p>
        </w:tc>
        <w:tc>
          <w:tcPr>
            <w:tcW w:w="0" w:type="auto"/>
            <w:tcBorders>
              <w:bottom w:val="single" w:sz="18" w:space="0" w:color="auto"/>
            </w:tcBorders>
            <w:shd w:val="clear" w:color="auto" w:fill="FFFFFF"/>
            <w:vAlign w:val="center"/>
          </w:tcPr>
          <w:p w14:paraId="608A02D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4.066</w:t>
            </w:r>
          </w:p>
        </w:tc>
        <w:tc>
          <w:tcPr>
            <w:tcW w:w="0" w:type="auto"/>
            <w:tcBorders>
              <w:bottom w:val="single" w:sz="18" w:space="0" w:color="auto"/>
            </w:tcBorders>
            <w:shd w:val="clear" w:color="auto" w:fill="FFFFFF"/>
            <w:vAlign w:val="center"/>
          </w:tcPr>
          <w:p w14:paraId="299B750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4BE56A9A"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1F381271"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5C37DC1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0" w:type="auto"/>
            <w:tcBorders>
              <w:top w:val="single" w:sz="18" w:space="0" w:color="auto"/>
            </w:tcBorders>
            <w:shd w:val="clear" w:color="auto" w:fill="FFFFFF"/>
            <w:vAlign w:val="center"/>
          </w:tcPr>
          <w:p w14:paraId="6604493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4D7A509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.029</w:t>
            </w:r>
          </w:p>
        </w:tc>
        <w:tc>
          <w:tcPr>
            <w:tcW w:w="0" w:type="auto"/>
            <w:tcBorders>
              <w:top w:val="single" w:sz="18" w:space="0" w:color="auto"/>
            </w:tcBorders>
            <w:shd w:val="clear" w:color="auto" w:fill="FFFFFF"/>
            <w:vAlign w:val="center"/>
          </w:tcPr>
          <w:p w14:paraId="6871DFB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.163</w:t>
            </w:r>
          </w:p>
        </w:tc>
        <w:tc>
          <w:tcPr>
            <w:tcW w:w="0" w:type="auto"/>
            <w:tcBorders>
              <w:top w:val="single" w:sz="18" w:space="0" w:color="auto"/>
            </w:tcBorders>
            <w:shd w:val="clear" w:color="auto" w:fill="FFFFFF"/>
            <w:vAlign w:val="center"/>
          </w:tcPr>
          <w:p w14:paraId="73A0077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.870</w:t>
            </w:r>
          </w:p>
        </w:tc>
        <w:tc>
          <w:tcPr>
            <w:tcW w:w="0" w:type="auto"/>
            <w:vMerge w:val="restart"/>
            <w:tcBorders>
              <w:top w:val="single" w:sz="18" w:space="0" w:color="auto"/>
            </w:tcBorders>
            <w:vAlign w:val="center"/>
          </w:tcPr>
          <w:p w14:paraId="5D4AF22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0.57</w:t>
            </w:r>
          </w:p>
        </w:tc>
      </w:tr>
      <w:tr w:rsidR="00313C9A" w:rsidRPr="00123AD6" w14:paraId="604D68C0" w14:textId="77777777" w:rsidTr="003351C0">
        <w:trPr>
          <w:cantSplit/>
          <w:jc w:val="center"/>
        </w:trPr>
        <w:tc>
          <w:tcPr>
            <w:tcW w:w="0" w:type="auto"/>
            <w:vMerge/>
            <w:shd w:val="clear" w:color="auto" w:fill="FFFFFF" w:themeFill="background1"/>
            <w:vAlign w:val="center"/>
          </w:tcPr>
          <w:p w14:paraId="452837D7"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32F3153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3280A35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.131</w:t>
            </w:r>
          </w:p>
        </w:tc>
        <w:tc>
          <w:tcPr>
            <w:tcW w:w="0" w:type="auto"/>
            <w:shd w:val="clear" w:color="auto" w:fill="FFFFFF"/>
            <w:vAlign w:val="center"/>
          </w:tcPr>
          <w:p w14:paraId="0C07E0D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2.138</w:t>
            </w:r>
          </w:p>
        </w:tc>
        <w:tc>
          <w:tcPr>
            <w:tcW w:w="0" w:type="auto"/>
            <w:shd w:val="clear" w:color="auto" w:fill="FFFFFF"/>
            <w:vAlign w:val="center"/>
          </w:tcPr>
          <w:p w14:paraId="254A02A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.033</w:t>
            </w:r>
          </w:p>
        </w:tc>
        <w:tc>
          <w:tcPr>
            <w:tcW w:w="0" w:type="auto"/>
            <w:vMerge/>
            <w:vAlign w:val="center"/>
          </w:tcPr>
          <w:p w14:paraId="2353C8DC"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67AE1CE" w14:textId="77777777" w:rsidTr="003351C0">
        <w:trPr>
          <w:cantSplit/>
          <w:jc w:val="center"/>
        </w:trPr>
        <w:tc>
          <w:tcPr>
            <w:tcW w:w="0" w:type="auto"/>
            <w:vMerge/>
            <w:shd w:val="clear" w:color="auto" w:fill="FFFFFF" w:themeFill="background1"/>
            <w:vAlign w:val="center"/>
          </w:tcPr>
          <w:p w14:paraId="14B87CDF"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49B38C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51DED66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.287</w:t>
            </w:r>
          </w:p>
        </w:tc>
        <w:tc>
          <w:tcPr>
            <w:tcW w:w="0" w:type="auto"/>
            <w:shd w:val="clear" w:color="auto" w:fill="FFFFFF"/>
            <w:vAlign w:val="center"/>
          </w:tcPr>
          <w:p w14:paraId="6CD3332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4.672</w:t>
            </w:r>
          </w:p>
        </w:tc>
        <w:tc>
          <w:tcPr>
            <w:tcW w:w="0" w:type="auto"/>
            <w:shd w:val="clear" w:color="auto" w:fill="FFFFFF"/>
            <w:vAlign w:val="center"/>
          </w:tcPr>
          <w:p w14:paraId="7D5D8EC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093AF94E"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245353E" w14:textId="77777777" w:rsidTr="003351C0">
        <w:trPr>
          <w:cantSplit/>
          <w:jc w:val="center"/>
        </w:trPr>
        <w:tc>
          <w:tcPr>
            <w:tcW w:w="0" w:type="auto"/>
            <w:vMerge/>
            <w:shd w:val="clear" w:color="auto" w:fill="FFFFFF" w:themeFill="background1"/>
            <w:vAlign w:val="center"/>
          </w:tcPr>
          <w:p w14:paraId="233565B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528BFB1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5F2B8FF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.305</w:t>
            </w:r>
          </w:p>
        </w:tc>
        <w:tc>
          <w:tcPr>
            <w:tcW w:w="0" w:type="auto"/>
            <w:shd w:val="clear" w:color="auto" w:fill="FFFFFF"/>
            <w:vAlign w:val="center"/>
          </w:tcPr>
          <w:p w14:paraId="253FF4C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5.578</w:t>
            </w:r>
          </w:p>
        </w:tc>
        <w:tc>
          <w:tcPr>
            <w:tcW w:w="0" w:type="auto"/>
            <w:shd w:val="clear" w:color="auto" w:fill="FFFFFF"/>
            <w:vAlign w:val="center"/>
          </w:tcPr>
          <w:p w14:paraId="219ECA58"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63C54717"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2A54408B" w14:textId="77777777" w:rsidTr="003351C0">
        <w:trPr>
          <w:cantSplit/>
          <w:jc w:val="center"/>
        </w:trPr>
        <w:tc>
          <w:tcPr>
            <w:tcW w:w="0" w:type="auto"/>
            <w:vMerge/>
            <w:tcBorders>
              <w:bottom w:val="single" w:sz="18" w:space="0" w:color="auto"/>
            </w:tcBorders>
            <w:shd w:val="clear" w:color="auto" w:fill="FFFFFF" w:themeFill="background1"/>
            <w:vAlign w:val="center"/>
          </w:tcPr>
          <w:p w14:paraId="541856FA"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44CD8B4A"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1C6560E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.264</w:t>
            </w:r>
          </w:p>
        </w:tc>
        <w:tc>
          <w:tcPr>
            <w:tcW w:w="0" w:type="auto"/>
            <w:tcBorders>
              <w:bottom w:val="single" w:sz="18" w:space="0" w:color="auto"/>
            </w:tcBorders>
            <w:shd w:val="clear" w:color="auto" w:fill="FFFFFF"/>
            <w:vAlign w:val="center"/>
          </w:tcPr>
          <w:p w14:paraId="7842B77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4.437</w:t>
            </w:r>
          </w:p>
        </w:tc>
        <w:tc>
          <w:tcPr>
            <w:tcW w:w="0" w:type="auto"/>
            <w:tcBorders>
              <w:bottom w:val="single" w:sz="18" w:space="0" w:color="auto"/>
            </w:tcBorders>
            <w:shd w:val="clear" w:color="auto" w:fill="FFFFFF"/>
            <w:vAlign w:val="center"/>
          </w:tcPr>
          <w:p w14:paraId="3285F3C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57E5EA24"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50A078D9" w14:textId="77777777" w:rsidTr="003351C0">
        <w:trPr>
          <w:cantSplit/>
          <w:jc w:val="center"/>
        </w:trPr>
        <w:tc>
          <w:tcPr>
            <w:tcW w:w="0" w:type="auto"/>
            <w:vMerge w:val="restart"/>
            <w:tcBorders>
              <w:top w:val="single" w:sz="18" w:space="0" w:color="auto"/>
            </w:tcBorders>
            <w:shd w:val="clear" w:color="auto" w:fill="FFFFFF" w:themeFill="background1"/>
            <w:vAlign w:val="center"/>
          </w:tcPr>
          <w:p w14:paraId="7D3CE9B0"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0" w:type="auto"/>
            <w:tcBorders>
              <w:top w:val="single" w:sz="18" w:space="0" w:color="auto"/>
            </w:tcBorders>
            <w:shd w:val="clear" w:color="auto" w:fill="FFFFFF"/>
            <w:vAlign w:val="center"/>
          </w:tcPr>
          <w:p w14:paraId="24DDF2E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 xml:space="preserve">B0 </w:t>
            </w:r>
            <w:r>
              <w:rPr>
                <w:rFonts w:ascii="Simplified Arabic" w:hAnsi="Simplified Arabic" w:cs="Simplified Arabic" w:hint="cs"/>
                <w:color w:val="000000"/>
                <w:sz w:val="28"/>
                <w:szCs w:val="28"/>
                <w:rtl/>
                <w:lang w:bidi="ar-EG"/>
              </w:rPr>
              <w:t>الثايت</w:t>
            </w:r>
          </w:p>
        </w:tc>
        <w:tc>
          <w:tcPr>
            <w:tcW w:w="0" w:type="auto"/>
            <w:tcBorders>
              <w:top w:val="single" w:sz="18" w:space="0" w:color="auto"/>
            </w:tcBorders>
            <w:shd w:val="clear" w:color="auto" w:fill="FFFFFF"/>
            <w:vAlign w:val="center"/>
          </w:tcPr>
          <w:p w14:paraId="71BD87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-.519</w:t>
            </w:r>
          </w:p>
        </w:tc>
        <w:tc>
          <w:tcPr>
            <w:tcW w:w="0" w:type="auto"/>
            <w:tcBorders>
              <w:top w:val="single" w:sz="18" w:space="0" w:color="auto"/>
            </w:tcBorders>
            <w:shd w:val="clear" w:color="auto" w:fill="FFFFFF"/>
            <w:vAlign w:val="center"/>
          </w:tcPr>
          <w:p w14:paraId="0EF7A6B6"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-2.635</w:t>
            </w:r>
          </w:p>
        </w:tc>
        <w:tc>
          <w:tcPr>
            <w:tcW w:w="0" w:type="auto"/>
            <w:tcBorders>
              <w:top w:val="single" w:sz="18" w:space="0" w:color="auto"/>
            </w:tcBorders>
            <w:shd w:val="clear" w:color="auto" w:fill="FFFFFF"/>
            <w:vAlign w:val="center"/>
          </w:tcPr>
          <w:p w14:paraId="4DC3542E"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.009</w:t>
            </w:r>
          </w:p>
        </w:tc>
        <w:tc>
          <w:tcPr>
            <w:tcW w:w="0" w:type="auto"/>
            <w:vMerge w:val="restart"/>
            <w:tcBorders>
              <w:top w:val="single" w:sz="18" w:space="0" w:color="auto"/>
            </w:tcBorders>
            <w:vAlign w:val="center"/>
          </w:tcPr>
          <w:p w14:paraId="59814E2A"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r w:rsidRPr="00123AD6">
              <w:rPr>
                <w:rFonts w:ascii="Simplified Arabic" w:hAnsi="Simplified Arabic" w:cs="Simplified Arabic"/>
                <w:color w:val="000000"/>
              </w:rPr>
              <w:t>0.57</w:t>
            </w:r>
          </w:p>
        </w:tc>
      </w:tr>
      <w:tr w:rsidR="00313C9A" w:rsidRPr="00123AD6" w14:paraId="3EC0B9C4" w14:textId="77777777" w:rsidTr="003351C0">
        <w:trPr>
          <w:cantSplit/>
          <w:jc w:val="center"/>
        </w:trPr>
        <w:tc>
          <w:tcPr>
            <w:tcW w:w="0" w:type="auto"/>
            <w:vMerge/>
            <w:shd w:val="clear" w:color="auto" w:fill="FFFFFF" w:themeFill="background1"/>
            <w:vAlign w:val="center"/>
          </w:tcPr>
          <w:p w14:paraId="374903A2"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071D3FC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0" w:type="auto"/>
            <w:shd w:val="clear" w:color="auto" w:fill="FFFFFF"/>
            <w:vAlign w:val="center"/>
          </w:tcPr>
          <w:p w14:paraId="0824C502"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.145</w:t>
            </w:r>
          </w:p>
        </w:tc>
        <w:tc>
          <w:tcPr>
            <w:tcW w:w="0" w:type="auto"/>
            <w:shd w:val="clear" w:color="auto" w:fill="FFFFFF"/>
            <w:vAlign w:val="center"/>
          </w:tcPr>
          <w:p w14:paraId="05A6A00B"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2.111</w:t>
            </w:r>
          </w:p>
        </w:tc>
        <w:tc>
          <w:tcPr>
            <w:tcW w:w="0" w:type="auto"/>
            <w:shd w:val="clear" w:color="auto" w:fill="FFFFFF"/>
            <w:vAlign w:val="center"/>
          </w:tcPr>
          <w:p w14:paraId="64566FF4"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.035</w:t>
            </w:r>
          </w:p>
        </w:tc>
        <w:tc>
          <w:tcPr>
            <w:tcW w:w="0" w:type="auto"/>
            <w:vMerge/>
            <w:vAlign w:val="center"/>
          </w:tcPr>
          <w:p w14:paraId="6311D90D"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72E43AA1" w14:textId="77777777" w:rsidTr="003351C0">
        <w:trPr>
          <w:cantSplit/>
          <w:jc w:val="center"/>
        </w:trPr>
        <w:tc>
          <w:tcPr>
            <w:tcW w:w="0" w:type="auto"/>
            <w:vMerge/>
            <w:shd w:val="clear" w:color="auto" w:fill="FFFFFF" w:themeFill="background1"/>
            <w:vAlign w:val="center"/>
          </w:tcPr>
          <w:p w14:paraId="02A35937"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4FA2519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0" w:type="auto"/>
            <w:shd w:val="clear" w:color="auto" w:fill="FFFFFF"/>
            <w:vAlign w:val="center"/>
          </w:tcPr>
          <w:p w14:paraId="212214E9"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.058</w:t>
            </w:r>
          </w:p>
        </w:tc>
        <w:tc>
          <w:tcPr>
            <w:tcW w:w="0" w:type="auto"/>
            <w:shd w:val="clear" w:color="auto" w:fill="FFFFFF"/>
            <w:vAlign w:val="center"/>
          </w:tcPr>
          <w:p w14:paraId="3388F87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.848</w:t>
            </w:r>
          </w:p>
        </w:tc>
        <w:tc>
          <w:tcPr>
            <w:tcW w:w="0" w:type="auto"/>
            <w:shd w:val="clear" w:color="auto" w:fill="FFFFFF"/>
            <w:vAlign w:val="center"/>
          </w:tcPr>
          <w:p w14:paraId="28B02A6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.397</w:t>
            </w:r>
          </w:p>
        </w:tc>
        <w:tc>
          <w:tcPr>
            <w:tcW w:w="0" w:type="auto"/>
            <w:vMerge/>
            <w:vAlign w:val="center"/>
          </w:tcPr>
          <w:p w14:paraId="09573DA3"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43FF554A" w14:textId="77777777" w:rsidTr="003351C0">
        <w:trPr>
          <w:cantSplit/>
          <w:jc w:val="center"/>
        </w:trPr>
        <w:tc>
          <w:tcPr>
            <w:tcW w:w="0" w:type="auto"/>
            <w:vMerge/>
            <w:shd w:val="clear" w:color="auto" w:fill="FFFFFF" w:themeFill="background1"/>
            <w:vAlign w:val="center"/>
          </w:tcPr>
          <w:p w14:paraId="38AA16F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shd w:val="clear" w:color="auto" w:fill="FFFFFF"/>
            <w:vAlign w:val="center"/>
          </w:tcPr>
          <w:p w14:paraId="703FF1E5"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0" w:type="auto"/>
            <w:shd w:val="clear" w:color="auto" w:fill="FFFFFF"/>
            <w:vAlign w:val="center"/>
          </w:tcPr>
          <w:p w14:paraId="602FDB2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.344</w:t>
            </w:r>
          </w:p>
        </w:tc>
        <w:tc>
          <w:tcPr>
            <w:tcW w:w="0" w:type="auto"/>
            <w:shd w:val="clear" w:color="auto" w:fill="FFFFFF"/>
            <w:vAlign w:val="center"/>
          </w:tcPr>
          <w:p w14:paraId="26F7FFED"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5.614</w:t>
            </w:r>
          </w:p>
        </w:tc>
        <w:tc>
          <w:tcPr>
            <w:tcW w:w="0" w:type="auto"/>
            <w:shd w:val="clear" w:color="auto" w:fill="FFFFFF"/>
            <w:vAlign w:val="center"/>
          </w:tcPr>
          <w:p w14:paraId="1321F1E1"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vAlign w:val="center"/>
          </w:tcPr>
          <w:p w14:paraId="184902DB"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r w:rsidR="00313C9A" w:rsidRPr="00123AD6" w14:paraId="3D03BE4E" w14:textId="77777777" w:rsidTr="003351C0">
        <w:trPr>
          <w:cantSplit/>
          <w:jc w:val="center"/>
        </w:trPr>
        <w:tc>
          <w:tcPr>
            <w:tcW w:w="0" w:type="auto"/>
            <w:vMerge/>
            <w:tcBorders>
              <w:bottom w:val="single" w:sz="18" w:space="0" w:color="auto"/>
            </w:tcBorders>
            <w:shd w:val="clear" w:color="auto" w:fill="FFFFFF" w:themeFill="background1"/>
            <w:vAlign w:val="center"/>
          </w:tcPr>
          <w:p w14:paraId="3577C788" w14:textId="77777777" w:rsidR="00313C9A" w:rsidRPr="00E56A90" w:rsidRDefault="00313C9A" w:rsidP="003351C0">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0" w:type="auto"/>
            <w:tcBorders>
              <w:bottom w:val="single" w:sz="18" w:space="0" w:color="auto"/>
            </w:tcBorders>
            <w:shd w:val="clear" w:color="auto" w:fill="FFFFFF"/>
            <w:vAlign w:val="center"/>
          </w:tcPr>
          <w:p w14:paraId="4F2E8977"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0" w:type="auto"/>
            <w:tcBorders>
              <w:bottom w:val="single" w:sz="18" w:space="0" w:color="auto"/>
            </w:tcBorders>
            <w:shd w:val="clear" w:color="auto" w:fill="FFFFFF"/>
            <w:vAlign w:val="center"/>
          </w:tcPr>
          <w:p w14:paraId="475C8AFF"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.516</w:t>
            </w:r>
          </w:p>
        </w:tc>
        <w:tc>
          <w:tcPr>
            <w:tcW w:w="0" w:type="auto"/>
            <w:tcBorders>
              <w:bottom w:val="single" w:sz="18" w:space="0" w:color="auto"/>
            </w:tcBorders>
            <w:shd w:val="clear" w:color="auto" w:fill="FFFFFF"/>
            <w:vAlign w:val="center"/>
          </w:tcPr>
          <w:p w14:paraId="444D40A3"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7.726</w:t>
            </w:r>
          </w:p>
        </w:tc>
        <w:tc>
          <w:tcPr>
            <w:tcW w:w="0" w:type="auto"/>
            <w:tcBorders>
              <w:bottom w:val="single" w:sz="18" w:space="0" w:color="auto"/>
            </w:tcBorders>
            <w:shd w:val="clear" w:color="auto" w:fill="FFFFFF"/>
            <w:vAlign w:val="center"/>
          </w:tcPr>
          <w:p w14:paraId="62B58B8C" w14:textId="77777777" w:rsidR="00313C9A" w:rsidRPr="00E56A90"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0" w:type="auto"/>
            <w:vMerge/>
            <w:tcBorders>
              <w:bottom w:val="single" w:sz="18" w:space="0" w:color="auto"/>
            </w:tcBorders>
            <w:vAlign w:val="center"/>
          </w:tcPr>
          <w:p w14:paraId="69B76DFF" w14:textId="77777777" w:rsidR="00313C9A" w:rsidRPr="00123AD6" w:rsidRDefault="00313C9A" w:rsidP="003351C0">
            <w:pPr>
              <w:autoSpaceDE w:val="0"/>
              <w:autoSpaceDN w:val="0"/>
              <w:bidi/>
              <w:adjustRightInd w:val="0"/>
              <w:spacing w:after="0" w:line="240" w:lineRule="auto"/>
              <w:ind w:left="60" w:right="60"/>
              <w:jc w:val="center"/>
              <w:rPr>
                <w:rFonts w:ascii="Simplified Arabic" w:hAnsi="Simplified Arabic" w:cs="Simplified Arabic"/>
                <w:color w:val="000000"/>
              </w:rPr>
            </w:pPr>
          </w:p>
        </w:tc>
      </w:tr>
    </w:tbl>
    <w:p w14:paraId="53A89B0A" w14:textId="77777777" w:rsidR="00313C9A" w:rsidRPr="00352CBD" w:rsidRDefault="00313C9A" w:rsidP="00313C9A">
      <w:pPr>
        <w:bidi/>
        <w:jc w:val="lowKashida"/>
        <w:rPr>
          <w:rFonts w:ascii="Simplified Arabic" w:hAnsi="Simplified Arabic" w:cs="Simplified Arabic"/>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0650AD45"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sz w:val="28"/>
          <w:szCs w:val="28"/>
          <w:u w:val="single"/>
          <w:rtl/>
        </w:rPr>
      </w:pPr>
      <w:r w:rsidRPr="00FF10D7">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لروحانية مكان العمل</w:t>
      </w:r>
      <w:r w:rsidRPr="00FF10D7">
        <w:rPr>
          <w:rFonts w:ascii="Simplified Arabic" w:hAnsi="Simplified Arabic" w:cs="Simplified Arabic"/>
          <w:b/>
          <w:bCs/>
          <w:sz w:val="28"/>
          <w:szCs w:val="28"/>
          <w:u w:val="single"/>
          <w:rtl/>
        </w:rPr>
        <w:t xml:space="preserve"> </w:t>
      </w:r>
      <w:r w:rsidRPr="00FF10D7">
        <w:rPr>
          <w:rFonts w:ascii="Simplified Arabic" w:hAnsi="Simplified Arabic" w:cs="Simplified Arabic" w:hint="cs"/>
          <w:b/>
          <w:bCs/>
          <w:sz w:val="28"/>
          <w:szCs w:val="28"/>
          <w:u w:val="single"/>
          <w:rtl/>
        </w:rPr>
        <w:t>(اجمالاً):</w:t>
      </w:r>
    </w:p>
    <w:p w14:paraId="6013F35A"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نتائج الانحدار أن 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حيث تراوحت قيم المعاملات بين</w:t>
      </w:r>
      <w:r w:rsidRPr="00E56A90">
        <w:rPr>
          <w:rFonts w:ascii="Simplified Arabic" w:hAnsi="Simplified Arabic" w:cs="Simplified Arabic"/>
          <w:sz w:val="28"/>
          <w:szCs w:val="28"/>
        </w:rPr>
        <w:t xml:space="preserve"> B = 0.182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B = 0.325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rPr>
        <w:t xml:space="preserve"> 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0.72. </w:t>
      </w:r>
      <w:r w:rsidRPr="00E56A90">
        <w:rPr>
          <w:rFonts w:ascii="Simplified Arabic" w:hAnsi="Simplified Arabic" w:cs="Simplified Arabic"/>
          <w:sz w:val="28"/>
          <w:szCs w:val="28"/>
          <w:rtl/>
        </w:rPr>
        <w:t xml:space="preserve">وتدل هذه النتائج على أن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تساهم في تفسير حوالي 72%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الكلي</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قبول الفرض الرئيسي الأول القائل: </w:t>
      </w:r>
      <w:r w:rsidRPr="00EE140B">
        <w:rPr>
          <w:rFonts w:ascii="Simplified Arabic" w:hAnsi="Simplified Arabic" w:cs="Simplified Arabic"/>
          <w:sz w:val="28"/>
          <w:szCs w:val="28"/>
        </w:rPr>
        <w:t>"</w:t>
      </w:r>
      <w:r w:rsidRPr="00EE140B">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EE140B">
        <w:rPr>
          <w:rFonts w:ascii="Simplified Arabic" w:hAnsi="Simplified Arabic" w:cs="Simplified Arabic"/>
          <w:sz w:val="28"/>
          <w:szCs w:val="28"/>
          <w:rtl/>
        </w:rPr>
        <w:t xml:space="preserve"> (بابعاها المختلفة) على </w:t>
      </w:r>
      <w:r>
        <w:rPr>
          <w:rFonts w:ascii="Simplified Arabic" w:hAnsi="Simplified Arabic" w:cs="Simplified Arabic"/>
          <w:sz w:val="28"/>
          <w:szCs w:val="28"/>
          <w:rtl/>
        </w:rPr>
        <w:t>روحانية مكان العمل</w:t>
      </w:r>
      <w:r w:rsidRPr="00EE140B">
        <w:rPr>
          <w:rFonts w:ascii="Simplified Arabic" w:hAnsi="Simplified Arabic" w:cs="Simplified Arabic"/>
          <w:sz w:val="28"/>
          <w:szCs w:val="28"/>
          <w:rtl/>
        </w:rPr>
        <w:t xml:space="preserve"> (بأبعاده المختلفة) في </w:t>
      </w:r>
      <w:r>
        <w:rPr>
          <w:rFonts w:ascii="Simplified Arabic" w:hAnsi="Simplified Arabic" w:cs="Simplified Arabic"/>
          <w:sz w:val="28"/>
          <w:szCs w:val="28"/>
          <w:rtl/>
        </w:rPr>
        <w:t>مدارس التعليم بشرق جدة</w:t>
      </w:r>
      <w:r w:rsidRPr="00EE140B">
        <w:rPr>
          <w:rFonts w:ascii="Simplified Arabic" w:hAnsi="Simplified Arabic" w:cs="Simplified Arabic"/>
          <w:sz w:val="28"/>
          <w:szCs w:val="28"/>
          <w:rtl/>
        </w:rPr>
        <w:t xml:space="preserve"> بالمملكة العربية السعودية"</w:t>
      </w:r>
      <w:r>
        <w:rPr>
          <w:rFonts w:ascii="Simplified Arabic" w:hAnsi="Simplified Arabic" w:cs="Simplified Arabic" w:hint="cs"/>
          <w:sz w:val="28"/>
          <w:szCs w:val="28"/>
          <w:rtl/>
        </w:rPr>
        <w:t>.</w:t>
      </w:r>
    </w:p>
    <w:p w14:paraId="786BA1E1"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 xml:space="preserve">بالنسبة لبُعد </w:t>
      </w:r>
      <w:r>
        <w:rPr>
          <w:rFonts w:ascii="Simplified Arabic" w:hAnsi="Simplified Arabic" w:cs="Simplified Arabic"/>
          <w:b/>
          <w:bCs/>
          <w:sz w:val="28"/>
          <w:szCs w:val="28"/>
          <w:u w:val="single"/>
          <w:rtl/>
        </w:rPr>
        <w:t>العمل الهادف</w:t>
      </w:r>
      <w:r>
        <w:rPr>
          <w:rFonts w:ascii="Simplified Arabic" w:hAnsi="Simplified Arabic" w:cs="Simplified Arabic" w:hint="cs"/>
          <w:b/>
          <w:bCs/>
          <w:sz w:val="28"/>
          <w:szCs w:val="28"/>
          <w:u w:val="single"/>
          <w:rtl/>
        </w:rPr>
        <w:t>:</w:t>
      </w:r>
    </w:p>
    <w:p w14:paraId="542E1AF1" w14:textId="77777777" w:rsidR="00313C9A" w:rsidRPr="00B10F2E"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تبين أن أبعاد القيادة الأربعة لها تأثير معنوي على </w:t>
      </w:r>
      <w:r>
        <w:rPr>
          <w:rFonts w:ascii="Simplified Arabic" w:hAnsi="Simplified Arabic" w:cs="Simplified Arabic"/>
          <w:sz w:val="28"/>
          <w:szCs w:val="28"/>
          <w:rtl/>
        </w:rPr>
        <w:t xml:space="preserve">العمل الهادف، مع أعلى التأثيرات </w:t>
      </w:r>
      <w:r w:rsidRPr="00E56A90">
        <w:rPr>
          <w:rFonts w:ascii="Simplified Arabic" w:hAnsi="Simplified Arabic" w:cs="Simplified Arabic"/>
          <w:sz w:val="28"/>
          <w:szCs w:val="28"/>
          <w:rtl/>
        </w:rPr>
        <w:t xml:space="preserve">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0.301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يليه </w:t>
      </w:r>
      <w:r>
        <w:rPr>
          <w:rFonts w:ascii="Simplified Arabic" w:hAnsi="Simplified Arabic" w:cs="Simplified Arabic" w:hint="cs"/>
          <w:sz w:val="28"/>
          <w:szCs w:val="28"/>
          <w:rtl/>
        </w:rPr>
        <w:t xml:space="preserve">التفاؤل </w:t>
      </w:r>
      <w:r w:rsidRPr="00E56A90">
        <w:rPr>
          <w:rFonts w:ascii="Simplified Arabic" w:hAnsi="Simplified Arabic" w:cs="Simplified Arabic"/>
          <w:sz w:val="28"/>
          <w:szCs w:val="28"/>
        </w:rPr>
        <w:t xml:space="preserve"> (B = 0.</w:t>
      </w:r>
      <w:r>
        <w:rPr>
          <w:rFonts w:ascii="Simplified Arabic" w:hAnsi="Simplified Arabic" w:cs="Simplified Arabic"/>
          <w:sz w:val="28"/>
          <w:szCs w:val="28"/>
        </w:rPr>
        <w:t>262</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وقيمة </w:t>
      </w:r>
      <w:r w:rsidRPr="00E56A90">
        <w:rPr>
          <w:rFonts w:ascii="Simplified Arabic" w:hAnsi="Simplified Arabic" w:cs="Simplified Arabic"/>
          <w:sz w:val="28"/>
          <w:szCs w:val="28"/>
        </w:rPr>
        <w:t>R² = 0.60</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مما يدل على أن رأس المال النفسي مجتمعة 60% من التباين في العمل الهادف لروحانية مكان العمل، </w:t>
      </w:r>
      <w:r w:rsidRPr="00E56A90">
        <w:rPr>
          <w:rFonts w:ascii="Simplified Arabic" w:hAnsi="Simplified Arabic" w:cs="Simplified Arabic"/>
          <w:sz w:val="28"/>
          <w:szCs w:val="28"/>
          <w:rtl/>
        </w:rPr>
        <w:t xml:space="preserve">مما يشير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تساهم بشكل فعّال في تعزيز قدرة الأفراد على </w:t>
      </w:r>
      <w:r>
        <w:rPr>
          <w:rFonts w:ascii="Simplified Arabic" w:hAnsi="Simplified Arabic" w:cs="Simplified Arabic" w:hint="cs"/>
          <w:sz w:val="28"/>
          <w:szCs w:val="28"/>
          <w:rtl/>
        </w:rPr>
        <w:t>العمل الهادف لروحانية مكان العمل</w:t>
      </w:r>
      <w:r w:rsidRPr="00E56A90">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وبالتالي يتم قبول الفرض الفرعي الأول القائل: </w:t>
      </w:r>
      <w:r w:rsidRPr="00B10F2E">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B10F2E">
        <w:rPr>
          <w:rFonts w:ascii="Simplified Arabic" w:hAnsi="Simplified Arabic" w:cs="Simplified Arabic"/>
          <w:sz w:val="28"/>
          <w:szCs w:val="28"/>
          <w:rtl/>
          <w:lang w:bidi="ar-EG"/>
        </w:rPr>
        <w:t xml:space="preserve"> (بابعاها المختلفة) على </w:t>
      </w:r>
      <w:r>
        <w:rPr>
          <w:rFonts w:ascii="Simplified Arabic" w:hAnsi="Simplified Arabic" w:cs="Simplified Arabic"/>
          <w:sz w:val="28"/>
          <w:szCs w:val="28"/>
          <w:rtl/>
          <w:lang w:bidi="ar-EG"/>
        </w:rPr>
        <w:t>العمل الهادف</w:t>
      </w:r>
      <w:r w:rsidRPr="00B10F2E">
        <w:rPr>
          <w:rFonts w:ascii="Simplified Arabic" w:hAnsi="Simplified Arabic" w:cs="Simplified Arabic"/>
          <w:sz w:val="28"/>
          <w:szCs w:val="28"/>
          <w:rtl/>
          <w:lang w:bidi="ar-EG"/>
        </w:rPr>
        <w:t xml:space="preserve"> في </w:t>
      </w:r>
      <w:r>
        <w:rPr>
          <w:rFonts w:ascii="Simplified Arabic" w:hAnsi="Simplified Arabic" w:cs="Simplified Arabic"/>
          <w:sz w:val="28"/>
          <w:szCs w:val="28"/>
          <w:rtl/>
          <w:lang w:bidi="ar-EG"/>
        </w:rPr>
        <w:t>مدارس التعليم بشرق جدة</w:t>
      </w:r>
      <w:r w:rsidRPr="00B10F2E">
        <w:rPr>
          <w:rFonts w:ascii="Simplified Arabic" w:hAnsi="Simplified Arabic" w:cs="Simplified Arabic"/>
          <w:sz w:val="28"/>
          <w:szCs w:val="28"/>
          <w:rtl/>
          <w:lang w:bidi="ar-EG"/>
        </w:rPr>
        <w:t xml:space="preserve"> بالمملكة العربية السعودية"</w:t>
      </w:r>
      <w:r>
        <w:rPr>
          <w:rFonts w:ascii="Simplified Arabic" w:hAnsi="Simplified Arabic" w:cs="Simplified Arabic" w:hint="cs"/>
          <w:sz w:val="28"/>
          <w:szCs w:val="28"/>
          <w:rtl/>
          <w:lang w:bidi="ar-EG"/>
        </w:rPr>
        <w:t>.</w:t>
      </w:r>
    </w:p>
    <w:p w14:paraId="07CC601A"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 xml:space="preserve">لبُعد </w:t>
      </w:r>
      <w:r>
        <w:rPr>
          <w:rFonts w:ascii="Simplified Arabic" w:hAnsi="Simplified Arabic" w:cs="Simplified Arabic"/>
          <w:b/>
          <w:bCs/>
          <w:sz w:val="28"/>
          <w:szCs w:val="28"/>
          <w:u w:val="single"/>
          <w:rtl/>
        </w:rPr>
        <w:t>الشعور بالانتماء إلى الجماعة</w:t>
      </w:r>
      <w:r>
        <w:rPr>
          <w:rFonts w:ascii="Simplified Arabic" w:hAnsi="Simplified Arabic" w:cs="Simplified Arabic" w:hint="cs"/>
          <w:b/>
          <w:bCs/>
          <w:sz w:val="28"/>
          <w:szCs w:val="28"/>
          <w:u w:val="single"/>
          <w:rtl/>
        </w:rPr>
        <w:t>:</w:t>
      </w:r>
    </w:p>
    <w:p w14:paraId="468F8309" w14:textId="3913C27E" w:rsidR="00313C9A" w:rsidRDefault="00313C9A" w:rsidP="00313C9A">
      <w:pPr>
        <w:shd w:val="clear" w:color="auto" w:fill="FFFFFF" w:themeFill="background1"/>
        <w:bidi/>
        <w:spacing w:after="200" w:line="276" w:lineRule="auto"/>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سجلت جميع أبعاد القيادة تأثيرًا معنويًا على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مع التأثير الأقوى للبعد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0.305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0.57</w:t>
      </w:r>
      <w:r w:rsidRPr="00E56A90">
        <w:rPr>
          <w:rFonts w:ascii="Simplified Arabic" w:hAnsi="Simplified Arabic" w:cs="Simplified Arabic"/>
          <w:sz w:val="28"/>
          <w:szCs w:val="28"/>
          <w:rtl/>
        </w:rPr>
        <w:t xml:space="preserve">، </w:t>
      </w:r>
      <w:r w:rsidRPr="00EE140B">
        <w:rPr>
          <w:rFonts w:ascii="Simplified Arabic" w:hAnsi="Simplified Arabic" w:cs="Simplified Arabic"/>
          <w:sz w:val="28"/>
          <w:szCs w:val="28"/>
          <w:rtl/>
        </w:rPr>
        <w:t xml:space="preserve">مما يدل على أن </w:t>
      </w:r>
      <w:r>
        <w:rPr>
          <w:rFonts w:ascii="Simplified Arabic" w:hAnsi="Simplified Arabic" w:cs="Simplified Arabic"/>
          <w:sz w:val="28"/>
          <w:szCs w:val="28"/>
          <w:rtl/>
        </w:rPr>
        <w:t>رأس المال النفسي</w:t>
      </w:r>
      <w:r w:rsidRPr="00EE140B">
        <w:rPr>
          <w:rFonts w:ascii="Simplified Arabic" w:hAnsi="Simplified Arabic" w:cs="Simplified Arabic"/>
          <w:sz w:val="28"/>
          <w:szCs w:val="28"/>
          <w:rtl/>
        </w:rPr>
        <w:t xml:space="preserve"> مجتمعة </w:t>
      </w:r>
      <w:r>
        <w:rPr>
          <w:rFonts w:ascii="Simplified Arabic" w:hAnsi="Simplified Arabic" w:cs="Simplified Arabic" w:hint="cs"/>
          <w:sz w:val="28"/>
          <w:szCs w:val="28"/>
          <w:rtl/>
        </w:rPr>
        <w:t>57</w:t>
      </w:r>
      <w:r w:rsidRPr="00EE140B">
        <w:rPr>
          <w:rFonts w:ascii="Simplified Arabic" w:hAnsi="Simplified Arabic" w:cs="Simplified Arabic"/>
          <w:sz w:val="28"/>
          <w:szCs w:val="28"/>
          <w:rtl/>
        </w:rPr>
        <w:t xml:space="preserve">% من التباين في </w:t>
      </w:r>
      <w:r>
        <w:rPr>
          <w:rFonts w:ascii="Simplified Arabic" w:hAnsi="Simplified Arabic" w:cs="Simplified Arabic" w:hint="cs"/>
          <w:sz w:val="28"/>
          <w:szCs w:val="28"/>
          <w:rtl/>
        </w:rPr>
        <w:t>الشعور بالانتماء إلى الجماعة</w:t>
      </w:r>
      <w:r w:rsidRPr="00EE140B">
        <w:rPr>
          <w:rFonts w:ascii="Simplified Arabic" w:hAnsi="Simplified Arabic" w:cs="Simplified Arabic"/>
          <w:sz w:val="28"/>
          <w:szCs w:val="28"/>
          <w:rtl/>
        </w:rPr>
        <w:t xml:space="preserve"> </w:t>
      </w:r>
      <w:r>
        <w:rPr>
          <w:rFonts w:ascii="Simplified Arabic" w:hAnsi="Simplified Arabic" w:cs="Simplified Arabic"/>
          <w:sz w:val="28"/>
          <w:szCs w:val="28"/>
          <w:rtl/>
        </w:rPr>
        <w:t>لروحانية مكان العمل</w:t>
      </w:r>
      <w:r w:rsidRPr="00EE140B">
        <w:rPr>
          <w:rFonts w:ascii="Simplified Arabic" w:hAnsi="Simplified Arabic" w:cs="Simplified Arabic"/>
          <w:sz w:val="28"/>
          <w:szCs w:val="28"/>
          <w:rtl/>
        </w:rPr>
        <w:t xml:space="preserve">، </w:t>
      </w:r>
      <w:r w:rsidRPr="00E56A90">
        <w:rPr>
          <w:rFonts w:ascii="Simplified Arabic" w:hAnsi="Simplified Arabic" w:cs="Simplified Arabic"/>
          <w:sz w:val="28"/>
          <w:szCs w:val="28"/>
          <w:rtl/>
        </w:rPr>
        <w:t>م</w:t>
      </w:r>
      <w:r>
        <w:rPr>
          <w:rFonts w:ascii="Simplified Arabic" w:hAnsi="Simplified Arabic" w:cs="Simplified Arabic" w:hint="cs"/>
          <w:sz w:val="28"/>
          <w:szCs w:val="28"/>
          <w:rtl/>
        </w:rPr>
        <w:t>م</w:t>
      </w:r>
      <w:r w:rsidRPr="00E56A90">
        <w:rPr>
          <w:rFonts w:ascii="Simplified Arabic" w:hAnsi="Simplified Arabic" w:cs="Simplified Arabic"/>
          <w:sz w:val="28"/>
          <w:szCs w:val="28"/>
          <w:rtl/>
        </w:rPr>
        <w:t xml:space="preserve">ا يعكس قدرة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على دعم الإدراك الذاتي للموظفين وفهم مشاعرهم وسلوكياتهم</w:t>
      </w:r>
      <w:r w:rsidRPr="00E56A90">
        <w:rPr>
          <w:rFonts w:ascii="Simplified Arabic" w:hAnsi="Simplified Arabic" w:cs="Simplified Arabic"/>
          <w:sz w:val="28"/>
          <w:szCs w:val="28"/>
        </w:rPr>
        <w:t>.</w:t>
      </w:r>
      <w:r>
        <w:rPr>
          <w:rFonts w:ascii="Simplified Arabic" w:hAnsi="Simplified Arabic" w:cs="Simplified Arabic" w:hint="cs"/>
          <w:sz w:val="28"/>
          <w:szCs w:val="28"/>
          <w:rtl/>
          <w:lang w:bidi="ar-EG"/>
        </w:rPr>
        <w:t xml:space="preserve"> </w:t>
      </w:r>
      <w:r w:rsidRPr="00EE140B">
        <w:rPr>
          <w:rFonts w:ascii="Simplified Arabic" w:hAnsi="Simplified Arabic" w:cs="Simplified Arabic"/>
          <w:sz w:val="28"/>
          <w:szCs w:val="28"/>
          <w:rtl/>
        </w:rPr>
        <w:t xml:space="preserve">وبالتالي يتم قبول الفرض الفرعي </w:t>
      </w:r>
      <w:r>
        <w:rPr>
          <w:rFonts w:ascii="Simplified Arabic" w:hAnsi="Simplified Arabic" w:cs="Simplified Arabic" w:hint="cs"/>
          <w:sz w:val="28"/>
          <w:szCs w:val="28"/>
          <w:rtl/>
        </w:rPr>
        <w:t>الثاني</w:t>
      </w:r>
      <w:r w:rsidRPr="00EE140B">
        <w:rPr>
          <w:rFonts w:ascii="Simplified Arabic" w:hAnsi="Simplified Arabic" w:cs="Simplified Arabic"/>
          <w:sz w:val="28"/>
          <w:szCs w:val="28"/>
          <w:rtl/>
        </w:rPr>
        <w:t xml:space="preserve"> القائل: يوجد تأثير معنوي </w:t>
      </w:r>
      <w:r>
        <w:rPr>
          <w:rFonts w:ascii="Simplified Arabic" w:hAnsi="Simplified Arabic" w:cs="Simplified Arabic"/>
          <w:sz w:val="28"/>
          <w:szCs w:val="28"/>
          <w:rtl/>
        </w:rPr>
        <w:t>لرأس المال النفسي</w:t>
      </w:r>
      <w:r w:rsidRPr="00EE140B">
        <w:rPr>
          <w:rFonts w:ascii="Simplified Arabic" w:hAnsi="Simplified Arabic" w:cs="Simplified Arabic"/>
          <w:sz w:val="28"/>
          <w:szCs w:val="28"/>
          <w:rtl/>
        </w:rPr>
        <w:t xml:space="preserve"> (بابعاها المختلفة) على </w:t>
      </w:r>
      <w:r>
        <w:rPr>
          <w:rFonts w:ascii="Simplified Arabic" w:hAnsi="Simplified Arabic" w:cs="Simplified Arabic" w:hint="cs"/>
          <w:sz w:val="28"/>
          <w:szCs w:val="28"/>
          <w:rtl/>
        </w:rPr>
        <w:t>الشعور بالانتماء إلى الجماعة</w:t>
      </w:r>
      <w:r w:rsidRPr="00EE140B">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E140B">
        <w:rPr>
          <w:rFonts w:ascii="Simplified Arabic" w:hAnsi="Simplified Arabic" w:cs="Simplified Arabic"/>
          <w:sz w:val="28"/>
          <w:szCs w:val="28"/>
          <w:rtl/>
        </w:rPr>
        <w:t xml:space="preserve"> بالمملكة العربية السعودية".</w:t>
      </w:r>
    </w:p>
    <w:p w14:paraId="46193696" w14:textId="77777777" w:rsidR="00261959" w:rsidRDefault="00261959" w:rsidP="00261959">
      <w:pPr>
        <w:shd w:val="clear" w:color="auto" w:fill="FFFFFF" w:themeFill="background1"/>
        <w:bidi/>
        <w:spacing w:after="200" w:line="276" w:lineRule="auto"/>
        <w:jc w:val="both"/>
        <w:rPr>
          <w:rFonts w:ascii="Simplified Arabic" w:hAnsi="Simplified Arabic" w:cs="Simplified Arabic"/>
          <w:sz w:val="28"/>
          <w:szCs w:val="28"/>
          <w:rtl/>
        </w:rPr>
      </w:pPr>
    </w:p>
    <w:p w14:paraId="0AA2D5F3" w14:textId="77777777" w:rsidR="00313C9A" w:rsidRPr="00FF10D7" w:rsidRDefault="00313C9A" w:rsidP="00B527C3">
      <w:pPr>
        <w:pStyle w:val="ListParagraph"/>
        <w:numPr>
          <w:ilvl w:val="0"/>
          <w:numId w:val="21"/>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F10D7">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التوافق مع قيم المنظمة</w:t>
      </w:r>
      <w:r>
        <w:rPr>
          <w:rFonts w:ascii="Simplified Arabic" w:hAnsi="Simplified Arabic" w:cs="Simplified Arabic" w:hint="cs"/>
          <w:b/>
          <w:bCs/>
          <w:sz w:val="28"/>
          <w:szCs w:val="28"/>
          <w:u w:val="single"/>
          <w:rtl/>
        </w:rPr>
        <w:t>:</w:t>
      </w:r>
    </w:p>
    <w:p w14:paraId="23F6916A"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أظهرت النتائج أن أبعاد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و</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بينما كان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غير معنوي. </w:t>
      </w:r>
      <w:r>
        <w:rPr>
          <w:rFonts w:ascii="Simplified Arabic" w:hAnsi="Simplified Arabic" w:cs="Simplified Arabic" w:hint="cs"/>
          <w:sz w:val="28"/>
          <w:szCs w:val="28"/>
          <w:rtl/>
        </w:rPr>
        <w:t xml:space="preserve">مما </w:t>
      </w:r>
      <w:r w:rsidRPr="00E56A90">
        <w:rPr>
          <w:rFonts w:ascii="Simplified Arabic" w:hAnsi="Simplified Arabic" w:cs="Simplified Arabic"/>
          <w:sz w:val="28"/>
          <w:szCs w:val="28"/>
          <w:rtl/>
        </w:rPr>
        <w:t xml:space="preserve">يعكس هذا أن أساليب القيادة التي توفر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وتمكّن الموظفين من اتخاذ القرارات تساعد في التعامل مع الضغوط المهنية، مع قيمة</w:t>
      </w:r>
      <w:r w:rsidRPr="00E56A90">
        <w:rPr>
          <w:rFonts w:ascii="Simplified Arabic" w:hAnsi="Simplified Arabic" w:cs="Simplified Arabic"/>
          <w:sz w:val="28"/>
          <w:szCs w:val="28"/>
        </w:rPr>
        <w:t xml:space="preserve"> R² = 0.57</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رأس المال النفسي مجتمعة 57% من التباين في </w:t>
      </w:r>
      <w:r w:rsidRPr="00E56A90">
        <w:rPr>
          <w:rFonts w:ascii="Simplified Arabic" w:hAnsi="Simplified Arabic" w:cs="Simplified Arabic"/>
          <w:sz w:val="28"/>
          <w:szCs w:val="28"/>
          <w:rtl/>
        </w:rPr>
        <w:t>التعامل مع الضغوط المهنية</w:t>
      </w:r>
      <w:r>
        <w:rPr>
          <w:rFonts w:ascii="Simplified Arabic" w:hAnsi="Simplified Arabic" w:cs="Simplified Arabic" w:hint="cs"/>
          <w:sz w:val="28"/>
          <w:szCs w:val="28"/>
          <w:rtl/>
        </w:rPr>
        <w:t xml:space="preserve"> لروحانية مكان العمل، </w:t>
      </w:r>
      <w:r>
        <w:rPr>
          <w:rFonts w:ascii="Simplified Arabic" w:hAnsi="Simplified Arabic" w:cs="Simplified Arabic" w:hint="cs"/>
          <w:sz w:val="28"/>
          <w:szCs w:val="28"/>
          <w:rtl/>
          <w:lang w:bidi="ar-EG"/>
        </w:rPr>
        <w:t xml:space="preserve">وبالتالي يتم قبول الفرض الفرعي الثالث القائل: </w:t>
      </w:r>
      <w:r w:rsidRPr="00B10F2E">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B10F2E">
        <w:rPr>
          <w:rFonts w:ascii="Simplified Arabic" w:hAnsi="Simplified Arabic" w:cs="Simplified Arabic"/>
          <w:sz w:val="28"/>
          <w:szCs w:val="28"/>
          <w:rtl/>
          <w:lang w:bidi="ar-EG"/>
        </w:rPr>
        <w:t xml:space="preserve"> (بابعاها المختلفة) على </w:t>
      </w:r>
      <w:r>
        <w:rPr>
          <w:rFonts w:ascii="Simplified Arabic" w:hAnsi="Simplified Arabic" w:cs="Simplified Arabic" w:hint="cs"/>
          <w:sz w:val="28"/>
          <w:szCs w:val="28"/>
          <w:rtl/>
          <w:lang w:bidi="ar-EG"/>
        </w:rPr>
        <w:t>التوافق مع قيم المنظمة</w:t>
      </w:r>
      <w:r w:rsidRPr="00B10F2E">
        <w:rPr>
          <w:rFonts w:ascii="Simplified Arabic" w:hAnsi="Simplified Arabic" w:cs="Simplified Arabic"/>
          <w:sz w:val="28"/>
          <w:szCs w:val="28"/>
          <w:rtl/>
          <w:lang w:bidi="ar-EG"/>
        </w:rPr>
        <w:t xml:space="preserve"> في </w:t>
      </w:r>
      <w:r>
        <w:rPr>
          <w:rFonts w:ascii="Simplified Arabic" w:hAnsi="Simplified Arabic" w:cs="Simplified Arabic"/>
          <w:sz w:val="28"/>
          <w:szCs w:val="28"/>
          <w:rtl/>
          <w:lang w:bidi="ar-EG"/>
        </w:rPr>
        <w:t>مدارس التعليم بشرق جدة</w:t>
      </w:r>
      <w:r w:rsidRPr="00B10F2E">
        <w:rPr>
          <w:rFonts w:ascii="Simplified Arabic" w:hAnsi="Simplified Arabic" w:cs="Simplified Arabic"/>
          <w:sz w:val="28"/>
          <w:szCs w:val="28"/>
          <w:rtl/>
          <w:lang w:bidi="ar-EG"/>
        </w:rPr>
        <w:t xml:space="preserve"> بالمملكة العربية السعودية"</w:t>
      </w:r>
      <w:r>
        <w:rPr>
          <w:rFonts w:ascii="Simplified Arabic" w:hAnsi="Simplified Arabic" w:cs="Simplified Arabic" w:hint="cs"/>
          <w:sz w:val="28"/>
          <w:szCs w:val="28"/>
          <w:rtl/>
          <w:lang w:bidi="ar-EG"/>
        </w:rPr>
        <w:t>.</w:t>
      </w:r>
    </w:p>
    <w:p w14:paraId="276E8E30" w14:textId="14312FED" w:rsidR="00313C9A" w:rsidRPr="00EF78BE" w:rsidRDefault="00C02005" w:rsidP="00EF78BE">
      <w:pPr>
        <w:pStyle w:val="ListParagraph"/>
        <w:bidi/>
        <w:ind w:left="0"/>
        <w:outlineLvl w:val="2"/>
        <w:rPr>
          <w:rFonts w:ascii="Simplified Arabic" w:hAnsi="Simplified Arabic" w:cs="Simplified Arabic"/>
          <w:b/>
          <w:bCs/>
          <w:sz w:val="30"/>
          <w:szCs w:val="30"/>
          <w:u w:val="single"/>
          <w:rtl/>
          <w:lang w:bidi="ar-EG"/>
        </w:rPr>
      </w:pPr>
      <w:bookmarkStart w:id="98" w:name="_Toc233932241"/>
      <w:r w:rsidRPr="00EF78BE">
        <w:rPr>
          <w:rFonts w:ascii="Simplified Arabic" w:hAnsi="Simplified Arabic" w:cs="Simplified Arabic" w:hint="cs"/>
          <w:b/>
          <w:bCs/>
          <w:sz w:val="30"/>
          <w:szCs w:val="30"/>
          <w:u w:val="single"/>
          <w:rtl/>
          <w:lang w:bidi="ar-EG"/>
        </w:rPr>
        <w:t xml:space="preserve">4/5/2 </w:t>
      </w:r>
      <w:r w:rsidR="00313C9A" w:rsidRPr="00EF78BE">
        <w:rPr>
          <w:rFonts w:ascii="Simplified Arabic" w:hAnsi="Simplified Arabic" w:cs="Simplified Arabic" w:hint="cs"/>
          <w:b/>
          <w:bCs/>
          <w:sz w:val="30"/>
          <w:szCs w:val="30"/>
          <w:u w:val="single"/>
          <w:rtl/>
          <w:lang w:bidi="ar-EG"/>
        </w:rPr>
        <w:t xml:space="preserve">نتائج اختبار </w:t>
      </w:r>
      <w:r w:rsidR="00313C9A" w:rsidRPr="00EF78BE">
        <w:rPr>
          <w:rFonts w:ascii="Simplified Arabic" w:hAnsi="Simplified Arabic" w:cs="Simplified Arabic"/>
          <w:b/>
          <w:bCs/>
          <w:sz w:val="30"/>
          <w:szCs w:val="30"/>
          <w:u w:val="single"/>
          <w:rtl/>
          <w:lang w:bidi="ar-EG"/>
        </w:rPr>
        <w:t>الفرض الرئيسي الثاني:</w:t>
      </w:r>
      <w:bookmarkEnd w:id="98"/>
    </w:p>
    <w:p w14:paraId="57517FDB" w14:textId="77777777" w:rsidR="00313C9A" w:rsidRDefault="00313C9A" w:rsidP="00313C9A">
      <w:pPr>
        <w:shd w:val="clear" w:color="auto" w:fill="FFFFFF" w:themeFill="background1"/>
        <w:bidi/>
        <w:spacing w:line="276" w:lineRule="auto"/>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(بأبعادها المختلفة) على </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(بأبعادها المختلفة)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6CA2EC24"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11</w:t>
      </w:r>
      <w:r w:rsidRPr="004E0EB6">
        <w:rPr>
          <w:rFonts w:ascii="Simplified Arabic" w:hAnsi="Simplified Arabic" w:cs="Simplified Arabic"/>
          <w:b/>
          <w:bCs/>
          <w:sz w:val="28"/>
          <w:szCs w:val="28"/>
          <w:rtl/>
          <w:lang w:bidi="ar-EG"/>
        </w:rPr>
        <w:t>)</w:t>
      </w:r>
    </w:p>
    <w:p w14:paraId="414A1D62" w14:textId="77777777" w:rsidR="00313C9A" w:rsidRDefault="00313C9A" w:rsidP="00313C9A">
      <w:pPr>
        <w:bidi/>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رأس المال النفسي</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rPr>
        <w:t>الارتباط الوظيفي</w:t>
      </w:r>
    </w:p>
    <w:p w14:paraId="53561FA1" w14:textId="77777777" w:rsidR="00313C9A" w:rsidRDefault="00313C9A" w:rsidP="00313C9A">
      <w:pPr>
        <w:bidi/>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5000" w:type="pct"/>
        <w:tblLook w:val="04A0" w:firstRow="1" w:lastRow="0" w:firstColumn="1" w:lastColumn="0" w:noHBand="0" w:noVBand="1"/>
      </w:tblPr>
      <w:tblGrid>
        <w:gridCol w:w="1847"/>
        <w:gridCol w:w="1914"/>
        <w:gridCol w:w="1677"/>
        <w:gridCol w:w="1727"/>
        <w:gridCol w:w="1567"/>
      </w:tblGrid>
      <w:tr w:rsidR="00313C9A" w:rsidRPr="008F339A" w14:paraId="7D32A068" w14:textId="77777777" w:rsidTr="00B32ED5">
        <w:tc>
          <w:tcPr>
            <w:tcW w:w="1058" w:type="pct"/>
            <w:shd w:val="clear" w:color="auto" w:fill="D9D9D9" w:themeFill="background1" w:themeFillShade="D9"/>
            <w:vAlign w:val="center"/>
          </w:tcPr>
          <w:p w14:paraId="2A0833F7" w14:textId="77777777" w:rsidR="00313C9A" w:rsidRPr="008F339A" w:rsidRDefault="00313C9A" w:rsidP="00313C9A">
            <w:pPr>
              <w:bidi/>
              <w:jc w:val="center"/>
              <w:rPr>
                <w:rFonts w:ascii="Simplified Arabic" w:hAnsi="Simplified Arabic" w:cs="Simplified Arabic"/>
                <w:b/>
                <w:bCs/>
                <w:sz w:val="28"/>
                <w:szCs w:val="28"/>
                <w:rtl/>
              </w:rPr>
            </w:pPr>
            <w:r w:rsidRPr="008F339A">
              <w:rPr>
                <w:rFonts w:ascii="Simplified Arabic" w:hAnsi="Simplified Arabic" w:cs="Simplified Arabic" w:hint="cs"/>
                <w:b/>
                <w:bCs/>
                <w:color w:val="000000"/>
                <w:sz w:val="26"/>
                <w:szCs w:val="26"/>
                <w:rtl/>
              </w:rPr>
              <w:t>المتغير التابع</w:t>
            </w:r>
          </w:p>
        </w:tc>
        <w:tc>
          <w:tcPr>
            <w:tcW w:w="1096" w:type="pct"/>
            <w:shd w:val="clear" w:color="auto" w:fill="D9D9D9" w:themeFill="background1" w:themeFillShade="D9"/>
            <w:vAlign w:val="center"/>
          </w:tcPr>
          <w:p w14:paraId="17BE415B" w14:textId="77777777" w:rsidR="00313C9A" w:rsidRPr="008F339A" w:rsidRDefault="00313C9A" w:rsidP="00313C9A">
            <w:pPr>
              <w:bidi/>
              <w:jc w:val="center"/>
              <w:rPr>
                <w:rFonts w:ascii="Simplified Arabic" w:hAnsi="Simplified Arabic" w:cs="Arial"/>
                <w:b/>
                <w:bCs/>
                <w:sz w:val="26"/>
                <w:szCs w:val="26"/>
                <w:rtl/>
              </w:rPr>
            </w:pPr>
            <w:r w:rsidRPr="008F339A">
              <w:rPr>
                <w:rFonts w:ascii="Calibri" w:hAnsi="Calibri" w:cs="Calibri"/>
                <w:b/>
                <w:bCs/>
                <w:sz w:val="26"/>
                <w:szCs w:val="26"/>
                <w:rtl/>
              </w:rPr>
              <w:t>ß</w:t>
            </w:r>
            <w:r w:rsidRPr="008F339A">
              <w:rPr>
                <w:rFonts w:ascii="Calibri" w:hAnsi="Calibri" w:cs="Arial" w:hint="cs"/>
                <w:b/>
                <w:bCs/>
                <w:sz w:val="26"/>
                <w:szCs w:val="26"/>
                <w:rtl/>
              </w:rPr>
              <w:t xml:space="preserve"> معاملات الانحدار</w:t>
            </w:r>
          </w:p>
        </w:tc>
        <w:tc>
          <w:tcPr>
            <w:tcW w:w="960" w:type="pct"/>
            <w:shd w:val="clear" w:color="auto" w:fill="D9D9D9" w:themeFill="background1" w:themeFillShade="D9"/>
            <w:vAlign w:val="center"/>
          </w:tcPr>
          <w:p w14:paraId="78DE037E" w14:textId="77777777" w:rsidR="00313C9A" w:rsidRPr="008F339A" w:rsidRDefault="00313C9A" w:rsidP="00313C9A">
            <w:pPr>
              <w:bidi/>
              <w:jc w:val="center"/>
              <w:rPr>
                <w:rFonts w:ascii="Simplified Arabic" w:hAnsi="Simplified Arabic" w:cs="Simplified Arabic"/>
                <w:b/>
                <w:bCs/>
                <w:sz w:val="26"/>
                <w:szCs w:val="26"/>
                <w:lang w:bidi="ar-EG"/>
              </w:rPr>
            </w:pPr>
            <w:r w:rsidRPr="008F339A">
              <w:rPr>
                <w:rFonts w:ascii="Simplified Arabic" w:hAnsi="Simplified Arabic" w:cs="Simplified Arabic" w:hint="cs"/>
                <w:b/>
                <w:bCs/>
                <w:sz w:val="26"/>
                <w:szCs w:val="26"/>
                <w:rtl/>
                <w:lang w:bidi="ar-EG"/>
              </w:rPr>
              <w:t xml:space="preserve">اختبار </w:t>
            </w:r>
            <w:r w:rsidRPr="008F339A">
              <w:rPr>
                <w:rFonts w:ascii="Simplified Arabic" w:hAnsi="Simplified Arabic" w:cs="Simplified Arabic"/>
                <w:b/>
                <w:bCs/>
                <w:sz w:val="26"/>
                <w:szCs w:val="26"/>
                <w:lang w:bidi="ar-EG"/>
              </w:rPr>
              <w:t>t</w:t>
            </w:r>
          </w:p>
        </w:tc>
        <w:tc>
          <w:tcPr>
            <w:tcW w:w="989" w:type="pct"/>
            <w:shd w:val="clear" w:color="auto" w:fill="D9D9D9" w:themeFill="background1" w:themeFillShade="D9"/>
            <w:vAlign w:val="center"/>
          </w:tcPr>
          <w:p w14:paraId="7838E4E4" w14:textId="77777777" w:rsidR="00313C9A" w:rsidRPr="008F339A" w:rsidRDefault="00313C9A" w:rsidP="00313C9A">
            <w:pPr>
              <w:bidi/>
              <w:jc w:val="center"/>
              <w:rPr>
                <w:rFonts w:ascii="Simplified Arabic" w:hAnsi="Simplified Arabic" w:cs="Simplified Arabic"/>
                <w:b/>
                <w:bCs/>
                <w:sz w:val="26"/>
                <w:szCs w:val="26"/>
                <w:rtl/>
                <w:lang w:bidi="ar-EG"/>
              </w:rPr>
            </w:pPr>
            <w:r w:rsidRPr="008F339A">
              <w:rPr>
                <w:rFonts w:ascii="Simplified Arabic" w:hAnsi="Simplified Arabic" w:cs="Simplified Arabic" w:hint="cs"/>
                <w:b/>
                <w:bCs/>
                <w:sz w:val="26"/>
                <w:szCs w:val="26"/>
                <w:rtl/>
                <w:lang w:bidi="ar-EG"/>
              </w:rPr>
              <w:t>معنوية الاختبار</w:t>
            </w:r>
            <w:r w:rsidRPr="008F339A">
              <w:rPr>
                <w:rFonts w:ascii="Simplified Arabic" w:hAnsi="Simplified Arabic" w:cs="Simplified Arabic"/>
                <w:b/>
                <w:bCs/>
                <w:sz w:val="26"/>
                <w:szCs w:val="26"/>
              </w:rPr>
              <w:t>p</w:t>
            </w:r>
          </w:p>
        </w:tc>
        <w:tc>
          <w:tcPr>
            <w:tcW w:w="897" w:type="pct"/>
            <w:shd w:val="clear" w:color="auto" w:fill="D9D9D9" w:themeFill="background1" w:themeFillShade="D9"/>
            <w:vAlign w:val="center"/>
          </w:tcPr>
          <w:p w14:paraId="39B2033A" w14:textId="77777777" w:rsidR="00313C9A" w:rsidRPr="008F339A" w:rsidRDefault="00F94B39" w:rsidP="00313C9A">
            <w:pPr>
              <w:bidi/>
              <w:jc w:val="center"/>
              <w:rPr>
                <w:rFonts w:ascii="Simplified Arabic" w:hAnsi="Simplified Arabic" w:cs="Simplified Arabic"/>
                <w:b/>
                <w:bCs/>
                <w:sz w:val="28"/>
                <w:szCs w:val="28"/>
                <w:rtl/>
                <w:lang w:bidi="ar-EG"/>
              </w:rPr>
            </w:pPr>
            <m:oMathPara>
              <m:oMath>
                <m:sSup>
                  <m:sSupPr>
                    <m:ctrlPr>
                      <w:rPr>
                        <w:rFonts w:ascii="Cambria Math" w:hAnsi="Cambria Math" w:cs="Simplified Arabic"/>
                        <w:b/>
                        <w:bCs/>
                        <w:i/>
                        <w:color w:val="000000"/>
                        <w:sz w:val="28"/>
                        <w:szCs w:val="28"/>
                      </w:rPr>
                    </m:ctrlPr>
                  </m:sSupPr>
                  <m:e>
                    <m:r>
                      <m:rPr>
                        <m:sty m:val="bi"/>
                      </m:rPr>
                      <w:rPr>
                        <w:rFonts w:ascii="Cambria Math" w:hAnsi="Cambria Math" w:cs="Simplified Arabic"/>
                        <w:color w:val="000000"/>
                        <w:sz w:val="28"/>
                        <w:szCs w:val="28"/>
                        <w:lang w:bidi="ar-EG"/>
                      </w:rPr>
                      <m:t>R</m:t>
                    </m:r>
                  </m:e>
                  <m:sup>
                    <m:r>
                      <m:rPr>
                        <m:sty m:val="bi"/>
                      </m:rPr>
                      <w:rPr>
                        <w:rFonts w:ascii="Cambria Math" w:hAnsi="Cambria Math" w:cs="Simplified Arabic"/>
                        <w:color w:val="000000"/>
                        <w:sz w:val="28"/>
                        <w:szCs w:val="28"/>
                      </w:rPr>
                      <m:t>2</m:t>
                    </m:r>
                  </m:sup>
                </m:sSup>
              </m:oMath>
            </m:oMathPara>
          </w:p>
        </w:tc>
      </w:tr>
      <w:tr w:rsidR="00313C9A" w14:paraId="4304B385" w14:textId="77777777" w:rsidTr="00B32ED5">
        <w:tc>
          <w:tcPr>
            <w:tcW w:w="1058" w:type="pct"/>
            <w:vAlign w:val="center"/>
          </w:tcPr>
          <w:p w14:paraId="1A40BBE8"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الارتباط الوظيفي</w:t>
            </w:r>
          </w:p>
        </w:tc>
        <w:tc>
          <w:tcPr>
            <w:tcW w:w="1096" w:type="pct"/>
            <w:vAlign w:val="center"/>
          </w:tcPr>
          <w:p w14:paraId="40756C27"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.985</w:t>
            </w:r>
          </w:p>
        </w:tc>
        <w:tc>
          <w:tcPr>
            <w:tcW w:w="960" w:type="pct"/>
            <w:vAlign w:val="center"/>
          </w:tcPr>
          <w:p w14:paraId="73C2E8D6"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26.184</w:t>
            </w:r>
          </w:p>
        </w:tc>
        <w:tc>
          <w:tcPr>
            <w:tcW w:w="989" w:type="pct"/>
            <w:vAlign w:val="center"/>
          </w:tcPr>
          <w:p w14:paraId="176B3D5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.000</w:t>
            </w:r>
            <w:r>
              <w:rPr>
                <w:rFonts w:ascii="Simplified Arabic" w:hAnsi="Simplified Arabic" w:cs="Simplified Arabic" w:hint="cs"/>
                <w:sz w:val="28"/>
                <w:szCs w:val="28"/>
                <w:rtl/>
                <w:lang w:bidi="ar-EG"/>
              </w:rPr>
              <w:t>0</w:t>
            </w:r>
          </w:p>
        </w:tc>
        <w:tc>
          <w:tcPr>
            <w:tcW w:w="897" w:type="pct"/>
            <w:vAlign w:val="center"/>
          </w:tcPr>
          <w:p w14:paraId="081C5C11" w14:textId="77777777" w:rsidR="00313C9A" w:rsidRPr="00E56A90" w:rsidRDefault="00313C9A" w:rsidP="00313C9A">
            <w:pPr>
              <w:bidi/>
              <w:jc w:val="center"/>
              <w:rPr>
                <w:rFonts w:ascii="Simplified Arabic" w:hAnsi="Simplified Arabic" w:cs="Simplified Arabic"/>
                <w:color w:val="000000"/>
                <w:sz w:val="28"/>
                <w:szCs w:val="28"/>
              </w:rPr>
            </w:pPr>
            <w:r w:rsidRPr="0035304D">
              <w:rPr>
                <w:rFonts w:ascii="Simplified Arabic" w:hAnsi="Simplified Arabic" w:cs="Simplified Arabic"/>
                <w:color w:val="000000"/>
                <w:sz w:val="28"/>
                <w:szCs w:val="28"/>
              </w:rPr>
              <w:t>0.66</w:t>
            </w:r>
          </w:p>
        </w:tc>
      </w:tr>
      <w:tr w:rsidR="00313C9A" w14:paraId="2E4E9589" w14:textId="77777777" w:rsidTr="00B32ED5">
        <w:tc>
          <w:tcPr>
            <w:tcW w:w="1058" w:type="pct"/>
            <w:vAlign w:val="center"/>
          </w:tcPr>
          <w:p w14:paraId="2667C9C3"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الحماس/الحيوية</w:t>
            </w:r>
          </w:p>
        </w:tc>
        <w:tc>
          <w:tcPr>
            <w:tcW w:w="1096" w:type="pct"/>
            <w:vAlign w:val="center"/>
          </w:tcPr>
          <w:p w14:paraId="76B40C8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1.028</w:t>
            </w:r>
          </w:p>
        </w:tc>
        <w:tc>
          <w:tcPr>
            <w:tcW w:w="960" w:type="pct"/>
            <w:vAlign w:val="center"/>
          </w:tcPr>
          <w:p w14:paraId="7450F326"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21.159</w:t>
            </w:r>
          </w:p>
        </w:tc>
        <w:tc>
          <w:tcPr>
            <w:tcW w:w="989" w:type="pct"/>
            <w:vAlign w:val="center"/>
          </w:tcPr>
          <w:p w14:paraId="608CF8DB"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.000</w:t>
            </w:r>
          </w:p>
        </w:tc>
        <w:tc>
          <w:tcPr>
            <w:tcW w:w="897" w:type="pct"/>
            <w:vAlign w:val="center"/>
          </w:tcPr>
          <w:p w14:paraId="1B33D3BC" w14:textId="77777777" w:rsidR="00313C9A" w:rsidRPr="00E56A90" w:rsidRDefault="00313C9A" w:rsidP="00313C9A">
            <w:pPr>
              <w:bidi/>
              <w:jc w:val="center"/>
              <w:rPr>
                <w:rFonts w:ascii="Simplified Arabic" w:hAnsi="Simplified Arabic" w:cs="Simplified Arabic"/>
                <w:color w:val="000000"/>
                <w:sz w:val="28"/>
                <w:szCs w:val="28"/>
              </w:rPr>
            </w:pPr>
            <w:r w:rsidRPr="007B2DA1">
              <w:rPr>
                <w:rFonts w:ascii="Simplified Arabic" w:hAnsi="Simplified Arabic" w:cs="Simplified Arabic"/>
                <w:color w:val="000000"/>
                <w:sz w:val="28"/>
                <w:szCs w:val="28"/>
              </w:rPr>
              <w:t>0.56</w:t>
            </w:r>
          </w:p>
        </w:tc>
      </w:tr>
      <w:tr w:rsidR="00313C9A" w14:paraId="711E39D8" w14:textId="77777777" w:rsidTr="00B32ED5">
        <w:tc>
          <w:tcPr>
            <w:tcW w:w="1058" w:type="pct"/>
            <w:vAlign w:val="center"/>
          </w:tcPr>
          <w:p w14:paraId="17CB7221"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الإخلاص/التفاني</w:t>
            </w:r>
          </w:p>
        </w:tc>
        <w:tc>
          <w:tcPr>
            <w:tcW w:w="1096" w:type="pct"/>
            <w:vAlign w:val="center"/>
          </w:tcPr>
          <w:p w14:paraId="72E608CB"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.923</w:t>
            </w:r>
          </w:p>
        </w:tc>
        <w:tc>
          <w:tcPr>
            <w:tcW w:w="960" w:type="pct"/>
            <w:vAlign w:val="center"/>
          </w:tcPr>
          <w:p w14:paraId="7DEC4569"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19.869</w:t>
            </w:r>
          </w:p>
        </w:tc>
        <w:tc>
          <w:tcPr>
            <w:tcW w:w="989" w:type="pct"/>
            <w:vAlign w:val="center"/>
          </w:tcPr>
          <w:p w14:paraId="6C2FBC1C" w14:textId="77777777" w:rsidR="00313C9A" w:rsidRDefault="00313C9A" w:rsidP="00313C9A">
            <w:pPr>
              <w:bidi/>
              <w:jc w:val="center"/>
              <w:rPr>
                <w:rFonts w:ascii="Simplified Arabic" w:hAnsi="Simplified Arabic" w:cs="Simplified Arabic"/>
                <w:sz w:val="28"/>
                <w:szCs w:val="28"/>
                <w:rtl/>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.000</w:t>
            </w:r>
          </w:p>
        </w:tc>
        <w:tc>
          <w:tcPr>
            <w:tcW w:w="897" w:type="pct"/>
            <w:vAlign w:val="center"/>
          </w:tcPr>
          <w:p w14:paraId="7E507ED2" w14:textId="77777777" w:rsidR="00313C9A" w:rsidRPr="00E56A90" w:rsidRDefault="00313C9A" w:rsidP="00313C9A">
            <w:pPr>
              <w:bidi/>
              <w:jc w:val="center"/>
              <w:rPr>
                <w:rFonts w:ascii="Simplified Arabic" w:hAnsi="Simplified Arabic" w:cs="Simplified Arabic"/>
                <w:color w:val="000000"/>
                <w:sz w:val="28"/>
                <w:szCs w:val="28"/>
                <w:rtl/>
              </w:rPr>
            </w:pPr>
            <w:r w:rsidRPr="007B2DA1">
              <w:rPr>
                <w:rFonts w:ascii="Simplified Arabic" w:hAnsi="Simplified Arabic" w:cs="Simplified Arabic"/>
                <w:color w:val="000000"/>
                <w:sz w:val="28"/>
                <w:szCs w:val="28"/>
              </w:rPr>
              <w:t>0.53</w:t>
            </w:r>
          </w:p>
        </w:tc>
      </w:tr>
    </w:tbl>
    <w:p w14:paraId="2F9E018A" w14:textId="77777777" w:rsidR="00313C9A" w:rsidRPr="002E0F12" w:rsidRDefault="00313C9A" w:rsidP="00313C9A">
      <w:pPr>
        <w:shd w:val="clear" w:color="auto" w:fill="FFFFFF" w:themeFill="background1"/>
        <w:bidi/>
        <w:spacing w:line="276" w:lineRule="auto"/>
        <w:jc w:val="both"/>
        <w:rPr>
          <w:rFonts w:ascii="Simplified Arabic" w:hAnsi="Simplified Arabic" w:cs="Simplified Arabic"/>
          <w:b/>
          <w:bCs/>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5BADDE87"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أظهرت نتائج تحليل الانحدار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لها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حيث بلغ معامل الانحدار</w:t>
      </w:r>
      <w:r w:rsidRPr="00E56A90">
        <w:rPr>
          <w:rFonts w:ascii="Simplified Arabic" w:hAnsi="Simplified Arabic" w:cs="Simplified Arabic"/>
          <w:sz w:val="28"/>
          <w:szCs w:val="28"/>
          <w:lang w:bidi="ar-EG"/>
        </w:rPr>
        <w:t xml:space="preserve"> B = 0.985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lang w:bidi="ar-EG"/>
        </w:rPr>
        <w:t xml:space="preserve"> t = 26.184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lang w:bidi="ar-EG"/>
        </w:rPr>
        <w:t xml:space="preserve"> R² = 0.66</w:t>
      </w:r>
      <w:r w:rsidRPr="00E56A90">
        <w:rPr>
          <w:rFonts w:ascii="Simplified Arabic" w:hAnsi="Simplified Arabic" w:cs="Simplified Arabic"/>
          <w:sz w:val="28"/>
          <w:szCs w:val="28"/>
          <w:rtl/>
        </w:rPr>
        <w:t xml:space="preserve">، مما يشير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نحو 66% من التباين في </w:t>
      </w:r>
      <w:r>
        <w:rPr>
          <w:rFonts w:ascii="Simplified Arabic" w:hAnsi="Simplified Arabic" w:cs="Simplified Arabic"/>
          <w:sz w:val="28"/>
          <w:szCs w:val="28"/>
          <w:rtl/>
        </w:rPr>
        <w:lastRenderedPageBreak/>
        <w:t>الارتباط الوظيفي</w:t>
      </w:r>
      <w:r w:rsidRPr="00E56A90">
        <w:rPr>
          <w:rFonts w:ascii="Simplified Arabic" w:hAnsi="Simplified Arabic" w:cs="Simplified Arabic"/>
          <w:sz w:val="28"/>
          <w:szCs w:val="28"/>
          <w:rtl/>
        </w:rPr>
        <w:t xml:space="preserve"> لدى العاملين. تعكس هذه النتائج الدور المحوري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في تعزيز كفاءة وجودة القرارات التنظيمية داخل بيئة العمل بال</w:t>
      </w:r>
      <w:r>
        <w:rPr>
          <w:rFonts w:ascii="Simplified Arabic" w:hAnsi="Simplified Arabic" w:cs="Simplified Arabic"/>
          <w:sz w:val="28"/>
          <w:szCs w:val="28"/>
          <w:rtl/>
        </w:rPr>
        <w:t>مدارس</w:t>
      </w:r>
      <w:r w:rsidRPr="00E56A90">
        <w:rPr>
          <w:rFonts w:ascii="Simplified Arabic" w:hAnsi="Simplified Arabic" w:cs="Simplified Arabic"/>
          <w:sz w:val="28"/>
          <w:szCs w:val="28"/>
          <w:lang w:bidi="ar-EG"/>
        </w:rPr>
        <w:t>.</w:t>
      </w:r>
    </w:p>
    <w:p w14:paraId="383EC140" w14:textId="77777777" w:rsidR="00313C9A"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sz w:val="28"/>
          <w:szCs w:val="28"/>
          <w:rtl/>
        </w:rPr>
        <w:t xml:space="preserve">عند تحليل أبعاد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بشكل منفصل، تبين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بشكل معنوي على جميع الأبعاد، بما في ذلك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lang w:bidi="ar-EG"/>
        </w:rPr>
        <w:t xml:space="preserve"> (B = 1.028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21.159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lang w:bidi="ar-EG"/>
        </w:rPr>
        <w:t xml:space="preserve"> (B = 0.923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19.869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lang w:bidi="ar-EG"/>
        </w:rPr>
        <w:t xml:space="preserve"> (B = 0.998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22.092</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p>
    <w:p w14:paraId="5A8896C8"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450D4B07"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2A041340"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الإخلاص/التفاني</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79635191" w14:textId="77777777" w:rsidR="00313C9A" w:rsidRPr="00151C31"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الانغماس/الاستغراق</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723D2747" w14:textId="77777777" w:rsidR="00313C9A" w:rsidRPr="0046528E" w:rsidRDefault="00313C9A" w:rsidP="00261959">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46528E">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12</w:t>
      </w:r>
      <w:r w:rsidRPr="0046528E">
        <w:rPr>
          <w:rFonts w:ascii="Simplified Arabic" w:hAnsi="Simplified Arabic" w:cs="Simplified Arabic"/>
          <w:b/>
          <w:bCs/>
          <w:sz w:val="28"/>
          <w:szCs w:val="28"/>
          <w:rtl/>
          <w:lang w:bidi="ar-EG"/>
        </w:rPr>
        <w:t>)</w:t>
      </w:r>
    </w:p>
    <w:p w14:paraId="2F18B585" w14:textId="77777777" w:rsidR="00313C9A" w:rsidRPr="0046528E" w:rsidRDefault="00313C9A" w:rsidP="00261959">
      <w:pPr>
        <w:bidi/>
        <w:spacing w:after="0" w:line="240" w:lineRule="auto"/>
        <w:ind w:left="30"/>
        <w:jc w:val="center"/>
        <w:rPr>
          <w:rFonts w:ascii="Simplified Arabic" w:hAnsi="Simplified Arabic" w:cs="Simplified Arabic"/>
          <w:b/>
          <w:bCs/>
          <w:sz w:val="28"/>
          <w:szCs w:val="28"/>
          <w:rtl/>
          <w:lang w:bidi="ar-EG"/>
        </w:rPr>
      </w:pPr>
      <w:r w:rsidRPr="0046528E">
        <w:rPr>
          <w:rFonts w:ascii="Simplified Arabic" w:hAnsi="Simplified Arabic" w:cs="Simplified Arabic" w:hint="cs"/>
          <w:b/>
          <w:bCs/>
          <w:sz w:val="28"/>
          <w:szCs w:val="28"/>
          <w:rtl/>
          <w:lang w:bidi="ar-EG"/>
        </w:rPr>
        <w:t xml:space="preserve">نتائج اختبار </w:t>
      </w:r>
      <w:r w:rsidRPr="0046528E">
        <w:rPr>
          <w:rFonts w:ascii="Simplified Arabic" w:hAnsi="Simplified Arabic" w:cs="Simplified Arabic"/>
          <w:b/>
          <w:bCs/>
          <w:sz w:val="28"/>
          <w:szCs w:val="28"/>
          <w:rtl/>
          <w:lang w:bidi="ar-EG"/>
        </w:rPr>
        <w:t xml:space="preserve">تأثير </w:t>
      </w:r>
      <w:r w:rsidRPr="0046528E">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رأس المال النفسي</w:t>
      </w:r>
      <w:r w:rsidRPr="0046528E">
        <w:rPr>
          <w:rFonts w:ascii="Simplified Arabic" w:hAnsi="Simplified Arabic" w:cs="Simplified Arabic"/>
          <w:b/>
          <w:bCs/>
          <w:sz w:val="28"/>
          <w:szCs w:val="28"/>
          <w:rtl/>
          <w:lang w:bidi="ar-EG"/>
        </w:rPr>
        <w:t xml:space="preserve"> على </w:t>
      </w:r>
      <w:r w:rsidRPr="0046528E">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الارتباط الوظيفي</w:t>
      </w:r>
    </w:p>
    <w:p w14:paraId="61F88A5A" w14:textId="77777777" w:rsidR="00313C9A" w:rsidRPr="0046528E" w:rsidRDefault="00313C9A" w:rsidP="00261959">
      <w:pPr>
        <w:bidi/>
        <w:spacing w:after="0" w:line="240" w:lineRule="auto"/>
        <w:ind w:left="30"/>
        <w:jc w:val="center"/>
        <w:rPr>
          <w:rFonts w:ascii="Simplified Arabic" w:hAnsi="Simplified Arabic" w:cs="Simplified Arabic"/>
          <w:sz w:val="28"/>
          <w:szCs w:val="28"/>
          <w:rtl/>
          <w:lang w:bidi="ar-EG"/>
        </w:rPr>
      </w:pPr>
      <w:r w:rsidRPr="0046528E">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46528E">
        <w:rPr>
          <w:rFonts w:ascii="Simplified Arabic" w:hAnsi="Simplified Arabic" w:cs="Simplified Arabic"/>
          <w:b/>
          <w:bCs/>
          <w:sz w:val="28"/>
          <w:szCs w:val="28"/>
          <w:rtl/>
          <w:lang w:bidi="ar-EG"/>
        </w:rPr>
        <w:t xml:space="preserve"> بالمملكة العربية السعودية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931"/>
        <w:gridCol w:w="1821"/>
        <w:gridCol w:w="1282"/>
        <w:gridCol w:w="1445"/>
        <w:gridCol w:w="1445"/>
        <w:gridCol w:w="812"/>
      </w:tblGrid>
      <w:tr w:rsidR="00313C9A" w:rsidRPr="00E56A90" w14:paraId="42A75446" w14:textId="77777777" w:rsidTr="00B32ED5">
        <w:trPr>
          <w:cantSplit/>
          <w:trHeight w:val="626"/>
          <w:tblHeader/>
          <w:jc w:val="center"/>
        </w:trPr>
        <w:tc>
          <w:tcPr>
            <w:tcW w:w="1105" w:type="pct"/>
            <w:vMerge w:val="restart"/>
            <w:shd w:val="clear" w:color="auto" w:fill="D9D9D9" w:themeFill="background1" w:themeFillShade="D9"/>
            <w:vAlign w:val="center"/>
          </w:tcPr>
          <w:p w14:paraId="16E09323"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hint="cs"/>
                <w:b/>
                <w:bCs/>
                <w:color w:val="000000"/>
                <w:sz w:val="26"/>
                <w:szCs w:val="26"/>
                <w:rtl/>
              </w:rPr>
              <w:t>المتغير التابع</w:t>
            </w:r>
          </w:p>
        </w:tc>
        <w:tc>
          <w:tcPr>
            <w:tcW w:w="1042" w:type="pct"/>
            <w:vMerge w:val="restart"/>
            <w:shd w:val="clear" w:color="auto" w:fill="D9D9D9" w:themeFill="background1" w:themeFillShade="D9"/>
            <w:vAlign w:val="center"/>
          </w:tcPr>
          <w:p w14:paraId="40796388"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hint="cs"/>
                <w:b/>
                <w:bCs/>
                <w:color w:val="000000"/>
                <w:sz w:val="26"/>
                <w:szCs w:val="26"/>
                <w:rtl/>
              </w:rPr>
              <w:t xml:space="preserve">أبعاد </w:t>
            </w:r>
            <w:r>
              <w:rPr>
                <w:rFonts w:ascii="Simplified Arabic" w:hAnsi="Simplified Arabic" w:cs="Simplified Arabic" w:hint="cs"/>
                <w:b/>
                <w:bCs/>
                <w:color w:val="000000"/>
                <w:sz w:val="26"/>
                <w:szCs w:val="26"/>
                <w:rtl/>
              </w:rPr>
              <w:t>رأس المال النفسي</w:t>
            </w:r>
          </w:p>
        </w:tc>
        <w:tc>
          <w:tcPr>
            <w:tcW w:w="734" w:type="pct"/>
            <w:vMerge w:val="restart"/>
            <w:shd w:val="clear" w:color="auto" w:fill="D9D9D9" w:themeFill="background1" w:themeFillShade="D9"/>
            <w:vAlign w:val="center"/>
          </w:tcPr>
          <w:p w14:paraId="0BEC2CA1"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B</w:t>
            </w:r>
          </w:p>
        </w:tc>
        <w:tc>
          <w:tcPr>
            <w:tcW w:w="827" w:type="pct"/>
            <w:vMerge w:val="restart"/>
            <w:shd w:val="clear" w:color="auto" w:fill="D9D9D9" w:themeFill="background1" w:themeFillShade="D9"/>
            <w:vAlign w:val="center"/>
          </w:tcPr>
          <w:p w14:paraId="7E78D641"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t</w:t>
            </w:r>
          </w:p>
        </w:tc>
        <w:tc>
          <w:tcPr>
            <w:tcW w:w="827" w:type="pct"/>
            <w:vMerge w:val="restart"/>
            <w:shd w:val="clear" w:color="auto" w:fill="D9D9D9" w:themeFill="background1" w:themeFillShade="D9"/>
            <w:vAlign w:val="center"/>
          </w:tcPr>
          <w:p w14:paraId="7CC07D89" w14:textId="77777777" w:rsidR="00313C9A" w:rsidRPr="00F517A4" w:rsidRDefault="00313C9A"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w:r w:rsidRPr="00F517A4">
              <w:rPr>
                <w:rFonts w:ascii="Simplified Arabic" w:hAnsi="Simplified Arabic" w:cs="Simplified Arabic"/>
                <w:b/>
                <w:bCs/>
                <w:color w:val="000000"/>
                <w:sz w:val="26"/>
                <w:szCs w:val="26"/>
              </w:rPr>
              <w:t>Sig.</w:t>
            </w:r>
          </w:p>
        </w:tc>
        <w:tc>
          <w:tcPr>
            <w:tcW w:w="465" w:type="pct"/>
            <w:vMerge w:val="restart"/>
            <w:shd w:val="clear" w:color="auto" w:fill="D9D9D9" w:themeFill="background1" w:themeFillShade="D9"/>
            <w:vAlign w:val="center"/>
          </w:tcPr>
          <w:p w14:paraId="7F9CEFC5" w14:textId="77777777" w:rsidR="00313C9A" w:rsidRPr="00F517A4" w:rsidRDefault="00F94B39" w:rsidP="00313C9A">
            <w:pPr>
              <w:autoSpaceDE w:val="0"/>
              <w:autoSpaceDN w:val="0"/>
              <w:bidi/>
              <w:adjustRightInd w:val="0"/>
              <w:spacing w:line="320" w:lineRule="atLeast"/>
              <w:ind w:left="60" w:right="60"/>
              <w:jc w:val="center"/>
              <w:rPr>
                <w:rFonts w:ascii="Simplified Arabic" w:hAnsi="Simplified Arabic" w:cs="Simplified Arabic"/>
                <w:b/>
                <w:bCs/>
                <w:color w:val="000000"/>
                <w:sz w:val="28"/>
                <w:szCs w:val="28"/>
              </w:rPr>
            </w:pPr>
            <m:oMathPara>
              <m:oMath>
                <m:sSup>
                  <m:sSupPr>
                    <m:ctrlPr>
                      <w:rPr>
                        <w:rFonts w:ascii="Cambria Math" w:hAnsi="Cambria Math" w:cs="Simplified Arabic"/>
                        <w:b/>
                        <w:bCs/>
                        <w:i/>
                        <w:color w:val="000000"/>
                        <w:sz w:val="26"/>
                        <w:szCs w:val="26"/>
                      </w:rPr>
                    </m:ctrlPr>
                  </m:sSupPr>
                  <m:e>
                    <m:r>
                      <m:rPr>
                        <m:sty m:val="bi"/>
                      </m:rPr>
                      <w:rPr>
                        <w:rFonts w:ascii="Cambria Math" w:hAnsi="Cambria Math" w:cs="Simplified Arabic"/>
                        <w:color w:val="000000"/>
                        <w:sz w:val="26"/>
                        <w:szCs w:val="26"/>
                        <w:lang w:bidi="ar-EG"/>
                      </w:rPr>
                      <m:t>R</m:t>
                    </m:r>
                  </m:e>
                  <m:sup>
                    <m:r>
                      <m:rPr>
                        <m:sty m:val="bi"/>
                      </m:rPr>
                      <w:rPr>
                        <w:rFonts w:ascii="Cambria Math" w:hAnsi="Cambria Math" w:cs="Simplified Arabic"/>
                        <w:color w:val="000000"/>
                        <w:sz w:val="26"/>
                        <w:szCs w:val="26"/>
                      </w:rPr>
                      <m:t>2</m:t>
                    </m:r>
                  </m:sup>
                </m:sSup>
              </m:oMath>
            </m:oMathPara>
          </w:p>
        </w:tc>
      </w:tr>
      <w:tr w:rsidR="00313C9A" w:rsidRPr="00E56A90" w14:paraId="3A8A336E" w14:textId="77777777" w:rsidTr="00B32ED5">
        <w:trPr>
          <w:cantSplit/>
          <w:trHeight w:val="661"/>
          <w:tblHeader/>
          <w:jc w:val="center"/>
        </w:trPr>
        <w:tc>
          <w:tcPr>
            <w:tcW w:w="1105" w:type="pct"/>
            <w:vMerge/>
            <w:shd w:val="clear" w:color="auto" w:fill="D9D9D9" w:themeFill="background1" w:themeFillShade="D9"/>
            <w:vAlign w:val="center"/>
          </w:tcPr>
          <w:p w14:paraId="2858D71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vMerge/>
            <w:shd w:val="clear" w:color="auto" w:fill="D9D9D9" w:themeFill="background1" w:themeFillShade="D9"/>
            <w:vAlign w:val="bottom"/>
          </w:tcPr>
          <w:p w14:paraId="733FBEFA"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734" w:type="pct"/>
            <w:vMerge/>
            <w:shd w:val="clear" w:color="auto" w:fill="D9D9D9" w:themeFill="background1" w:themeFillShade="D9"/>
            <w:vAlign w:val="bottom"/>
          </w:tcPr>
          <w:p w14:paraId="6F8E7D2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827" w:type="pct"/>
            <w:vMerge/>
            <w:shd w:val="clear" w:color="auto" w:fill="D9D9D9" w:themeFill="background1" w:themeFillShade="D9"/>
            <w:vAlign w:val="bottom"/>
          </w:tcPr>
          <w:p w14:paraId="4864E0A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827" w:type="pct"/>
            <w:vMerge/>
            <w:shd w:val="clear" w:color="auto" w:fill="D9D9D9" w:themeFill="background1" w:themeFillShade="D9"/>
            <w:vAlign w:val="bottom"/>
          </w:tcPr>
          <w:p w14:paraId="610BD84F"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65" w:type="pct"/>
            <w:vMerge/>
            <w:shd w:val="clear" w:color="auto" w:fill="D9D9D9" w:themeFill="background1" w:themeFillShade="D9"/>
          </w:tcPr>
          <w:p w14:paraId="1E7646E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B81E71" w14:paraId="2185FF14" w14:textId="77777777" w:rsidTr="00B32ED5">
        <w:trPr>
          <w:cantSplit/>
          <w:jc w:val="center"/>
        </w:trPr>
        <w:tc>
          <w:tcPr>
            <w:tcW w:w="1105" w:type="pct"/>
            <w:vMerge w:val="restart"/>
            <w:shd w:val="clear" w:color="auto" w:fill="FFFFFF" w:themeFill="background1"/>
            <w:vAlign w:val="center"/>
          </w:tcPr>
          <w:p w14:paraId="62E3C8F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الارتباط الوظيفي</w:t>
            </w:r>
          </w:p>
        </w:tc>
        <w:tc>
          <w:tcPr>
            <w:tcW w:w="1042" w:type="pct"/>
            <w:shd w:val="clear" w:color="auto" w:fill="FFFFFF"/>
          </w:tcPr>
          <w:p w14:paraId="57A0B86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4BCFA5C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.135</w:t>
            </w:r>
          </w:p>
        </w:tc>
        <w:tc>
          <w:tcPr>
            <w:tcW w:w="827" w:type="pct"/>
            <w:shd w:val="clear" w:color="auto" w:fill="FFFFFF"/>
            <w:vAlign w:val="center"/>
          </w:tcPr>
          <w:p w14:paraId="7818ADD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.952</w:t>
            </w:r>
          </w:p>
        </w:tc>
        <w:tc>
          <w:tcPr>
            <w:tcW w:w="827" w:type="pct"/>
            <w:shd w:val="clear" w:color="auto" w:fill="FFFFFF"/>
            <w:vAlign w:val="center"/>
          </w:tcPr>
          <w:p w14:paraId="65D31C4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.342</w:t>
            </w:r>
          </w:p>
        </w:tc>
        <w:tc>
          <w:tcPr>
            <w:tcW w:w="465" w:type="pct"/>
            <w:vMerge w:val="restart"/>
            <w:vAlign w:val="center"/>
          </w:tcPr>
          <w:p w14:paraId="6EF0A8BB"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0.66</w:t>
            </w:r>
          </w:p>
        </w:tc>
      </w:tr>
      <w:tr w:rsidR="00313C9A" w:rsidRPr="00B81E71" w14:paraId="2BA6DE0B" w14:textId="77777777" w:rsidTr="00B32ED5">
        <w:trPr>
          <w:cantSplit/>
          <w:jc w:val="center"/>
        </w:trPr>
        <w:tc>
          <w:tcPr>
            <w:tcW w:w="1105" w:type="pct"/>
            <w:vMerge/>
            <w:shd w:val="clear" w:color="auto" w:fill="FFFFFF" w:themeFill="background1"/>
            <w:vAlign w:val="center"/>
          </w:tcPr>
          <w:p w14:paraId="2C976088"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465F191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4951B54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.160</w:t>
            </w:r>
          </w:p>
        </w:tc>
        <w:tc>
          <w:tcPr>
            <w:tcW w:w="827" w:type="pct"/>
            <w:shd w:val="clear" w:color="auto" w:fill="FFFFFF"/>
            <w:vAlign w:val="center"/>
          </w:tcPr>
          <w:p w14:paraId="5EA5758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3.225</w:t>
            </w:r>
          </w:p>
        </w:tc>
        <w:tc>
          <w:tcPr>
            <w:tcW w:w="827" w:type="pct"/>
            <w:shd w:val="clear" w:color="auto" w:fill="FFFFFF"/>
            <w:vAlign w:val="center"/>
          </w:tcPr>
          <w:p w14:paraId="0C99E5F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0717806F"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6D647C3" w14:textId="77777777" w:rsidTr="00B32ED5">
        <w:trPr>
          <w:cantSplit/>
          <w:jc w:val="center"/>
        </w:trPr>
        <w:tc>
          <w:tcPr>
            <w:tcW w:w="1105" w:type="pct"/>
            <w:vMerge/>
            <w:shd w:val="clear" w:color="auto" w:fill="FFFFFF" w:themeFill="background1"/>
            <w:vAlign w:val="center"/>
          </w:tcPr>
          <w:p w14:paraId="3BA11CE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EDF43C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463906E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.288</w:t>
            </w:r>
          </w:p>
        </w:tc>
        <w:tc>
          <w:tcPr>
            <w:tcW w:w="827" w:type="pct"/>
            <w:shd w:val="clear" w:color="auto" w:fill="FFFFFF"/>
            <w:vAlign w:val="center"/>
          </w:tcPr>
          <w:p w14:paraId="14CAE0A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5.804</w:t>
            </w:r>
          </w:p>
        </w:tc>
        <w:tc>
          <w:tcPr>
            <w:tcW w:w="827" w:type="pct"/>
            <w:shd w:val="clear" w:color="auto" w:fill="FFFFFF"/>
            <w:vAlign w:val="center"/>
          </w:tcPr>
          <w:p w14:paraId="46192F8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F400A4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107C937C" w14:textId="77777777" w:rsidTr="00B32ED5">
        <w:trPr>
          <w:cantSplit/>
          <w:jc w:val="center"/>
        </w:trPr>
        <w:tc>
          <w:tcPr>
            <w:tcW w:w="1105" w:type="pct"/>
            <w:vMerge/>
            <w:shd w:val="clear" w:color="auto" w:fill="FFFFFF" w:themeFill="background1"/>
            <w:vAlign w:val="center"/>
          </w:tcPr>
          <w:p w14:paraId="458BF01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4874E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75CAD19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.302</w:t>
            </w:r>
          </w:p>
        </w:tc>
        <w:tc>
          <w:tcPr>
            <w:tcW w:w="827" w:type="pct"/>
            <w:shd w:val="clear" w:color="auto" w:fill="FFFFFF"/>
            <w:vAlign w:val="center"/>
          </w:tcPr>
          <w:p w14:paraId="00D791E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6.820</w:t>
            </w:r>
          </w:p>
        </w:tc>
        <w:tc>
          <w:tcPr>
            <w:tcW w:w="827" w:type="pct"/>
            <w:shd w:val="clear" w:color="auto" w:fill="FFFFFF"/>
            <w:vAlign w:val="center"/>
          </w:tcPr>
          <w:p w14:paraId="690440A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633201D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61D797D" w14:textId="77777777" w:rsidTr="00B32ED5">
        <w:trPr>
          <w:cantSplit/>
          <w:jc w:val="center"/>
        </w:trPr>
        <w:tc>
          <w:tcPr>
            <w:tcW w:w="1105" w:type="pct"/>
            <w:vMerge/>
            <w:shd w:val="clear" w:color="auto" w:fill="FFFFFF" w:themeFill="background1"/>
            <w:vAlign w:val="center"/>
          </w:tcPr>
          <w:p w14:paraId="1632A662"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025C92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34A1D46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.226</w:t>
            </w:r>
          </w:p>
        </w:tc>
        <w:tc>
          <w:tcPr>
            <w:tcW w:w="827" w:type="pct"/>
            <w:shd w:val="clear" w:color="auto" w:fill="FFFFFF"/>
            <w:vAlign w:val="center"/>
          </w:tcPr>
          <w:p w14:paraId="3F5F207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4.687</w:t>
            </w:r>
          </w:p>
        </w:tc>
        <w:tc>
          <w:tcPr>
            <w:tcW w:w="827" w:type="pct"/>
            <w:shd w:val="clear" w:color="auto" w:fill="FFFFFF"/>
            <w:vAlign w:val="center"/>
          </w:tcPr>
          <w:p w14:paraId="3F6DE21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7586F97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10587D61" w14:textId="77777777" w:rsidTr="00B32ED5">
        <w:trPr>
          <w:cantSplit/>
          <w:jc w:val="center"/>
        </w:trPr>
        <w:tc>
          <w:tcPr>
            <w:tcW w:w="1105" w:type="pct"/>
            <w:vMerge w:val="restart"/>
            <w:shd w:val="clear" w:color="auto" w:fill="FFFFFF" w:themeFill="background1"/>
            <w:vAlign w:val="center"/>
          </w:tcPr>
          <w:p w14:paraId="43CA84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lastRenderedPageBreak/>
              <w:t>الحماس/الحيوية</w:t>
            </w:r>
          </w:p>
        </w:tc>
        <w:tc>
          <w:tcPr>
            <w:tcW w:w="1042" w:type="pct"/>
            <w:shd w:val="clear" w:color="auto" w:fill="FFFFFF"/>
          </w:tcPr>
          <w:p w14:paraId="4B57943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79DE90F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.035</w:t>
            </w:r>
          </w:p>
        </w:tc>
        <w:tc>
          <w:tcPr>
            <w:tcW w:w="827" w:type="pct"/>
            <w:shd w:val="clear" w:color="auto" w:fill="FFFFFF"/>
            <w:vAlign w:val="center"/>
          </w:tcPr>
          <w:p w14:paraId="6A6D604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.190</w:t>
            </w:r>
          </w:p>
        </w:tc>
        <w:tc>
          <w:tcPr>
            <w:tcW w:w="827" w:type="pct"/>
            <w:shd w:val="clear" w:color="auto" w:fill="FFFFFF"/>
            <w:vAlign w:val="center"/>
          </w:tcPr>
          <w:p w14:paraId="01125A6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.850</w:t>
            </w:r>
          </w:p>
        </w:tc>
        <w:tc>
          <w:tcPr>
            <w:tcW w:w="465" w:type="pct"/>
            <w:vMerge w:val="restart"/>
            <w:vAlign w:val="center"/>
          </w:tcPr>
          <w:p w14:paraId="382220FE"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0.56</w:t>
            </w:r>
          </w:p>
        </w:tc>
      </w:tr>
      <w:tr w:rsidR="00313C9A" w:rsidRPr="00B81E71" w14:paraId="719CC7B0" w14:textId="77777777" w:rsidTr="00B32ED5">
        <w:trPr>
          <w:cantSplit/>
          <w:jc w:val="center"/>
        </w:trPr>
        <w:tc>
          <w:tcPr>
            <w:tcW w:w="1105" w:type="pct"/>
            <w:vMerge/>
            <w:shd w:val="clear" w:color="auto" w:fill="FFFFFF" w:themeFill="background1"/>
            <w:vAlign w:val="center"/>
          </w:tcPr>
          <w:p w14:paraId="2DCEADA8"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6CE8E17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3D1D9CF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827" w:type="pct"/>
            <w:shd w:val="clear" w:color="auto" w:fill="FFFFFF"/>
            <w:vAlign w:val="center"/>
          </w:tcPr>
          <w:p w14:paraId="341BA5B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1.946</w:t>
            </w:r>
          </w:p>
        </w:tc>
        <w:tc>
          <w:tcPr>
            <w:tcW w:w="827" w:type="pct"/>
            <w:shd w:val="clear" w:color="auto" w:fill="FFFFFF"/>
            <w:vAlign w:val="center"/>
          </w:tcPr>
          <w:p w14:paraId="23B2471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.052</w:t>
            </w:r>
          </w:p>
        </w:tc>
        <w:tc>
          <w:tcPr>
            <w:tcW w:w="465" w:type="pct"/>
            <w:vMerge/>
            <w:vAlign w:val="center"/>
          </w:tcPr>
          <w:p w14:paraId="095DE166"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48054AEF" w14:textId="77777777" w:rsidTr="00B32ED5">
        <w:trPr>
          <w:cantSplit/>
          <w:jc w:val="center"/>
        </w:trPr>
        <w:tc>
          <w:tcPr>
            <w:tcW w:w="1105" w:type="pct"/>
            <w:vMerge/>
            <w:shd w:val="clear" w:color="auto" w:fill="FFFFFF" w:themeFill="background1"/>
            <w:vAlign w:val="center"/>
          </w:tcPr>
          <w:p w14:paraId="26A5AFA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D4FCE1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39A1317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.370</w:t>
            </w:r>
          </w:p>
        </w:tc>
        <w:tc>
          <w:tcPr>
            <w:tcW w:w="827" w:type="pct"/>
            <w:shd w:val="clear" w:color="auto" w:fill="FFFFFF"/>
            <w:vAlign w:val="center"/>
          </w:tcPr>
          <w:p w14:paraId="77F2E95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5.788</w:t>
            </w:r>
          </w:p>
        </w:tc>
        <w:tc>
          <w:tcPr>
            <w:tcW w:w="827" w:type="pct"/>
            <w:shd w:val="clear" w:color="auto" w:fill="FFFFFF"/>
            <w:vAlign w:val="center"/>
          </w:tcPr>
          <w:p w14:paraId="3CEF4D6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37A5B17"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43B8231" w14:textId="77777777" w:rsidTr="00B32ED5">
        <w:trPr>
          <w:cantSplit/>
          <w:jc w:val="center"/>
        </w:trPr>
        <w:tc>
          <w:tcPr>
            <w:tcW w:w="1105" w:type="pct"/>
            <w:vMerge/>
            <w:shd w:val="clear" w:color="auto" w:fill="FFFFFF" w:themeFill="background1"/>
            <w:vAlign w:val="center"/>
          </w:tcPr>
          <w:p w14:paraId="0E189AE7"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60FB4E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240D179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.313</w:t>
            </w:r>
          </w:p>
        </w:tc>
        <w:tc>
          <w:tcPr>
            <w:tcW w:w="827" w:type="pct"/>
            <w:shd w:val="clear" w:color="auto" w:fill="FFFFFF"/>
            <w:vAlign w:val="center"/>
          </w:tcPr>
          <w:p w14:paraId="254E517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5.498</w:t>
            </w:r>
          </w:p>
        </w:tc>
        <w:tc>
          <w:tcPr>
            <w:tcW w:w="827" w:type="pct"/>
            <w:shd w:val="clear" w:color="auto" w:fill="FFFFFF"/>
            <w:vAlign w:val="center"/>
          </w:tcPr>
          <w:p w14:paraId="4897639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72D4AE9C"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490FF28" w14:textId="77777777" w:rsidTr="00B32ED5">
        <w:trPr>
          <w:cantSplit/>
          <w:jc w:val="center"/>
        </w:trPr>
        <w:tc>
          <w:tcPr>
            <w:tcW w:w="1105" w:type="pct"/>
            <w:vMerge/>
            <w:shd w:val="clear" w:color="auto" w:fill="FFFFFF" w:themeFill="background1"/>
            <w:vAlign w:val="center"/>
          </w:tcPr>
          <w:p w14:paraId="59FE84D0"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143A18C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13D61F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.218</w:t>
            </w:r>
          </w:p>
        </w:tc>
        <w:tc>
          <w:tcPr>
            <w:tcW w:w="827" w:type="pct"/>
            <w:shd w:val="clear" w:color="auto" w:fill="FFFFFF"/>
            <w:vAlign w:val="center"/>
          </w:tcPr>
          <w:p w14:paraId="1892B9E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3.510</w:t>
            </w:r>
          </w:p>
        </w:tc>
        <w:tc>
          <w:tcPr>
            <w:tcW w:w="827" w:type="pct"/>
            <w:shd w:val="clear" w:color="auto" w:fill="FFFFFF"/>
            <w:vAlign w:val="center"/>
          </w:tcPr>
          <w:p w14:paraId="4FF3D79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58A1DC65"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20ABD7BF" w14:textId="77777777" w:rsidTr="00B32ED5">
        <w:trPr>
          <w:cantSplit/>
          <w:jc w:val="center"/>
        </w:trPr>
        <w:tc>
          <w:tcPr>
            <w:tcW w:w="1105" w:type="pct"/>
            <w:vMerge w:val="restart"/>
            <w:shd w:val="clear" w:color="auto" w:fill="FFFFFF" w:themeFill="background1"/>
            <w:vAlign w:val="center"/>
          </w:tcPr>
          <w:p w14:paraId="5999940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الإخلاص/التفاني</w:t>
            </w:r>
          </w:p>
        </w:tc>
        <w:tc>
          <w:tcPr>
            <w:tcW w:w="1042" w:type="pct"/>
            <w:shd w:val="clear" w:color="auto" w:fill="FFFFFF"/>
          </w:tcPr>
          <w:p w14:paraId="73D072A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1ECAA37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.373</w:t>
            </w:r>
          </w:p>
        </w:tc>
        <w:tc>
          <w:tcPr>
            <w:tcW w:w="827" w:type="pct"/>
            <w:shd w:val="clear" w:color="auto" w:fill="FFFFFF"/>
            <w:vAlign w:val="center"/>
          </w:tcPr>
          <w:p w14:paraId="5EEEEF5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2.151</w:t>
            </w:r>
          </w:p>
        </w:tc>
        <w:tc>
          <w:tcPr>
            <w:tcW w:w="827" w:type="pct"/>
            <w:shd w:val="clear" w:color="auto" w:fill="FFFFFF"/>
            <w:vAlign w:val="center"/>
          </w:tcPr>
          <w:p w14:paraId="0F5FC86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.032</w:t>
            </w:r>
          </w:p>
        </w:tc>
        <w:tc>
          <w:tcPr>
            <w:tcW w:w="465" w:type="pct"/>
            <w:vMerge w:val="restart"/>
            <w:vAlign w:val="center"/>
          </w:tcPr>
          <w:p w14:paraId="6897BFF4"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0.57</w:t>
            </w:r>
          </w:p>
        </w:tc>
      </w:tr>
      <w:tr w:rsidR="00313C9A" w:rsidRPr="00B81E71" w14:paraId="35991692" w14:textId="77777777" w:rsidTr="00B32ED5">
        <w:trPr>
          <w:cantSplit/>
          <w:jc w:val="center"/>
        </w:trPr>
        <w:tc>
          <w:tcPr>
            <w:tcW w:w="1105" w:type="pct"/>
            <w:vMerge/>
            <w:shd w:val="clear" w:color="auto" w:fill="FFFFFF" w:themeFill="background1"/>
            <w:vAlign w:val="center"/>
          </w:tcPr>
          <w:p w14:paraId="7B8087A2"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0CE05C7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164842E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.068</w:t>
            </w:r>
          </w:p>
        </w:tc>
        <w:tc>
          <w:tcPr>
            <w:tcW w:w="827" w:type="pct"/>
            <w:shd w:val="clear" w:color="auto" w:fill="FFFFFF"/>
            <w:vAlign w:val="center"/>
          </w:tcPr>
          <w:p w14:paraId="6D3C8E6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1.115</w:t>
            </w:r>
          </w:p>
        </w:tc>
        <w:tc>
          <w:tcPr>
            <w:tcW w:w="827" w:type="pct"/>
            <w:shd w:val="clear" w:color="auto" w:fill="FFFFFF"/>
            <w:vAlign w:val="center"/>
          </w:tcPr>
          <w:p w14:paraId="473025D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.265</w:t>
            </w:r>
          </w:p>
        </w:tc>
        <w:tc>
          <w:tcPr>
            <w:tcW w:w="465" w:type="pct"/>
            <w:vMerge/>
            <w:vAlign w:val="center"/>
          </w:tcPr>
          <w:p w14:paraId="1D287EE7"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238AD58A" w14:textId="77777777" w:rsidTr="00B32ED5">
        <w:trPr>
          <w:cantSplit/>
          <w:jc w:val="center"/>
        </w:trPr>
        <w:tc>
          <w:tcPr>
            <w:tcW w:w="1105" w:type="pct"/>
            <w:vMerge/>
            <w:shd w:val="clear" w:color="auto" w:fill="FFFFFF" w:themeFill="background1"/>
            <w:vAlign w:val="center"/>
          </w:tcPr>
          <w:p w14:paraId="4D03B0C9"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21A1EF6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5C69265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.404</w:t>
            </w:r>
          </w:p>
        </w:tc>
        <w:tc>
          <w:tcPr>
            <w:tcW w:w="827" w:type="pct"/>
            <w:shd w:val="clear" w:color="auto" w:fill="FFFFFF"/>
            <w:vAlign w:val="center"/>
          </w:tcPr>
          <w:p w14:paraId="48F0CA1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6.663</w:t>
            </w:r>
          </w:p>
        </w:tc>
        <w:tc>
          <w:tcPr>
            <w:tcW w:w="827" w:type="pct"/>
            <w:shd w:val="clear" w:color="auto" w:fill="FFFFFF"/>
            <w:vAlign w:val="center"/>
          </w:tcPr>
          <w:p w14:paraId="5885E98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245D1F69"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A78AB9D" w14:textId="77777777" w:rsidTr="00B32ED5">
        <w:trPr>
          <w:cantSplit/>
          <w:jc w:val="center"/>
        </w:trPr>
        <w:tc>
          <w:tcPr>
            <w:tcW w:w="1105" w:type="pct"/>
            <w:vMerge/>
            <w:shd w:val="clear" w:color="auto" w:fill="FFFFFF" w:themeFill="background1"/>
            <w:vAlign w:val="center"/>
          </w:tcPr>
          <w:p w14:paraId="202ED32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F67EFC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1165EF3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.283</w:t>
            </w:r>
          </w:p>
        </w:tc>
        <w:tc>
          <w:tcPr>
            <w:tcW w:w="827" w:type="pct"/>
            <w:shd w:val="clear" w:color="auto" w:fill="FFFFFF"/>
            <w:vAlign w:val="center"/>
          </w:tcPr>
          <w:p w14:paraId="0E962576"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5.233</w:t>
            </w:r>
          </w:p>
        </w:tc>
        <w:tc>
          <w:tcPr>
            <w:tcW w:w="827" w:type="pct"/>
            <w:shd w:val="clear" w:color="auto" w:fill="FFFFFF"/>
            <w:vAlign w:val="center"/>
          </w:tcPr>
          <w:p w14:paraId="3127E09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61E071C0"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0AB797F4" w14:textId="77777777" w:rsidTr="00B32ED5">
        <w:trPr>
          <w:cantSplit/>
          <w:jc w:val="center"/>
        </w:trPr>
        <w:tc>
          <w:tcPr>
            <w:tcW w:w="1105" w:type="pct"/>
            <w:vMerge/>
            <w:shd w:val="clear" w:color="auto" w:fill="FFFFFF" w:themeFill="background1"/>
            <w:vAlign w:val="center"/>
          </w:tcPr>
          <w:p w14:paraId="025C9036"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41529E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2AF65FC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.173</w:t>
            </w:r>
          </w:p>
        </w:tc>
        <w:tc>
          <w:tcPr>
            <w:tcW w:w="827" w:type="pct"/>
            <w:shd w:val="clear" w:color="auto" w:fill="FFFFFF"/>
            <w:vAlign w:val="center"/>
          </w:tcPr>
          <w:p w14:paraId="48C588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2.937</w:t>
            </w:r>
          </w:p>
        </w:tc>
        <w:tc>
          <w:tcPr>
            <w:tcW w:w="827" w:type="pct"/>
            <w:shd w:val="clear" w:color="auto" w:fill="FFFFFF"/>
            <w:vAlign w:val="center"/>
          </w:tcPr>
          <w:p w14:paraId="5D02038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.004</w:t>
            </w:r>
          </w:p>
        </w:tc>
        <w:tc>
          <w:tcPr>
            <w:tcW w:w="465" w:type="pct"/>
            <w:vMerge/>
            <w:vAlign w:val="center"/>
          </w:tcPr>
          <w:p w14:paraId="314DA4CA"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6E869812" w14:textId="77777777" w:rsidTr="00B32ED5">
        <w:trPr>
          <w:cantSplit/>
          <w:jc w:val="center"/>
        </w:trPr>
        <w:tc>
          <w:tcPr>
            <w:tcW w:w="1105" w:type="pct"/>
            <w:vMerge w:val="restart"/>
            <w:shd w:val="clear" w:color="auto" w:fill="FFFFFF" w:themeFill="background1"/>
            <w:vAlign w:val="center"/>
          </w:tcPr>
          <w:p w14:paraId="404D127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الانغماس/الاستغراق</w:t>
            </w:r>
          </w:p>
        </w:tc>
        <w:tc>
          <w:tcPr>
            <w:tcW w:w="1042" w:type="pct"/>
            <w:shd w:val="clear" w:color="auto" w:fill="FFFFFF"/>
          </w:tcPr>
          <w:p w14:paraId="67C9C96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734" w:type="pct"/>
            <w:shd w:val="clear" w:color="auto" w:fill="FFFFFF"/>
            <w:vAlign w:val="center"/>
          </w:tcPr>
          <w:p w14:paraId="434139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.111</w:t>
            </w:r>
          </w:p>
        </w:tc>
        <w:tc>
          <w:tcPr>
            <w:tcW w:w="827" w:type="pct"/>
            <w:shd w:val="clear" w:color="auto" w:fill="FFFFFF"/>
            <w:vAlign w:val="center"/>
          </w:tcPr>
          <w:p w14:paraId="385754E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.648</w:t>
            </w:r>
          </w:p>
        </w:tc>
        <w:tc>
          <w:tcPr>
            <w:tcW w:w="827" w:type="pct"/>
            <w:shd w:val="clear" w:color="auto" w:fill="FFFFFF"/>
            <w:vAlign w:val="center"/>
          </w:tcPr>
          <w:p w14:paraId="09619AD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.517</w:t>
            </w:r>
          </w:p>
        </w:tc>
        <w:tc>
          <w:tcPr>
            <w:tcW w:w="465" w:type="pct"/>
            <w:vMerge w:val="restart"/>
            <w:vAlign w:val="center"/>
          </w:tcPr>
          <w:p w14:paraId="007DA09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r w:rsidRPr="00B81E71">
              <w:rPr>
                <w:rFonts w:ascii="Simplified Arabic" w:hAnsi="Simplified Arabic" w:cs="Simplified Arabic"/>
                <w:color w:val="000000"/>
              </w:rPr>
              <w:t>0.58</w:t>
            </w:r>
          </w:p>
        </w:tc>
      </w:tr>
      <w:tr w:rsidR="00313C9A" w:rsidRPr="00B81E71" w14:paraId="627DAA45" w14:textId="77777777" w:rsidTr="00B32ED5">
        <w:trPr>
          <w:cantSplit/>
          <w:jc w:val="center"/>
        </w:trPr>
        <w:tc>
          <w:tcPr>
            <w:tcW w:w="1105" w:type="pct"/>
            <w:vMerge/>
            <w:shd w:val="clear" w:color="auto" w:fill="FFFFFF" w:themeFill="background1"/>
            <w:vAlign w:val="center"/>
          </w:tcPr>
          <w:p w14:paraId="3C84D4DD"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4EE6FE1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الكفاءة الذاتية</w:t>
            </w:r>
          </w:p>
        </w:tc>
        <w:tc>
          <w:tcPr>
            <w:tcW w:w="734" w:type="pct"/>
            <w:shd w:val="clear" w:color="auto" w:fill="FFFFFF"/>
            <w:vAlign w:val="center"/>
          </w:tcPr>
          <w:p w14:paraId="0EADE5F0"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.204</w:t>
            </w:r>
          </w:p>
        </w:tc>
        <w:tc>
          <w:tcPr>
            <w:tcW w:w="827" w:type="pct"/>
            <w:shd w:val="clear" w:color="auto" w:fill="FFFFFF"/>
            <w:vAlign w:val="center"/>
          </w:tcPr>
          <w:p w14:paraId="405AE32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3.434</w:t>
            </w:r>
          </w:p>
        </w:tc>
        <w:tc>
          <w:tcPr>
            <w:tcW w:w="827" w:type="pct"/>
            <w:shd w:val="clear" w:color="auto" w:fill="FFFFFF"/>
            <w:vAlign w:val="center"/>
          </w:tcPr>
          <w:p w14:paraId="79C94D7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65" w:type="pct"/>
            <w:vMerge/>
            <w:vAlign w:val="center"/>
          </w:tcPr>
          <w:p w14:paraId="3AAEE46B"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CBE9CFD" w14:textId="77777777" w:rsidTr="00B32ED5">
        <w:trPr>
          <w:cantSplit/>
          <w:jc w:val="center"/>
        </w:trPr>
        <w:tc>
          <w:tcPr>
            <w:tcW w:w="1105" w:type="pct"/>
            <w:vMerge/>
            <w:shd w:val="clear" w:color="auto" w:fill="FFFFFF" w:themeFill="background1"/>
            <w:vAlign w:val="center"/>
          </w:tcPr>
          <w:p w14:paraId="09FA0B43"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588EB5E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التفاؤل</w:t>
            </w:r>
          </w:p>
        </w:tc>
        <w:tc>
          <w:tcPr>
            <w:tcW w:w="734" w:type="pct"/>
            <w:shd w:val="clear" w:color="auto" w:fill="FFFFFF"/>
            <w:vAlign w:val="center"/>
          </w:tcPr>
          <w:p w14:paraId="75E5FB7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.234</w:t>
            </w:r>
          </w:p>
        </w:tc>
        <w:tc>
          <w:tcPr>
            <w:tcW w:w="827" w:type="pct"/>
            <w:shd w:val="clear" w:color="auto" w:fill="FFFFFF"/>
            <w:vAlign w:val="center"/>
          </w:tcPr>
          <w:p w14:paraId="12EE0C0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3.932</w:t>
            </w:r>
          </w:p>
        </w:tc>
        <w:tc>
          <w:tcPr>
            <w:tcW w:w="827" w:type="pct"/>
            <w:shd w:val="clear" w:color="auto" w:fill="FFFFFF"/>
            <w:vAlign w:val="center"/>
          </w:tcPr>
          <w:p w14:paraId="5150611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13AA0641"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7E40EF41" w14:textId="77777777" w:rsidTr="00B32ED5">
        <w:trPr>
          <w:cantSplit/>
          <w:jc w:val="center"/>
        </w:trPr>
        <w:tc>
          <w:tcPr>
            <w:tcW w:w="1105" w:type="pct"/>
            <w:vMerge/>
            <w:shd w:val="clear" w:color="auto" w:fill="FFFFFF" w:themeFill="background1"/>
            <w:vAlign w:val="center"/>
          </w:tcPr>
          <w:p w14:paraId="37998AA6"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1868DC2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الأمل</w:t>
            </w:r>
          </w:p>
        </w:tc>
        <w:tc>
          <w:tcPr>
            <w:tcW w:w="734" w:type="pct"/>
            <w:shd w:val="clear" w:color="auto" w:fill="FFFFFF"/>
            <w:vAlign w:val="center"/>
          </w:tcPr>
          <w:p w14:paraId="09D2491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.348</w:t>
            </w:r>
          </w:p>
        </w:tc>
        <w:tc>
          <w:tcPr>
            <w:tcW w:w="827" w:type="pct"/>
            <w:shd w:val="clear" w:color="auto" w:fill="FFFFFF"/>
            <w:vAlign w:val="center"/>
          </w:tcPr>
          <w:p w14:paraId="634BB6E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6.555</w:t>
            </w:r>
          </w:p>
        </w:tc>
        <w:tc>
          <w:tcPr>
            <w:tcW w:w="827" w:type="pct"/>
            <w:shd w:val="clear" w:color="auto" w:fill="FFFFFF"/>
            <w:vAlign w:val="center"/>
          </w:tcPr>
          <w:p w14:paraId="6AB5705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65" w:type="pct"/>
            <w:vMerge/>
            <w:vAlign w:val="center"/>
          </w:tcPr>
          <w:p w14:paraId="4DA2EBE8"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r w:rsidR="00313C9A" w:rsidRPr="00B81E71" w14:paraId="53F3CE15" w14:textId="77777777" w:rsidTr="00B32ED5">
        <w:trPr>
          <w:cantSplit/>
          <w:jc w:val="center"/>
        </w:trPr>
        <w:tc>
          <w:tcPr>
            <w:tcW w:w="1105" w:type="pct"/>
            <w:vMerge/>
            <w:shd w:val="clear" w:color="auto" w:fill="FFFFFF" w:themeFill="background1"/>
            <w:vAlign w:val="center"/>
          </w:tcPr>
          <w:p w14:paraId="1C2797DD"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1042" w:type="pct"/>
            <w:shd w:val="clear" w:color="auto" w:fill="FFFFFF"/>
          </w:tcPr>
          <w:p w14:paraId="35F9A78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المرونة</w:t>
            </w:r>
          </w:p>
        </w:tc>
        <w:tc>
          <w:tcPr>
            <w:tcW w:w="734" w:type="pct"/>
            <w:shd w:val="clear" w:color="auto" w:fill="FFFFFF"/>
            <w:vAlign w:val="center"/>
          </w:tcPr>
          <w:p w14:paraId="459C4F9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.185</w:t>
            </w:r>
          </w:p>
        </w:tc>
        <w:tc>
          <w:tcPr>
            <w:tcW w:w="827" w:type="pct"/>
            <w:shd w:val="clear" w:color="auto" w:fill="FFFFFF"/>
            <w:vAlign w:val="center"/>
          </w:tcPr>
          <w:p w14:paraId="18A534A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3.195</w:t>
            </w:r>
          </w:p>
        </w:tc>
        <w:tc>
          <w:tcPr>
            <w:tcW w:w="827" w:type="pct"/>
            <w:shd w:val="clear" w:color="auto" w:fill="FFFFFF"/>
            <w:vAlign w:val="center"/>
          </w:tcPr>
          <w:p w14:paraId="14E1053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65" w:type="pct"/>
            <w:vMerge/>
            <w:vAlign w:val="center"/>
          </w:tcPr>
          <w:p w14:paraId="1791EB12" w14:textId="77777777" w:rsidR="00313C9A" w:rsidRPr="00B81E71"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Pr>
            </w:pPr>
          </w:p>
        </w:tc>
      </w:tr>
    </w:tbl>
    <w:p w14:paraId="4B35CC7A" w14:textId="77777777" w:rsidR="00313C9A" w:rsidRPr="00F430AF" w:rsidRDefault="00313C9A" w:rsidP="00313C9A">
      <w:pPr>
        <w:shd w:val="clear" w:color="auto" w:fill="FFFFFF" w:themeFill="background1"/>
        <w:bidi/>
        <w:spacing w:after="200" w:line="276" w:lineRule="auto"/>
        <w:jc w:val="both"/>
        <w:rPr>
          <w:rFonts w:ascii="Simplified Arabic" w:hAnsi="Simplified Arabic" w:cs="Simplified Arabic"/>
          <w:b/>
          <w:bCs/>
          <w:sz w:val="28"/>
          <w:szCs w:val="28"/>
          <w:rtl/>
        </w:rPr>
      </w:pPr>
      <w:r w:rsidRPr="00FF10D7">
        <w:rPr>
          <w:rFonts w:ascii="Simplified Arabic" w:hAnsi="Simplified Arabic" w:cs="Simplified Arabic" w:hint="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3BDB96D0" w14:textId="77777777" w:rsidR="00261959" w:rsidRPr="00537328" w:rsidRDefault="00261959">
      <w:pPr>
        <w:rPr>
          <w:rFonts w:ascii="Simplified Arabic" w:hAnsi="Simplified Arabic" w:cs="Simplified Arabic"/>
          <w:b/>
          <w:bCs/>
          <w:sz w:val="28"/>
          <w:szCs w:val="28"/>
          <w:rtl/>
        </w:rPr>
      </w:pPr>
      <w:r w:rsidRPr="00537328">
        <w:rPr>
          <w:rFonts w:ascii="Simplified Arabic" w:hAnsi="Simplified Arabic" w:cs="Simplified Arabic"/>
          <w:b/>
          <w:bCs/>
          <w:sz w:val="28"/>
          <w:szCs w:val="28"/>
          <w:rtl/>
        </w:rPr>
        <w:br w:type="page"/>
      </w:r>
    </w:p>
    <w:p w14:paraId="69F23DC8" w14:textId="61EC2886"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للارتباط</w:t>
      </w:r>
      <w:r>
        <w:rPr>
          <w:rFonts w:ascii="Simplified Arabic" w:hAnsi="Simplified Arabic" w:cs="Simplified Arabic"/>
          <w:b/>
          <w:bCs/>
          <w:sz w:val="28"/>
          <w:szCs w:val="28"/>
          <w:u w:val="single"/>
          <w:rtl/>
        </w:rPr>
        <w:t xml:space="preserve"> الوظيفي</w:t>
      </w:r>
      <w:r w:rsidRPr="00F430AF">
        <w:rPr>
          <w:rFonts w:ascii="Simplified Arabic" w:hAnsi="Simplified Arabic" w:cs="Simplified Arabic"/>
          <w:b/>
          <w:bCs/>
          <w:sz w:val="28"/>
          <w:szCs w:val="28"/>
          <w:u w:val="single"/>
          <w:rtl/>
        </w:rPr>
        <w:t xml:space="preserve"> الإجمالية</w:t>
      </w:r>
    </w:p>
    <w:p w14:paraId="0D391D37"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أظهرت النتائج أن 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تؤثر بشكل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الكلية، حيث تراوحت قيم المعاملات بين</w:t>
      </w:r>
      <w:r w:rsidRPr="00E56A90">
        <w:rPr>
          <w:rFonts w:ascii="Simplified Arabic" w:hAnsi="Simplified Arabic" w:cs="Simplified Arabic"/>
          <w:sz w:val="28"/>
          <w:szCs w:val="28"/>
        </w:rPr>
        <w:t xml:space="preserve"> B = 0.160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B = 0.302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rPr>
        <w:t xml:space="preserve"> p &lt; 0.001</w:t>
      </w:r>
      <w:r w:rsidRPr="00E56A90">
        <w:rPr>
          <w:rFonts w:ascii="Simplified Arabic" w:hAnsi="Simplified Arabic" w:cs="Simplified Arabic"/>
          <w:sz w:val="28"/>
          <w:szCs w:val="28"/>
          <w:rtl/>
        </w:rPr>
        <w:t>، وقيمة</w:t>
      </w:r>
      <w:r w:rsidRPr="00E56A90">
        <w:rPr>
          <w:rFonts w:ascii="Simplified Arabic" w:hAnsi="Simplified Arabic" w:cs="Simplified Arabic"/>
          <w:sz w:val="28"/>
          <w:szCs w:val="28"/>
        </w:rPr>
        <w:t xml:space="preserve"> R² = 0.66. </w:t>
      </w:r>
      <w:r>
        <w:rPr>
          <w:rFonts w:ascii="Simplified Arabic" w:hAnsi="Simplified Arabic" w:cs="Simplified Arabic" w:hint="cs"/>
          <w:sz w:val="28"/>
          <w:szCs w:val="28"/>
          <w:rtl/>
        </w:rPr>
        <w:t xml:space="preserve">مما يدل على أن أبعاد رأس المال النفسي مجتمعة تساهم في تفسير حوالي 66% من التباين في الارتباط الوظيفي ككل، </w:t>
      </w:r>
      <w:r w:rsidRPr="00E56A90">
        <w:rPr>
          <w:rFonts w:ascii="Simplified Arabic" w:hAnsi="Simplified Arabic" w:cs="Simplified Arabic"/>
          <w:sz w:val="28"/>
          <w:szCs w:val="28"/>
          <w:rtl/>
        </w:rPr>
        <w:t xml:space="preserve">وتشير هذه النتائج إلى أن أساليب القيادة المختلفة تساهم </w:t>
      </w:r>
      <w:r w:rsidRPr="00E56A90">
        <w:rPr>
          <w:rFonts w:ascii="Simplified Arabic" w:hAnsi="Simplified Arabic" w:cs="Simplified Arabic"/>
          <w:sz w:val="28"/>
          <w:szCs w:val="28"/>
          <w:rtl/>
          <w:lang w:bidi="ar-EG"/>
        </w:rPr>
        <w:t>بشكل متكامل في تحسين جودة القرارات التنظيمية</w:t>
      </w:r>
      <w:r w:rsidRPr="00E56A90">
        <w:rPr>
          <w:rFonts w:ascii="Simplified Arabic" w:hAnsi="Simplified Arabic" w:cs="Simplified Arabic"/>
          <w:sz w:val="28"/>
          <w:szCs w:val="28"/>
          <w:lang w:bidi="ar-EG"/>
        </w:rPr>
        <w:t>.</w:t>
      </w:r>
      <w:r>
        <w:rPr>
          <w:rFonts w:ascii="Simplified Arabic" w:hAnsi="Simplified Arabic" w:cs="Simplified Arabic" w:hint="cs"/>
          <w:sz w:val="28"/>
          <w:szCs w:val="28"/>
          <w:rtl/>
          <w:lang w:bidi="ar-EG"/>
        </w:rPr>
        <w:t xml:space="preserve"> وبالتالي قبول الفرض الرئيسي الثاني القائل: </w:t>
      </w:r>
      <w:r w:rsidRPr="009426DF">
        <w:rPr>
          <w:rFonts w:ascii="Simplified Arabic" w:hAnsi="Simplified Arabic" w:cs="Simplified Arabic"/>
          <w:sz w:val="28"/>
          <w:szCs w:val="28"/>
          <w:rtl/>
          <w:lang w:bidi="ar-EG"/>
        </w:rPr>
        <w:t xml:space="preserve">"يوجد تأثير معنوي </w:t>
      </w:r>
      <w:r>
        <w:rPr>
          <w:rFonts w:ascii="Simplified Arabic" w:hAnsi="Simplified Arabic" w:cs="Simplified Arabic"/>
          <w:sz w:val="28"/>
          <w:szCs w:val="28"/>
          <w:rtl/>
          <w:lang w:bidi="ar-EG"/>
        </w:rPr>
        <w:t>لرأس المال النفسي</w:t>
      </w:r>
      <w:r w:rsidRPr="009426DF">
        <w:rPr>
          <w:rFonts w:ascii="Simplified Arabic" w:hAnsi="Simplified Arabic" w:cs="Simplified Arabic"/>
          <w:sz w:val="28"/>
          <w:szCs w:val="28"/>
          <w:rtl/>
          <w:lang w:bidi="ar-EG"/>
        </w:rPr>
        <w:t xml:space="preserve"> (بأبعادها المختلفة) على </w:t>
      </w:r>
      <w:r>
        <w:rPr>
          <w:rFonts w:ascii="Simplified Arabic" w:hAnsi="Simplified Arabic" w:cs="Simplified Arabic"/>
          <w:sz w:val="28"/>
          <w:szCs w:val="28"/>
          <w:rtl/>
          <w:lang w:bidi="ar-EG"/>
        </w:rPr>
        <w:t>الارتباط الوظيفي</w:t>
      </w:r>
      <w:r w:rsidRPr="009426DF">
        <w:rPr>
          <w:rFonts w:ascii="Simplified Arabic" w:hAnsi="Simplified Arabic" w:cs="Simplified Arabic"/>
          <w:sz w:val="28"/>
          <w:szCs w:val="28"/>
          <w:rtl/>
          <w:lang w:bidi="ar-EG"/>
        </w:rPr>
        <w:t xml:space="preserve"> (بأبعادها المختلفة) في </w:t>
      </w:r>
      <w:r>
        <w:rPr>
          <w:rFonts w:ascii="Simplified Arabic" w:hAnsi="Simplified Arabic" w:cs="Simplified Arabic"/>
          <w:sz w:val="28"/>
          <w:szCs w:val="28"/>
          <w:rtl/>
          <w:lang w:bidi="ar-EG"/>
        </w:rPr>
        <w:t>مدارس التعليم بشرق جدة</w:t>
      </w:r>
      <w:r w:rsidRPr="009426DF">
        <w:rPr>
          <w:rFonts w:ascii="Simplified Arabic" w:hAnsi="Simplified Arabic" w:cs="Simplified Arabic"/>
          <w:sz w:val="28"/>
          <w:szCs w:val="28"/>
          <w:rtl/>
          <w:lang w:bidi="ar-EG"/>
        </w:rPr>
        <w:t xml:space="preserve"> بالمملكة العربية السعودية".</w:t>
      </w:r>
    </w:p>
    <w:p w14:paraId="63228E9C"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الحماس/الحيوية</w:t>
      </w:r>
    </w:p>
    <w:p w14:paraId="3FC5E963"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تأثرت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بشكل معنوي بجميع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 xml:space="preserve"> عد الكفاءة الذاتية</w:t>
      </w:r>
      <w:r w:rsidRPr="00E56A90">
        <w:rPr>
          <w:rFonts w:ascii="Simplified Arabic" w:hAnsi="Simplified Arabic" w:cs="Simplified Arabic"/>
          <w:sz w:val="28"/>
          <w:szCs w:val="28"/>
          <w:rtl/>
        </w:rPr>
        <w:t>، مع أعلى التأثيرات للتدريب</w:t>
      </w:r>
      <w:r w:rsidRPr="00E56A90">
        <w:rPr>
          <w:rFonts w:ascii="Simplified Arabic" w:hAnsi="Simplified Arabic" w:cs="Simplified Arabic"/>
          <w:sz w:val="28"/>
          <w:szCs w:val="28"/>
        </w:rPr>
        <w:t xml:space="preserve"> (B = 0.370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0.313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بينما كان تأثير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غير معنوي</w:t>
      </w:r>
      <w:r w:rsidRPr="00E56A90">
        <w:rPr>
          <w:rFonts w:ascii="Simplified Arabic" w:hAnsi="Simplified Arabic" w:cs="Simplified Arabic"/>
          <w:sz w:val="28"/>
          <w:szCs w:val="28"/>
        </w:rPr>
        <w:t xml:space="preserve"> (B = 0.124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0.052). </w:t>
      </w:r>
      <w:r>
        <w:rPr>
          <w:rFonts w:ascii="Simplified Arabic" w:hAnsi="Simplified Arabic" w:cs="Simplified Arabic" w:hint="cs"/>
          <w:sz w:val="28"/>
          <w:szCs w:val="28"/>
          <w:rtl/>
        </w:rPr>
        <w:t xml:space="preserve"> 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=0.56</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56% من التباين في </w:t>
      </w:r>
      <w:r>
        <w:rPr>
          <w:rFonts w:ascii="Simplified Arabic" w:hAnsi="Simplified Arabic" w:cs="Simplified Arabic"/>
          <w:sz w:val="28"/>
          <w:szCs w:val="28"/>
          <w:rtl/>
        </w:rPr>
        <w:t>الحماس/الحيوية</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للارتباط الوظيفي ككل،</w:t>
      </w:r>
      <w:r>
        <w:rPr>
          <w:rFonts w:ascii="Simplified Arabic" w:hAnsi="Simplified Arabic" w:cs="Simplified Arabic" w:hint="cs"/>
          <w:sz w:val="28"/>
          <w:szCs w:val="28"/>
          <w:rtl/>
          <w:lang w:bidi="ar-EG"/>
        </w:rPr>
        <w:t xml:space="preserve"> </w:t>
      </w:r>
      <w:r w:rsidRPr="00E56A90">
        <w:rPr>
          <w:rFonts w:ascii="Simplified Arabic" w:hAnsi="Simplified Arabic" w:cs="Simplified Arabic"/>
          <w:sz w:val="28"/>
          <w:szCs w:val="28"/>
          <w:rtl/>
        </w:rPr>
        <w:t xml:space="preserve">تشير هذه النتائج إلى أهمية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في تحسين تخطيط وتنفيذ المراحل المختلفة للقرار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قبول الفرض الفرعي الأول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26975854"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الإخلاص/التفاني</w:t>
      </w:r>
    </w:p>
    <w:p w14:paraId="17244E6F"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سجلت أبعاد </w:t>
      </w:r>
      <w:r>
        <w:rPr>
          <w:rFonts w:ascii="Simplified Arabic" w:hAnsi="Simplified Arabic" w:cs="Simplified Arabic"/>
          <w:sz w:val="28"/>
          <w:szCs w:val="28"/>
          <w:rtl/>
        </w:rPr>
        <w:t>رأس المال النفسي</w:t>
      </w:r>
      <w:r>
        <w:rPr>
          <w:rFonts w:ascii="Simplified Arabic" w:hAnsi="Simplified Arabic" w:cs="Simplified Arabic" w:hint="cs"/>
          <w:sz w:val="28"/>
          <w:szCs w:val="28"/>
          <w:rtl/>
        </w:rPr>
        <w:t xml:space="preserve"> عدا الكفاءة الذاتية</w:t>
      </w:r>
      <w:r w:rsidRPr="00E56A90">
        <w:rPr>
          <w:rFonts w:ascii="Simplified Arabic" w:hAnsi="Simplified Arabic" w:cs="Simplified Arabic"/>
          <w:sz w:val="28"/>
          <w:szCs w:val="28"/>
          <w:rtl/>
        </w:rPr>
        <w:t xml:space="preserve"> تأثيراً معنويًا على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مع أقوى التأثيرات للتدريب</w:t>
      </w:r>
      <w:r w:rsidRPr="00E56A90">
        <w:rPr>
          <w:rFonts w:ascii="Simplified Arabic" w:hAnsi="Simplified Arabic" w:cs="Simplified Arabic"/>
          <w:sz w:val="28"/>
          <w:szCs w:val="28"/>
        </w:rPr>
        <w:t xml:space="preserve"> (B = 0.404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الأمل</w:t>
      </w:r>
      <w:r w:rsidRPr="00E56A90">
        <w:rPr>
          <w:rFonts w:ascii="Simplified Arabic" w:hAnsi="Simplified Arabic" w:cs="Simplified Arabic"/>
          <w:sz w:val="28"/>
          <w:szCs w:val="28"/>
        </w:rPr>
        <w:t xml:space="preserve"> (B = 0.283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بينما لم يكن تأثير </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معنويًا</w:t>
      </w:r>
      <w:r w:rsidRPr="00E56A90">
        <w:rPr>
          <w:rFonts w:ascii="Simplified Arabic" w:hAnsi="Simplified Arabic" w:cs="Simplified Arabic"/>
          <w:sz w:val="28"/>
          <w:szCs w:val="28"/>
        </w:rPr>
        <w:t xml:space="preserve"> (p = 0.265). </w:t>
      </w:r>
      <w:r>
        <w:rPr>
          <w:rFonts w:ascii="Simplified Arabic" w:hAnsi="Simplified Arabic" w:cs="Simplified Arabic" w:hint="cs"/>
          <w:sz w:val="28"/>
          <w:szCs w:val="28"/>
          <w:rtl/>
          <w:lang w:bidi="ar-EG"/>
        </w:rPr>
        <w:t xml:space="preserve">وأن </w:t>
      </w:r>
      <w:r w:rsidRPr="00E56A90">
        <w:rPr>
          <w:rFonts w:ascii="Simplified Arabic" w:hAnsi="Simplified Arabic" w:cs="Simplified Arabic"/>
          <w:sz w:val="28"/>
          <w:szCs w:val="28"/>
        </w:rPr>
        <w:t>R² = 0.</w:t>
      </w:r>
      <w:r>
        <w:rPr>
          <w:rFonts w:ascii="Simplified Arabic" w:hAnsi="Simplified Arabic" w:cs="Simplified Arabic"/>
          <w:sz w:val="28"/>
          <w:szCs w:val="28"/>
        </w:rPr>
        <w:t>57</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57% من التباين في الإخلاص/التفانيات للارتباط الوظيفي، </w:t>
      </w:r>
      <w:r w:rsidRPr="00E56A90">
        <w:rPr>
          <w:rFonts w:ascii="Simplified Arabic" w:hAnsi="Simplified Arabic" w:cs="Simplified Arabic"/>
          <w:sz w:val="28"/>
          <w:szCs w:val="28"/>
          <w:rtl/>
        </w:rPr>
        <w:t xml:space="preserve">يعكس هذا دور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في تحسين كفاءة اختيار الأساليب الملائمة لاتخاذ القرار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w:t>
      </w:r>
      <w:r>
        <w:rPr>
          <w:rFonts w:ascii="Simplified Arabic" w:hAnsi="Simplified Arabic" w:cs="Simplified Arabic" w:hint="cs"/>
          <w:sz w:val="28"/>
          <w:szCs w:val="28"/>
          <w:rtl/>
        </w:rPr>
        <w:lastRenderedPageBreak/>
        <w:t xml:space="preserve">قبول الفرض الفرعي الثاني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الإخلاص/التفاني</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66E1A97A" w14:textId="77777777" w:rsidR="00313C9A" w:rsidRPr="00F430AF"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F430AF">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الانغماس/الاستغراق</w:t>
      </w:r>
    </w:p>
    <w:p w14:paraId="7A2F8D26" w14:textId="77777777" w:rsidR="00313C9A" w:rsidRPr="00E56A90" w:rsidRDefault="00313C9A" w:rsidP="00313C9A">
      <w:pPr>
        <w:shd w:val="clear" w:color="auto" w:fill="FFFFFF" w:themeFill="background1"/>
        <w:bidi/>
        <w:spacing w:after="200" w:line="276" w:lineRule="auto"/>
        <w:ind w:firstLine="36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النتائج تأثيرًا معنويًا لجميع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مع أعلى التأثيرات للبعد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0.348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 xml:space="preserve"> يليه </w:t>
      </w:r>
      <w:r>
        <w:rPr>
          <w:rFonts w:ascii="Simplified Arabic" w:hAnsi="Simplified Arabic" w:cs="Simplified Arabic"/>
          <w:sz w:val="28"/>
          <w:szCs w:val="28"/>
          <w:rtl/>
        </w:rPr>
        <w:t>التفاؤل</w:t>
      </w:r>
      <w:r w:rsidRPr="00E56A90">
        <w:rPr>
          <w:rFonts w:ascii="Simplified Arabic" w:hAnsi="Simplified Arabic" w:cs="Simplified Arabic"/>
          <w:sz w:val="28"/>
          <w:szCs w:val="28"/>
        </w:rPr>
        <w:t xml:space="preserve"> (B = 0.234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lang w:bidi="ar-EG"/>
        </w:rPr>
        <w:t xml:space="preserve">وأن </w:t>
      </w:r>
      <w:r w:rsidRPr="00E56A90">
        <w:rPr>
          <w:rFonts w:ascii="Simplified Arabic" w:hAnsi="Simplified Arabic" w:cs="Simplified Arabic"/>
          <w:sz w:val="28"/>
          <w:szCs w:val="28"/>
        </w:rPr>
        <w:t>R² = 0.</w:t>
      </w:r>
      <w:r>
        <w:rPr>
          <w:rFonts w:ascii="Simplified Arabic" w:hAnsi="Simplified Arabic" w:cs="Simplified Arabic"/>
          <w:sz w:val="28"/>
          <w:szCs w:val="28"/>
        </w:rPr>
        <w:t>58</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 xml:space="preserve">مما يدل على أن أبعاد رأس المال النفسي مجتمعة تساهم في تفسير حوالي 58% من التباين في الانغماس/الاستغراقات للارتباط الوظيفي، </w:t>
      </w:r>
      <w:r w:rsidRPr="00E56A90">
        <w:rPr>
          <w:rFonts w:ascii="Simplified Arabic" w:hAnsi="Simplified Arabic" w:cs="Simplified Arabic"/>
          <w:sz w:val="28"/>
          <w:szCs w:val="28"/>
          <w:rtl/>
        </w:rPr>
        <w:t xml:space="preserve">مما يدل على أن أساليب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تساعد في توجيه العاملين نحو مراعاة العوامل المؤثرة في القرارات التنظيمية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الثالث القائل: </w:t>
      </w:r>
      <w:r w:rsidRPr="00151C31">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لرأس المال النفسي</w:t>
      </w:r>
      <w:r w:rsidRPr="00151C31">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الانغماس/الاستغراقات</w:t>
      </w:r>
      <w:r w:rsidRPr="00151C31">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151C31">
        <w:rPr>
          <w:rFonts w:ascii="Simplified Arabic" w:hAnsi="Simplified Arabic" w:cs="Simplified Arabic"/>
          <w:sz w:val="28"/>
          <w:szCs w:val="28"/>
          <w:rtl/>
        </w:rPr>
        <w:t xml:space="preserve"> بالمملكة العربية السعودية".</w:t>
      </w:r>
    </w:p>
    <w:p w14:paraId="76870877" w14:textId="196DD5F2" w:rsidR="00313C9A" w:rsidRPr="00E62BAB" w:rsidRDefault="00537328" w:rsidP="00E62BAB">
      <w:pPr>
        <w:pStyle w:val="ListParagraph"/>
        <w:bidi/>
        <w:ind w:left="0"/>
        <w:outlineLvl w:val="2"/>
        <w:rPr>
          <w:rFonts w:ascii="Simplified Arabic" w:hAnsi="Simplified Arabic" w:cs="Simplified Arabic"/>
          <w:b/>
          <w:bCs/>
          <w:sz w:val="30"/>
          <w:szCs w:val="30"/>
          <w:u w:val="single"/>
          <w:rtl/>
          <w:lang w:bidi="ar-EG"/>
        </w:rPr>
      </w:pPr>
      <w:bookmarkStart w:id="99" w:name="_Toc233932242"/>
      <w:r w:rsidRPr="00E62BAB">
        <w:rPr>
          <w:rFonts w:ascii="Simplified Arabic" w:hAnsi="Simplified Arabic" w:cs="Simplified Arabic" w:hint="cs"/>
          <w:b/>
          <w:bCs/>
          <w:sz w:val="30"/>
          <w:szCs w:val="30"/>
          <w:u w:val="single"/>
          <w:rtl/>
          <w:lang w:bidi="ar-EG"/>
        </w:rPr>
        <w:t xml:space="preserve">4/5/3 </w:t>
      </w:r>
      <w:r w:rsidR="00313C9A" w:rsidRPr="00E62BAB">
        <w:rPr>
          <w:rFonts w:ascii="Simplified Arabic" w:hAnsi="Simplified Arabic" w:cs="Simplified Arabic"/>
          <w:b/>
          <w:bCs/>
          <w:sz w:val="30"/>
          <w:szCs w:val="30"/>
          <w:u w:val="single"/>
          <w:rtl/>
          <w:lang w:bidi="ar-EG"/>
        </w:rPr>
        <w:t>الفرض الرئيسي الثالث:</w:t>
      </w:r>
      <w:bookmarkEnd w:id="99"/>
    </w:p>
    <w:p w14:paraId="355CB75D" w14:textId="77777777" w:rsidR="00313C9A" w:rsidRPr="00261959" w:rsidRDefault="00313C9A" w:rsidP="00313C9A">
      <w:pPr>
        <w:shd w:val="clear" w:color="auto" w:fill="FFFFFF" w:themeFill="background1"/>
        <w:bidi/>
        <w:spacing w:line="276" w:lineRule="auto"/>
        <w:ind w:firstLine="357"/>
        <w:jc w:val="both"/>
        <w:rPr>
          <w:rFonts w:ascii="Simplified Arabic" w:hAnsi="Simplified Arabic" w:cs="Simplified Arabic"/>
          <w:sz w:val="28"/>
          <w:szCs w:val="28"/>
          <w:rtl/>
        </w:rPr>
      </w:pPr>
      <w:r w:rsidRPr="00261959">
        <w:rPr>
          <w:rFonts w:ascii="Simplified Arabic" w:hAnsi="Simplified Arabic" w:cs="Simplified Arabic"/>
          <w:sz w:val="28"/>
          <w:szCs w:val="28"/>
          <w:rtl/>
        </w:rPr>
        <w:t>"يوجد تأثير معنوي لروحانية مكان العمل (بأبعادها المختلفة) على الارتباط الوظيفي (بأبعادها المختلفة) في مدارس التعليم بشرق جدة بالمملكة العربية السعودية".</w:t>
      </w:r>
    </w:p>
    <w:p w14:paraId="40F3479F" w14:textId="77777777" w:rsidR="00313C9A" w:rsidRPr="004E0EB6" w:rsidRDefault="00313C9A" w:rsidP="00313C9A">
      <w:pPr>
        <w:shd w:val="clear" w:color="auto" w:fill="FFFFFF" w:themeFill="background1"/>
        <w:bidi/>
        <w:jc w:val="center"/>
        <w:rPr>
          <w:rFonts w:ascii="Simplified Arabic" w:hAnsi="Simplified Arabic" w:cs="Simplified Arabic"/>
          <w:b/>
          <w:bCs/>
          <w:sz w:val="28"/>
          <w:szCs w:val="28"/>
          <w:lang w:bidi="ar-EG"/>
        </w:rPr>
      </w:pPr>
      <w:r w:rsidRPr="004E0EB6">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13</w:t>
      </w:r>
      <w:r w:rsidRPr="004E0EB6">
        <w:rPr>
          <w:rFonts w:ascii="Simplified Arabic" w:hAnsi="Simplified Arabic" w:cs="Simplified Arabic"/>
          <w:b/>
          <w:bCs/>
          <w:sz w:val="28"/>
          <w:szCs w:val="28"/>
          <w:rtl/>
          <w:lang w:bidi="ar-EG"/>
        </w:rPr>
        <w:t>)</w:t>
      </w:r>
    </w:p>
    <w:p w14:paraId="500F7AA0" w14:textId="77777777" w:rsidR="00313C9A" w:rsidRDefault="00313C9A" w:rsidP="00313C9A">
      <w:pPr>
        <w:bidi/>
        <w:ind w:firstLine="720"/>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نتائج اختبار </w:t>
      </w:r>
      <w:r w:rsidRPr="000D100C">
        <w:rPr>
          <w:rFonts w:ascii="Simplified Arabic" w:hAnsi="Simplified Arabic" w:cs="Simplified Arabic"/>
          <w:b/>
          <w:bCs/>
          <w:sz w:val="28"/>
          <w:szCs w:val="28"/>
          <w:rtl/>
          <w:lang w:bidi="ar-EG"/>
        </w:rPr>
        <w:t xml:space="preserve">تأثير </w:t>
      </w:r>
      <w:r>
        <w:rPr>
          <w:rFonts w:ascii="Simplified Arabic" w:hAnsi="Simplified Arabic" w:cs="Simplified Arabic" w:hint="cs"/>
          <w:b/>
          <w:bCs/>
          <w:sz w:val="28"/>
          <w:szCs w:val="28"/>
          <w:rtl/>
          <w:lang w:bidi="ar-EG"/>
        </w:rPr>
        <w:t>روحانية مكان العمل</w:t>
      </w:r>
      <w:r w:rsidRPr="000D100C">
        <w:rPr>
          <w:rFonts w:ascii="Simplified Arabic" w:hAnsi="Simplified Arabic" w:cs="Simplified Arabic"/>
          <w:b/>
          <w:bCs/>
          <w:sz w:val="28"/>
          <w:szCs w:val="28"/>
          <w:rtl/>
          <w:lang w:bidi="ar-EG"/>
        </w:rPr>
        <w:t xml:space="preserve"> على </w:t>
      </w:r>
      <w:r>
        <w:rPr>
          <w:rFonts w:ascii="Simplified Arabic" w:hAnsi="Simplified Arabic" w:cs="Simplified Arabic"/>
          <w:b/>
          <w:bCs/>
          <w:sz w:val="28"/>
          <w:szCs w:val="28"/>
          <w:rtl/>
        </w:rPr>
        <w:t>الارتباط الوظيفي</w:t>
      </w:r>
    </w:p>
    <w:p w14:paraId="7CE01A1F" w14:textId="77777777" w:rsidR="00313C9A" w:rsidRDefault="00313C9A" w:rsidP="00313C9A">
      <w:pPr>
        <w:bidi/>
        <w:ind w:firstLine="720"/>
        <w:jc w:val="center"/>
        <w:rPr>
          <w:rFonts w:ascii="Simplified Arabic" w:hAnsi="Simplified Arabic" w:cs="Simplified Arabic"/>
          <w:sz w:val="28"/>
          <w:szCs w:val="28"/>
          <w:rtl/>
          <w:lang w:bidi="ar-EG"/>
        </w:rPr>
      </w:pPr>
      <w:r w:rsidRPr="000D100C">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0D100C">
        <w:rPr>
          <w:rFonts w:ascii="Simplified Arabic" w:hAnsi="Simplified Arabic" w:cs="Simplified Arabic"/>
          <w:b/>
          <w:bCs/>
          <w:sz w:val="28"/>
          <w:szCs w:val="28"/>
          <w:rtl/>
          <w:lang w:bidi="ar-EG"/>
        </w:rPr>
        <w:t xml:space="preserve"> بالمملكة العربية السعودية</w:t>
      </w:r>
    </w:p>
    <w:tbl>
      <w:tblPr>
        <w:tblStyle w:val="TableGrid"/>
        <w:bidiVisual/>
        <w:tblW w:w="0" w:type="auto"/>
        <w:jc w:val="center"/>
        <w:tblLook w:val="04A0" w:firstRow="1" w:lastRow="0" w:firstColumn="1" w:lastColumn="0" w:noHBand="0" w:noVBand="1"/>
      </w:tblPr>
      <w:tblGrid>
        <w:gridCol w:w="1378"/>
        <w:gridCol w:w="1833"/>
        <w:gridCol w:w="1042"/>
        <w:gridCol w:w="1625"/>
        <w:gridCol w:w="748"/>
      </w:tblGrid>
      <w:tr w:rsidR="00313C9A" w:rsidRPr="008F339A" w14:paraId="6FA0A8BE" w14:textId="77777777" w:rsidTr="00B32ED5">
        <w:trPr>
          <w:jc w:val="center"/>
        </w:trPr>
        <w:tc>
          <w:tcPr>
            <w:tcW w:w="0" w:type="auto"/>
            <w:shd w:val="clear" w:color="auto" w:fill="D9D9D9" w:themeFill="background1" w:themeFillShade="D9"/>
            <w:vAlign w:val="center"/>
          </w:tcPr>
          <w:p w14:paraId="3C571AD6" w14:textId="77777777" w:rsidR="00313C9A" w:rsidRPr="008F339A" w:rsidRDefault="00313C9A" w:rsidP="00313C9A">
            <w:pPr>
              <w:bidi/>
              <w:jc w:val="center"/>
              <w:rPr>
                <w:rFonts w:ascii="Simplified Arabic" w:hAnsi="Simplified Arabic" w:cs="Simplified Arabic"/>
                <w:b/>
                <w:bCs/>
                <w:sz w:val="28"/>
                <w:szCs w:val="28"/>
                <w:rtl/>
              </w:rPr>
            </w:pPr>
            <w:r w:rsidRPr="008F339A">
              <w:rPr>
                <w:rFonts w:ascii="Simplified Arabic" w:hAnsi="Simplified Arabic" w:cs="Simplified Arabic" w:hint="cs"/>
                <w:b/>
                <w:bCs/>
                <w:color w:val="000000"/>
                <w:sz w:val="26"/>
                <w:szCs w:val="26"/>
                <w:rtl/>
              </w:rPr>
              <w:t>المتغير التابع</w:t>
            </w:r>
          </w:p>
        </w:tc>
        <w:tc>
          <w:tcPr>
            <w:tcW w:w="0" w:type="auto"/>
            <w:shd w:val="clear" w:color="auto" w:fill="D9D9D9" w:themeFill="background1" w:themeFillShade="D9"/>
            <w:vAlign w:val="center"/>
          </w:tcPr>
          <w:p w14:paraId="74AD5C14" w14:textId="77777777" w:rsidR="00313C9A" w:rsidRPr="008F339A" w:rsidRDefault="00313C9A" w:rsidP="00313C9A">
            <w:pPr>
              <w:bidi/>
              <w:jc w:val="center"/>
              <w:rPr>
                <w:rFonts w:ascii="Simplified Arabic" w:hAnsi="Simplified Arabic" w:cs="Arial"/>
                <w:b/>
                <w:bCs/>
                <w:sz w:val="26"/>
                <w:szCs w:val="26"/>
                <w:rtl/>
              </w:rPr>
            </w:pPr>
            <w:r w:rsidRPr="008F339A">
              <w:rPr>
                <w:rFonts w:ascii="Calibri" w:hAnsi="Calibri" w:cs="Calibri"/>
                <w:b/>
                <w:bCs/>
                <w:sz w:val="26"/>
                <w:szCs w:val="26"/>
                <w:rtl/>
              </w:rPr>
              <w:t>ß</w:t>
            </w:r>
            <w:r w:rsidRPr="008F339A">
              <w:rPr>
                <w:rFonts w:ascii="Calibri" w:hAnsi="Calibri" w:cs="Arial" w:hint="cs"/>
                <w:b/>
                <w:bCs/>
                <w:sz w:val="26"/>
                <w:szCs w:val="26"/>
                <w:rtl/>
              </w:rPr>
              <w:t xml:space="preserve"> معاملات الانحدار</w:t>
            </w:r>
          </w:p>
        </w:tc>
        <w:tc>
          <w:tcPr>
            <w:tcW w:w="0" w:type="auto"/>
            <w:shd w:val="clear" w:color="auto" w:fill="D9D9D9" w:themeFill="background1" w:themeFillShade="D9"/>
            <w:vAlign w:val="center"/>
          </w:tcPr>
          <w:p w14:paraId="39B27163" w14:textId="77777777" w:rsidR="00313C9A" w:rsidRPr="008F339A" w:rsidRDefault="00313C9A" w:rsidP="00313C9A">
            <w:pPr>
              <w:bidi/>
              <w:jc w:val="center"/>
              <w:rPr>
                <w:rFonts w:ascii="Simplified Arabic" w:hAnsi="Simplified Arabic" w:cs="Simplified Arabic"/>
                <w:b/>
                <w:bCs/>
                <w:sz w:val="26"/>
                <w:szCs w:val="26"/>
                <w:lang w:bidi="ar-EG"/>
              </w:rPr>
            </w:pPr>
            <w:r w:rsidRPr="008F339A">
              <w:rPr>
                <w:rFonts w:ascii="Simplified Arabic" w:hAnsi="Simplified Arabic" w:cs="Simplified Arabic" w:hint="cs"/>
                <w:b/>
                <w:bCs/>
                <w:sz w:val="26"/>
                <w:szCs w:val="26"/>
                <w:rtl/>
                <w:lang w:bidi="ar-EG"/>
              </w:rPr>
              <w:t xml:space="preserve">اختبار </w:t>
            </w:r>
            <w:r w:rsidRPr="008F339A">
              <w:rPr>
                <w:rFonts w:ascii="Simplified Arabic" w:hAnsi="Simplified Arabic" w:cs="Simplified Arabic"/>
                <w:b/>
                <w:bCs/>
                <w:sz w:val="26"/>
                <w:szCs w:val="26"/>
                <w:lang w:bidi="ar-EG"/>
              </w:rPr>
              <w:t>t</w:t>
            </w:r>
          </w:p>
        </w:tc>
        <w:tc>
          <w:tcPr>
            <w:tcW w:w="0" w:type="auto"/>
            <w:shd w:val="clear" w:color="auto" w:fill="D9D9D9" w:themeFill="background1" w:themeFillShade="D9"/>
            <w:vAlign w:val="center"/>
          </w:tcPr>
          <w:p w14:paraId="0DB4C234" w14:textId="77777777" w:rsidR="00313C9A" w:rsidRPr="008F339A" w:rsidRDefault="00313C9A" w:rsidP="00313C9A">
            <w:pPr>
              <w:bidi/>
              <w:jc w:val="center"/>
              <w:rPr>
                <w:rFonts w:ascii="Simplified Arabic" w:hAnsi="Simplified Arabic" w:cs="Simplified Arabic"/>
                <w:b/>
                <w:bCs/>
                <w:sz w:val="26"/>
                <w:szCs w:val="26"/>
                <w:rtl/>
                <w:lang w:bidi="ar-EG"/>
              </w:rPr>
            </w:pPr>
            <w:r w:rsidRPr="008F339A">
              <w:rPr>
                <w:rFonts w:ascii="Simplified Arabic" w:hAnsi="Simplified Arabic" w:cs="Simplified Arabic" w:hint="cs"/>
                <w:b/>
                <w:bCs/>
                <w:sz w:val="26"/>
                <w:szCs w:val="26"/>
                <w:rtl/>
                <w:lang w:bidi="ar-EG"/>
              </w:rPr>
              <w:t>معنوية الاختبار</w:t>
            </w:r>
            <w:r w:rsidRPr="008F339A">
              <w:rPr>
                <w:rFonts w:ascii="Simplified Arabic" w:hAnsi="Simplified Arabic" w:cs="Simplified Arabic"/>
                <w:b/>
                <w:bCs/>
                <w:sz w:val="26"/>
                <w:szCs w:val="26"/>
              </w:rPr>
              <w:t>p</w:t>
            </w:r>
          </w:p>
        </w:tc>
        <w:tc>
          <w:tcPr>
            <w:tcW w:w="0" w:type="auto"/>
            <w:shd w:val="clear" w:color="auto" w:fill="D9D9D9" w:themeFill="background1" w:themeFillShade="D9"/>
            <w:vAlign w:val="center"/>
          </w:tcPr>
          <w:p w14:paraId="6A8AF332" w14:textId="77777777" w:rsidR="00313C9A" w:rsidRPr="008F339A" w:rsidRDefault="00F94B39" w:rsidP="00313C9A">
            <w:pPr>
              <w:bidi/>
              <w:jc w:val="center"/>
              <w:rPr>
                <w:rFonts w:ascii="Simplified Arabic" w:hAnsi="Simplified Arabic" w:cs="Simplified Arabic"/>
                <w:b/>
                <w:bCs/>
                <w:sz w:val="28"/>
                <w:szCs w:val="28"/>
                <w:rtl/>
                <w:lang w:bidi="ar-EG"/>
              </w:rPr>
            </w:pPr>
            <m:oMathPara>
              <m:oMath>
                <m:sSup>
                  <m:sSupPr>
                    <m:ctrlPr>
                      <w:rPr>
                        <w:rFonts w:ascii="Cambria Math" w:hAnsi="Cambria Math" w:cs="Simplified Arabic"/>
                        <w:b/>
                        <w:bCs/>
                        <w:i/>
                        <w:color w:val="000000"/>
                        <w:sz w:val="28"/>
                        <w:szCs w:val="28"/>
                      </w:rPr>
                    </m:ctrlPr>
                  </m:sSupPr>
                  <m:e>
                    <m:r>
                      <m:rPr>
                        <m:sty m:val="bi"/>
                      </m:rPr>
                      <w:rPr>
                        <w:rFonts w:ascii="Cambria Math" w:hAnsi="Cambria Math" w:cs="Simplified Arabic"/>
                        <w:color w:val="000000"/>
                        <w:sz w:val="28"/>
                        <w:szCs w:val="28"/>
                        <w:lang w:bidi="ar-EG"/>
                      </w:rPr>
                      <m:t>R</m:t>
                    </m:r>
                  </m:e>
                  <m:sup>
                    <m:r>
                      <m:rPr>
                        <m:sty m:val="bi"/>
                      </m:rPr>
                      <w:rPr>
                        <w:rFonts w:ascii="Cambria Math" w:hAnsi="Cambria Math" w:cs="Simplified Arabic"/>
                        <w:color w:val="000000"/>
                        <w:sz w:val="28"/>
                        <w:szCs w:val="28"/>
                      </w:rPr>
                      <m:t>2</m:t>
                    </m:r>
                  </m:sup>
                </m:sSup>
              </m:oMath>
            </m:oMathPara>
          </w:p>
        </w:tc>
      </w:tr>
      <w:tr w:rsidR="00313C9A" w14:paraId="63D73CB1" w14:textId="77777777" w:rsidTr="00B32ED5">
        <w:trPr>
          <w:jc w:val="center"/>
        </w:trPr>
        <w:tc>
          <w:tcPr>
            <w:tcW w:w="0" w:type="auto"/>
            <w:vAlign w:val="center"/>
          </w:tcPr>
          <w:p w14:paraId="01766A3A"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الارتباط الوظيفي</w:t>
            </w:r>
          </w:p>
        </w:tc>
        <w:tc>
          <w:tcPr>
            <w:tcW w:w="0" w:type="auto"/>
            <w:vAlign w:val="center"/>
          </w:tcPr>
          <w:p w14:paraId="36D5E772"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.852</w:t>
            </w:r>
          </w:p>
        </w:tc>
        <w:tc>
          <w:tcPr>
            <w:tcW w:w="0" w:type="auto"/>
            <w:vAlign w:val="center"/>
          </w:tcPr>
          <w:p w14:paraId="471CD8FB"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35.618</w:t>
            </w:r>
          </w:p>
        </w:tc>
        <w:tc>
          <w:tcPr>
            <w:tcW w:w="0" w:type="auto"/>
            <w:vAlign w:val="center"/>
          </w:tcPr>
          <w:p w14:paraId="38BCEEF3"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.000</w:t>
            </w:r>
          </w:p>
        </w:tc>
        <w:tc>
          <w:tcPr>
            <w:tcW w:w="0" w:type="auto"/>
          </w:tcPr>
          <w:p w14:paraId="4327AAFB" w14:textId="77777777" w:rsidR="00313C9A" w:rsidRPr="00E56A90" w:rsidRDefault="00313C9A" w:rsidP="00313C9A">
            <w:pPr>
              <w:bidi/>
              <w:jc w:val="center"/>
              <w:rPr>
                <w:rFonts w:ascii="Simplified Arabic" w:hAnsi="Simplified Arabic" w:cs="Simplified Arabic"/>
                <w:color w:val="000000"/>
                <w:sz w:val="28"/>
                <w:szCs w:val="28"/>
                <w:lang w:bidi="ar-EG"/>
              </w:rPr>
            </w:pPr>
            <w:r w:rsidRPr="00E56A90">
              <w:rPr>
                <w:rFonts w:ascii="Simplified Arabic" w:hAnsi="Simplified Arabic" w:cs="Simplified Arabic"/>
                <w:color w:val="000000"/>
                <w:sz w:val="28"/>
                <w:szCs w:val="28"/>
                <w:lang w:bidi="ar-EG"/>
              </w:rPr>
              <w:t>0.78</w:t>
            </w:r>
          </w:p>
        </w:tc>
      </w:tr>
      <w:tr w:rsidR="00313C9A" w14:paraId="41434166" w14:textId="77777777" w:rsidTr="00B32ED5">
        <w:trPr>
          <w:jc w:val="center"/>
        </w:trPr>
        <w:tc>
          <w:tcPr>
            <w:tcW w:w="0" w:type="auto"/>
            <w:vAlign w:val="center"/>
          </w:tcPr>
          <w:p w14:paraId="53404684"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الحماس/الحيوية</w:t>
            </w:r>
          </w:p>
        </w:tc>
        <w:tc>
          <w:tcPr>
            <w:tcW w:w="0" w:type="auto"/>
            <w:vAlign w:val="center"/>
          </w:tcPr>
          <w:p w14:paraId="63DE053A" w14:textId="77777777" w:rsidR="00313C9A" w:rsidRDefault="00313C9A" w:rsidP="00313C9A">
            <w:pPr>
              <w:bidi/>
              <w:jc w:val="center"/>
              <w:rPr>
                <w:rFonts w:ascii="Simplified Arabic" w:hAnsi="Simplified Arabic" w:cs="Simplified Arabic"/>
                <w:sz w:val="28"/>
                <w:szCs w:val="28"/>
                <w:rtl/>
                <w:lang w:bidi="ar-EG"/>
              </w:rPr>
            </w:pPr>
            <w:r w:rsidRPr="00E56A90">
              <w:rPr>
                <w:rFonts w:ascii="Simplified Arabic" w:hAnsi="Simplified Arabic" w:cs="Simplified Arabic"/>
                <w:color w:val="000000"/>
                <w:sz w:val="28"/>
                <w:szCs w:val="28"/>
              </w:rPr>
              <w:t>.898</w:t>
            </w:r>
          </w:p>
        </w:tc>
        <w:tc>
          <w:tcPr>
            <w:tcW w:w="0" w:type="auto"/>
            <w:vAlign w:val="center"/>
          </w:tcPr>
          <w:p w14:paraId="577B62A7"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27.165</w:t>
            </w:r>
          </w:p>
        </w:tc>
        <w:tc>
          <w:tcPr>
            <w:tcW w:w="0" w:type="auto"/>
            <w:vAlign w:val="center"/>
          </w:tcPr>
          <w:p w14:paraId="33847FAE"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7D22F5F9" w14:textId="77777777" w:rsidR="00313C9A" w:rsidRPr="00E56A90" w:rsidRDefault="00313C9A" w:rsidP="00313C9A">
            <w:pPr>
              <w:bidi/>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0.67</w:t>
            </w:r>
          </w:p>
        </w:tc>
      </w:tr>
      <w:tr w:rsidR="00313C9A" w14:paraId="12C1F60C" w14:textId="77777777" w:rsidTr="00B32ED5">
        <w:trPr>
          <w:jc w:val="center"/>
        </w:trPr>
        <w:tc>
          <w:tcPr>
            <w:tcW w:w="0" w:type="auto"/>
            <w:vAlign w:val="center"/>
          </w:tcPr>
          <w:p w14:paraId="4C30CE48" w14:textId="77777777" w:rsidR="00313C9A" w:rsidRPr="00BE31CA" w:rsidRDefault="00313C9A" w:rsidP="00313C9A">
            <w:pPr>
              <w:bidi/>
              <w:jc w:val="center"/>
              <w:rPr>
                <w:rFonts w:ascii="Simplified Arabic" w:hAnsi="Simplified Arabic" w:cs="Simplified Arabic"/>
                <w:b/>
                <w:bCs/>
                <w:rtl/>
              </w:rPr>
            </w:pPr>
            <w:r>
              <w:rPr>
                <w:rFonts w:ascii="Simplified Arabic" w:hAnsi="Simplified Arabic" w:cs="Simplified Arabic"/>
                <w:b/>
                <w:bCs/>
                <w:color w:val="000000"/>
                <w:rtl/>
              </w:rPr>
              <w:t>الإخلاص/التفاني</w:t>
            </w:r>
          </w:p>
        </w:tc>
        <w:tc>
          <w:tcPr>
            <w:tcW w:w="0" w:type="auto"/>
            <w:vAlign w:val="center"/>
          </w:tcPr>
          <w:p w14:paraId="07666D09"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.791</w:t>
            </w:r>
          </w:p>
        </w:tc>
        <w:tc>
          <w:tcPr>
            <w:tcW w:w="0" w:type="auto"/>
            <w:vAlign w:val="center"/>
          </w:tcPr>
          <w:p w14:paraId="7F71B3AE"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23.771</w:t>
            </w:r>
          </w:p>
        </w:tc>
        <w:tc>
          <w:tcPr>
            <w:tcW w:w="0" w:type="auto"/>
            <w:vAlign w:val="center"/>
          </w:tcPr>
          <w:p w14:paraId="48070A01" w14:textId="77777777" w:rsidR="00313C9A" w:rsidRDefault="00313C9A" w:rsidP="00313C9A">
            <w:pPr>
              <w:bidi/>
              <w:jc w:val="center"/>
              <w:rPr>
                <w:rFonts w:ascii="Simplified Arabic" w:hAnsi="Simplified Arabic" w:cs="Simplified Arabic"/>
                <w:sz w:val="28"/>
                <w:szCs w:val="28"/>
                <w:rtl/>
              </w:rPr>
            </w:pPr>
            <w:r w:rsidRPr="00E56A90">
              <w:rPr>
                <w:rFonts w:ascii="Simplified Arabic" w:hAnsi="Simplified Arabic" w:cs="Simplified Arabic"/>
                <w:color w:val="000000"/>
                <w:sz w:val="28"/>
                <w:szCs w:val="28"/>
              </w:rPr>
              <w:t>.000</w:t>
            </w:r>
          </w:p>
        </w:tc>
        <w:tc>
          <w:tcPr>
            <w:tcW w:w="0" w:type="auto"/>
          </w:tcPr>
          <w:p w14:paraId="5117A280" w14:textId="77777777" w:rsidR="00313C9A" w:rsidRPr="00E56A90" w:rsidRDefault="00313C9A" w:rsidP="00313C9A">
            <w:pPr>
              <w:bidi/>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0.61</w:t>
            </w:r>
          </w:p>
        </w:tc>
      </w:tr>
    </w:tbl>
    <w:p w14:paraId="3608F344"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1069476E"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lastRenderedPageBreak/>
        <w:t xml:space="preserve">أظهرت نتائج تحليل الانحدار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له تأثير معنوي وكبير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حيث بلغ معامل الانحدار</w:t>
      </w:r>
      <w:r w:rsidRPr="00E56A90">
        <w:rPr>
          <w:rFonts w:ascii="Simplified Arabic" w:hAnsi="Simplified Arabic" w:cs="Simplified Arabic"/>
          <w:sz w:val="28"/>
          <w:szCs w:val="28"/>
          <w:lang w:bidi="ar-EG"/>
        </w:rPr>
        <w:t xml:space="preserve"> B = 0.852 </w:t>
      </w:r>
      <w:r w:rsidRPr="00E56A90">
        <w:rPr>
          <w:rFonts w:ascii="Simplified Arabic" w:hAnsi="Simplified Arabic" w:cs="Simplified Arabic"/>
          <w:sz w:val="28"/>
          <w:szCs w:val="28"/>
          <w:rtl/>
        </w:rPr>
        <w:t>مع</w:t>
      </w:r>
      <w:r w:rsidRPr="00E56A90">
        <w:rPr>
          <w:rFonts w:ascii="Simplified Arabic" w:hAnsi="Simplified Arabic" w:cs="Simplified Arabic"/>
          <w:sz w:val="28"/>
          <w:szCs w:val="28"/>
          <w:lang w:bidi="ar-EG"/>
        </w:rPr>
        <w:t xml:space="preserve"> t = 35.618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وقيمة </w:t>
      </w:r>
      <w:r w:rsidRPr="00E56A90">
        <w:rPr>
          <w:rFonts w:ascii="Simplified Arabic" w:hAnsi="Simplified Arabic" w:cs="Simplified Arabic"/>
          <w:sz w:val="28"/>
          <w:szCs w:val="28"/>
          <w:lang w:bidi="ar-EG"/>
        </w:rPr>
        <w:t>R² = 0.78</w:t>
      </w:r>
      <w:r w:rsidRPr="00E56A90">
        <w:rPr>
          <w:rFonts w:ascii="Simplified Arabic" w:hAnsi="Simplified Arabic" w:cs="Simplified Arabic"/>
          <w:sz w:val="28"/>
          <w:szCs w:val="28"/>
          <w:rtl/>
        </w:rPr>
        <w:t xml:space="preserve">، مما يشير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يفسر نحو 78% من التباين في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لدى العاملين. هذه النتائج تؤكد الدور الحاسم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في تعزيز قدرة الموظفين على اتخاذ قرارات فعّالة ومدروسة ضمن بيئة ال</w:t>
      </w:r>
      <w:r>
        <w:rPr>
          <w:rFonts w:ascii="Simplified Arabic" w:hAnsi="Simplified Arabic" w:cs="Simplified Arabic"/>
          <w:sz w:val="28"/>
          <w:szCs w:val="28"/>
          <w:rtl/>
        </w:rPr>
        <w:t>مدارس</w:t>
      </w:r>
      <w:r w:rsidRPr="00E56A90">
        <w:rPr>
          <w:rFonts w:ascii="Simplified Arabic" w:hAnsi="Simplified Arabic" w:cs="Simplified Arabic"/>
          <w:sz w:val="28"/>
          <w:szCs w:val="28"/>
          <w:lang w:bidi="ar-EG"/>
        </w:rPr>
        <w:t>.</w:t>
      </w:r>
    </w:p>
    <w:p w14:paraId="31E604A1" w14:textId="77777777" w:rsidR="00313C9A" w:rsidRPr="00E56A90" w:rsidRDefault="00313C9A" w:rsidP="00313C9A">
      <w:pPr>
        <w:shd w:val="clear" w:color="auto" w:fill="FFFFFF" w:themeFill="background1"/>
        <w:bidi/>
        <w:spacing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وعند تحليل أبعاد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بشكل منفصل، تبين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يؤثر بشكل معنوي على جميع الأبعاد، بما في ذلك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lang w:bidi="ar-EG"/>
        </w:rPr>
        <w:t xml:space="preserve"> (B = 0.898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27.165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lang w:bidi="ar-EG"/>
        </w:rPr>
        <w:t xml:space="preserve"> (B = 0.791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23.771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lang w:bidi="ar-EG"/>
        </w:rPr>
        <w:t xml:space="preserve"> (B = 0.847</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t = 26.420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lang w:bidi="ar-EG"/>
        </w:rPr>
        <w:t>p &lt; 0.001)</w:t>
      </w:r>
      <w:r>
        <w:rPr>
          <w:rFonts w:ascii="Simplified Arabic" w:hAnsi="Simplified Arabic" w:cs="Simplified Arabic" w:hint="cs"/>
          <w:sz w:val="28"/>
          <w:szCs w:val="28"/>
          <w:rtl/>
        </w:rPr>
        <w:t>.</w:t>
      </w:r>
    </w:p>
    <w:p w14:paraId="604C5AC5" w14:textId="2604DE1A"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6C431FF0"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662D3B5D"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704B3E51"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11A299F9" w14:textId="77777777" w:rsidR="00313C9A" w:rsidRPr="00874254" w:rsidRDefault="00313C9A" w:rsidP="00313C9A">
      <w:pPr>
        <w:shd w:val="clear" w:color="auto" w:fill="FFFFFF" w:themeFill="background1"/>
        <w:bidi/>
        <w:ind w:left="30"/>
        <w:jc w:val="center"/>
        <w:rPr>
          <w:rFonts w:ascii="Simplified Arabic" w:hAnsi="Simplified Arabic" w:cs="Simplified Arabic"/>
          <w:b/>
          <w:bCs/>
          <w:sz w:val="28"/>
          <w:szCs w:val="28"/>
          <w:lang w:bidi="ar-EG"/>
        </w:rPr>
      </w:pPr>
      <w:r w:rsidRPr="00874254">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14</w:t>
      </w:r>
      <w:r w:rsidRPr="00874254">
        <w:rPr>
          <w:rFonts w:ascii="Simplified Arabic" w:hAnsi="Simplified Arabic" w:cs="Simplified Arabic"/>
          <w:b/>
          <w:bCs/>
          <w:sz w:val="28"/>
          <w:szCs w:val="28"/>
          <w:rtl/>
          <w:lang w:bidi="ar-EG"/>
        </w:rPr>
        <w:t>)</w:t>
      </w:r>
    </w:p>
    <w:p w14:paraId="25F99257" w14:textId="77777777" w:rsidR="00313C9A" w:rsidRPr="00874254" w:rsidRDefault="00313C9A" w:rsidP="00313C9A">
      <w:pPr>
        <w:bidi/>
        <w:ind w:left="30"/>
        <w:jc w:val="center"/>
        <w:rPr>
          <w:rFonts w:ascii="Simplified Arabic" w:hAnsi="Simplified Arabic" w:cs="Simplified Arabic"/>
          <w:b/>
          <w:bCs/>
          <w:sz w:val="28"/>
          <w:szCs w:val="28"/>
          <w:rtl/>
          <w:lang w:bidi="ar-EG"/>
        </w:rPr>
      </w:pPr>
      <w:r w:rsidRPr="00874254">
        <w:rPr>
          <w:rFonts w:ascii="Simplified Arabic" w:hAnsi="Simplified Arabic" w:cs="Simplified Arabic" w:hint="cs"/>
          <w:b/>
          <w:bCs/>
          <w:sz w:val="28"/>
          <w:szCs w:val="28"/>
          <w:rtl/>
          <w:lang w:bidi="ar-EG"/>
        </w:rPr>
        <w:t xml:space="preserve">نتائج اختبار </w:t>
      </w:r>
      <w:r w:rsidRPr="00874254">
        <w:rPr>
          <w:rFonts w:ascii="Simplified Arabic" w:hAnsi="Simplified Arabic" w:cs="Simplified Arabic"/>
          <w:b/>
          <w:bCs/>
          <w:sz w:val="28"/>
          <w:szCs w:val="28"/>
          <w:rtl/>
          <w:lang w:bidi="ar-EG"/>
        </w:rPr>
        <w:t xml:space="preserve">تأثير </w:t>
      </w:r>
      <w:r w:rsidRPr="00874254">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874254">
        <w:rPr>
          <w:rFonts w:ascii="Simplified Arabic" w:hAnsi="Simplified Arabic" w:cs="Simplified Arabic"/>
          <w:b/>
          <w:bCs/>
          <w:sz w:val="28"/>
          <w:szCs w:val="28"/>
          <w:rtl/>
          <w:lang w:bidi="ar-EG"/>
        </w:rPr>
        <w:t xml:space="preserve"> على </w:t>
      </w:r>
      <w:r w:rsidRPr="00874254">
        <w:rPr>
          <w:rFonts w:ascii="Simplified Arabic" w:hAnsi="Simplified Arabic" w:cs="Simplified Arabic" w:hint="cs"/>
          <w:b/>
          <w:bCs/>
          <w:sz w:val="28"/>
          <w:szCs w:val="28"/>
          <w:rtl/>
          <w:lang w:bidi="ar-EG"/>
        </w:rPr>
        <w:t xml:space="preserve">أبعاد </w:t>
      </w:r>
      <w:r>
        <w:rPr>
          <w:rFonts w:ascii="Simplified Arabic" w:hAnsi="Simplified Arabic" w:cs="Simplified Arabic"/>
          <w:b/>
          <w:bCs/>
          <w:sz w:val="28"/>
          <w:szCs w:val="28"/>
          <w:rtl/>
          <w:lang w:bidi="ar-EG"/>
        </w:rPr>
        <w:t>الارتباط الوظيفي</w:t>
      </w:r>
    </w:p>
    <w:p w14:paraId="726FE5E0" w14:textId="77777777" w:rsidR="00313C9A" w:rsidRPr="00874254" w:rsidRDefault="00313C9A" w:rsidP="00313C9A">
      <w:pPr>
        <w:bidi/>
        <w:ind w:left="30"/>
        <w:jc w:val="center"/>
        <w:rPr>
          <w:rFonts w:ascii="Simplified Arabic" w:hAnsi="Simplified Arabic" w:cs="Simplified Arabic"/>
          <w:sz w:val="28"/>
          <w:szCs w:val="28"/>
          <w:lang w:bidi="ar-EG"/>
        </w:rPr>
      </w:pPr>
      <w:r w:rsidRPr="00874254">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874254">
        <w:rPr>
          <w:rFonts w:ascii="Simplified Arabic" w:hAnsi="Simplified Arabic" w:cs="Simplified Arabic"/>
          <w:b/>
          <w:bCs/>
          <w:sz w:val="28"/>
          <w:szCs w:val="28"/>
          <w:rtl/>
          <w:lang w:bidi="ar-EG"/>
        </w:rPr>
        <w:t xml:space="preserve"> بالمملكة العربية السعودية</w:t>
      </w:r>
    </w:p>
    <w:tbl>
      <w:tblPr>
        <w:bidiVisual/>
        <w:tblW w:w="5000" w:type="pct"/>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835"/>
        <w:gridCol w:w="3357"/>
        <w:gridCol w:w="920"/>
        <w:gridCol w:w="1091"/>
        <w:gridCol w:w="759"/>
        <w:gridCol w:w="767"/>
      </w:tblGrid>
      <w:tr w:rsidR="00313C9A" w:rsidRPr="00E56A90" w14:paraId="6DA19F2B" w14:textId="77777777" w:rsidTr="00261959">
        <w:trPr>
          <w:cantSplit/>
          <w:trHeight w:val="624"/>
          <w:tblHeader/>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D2AD2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hint="cs"/>
                <w:b/>
                <w:bCs/>
                <w:color w:val="000000"/>
                <w:sz w:val="26"/>
                <w:szCs w:val="26"/>
                <w:rtl/>
              </w:rPr>
              <w:t xml:space="preserve">أبعاد </w:t>
            </w:r>
            <w:r w:rsidRPr="00F517A4">
              <w:rPr>
                <w:rFonts w:ascii="Simplified Arabic" w:hAnsi="Simplified Arabic" w:cs="Simplified Arabic" w:hint="cs"/>
                <w:b/>
                <w:bCs/>
                <w:color w:val="000000"/>
                <w:sz w:val="26"/>
                <w:szCs w:val="26"/>
                <w:rtl/>
              </w:rPr>
              <w:t>المتغير التابع</w:t>
            </w:r>
          </w:p>
        </w:tc>
        <w:tc>
          <w:tcPr>
            <w:tcW w:w="1928"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32495E80" w14:textId="77777777" w:rsidR="00313C9A" w:rsidRPr="00261959" w:rsidRDefault="00313C9A" w:rsidP="00261959">
            <w:pPr>
              <w:autoSpaceDE w:val="0"/>
              <w:autoSpaceDN w:val="0"/>
              <w:bidi/>
              <w:adjustRightInd w:val="0"/>
              <w:spacing w:after="0" w:line="240" w:lineRule="auto"/>
              <w:ind w:left="60" w:right="60"/>
              <w:jc w:val="center"/>
              <w:rPr>
                <w:rFonts w:ascii="Simplified Arabic" w:hAnsi="Simplified Arabic" w:cs="Simplified Arabic"/>
                <w:b/>
                <w:bCs/>
                <w:color w:val="000000"/>
                <w:sz w:val="26"/>
                <w:szCs w:val="26"/>
              </w:rPr>
            </w:pPr>
            <w:r w:rsidRPr="00261959">
              <w:rPr>
                <w:rFonts w:ascii="Simplified Arabic" w:hAnsi="Simplified Arabic" w:cs="Simplified Arabic" w:hint="cs"/>
                <w:b/>
                <w:bCs/>
                <w:color w:val="000000"/>
                <w:sz w:val="26"/>
                <w:szCs w:val="26"/>
                <w:rtl/>
              </w:rPr>
              <w:t xml:space="preserve">أبعاد </w:t>
            </w:r>
            <w:r w:rsidRPr="00261959">
              <w:rPr>
                <w:rFonts w:ascii="Simplified Arabic" w:hAnsi="Simplified Arabic" w:cs="Simplified Arabic"/>
                <w:b/>
                <w:bCs/>
                <w:color w:val="000000"/>
                <w:sz w:val="26"/>
                <w:szCs w:val="26"/>
                <w:rtl/>
              </w:rPr>
              <w:t>روحانية مكان العمل</w:t>
            </w:r>
          </w:p>
        </w:tc>
        <w:tc>
          <w:tcPr>
            <w:tcW w:w="532"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3BB2A3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B</w:t>
            </w:r>
          </w:p>
        </w:tc>
        <w:tc>
          <w:tcPr>
            <w:tcW w:w="63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7E4F786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t</w:t>
            </w:r>
          </w:p>
        </w:tc>
        <w:tc>
          <w:tcPr>
            <w:tcW w:w="440" w:type="pct"/>
            <w:vMerge w:val="restart"/>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49CA6A3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F517A4">
              <w:rPr>
                <w:rFonts w:ascii="Simplified Arabic" w:hAnsi="Simplified Arabic" w:cs="Simplified Arabic"/>
                <w:b/>
                <w:bCs/>
                <w:color w:val="000000"/>
                <w:sz w:val="26"/>
                <w:szCs w:val="26"/>
              </w:rPr>
              <w:t>Sig.</w:t>
            </w:r>
          </w:p>
        </w:tc>
        <w:tc>
          <w:tcPr>
            <w:tcW w:w="444" w:type="pct"/>
            <w:vMerge w:val="restart"/>
            <w:shd w:val="clear" w:color="auto" w:fill="D9D9D9" w:themeFill="background1" w:themeFillShade="D9"/>
            <w:vAlign w:val="center"/>
          </w:tcPr>
          <w:p w14:paraId="7558E04B" w14:textId="666515BA" w:rsidR="00313C9A" w:rsidRPr="00874254" w:rsidRDefault="00F94B39"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m:oMathPara>
              <m:oMath>
                <m:sSup>
                  <m:sSupPr>
                    <m:ctrlPr>
                      <w:rPr>
                        <w:rFonts w:ascii="Cambria Math" w:hAnsi="Cambria Math" w:cs="Simplified Arabic"/>
                        <w:b/>
                        <w:bCs/>
                        <w:i/>
                        <w:color w:val="000000"/>
                        <w:sz w:val="26"/>
                        <w:szCs w:val="26"/>
                      </w:rPr>
                    </m:ctrlPr>
                  </m:sSupPr>
                  <m:e>
                    <m:r>
                      <m:rPr>
                        <m:sty m:val="bi"/>
                      </m:rPr>
                      <w:rPr>
                        <w:rFonts w:ascii="Cambria Math" w:hAnsi="Cambria Math" w:cs="Simplified Arabic"/>
                        <w:color w:val="000000"/>
                        <w:sz w:val="26"/>
                        <w:szCs w:val="26"/>
                        <w:lang w:bidi="ar-EG"/>
                      </w:rPr>
                      <m:t>R</m:t>
                    </m:r>
                  </m:e>
                  <m:sup>
                    <m:r>
                      <m:rPr>
                        <m:sty m:val="bi"/>
                      </m:rPr>
                      <w:rPr>
                        <w:rFonts w:ascii="Cambria Math" w:hAnsi="Cambria Math" w:cs="Simplified Arabic"/>
                        <w:color w:val="000000"/>
                        <w:sz w:val="26"/>
                        <w:szCs w:val="26"/>
                      </w:rPr>
                      <m:t>2</m:t>
                    </m:r>
                  </m:sup>
                </m:sSup>
              </m:oMath>
            </m:oMathPara>
          </w:p>
        </w:tc>
      </w:tr>
      <w:tr w:rsidR="00313C9A" w:rsidRPr="00E56A90" w14:paraId="5FE1B8A7" w14:textId="77777777" w:rsidTr="00261959">
        <w:trPr>
          <w:cantSplit/>
          <w:trHeight w:val="464"/>
          <w:tblHeader/>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center"/>
          </w:tcPr>
          <w:p w14:paraId="6C64339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5B1D5678"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532"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0F8B0F3D"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63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64D4623D"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0" w:type="pct"/>
            <w:vMerge/>
            <w:tcBorders>
              <w:top w:val="single" w:sz="2" w:space="0" w:color="000000"/>
              <w:left w:val="single" w:sz="2" w:space="0" w:color="000000"/>
              <w:bottom w:val="single" w:sz="2" w:space="0" w:color="000000"/>
              <w:right w:val="single" w:sz="2" w:space="0" w:color="000000"/>
            </w:tcBorders>
            <w:shd w:val="clear" w:color="auto" w:fill="D9D9D9" w:themeFill="background1" w:themeFillShade="D9"/>
            <w:vAlign w:val="bottom"/>
          </w:tcPr>
          <w:p w14:paraId="42C99826"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4" w:type="pct"/>
            <w:vMerge/>
            <w:shd w:val="clear" w:color="auto" w:fill="D9D9D9" w:themeFill="background1" w:themeFillShade="D9"/>
            <w:vAlign w:val="center"/>
          </w:tcPr>
          <w:p w14:paraId="4ADEC96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328DCDE"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7175D40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الارتباط الوظيفي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053156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lang w:bidi="ar-EG"/>
              </w:rPr>
            </w:pPr>
            <w:r>
              <w:rPr>
                <w:rFonts w:ascii="Simplified Arabic" w:hAnsi="Simplified Arabic" w:cs="Simplified Arabic" w:hint="cs"/>
                <w:color w:val="000000"/>
                <w:sz w:val="28"/>
                <w:szCs w:val="28"/>
                <w:rtl/>
              </w:rPr>
              <w:t>الثابت</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E6A32E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B2F406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7.527</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EC7692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1319784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0.82</w:t>
            </w:r>
          </w:p>
        </w:tc>
      </w:tr>
      <w:tr w:rsidR="00313C9A" w:rsidRPr="00E56A90" w14:paraId="634AC65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1AE01A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B81FE5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50742E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.104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9F203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2.722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A2C4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.007</w:t>
            </w:r>
          </w:p>
        </w:tc>
        <w:tc>
          <w:tcPr>
            <w:tcW w:w="444" w:type="pct"/>
            <w:vMerge/>
            <w:vAlign w:val="center"/>
          </w:tcPr>
          <w:p w14:paraId="084BE98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D984C2E"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A70F4E"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203032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89D6EA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ABA57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3.225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F765B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44" w:type="pct"/>
            <w:vMerge/>
            <w:vAlign w:val="center"/>
          </w:tcPr>
          <w:p w14:paraId="0F0568F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996406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36AF5DF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0B5DEF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C36C58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.030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C4591A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3F2B53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.401</w:t>
            </w:r>
          </w:p>
        </w:tc>
        <w:tc>
          <w:tcPr>
            <w:tcW w:w="444" w:type="pct"/>
            <w:vMerge/>
            <w:vAlign w:val="center"/>
          </w:tcPr>
          <w:p w14:paraId="2120277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D05359A"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44311F7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الحماس/الحيوية</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B90B14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8ECFE1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DC1B9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4.266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51B069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18D7773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0.76</w:t>
            </w:r>
          </w:p>
        </w:tc>
      </w:tr>
      <w:tr w:rsidR="00313C9A" w:rsidRPr="00E56A90" w14:paraId="1AFA7E3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BE6066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2904C6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CFBAB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03A302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3.140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5735A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44" w:type="pct"/>
            <w:vMerge/>
            <w:vAlign w:val="center"/>
          </w:tcPr>
          <w:p w14:paraId="23B2BC9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0B68890"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16C80F9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40BF6D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A0A6DA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.067</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D1D72B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DC5ADA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.187</w:t>
            </w:r>
          </w:p>
        </w:tc>
        <w:tc>
          <w:tcPr>
            <w:tcW w:w="444" w:type="pct"/>
            <w:vMerge/>
            <w:vAlign w:val="center"/>
          </w:tcPr>
          <w:p w14:paraId="43A449F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545CC96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5A1AB25"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62F721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5380F4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-.083</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2AE0DF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5AEFB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.077</w:t>
            </w:r>
          </w:p>
        </w:tc>
        <w:tc>
          <w:tcPr>
            <w:tcW w:w="444" w:type="pct"/>
            <w:vMerge/>
            <w:vAlign w:val="center"/>
          </w:tcPr>
          <w:p w14:paraId="4DABD6D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0D3F07B5"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06A70DB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الإخلاص/التفاني</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51C71AF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E6394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.888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51944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7.674</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DB367E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56A4D9A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0.65</w:t>
            </w:r>
          </w:p>
        </w:tc>
      </w:tr>
      <w:tr w:rsidR="00313C9A" w:rsidRPr="00E56A90" w14:paraId="03442FB8"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6176007"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9CBCC0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5E059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408AF9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1.330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C462AB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.184</w:t>
            </w:r>
          </w:p>
        </w:tc>
        <w:tc>
          <w:tcPr>
            <w:tcW w:w="444" w:type="pct"/>
            <w:vMerge/>
            <w:vAlign w:val="center"/>
          </w:tcPr>
          <w:p w14:paraId="3AE1CB6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33125B56"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9E75366"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A775AA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FDEA1E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.158</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F5C27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2.822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132BEE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.005</w:t>
            </w:r>
          </w:p>
        </w:tc>
        <w:tc>
          <w:tcPr>
            <w:tcW w:w="444" w:type="pct"/>
            <w:vMerge/>
            <w:vAlign w:val="center"/>
          </w:tcPr>
          <w:p w14:paraId="72D3668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F874971"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246AE8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CA3864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862517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EDB301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9D1E77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.979</w:t>
            </w:r>
          </w:p>
        </w:tc>
        <w:tc>
          <w:tcPr>
            <w:tcW w:w="444" w:type="pct"/>
            <w:vMerge/>
            <w:vAlign w:val="center"/>
          </w:tcPr>
          <w:p w14:paraId="74A9574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46498621"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241942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الانغماس/الاستغراق</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781909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38129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.591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D22424F"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5.192</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656A1B2"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2486111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0.68</w:t>
            </w:r>
          </w:p>
        </w:tc>
      </w:tr>
      <w:tr w:rsidR="00313C9A" w:rsidRPr="00E56A90" w14:paraId="09D509B5"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0DAB685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03CFC9D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557E57C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AFB3D7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1.100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3730BC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.272</w:t>
            </w:r>
          </w:p>
        </w:tc>
        <w:tc>
          <w:tcPr>
            <w:tcW w:w="444" w:type="pct"/>
            <w:vMerge/>
            <w:vAlign w:val="center"/>
          </w:tcPr>
          <w:p w14:paraId="2F98893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0538C114"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4CE2087F"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166CBC4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47F452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.181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18D022D"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3.298</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999286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.001</w:t>
            </w:r>
          </w:p>
        </w:tc>
        <w:tc>
          <w:tcPr>
            <w:tcW w:w="444" w:type="pct"/>
            <w:vMerge/>
            <w:vAlign w:val="center"/>
          </w:tcPr>
          <w:p w14:paraId="23AED54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3597B7BC"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6D53C18A"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4134C63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0A48CE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.049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63BDABB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.971</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E708D39"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p>
        </w:tc>
        <w:tc>
          <w:tcPr>
            <w:tcW w:w="444" w:type="pct"/>
            <w:vMerge/>
            <w:vAlign w:val="center"/>
          </w:tcPr>
          <w:p w14:paraId="3EE6C170"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779F4C8D" w14:textId="77777777" w:rsidTr="00261959">
        <w:trPr>
          <w:cantSplit/>
          <w:jc w:val="center"/>
        </w:trPr>
        <w:tc>
          <w:tcPr>
            <w:tcW w:w="1026" w:type="pct"/>
            <w:vMerge w:val="restart"/>
            <w:tcBorders>
              <w:top w:val="single" w:sz="2" w:space="0" w:color="000000"/>
              <w:left w:val="single" w:sz="2" w:space="0" w:color="000000"/>
              <w:bottom w:val="single" w:sz="2" w:space="0" w:color="000000"/>
              <w:right w:val="single" w:sz="2" w:space="0" w:color="000000"/>
            </w:tcBorders>
            <w:shd w:val="clear" w:color="auto" w:fill="auto"/>
            <w:vAlign w:val="center"/>
          </w:tcPr>
          <w:p w14:paraId="18707D2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حالة تأكد متخذ القرار</w:t>
            </w: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E7E943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Intercept</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909DC2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.469</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A4F7E8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4.235</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76B63AB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.000</w:t>
            </w:r>
          </w:p>
        </w:tc>
        <w:tc>
          <w:tcPr>
            <w:tcW w:w="444" w:type="pct"/>
            <w:vMerge w:val="restart"/>
            <w:vAlign w:val="center"/>
          </w:tcPr>
          <w:p w14:paraId="47F75C5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0.70</w:t>
            </w:r>
          </w:p>
        </w:tc>
      </w:tr>
      <w:tr w:rsidR="00313C9A" w:rsidRPr="00E56A90" w14:paraId="7448A5FF"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3548A539"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3EF75A0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العمل الهادف</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24625C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.124</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823E53C"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2.320</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241E1381"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.021</w:t>
            </w:r>
          </w:p>
        </w:tc>
        <w:tc>
          <w:tcPr>
            <w:tcW w:w="444" w:type="pct"/>
            <w:vMerge/>
            <w:vAlign w:val="center"/>
          </w:tcPr>
          <w:p w14:paraId="30DEF423"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20F681B"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22152C30"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214CED5B"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الشعور بالانتماء إلى الجماعة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3A6D3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.090</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F7C9074"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1.679</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08BE71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.094</w:t>
            </w:r>
          </w:p>
        </w:tc>
        <w:tc>
          <w:tcPr>
            <w:tcW w:w="444" w:type="pct"/>
            <w:vMerge/>
            <w:vAlign w:val="center"/>
          </w:tcPr>
          <w:p w14:paraId="0D21BAFE"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16A8F452" w14:textId="77777777" w:rsidTr="00261959">
        <w:trPr>
          <w:cantSplit/>
          <w:jc w:val="center"/>
        </w:trPr>
        <w:tc>
          <w:tcPr>
            <w:tcW w:w="1026" w:type="pct"/>
            <w:vMerge/>
            <w:tcBorders>
              <w:top w:val="single" w:sz="2" w:space="0" w:color="000000"/>
              <w:left w:val="single" w:sz="2" w:space="0" w:color="000000"/>
              <w:bottom w:val="single" w:sz="2" w:space="0" w:color="000000"/>
              <w:right w:val="single" w:sz="2" w:space="0" w:color="000000"/>
            </w:tcBorders>
            <w:shd w:val="clear" w:color="auto" w:fill="auto"/>
            <w:vAlign w:val="center"/>
          </w:tcPr>
          <w:p w14:paraId="0419B8BE" w14:textId="77777777" w:rsidR="00313C9A" w:rsidRPr="00E56A90" w:rsidRDefault="00313C9A" w:rsidP="00261959">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928" w:type="pct"/>
            <w:tcBorders>
              <w:top w:val="single" w:sz="2" w:space="0" w:color="000000"/>
              <w:left w:val="single" w:sz="2" w:space="0" w:color="000000"/>
              <w:bottom w:val="single" w:sz="2" w:space="0" w:color="000000"/>
              <w:right w:val="single" w:sz="2" w:space="0" w:color="000000"/>
            </w:tcBorders>
            <w:shd w:val="clear" w:color="auto" w:fill="FFFFFF"/>
          </w:tcPr>
          <w:p w14:paraId="69D0F7D6"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التوافق مع قيم المنظمة</w:t>
            </w:r>
          </w:p>
        </w:tc>
        <w:tc>
          <w:tcPr>
            <w:tcW w:w="532"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10C0AA08"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.151</w:t>
            </w:r>
          </w:p>
        </w:tc>
        <w:tc>
          <w:tcPr>
            <w:tcW w:w="63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4A47ADDA"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3.076</w:t>
            </w:r>
          </w:p>
        </w:tc>
        <w:tc>
          <w:tcPr>
            <w:tcW w:w="440" w:type="pct"/>
            <w:tcBorders>
              <w:top w:val="single" w:sz="2" w:space="0" w:color="000000"/>
              <w:left w:val="single" w:sz="2" w:space="0" w:color="000000"/>
              <w:bottom w:val="single" w:sz="2" w:space="0" w:color="000000"/>
              <w:right w:val="single" w:sz="2" w:space="0" w:color="000000"/>
            </w:tcBorders>
            <w:shd w:val="clear" w:color="auto" w:fill="FFFFFF"/>
            <w:vAlign w:val="center"/>
          </w:tcPr>
          <w:p w14:paraId="3AE55FD5"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.002</w:t>
            </w:r>
          </w:p>
        </w:tc>
        <w:tc>
          <w:tcPr>
            <w:tcW w:w="444" w:type="pct"/>
            <w:vMerge/>
            <w:vAlign w:val="center"/>
          </w:tcPr>
          <w:p w14:paraId="0C9A4DD7" w14:textId="77777777" w:rsidR="00313C9A" w:rsidRPr="00E56A90" w:rsidRDefault="00313C9A" w:rsidP="00261959">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bl>
    <w:p w14:paraId="6AB19EA4"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3B1FE3E7"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للارتباط</w:t>
      </w:r>
      <w:r>
        <w:rPr>
          <w:rFonts w:ascii="Simplified Arabic" w:hAnsi="Simplified Arabic" w:cs="Simplified Arabic"/>
          <w:b/>
          <w:bCs/>
          <w:sz w:val="28"/>
          <w:szCs w:val="28"/>
          <w:u w:val="single"/>
          <w:rtl/>
        </w:rPr>
        <w:t xml:space="preserve"> الوظيفي</w:t>
      </w:r>
      <w:r w:rsidRPr="00D944FC">
        <w:rPr>
          <w:rFonts w:ascii="Simplified Arabic" w:hAnsi="Simplified Arabic" w:cs="Simplified Arabic"/>
          <w:b/>
          <w:bCs/>
          <w:sz w:val="28"/>
          <w:szCs w:val="28"/>
          <w:u w:val="single"/>
          <w:rtl/>
        </w:rPr>
        <w:t xml:space="preserve"> الإجمالية</w:t>
      </w:r>
    </w:p>
    <w:p w14:paraId="5176E517" w14:textId="77777777" w:rsidR="00313C9A" w:rsidRPr="00522688"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النتائج أن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تؤثر بشكل متفاوت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حيث سجل الانطباع الإيجابي أعلى تأثير معنوي</w:t>
      </w:r>
      <w:r w:rsidRPr="00E56A90">
        <w:rPr>
          <w:rFonts w:ascii="Simplified Arabic" w:hAnsi="Simplified Arabic" w:cs="Simplified Arabic"/>
          <w:sz w:val="28"/>
          <w:szCs w:val="28"/>
        </w:rPr>
        <w:t xml:space="preserve"> (B = 0.515</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يليه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0.124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Pr>
        <w:t xml:space="preserve"> (B = 0.104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w:t>
      </w:r>
      <w:r w:rsidRPr="00E56A90">
        <w:rPr>
          <w:rFonts w:ascii="Simplified Arabic" w:hAnsi="Simplified Arabic" w:cs="Simplified Arabic"/>
          <w:sz w:val="28"/>
          <w:szCs w:val="28"/>
        </w:rPr>
        <w:lastRenderedPageBreak/>
        <w:t>0.007)</w:t>
      </w:r>
      <w:r w:rsidRPr="00E56A90">
        <w:rPr>
          <w:rFonts w:ascii="Simplified Arabic" w:hAnsi="Simplified Arabic" w:cs="Simplified Arabic"/>
          <w:sz w:val="28"/>
          <w:szCs w:val="28"/>
          <w:rtl/>
        </w:rPr>
        <w:t xml:space="preserve">، بينما لم يكن تأثير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معنويًا</w:t>
      </w:r>
      <w:r>
        <w:rPr>
          <w:rFonts w:ascii="Simplified Arabic" w:hAnsi="Simplified Arabic" w:cs="Simplified Arabic"/>
          <w:sz w:val="28"/>
          <w:szCs w:val="28"/>
        </w:rPr>
        <w:t xml:space="preserve"> (p = 0.401)</w:t>
      </w:r>
      <w:r>
        <w:rPr>
          <w:rFonts w:ascii="Simplified Arabic" w:hAnsi="Simplified Arabic" w:cs="Simplified Arabic" w:hint="cs"/>
          <w:sz w:val="28"/>
          <w:szCs w:val="28"/>
          <w:rtl/>
        </w:rPr>
        <w:t xml:space="preserve">، وأن </w:t>
      </w:r>
      <w:r w:rsidRPr="00E56A90">
        <w:rPr>
          <w:rFonts w:ascii="Simplified Arabic" w:hAnsi="Simplified Arabic" w:cs="Simplified Arabic"/>
          <w:sz w:val="28"/>
          <w:szCs w:val="28"/>
          <w:rtl/>
        </w:rPr>
        <w:t>قيمة</w:t>
      </w:r>
      <w:r w:rsidRPr="00E56A90">
        <w:rPr>
          <w:rFonts w:ascii="Simplified Arabic" w:hAnsi="Simplified Arabic" w:cs="Simplified Arabic"/>
          <w:sz w:val="28"/>
          <w:szCs w:val="28"/>
        </w:rPr>
        <w:t xml:space="preserve"> R² = 0.</w:t>
      </w:r>
      <w:r>
        <w:rPr>
          <w:rFonts w:ascii="Simplified Arabic" w:hAnsi="Simplified Arabic" w:cs="Simplified Arabic"/>
          <w:sz w:val="28"/>
          <w:szCs w:val="28"/>
        </w:rPr>
        <w:t>82</w:t>
      </w:r>
      <w:r>
        <w:rPr>
          <w:rFonts w:ascii="Simplified Arabic" w:hAnsi="Simplified Arabic" w:cs="Simplified Arabic" w:hint="cs"/>
          <w:sz w:val="28"/>
          <w:szCs w:val="28"/>
          <w:rtl/>
        </w:rPr>
        <w:t xml:space="preserve"> مما يدل على أن أبعاد روحانية مكان العمل مجتمعة تساهم في تفسير حوالي 82% من التباين في الارتباط الوظيفي ككل، </w:t>
      </w:r>
      <w:r w:rsidRPr="00E56A90">
        <w:rPr>
          <w:rFonts w:ascii="Simplified Arabic" w:hAnsi="Simplified Arabic" w:cs="Simplified Arabic"/>
          <w:sz w:val="28"/>
          <w:szCs w:val="28"/>
          <w:rtl/>
        </w:rPr>
        <w:t xml:space="preserve"> هذه النتائج تعكس أهمية الانطباع الإيجابي 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في تعزيز فعالية القرارات التنظيمية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الرئيسي الثالث </w:t>
      </w:r>
      <w:r w:rsidRPr="00522688">
        <w:rPr>
          <w:rFonts w:ascii="Simplified Arabic" w:hAnsi="Simplified Arabic" w:cs="Simplified Arabic" w:hint="cs"/>
          <w:sz w:val="28"/>
          <w:szCs w:val="28"/>
          <w:rtl/>
        </w:rPr>
        <w:t xml:space="preserve">القائل: </w:t>
      </w:r>
      <w:r w:rsidRPr="00522688">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522688">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الارتباط الوظيفي</w:t>
      </w:r>
      <w:r w:rsidRPr="00522688">
        <w:rPr>
          <w:rFonts w:ascii="Simplified Arabic" w:hAnsi="Simplified Arabic" w:cs="Simplified Arabic"/>
          <w:sz w:val="28"/>
          <w:szCs w:val="28"/>
          <w:rtl/>
        </w:rPr>
        <w:t xml:space="preserve"> (بأبعادها المختلفة) في </w:t>
      </w:r>
      <w:r>
        <w:rPr>
          <w:rFonts w:ascii="Simplified Arabic" w:hAnsi="Simplified Arabic" w:cs="Simplified Arabic"/>
          <w:sz w:val="28"/>
          <w:szCs w:val="28"/>
          <w:rtl/>
        </w:rPr>
        <w:t>مدارس التعليم بشرق جدة</w:t>
      </w:r>
      <w:r w:rsidRPr="00522688">
        <w:rPr>
          <w:rFonts w:ascii="Simplified Arabic" w:hAnsi="Simplified Arabic" w:cs="Simplified Arabic"/>
          <w:sz w:val="28"/>
          <w:szCs w:val="28"/>
          <w:rtl/>
        </w:rPr>
        <w:t xml:space="preserve"> بالمملكة العربية السعودية".</w:t>
      </w:r>
    </w:p>
    <w:p w14:paraId="593F8AD5"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الحماس/الحيوية</w:t>
      </w:r>
    </w:p>
    <w:p w14:paraId="75BDE14C"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تبين أن الانطباع الإيجابي</w:t>
      </w:r>
      <w:r w:rsidRPr="00E56A90">
        <w:rPr>
          <w:rFonts w:ascii="Simplified Arabic" w:hAnsi="Simplified Arabic" w:cs="Simplified Arabic"/>
          <w:sz w:val="28"/>
          <w:szCs w:val="28"/>
        </w:rPr>
        <w:t xml:space="preserve"> (B = 0.721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Pr>
        <w:t xml:space="preserve"> (B = 0.159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0.002) </w:t>
      </w:r>
      <w:r w:rsidRPr="00E56A90">
        <w:rPr>
          <w:rFonts w:ascii="Simplified Arabic" w:hAnsi="Simplified Arabic" w:cs="Simplified Arabic"/>
          <w:sz w:val="28"/>
          <w:szCs w:val="28"/>
          <w:rtl/>
        </w:rPr>
        <w:t xml:space="preserve">لهما تأثير معنوي كبير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بينما لم يكن للوعي بالذات</w:t>
      </w:r>
      <w:r w:rsidRPr="00E56A90">
        <w:rPr>
          <w:rFonts w:ascii="Simplified Arabic" w:hAnsi="Simplified Arabic" w:cs="Simplified Arabic"/>
          <w:sz w:val="28"/>
          <w:szCs w:val="28"/>
        </w:rPr>
        <w:t xml:space="preserve"> (p = 0.187) </w:t>
      </w:r>
      <w:r w:rsidRPr="00E56A90">
        <w:rPr>
          <w:rFonts w:ascii="Simplified Arabic" w:hAnsi="Simplified Arabic" w:cs="Simplified Arabic"/>
          <w:sz w:val="28"/>
          <w:szCs w:val="28"/>
          <w:rtl/>
        </w:rPr>
        <w:t>و</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Pr>
        <w:t xml:space="preserve"> (p = 0.077) </w:t>
      </w:r>
      <w:r>
        <w:rPr>
          <w:rFonts w:ascii="Simplified Arabic" w:hAnsi="Simplified Arabic" w:cs="Simplified Arabic" w:hint="cs"/>
          <w:sz w:val="28"/>
          <w:szCs w:val="28"/>
          <w:rtl/>
        </w:rPr>
        <w:t xml:space="preserve">مما يدل على أن أبعاد روحانية مكان العمل مجتمعة تساهم في تفسير حوالي 76% من التباين في </w:t>
      </w:r>
      <w:r>
        <w:rPr>
          <w:rFonts w:ascii="Simplified Arabic" w:hAnsi="Simplified Arabic" w:cs="Simplified Arabic"/>
          <w:sz w:val="28"/>
          <w:szCs w:val="28"/>
          <w:rtl/>
        </w:rPr>
        <w:t>الحماس/الحيوية</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للارتباط الوظيفي ككل، </w:t>
      </w:r>
      <w:r w:rsidRPr="00E56A90">
        <w:rPr>
          <w:rFonts w:ascii="Simplified Arabic" w:hAnsi="Simplified Arabic" w:cs="Simplified Arabic"/>
          <w:sz w:val="28"/>
          <w:szCs w:val="28"/>
          <w:rtl/>
        </w:rPr>
        <w:t>تأثير معنوي. يشير ذلك إلى أن العوامل العاطفية والاجتماعية تلعب دورًا أكبر في تحسين مراحل القرار</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الأول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sz w:val="28"/>
          <w:szCs w:val="28"/>
          <w:rtl/>
        </w:rPr>
        <w:t>الحماس/الحيوية</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10790B3C"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الإخلاص/التفاني</w:t>
      </w:r>
    </w:p>
    <w:p w14:paraId="0EB0C28F"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تأثرت </w:t>
      </w:r>
      <w:r>
        <w:rPr>
          <w:rFonts w:ascii="Simplified Arabic" w:hAnsi="Simplified Arabic" w:cs="Simplified Arabic"/>
          <w:sz w:val="28"/>
          <w:szCs w:val="28"/>
          <w:rtl/>
        </w:rPr>
        <w:t>الإخلاص/التفاني</w:t>
      </w:r>
      <w:r w:rsidRPr="00E56A90">
        <w:rPr>
          <w:rFonts w:ascii="Simplified Arabic" w:hAnsi="Simplified Arabic" w:cs="Simplified Arabic"/>
          <w:sz w:val="28"/>
          <w:szCs w:val="28"/>
          <w:rtl/>
        </w:rPr>
        <w:t xml:space="preserve"> بشكل معنوي بالانطباع الإيجابي</w:t>
      </w:r>
      <w:r w:rsidRPr="00E56A90">
        <w:rPr>
          <w:rFonts w:ascii="Simplified Arabic" w:hAnsi="Simplified Arabic" w:cs="Simplified Arabic"/>
          <w:sz w:val="28"/>
          <w:szCs w:val="28"/>
        </w:rPr>
        <w:t xml:space="preserve"> (B = 0.523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0.158</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 0.005)</w:t>
      </w:r>
      <w:r w:rsidRPr="00E56A90">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=0.65</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مما يدل على أن أبعاد روحانية مكان العمل مجتمعة تساهم في تفسير حوالي 65% من التباين في الإخلاص/التفاني</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لارتباط الوظيفي ككل، </w:t>
      </w:r>
      <w:r w:rsidRPr="00E56A90">
        <w:rPr>
          <w:rFonts w:ascii="Simplified Arabic" w:hAnsi="Simplified Arabic" w:cs="Simplified Arabic"/>
          <w:sz w:val="28"/>
          <w:szCs w:val="28"/>
          <w:rtl/>
        </w:rPr>
        <w:t xml:space="preserve">بينما لم يظهر لكل من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xml:space="preserve"> والتكيف تأثير معنوي. توضح هذه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يسهم في اختيار أساليب فعالة لاتخاذ القرار بشكل أساسي من خلال البعد الانفعالي (الانطباع الإيجابي) 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w:t>
      </w:r>
      <w:r>
        <w:rPr>
          <w:rFonts w:ascii="Simplified Arabic" w:hAnsi="Simplified Arabic" w:cs="Simplified Arabic" w:hint="cs"/>
          <w:sz w:val="28"/>
          <w:szCs w:val="28"/>
          <w:rtl/>
        </w:rPr>
        <w:t xml:space="preserve"> وبالتالي يتم قبول الفرض الفرعي الثاني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الإخلاص/التفاني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2E249F8C" w14:textId="77777777" w:rsidR="00313C9A" w:rsidRPr="00D944FC" w:rsidRDefault="00313C9A" w:rsidP="00B527C3">
      <w:pPr>
        <w:pStyle w:val="ListParagraph"/>
        <w:numPr>
          <w:ilvl w:val="0"/>
          <w:numId w:val="22"/>
        </w:numPr>
        <w:shd w:val="clear" w:color="auto" w:fill="FFFFFF" w:themeFill="background1"/>
        <w:bidi/>
        <w:spacing w:after="200" w:line="276" w:lineRule="auto"/>
        <w:jc w:val="both"/>
        <w:rPr>
          <w:rFonts w:ascii="Simplified Arabic" w:hAnsi="Simplified Arabic" w:cs="Simplified Arabic"/>
          <w:b/>
          <w:bCs/>
          <w:sz w:val="28"/>
          <w:szCs w:val="28"/>
          <w:u w:val="single"/>
        </w:rPr>
      </w:pPr>
      <w:r>
        <w:rPr>
          <w:rFonts w:ascii="Simplified Arabic" w:hAnsi="Simplified Arabic" w:cs="Simplified Arabic" w:hint="cs"/>
          <w:b/>
          <w:bCs/>
          <w:sz w:val="28"/>
          <w:szCs w:val="28"/>
          <w:u w:val="single"/>
          <w:rtl/>
        </w:rPr>
        <w:t>بالنسبة</w:t>
      </w:r>
      <w:r w:rsidRPr="00FF10D7">
        <w:rPr>
          <w:rFonts w:ascii="Simplified Arabic" w:hAnsi="Simplified Arabic" w:cs="Simplified Arabic"/>
          <w:b/>
          <w:bCs/>
          <w:sz w:val="28"/>
          <w:szCs w:val="28"/>
          <w:u w:val="single"/>
          <w:rtl/>
        </w:rPr>
        <w:t xml:space="preserve"> </w:t>
      </w:r>
      <w:r>
        <w:rPr>
          <w:rFonts w:ascii="Simplified Arabic" w:hAnsi="Simplified Arabic" w:cs="Simplified Arabic" w:hint="cs"/>
          <w:b/>
          <w:bCs/>
          <w:sz w:val="28"/>
          <w:szCs w:val="28"/>
          <w:u w:val="single"/>
          <w:rtl/>
        </w:rPr>
        <w:t>لبُعد</w:t>
      </w:r>
      <w:r w:rsidRPr="00D944FC">
        <w:rPr>
          <w:rFonts w:ascii="Simplified Arabic" w:hAnsi="Simplified Arabic" w:cs="Simplified Arabic"/>
          <w:b/>
          <w:bCs/>
          <w:sz w:val="28"/>
          <w:szCs w:val="28"/>
          <w:u w:val="single"/>
          <w:rtl/>
        </w:rPr>
        <w:t xml:space="preserve"> </w:t>
      </w:r>
      <w:r>
        <w:rPr>
          <w:rFonts w:ascii="Simplified Arabic" w:hAnsi="Simplified Arabic" w:cs="Simplified Arabic"/>
          <w:b/>
          <w:bCs/>
          <w:sz w:val="28"/>
          <w:szCs w:val="28"/>
          <w:u w:val="single"/>
          <w:rtl/>
        </w:rPr>
        <w:t>الانغماس/الاستغراق</w:t>
      </w:r>
    </w:p>
    <w:p w14:paraId="4E098F28" w14:textId="77777777" w:rsidR="00313C9A"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tl/>
        </w:rPr>
      </w:pPr>
      <w:r w:rsidRPr="00E56A90">
        <w:rPr>
          <w:rFonts w:ascii="Simplified Arabic" w:hAnsi="Simplified Arabic" w:cs="Simplified Arabic"/>
          <w:sz w:val="28"/>
          <w:szCs w:val="28"/>
          <w:rtl/>
        </w:rPr>
        <w:lastRenderedPageBreak/>
        <w:t>سجل الانطباع الإيجابي</w:t>
      </w:r>
      <w:r w:rsidRPr="00E56A90">
        <w:rPr>
          <w:rFonts w:ascii="Simplified Arabic" w:hAnsi="Simplified Arabic" w:cs="Simplified Arabic"/>
          <w:sz w:val="28"/>
          <w:szCs w:val="28"/>
        </w:rPr>
        <w:t xml:space="preserve"> (B = 0.439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&lt; 0.001) </w:t>
      </w:r>
      <w:r w:rsidRPr="00E56A90">
        <w:rPr>
          <w:rFonts w:ascii="Simplified Arabic" w:hAnsi="Simplified Arabic" w:cs="Simplified Arabic"/>
          <w:sz w:val="28"/>
          <w:szCs w:val="28"/>
          <w:rtl/>
        </w:rPr>
        <w:t>و</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Pr>
        <w:t xml:space="preserve"> (B = 0.181</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 xml:space="preserve">p = 0.001) </w:t>
      </w:r>
      <w:r>
        <w:rPr>
          <w:rFonts w:ascii="Simplified Arabic" w:hAnsi="Simplified Arabic" w:cs="Simplified Arabic" w:hint="cs"/>
          <w:sz w:val="28"/>
          <w:szCs w:val="28"/>
          <w:rtl/>
        </w:rPr>
        <w:t xml:space="preserve"> ، وأن </w:t>
      </w:r>
      <w:r>
        <w:rPr>
          <w:rFonts w:ascii="Simplified Arabic" w:hAnsi="Simplified Arabic" w:cs="Simplified Arabic"/>
          <w:sz w:val="28"/>
          <w:szCs w:val="28"/>
        </w:rPr>
        <w:t>R</w:t>
      </w:r>
      <w:r w:rsidRPr="00654676">
        <w:rPr>
          <w:rFonts w:ascii="Simplified Arabic" w:hAnsi="Simplified Arabic" w:cs="Simplified Arabic"/>
          <w:sz w:val="28"/>
          <w:szCs w:val="28"/>
          <w:vertAlign w:val="superscript"/>
        </w:rPr>
        <w:t>2</w:t>
      </w:r>
      <w:r>
        <w:rPr>
          <w:rFonts w:ascii="Simplified Arabic" w:hAnsi="Simplified Arabic" w:cs="Simplified Arabic"/>
          <w:sz w:val="28"/>
          <w:szCs w:val="28"/>
        </w:rPr>
        <w:t>=0.68</w:t>
      </w:r>
      <w:r>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rPr>
        <w:t>مما يدل على أن أبعاد روحانية مكان العمل مجتمعة تساهم في تفسير حوالي 68% من التباين في العوامل المؤثرة على</w:t>
      </w:r>
      <w:r w:rsidRPr="003446E9">
        <w:rPr>
          <w:rFonts w:ascii="Simplified Arabic" w:hAnsi="Simplified Arabic" w:cs="Simplified Arabic"/>
          <w:sz w:val="28"/>
          <w:szCs w:val="28"/>
          <w:rtl/>
        </w:rPr>
        <w:t xml:space="preserve"> اتخاذ القرار</w:t>
      </w:r>
      <w:r w:rsidRPr="003446E9">
        <w:rPr>
          <w:rFonts w:ascii="Simplified Arabic" w:hAnsi="Simplified Arabic" w:cs="Simplified Arabic" w:hint="cs"/>
          <w:sz w:val="28"/>
          <w:szCs w:val="28"/>
          <w:rtl/>
        </w:rPr>
        <w:t xml:space="preserve"> </w:t>
      </w:r>
      <w:r>
        <w:rPr>
          <w:rFonts w:ascii="Simplified Arabic" w:hAnsi="Simplified Arabic" w:cs="Simplified Arabic" w:hint="cs"/>
          <w:sz w:val="28"/>
          <w:szCs w:val="28"/>
          <w:rtl/>
        </w:rPr>
        <w:t xml:space="preserve">للارتباط الوظيفي ككل، </w:t>
      </w:r>
      <w:r w:rsidRPr="00E56A90">
        <w:rPr>
          <w:rFonts w:ascii="Simplified Arabic" w:hAnsi="Simplified Arabic" w:cs="Simplified Arabic"/>
          <w:sz w:val="28"/>
          <w:szCs w:val="28"/>
          <w:rtl/>
        </w:rPr>
        <w:t xml:space="preserve">تأثيرًا معنويًا على </w:t>
      </w:r>
      <w:r>
        <w:rPr>
          <w:rFonts w:ascii="Simplified Arabic" w:hAnsi="Simplified Arabic" w:cs="Simplified Arabic"/>
          <w:sz w:val="28"/>
          <w:szCs w:val="28"/>
          <w:rtl/>
        </w:rPr>
        <w:t>الانغماس/الاستغراق</w:t>
      </w:r>
      <w:r w:rsidRPr="00E56A90">
        <w:rPr>
          <w:rFonts w:ascii="Simplified Arabic" w:hAnsi="Simplified Arabic" w:cs="Simplified Arabic"/>
          <w:sz w:val="28"/>
          <w:szCs w:val="28"/>
          <w:rtl/>
        </w:rPr>
        <w:t xml:space="preserve">، بينما لم تكن باقي الأبعاد معنوية. </w:t>
      </w:r>
      <w:r>
        <w:rPr>
          <w:rFonts w:ascii="Simplified Arabic" w:hAnsi="Simplified Arabic" w:cs="Simplified Arabic" w:hint="cs"/>
          <w:sz w:val="28"/>
          <w:szCs w:val="28"/>
          <w:rtl/>
        </w:rPr>
        <w:t xml:space="preserve">وبالتالي يتم قبول الفرض الفرعي الثالث </w:t>
      </w:r>
      <w:r w:rsidRPr="00522688">
        <w:rPr>
          <w:rFonts w:ascii="Simplified Arabic" w:hAnsi="Simplified Arabic" w:cs="Simplified Arabic" w:hint="cs"/>
          <w:sz w:val="28"/>
          <w:szCs w:val="28"/>
          <w:rtl/>
        </w:rPr>
        <w:t>القائل:</w:t>
      </w: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(بأبعادها المختلفة) على </w:t>
      </w:r>
      <w:r>
        <w:rPr>
          <w:rFonts w:ascii="Simplified Arabic" w:hAnsi="Simplified Arabic" w:cs="Simplified Arabic" w:hint="cs"/>
          <w:sz w:val="28"/>
          <w:szCs w:val="28"/>
          <w:rtl/>
        </w:rPr>
        <w:t>الانغماس/الاستغراق</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5FC5CE71" w14:textId="77777777" w:rsidR="00313C9A" w:rsidRPr="00E56A90" w:rsidRDefault="00313C9A" w:rsidP="00313C9A">
      <w:pPr>
        <w:pStyle w:val="ListParagraph"/>
        <w:autoSpaceDE w:val="0"/>
        <w:autoSpaceDN w:val="0"/>
        <w:bidi/>
        <w:adjustRightInd w:val="0"/>
        <w:spacing w:after="0" w:line="400" w:lineRule="atLeast"/>
        <w:ind w:left="390" w:firstLine="330"/>
        <w:jc w:val="lowKashida"/>
        <w:rPr>
          <w:rFonts w:ascii="Simplified Arabic" w:hAnsi="Simplified Arabic" w:cs="Simplified Arabic"/>
          <w:sz w:val="28"/>
          <w:szCs w:val="28"/>
        </w:rPr>
      </w:pPr>
    </w:p>
    <w:p w14:paraId="4F6E52FB" w14:textId="536CA27E" w:rsidR="00313C9A" w:rsidRPr="00E62BAB" w:rsidRDefault="00537328" w:rsidP="00E62BAB">
      <w:pPr>
        <w:pStyle w:val="ListParagraph"/>
        <w:bidi/>
        <w:ind w:left="0"/>
        <w:outlineLvl w:val="2"/>
        <w:rPr>
          <w:rFonts w:ascii="Simplified Arabic" w:hAnsi="Simplified Arabic" w:cs="Simplified Arabic"/>
          <w:b/>
          <w:bCs/>
          <w:sz w:val="30"/>
          <w:szCs w:val="30"/>
          <w:u w:val="single"/>
          <w:rtl/>
          <w:lang w:bidi="ar-EG"/>
        </w:rPr>
      </w:pPr>
      <w:bookmarkStart w:id="100" w:name="_Toc233932243"/>
      <w:r w:rsidRPr="00E62BAB">
        <w:rPr>
          <w:rFonts w:ascii="Simplified Arabic" w:hAnsi="Simplified Arabic" w:cs="Simplified Arabic" w:hint="cs"/>
          <w:b/>
          <w:bCs/>
          <w:sz w:val="30"/>
          <w:szCs w:val="30"/>
          <w:u w:val="single"/>
          <w:rtl/>
          <w:lang w:bidi="ar-EG"/>
        </w:rPr>
        <w:t xml:space="preserve">4/5/4 </w:t>
      </w:r>
      <w:r w:rsidR="00313C9A" w:rsidRPr="00E62BAB">
        <w:rPr>
          <w:rFonts w:ascii="Simplified Arabic" w:hAnsi="Simplified Arabic" w:cs="Simplified Arabic"/>
          <w:b/>
          <w:bCs/>
          <w:sz w:val="30"/>
          <w:szCs w:val="30"/>
          <w:u w:val="single"/>
          <w:rtl/>
          <w:lang w:bidi="ar-EG"/>
        </w:rPr>
        <w:t>الفرض الرئيسي الرابع:</w:t>
      </w:r>
      <w:bookmarkEnd w:id="100"/>
    </w:p>
    <w:p w14:paraId="567244C5"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E56A90">
        <w:rPr>
          <w:rFonts w:ascii="Simplified Arabic" w:hAnsi="Simplified Arabic" w:cs="Simplified Arabic"/>
          <w:b/>
          <w:bCs/>
          <w:sz w:val="28"/>
          <w:szCs w:val="28"/>
          <w:rtl/>
        </w:rPr>
        <w:t xml:space="preserve">"يوجد تأثير معنوي </w:t>
      </w:r>
      <w:r>
        <w:rPr>
          <w:rFonts w:ascii="Simplified Arabic" w:hAnsi="Simplified Arabic" w:cs="Simplified Arabic"/>
          <w:b/>
          <w:bCs/>
          <w:sz w:val="28"/>
          <w:szCs w:val="28"/>
          <w:rtl/>
        </w:rPr>
        <w:t>لروحانية مكان العمل</w:t>
      </w:r>
      <w:r w:rsidRPr="00E56A90">
        <w:rPr>
          <w:rFonts w:ascii="Simplified Arabic" w:hAnsi="Simplified Arabic" w:cs="Simplified Arabic"/>
          <w:b/>
          <w:bCs/>
          <w:sz w:val="28"/>
          <w:szCs w:val="28"/>
          <w:rtl/>
        </w:rPr>
        <w:t xml:space="preserve"> كمتغير وسيط في العلاقة بين القيادة الموقفة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w:t>
      </w:r>
    </w:p>
    <w:p w14:paraId="78C50E62" w14:textId="77777777" w:rsidR="00313C9A" w:rsidRPr="00E56A90" w:rsidRDefault="00313C9A" w:rsidP="00313C9A">
      <w:pPr>
        <w:bidi/>
        <w:ind w:firstLine="720"/>
        <w:jc w:val="lowKashida"/>
        <w:rPr>
          <w:rFonts w:ascii="Simplified Arabic" w:hAnsi="Simplified Arabic" w:cs="Simplified Arabic"/>
          <w:sz w:val="28"/>
          <w:szCs w:val="28"/>
        </w:rPr>
      </w:pPr>
      <w:r w:rsidRPr="00E56A90">
        <w:rPr>
          <w:rFonts w:ascii="Simplified Arabic" w:hAnsi="Simplified Arabic" w:cs="Simplified Arabic"/>
          <w:sz w:val="28"/>
          <w:szCs w:val="28"/>
          <w:rtl/>
        </w:rPr>
        <w:t>في هذا الجزء من الدراسة، تم استخدام نموذج الوساطة</w:t>
      </w:r>
      <w:r w:rsidRPr="00E56A90">
        <w:rPr>
          <w:rFonts w:ascii="Simplified Arabic" w:hAnsi="Simplified Arabic" w:cs="Simplified Arabic"/>
          <w:sz w:val="28"/>
          <w:szCs w:val="28"/>
        </w:rPr>
        <w:t xml:space="preserve"> (Model 4) </w:t>
      </w:r>
      <w:r w:rsidRPr="00E56A90">
        <w:rPr>
          <w:rFonts w:ascii="Simplified Arabic" w:hAnsi="Simplified Arabic" w:cs="Simplified Arabic"/>
          <w:sz w:val="28"/>
          <w:szCs w:val="28"/>
          <w:rtl/>
        </w:rPr>
        <w:t>ضمن أداة</w:t>
      </w:r>
      <w:r w:rsidRPr="00E56A90">
        <w:rPr>
          <w:rFonts w:ascii="Simplified Arabic" w:hAnsi="Simplified Arabic" w:cs="Simplified Arabic"/>
          <w:sz w:val="28"/>
          <w:szCs w:val="28"/>
        </w:rPr>
        <w:t xml:space="preserve">PROCESS </w:t>
      </w:r>
      <w:r w:rsidRPr="00E56A90">
        <w:rPr>
          <w:rFonts w:ascii="Simplified Arabic" w:hAnsi="Simplified Arabic" w:cs="Simplified Arabic"/>
          <w:sz w:val="28"/>
          <w:szCs w:val="28"/>
          <w:rtl/>
        </w:rPr>
        <w:t xml:space="preserve"> الإصدار 4.2 التي طورها</w:t>
      </w:r>
      <w:r w:rsidRPr="00E56A90">
        <w:rPr>
          <w:rFonts w:ascii="Simplified Arabic" w:hAnsi="Simplified Arabic" w:cs="Simplified Arabic"/>
          <w:sz w:val="28"/>
          <w:szCs w:val="28"/>
        </w:rPr>
        <w:t xml:space="preserve"> Hayes. </w:t>
      </w:r>
      <w:r w:rsidRPr="00E56A90">
        <w:rPr>
          <w:rFonts w:ascii="Simplified Arabic" w:hAnsi="Simplified Arabic" w:cs="Simplified Arabic"/>
          <w:sz w:val="28"/>
          <w:szCs w:val="28"/>
          <w:rtl/>
        </w:rPr>
        <w:t>وقد تم تطبيق تحليل الانحدار الخطي البسيط والمتعدد، إضافة إلى اختبار الأثر غير المباشر، للتحقق من دلالة الأثر الوسيط. وتوضح الجداول التالية نتائج التحليل الإحصائي لهذه العلاقة بجميع مساراتها: من المتغير المستقل إلى الوسيط، ومن الوسيط والمستقل إلى المتغير التابع، بالإضافة إلى عرض التأثيرات الكلية والمباشرة وغير المباشرة</w:t>
      </w:r>
      <w:r w:rsidRPr="00E56A90">
        <w:rPr>
          <w:rFonts w:ascii="Simplified Arabic" w:hAnsi="Simplified Arabic" w:cs="Simplified Arabic"/>
          <w:sz w:val="28"/>
          <w:szCs w:val="28"/>
        </w:rPr>
        <w:t>.</w:t>
      </w:r>
    </w:p>
    <w:p w14:paraId="3AC5B71E"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روحانية مكان العمل</w:t>
      </w:r>
      <w:r>
        <w:rPr>
          <w:rFonts w:ascii="Simplified Arabic" w:hAnsi="Simplified Arabic" w:cs="Simplified Arabic"/>
          <w:b/>
          <w:bCs/>
          <w:sz w:val="28"/>
          <w:szCs w:val="28"/>
          <w:lang w:bidi="ar-EG"/>
        </w:rPr>
        <w:t>:</w:t>
      </w:r>
    </w:p>
    <w:p w14:paraId="4E0EDAEE" w14:textId="77777777" w:rsidR="00313C9A" w:rsidRPr="00874254" w:rsidRDefault="00313C9A" w:rsidP="008F6939">
      <w:pPr>
        <w:shd w:val="clear" w:color="auto" w:fill="FFFFFF" w:themeFill="background1"/>
        <w:bidi/>
        <w:spacing w:after="0" w:line="240" w:lineRule="auto"/>
        <w:ind w:left="30"/>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 xml:space="preserve"> </w:t>
      </w:r>
      <w:r w:rsidRPr="00874254">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15</w:t>
      </w:r>
      <w:r w:rsidRPr="00874254">
        <w:rPr>
          <w:rFonts w:ascii="Simplified Arabic" w:hAnsi="Simplified Arabic" w:cs="Simplified Arabic"/>
          <w:b/>
          <w:bCs/>
          <w:sz w:val="28"/>
          <w:szCs w:val="28"/>
          <w:rtl/>
          <w:lang w:bidi="ar-EG"/>
        </w:rPr>
        <w:t>)</w:t>
      </w:r>
    </w:p>
    <w:p w14:paraId="2AF1BEEB" w14:textId="77777777" w:rsidR="00313C9A" w:rsidRPr="008F6939" w:rsidRDefault="00313C9A" w:rsidP="008F6939">
      <w:pPr>
        <w:bidi/>
        <w:spacing w:after="0" w:line="240" w:lineRule="auto"/>
        <w:ind w:left="30"/>
        <w:jc w:val="center"/>
        <w:rPr>
          <w:rFonts w:ascii="Simplified Arabic" w:hAnsi="Simplified Arabic" w:cs="Simplified Arabic"/>
          <w:b/>
          <w:bCs/>
          <w:sz w:val="28"/>
          <w:szCs w:val="28"/>
          <w:rtl/>
          <w:lang w:bidi="ar-EG"/>
        </w:rPr>
      </w:pPr>
      <w:r w:rsidRPr="008F6939">
        <w:rPr>
          <w:rFonts w:ascii="Simplified Arabic" w:hAnsi="Simplified Arabic" w:cs="Simplified Arabic" w:hint="cs"/>
          <w:b/>
          <w:bCs/>
          <w:sz w:val="28"/>
          <w:szCs w:val="28"/>
          <w:rtl/>
          <w:lang w:bidi="ar-EG"/>
        </w:rPr>
        <w:t>نتائج اختبار تأثير رأس المال النفسي على روحانية مكان العمل</w:t>
      </w:r>
    </w:p>
    <w:p w14:paraId="17360AC6" w14:textId="77777777" w:rsidR="00313C9A" w:rsidRPr="008F6939" w:rsidRDefault="00313C9A" w:rsidP="008F6939">
      <w:pPr>
        <w:bidi/>
        <w:spacing w:after="0" w:line="240" w:lineRule="auto"/>
        <w:ind w:left="30"/>
        <w:jc w:val="center"/>
        <w:rPr>
          <w:rFonts w:ascii="Simplified Arabic" w:hAnsi="Simplified Arabic" w:cs="Simplified Arabic"/>
          <w:b/>
          <w:bCs/>
          <w:sz w:val="28"/>
          <w:szCs w:val="28"/>
          <w:lang w:bidi="ar-EG"/>
        </w:rPr>
      </w:pPr>
      <w:r w:rsidRPr="008F6939">
        <w:rPr>
          <w:rFonts w:ascii="Simplified Arabic" w:hAnsi="Simplified Arabic" w:cs="Simplified Arabic"/>
          <w:b/>
          <w:bCs/>
          <w:sz w:val="28"/>
          <w:szCs w:val="28"/>
          <w:rtl/>
          <w:lang w:bidi="ar-EG"/>
        </w:rPr>
        <w:t>في مدارس التعليم بشرق جدة بالمملكة العربية السعودية</w:t>
      </w:r>
    </w:p>
    <w:tbl>
      <w:tblPr>
        <w:tblStyle w:val="TableGrid"/>
        <w:bidiVisual/>
        <w:tblW w:w="0" w:type="auto"/>
        <w:jc w:val="center"/>
        <w:tblLook w:val="04A0" w:firstRow="1" w:lastRow="0" w:firstColumn="1" w:lastColumn="0" w:noHBand="0" w:noVBand="1"/>
      </w:tblPr>
      <w:tblGrid>
        <w:gridCol w:w="1863"/>
        <w:gridCol w:w="1042"/>
        <w:gridCol w:w="1081"/>
        <w:gridCol w:w="1148"/>
        <w:gridCol w:w="748"/>
        <w:gridCol w:w="748"/>
        <w:gridCol w:w="895"/>
        <w:gridCol w:w="1207"/>
      </w:tblGrid>
      <w:tr w:rsidR="00313C9A" w14:paraId="4E9B2320" w14:textId="77777777" w:rsidTr="00B32ED5">
        <w:trPr>
          <w:jc w:val="center"/>
        </w:trPr>
        <w:tc>
          <w:tcPr>
            <w:tcW w:w="0" w:type="auto"/>
            <w:vAlign w:val="center"/>
          </w:tcPr>
          <w:p w14:paraId="0F4819C3"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البعد الوسيط</w:t>
            </w:r>
          </w:p>
        </w:tc>
        <w:tc>
          <w:tcPr>
            <w:tcW w:w="0" w:type="auto"/>
            <w:vAlign w:val="center"/>
          </w:tcPr>
          <w:p w14:paraId="5C10FA6C"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B</w:t>
            </w:r>
          </w:p>
        </w:tc>
        <w:tc>
          <w:tcPr>
            <w:tcW w:w="0" w:type="auto"/>
            <w:vAlign w:val="center"/>
          </w:tcPr>
          <w:p w14:paraId="1263DE00"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t-value</w:t>
            </w:r>
          </w:p>
        </w:tc>
        <w:tc>
          <w:tcPr>
            <w:tcW w:w="0" w:type="auto"/>
            <w:vAlign w:val="center"/>
          </w:tcPr>
          <w:p w14:paraId="1C485488"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p-value</w:t>
            </w:r>
          </w:p>
        </w:tc>
        <w:tc>
          <w:tcPr>
            <w:tcW w:w="0" w:type="auto"/>
            <w:vAlign w:val="center"/>
          </w:tcPr>
          <w:p w14:paraId="1DDFB788"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R</w:t>
            </w:r>
          </w:p>
        </w:tc>
        <w:tc>
          <w:tcPr>
            <w:tcW w:w="0" w:type="auto"/>
            <w:vAlign w:val="center"/>
          </w:tcPr>
          <w:p w14:paraId="2A9092E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R²</w:t>
            </w:r>
          </w:p>
        </w:tc>
        <w:tc>
          <w:tcPr>
            <w:tcW w:w="0" w:type="auto"/>
            <w:vAlign w:val="center"/>
          </w:tcPr>
          <w:p w14:paraId="075F9D9B"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F</w:t>
            </w:r>
          </w:p>
        </w:tc>
        <w:tc>
          <w:tcPr>
            <w:tcW w:w="0" w:type="auto"/>
            <w:vAlign w:val="center"/>
          </w:tcPr>
          <w:p w14:paraId="7A2DEAF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 xml:space="preserve">p </w:t>
            </w:r>
            <w:r>
              <w:rPr>
                <w:rFonts w:ascii="Simplified Arabic" w:hAnsi="Simplified Arabic" w:cs="Simplified Arabic" w:hint="cs"/>
                <w:b/>
                <w:bCs/>
                <w:sz w:val="28"/>
                <w:szCs w:val="28"/>
                <w:rtl/>
              </w:rPr>
              <w:t xml:space="preserve"> </w:t>
            </w:r>
            <w:r w:rsidRPr="00E56A90">
              <w:rPr>
                <w:rFonts w:ascii="Simplified Arabic" w:hAnsi="Simplified Arabic" w:cs="Simplified Arabic"/>
                <w:b/>
                <w:bCs/>
                <w:sz w:val="28"/>
                <w:szCs w:val="28"/>
                <w:rtl/>
              </w:rPr>
              <w:t>للنموذج</w:t>
            </w:r>
          </w:p>
        </w:tc>
      </w:tr>
      <w:tr w:rsidR="00313C9A" w14:paraId="67CBA236" w14:textId="77777777" w:rsidTr="00B32ED5">
        <w:trPr>
          <w:jc w:val="center"/>
        </w:trPr>
        <w:tc>
          <w:tcPr>
            <w:tcW w:w="0" w:type="auto"/>
            <w:vAlign w:val="center"/>
          </w:tcPr>
          <w:p w14:paraId="309F5AF7" w14:textId="77777777" w:rsidR="00313C9A" w:rsidRDefault="00313C9A" w:rsidP="00313C9A">
            <w:pPr>
              <w:bidi/>
              <w:spacing w:after="160"/>
              <w:jc w:val="both"/>
              <w:rPr>
                <w:rFonts w:ascii="Simplified Arabic" w:hAnsi="Simplified Arabic" w:cs="Simplified Arabic"/>
                <w:b/>
                <w:bCs/>
                <w:sz w:val="28"/>
                <w:szCs w:val="28"/>
                <w:rtl/>
                <w:lang w:bidi="ar-EG"/>
              </w:rPr>
            </w:pPr>
            <w:r>
              <w:rPr>
                <w:rFonts w:ascii="Simplified Arabic" w:hAnsi="Simplified Arabic" w:cs="Simplified Arabic"/>
                <w:sz w:val="28"/>
                <w:szCs w:val="28"/>
                <w:rtl/>
              </w:rPr>
              <w:t>روحانية مكان العمل</w:t>
            </w:r>
          </w:p>
        </w:tc>
        <w:tc>
          <w:tcPr>
            <w:tcW w:w="0" w:type="auto"/>
            <w:vAlign w:val="center"/>
          </w:tcPr>
          <w:p w14:paraId="6C71957D"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1.0624</w:t>
            </w:r>
          </w:p>
        </w:tc>
        <w:tc>
          <w:tcPr>
            <w:tcW w:w="0" w:type="auto"/>
            <w:vAlign w:val="center"/>
          </w:tcPr>
          <w:p w14:paraId="5C80BB7E"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29.6</w:t>
            </w:r>
          </w:p>
        </w:tc>
        <w:tc>
          <w:tcPr>
            <w:tcW w:w="0" w:type="auto"/>
            <w:vAlign w:val="center"/>
          </w:tcPr>
          <w:p w14:paraId="51A5BDF1"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w:t>
            </w:r>
          </w:p>
        </w:tc>
        <w:tc>
          <w:tcPr>
            <w:tcW w:w="0" w:type="auto"/>
            <w:vAlign w:val="center"/>
          </w:tcPr>
          <w:p w14:paraId="5E74B957"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0.84</w:t>
            </w:r>
          </w:p>
        </w:tc>
        <w:tc>
          <w:tcPr>
            <w:tcW w:w="0" w:type="auto"/>
            <w:vAlign w:val="center"/>
          </w:tcPr>
          <w:p w14:paraId="3EF722EF"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0.71</w:t>
            </w:r>
          </w:p>
        </w:tc>
        <w:tc>
          <w:tcPr>
            <w:tcW w:w="0" w:type="auto"/>
            <w:vAlign w:val="center"/>
          </w:tcPr>
          <w:p w14:paraId="2A040CFB"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877.7</w:t>
            </w:r>
          </w:p>
        </w:tc>
        <w:tc>
          <w:tcPr>
            <w:tcW w:w="0" w:type="auto"/>
            <w:vAlign w:val="center"/>
          </w:tcPr>
          <w:p w14:paraId="7872D112" w14:textId="77777777" w:rsidR="00313C9A" w:rsidRDefault="00313C9A" w:rsidP="00313C9A">
            <w:pPr>
              <w:bidi/>
              <w:spacing w:after="160"/>
              <w:jc w:val="both"/>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w:t>
            </w:r>
          </w:p>
        </w:tc>
      </w:tr>
    </w:tbl>
    <w:p w14:paraId="0A1AE96E"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rPr>
      </w:pPr>
      <w:r w:rsidRPr="00B318C7">
        <w:rPr>
          <w:rFonts w:ascii="Simplified Arabic" w:hAnsi="Simplified Arabic" w:cs="Simplified Arabic" w:hint="cs"/>
          <w:b/>
          <w:bCs/>
          <w:rtl/>
        </w:rPr>
        <w:lastRenderedPageBreak/>
        <w:t>المصدر:</w:t>
      </w:r>
      <w:r w:rsidRPr="00E80EFE">
        <w:rPr>
          <w:rFonts w:ascii="Simplified Arabic" w:hAnsi="Simplified Arabic" w:cs="Simplified Arabic" w:hint="cs"/>
          <w:rtl/>
        </w:rPr>
        <w:t xml:space="preserve"> من إعداد الباحث بالاعتماد على نتائج التحليل الاحصائي ببرنامج </w:t>
      </w:r>
      <w:r w:rsidRPr="00E80EFE">
        <w:rPr>
          <w:rFonts w:ascii="Simplified Arabic" w:hAnsi="Simplified Arabic" w:cs="Simplified Arabic"/>
        </w:rPr>
        <w:t>SPSS V26</w:t>
      </w:r>
    </w:p>
    <w:p w14:paraId="4579E572" w14:textId="77777777" w:rsidR="00313C9A" w:rsidRDefault="00313C9A" w:rsidP="00313C9A">
      <w:pPr>
        <w:shd w:val="clear" w:color="auto" w:fill="FFFFFF" w:themeFill="background1"/>
        <w:bidi/>
        <w:spacing w:line="276" w:lineRule="auto"/>
        <w:ind w:firstLine="20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توضح النتائج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تأثيرًا معنويًا وقويًا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حيث بلغت قيمة المعامل </w:t>
      </w:r>
      <w:r w:rsidRPr="00E56A90">
        <w:rPr>
          <w:rFonts w:ascii="Simplified Arabic" w:hAnsi="Simplified Arabic" w:cs="Simplified Arabic"/>
          <w:sz w:val="28"/>
          <w:szCs w:val="28"/>
        </w:rPr>
        <w:t xml:space="preserve"> B = 1.0624</w:t>
      </w:r>
      <w:r w:rsidRPr="00E56A90">
        <w:rPr>
          <w:rFonts w:ascii="Simplified Arabic" w:hAnsi="Simplified Arabic" w:cs="Simplified Arabic"/>
          <w:sz w:val="28"/>
          <w:szCs w:val="28"/>
          <w:rtl/>
        </w:rPr>
        <w:t>، ويشير معامل التحديد</w:t>
      </w:r>
      <w:r w:rsidRPr="00E56A90">
        <w:rPr>
          <w:rFonts w:ascii="Simplified Arabic" w:hAnsi="Simplified Arabic" w:cs="Simplified Arabic"/>
          <w:sz w:val="28"/>
          <w:szCs w:val="28"/>
        </w:rPr>
        <w:t xml:space="preserve"> (R² = 0.7103) </w:t>
      </w:r>
      <w:r w:rsidRPr="00E56A90">
        <w:rPr>
          <w:rFonts w:ascii="Simplified Arabic" w:hAnsi="Simplified Arabic" w:cs="Simplified Arabic"/>
          <w:sz w:val="28"/>
          <w:szCs w:val="28"/>
          <w:rtl/>
        </w:rPr>
        <w:t xml:space="preserve">إلى أن أبعاد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حوالي 71% من التباين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هذا يدل على أن أساليب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سواء ب</w:t>
      </w:r>
      <w:r>
        <w:rPr>
          <w:rFonts w:ascii="Simplified Arabic" w:hAnsi="Simplified Arabic" w:cs="Simplified Arabic"/>
          <w:sz w:val="28"/>
          <w:szCs w:val="28"/>
          <w:rtl/>
        </w:rPr>
        <w:t>الكفاءة الذاتية</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التفاؤل</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الأمل</w:t>
      </w:r>
      <w:r w:rsidRPr="00E56A90">
        <w:rPr>
          <w:rFonts w:ascii="Simplified Arabic" w:hAnsi="Simplified Arabic" w:cs="Simplified Arabic"/>
          <w:sz w:val="28"/>
          <w:szCs w:val="28"/>
          <w:rtl/>
        </w:rPr>
        <w:t xml:space="preserve"> أو </w:t>
      </w:r>
      <w:r>
        <w:rPr>
          <w:rFonts w:ascii="Simplified Arabic" w:hAnsi="Simplified Arabic" w:cs="Simplified Arabic"/>
          <w:sz w:val="28"/>
          <w:szCs w:val="28"/>
          <w:rtl/>
        </w:rPr>
        <w:t>المرونة</w:t>
      </w:r>
      <w:r w:rsidRPr="00E56A90">
        <w:rPr>
          <w:rFonts w:ascii="Simplified Arabic" w:hAnsi="Simplified Arabic" w:cs="Simplified Arabic"/>
          <w:sz w:val="28"/>
          <w:szCs w:val="28"/>
          <w:rtl/>
        </w:rPr>
        <w:t xml:space="preserve">، تسهم بشكل كبير في تعزيز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لدى العاملين، مما يدعم صحة الفرضية الوسيطة للباحث بأن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على المتغير الوسيط</w:t>
      </w:r>
      <w:r w:rsidRPr="00E56A90">
        <w:rPr>
          <w:rFonts w:ascii="Simplified Arabic" w:hAnsi="Simplified Arabic" w:cs="Simplified Arabic"/>
          <w:sz w:val="28"/>
          <w:szCs w:val="28"/>
        </w:rPr>
        <w:t>.</w:t>
      </w:r>
    </w:p>
    <w:p w14:paraId="03E2C6E7"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و</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lang w:bidi="ar-EG"/>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2DF53475" w14:textId="77777777" w:rsidR="00313C9A" w:rsidRPr="008829C7" w:rsidRDefault="00313C9A" w:rsidP="005C6786">
      <w:pPr>
        <w:bidi/>
        <w:spacing w:after="0" w:line="240" w:lineRule="auto"/>
        <w:ind w:left="30"/>
        <w:jc w:val="center"/>
        <w:rPr>
          <w:rFonts w:ascii="Simplified Arabic" w:hAnsi="Simplified Arabic" w:cs="Simplified Arabic"/>
          <w:b/>
          <w:bCs/>
          <w:sz w:val="28"/>
          <w:szCs w:val="28"/>
          <w:lang w:bidi="ar-EG"/>
        </w:rPr>
      </w:pPr>
      <w:r w:rsidRPr="008829C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16</w:t>
      </w:r>
      <w:r w:rsidRPr="008829C7">
        <w:rPr>
          <w:rFonts w:ascii="Simplified Arabic" w:hAnsi="Simplified Arabic" w:cs="Simplified Arabic"/>
          <w:b/>
          <w:bCs/>
          <w:sz w:val="28"/>
          <w:szCs w:val="28"/>
          <w:rtl/>
          <w:lang w:bidi="ar-EG"/>
        </w:rPr>
        <w:t>)</w:t>
      </w:r>
    </w:p>
    <w:p w14:paraId="32EA2A3F" w14:textId="77777777" w:rsidR="00313C9A" w:rsidRPr="008829C7" w:rsidRDefault="00313C9A" w:rsidP="005C6786">
      <w:pPr>
        <w:bidi/>
        <w:spacing w:after="0" w:line="240" w:lineRule="auto"/>
        <w:ind w:left="30"/>
        <w:jc w:val="center"/>
        <w:rPr>
          <w:rFonts w:ascii="Simplified Arabic" w:hAnsi="Simplified Arabic" w:cs="Simplified Arabic"/>
          <w:b/>
          <w:bCs/>
          <w:sz w:val="28"/>
          <w:szCs w:val="28"/>
          <w:rtl/>
          <w:lang w:bidi="ar-EG"/>
        </w:rPr>
      </w:pPr>
      <w:r w:rsidRPr="008829C7">
        <w:rPr>
          <w:rFonts w:ascii="Simplified Arabic" w:hAnsi="Simplified Arabic" w:cs="Simplified Arabic" w:hint="cs"/>
          <w:b/>
          <w:bCs/>
          <w:sz w:val="28"/>
          <w:szCs w:val="28"/>
          <w:rtl/>
          <w:lang w:bidi="ar-EG"/>
        </w:rPr>
        <w:t xml:space="preserve">نتائج اختبار تأثير </w:t>
      </w:r>
      <w:r>
        <w:rPr>
          <w:rFonts w:ascii="Simplified Arabic" w:hAnsi="Simplified Arabic" w:cs="Simplified Arabic" w:hint="cs"/>
          <w:b/>
          <w:bCs/>
          <w:sz w:val="28"/>
          <w:szCs w:val="28"/>
          <w:rtl/>
          <w:lang w:bidi="ar-EG"/>
        </w:rPr>
        <w:t>رأس المال النفسي</w:t>
      </w:r>
      <w:r w:rsidRPr="008829C7">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 xml:space="preserve">وروحانية مكان العمل على </w:t>
      </w:r>
      <w:r>
        <w:rPr>
          <w:rFonts w:ascii="Simplified Arabic" w:hAnsi="Simplified Arabic" w:cs="Simplified Arabic"/>
          <w:b/>
          <w:bCs/>
          <w:sz w:val="28"/>
          <w:szCs w:val="28"/>
          <w:rtl/>
          <w:lang w:bidi="ar-EG"/>
        </w:rPr>
        <w:t>الارتباط الوظيفي</w:t>
      </w:r>
    </w:p>
    <w:p w14:paraId="5C638023" w14:textId="77777777" w:rsidR="00313C9A" w:rsidRPr="005C6786" w:rsidRDefault="00313C9A" w:rsidP="005C6786">
      <w:pPr>
        <w:bidi/>
        <w:spacing w:after="0" w:line="240" w:lineRule="auto"/>
        <w:ind w:left="30"/>
        <w:jc w:val="center"/>
        <w:rPr>
          <w:rFonts w:ascii="Simplified Arabic" w:hAnsi="Simplified Arabic" w:cs="Simplified Arabic"/>
          <w:b/>
          <w:bCs/>
          <w:sz w:val="28"/>
          <w:szCs w:val="28"/>
          <w:lang w:bidi="ar-EG"/>
        </w:rPr>
      </w:pPr>
      <w:r w:rsidRPr="008829C7">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8829C7">
        <w:rPr>
          <w:rFonts w:ascii="Simplified Arabic" w:hAnsi="Simplified Arabic" w:cs="Simplified Arabic"/>
          <w:b/>
          <w:bCs/>
          <w:sz w:val="28"/>
          <w:szCs w:val="28"/>
          <w:rtl/>
          <w:lang w:bidi="ar-EG"/>
        </w:rPr>
        <w:t xml:space="preserve"> بالمملكة العربية السعودية</w:t>
      </w:r>
    </w:p>
    <w:tbl>
      <w:tblPr>
        <w:tblStyle w:val="TableGrid"/>
        <w:bidiVisual/>
        <w:tblW w:w="5000" w:type="pct"/>
        <w:jc w:val="center"/>
        <w:tblLook w:val="04A0" w:firstRow="1" w:lastRow="0" w:firstColumn="1" w:lastColumn="0" w:noHBand="0" w:noVBand="1"/>
      </w:tblPr>
      <w:tblGrid>
        <w:gridCol w:w="2895"/>
        <w:gridCol w:w="1787"/>
        <w:gridCol w:w="2040"/>
        <w:gridCol w:w="2010"/>
      </w:tblGrid>
      <w:tr w:rsidR="00313C9A" w14:paraId="4C7456CF" w14:textId="77777777" w:rsidTr="00B32ED5">
        <w:trPr>
          <w:jc w:val="center"/>
        </w:trPr>
        <w:tc>
          <w:tcPr>
            <w:tcW w:w="1658" w:type="pct"/>
            <w:shd w:val="clear" w:color="auto" w:fill="D9D9D9" w:themeFill="background1" w:themeFillShade="D9"/>
            <w:vAlign w:val="center"/>
          </w:tcPr>
          <w:p w14:paraId="7037A2F7" w14:textId="77777777" w:rsidR="00313C9A" w:rsidRDefault="00313C9A" w:rsidP="0038611D">
            <w:pPr>
              <w:bidi/>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rPr>
              <w:t>المتغير</w:t>
            </w:r>
          </w:p>
        </w:tc>
        <w:tc>
          <w:tcPr>
            <w:tcW w:w="1023" w:type="pct"/>
            <w:shd w:val="clear" w:color="auto" w:fill="D9D9D9" w:themeFill="background1" w:themeFillShade="D9"/>
            <w:vAlign w:val="center"/>
          </w:tcPr>
          <w:p w14:paraId="2173DF49"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B</w:t>
            </w:r>
          </w:p>
        </w:tc>
        <w:tc>
          <w:tcPr>
            <w:tcW w:w="1168" w:type="pct"/>
            <w:shd w:val="clear" w:color="auto" w:fill="D9D9D9" w:themeFill="background1" w:themeFillShade="D9"/>
            <w:vAlign w:val="center"/>
          </w:tcPr>
          <w:p w14:paraId="7549A93D"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t-value</w:t>
            </w:r>
          </w:p>
        </w:tc>
        <w:tc>
          <w:tcPr>
            <w:tcW w:w="1151" w:type="pct"/>
            <w:shd w:val="clear" w:color="auto" w:fill="D9D9D9" w:themeFill="background1" w:themeFillShade="D9"/>
            <w:vAlign w:val="center"/>
          </w:tcPr>
          <w:p w14:paraId="25EE926E"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Pr>
              <w:t>p-value</w:t>
            </w:r>
          </w:p>
        </w:tc>
      </w:tr>
      <w:tr w:rsidR="00313C9A" w14:paraId="55D9D504" w14:textId="77777777" w:rsidTr="00B32ED5">
        <w:trPr>
          <w:jc w:val="center"/>
        </w:trPr>
        <w:tc>
          <w:tcPr>
            <w:tcW w:w="1658" w:type="pct"/>
            <w:vAlign w:val="center"/>
          </w:tcPr>
          <w:p w14:paraId="26331CAA" w14:textId="77777777" w:rsidR="00313C9A" w:rsidRDefault="00313C9A" w:rsidP="0038611D">
            <w:pPr>
              <w:bidi/>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rPr>
              <w:t>رأس المال النفسي</w:t>
            </w:r>
          </w:p>
        </w:tc>
        <w:tc>
          <w:tcPr>
            <w:tcW w:w="1023" w:type="pct"/>
            <w:vAlign w:val="center"/>
          </w:tcPr>
          <w:p w14:paraId="11DF7AF4"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0.2780</w:t>
            </w:r>
          </w:p>
        </w:tc>
        <w:tc>
          <w:tcPr>
            <w:tcW w:w="1168" w:type="pct"/>
            <w:vAlign w:val="center"/>
          </w:tcPr>
          <w:p w14:paraId="457CAA46"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5.1363</w:t>
            </w:r>
          </w:p>
        </w:tc>
        <w:tc>
          <w:tcPr>
            <w:tcW w:w="1151" w:type="pct"/>
            <w:vAlign w:val="center"/>
          </w:tcPr>
          <w:p w14:paraId="5A9D0BC8"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Pr>
              <w:t>0.0000</w:t>
            </w:r>
          </w:p>
        </w:tc>
      </w:tr>
      <w:tr w:rsidR="00313C9A" w14:paraId="3BF4742F" w14:textId="77777777" w:rsidTr="00B32ED5">
        <w:trPr>
          <w:jc w:val="center"/>
        </w:trPr>
        <w:tc>
          <w:tcPr>
            <w:tcW w:w="1658" w:type="pct"/>
            <w:vAlign w:val="center"/>
          </w:tcPr>
          <w:p w14:paraId="20CDE0BC" w14:textId="77777777" w:rsidR="00313C9A" w:rsidRPr="00E56A90" w:rsidRDefault="00313C9A" w:rsidP="0038611D">
            <w:pPr>
              <w:bidi/>
              <w:jc w:val="center"/>
              <w:rPr>
                <w:rFonts w:ascii="Simplified Arabic" w:hAnsi="Simplified Arabic" w:cs="Simplified Arabic"/>
                <w:sz w:val="28"/>
                <w:szCs w:val="28"/>
                <w:rtl/>
              </w:rPr>
            </w:pPr>
            <w:r>
              <w:rPr>
                <w:rFonts w:ascii="Simplified Arabic" w:hAnsi="Simplified Arabic" w:cs="Simplified Arabic"/>
                <w:b/>
                <w:bCs/>
                <w:sz w:val="28"/>
                <w:szCs w:val="28"/>
                <w:rtl/>
              </w:rPr>
              <w:t>روحانية مكان العمل</w:t>
            </w:r>
          </w:p>
        </w:tc>
        <w:tc>
          <w:tcPr>
            <w:tcW w:w="1023" w:type="pct"/>
            <w:vAlign w:val="center"/>
          </w:tcPr>
          <w:p w14:paraId="15333D74"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0.6659</w:t>
            </w:r>
          </w:p>
        </w:tc>
        <w:tc>
          <w:tcPr>
            <w:tcW w:w="1168" w:type="pct"/>
            <w:vAlign w:val="center"/>
          </w:tcPr>
          <w:p w14:paraId="69C9449C"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15.5103</w:t>
            </w:r>
          </w:p>
        </w:tc>
        <w:tc>
          <w:tcPr>
            <w:tcW w:w="1151" w:type="pct"/>
            <w:vAlign w:val="center"/>
          </w:tcPr>
          <w:p w14:paraId="6959FAB9" w14:textId="77777777" w:rsidR="00313C9A" w:rsidRPr="00E56A90" w:rsidRDefault="00313C9A" w:rsidP="0038611D">
            <w:pPr>
              <w:bidi/>
              <w:jc w:val="center"/>
              <w:rPr>
                <w:rFonts w:ascii="Simplified Arabic" w:hAnsi="Simplified Arabic" w:cs="Simplified Arabic"/>
                <w:sz w:val="28"/>
                <w:szCs w:val="28"/>
              </w:rPr>
            </w:pPr>
            <w:r w:rsidRPr="00E56A90">
              <w:rPr>
                <w:rFonts w:ascii="Simplified Arabic" w:hAnsi="Simplified Arabic" w:cs="Simplified Arabic"/>
                <w:sz w:val="28"/>
                <w:szCs w:val="28"/>
              </w:rPr>
              <w:t>0.0000</w:t>
            </w:r>
          </w:p>
        </w:tc>
      </w:tr>
    </w:tbl>
    <w:p w14:paraId="2C19F4E9" w14:textId="77777777" w:rsidR="00313C9A" w:rsidRPr="008829C7" w:rsidRDefault="00313C9A" w:rsidP="00313C9A">
      <w:pPr>
        <w:shd w:val="clear" w:color="auto" w:fill="FFFFFF" w:themeFill="background1"/>
        <w:bidi/>
        <w:ind w:left="200"/>
        <w:jc w:val="both"/>
        <w:rPr>
          <w:rFonts w:ascii="Simplified Arabic" w:hAnsi="Simplified Arabic" w:cs="Simplified Arabic"/>
          <w:b/>
          <w:bCs/>
          <w:sz w:val="28"/>
          <w:szCs w:val="28"/>
        </w:rPr>
      </w:pPr>
      <w:r w:rsidRPr="008829C7">
        <w:rPr>
          <w:rFonts w:ascii="Simplified Arabic" w:hAnsi="Simplified Arabic" w:cs="Simplified Arabic" w:hint="cs"/>
          <w:b/>
          <w:bCs/>
          <w:rtl/>
        </w:rPr>
        <w:t>المصدر:</w:t>
      </w:r>
      <w:r w:rsidRPr="008829C7">
        <w:rPr>
          <w:rFonts w:ascii="Simplified Arabic" w:hAnsi="Simplified Arabic" w:cs="Simplified Arabic" w:hint="cs"/>
          <w:rtl/>
        </w:rPr>
        <w:t xml:space="preserve"> من إعداد الباحث بالاعتماد على نتائج التحليل الاحصائي ببرنامج </w:t>
      </w:r>
      <w:r w:rsidRPr="008829C7">
        <w:rPr>
          <w:rFonts w:ascii="Simplified Arabic" w:hAnsi="Simplified Arabic" w:cs="Simplified Arabic"/>
        </w:rPr>
        <w:t>SPSS V26</w:t>
      </w:r>
    </w:p>
    <w:p w14:paraId="7AD54D35" w14:textId="77777777" w:rsidR="00313C9A" w:rsidRPr="00E56A90" w:rsidRDefault="00313C9A" w:rsidP="00313C9A">
      <w:pPr>
        <w:shd w:val="clear" w:color="auto" w:fill="FFFFFF" w:themeFill="background1"/>
        <w:bidi/>
        <w:spacing w:line="276" w:lineRule="auto"/>
        <w:ind w:firstLine="20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تظهر النتائج أن كلا من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لهما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حيث سجلت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0.2780</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و</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B = 0.6659</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تأثيرات إيجابية معنوية. هذا يعكس الدور المهم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tl/>
        </w:rPr>
        <w:t xml:space="preserve"> كمتغير وسيط يربط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وأداء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ويؤكد صحة الفرضية الرئيسية</w:t>
      </w:r>
      <w:r>
        <w:rPr>
          <w:rFonts w:ascii="Simplified Arabic" w:hAnsi="Simplified Arabic" w:cs="Simplified Arabic" w:hint="cs"/>
          <w:sz w:val="28"/>
          <w:szCs w:val="28"/>
          <w:rtl/>
        </w:rPr>
        <w:t xml:space="preserve"> الرابعة</w:t>
      </w:r>
      <w:r w:rsidRPr="00E56A90">
        <w:rPr>
          <w:rFonts w:ascii="Simplified Arabic" w:hAnsi="Simplified Arabic" w:cs="Simplified Arabic"/>
          <w:sz w:val="28"/>
          <w:szCs w:val="28"/>
          <w:rtl/>
        </w:rPr>
        <w:t xml:space="preserve"> للدراسة.</w:t>
      </w:r>
    </w:p>
    <w:p w14:paraId="63FFDDCB" w14:textId="77777777" w:rsidR="00313C9A" w:rsidRDefault="00313C9A" w:rsidP="00B527C3">
      <w:pPr>
        <w:pStyle w:val="ListParagraph"/>
        <w:numPr>
          <w:ilvl w:val="0"/>
          <w:numId w:val="19"/>
        </w:numPr>
        <w:shd w:val="clear" w:color="auto" w:fill="FFFFFF" w:themeFill="background1"/>
        <w:bidi/>
        <w:spacing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التأثيرات الكلية، المباشرة، وغير المباشرة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على </w:t>
      </w:r>
      <w:r>
        <w:rPr>
          <w:rFonts w:ascii="Simplified Arabic" w:hAnsi="Simplified Arabic" w:cs="Simplified Arabic"/>
          <w:b/>
          <w:bCs/>
          <w:sz w:val="28"/>
          <w:szCs w:val="28"/>
          <w:rtl/>
        </w:rPr>
        <w:t>الارتباط الوظيفي</w:t>
      </w:r>
    </w:p>
    <w:p w14:paraId="69EC922E" w14:textId="77777777" w:rsidR="00313C9A" w:rsidRPr="00B95517" w:rsidRDefault="00313C9A" w:rsidP="0038611D">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17</w:t>
      </w:r>
      <w:r w:rsidRPr="00B95517">
        <w:rPr>
          <w:rFonts w:ascii="Simplified Arabic" w:hAnsi="Simplified Arabic" w:cs="Simplified Arabic"/>
          <w:b/>
          <w:bCs/>
          <w:sz w:val="28"/>
          <w:szCs w:val="28"/>
          <w:rtl/>
          <w:lang w:bidi="ar-EG"/>
        </w:rPr>
        <w:t>)</w:t>
      </w:r>
    </w:p>
    <w:p w14:paraId="33B0DBF5" w14:textId="77777777" w:rsidR="00313C9A" w:rsidRPr="0038611D" w:rsidRDefault="00313C9A" w:rsidP="005C6786">
      <w:pPr>
        <w:bidi/>
        <w:spacing w:after="0" w:line="240" w:lineRule="auto"/>
        <w:ind w:left="30"/>
        <w:jc w:val="center"/>
        <w:rPr>
          <w:rFonts w:ascii="Simplified Arabic" w:hAnsi="Simplified Arabic" w:cs="Simplified Arabic"/>
          <w:sz w:val="26"/>
          <w:szCs w:val="26"/>
          <w:rtl/>
          <w:lang w:bidi="ar-EG"/>
        </w:rPr>
      </w:pPr>
      <w:r w:rsidRPr="0038611D">
        <w:rPr>
          <w:rFonts w:ascii="Simplified Arabic" w:hAnsi="Simplified Arabic" w:cs="Simplified Arabic" w:hint="cs"/>
          <w:sz w:val="26"/>
          <w:szCs w:val="26"/>
          <w:rtl/>
          <w:lang w:bidi="ar-EG"/>
        </w:rPr>
        <w:t xml:space="preserve">نتائج اختبار التأثير المباشر وغير المباشر لرأس المال النفسي على </w:t>
      </w:r>
      <w:r w:rsidRPr="0038611D">
        <w:rPr>
          <w:rFonts w:ascii="Simplified Arabic" w:hAnsi="Simplified Arabic" w:cs="Simplified Arabic"/>
          <w:sz w:val="26"/>
          <w:szCs w:val="26"/>
          <w:rtl/>
          <w:lang w:bidi="ar-EG"/>
        </w:rPr>
        <w:t>الارتباط الوظيفي</w:t>
      </w:r>
    </w:p>
    <w:p w14:paraId="63223E43" w14:textId="4E826156" w:rsidR="00313C9A" w:rsidRPr="0038611D" w:rsidRDefault="00313C9A" w:rsidP="0038611D">
      <w:pPr>
        <w:bidi/>
        <w:spacing w:after="0" w:line="240" w:lineRule="auto"/>
        <w:ind w:left="30"/>
        <w:jc w:val="center"/>
        <w:rPr>
          <w:rFonts w:ascii="Simplified Arabic" w:hAnsi="Simplified Arabic" w:cs="Simplified Arabic"/>
          <w:sz w:val="26"/>
          <w:szCs w:val="26"/>
          <w:lang w:bidi="ar-EG"/>
        </w:rPr>
      </w:pPr>
      <w:r w:rsidRPr="0038611D">
        <w:rPr>
          <w:rFonts w:ascii="Simplified Arabic" w:hAnsi="Simplified Arabic" w:cs="Simplified Arabic" w:hint="cs"/>
          <w:sz w:val="26"/>
          <w:szCs w:val="26"/>
          <w:rtl/>
          <w:lang w:bidi="ar-EG"/>
        </w:rPr>
        <w:t>في ظل الدور الوسيط لروحانية مكان العمل</w:t>
      </w:r>
      <w:r w:rsidR="0038611D" w:rsidRPr="0038611D">
        <w:rPr>
          <w:rFonts w:ascii="Simplified Arabic" w:hAnsi="Simplified Arabic" w:cs="Simplified Arabic" w:hint="cs"/>
          <w:sz w:val="26"/>
          <w:szCs w:val="26"/>
          <w:rtl/>
          <w:lang w:bidi="ar-EG"/>
        </w:rPr>
        <w:t xml:space="preserve"> </w:t>
      </w:r>
      <w:r w:rsidRPr="0038611D">
        <w:rPr>
          <w:rFonts w:ascii="Simplified Arabic" w:hAnsi="Simplified Arabic" w:cs="Simplified Arabic"/>
          <w:sz w:val="26"/>
          <w:szCs w:val="26"/>
          <w:rtl/>
          <w:lang w:bidi="ar-EG"/>
        </w:rPr>
        <w:t>في مدارس التعليم بشرق جدة بالمملكة العربية السعودية</w:t>
      </w:r>
    </w:p>
    <w:tbl>
      <w:tblPr>
        <w:tblStyle w:val="TableGrid"/>
        <w:bidiVisual/>
        <w:tblW w:w="0" w:type="auto"/>
        <w:jc w:val="center"/>
        <w:tblLook w:val="04A0" w:firstRow="1" w:lastRow="0" w:firstColumn="1" w:lastColumn="0" w:noHBand="0" w:noVBand="1"/>
      </w:tblPr>
      <w:tblGrid>
        <w:gridCol w:w="3179"/>
        <w:gridCol w:w="1042"/>
        <w:gridCol w:w="1126"/>
        <w:gridCol w:w="2077"/>
      </w:tblGrid>
      <w:tr w:rsidR="00313C9A" w14:paraId="71B0170E" w14:textId="77777777" w:rsidTr="00B32ED5">
        <w:trPr>
          <w:jc w:val="center"/>
        </w:trPr>
        <w:tc>
          <w:tcPr>
            <w:tcW w:w="0" w:type="auto"/>
            <w:shd w:val="clear" w:color="auto" w:fill="D9D9D9" w:themeFill="background1" w:themeFillShade="D9"/>
            <w:vAlign w:val="center"/>
          </w:tcPr>
          <w:p w14:paraId="33BB72DF"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lastRenderedPageBreak/>
              <w:t>نوع التأثير</w:t>
            </w:r>
          </w:p>
        </w:tc>
        <w:tc>
          <w:tcPr>
            <w:tcW w:w="0" w:type="auto"/>
            <w:shd w:val="clear" w:color="auto" w:fill="D9D9D9" w:themeFill="background1" w:themeFillShade="D9"/>
            <w:vAlign w:val="center"/>
          </w:tcPr>
          <w:p w14:paraId="3932A962"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lang w:bidi="ar-EG"/>
              </w:rPr>
              <w:t>Effect</w:t>
            </w:r>
          </w:p>
        </w:tc>
        <w:tc>
          <w:tcPr>
            <w:tcW w:w="0" w:type="auto"/>
            <w:shd w:val="clear" w:color="auto" w:fill="D9D9D9" w:themeFill="background1" w:themeFillShade="D9"/>
            <w:vAlign w:val="center"/>
          </w:tcPr>
          <w:p w14:paraId="6798DC4E"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lang w:bidi="ar-EG"/>
              </w:rPr>
              <w:t>BootSE</w:t>
            </w:r>
          </w:p>
        </w:tc>
        <w:tc>
          <w:tcPr>
            <w:tcW w:w="0" w:type="auto"/>
            <w:shd w:val="clear" w:color="auto" w:fill="D9D9D9" w:themeFill="background1" w:themeFillShade="D9"/>
            <w:vAlign w:val="center"/>
          </w:tcPr>
          <w:p w14:paraId="6E489604"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b/>
                <w:bCs/>
                <w:sz w:val="28"/>
                <w:szCs w:val="28"/>
                <w:rtl/>
              </w:rPr>
              <w:t>الاستنتاج</w:t>
            </w:r>
          </w:p>
        </w:tc>
      </w:tr>
      <w:tr w:rsidR="00313C9A" w14:paraId="71AC4BDA" w14:textId="77777777" w:rsidTr="00B32ED5">
        <w:trPr>
          <w:jc w:val="center"/>
        </w:trPr>
        <w:tc>
          <w:tcPr>
            <w:tcW w:w="0" w:type="auto"/>
            <w:vAlign w:val="center"/>
          </w:tcPr>
          <w:p w14:paraId="0B715AD1" w14:textId="77777777" w:rsidR="00313C9A" w:rsidRPr="00B95517" w:rsidRDefault="00313C9A" w:rsidP="0038611D">
            <w:pPr>
              <w:bidi/>
              <w:jc w:val="center"/>
              <w:rPr>
                <w:rFonts w:ascii="Simplified Arabic" w:hAnsi="Simplified Arabic" w:cs="Simplified Arabic"/>
                <w:b/>
                <w:bCs/>
                <w:rtl/>
                <w:lang w:bidi="ar-EG"/>
              </w:rPr>
            </w:pPr>
            <w:r w:rsidRPr="00B95517">
              <w:rPr>
                <w:rFonts w:ascii="Simplified Arabic" w:hAnsi="Simplified Arabic" w:cs="Simplified Arabic"/>
                <w:b/>
                <w:bCs/>
                <w:rtl/>
              </w:rPr>
              <w:t>التأثير الكلي</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(Total effect)</w:t>
            </w:r>
          </w:p>
        </w:tc>
        <w:tc>
          <w:tcPr>
            <w:tcW w:w="0" w:type="auto"/>
            <w:vAlign w:val="center"/>
          </w:tcPr>
          <w:p w14:paraId="16B5B89A"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0.9854</w:t>
            </w:r>
          </w:p>
        </w:tc>
        <w:tc>
          <w:tcPr>
            <w:tcW w:w="0" w:type="auto"/>
            <w:vAlign w:val="center"/>
          </w:tcPr>
          <w:p w14:paraId="5477BA05"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lang w:bidi="ar-EG"/>
              </w:rPr>
              <w:t>0.0376</w:t>
            </w:r>
          </w:p>
        </w:tc>
        <w:tc>
          <w:tcPr>
            <w:tcW w:w="0" w:type="auto"/>
            <w:vAlign w:val="center"/>
          </w:tcPr>
          <w:p w14:paraId="10283600" w14:textId="77777777" w:rsidR="00313C9A" w:rsidRDefault="00313C9A" w:rsidP="0038611D">
            <w:pPr>
              <w:bidi/>
              <w:jc w:val="center"/>
              <w:rPr>
                <w:rFonts w:ascii="Simplified Arabic" w:hAnsi="Simplified Arabic" w:cs="Simplified Arabic"/>
                <w:b/>
                <w:bCs/>
                <w:sz w:val="28"/>
                <w:szCs w:val="28"/>
                <w:rtl/>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14:paraId="3C421B10" w14:textId="77777777" w:rsidTr="00B32ED5">
        <w:trPr>
          <w:jc w:val="center"/>
        </w:trPr>
        <w:tc>
          <w:tcPr>
            <w:tcW w:w="0" w:type="auto"/>
            <w:vAlign w:val="center"/>
          </w:tcPr>
          <w:p w14:paraId="79E6F0B0" w14:textId="77777777" w:rsidR="00313C9A" w:rsidRPr="00B95517" w:rsidRDefault="00313C9A" w:rsidP="0038611D">
            <w:pPr>
              <w:bidi/>
              <w:jc w:val="center"/>
              <w:rPr>
                <w:rFonts w:ascii="Simplified Arabic" w:hAnsi="Simplified Arabic" w:cs="Simplified Arabic"/>
                <w:rtl/>
              </w:rPr>
            </w:pPr>
            <w:r w:rsidRPr="00B95517">
              <w:rPr>
                <w:rFonts w:ascii="Simplified Arabic" w:hAnsi="Simplified Arabic" w:cs="Simplified Arabic"/>
                <w:b/>
                <w:bCs/>
                <w:rtl/>
              </w:rPr>
              <w:t>التأثير المباشر</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(Direct effect)</w:t>
            </w:r>
          </w:p>
        </w:tc>
        <w:tc>
          <w:tcPr>
            <w:tcW w:w="0" w:type="auto"/>
            <w:vAlign w:val="center"/>
          </w:tcPr>
          <w:p w14:paraId="2BAC91F1"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lang w:bidi="ar-EG"/>
              </w:rPr>
              <w:t>0.2780</w:t>
            </w:r>
          </w:p>
        </w:tc>
        <w:tc>
          <w:tcPr>
            <w:tcW w:w="0" w:type="auto"/>
            <w:vAlign w:val="center"/>
          </w:tcPr>
          <w:p w14:paraId="166783B9"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lang w:bidi="ar-EG"/>
              </w:rPr>
              <w:t>0.0541</w:t>
            </w:r>
          </w:p>
        </w:tc>
        <w:tc>
          <w:tcPr>
            <w:tcW w:w="0" w:type="auto"/>
            <w:vAlign w:val="center"/>
          </w:tcPr>
          <w:p w14:paraId="1C351A63" w14:textId="77777777" w:rsidR="00313C9A" w:rsidRPr="00E56A90" w:rsidRDefault="00313C9A" w:rsidP="0038611D">
            <w:pPr>
              <w:bidi/>
              <w:jc w:val="center"/>
              <w:rPr>
                <w:rFonts w:ascii="Simplified Arabic" w:hAnsi="Simplified Arabic" w:cs="Simplified Arabic"/>
                <w:sz w:val="28"/>
                <w:szCs w:val="28"/>
                <w:rtl/>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14:paraId="0B7EC2E1" w14:textId="77777777" w:rsidTr="00B32ED5">
        <w:trPr>
          <w:jc w:val="center"/>
        </w:trPr>
        <w:tc>
          <w:tcPr>
            <w:tcW w:w="0" w:type="auto"/>
            <w:vAlign w:val="center"/>
          </w:tcPr>
          <w:p w14:paraId="4F14F926" w14:textId="77777777" w:rsidR="00313C9A" w:rsidRPr="00B95517" w:rsidRDefault="00313C9A" w:rsidP="0038611D">
            <w:pPr>
              <w:bidi/>
              <w:jc w:val="center"/>
              <w:rPr>
                <w:rFonts w:ascii="Simplified Arabic" w:hAnsi="Simplified Arabic" w:cs="Simplified Arabic"/>
                <w:b/>
                <w:bCs/>
                <w:rtl/>
              </w:rPr>
            </w:pPr>
            <w:r w:rsidRPr="00B95517">
              <w:rPr>
                <w:rFonts w:ascii="Simplified Arabic" w:hAnsi="Simplified Arabic" w:cs="Simplified Arabic"/>
                <w:b/>
                <w:bCs/>
                <w:rtl/>
              </w:rPr>
              <w:t>التأثير غير المباشر</w:t>
            </w:r>
            <w:r>
              <w:rPr>
                <w:rFonts w:ascii="Simplified Arabic" w:hAnsi="Simplified Arabic" w:cs="Simplified Arabic" w:hint="cs"/>
                <w:b/>
                <w:bCs/>
                <w:rtl/>
              </w:rPr>
              <w:t xml:space="preserve"> </w:t>
            </w:r>
            <w:r w:rsidRPr="00B95517">
              <w:rPr>
                <w:rFonts w:ascii="Simplified Arabic" w:hAnsi="Simplified Arabic" w:cs="Simplified Arabic"/>
                <w:b/>
                <w:bCs/>
                <w:lang w:bidi="ar-EG"/>
              </w:rPr>
              <w:t xml:space="preserve"> (Indirect effect)</w:t>
            </w:r>
          </w:p>
        </w:tc>
        <w:tc>
          <w:tcPr>
            <w:tcW w:w="0" w:type="auto"/>
            <w:vAlign w:val="center"/>
          </w:tcPr>
          <w:p w14:paraId="72A6F374"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lang w:bidi="ar-EG"/>
              </w:rPr>
              <w:t>0.7074</w:t>
            </w:r>
          </w:p>
        </w:tc>
        <w:tc>
          <w:tcPr>
            <w:tcW w:w="0" w:type="auto"/>
            <w:vAlign w:val="center"/>
          </w:tcPr>
          <w:p w14:paraId="09D6A261"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lang w:bidi="ar-EG"/>
              </w:rPr>
              <w:t>0.0481</w:t>
            </w:r>
          </w:p>
        </w:tc>
        <w:tc>
          <w:tcPr>
            <w:tcW w:w="0" w:type="auto"/>
            <w:vAlign w:val="center"/>
          </w:tcPr>
          <w:p w14:paraId="0A2012D2" w14:textId="77777777" w:rsidR="00313C9A" w:rsidRPr="00E56A90" w:rsidRDefault="00313C9A" w:rsidP="0038611D">
            <w:pPr>
              <w:bidi/>
              <w:jc w:val="center"/>
              <w:rPr>
                <w:rFonts w:ascii="Simplified Arabic" w:hAnsi="Simplified Arabic" w:cs="Simplified Arabic"/>
                <w:b/>
                <w:bCs/>
                <w:sz w:val="28"/>
                <w:szCs w:val="28"/>
                <w:rtl/>
              </w:rPr>
            </w:pPr>
            <w:r w:rsidRPr="00E56A90">
              <w:rPr>
                <w:rFonts w:ascii="Simplified Arabic" w:hAnsi="Simplified Arabic" w:cs="Simplified Arabic"/>
                <w:sz w:val="28"/>
                <w:szCs w:val="28"/>
                <w:rtl/>
              </w:rPr>
              <w:t>معنوي</w:t>
            </w:r>
          </w:p>
        </w:tc>
      </w:tr>
    </w:tbl>
    <w:p w14:paraId="1906FB3F" w14:textId="77777777" w:rsidR="00313C9A" w:rsidRPr="00B95517" w:rsidRDefault="00313C9A" w:rsidP="00313C9A">
      <w:pPr>
        <w:shd w:val="clear" w:color="auto" w:fill="FFFFFF" w:themeFill="background1"/>
        <w:bidi/>
        <w:ind w:left="200"/>
        <w:jc w:val="both"/>
        <w:rPr>
          <w:rFonts w:ascii="Simplified Arabic" w:hAnsi="Simplified Arabic" w:cs="Simplified Arabic"/>
          <w:b/>
          <w:bCs/>
          <w:sz w:val="28"/>
          <w:szCs w:val="28"/>
          <w:rtl/>
          <w:lang w:bidi="ar-EG"/>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3BE15AA2" w14:textId="77777777" w:rsidR="00313C9A" w:rsidRPr="00E56A90" w:rsidRDefault="00313C9A" w:rsidP="00313C9A">
      <w:pPr>
        <w:pStyle w:val="NormalWeb"/>
        <w:bidi/>
        <w:ind w:firstLine="720"/>
        <w:jc w:val="lowKashida"/>
        <w:rPr>
          <w:rFonts w:ascii="Simplified Arabic" w:eastAsiaTheme="minorHAnsi" w:hAnsi="Simplified Arabic" w:cs="Simplified Arabic"/>
          <w:kern w:val="2"/>
          <w:sz w:val="28"/>
          <w:szCs w:val="28"/>
          <w:rtl/>
          <w14:ligatures w14:val="standardContextual"/>
        </w:rPr>
      </w:pPr>
      <w:r w:rsidRPr="00E56A90">
        <w:rPr>
          <w:rFonts w:ascii="Simplified Arabic" w:eastAsiaTheme="minorHAnsi" w:hAnsi="Simplified Arabic" w:cs="Simplified Arabic"/>
          <w:kern w:val="2"/>
          <w:sz w:val="28"/>
          <w:szCs w:val="28"/>
          <w:rtl/>
          <w14:ligatures w14:val="standardContextual"/>
        </w:rPr>
        <w:t xml:space="preserve">تشير النتائج إلى أن التأثير الكلي </w:t>
      </w:r>
      <w:r>
        <w:rPr>
          <w:rFonts w:ascii="Simplified Arabic" w:eastAsiaTheme="minorHAnsi" w:hAnsi="Simplified Arabic" w:cs="Simplified Arabic"/>
          <w:kern w:val="2"/>
          <w:sz w:val="28"/>
          <w:szCs w:val="28"/>
          <w:rtl/>
          <w14:ligatures w14:val="standardContextual"/>
        </w:rPr>
        <w:t>لرأس المال النفسي</w:t>
      </w:r>
      <w:r w:rsidRPr="00E56A90">
        <w:rPr>
          <w:rFonts w:ascii="Simplified Arabic" w:eastAsiaTheme="minorHAnsi" w:hAnsi="Simplified Arabic" w:cs="Simplified Arabic"/>
          <w:kern w:val="2"/>
          <w:sz w:val="28"/>
          <w:szCs w:val="28"/>
          <w:rtl/>
          <w14:ligatures w14:val="standardContextual"/>
        </w:rPr>
        <w:t xml:space="preserve"> على </w:t>
      </w:r>
      <w:r>
        <w:rPr>
          <w:rFonts w:ascii="Simplified Arabic" w:eastAsiaTheme="minorHAnsi" w:hAnsi="Simplified Arabic" w:cs="Simplified Arabic"/>
          <w:kern w:val="2"/>
          <w:sz w:val="28"/>
          <w:szCs w:val="28"/>
          <w:rtl/>
          <w14:ligatures w14:val="standardContextual"/>
        </w:rPr>
        <w:t>الارتباط الوظيفي</w:t>
      </w:r>
      <w:r w:rsidRPr="00E56A90">
        <w:rPr>
          <w:rFonts w:ascii="Simplified Arabic" w:eastAsiaTheme="minorHAnsi" w:hAnsi="Simplified Arabic" w:cs="Simplified Arabic"/>
          <w:kern w:val="2"/>
          <w:sz w:val="28"/>
          <w:szCs w:val="28"/>
          <w:rtl/>
          <w14:ligatures w14:val="standardContextual"/>
        </w:rPr>
        <w:t xml:space="preserve"> كان معنويًا وقويًا </w:t>
      </w:r>
      <w:r w:rsidRPr="00E56A90">
        <w:rPr>
          <w:rFonts w:ascii="Simplified Arabic" w:eastAsiaTheme="minorHAnsi" w:hAnsi="Simplified Arabic" w:cs="Simplified Arabic"/>
          <w:kern w:val="2"/>
          <w:sz w:val="28"/>
          <w:szCs w:val="28"/>
          <w14:ligatures w14:val="standardContextual"/>
        </w:rPr>
        <w:t>(Effect = 0.9854</w:t>
      </w:r>
      <w:r w:rsidRPr="00E56A90">
        <w:rPr>
          <w:rFonts w:ascii="Simplified Arabic" w:eastAsiaTheme="minorHAnsi" w:hAnsi="Simplified Arabic" w:cs="Simplified Arabic"/>
          <w:kern w:val="2"/>
          <w:sz w:val="28"/>
          <w:szCs w:val="28"/>
          <w:rtl/>
          <w14:ligatures w14:val="standardContextual"/>
        </w:rPr>
        <w:t xml:space="preserve">، </w:t>
      </w:r>
      <w:r w:rsidRPr="00E56A90">
        <w:rPr>
          <w:rFonts w:ascii="Simplified Arabic" w:eastAsiaTheme="minorHAnsi" w:hAnsi="Simplified Arabic" w:cs="Simplified Arabic"/>
          <w:kern w:val="2"/>
          <w:sz w:val="28"/>
          <w:szCs w:val="28"/>
          <w14:ligatures w14:val="standardContextual"/>
        </w:rPr>
        <w:t>p &lt; 0.001).</w:t>
      </w:r>
      <w:r w:rsidRPr="00E56A90">
        <w:rPr>
          <w:rFonts w:ascii="Simplified Arabic" w:eastAsiaTheme="minorHAnsi" w:hAnsi="Simplified Arabic" w:cs="Simplified Arabic"/>
          <w:kern w:val="2"/>
          <w:sz w:val="28"/>
          <w:szCs w:val="28"/>
          <w:rtl/>
          <w14:ligatures w14:val="standardContextual"/>
        </w:rPr>
        <w:t xml:space="preserve"> كما يظهر التأثير المباشر</w:t>
      </w:r>
      <w:r w:rsidRPr="00E56A90">
        <w:rPr>
          <w:rFonts w:ascii="Simplified Arabic" w:eastAsiaTheme="minorHAnsi" w:hAnsi="Simplified Arabic" w:cs="Simplified Arabic"/>
          <w:kern w:val="2"/>
          <w:sz w:val="28"/>
          <w:szCs w:val="28"/>
          <w14:ligatures w14:val="standardContextual"/>
        </w:rPr>
        <w:t xml:space="preserve"> (Effect = 0.2780, p &lt; 0.001) </w:t>
      </w:r>
      <w:r w:rsidRPr="00E56A90">
        <w:rPr>
          <w:rFonts w:ascii="Simplified Arabic" w:eastAsiaTheme="minorHAnsi" w:hAnsi="Simplified Arabic" w:cs="Simplified Arabic"/>
          <w:kern w:val="2"/>
          <w:sz w:val="28"/>
          <w:szCs w:val="28"/>
          <w:rtl/>
          <w14:ligatures w14:val="standardContextual"/>
        </w:rPr>
        <w:t xml:space="preserve">والتأثير غير المباشر عبر </w:t>
      </w:r>
      <w:r>
        <w:rPr>
          <w:rFonts w:ascii="Simplified Arabic" w:eastAsiaTheme="minorHAnsi" w:hAnsi="Simplified Arabic" w:cs="Simplified Arabic"/>
          <w:kern w:val="2"/>
          <w:sz w:val="28"/>
          <w:szCs w:val="28"/>
          <w:rtl/>
          <w14:ligatures w14:val="standardContextual"/>
        </w:rPr>
        <w:t>روحانية مكان العمل</w:t>
      </w:r>
      <w:r w:rsidRPr="00E56A90">
        <w:rPr>
          <w:rFonts w:ascii="Simplified Arabic" w:eastAsiaTheme="minorHAnsi" w:hAnsi="Simplified Arabic" w:cs="Simplified Arabic"/>
          <w:kern w:val="2"/>
          <w:sz w:val="28"/>
          <w:szCs w:val="28"/>
          <w14:ligatures w14:val="standardContextual"/>
        </w:rPr>
        <w:t xml:space="preserve"> (Effect = 0.7074</w:t>
      </w:r>
      <w:r w:rsidRPr="00E56A90">
        <w:rPr>
          <w:rFonts w:ascii="Simplified Arabic" w:eastAsiaTheme="minorHAnsi" w:hAnsi="Simplified Arabic" w:cs="Simplified Arabic"/>
          <w:kern w:val="2"/>
          <w:sz w:val="28"/>
          <w:szCs w:val="28"/>
          <w:rtl/>
          <w14:ligatures w14:val="standardContextual"/>
        </w:rPr>
        <w:t xml:space="preserve">، </w:t>
      </w:r>
      <w:r w:rsidRPr="00E56A90">
        <w:rPr>
          <w:rFonts w:ascii="Simplified Arabic" w:eastAsiaTheme="minorHAnsi" w:hAnsi="Simplified Arabic" w:cs="Simplified Arabic"/>
          <w:kern w:val="2"/>
          <w:sz w:val="28"/>
          <w:szCs w:val="28"/>
          <w14:ligatures w14:val="standardContextual"/>
        </w:rPr>
        <w:t xml:space="preserve">BootCI [0.6142, 0.8047]) </w:t>
      </w:r>
      <w:r w:rsidRPr="00E56A90">
        <w:rPr>
          <w:rFonts w:ascii="Simplified Arabic" w:eastAsiaTheme="minorHAnsi" w:hAnsi="Simplified Arabic" w:cs="Simplified Arabic"/>
          <w:kern w:val="2"/>
          <w:sz w:val="28"/>
          <w:szCs w:val="28"/>
          <w:rtl/>
          <w14:ligatures w14:val="standardContextual"/>
        </w:rPr>
        <w:t xml:space="preserve">بأن </w:t>
      </w:r>
      <w:r>
        <w:rPr>
          <w:rFonts w:ascii="Simplified Arabic" w:eastAsiaTheme="minorHAnsi" w:hAnsi="Simplified Arabic" w:cs="Simplified Arabic"/>
          <w:kern w:val="2"/>
          <w:sz w:val="28"/>
          <w:szCs w:val="28"/>
          <w:rtl/>
          <w14:ligatures w14:val="standardContextual"/>
        </w:rPr>
        <w:t>روحانية مكان العمل</w:t>
      </w:r>
      <w:r w:rsidRPr="00E56A90">
        <w:rPr>
          <w:rFonts w:ascii="Simplified Arabic" w:eastAsiaTheme="minorHAnsi" w:hAnsi="Simplified Arabic" w:cs="Simplified Arabic"/>
          <w:kern w:val="2"/>
          <w:sz w:val="28"/>
          <w:szCs w:val="28"/>
          <w:rtl/>
          <w14:ligatures w14:val="standardContextual"/>
        </w:rPr>
        <w:t xml:space="preserve"> يساهم بدور وسيط مهم. بما أن فترة الثقة للتأثير غير المباشر لا تشمل الصفر، فهذا يدل على وجود وساطة معنوية جزئية أو كاملة </w:t>
      </w:r>
      <w:r>
        <w:rPr>
          <w:rFonts w:ascii="Simplified Arabic" w:eastAsiaTheme="minorHAnsi" w:hAnsi="Simplified Arabic" w:cs="Simplified Arabic"/>
          <w:kern w:val="2"/>
          <w:sz w:val="28"/>
          <w:szCs w:val="28"/>
          <w:rtl/>
          <w14:ligatures w14:val="standardContextual"/>
        </w:rPr>
        <w:t>لروحانية مكان العمل</w:t>
      </w:r>
      <w:r w:rsidRPr="00E56A90">
        <w:rPr>
          <w:rFonts w:ascii="Simplified Arabic" w:eastAsiaTheme="minorHAnsi" w:hAnsi="Simplified Arabic" w:cs="Simplified Arabic"/>
          <w:kern w:val="2"/>
          <w:sz w:val="28"/>
          <w:szCs w:val="28"/>
          <w:rtl/>
          <w14:ligatures w14:val="standardContextual"/>
        </w:rPr>
        <w:t xml:space="preserve"> بين </w:t>
      </w:r>
      <w:r>
        <w:rPr>
          <w:rFonts w:ascii="Simplified Arabic" w:eastAsiaTheme="minorHAnsi" w:hAnsi="Simplified Arabic" w:cs="Simplified Arabic"/>
          <w:kern w:val="2"/>
          <w:sz w:val="28"/>
          <w:szCs w:val="28"/>
          <w:rtl/>
          <w14:ligatures w14:val="standardContextual"/>
        </w:rPr>
        <w:t>رأس المال النفسي</w:t>
      </w:r>
      <w:r w:rsidRPr="00E56A90">
        <w:rPr>
          <w:rFonts w:ascii="Simplified Arabic" w:eastAsiaTheme="minorHAnsi" w:hAnsi="Simplified Arabic" w:cs="Simplified Arabic"/>
          <w:kern w:val="2"/>
          <w:sz w:val="28"/>
          <w:szCs w:val="28"/>
          <w:rtl/>
          <w14:ligatures w14:val="standardContextual"/>
        </w:rPr>
        <w:t xml:space="preserve"> و</w:t>
      </w:r>
      <w:r>
        <w:rPr>
          <w:rFonts w:ascii="Simplified Arabic" w:eastAsiaTheme="minorHAnsi" w:hAnsi="Simplified Arabic" w:cs="Simplified Arabic"/>
          <w:kern w:val="2"/>
          <w:sz w:val="28"/>
          <w:szCs w:val="28"/>
          <w:rtl/>
          <w14:ligatures w14:val="standardContextual"/>
        </w:rPr>
        <w:t>الارتباط الوظيفي</w:t>
      </w:r>
      <w:r w:rsidRPr="00E56A90">
        <w:rPr>
          <w:rFonts w:ascii="Simplified Arabic" w:eastAsiaTheme="minorHAnsi" w:hAnsi="Simplified Arabic" w:cs="Simplified Arabic"/>
          <w:kern w:val="2"/>
          <w:sz w:val="28"/>
          <w:szCs w:val="28"/>
          <w:rtl/>
          <w14:ligatures w14:val="standardContextual"/>
        </w:rPr>
        <w:t>، مما يدعم الفرضية الرئيسية</w:t>
      </w:r>
      <w:r w:rsidRPr="00E56A90">
        <w:rPr>
          <w:rFonts w:ascii="Simplified Arabic" w:eastAsiaTheme="minorHAnsi" w:hAnsi="Simplified Arabic" w:cs="Simplified Arabic"/>
          <w:kern w:val="2"/>
          <w:sz w:val="28"/>
          <w:szCs w:val="28"/>
          <w14:ligatures w14:val="standardContextual"/>
        </w:rPr>
        <w:t>.</w:t>
      </w:r>
    </w:p>
    <w:p w14:paraId="4F5EBBE9" w14:textId="77777777" w:rsidR="00313C9A" w:rsidRPr="00E56A90" w:rsidRDefault="00313C9A" w:rsidP="00313C9A">
      <w:pPr>
        <w:shd w:val="clear" w:color="auto" w:fill="FFFFFF" w:themeFill="background1"/>
        <w:bidi/>
        <w:spacing w:line="276" w:lineRule="auto"/>
        <w:jc w:val="both"/>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005BC94B"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"يوجد تأثير معنوي للكفاءة الاجتماعية كمتغير وسيط في العلاقة بين القيادة الموقفة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5C45E815"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للوعي بالذات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00E5636C" w14:textId="77777777" w:rsidR="00313C9A" w:rsidRPr="00E56A90" w:rsidRDefault="00313C9A" w:rsidP="00B527C3">
      <w:pPr>
        <w:pStyle w:val="ListParagraph"/>
        <w:numPr>
          <w:ilvl w:val="0"/>
          <w:numId w:val="21"/>
        </w:numPr>
        <w:shd w:val="clear" w:color="auto" w:fill="FFFFFF" w:themeFill="background1"/>
        <w:bidi/>
        <w:spacing w:after="200" w:line="276" w:lineRule="auto"/>
        <w:ind w:left="597"/>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"يوجد تأثير معنوي </w:t>
      </w:r>
      <w:r>
        <w:rPr>
          <w:rFonts w:ascii="Simplified Arabic" w:hAnsi="Simplified Arabic" w:cs="Simplified Arabic"/>
          <w:sz w:val="28"/>
          <w:szCs w:val="28"/>
          <w:rtl/>
        </w:rPr>
        <w:t>للتوافق مع قيم المنظمة</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بالمملكة العربية السعودية".</w:t>
      </w:r>
    </w:p>
    <w:p w14:paraId="7B23D669" w14:textId="77777777" w:rsidR="00313C9A" w:rsidRPr="00E56A90" w:rsidRDefault="00313C9A" w:rsidP="00313C9A">
      <w:pPr>
        <w:shd w:val="clear" w:color="auto" w:fill="FFFFFF" w:themeFill="background1"/>
        <w:bidi/>
        <w:spacing w:after="200" w:line="276" w:lineRule="auto"/>
        <w:ind w:firstLine="30"/>
        <w:jc w:val="both"/>
        <w:rPr>
          <w:rFonts w:ascii="Simplified Arabic" w:hAnsi="Simplified Arabic" w:cs="Simplified Arabic"/>
          <w:sz w:val="28"/>
          <w:szCs w:val="28"/>
          <w:u w:val="single"/>
          <w:rtl/>
        </w:rPr>
      </w:pPr>
      <w:r w:rsidRPr="00E56A90">
        <w:rPr>
          <w:rFonts w:ascii="Simplified Arabic" w:hAnsi="Simplified Arabic" w:cs="Simplified Arabic"/>
          <w:sz w:val="28"/>
          <w:szCs w:val="28"/>
          <w:u w:val="single"/>
          <w:rtl/>
        </w:rPr>
        <w:t>لاختبار الفرضيات الخمس الفرعية، تم استخدام نموذج الوساطة</w:t>
      </w:r>
      <w:r w:rsidRPr="00E56A90">
        <w:rPr>
          <w:rFonts w:ascii="Simplified Arabic" w:hAnsi="Simplified Arabic" w:cs="Simplified Arabic"/>
          <w:sz w:val="28"/>
          <w:szCs w:val="28"/>
          <w:u w:val="single"/>
        </w:rPr>
        <w:t xml:space="preserve"> (Model 4) </w:t>
      </w:r>
      <w:r w:rsidRPr="00E56A90">
        <w:rPr>
          <w:rFonts w:ascii="Simplified Arabic" w:hAnsi="Simplified Arabic" w:cs="Simplified Arabic"/>
          <w:sz w:val="28"/>
          <w:szCs w:val="28"/>
          <w:u w:val="single"/>
          <w:rtl/>
        </w:rPr>
        <w:t xml:space="preserve">ضمن أداة </w:t>
      </w:r>
      <w:r>
        <w:rPr>
          <w:rFonts w:ascii="Simplified Arabic" w:hAnsi="Simplified Arabic" w:cs="Simplified Arabic"/>
          <w:sz w:val="28"/>
          <w:szCs w:val="28"/>
          <w:u w:val="single"/>
        </w:rPr>
        <w:t>PROCESS</w:t>
      </w:r>
      <w:r w:rsidRPr="00E56A90">
        <w:rPr>
          <w:rFonts w:ascii="Simplified Arabic" w:hAnsi="Simplified Arabic" w:cs="Simplified Arabic"/>
          <w:sz w:val="28"/>
          <w:szCs w:val="28"/>
          <w:u w:val="single"/>
          <w:rtl/>
        </w:rPr>
        <w:t>، وجاءت النتائج على النحو التالي:</w:t>
      </w:r>
    </w:p>
    <w:p w14:paraId="518730E7" w14:textId="77777777" w:rsidR="00B32ED5" w:rsidRDefault="00B32ED5">
      <w:pPr>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28E5727B" w14:textId="05C0D3BA" w:rsidR="00313C9A"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b/>
          <w:bCs/>
          <w:sz w:val="28"/>
          <w:szCs w:val="28"/>
        </w:rPr>
      </w:pPr>
      <w:r w:rsidRPr="00E56A90">
        <w:rPr>
          <w:rFonts w:ascii="Simplified Arabic" w:hAnsi="Simplified Arabic" w:cs="Simplified Arabic"/>
          <w:b/>
          <w:bCs/>
          <w:sz w:val="28"/>
          <w:szCs w:val="28"/>
          <w:rtl/>
        </w:rPr>
        <w:lastRenderedPageBreak/>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على المتغيرات الوسيطة</w:t>
      </w:r>
    </w:p>
    <w:p w14:paraId="0565B320" w14:textId="77777777" w:rsidR="00313C9A" w:rsidRPr="00B95517" w:rsidRDefault="00313C9A" w:rsidP="00B32ED5">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18</w:t>
      </w:r>
      <w:r w:rsidRPr="00B95517">
        <w:rPr>
          <w:rFonts w:ascii="Simplified Arabic" w:hAnsi="Simplified Arabic" w:cs="Simplified Arabic"/>
          <w:b/>
          <w:bCs/>
          <w:sz w:val="28"/>
          <w:szCs w:val="28"/>
          <w:rtl/>
          <w:lang w:bidi="ar-EG"/>
        </w:rPr>
        <w:t>)</w:t>
      </w:r>
    </w:p>
    <w:p w14:paraId="29958F52" w14:textId="77777777" w:rsidR="00313C9A" w:rsidRPr="00B95517" w:rsidRDefault="00313C9A" w:rsidP="00B32ED5">
      <w:pPr>
        <w:bidi/>
        <w:spacing w:after="0" w:line="240" w:lineRule="auto"/>
        <w:ind w:left="30"/>
        <w:jc w:val="center"/>
        <w:rPr>
          <w:rFonts w:ascii="Simplified Arabic" w:hAnsi="Simplified Arabic" w:cs="Simplified Arabic"/>
          <w:b/>
          <w:bCs/>
          <w:sz w:val="28"/>
          <w:szCs w:val="28"/>
          <w:rtl/>
          <w:lang w:bidi="ar-EG"/>
        </w:rPr>
      </w:pPr>
      <w:r w:rsidRPr="00B95517">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lang w:bidi="ar-EG"/>
        </w:rPr>
        <w:t xml:space="preserve">تأثير رأس المال النفسي على أبعاد روحانية مكان العمل </w:t>
      </w:r>
    </w:p>
    <w:p w14:paraId="69A7F535" w14:textId="77777777" w:rsidR="00313C9A" w:rsidRPr="00B32ED5" w:rsidRDefault="00313C9A" w:rsidP="00B32ED5">
      <w:pPr>
        <w:bidi/>
        <w:spacing w:after="0" w:line="240" w:lineRule="auto"/>
        <w:ind w:left="30"/>
        <w:jc w:val="center"/>
        <w:rPr>
          <w:rFonts w:ascii="Simplified Arabic" w:hAnsi="Simplified Arabic" w:cs="Simplified Arabic"/>
          <w:b/>
          <w:bCs/>
          <w:sz w:val="28"/>
          <w:szCs w:val="28"/>
          <w:lang w:bidi="ar-EG"/>
        </w:rPr>
      </w:pPr>
      <w:r w:rsidRPr="00B95517">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B95517">
        <w:rPr>
          <w:rFonts w:ascii="Simplified Arabic" w:hAnsi="Simplified Arabic" w:cs="Simplified Arabic"/>
          <w:b/>
          <w:bCs/>
          <w:sz w:val="28"/>
          <w:szCs w:val="28"/>
          <w:rtl/>
          <w:lang w:bidi="ar-EG"/>
        </w:rPr>
        <w:t xml:space="preserve"> بالمملكة العربية السعودية</w:t>
      </w:r>
    </w:p>
    <w:tbl>
      <w:tblPr>
        <w:tblStyle w:val="22"/>
        <w:bidiVisual/>
        <w:tblW w:w="5000" w:type="pct"/>
        <w:tblLook w:val="04A0" w:firstRow="1" w:lastRow="0" w:firstColumn="1" w:lastColumn="0" w:noHBand="0" w:noVBand="1"/>
      </w:tblPr>
      <w:tblGrid>
        <w:gridCol w:w="1161"/>
        <w:gridCol w:w="1019"/>
        <w:gridCol w:w="1160"/>
        <w:gridCol w:w="1027"/>
        <w:gridCol w:w="1016"/>
        <w:gridCol w:w="1016"/>
        <w:gridCol w:w="1303"/>
        <w:gridCol w:w="1030"/>
      </w:tblGrid>
      <w:tr w:rsidR="00313C9A" w:rsidRPr="00651E99" w14:paraId="5F727D69" w14:textId="77777777" w:rsidTr="00B32ED5">
        <w:trPr>
          <w:trHeight w:val="654"/>
          <w:tblHeader/>
        </w:trPr>
        <w:tc>
          <w:tcPr>
            <w:tcW w:w="664" w:type="pct"/>
            <w:shd w:val="clear" w:color="auto" w:fill="F2F2F2" w:themeFill="background1" w:themeFillShade="F2"/>
            <w:vAlign w:val="center"/>
            <w:hideMark/>
          </w:tcPr>
          <w:p w14:paraId="6B76E9D6"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tl/>
              </w:rPr>
              <w:t>البعد الوسيط</w:t>
            </w:r>
          </w:p>
        </w:tc>
        <w:tc>
          <w:tcPr>
            <w:tcW w:w="583" w:type="pct"/>
            <w:shd w:val="clear" w:color="auto" w:fill="F2F2F2" w:themeFill="background1" w:themeFillShade="F2"/>
            <w:vAlign w:val="center"/>
            <w:hideMark/>
          </w:tcPr>
          <w:p w14:paraId="4BF5B30C"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B</w:t>
            </w:r>
          </w:p>
        </w:tc>
        <w:tc>
          <w:tcPr>
            <w:tcW w:w="664" w:type="pct"/>
            <w:shd w:val="clear" w:color="auto" w:fill="F2F2F2" w:themeFill="background1" w:themeFillShade="F2"/>
            <w:vAlign w:val="center"/>
            <w:hideMark/>
          </w:tcPr>
          <w:p w14:paraId="2BE2BA63"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t-value</w:t>
            </w:r>
          </w:p>
        </w:tc>
        <w:tc>
          <w:tcPr>
            <w:tcW w:w="588" w:type="pct"/>
            <w:shd w:val="clear" w:color="auto" w:fill="F2F2F2" w:themeFill="background1" w:themeFillShade="F2"/>
            <w:vAlign w:val="center"/>
            <w:hideMark/>
          </w:tcPr>
          <w:p w14:paraId="34153870"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p-value</w:t>
            </w:r>
          </w:p>
        </w:tc>
        <w:tc>
          <w:tcPr>
            <w:tcW w:w="582" w:type="pct"/>
            <w:shd w:val="clear" w:color="auto" w:fill="F2F2F2" w:themeFill="background1" w:themeFillShade="F2"/>
            <w:vAlign w:val="center"/>
            <w:hideMark/>
          </w:tcPr>
          <w:p w14:paraId="2D22FDAD"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R</w:t>
            </w:r>
          </w:p>
        </w:tc>
        <w:tc>
          <w:tcPr>
            <w:tcW w:w="582" w:type="pct"/>
            <w:shd w:val="clear" w:color="auto" w:fill="F2F2F2" w:themeFill="background1" w:themeFillShade="F2"/>
            <w:vAlign w:val="center"/>
            <w:hideMark/>
          </w:tcPr>
          <w:p w14:paraId="326A9949"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R²</w:t>
            </w:r>
          </w:p>
        </w:tc>
        <w:tc>
          <w:tcPr>
            <w:tcW w:w="746" w:type="pct"/>
            <w:shd w:val="clear" w:color="auto" w:fill="F2F2F2" w:themeFill="background1" w:themeFillShade="F2"/>
            <w:vAlign w:val="center"/>
            <w:hideMark/>
          </w:tcPr>
          <w:p w14:paraId="3E874B47"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F</w:t>
            </w:r>
          </w:p>
        </w:tc>
        <w:tc>
          <w:tcPr>
            <w:tcW w:w="590" w:type="pct"/>
            <w:shd w:val="clear" w:color="auto" w:fill="F2F2F2" w:themeFill="background1" w:themeFillShade="F2"/>
            <w:vAlign w:val="center"/>
            <w:hideMark/>
          </w:tcPr>
          <w:p w14:paraId="675FC0C0" w14:textId="77777777" w:rsidR="00313C9A" w:rsidRPr="00651E99" w:rsidRDefault="00313C9A" w:rsidP="00313C9A">
            <w:pPr>
              <w:shd w:val="clear" w:color="auto" w:fill="FFFFFF" w:themeFill="background1"/>
              <w:bidi/>
              <w:jc w:val="center"/>
              <w:rPr>
                <w:rFonts w:ascii="Simplified Arabic" w:hAnsi="Simplified Arabic" w:cs="Simplified Arabic"/>
                <w:b/>
                <w:bCs/>
              </w:rPr>
            </w:pPr>
            <w:r w:rsidRPr="00651E99">
              <w:rPr>
                <w:rFonts w:ascii="Simplified Arabic" w:hAnsi="Simplified Arabic" w:cs="Simplified Arabic"/>
                <w:b/>
                <w:bCs/>
              </w:rPr>
              <w:t xml:space="preserve">p </w:t>
            </w:r>
            <w:r w:rsidRPr="00651E99">
              <w:rPr>
                <w:rFonts w:ascii="Simplified Arabic" w:hAnsi="Simplified Arabic" w:cs="Simplified Arabic" w:hint="cs"/>
                <w:b/>
                <w:bCs/>
                <w:rtl/>
              </w:rPr>
              <w:t xml:space="preserve"> </w:t>
            </w:r>
            <w:r w:rsidRPr="00651E99">
              <w:rPr>
                <w:rFonts w:ascii="Simplified Arabic" w:hAnsi="Simplified Arabic" w:cs="Simplified Arabic"/>
                <w:b/>
                <w:bCs/>
                <w:rtl/>
              </w:rPr>
              <w:t>للنموذج</w:t>
            </w:r>
          </w:p>
        </w:tc>
      </w:tr>
      <w:tr w:rsidR="00313C9A" w:rsidRPr="00651E99" w14:paraId="6DFA146E" w14:textId="77777777" w:rsidTr="00B32ED5">
        <w:trPr>
          <w:trHeight w:val="645"/>
        </w:trPr>
        <w:tc>
          <w:tcPr>
            <w:tcW w:w="664" w:type="pct"/>
            <w:vAlign w:val="center"/>
            <w:hideMark/>
          </w:tcPr>
          <w:p w14:paraId="4642020E"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العمل الهادف</w:t>
            </w:r>
          </w:p>
        </w:tc>
        <w:tc>
          <w:tcPr>
            <w:tcW w:w="583" w:type="pct"/>
            <w:vAlign w:val="center"/>
            <w:hideMark/>
          </w:tcPr>
          <w:p w14:paraId="6D55B5EA"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0.9936</w:t>
            </w:r>
          </w:p>
        </w:tc>
        <w:tc>
          <w:tcPr>
            <w:tcW w:w="664" w:type="pct"/>
            <w:vAlign w:val="center"/>
            <w:hideMark/>
          </w:tcPr>
          <w:p w14:paraId="0C30C24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23.0707</w:t>
            </w:r>
          </w:p>
        </w:tc>
        <w:tc>
          <w:tcPr>
            <w:tcW w:w="588" w:type="pct"/>
            <w:vAlign w:val="center"/>
            <w:hideMark/>
          </w:tcPr>
          <w:p w14:paraId="4598EEF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17151C4E"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0.7732</w:t>
            </w:r>
          </w:p>
        </w:tc>
        <w:tc>
          <w:tcPr>
            <w:tcW w:w="582" w:type="pct"/>
            <w:vAlign w:val="center"/>
            <w:hideMark/>
          </w:tcPr>
          <w:p w14:paraId="1FEB9F40"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0.5979</w:t>
            </w:r>
          </w:p>
        </w:tc>
        <w:tc>
          <w:tcPr>
            <w:tcW w:w="746" w:type="pct"/>
            <w:vAlign w:val="center"/>
            <w:hideMark/>
          </w:tcPr>
          <w:p w14:paraId="2D491598"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532.2552</w:t>
            </w:r>
          </w:p>
        </w:tc>
        <w:tc>
          <w:tcPr>
            <w:tcW w:w="590" w:type="pct"/>
            <w:vAlign w:val="center"/>
            <w:hideMark/>
          </w:tcPr>
          <w:p w14:paraId="67CE3CA9"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r w:rsidR="00313C9A" w:rsidRPr="00651E99" w14:paraId="6F77448B" w14:textId="77777777" w:rsidTr="00B32ED5">
        <w:trPr>
          <w:trHeight w:val="654"/>
        </w:trPr>
        <w:tc>
          <w:tcPr>
            <w:tcW w:w="664" w:type="pct"/>
            <w:vAlign w:val="center"/>
            <w:hideMark/>
          </w:tcPr>
          <w:p w14:paraId="2DEEB586"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الشعور بالانتماء إلى الجماعة</w:t>
            </w:r>
          </w:p>
        </w:tc>
        <w:tc>
          <w:tcPr>
            <w:tcW w:w="583" w:type="pct"/>
            <w:vAlign w:val="center"/>
            <w:hideMark/>
          </w:tcPr>
          <w:p w14:paraId="39B6AF5F"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0.9964</w:t>
            </w:r>
          </w:p>
        </w:tc>
        <w:tc>
          <w:tcPr>
            <w:tcW w:w="664" w:type="pct"/>
            <w:vAlign w:val="center"/>
            <w:hideMark/>
          </w:tcPr>
          <w:p w14:paraId="30729340"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21.4249</w:t>
            </w:r>
          </w:p>
        </w:tc>
        <w:tc>
          <w:tcPr>
            <w:tcW w:w="588" w:type="pct"/>
            <w:vAlign w:val="center"/>
            <w:hideMark/>
          </w:tcPr>
          <w:p w14:paraId="3687B985"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0FE4F0C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0.7495</w:t>
            </w:r>
          </w:p>
        </w:tc>
        <w:tc>
          <w:tcPr>
            <w:tcW w:w="582" w:type="pct"/>
            <w:vAlign w:val="center"/>
            <w:hideMark/>
          </w:tcPr>
          <w:p w14:paraId="5CF66E8A"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0.5618</w:t>
            </w:r>
          </w:p>
        </w:tc>
        <w:tc>
          <w:tcPr>
            <w:tcW w:w="746" w:type="pct"/>
            <w:vAlign w:val="center"/>
            <w:hideMark/>
          </w:tcPr>
          <w:p w14:paraId="74FB995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459.0253</w:t>
            </w:r>
          </w:p>
        </w:tc>
        <w:tc>
          <w:tcPr>
            <w:tcW w:w="590" w:type="pct"/>
            <w:vAlign w:val="center"/>
            <w:hideMark/>
          </w:tcPr>
          <w:p w14:paraId="7335BBEC"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r w:rsidR="00313C9A" w:rsidRPr="00651E99" w14:paraId="16A08357" w14:textId="77777777" w:rsidTr="00B32ED5">
        <w:trPr>
          <w:trHeight w:val="645"/>
        </w:trPr>
        <w:tc>
          <w:tcPr>
            <w:tcW w:w="664" w:type="pct"/>
            <w:vAlign w:val="center"/>
            <w:hideMark/>
          </w:tcPr>
          <w:p w14:paraId="4D8D736B"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التوافق مع قيم المنظمة</w:t>
            </w:r>
          </w:p>
        </w:tc>
        <w:tc>
          <w:tcPr>
            <w:tcW w:w="583" w:type="pct"/>
            <w:vAlign w:val="center"/>
            <w:hideMark/>
          </w:tcPr>
          <w:p w14:paraId="4691B181"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1.0982</w:t>
            </w:r>
          </w:p>
        </w:tc>
        <w:tc>
          <w:tcPr>
            <w:tcW w:w="664" w:type="pct"/>
            <w:vAlign w:val="center"/>
            <w:hideMark/>
          </w:tcPr>
          <w:p w14:paraId="5E536F56"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20.3514</w:t>
            </w:r>
          </w:p>
        </w:tc>
        <w:tc>
          <w:tcPr>
            <w:tcW w:w="588" w:type="pct"/>
            <w:vAlign w:val="center"/>
            <w:hideMark/>
          </w:tcPr>
          <w:p w14:paraId="41E32F67"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c>
          <w:tcPr>
            <w:tcW w:w="582" w:type="pct"/>
            <w:vAlign w:val="center"/>
            <w:hideMark/>
          </w:tcPr>
          <w:p w14:paraId="439E513E"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0.7324</w:t>
            </w:r>
          </w:p>
        </w:tc>
        <w:tc>
          <w:tcPr>
            <w:tcW w:w="582" w:type="pct"/>
            <w:vAlign w:val="center"/>
            <w:hideMark/>
          </w:tcPr>
          <w:p w14:paraId="2B9F94A9"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0.5364</w:t>
            </w:r>
          </w:p>
        </w:tc>
        <w:tc>
          <w:tcPr>
            <w:tcW w:w="746" w:type="pct"/>
            <w:vAlign w:val="center"/>
            <w:hideMark/>
          </w:tcPr>
          <w:p w14:paraId="2416E8C5"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414.1780</w:t>
            </w:r>
          </w:p>
        </w:tc>
        <w:tc>
          <w:tcPr>
            <w:tcW w:w="590" w:type="pct"/>
            <w:vAlign w:val="center"/>
            <w:hideMark/>
          </w:tcPr>
          <w:p w14:paraId="1DEC8B16" w14:textId="77777777" w:rsidR="00313C9A" w:rsidRPr="00651E99" w:rsidRDefault="00313C9A" w:rsidP="00313C9A">
            <w:pPr>
              <w:shd w:val="clear" w:color="auto" w:fill="FFFFFF" w:themeFill="background1"/>
              <w:bidi/>
              <w:jc w:val="center"/>
              <w:rPr>
                <w:rFonts w:ascii="Simplified Arabic" w:hAnsi="Simplified Arabic" w:cs="Simplified Arabic"/>
              </w:rPr>
            </w:pPr>
            <w:r w:rsidRPr="00651E99">
              <w:rPr>
                <w:rFonts w:ascii="Simplified Arabic" w:hAnsi="Simplified Arabic" w:cs="Simplified Arabic"/>
              </w:rPr>
              <w:t>0.0000</w:t>
            </w:r>
          </w:p>
        </w:tc>
      </w:tr>
    </w:tbl>
    <w:p w14:paraId="26DB6ADC" w14:textId="77777777" w:rsidR="00313C9A" w:rsidRDefault="00313C9A" w:rsidP="00313C9A">
      <w:pPr>
        <w:shd w:val="clear" w:color="auto" w:fill="FFFFFF" w:themeFill="background1"/>
        <w:bidi/>
        <w:spacing w:after="200" w:line="276" w:lineRule="auto"/>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4A9F53FC" w14:textId="77777777" w:rsidR="00313C9A" w:rsidRPr="00E56A90" w:rsidRDefault="00313C9A" w:rsidP="004858A1">
      <w:pPr>
        <w:shd w:val="clear" w:color="auto" w:fill="FFFFFF" w:themeFill="background1"/>
        <w:bidi/>
        <w:spacing w:after="0" w:line="240" w:lineRule="auto"/>
        <w:ind w:firstLine="720"/>
        <w:jc w:val="both"/>
        <w:rPr>
          <w:rFonts w:ascii="Simplified Arabic" w:hAnsi="Simplified Arabic" w:cs="Simplified Arabic"/>
          <w:sz w:val="28"/>
          <w:szCs w:val="28"/>
          <w:rtl/>
        </w:rPr>
      </w:pPr>
      <w:r w:rsidRPr="00E56A90">
        <w:rPr>
          <w:rFonts w:ascii="Simplified Arabic" w:hAnsi="Simplified Arabic" w:cs="Simplified Arabic"/>
          <w:sz w:val="28"/>
          <w:szCs w:val="28"/>
          <w:rtl/>
        </w:rPr>
        <w:t xml:space="preserve">جميع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العمل الهادف</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الشعور بالانتماء إلى الجماعة</w:t>
      </w:r>
      <w:r w:rsidRPr="00E56A90">
        <w:rPr>
          <w:rFonts w:ascii="Simplified Arabic" w:hAnsi="Simplified Arabic" w:cs="Simplified Arabic"/>
          <w:sz w:val="28"/>
          <w:szCs w:val="28"/>
          <w:rtl/>
        </w:rPr>
        <w:t xml:space="preserve">، </w:t>
      </w:r>
      <w:r>
        <w:rPr>
          <w:rFonts w:ascii="Simplified Arabic" w:hAnsi="Simplified Arabic" w:cs="Simplified Arabic"/>
          <w:sz w:val="28"/>
          <w:szCs w:val="28"/>
          <w:rtl/>
        </w:rPr>
        <w:t>التوافق مع قيم المنظمة</w:t>
      </w:r>
      <w:r w:rsidRPr="00E56A90">
        <w:rPr>
          <w:rFonts w:ascii="Simplified Arabic" w:hAnsi="Simplified Arabic" w:cs="Simplified Arabic"/>
          <w:sz w:val="28"/>
          <w:szCs w:val="28"/>
          <w:rtl/>
        </w:rPr>
        <w:t>) تأثرت بشكل معنوي ب</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حيث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لكل بعد. وتشير قيم </w:t>
      </w:r>
      <w:r w:rsidRPr="00E56A90">
        <w:rPr>
          <w:rFonts w:ascii="Simplified Arabic" w:hAnsi="Simplified Arabic" w:cs="Simplified Arabic"/>
          <w:sz w:val="28"/>
          <w:szCs w:val="28"/>
        </w:rPr>
        <w:t>R²</w:t>
      </w:r>
      <w:r w:rsidRPr="00E56A90">
        <w:rPr>
          <w:rFonts w:ascii="Simplified Arabic" w:hAnsi="Simplified Arabic" w:cs="Simplified Arabic"/>
          <w:sz w:val="28"/>
          <w:szCs w:val="28"/>
          <w:rtl/>
        </w:rPr>
        <w:t xml:space="preserve"> إلى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تفسر نسبة جيدة من التباين في كل بعد، مما يدعم صحة الفرضيات الفرعية المتعلقة بالمتغيرات الوسيطة.</w:t>
      </w:r>
    </w:p>
    <w:p w14:paraId="5D65D11F" w14:textId="77777777" w:rsidR="00313C9A" w:rsidRDefault="00313C9A" w:rsidP="00B527C3">
      <w:pPr>
        <w:pStyle w:val="ListParagraph"/>
        <w:numPr>
          <w:ilvl w:val="0"/>
          <w:numId w:val="20"/>
        </w:numPr>
        <w:shd w:val="clear" w:color="auto" w:fill="FFFFFF" w:themeFill="background1"/>
        <w:bidi/>
        <w:spacing w:after="200" w:line="276" w:lineRule="auto"/>
        <w:rPr>
          <w:rFonts w:ascii="Simplified Arabic" w:hAnsi="Simplified Arabic" w:cs="Simplified Arabic"/>
          <w:b/>
          <w:bCs/>
          <w:sz w:val="28"/>
          <w:szCs w:val="28"/>
        </w:rPr>
      </w:pPr>
      <w:r w:rsidRPr="00E56A90">
        <w:rPr>
          <w:rFonts w:ascii="Simplified Arabic" w:hAnsi="Simplified Arabic" w:cs="Simplified Arabic"/>
          <w:b/>
          <w:bCs/>
          <w:sz w:val="28"/>
          <w:szCs w:val="28"/>
          <w:rtl/>
        </w:rPr>
        <w:t xml:space="preserve">تأثير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والمتغيرات الوسيطة 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261485A7" w14:textId="77777777" w:rsidR="00313C9A" w:rsidRPr="00E224D2" w:rsidRDefault="00313C9A" w:rsidP="004858A1">
      <w:pPr>
        <w:shd w:val="clear" w:color="auto" w:fill="FFFFFF" w:themeFill="background1"/>
        <w:bidi/>
        <w:spacing w:after="0" w:line="240" w:lineRule="auto"/>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19</w:t>
      </w:r>
      <w:r w:rsidRPr="00E224D2">
        <w:rPr>
          <w:rFonts w:ascii="Simplified Arabic" w:hAnsi="Simplified Arabic" w:cs="Simplified Arabic"/>
          <w:b/>
          <w:bCs/>
          <w:sz w:val="28"/>
          <w:szCs w:val="28"/>
          <w:rtl/>
          <w:lang w:bidi="ar-EG"/>
        </w:rPr>
        <w:t>)</w:t>
      </w:r>
    </w:p>
    <w:p w14:paraId="7C582704" w14:textId="77777777" w:rsidR="00313C9A" w:rsidRPr="00E224D2" w:rsidRDefault="00313C9A" w:rsidP="004858A1">
      <w:pPr>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رأس المال النفسي و</w:t>
      </w:r>
      <w:r w:rsidRPr="00E224D2">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E224D2">
        <w:rPr>
          <w:rFonts w:ascii="Simplified Arabic" w:hAnsi="Simplified Arabic" w:cs="Simplified Arabic"/>
          <w:b/>
          <w:bCs/>
          <w:sz w:val="28"/>
          <w:szCs w:val="28"/>
          <w:rtl/>
        </w:rPr>
        <w:t xml:space="preserve"> </w:t>
      </w:r>
      <w:r w:rsidRPr="00E56A90">
        <w:rPr>
          <w:rFonts w:ascii="Simplified Arabic" w:hAnsi="Simplified Arabic" w:cs="Simplified Arabic"/>
          <w:b/>
          <w:bCs/>
          <w:sz w:val="28"/>
          <w:szCs w:val="28"/>
          <w:rtl/>
        </w:rPr>
        <w:t xml:space="preserve">على </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5CDDAC01" w14:textId="77777777" w:rsidR="00313C9A" w:rsidRPr="00E224D2" w:rsidRDefault="00313C9A" w:rsidP="004858A1">
      <w:pPr>
        <w:shd w:val="clear" w:color="auto" w:fill="FFFFFF" w:themeFill="background1"/>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18"/>
        <w:bidiVisual/>
        <w:tblW w:w="8027" w:type="dxa"/>
        <w:jc w:val="center"/>
        <w:tblLook w:val="04A0" w:firstRow="1" w:lastRow="0" w:firstColumn="1" w:lastColumn="0" w:noHBand="0" w:noVBand="1"/>
      </w:tblPr>
      <w:tblGrid>
        <w:gridCol w:w="3169"/>
        <w:gridCol w:w="1627"/>
        <w:gridCol w:w="1627"/>
        <w:gridCol w:w="1604"/>
      </w:tblGrid>
      <w:tr w:rsidR="00313C9A" w:rsidRPr="00E56A90" w14:paraId="071C170F" w14:textId="77777777" w:rsidTr="00B32ED5">
        <w:trPr>
          <w:trHeight w:val="322"/>
          <w:jc w:val="center"/>
        </w:trPr>
        <w:tc>
          <w:tcPr>
            <w:tcW w:w="0" w:type="auto"/>
            <w:hideMark/>
          </w:tcPr>
          <w:p w14:paraId="3F1C7D67"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tl/>
              </w:rPr>
              <w:t>المتغير</w:t>
            </w:r>
          </w:p>
        </w:tc>
        <w:tc>
          <w:tcPr>
            <w:tcW w:w="0" w:type="auto"/>
            <w:hideMark/>
          </w:tcPr>
          <w:p w14:paraId="4303A67E"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B</w:t>
            </w:r>
          </w:p>
        </w:tc>
        <w:tc>
          <w:tcPr>
            <w:tcW w:w="0" w:type="auto"/>
            <w:hideMark/>
          </w:tcPr>
          <w:p w14:paraId="7E1713F3"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t-value</w:t>
            </w:r>
          </w:p>
        </w:tc>
        <w:tc>
          <w:tcPr>
            <w:tcW w:w="0" w:type="auto"/>
            <w:hideMark/>
          </w:tcPr>
          <w:p w14:paraId="56654BDC"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rPr>
            </w:pPr>
            <w:r w:rsidRPr="00E56A90">
              <w:rPr>
                <w:rFonts w:ascii="Simplified Arabic" w:hAnsi="Simplified Arabic" w:cs="Simplified Arabic"/>
                <w:b/>
                <w:bCs/>
                <w:sz w:val="28"/>
                <w:szCs w:val="28"/>
              </w:rPr>
              <w:t>p-value</w:t>
            </w:r>
          </w:p>
        </w:tc>
      </w:tr>
      <w:tr w:rsidR="00313C9A" w:rsidRPr="00E56A90" w14:paraId="37BEA1C0" w14:textId="77777777" w:rsidTr="00B32ED5">
        <w:trPr>
          <w:trHeight w:val="328"/>
          <w:jc w:val="center"/>
        </w:trPr>
        <w:tc>
          <w:tcPr>
            <w:tcW w:w="0" w:type="auto"/>
            <w:hideMark/>
          </w:tcPr>
          <w:p w14:paraId="5BAD4FA6"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رأس المال النفسي</w:t>
            </w:r>
          </w:p>
        </w:tc>
        <w:tc>
          <w:tcPr>
            <w:tcW w:w="0" w:type="auto"/>
            <w:hideMark/>
          </w:tcPr>
          <w:p w14:paraId="22D56BC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0.2931</w:t>
            </w:r>
          </w:p>
        </w:tc>
        <w:tc>
          <w:tcPr>
            <w:tcW w:w="0" w:type="auto"/>
            <w:hideMark/>
          </w:tcPr>
          <w:p w14:paraId="70953870"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5.9212</w:t>
            </w:r>
          </w:p>
        </w:tc>
        <w:tc>
          <w:tcPr>
            <w:tcW w:w="0" w:type="auto"/>
            <w:hideMark/>
          </w:tcPr>
          <w:p w14:paraId="27A31DE5"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0.0000</w:t>
            </w:r>
          </w:p>
        </w:tc>
      </w:tr>
      <w:tr w:rsidR="00313C9A" w:rsidRPr="00E56A90" w14:paraId="6916BB3D" w14:textId="77777777" w:rsidTr="00B32ED5">
        <w:trPr>
          <w:trHeight w:val="322"/>
          <w:jc w:val="center"/>
        </w:trPr>
        <w:tc>
          <w:tcPr>
            <w:tcW w:w="0" w:type="auto"/>
            <w:hideMark/>
          </w:tcPr>
          <w:p w14:paraId="27500823"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العمل الهادف</w:t>
            </w:r>
          </w:p>
        </w:tc>
        <w:tc>
          <w:tcPr>
            <w:tcW w:w="0" w:type="auto"/>
            <w:hideMark/>
          </w:tcPr>
          <w:p w14:paraId="4454E1D5"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0.0310</w:t>
            </w:r>
          </w:p>
        </w:tc>
        <w:tc>
          <w:tcPr>
            <w:tcW w:w="0" w:type="auto"/>
            <w:hideMark/>
          </w:tcPr>
          <w:p w14:paraId="07688E4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0.8001</w:t>
            </w:r>
          </w:p>
        </w:tc>
        <w:tc>
          <w:tcPr>
            <w:tcW w:w="0" w:type="auto"/>
            <w:hideMark/>
          </w:tcPr>
          <w:p w14:paraId="51273B3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0.4242</w:t>
            </w:r>
          </w:p>
        </w:tc>
      </w:tr>
      <w:tr w:rsidR="00313C9A" w:rsidRPr="00E56A90" w14:paraId="7E8DE49E" w14:textId="77777777" w:rsidTr="00B32ED5">
        <w:trPr>
          <w:trHeight w:val="322"/>
          <w:jc w:val="center"/>
        </w:trPr>
        <w:tc>
          <w:tcPr>
            <w:tcW w:w="0" w:type="auto"/>
            <w:hideMark/>
          </w:tcPr>
          <w:p w14:paraId="2819F757"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الشعور بالانتماء إلى الجماعة</w:t>
            </w:r>
          </w:p>
        </w:tc>
        <w:tc>
          <w:tcPr>
            <w:tcW w:w="0" w:type="auto"/>
            <w:hideMark/>
          </w:tcPr>
          <w:p w14:paraId="073298D4"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0.0917</w:t>
            </w:r>
          </w:p>
        </w:tc>
        <w:tc>
          <w:tcPr>
            <w:tcW w:w="0" w:type="auto"/>
            <w:hideMark/>
          </w:tcPr>
          <w:p w14:paraId="3B1DB6C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2.4693</w:t>
            </w:r>
          </w:p>
        </w:tc>
        <w:tc>
          <w:tcPr>
            <w:tcW w:w="0" w:type="auto"/>
            <w:hideMark/>
          </w:tcPr>
          <w:p w14:paraId="7DFA1894"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0.0140</w:t>
            </w:r>
          </w:p>
        </w:tc>
      </w:tr>
      <w:tr w:rsidR="00313C9A" w:rsidRPr="00E56A90" w14:paraId="74E86EDA" w14:textId="77777777" w:rsidTr="00B32ED5">
        <w:trPr>
          <w:trHeight w:val="322"/>
          <w:jc w:val="center"/>
        </w:trPr>
        <w:tc>
          <w:tcPr>
            <w:tcW w:w="0" w:type="auto"/>
            <w:hideMark/>
          </w:tcPr>
          <w:p w14:paraId="24886F2C" w14:textId="77777777" w:rsidR="00313C9A" w:rsidRPr="00F9503B" w:rsidRDefault="00313C9A" w:rsidP="00313C9A">
            <w:pPr>
              <w:shd w:val="clear" w:color="auto" w:fill="FFFFFF" w:themeFill="background1"/>
              <w:bidi/>
              <w:jc w:val="center"/>
              <w:rPr>
                <w:rFonts w:ascii="Simplified Arabic" w:hAnsi="Simplified Arabic" w:cs="Simplified Arabic"/>
                <w:b/>
                <w:bCs/>
              </w:rPr>
            </w:pPr>
            <w:r>
              <w:rPr>
                <w:rFonts w:ascii="Simplified Arabic" w:hAnsi="Simplified Arabic" w:cs="Simplified Arabic"/>
                <w:b/>
                <w:bCs/>
                <w:rtl/>
              </w:rPr>
              <w:t>التوافق مع قيم المنظمة</w:t>
            </w:r>
            <w:r w:rsidRPr="00F9503B">
              <w:rPr>
                <w:rFonts w:ascii="Simplified Arabic" w:hAnsi="Simplified Arabic" w:cs="Simplified Arabic"/>
                <w:b/>
                <w:bCs/>
              </w:rPr>
              <w:t xml:space="preserve"> </w:t>
            </w:r>
          </w:p>
        </w:tc>
        <w:tc>
          <w:tcPr>
            <w:tcW w:w="0" w:type="auto"/>
            <w:hideMark/>
          </w:tcPr>
          <w:p w14:paraId="211DA28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-0.0038</w:t>
            </w:r>
          </w:p>
        </w:tc>
        <w:tc>
          <w:tcPr>
            <w:tcW w:w="0" w:type="auto"/>
            <w:hideMark/>
          </w:tcPr>
          <w:p w14:paraId="08F01F8F"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-0.1110</w:t>
            </w:r>
          </w:p>
        </w:tc>
        <w:tc>
          <w:tcPr>
            <w:tcW w:w="0" w:type="auto"/>
            <w:hideMark/>
          </w:tcPr>
          <w:p w14:paraId="7EF76B9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rPr>
            </w:pPr>
            <w:r w:rsidRPr="00E56A90">
              <w:rPr>
                <w:rFonts w:ascii="Simplified Arabic" w:hAnsi="Simplified Arabic" w:cs="Simplified Arabic"/>
                <w:sz w:val="28"/>
                <w:szCs w:val="28"/>
              </w:rPr>
              <w:t>0.9117</w:t>
            </w:r>
          </w:p>
        </w:tc>
      </w:tr>
    </w:tbl>
    <w:p w14:paraId="13F1951D" w14:textId="77777777" w:rsidR="00313C9A" w:rsidRPr="00E224D2"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35F22D03"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rPr>
        <w:lastRenderedPageBreak/>
        <w:t xml:space="preserve">تظهر النتائج أن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تؤثر تأثيرًا معنويًا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 xml:space="preserve"> (B = 0.2931, p &lt; 0.001)</w:t>
      </w:r>
      <w:r w:rsidRPr="00E56A90">
        <w:rPr>
          <w:rFonts w:ascii="Simplified Arabic" w:hAnsi="Simplified Arabic" w:cs="Simplified Arabic"/>
          <w:sz w:val="28"/>
          <w:szCs w:val="28"/>
          <w:rtl/>
        </w:rPr>
        <w:t xml:space="preserve"> من بين المتغيرات الوسيطة، </w:t>
      </w:r>
      <w:r>
        <w:rPr>
          <w:rFonts w:ascii="Simplified Arabic" w:hAnsi="Simplified Arabic" w:cs="Simplified Arabic"/>
          <w:sz w:val="28"/>
          <w:szCs w:val="28"/>
          <w:rtl/>
        </w:rPr>
        <w:t>الشعور بالانتماء إلى الجماعة له</w:t>
      </w:r>
      <w:r w:rsidRPr="00E56A90">
        <w:rPr>
          <w:rFonts w:ascii="Simplified Arabic" w:hAnsi="Simplified Arabic" w:cs="Simplified Arabic"/>
          <w:sz w:val="28"/>
          <w:szCs w:val="28"/>
          <w:rtl/>
        </w:rPr>
        <w:t xml:space="preserve"> تأثير معنوي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بينما باقي الأبعاد لم يظهر لها تأثير معنوي مستقل، مما يشير إلى أن بعض أبعاد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تعمل كوسيط جزئي فقط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w:t>
      </w:r>
    </w:p>
    <w:p w14:paraId="20721B3B" w14:textId="77777777" w:rsidR="00313C9A"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 xml:space="preserve">التأثيرات الكلية، المباشرة، وغير المباشرة </w:t>
      </w:r>
      <w:r>
        <w:rPr>
          <w:rFonts w:ascii="Simplified Arabic" w:hAnsi="Simplified Arabic" w:cs="Simplified Arabic"/>
          <w:b/>
          <w:bCs/>
          <w:sz w:val="28"/>
          <w:szCs w:val="28"/>
          <w:rtl/>
        </w:rPr>
        <w:t>لرأس المال النفسي</w:t>
      </w:r>
      <w:r w:rsidRPr="00E56A90">
        <w:rPr>
          <w:rFonts w:ascii="Simplified Arabic" w:hAnsi="Simplified Arabic" w:cs="Simplified Arabic"/>
          <w:b/>
          <w:bCs/>
          <w:sz w:val="28"/>
          <w:szCs w:val="28"/>
          <w:rtl/>
        </w:rPr>
        <w:t xml:space="preserve"> على </w:t>
      </w:r>
      <w:r>
        <w:rPr>
          <w:rFonts w:ascii="Simplified Arabic" w:hAnsi="Simplified Arabic" w:cs="Simplified Arabic"/>
          <w:b/>
          <w:bCs/>
          <w:sz w:val="28"/>
          <w:szCs w:val="28"/>
          <w:rtl/>
        </w:rPr>
        <w:t>الارتباط الوظيفي</w:t>
      </w:r>
      <w:r>
        <w:rPr>
          <w:rFonts w:ascii="Simplified Arabic" w:hAnsi="Simplified Arabic" w:cs="Simplified Arabic" w:hint="cs"/>
          <w:b/>
          <w:bCs/>
          <w:sz w:val="28"/>
          <w:szCs w:val="28"/>
          <w:rtl/>
        </w:rPr>
        <w:t>:</w:t>
      </w:r>
    </w:p>
    <w:p w14:paraId="548B74A8"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20</w:t>
      </w:r>
      <w:r w:rsidRPr="00E224D2">
        <w:rPr>
          <w:rFonts w:ascii="Simplified Arabic" w:hAnsi="Simplified Arabic" w:cs="Simplified Arabic"/>
          <w:b/>
          <w:bCs/>
          <w:sz w:val="28"/>
          <w:szCs w:val="28"/>
          <w:rtl/>
          <w:lang w:bidi="ar-EG"/>
        </w:rPr>
        <w:t>)</w:t>
      </w:r>
    </w:p>
    <w:p w14:paraId="05074327" w14:textId="77777777" w:rsidR="00313C9A"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 xml:space="preserve">المباشر وغير المباشر </w:t>
      </w:r>
    </w:p>
    <w:p w14:paraId="02A7D4C9" w14:textId="77777777" w:rsidR="00313C9A" w:rsidRPr="00E224D2" w:rsidRDefault="00313C9A" w:rsidP="00313C9A">
      <w:pPr>
        <w:bidi/>
        <w:ind w:left="36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في العلاقة بين رأس المال النفسي و</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7B9ADD89"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22"/>
        <w:bidiVisual/>
        <w:tblW w:w="9284" w:type="dxa"/>
        <w:tblLook w:val="04A0" w:firstRow="1" w:lastRow="0" w:firstColumn="1" w:lastColumn="0" w:noHBand="0" w:noVBand="1"/>
      </w:tblPr>
      <w:tblGrid>
        <w:gridCol w:w="3589"/>
        <w:gridCol w:w="1042"/>
        <w:gridCol w:w="1126"/>
        <w:gridCol w:w="3527"/>
      </w:tblGrid>
      <w:tr w:rsidR="00313C9A" w:rsidRPr="00E56A90" w14:paraId="062F4621" w14:textId="77777777" w:rsidTr="00B32ED5">
        <w:trPr>
          <w:trHeight w:val="423"/>
        </w:trPr>
        <w:tc>
          <w:tcPr>
            <w:tcW w:w="0" w:type="auto"/>
            <w:hideMark/>
          </w:tcPr>
          <w:p w14:paraId="7F31CBA7"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نوع التأثير</w:t>
            </w:r>
          </w:p>
        </w:tc>
        <w:tc>
          <w:tcPr>
            <w:tcW w:w="0" w:type="auto"/>
            <w:hideMark/>
          </w:tcPr>
          <w:p w14:paraId="345EB264"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Effect</w:t>
            </w:r>
          </w:p>
        </w:tc>
        <w:tc>
          <w:tcPr>
            <w:tcW w:w="0" w:type="auto"/>
            <w:hideMark/>
          </w:tcPr>
          <w:p w14:paraId="2FEE6F62"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lang w:bidi="ar-EG"/>
              </w:rPr>
              <w:t>BootSE</w:t>
            </w:r>
          </w:p>
        </w:tc>
        <w:tc>
          <w:tcPr>
            <w:tcW w:w="0" w:type="auto"/>
            <w:hideMark/>
          </w:tcPr>
          <w:p w14:paraId="6933E042"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الاستنتاج</w:t>
            </w:r>
          </w:p>
        </w:tc>
      </w:tr>
      <w:tr w:rsidR="00313C9A" w:rsidRPr="00E56A90" w14:paraId="2CD6A729" w14:textId="77777777" w:rsidTr="00B32ED5">
        <w:trPr>
          <w:trHeight w:val="410"/>
        </w:trPr>
        <w:tc>
          <w:tcPr>
            <w:tcW w:w="0" w:type="auto"/>
            <w:hideMark/>
          </w:tcPr>
          <w:p w14:paraId="5EA22705"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الكلي</w:t>
            </w:r>
            <w:r w:rsidRPr="00E56A90">
              <w:rPr>
                <w:rFonts w:ascii="Simplified Arabic" w:hAnsi="Simplified Arabic" w:cs="Simplified Arabic"/>
                <w:b/>
                <w:bCs/>
                <w:sz w:val="28"/>
                <w:szCs w:val="28"/>
                <w:lang w:bidi="ar-EG"/>
              </w:rPr>
              <w:t xml:space="preserve"> (Total effect)</w:t>
            </w:r>
          </w:p>
        </w:tc>
        <w:tc>
          <w:tcPr>
            <w:tcW w:w="0" w:type="auto"/>
            <w:hideMark/>
          </w:tcPr>
          <w:p w14:paraId="0DBFCC27"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0.9854</w:t>
            </w:r>
          </w:p>
        </w:tc>
        <w:tc>
          <w:tcPr>
            <w:tcW w:w="0" w:type="auto"/>
            <w:hideMark/>
          </w:tcPr>
          <w:p w14:paraId="1207A5C6"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0.0376</w:t>
            </w:r>
          </w:p>
        </w:tc>
        <w:tc>
          <w:tcPr>
            <w:tcW w:w="0" w:type="auto"/>
            <w:hideMark/>
          </w:tcPr>
          <w:p w14:paraId="4A6F59D9"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rsidRPr="00E56A90" w14:paraId="1C44F5DE" w14:textId="77777777" w:rsidTr="00B32ED5">
        <w:trPr>
          <w:trHeight w:val="410"/>
        </w:trPr>
        <w:tc>
          <w:tcPr>
            <w:tcW w:w="0" w:type="auto"/>
            <w:hideMark/>
          </w:tcPr>
          <w:p w14:paraId="41D794C1"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المباشر</w:t>
            </w:r>
            <w:r w:rsidRPr="00E56A90">
              <w:rPr>
                <w:rFonts w:ascii="Simplified Arabic" w:hAnsi="Simplified Arabic" w:cs="Simplified Arabic"/>
                <w:b/>
                <w:bCs/>
                <w:sz w:val="28"/>
                <w:szCs w:val="28"/>
                <w:lang w:bidi="ar-EG"/>
              </w:rPr>
              <w:t xml:space="preserve"> (Direct effect)</w:t>
            </w:r>
          </w:p>
        </w:tc>
        <w:tc>
          <w:tcPr>
            <w:tcW w:w="0" w:type="auto"/>
            <w:hideMark/>
          </w:tcPr>
          <w:p w14:paraId="0672872F"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0.2931</w:t>
            </w:r>
          </w:p>
        </w:tc>
        <w:tc>
          <w:tcPr>
            <w:tcW w:w="0" w:type="auto"/>
            <w:hideMark/>
          </w:tcPr>
          <w:p w14:paraId="72B8CC18"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0.0495</w:t>
            </w:r>
          </w:p>
        </w:tc>
        <w:tc>
          <w:tcPr>
            <w:tcW w:w="0" w:type="auto"/>
            <w:hideMark/>
          </w:tcPr>
          <w:p w14:paraId="367AB380"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p &lt; 0.001</w:t>
            </w:r>
          </w:p>
        </w:tc>
      </w:tr>
      <w:tr w:rsidR="00313C9A" w:rsidRPr="00E56A90" w14:paraId="1CE0305C" w14:textId="77777777" w:rsidTr="00B32ED5">
        <w:trPr>
          <w:trHeight w:val="410"/>
        </w:trPr>
        <w:tc>
          <w:tcPr>
            <w:tcW w:w="0" w:type="auto"/>
            <w:hideMark/>
          </w:tcPr>
          <w:p w14:paraId="1C98FA40"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b/>
                <w:bCs/>
                <w:sz w:val="28"/>
                <w:szCs w:val="28"/>
                <w:lang w:bidi="ar-EG"/>
              </w:rPr>
            </w:pPr>
            <w:r w:rsidRPr="00E56A90">
              <w:rPr>
                <w:rFonts w:ascii="Simplified Arabic" w:hAnsi="Simplified Arabic" w:cs="Simplified Arabic"/>
                <w:b/>
                <w:bCs/>
                <w:sz w:val="28"/>
                <w:szCs w:val="28"/>
                <w:rtl/>
              </w:rPr>
              <w:t>التأثير غير المباشر</w:t>
            </w:r>
            <w:r w:rsidRPr="00E56A90">
              <w:rPr>
                <w:rFonts w:ascii="Simplified Arabic" w:hAnsi="Simplified Arabic" w:cs="Simplified Arabic"/>
                <w:b/>
                <w:bCs/>
                <w:sz w:val="28"/>
                <w:szCs w:val="28"/>
                <w:lang w:bidi="ar-EG"/>
              </w:rPr>
              <w:t xml:space="preserve"> (Indirect effect)</w:t>
            </w:r>
          </w:p>
        </w:tc>
        <w:tc>
          <w:tcPr>
            <w:tcW w:w="0" w:type="auto"/>
            <w:hideMark/>
          </w:tcPr>
          <w:p w14:paraId="33C5305C"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0.6923</w:t>
            </w:r>
          </w:p>
        </w:tc>
        <w:tc>
          <w:tcPr>
            <w:tcW w:w="0" w:type="auto"/>
            <w:hideMark/>
          </w:tcPr>
          <w:p w14:paraId="2EDCFB5C"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0.0482</w:t>
            </w:r>
          </w:p>
        </w:tc>
        <w:tc>
          <w:tcPr>
            <w:tcW w:w="0" w:type="auto"/>
            <w:hideMark/>
          </w:tcPr>
          <w:p w14:paraId="6EA3CC44" w14:textId="77777777" w:rsidR="00313C9A" w:rsidRPr="00E56A90" w:rsidRDefault="00313C9A" w:rsidP="00313C9A">
            <w:pPr>
              <w:shd w:val="clear" w:color="auto" w:fill="FFFFFF" w:themeFill="background1"/>
              <w:bidi/>
              <w:spacing w:after="200" w:line="276" w:lineRule="auto"/>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 xml:space="preserve">معنوي، </w:t>
            </w:r>
            <w:r w:rsidRPr="00E56A90">
              <w:rPr>
                <w:rFonts w:ascii="Simplified Arabic" w:hAnsi="Simplified Arabic" w:cs="Simplified Arabic"/>
                <w:sz w:val="28"/>
                <w:szCs w:val="28"/>
                <w:lang w:bidi="ar-EG"/>
              </w:rPr>
              <w:t xml:space="preserve"> BootCI [0.5993, 0.7905]</w:t>
            </w:r>
          </w:p>
        </w:tc>
      </w:tr>
    </w:tbl>
    <w:p w14:paraId="5FAC0360" w14:textId="77777777" w:rsidR="00313C9A" w:rsidRPr="00EA2AE5"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650A5E6D"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يوضح الجدول أن التأثير غير المباشر </w:t>
      </w:r>
      <w:r>
        <w:rPr>
          <w:rFonts w:ascii="Simplified Arabic" w:hAnsi="Simplified Arabic" w:cs="Simplified Arabic"/>
          <w:sz w:val="28"/>
          <w:szCs w:val="28"/>
          <w:rtl/>
        </w:rPr>
        <w:t>لرأس المال النفسي</w:t>
      </w:r>
      <w:r w:rsidRPr="00E56A90">
        <w:rPr>
          <w:rFonts w:ascii="Simplified Arabic" w:hAnsi="Simplified Arabic" w:cs="Simplified Arabic"/>
          <w:sz w:val="28"/>
          <w:szCs w:val="28"/>
          <w:rtl/>
        </w:rPr>
        <w:t xml:space="preserve"> على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عبر مجموع المتغيرات الوسيطة كان معنويًا، حيث لا تشمل فترة الثقة صفرًا. هذا يشير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(بأبعاده المختلفة) يعمل كمتغير وسيط جزئي في نقل أثر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إلى </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lang w:bidi="ar-EG"/>
        </w:rPr>
        <w:t>.</w:t>
      </w:r>
    </w:p>
    <w:p w14:paraId="59D572A8"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C9C88EB" w14:textId="77777777" w:rsidR="00313C9A" w:rsidRPr="00297BD8" w:rsidRDefault="00313C9A" w:rsidP="00B527C3">
      <w:pPr>
        <w:pStyle w:val="ListParagraph"/>
        <w:numPr>
          <w:ilvl w:val="0"/>
          <w:numId w:val="20"/>
        </w:numPr>
        <w:shd w:val="clear" w:color="auto" w:fill="FFFFFF" w:themeFill="background1"/>
        <w:bidi/>
        <w:spacing w:after="200" w:line="276" w:lineRule="auto"/>
        <w:jc w:val="both"/>
        <w:rPr>
          <w:rFonts w:ascii="Simplified Arabic" w:hAnsi="Simplified Arabic" w:cs="Simplified Arabic"/>
          <w:sz w:val="30"/>
          <w:szCs w:val="30"/>
          <w:lang w:bidi="ar-EG"/>
        </w:rPr>
      </w:pPr>
      <w:r w:rsidRPr="00297BD8">
        <w:rPr>
          <w:rFonts w:ascii="Simplified Arabic" w:hAnsi="Simplified Arabic" w:cs="Simplified Arabic"/>
          <w:sz w:val="30"/>
          <w:szCs w:val="30"/>
          <w:rtl/>
        </w:rPr>
        <w:lastRenderedPageBreak/>
        <w:t>التأثيرات غير المباشرة لكل متغير وسيط</w:t>
      </w:r>
    </w:p>
    <w:p w14:paraId="4C3DA32B"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21</w:t>
      </w:r>
      <w:r w:rsidRPr="00E224D2">
        <w:rPr>
          <w:rFonts w:ascii="Simplified Arabic" w:hAnsi="Simplified Arabic" w:cs="Simplified Arabic"/>
          <w:b/>
          <w:bCs/>
          <w:sz w:val="28"/>
          <w:szCs w:val="28"/>
          <w:rtl/>
          <w:lang w:bidi="ar-EG"/>
        </w:rPr>
        <w:t>)</w:t>
      </w:r>
    </w:p>
    <w:p w14:paraId="73A995F0" w14:textId="77777777" w:rsidR="00313C9A"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w:t>
      </w:r>
      <w:r w:rsidRPr="00E224D2">
        <w:rPr>
          <w:rFonts w:ascii="Simplified Arabic" w:hAnsi="Simplified Arabic" w:cs="Simplified Arabic" w:hint="cs"/>
          <w:b/>
          <w:bCs/>
          <w:sz w:val="28"/>
          <w:szCs w:val="28"/>
          <w:rtl/>
        </w:rPr>
        <w:t xml:space="preserve">تأثير </w:t>
      </w:r>
      <w:r>
        <w:rPr>
          <w:rFonts w:ascii="Simplified Arabic" w:hAnsi="Simplified Arabic" w:cs="Simplified Arabic" w:hint="cs"/>
          <w:b/>
          <w:bCs/>
          <w:sz w:val="28"/>
          <w:szCs w:val="28"/>
          <w:rtl/>
        </w:rPr>
        <w:t xml:space="preserve">غير المباشر لدور الوساطة </w:t>
      </w:r>
      <w:r>
        <w:rPr>
          <w:rFonts w:ascii="Simplified Arabic" w:hAnsi="Simplified Arabic" w:cs="Simplified Arabic" w:hint="cs"/>
          <w:b/>
          <w:bCs/>
          <w:sz w:val="28"/>
          <w:szCs w:val="28"/>
          <w:rtl/>
          <w:lang w:bidi="ar-EG"/>
        </w:rPr>
        <w:t>ل</w:t>
      </w:r>
      <w:r w:rsidRPr="00E224D2">
        <w:rPr>
          <w:rFonts w:ascii="Simplified Arabic" w:hAnsi="Simplified Arabic" w:cs="Simplified Arabic" w:hint="cs"/>
          <w:b/>
          <w:bCs/>
          <w:sz w:val="28"/>
          <w:szCs w:val="28"/>
          <w:rtl/>
          <w:lang w:bidi="ar-EG"/>
        </w:rPr>
        <w:t xml:space="preserve">أبعاد </w:t>
      </w:r>
      <w:r>
        <w:rPr>
          <w:rFonts w:ascii="Simplified Arabic" w:hAnsi="Simplified Arabic" w:cs="Simplified Arabic" w:hint="cs"/>
          <w:b/>
          <w:bCs/>
          <w:sz w:val="28"/>
          <w:szCs w:val="28"/>
          <w:rtl/>
          <w:lang w:bidi="ar-EG"/>
        </w:rPr>
        <w:t>روحانية مكان العمل</w:t>
      </w:r>
      <w:r w:rsidRPr="00E224D2">
        <w:rPr>
          <w:rFonts w:ascii="Simplified Arabic" w:hAnsi="Simplified Arabic" w:cs="Simplified Arabic"/>
          <w:b/>
          <w:bCs/>
          <w:sz w:val="28"/>
          <w:szCs w:val="28"/>
          <w:rtl/>
        </w:rPr>
        <w:t xml:space="preserve"> </w:t>
      </w:r>
    </w:p>
    <w:p w14:paraId="4BEA18EA" w14:textId="77777777" w:rsidR="00313C9A" w:rsidRPr="00E224D2" w:rsidRDefault="00313C9A" w:rsidP="00313C9A">
      <w:pPr>
        <w:bidi/>
        <w:ind w:left="360"/>
        <w:jc w:val="center"/>
        <w:rPr>
          <w:rFonts w:ascii="Simplified Arabic" w:hAnsi="Simplified Arabic" w:cs="Simplified Arabic"/>
          <w:b/>
          <w:bCs/>
          <w:sz w:val="28"/>
          <w:szCs w:val="28"/>
          <w:rtl/>
        </w:rPr>
      </w:pPr>
      <w:r>
        <w:rPr>
          <w:rFonts w:ascii="Simplified Arabic" w:hAnsi="Simplified Arabic" w:cs="Simplified Arabic" w:hint="cs"/>
          <w:b/>
          <w:bCs/>
          <w:sz w:val="28"/>
          <w:szCs w:val="28"/>
          <w:rtl/>
        </w:rPr>
        <w:t>في العلاقة بين رأس المال النفسي و</w:t>
      </w:r>
      <w:r>
        <w:rPr>
          <w:rFonts w:ascii="Simplified Arabic" w:hAnsi="Simplified Arabic" w:cs="Simplified Arabic"/>
          <w:b/>
          <w:bCs/>
          <w:sz w:val="28"/>
          <w:szCs w:val="28"/>
          <w:rtl/>
        </w:rPr>
        <w:t>الارتباط الوظيفي</w:t>
      </w:r>
      <w:r w:rsidRPr="00E224D2">
        <w:rPr>
          <w:rFonts w:ascii="Simplified Arabic" w:hAnsi="Simplified Arabic" w:cs="Simplified Arabic" w:hint="cs"/>
          <w:b/>
          <w:bCs/>
          <w:sz w:val="28"/>
          <w:szCs w:val="28"/>
          <w:rtl/>
        </w:rPr>
        <w:t xml:space="preserve"> </w:t>
      </w:r>
    </w:p>
    <w:p w14:paraId="6ECAA53E" w14:textId="77777777" w:rsidR="00313C9A" w:rsidRPr="00A014A0"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Style w:val="18"/>
        <w:bidiVisual/>
        <w:tblW w:w="5000" w:type="pct"/>
        <w:tblLook w:val="04A0" w:firstRow="1" w:lastRow="0" w:firstColumn="1" w:lastColumn="0" w:noHBand="0" w:noVBand="1"/>
      </w:tblPr>
      <w:tblGrid>
        <w:gridCol w:w="1829"/>
        <w:gridCol w:w="1615"/>
        <w:gridCol w:w="1078"/>
        <w:gridCol w:w="1250"/>
        <w:gridCol w:w="1483"/>
        <w:gridCol w:w="1477"/>
      </w:tblGrid>
      <w:tr w:rsidR="00313C9A" w:rsidRPr="00E56A90" w14:paraId="23058AE0" w14:textId="77777777" w:rsidTr="00B32ED5">
        <w:trPr>
          <w:trHeight w:val="466"/>
          <w:tblHeader/>
        </w:trPr>
        <w:tc>
          <w:tcPr>
            <w:tcW w:w="1047" w:type="pct"/>
            <w:shd w:val="clear" w:color="auto" w:fill="F2F2F2" w:themeFill="background1" w:themeFillShade="F2"/>
            <w:vAlign w:val="center"/>
            <w:hideMark/>
          </w:tcPr>
          <w:p w14:paraId="6F322C5D"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البعد الوسيط</w:t>
            </w:r>
          </w:p>
        </w:tc>
        <w:tc>
          <w:tcPr>
            <w:tcW w:w="925" w:type="pct"/>
            <w:shd w:val="clear" w:color="auto" w:fill="F2F2F2" w:themeFill="background1" w:themeFillShade="F2"/>
            <w:vAlign w:val="center"/>
            <w:hideMark/>
          </w:tcPr>
          <w:p w14:paraId="72DCDAE7"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التأثير غير المباشر</w:t>
            </w:r>
            <w:r w:rsidRPr="00A014A0">
              <w:rPr>
                <w:rFonts w:ascii="Simplified Arabic" w:hAnsi="Simplified Arabic" w:cs="Simplified Arabic"/>
                <w:b/>
                <w:bCs/>
                <w:lang w:bidi="ar-EG"/>
              </w:rPr>
              <w:t xml:space="preserve"> (Effect)</w:t>
            </w:r>
          </w:p>
        </w:tc>
        <w:tc>
          <w:tcPr>
            <w:tcW w:w="617" w:type="pct"/>
            <w:shd w:val="clear" w:color="auto" w:fill="F2F2F2" w:themeFill="background1" w:themeFillShade="F2"/>
            <w:vAlign w:val="center"/>
            <w:hideMark/>
          </w:tcPr>
          <w:p w14:paraId="1DC6B825"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BootSE</w:t>
            </w:r>
          </w:p>
        </w:tc>
        <w:tc>
          <w:tcPr>
            <w:tcW w:w="716" w:type="pct"/>
            <w:shd w:val="clear" w:color="auto" w:fill="F2F2F2" w:themeFill="background1" w:themeFillShade="F2"/>
            <w:vAlign w:val="center"/>
            <w:hideMark/>
          </w:tcPr>
          <w:p w14:paraId="6B933064"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BootLLCI</w:t>
            </w:r>
          </w:p>
        </w:tc>
        <w:tc>
          <w:tcPr>
            <w:tcW w:w="849" w:type="pct"/>
            <w:shd w:val="clear" w:color="auto" w:fill="F2F2F2" w:themeFill="background1" w:themeFillShade="F2"/>
            <w:vAlign w:val="center"/>
            <w:hideMark/>
          </w:tcPr>
          <w:p w14:paraId="08B45B13"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lang w:bidi="ar-EG"/>
              </w:rPr>
              <w:t>BootULCI</w:t>
            </w:r>
          </w:p>
        </w:tc>
        <w:tc>
          <w:tcPr>
            <w:tcW w:w="846" w:type="pct"/>
            <w:shd w:val="clear" w:color="auto" w:fill="F2F2F2" w:themeFill="background1" w:themeFillShade="F2"/>
            <w:vAlign w:val="center"/>
            <w:hideMark/>
          </w:tcPr>
          <w:p w14:paraId="0A16AD5D" w14:textId="77777777" w:rsidR="00313C9A" w:rsidRPr="00A014A0" w:rsidRDefault="00313C9A" w:rsidP="00313C9A">
            <w:pPr>
              <w:shd w:val="clear" w:color="auto" w:fill="FFFFFF" w:themeFill="background1"/>
              <w:bidi/>
              <w:jc w:val="center"/>
              <w:rPr>
                <w:rFonts w:ascii="Simplified Arabic" w:hAnsi="Simplified Arabic" w:cs="Simplified Arabic"/>
                <w:b/>
                <w:bCs/>
                <w:lang w:bidi="ar-EG"/>
              </w:rPr>
            </w:pPr>
            <w:r w:rsidRPr="00A014A0">
              <w:rPr>
                <w:rFonts w:ascii="Simplified Arabic" w:hAnsi="Simplified Arabic" w:cs="Simplified Arabic"/>
                <w:b/>
                <w:bCs/>
                <w:rtl/>
              </w:rPr>
              <w:t>الاستنتاج</w:t>
            </w:r>
          </w:p>
        </w:tc>
      </w:tr>
      <w:tr w:rsidR="00313C9A" w:rsidRPr="00E56A90" w14:paraId="742FA3DA" w14:textId="77777777" w:rsidTr="00B32ED5">
        <w:trPr>
          <w:trHeight w:val="460"/>
        </w:trPr>
        <w:tc>
          <w:tcPr>
            <w:tcW w:w="1047" w:type="pct"/>
            <w:vAlign w:val="center"/>
            <w:hideMark/>
          </w:tcPr>
          <w:p w14:paraId="26AD6ECC"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العمل الهادف</w:t>
            </w:r>
          </w:p>
        </w:tc>
        <w:tc>
          <w:tcPr>
            <w:tcW w:w="925" w:type="pct"/>
            <w:vAlign w:val="center"/>
            <w:hideMark/>
          </w:tcPr>
          <w:p w14:paraId="66803D28"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0.0308</w:t>
            </w:r>
          </w:p>
        </w:tc>
        <w:tc>
          <w:tcPr>
            <w:tcW w:w="617" w:type="pct"/>
            <w:vAlign w:val="center"/>
            <w:hideMark/>
          </w:tcPr>
          <w:p w14:paraId="60B71872"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0.0436</w:t>
            </w:r>
          </w:p>
        </w:tc>
        <w:tc>
          <w:tcPr>
            <w:tcW w:w="716" w:type="pct"/>
            <w:vAlign w:val="center"/>
            <w:hideMark/>
          </w:tcPr>
          <w:p w14:paraId="6B31C35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-0.0553</w:t>
            </w:r>
          </w:p>
        </w:tc>
        <w:tc>
          <w:tcPr>
            <w:tcW w:w="849" w:type="pct"/>
            <w:vAlign w:val="center"/>
            <w:hideMark/>
          </w:tcPr>
          <w:p w14:paraId="6F2029C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0.1157</w:t>
            </w:r>
          </w:p>
        </w:tc>
        <w:tc>
          <w:tcPr>
            <w:tcW w:w="846" w:type="pct"/>
            <w:vAlign w:val="center"/>
            <w:hideMark/>
          </w:tcPr>
          <w:p w14:paraId="3FEFF8F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غير معنوي</w:t>
            </w:r>
          </w:p>
        </w:tc>
      </w:tr>
      <w:tr w:rsidR="00313C9A" w:rsidRPr="00E56A90" w14:paraId="0CB757BD" w14:textId="77777777" w:rsidTr="00B32ED5">
        <w:trPr>
          <w:trHeight w:val="466"/>
        </w:trPr>
        <w:tc>
          <w:tcPr>
            <w:tcW w:w="1047" w:type="pct"/>
            <w:vAlign w:val="center"/>
            <w:hideMark/>
          </w:tcPr>
          <w:p w14:paraId="62ADC6E6"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الشعور بالانتماء إلى الجماعة</w:t>
            </w:r>
          </w:p>
        </w:tc>
        <w:tc>
          <w:tcPr>
            <w:tcW w:w="925" w:type="pct"/>
            <w:vAlign w:val="center"/>
            <w:hideMark/>
          </w:tcPr>
          <w:p w14:paraId="3FB44431"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0.0913</w:t>
            </w:r>
          </w:p>
        </w:tc>
        <w:tc>
          <w:tcPr>
            <w:tcW w:w="617" w:type="pct"/>
            <w:vAlign w:val="center"/>
            <w:hideMark/>
          </w:tcPr>
          <w:p w14:paraId="01A8CF17"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0.0419</w:t>
            </w:r>
          </w:p>
        </w:tc>
        <w:tc>
          <w:tcPr>
            <w:tcW w:w="716" w:type="pct"/>
            <w:vAlign w:val="center"/>
            <w:hideMark/>
          </w:tcPr>
          <w:p w14:paraId="441D5D2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0.0104</w:t>
            </w:r>
          </w:p>
        </w:tc>
        <w:tc>
          <w:tcPr>
            <w:tcW w:w="849" w:type="pct"/>
            <w:vAlign w:val="center"/>
            <w:hideMark/>
          </w:tcPr>
          <w:p w14:paraId="358C6D8D"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0.1764</w:t>
            </w:r>
          </w:p>
        </w:tc>
        <w:tc>
          <w:tcPr>
            <w:tcW w:w="846" w:type="pct"/>
            <w:vAlign w:val="center"/>
            <w:hideMark/>
          </w:tcPr>
          <w:p w14:paraId="6753963C"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معنوي</w:t>
            </w:r>
          </w:p>
        </w:tc>
      </w:tr>
      <w:tr w:rsidR="00313C9A" w:rsidRPr="00E56A90" w14:paraId="213F41FF" w14:textId="77777777" w:rsidTr="00B32ED5">
        <w:trPr>
          <w:trHeight w:val="466"/>
        </w:trPr>
        <w:tc>
          <w:tcPr>
            <w:tcW w:w="1047" w:type="pct"/>
            <w:vAlign w:val="center"/>
            <w:hideMark/>
          </w:tcPr>
          <w:p w14:paraId="70AD9C43" w14:textId="77777777" w:rsidR="00313C9A" w:rsidRPr="00E56A90" w:rsidRDefault="00313C9A" w:rsidP="00313C9A">
            <w:pPr>
              <w:shd w:val="clear" w:color="auto" w:fill="FFFFFF" w:themeFill="background1"/>
              <w:bidi/>
              <w:jc w:val="center"/>
              <w:rPr>
                <w:rFonts w:ascii="Simplified Arabic" w:hAnsi="Simplified Arabic" w:cs="Simplified Arabic"/>
                <w:b/>
                <w:bCs/>
                <w:sz w:val="28"/>
                <w:szCs w:val="28"/>
                <w:lang w:bidi="ar-EG"/>
              </w:rPr>
            </w:pPr>
            <w:r>
              <w:rPr>
                <w:rFonts w:ascii="Simplified Arabic" w:hAnsi="Simplified Arabic" w:cs="Simplified Arabic"/>
                <w:b/>
                <w:bCs/>
                <w:sz w:val="28"/>
                <w:szCs w:val="28"/>
                <w:rtl/>
              </w:rPr>
              <w:t>التوافق مع قيم المنظمة</w:t>
            </w:r>
          </w:p>
        </w:tc>
        <w:tc>
          <w:tcPr>
            <w:tcW w:w="925" w:type="pct"/>
            <w:vAlign w:val="center"/>
            <w:hideMark/>
          </w:tcPr>
          <w:p w14:paraId="4F50B5CB"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-0.0042</w:t>
            </w:r>
          </w:p>
        </w:tc>
        <w:tc>
          <w:tcPr>
            <w:tcW w:w="617" w:type="pct"/>
            <w:vAlign w:val="center"/>
            <w:hideMark/>
          </w:tcPr>
          <w:p w14:paraId="665B058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0.0394</w:t>
            </w:r>
          </w:p>
        </w:tc>
        <w:tc>
          <w:tcPr>
            <w:tcW w:w="716" w:type="pct"/>
            <w:vAlign w:val="center"/>
            <w:hideMark/>
          </w:tcPr>
          <w:p w14:paraId="4CF03BF9"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-0.0800</w:t>
            </w:r>
          </w:p>
        </w:tc>
        <w:tc>
          <w:tcPr>
            <w:tcW w:w="849" w:type="pct"/>
            <w:vAlign w:val="center"/>
            <w:hideMark/>
          </w:tcPr>
          <w:p w14:paraId="3739AC2E"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lang w:bidi="ar-EG"/>
              </w:rPr>
              <w:t>0.0748</w:t>
            </w:r>
          </w:p>
        </w:tc>
        <w:tc>
          <w:tcPr>
            <w:tcW w:w="846" w:type="pct"/>
            <w:vAlign w:val="center"/>
            <w:hideMark/>
          </w:tcPr>
          <w:p w14:paraId="3A8F29B1" w14:textId="77777777" w:rsidR="00313C9A" w:rsidRPr="00E56A90" w:rsidRDefault="00313C9A" w:rsidP="00313C9A">
            <w:pPr>
              <w:shd w:val="clear" w:color="auto" w:fill="FFFFFF" w:themeFill="background1"/>
              <w:bidi/>
              <w:jc w:val="center"/>
              <w:rPr>
                <w:rFonts w:ascii="Simplified Arabic" w:hAnsi="Simplified Arabic" w:cs="Simplified Arabic"/>
                <w:sz w:val="28"/>
                <w:szCs w:val="28"/>
                <w:lang w:bidi="ar-EG"/>
              </w:rPr>
            </w:pPr>
            <w:r w:rsidRPr="00E56A90">
              <w:rPr>
                <w:rFonts w:ascii="Simplified Arabic" w:hAnsi="Simplified Arabic" w:cs="Simplified Arabic"/>
                <w:sz w:val="28"/>
                <w:szCs w:val="28"/>
                <w:rtl/>
              </w:rPr>
              <w:t>غير معنوي</w:t>
            </w:r>
          </w:p>
        </w:tc>
      </w:tr>
    </w:tbl>
    <w:p w14:paraId="12D38D2F" w14:textId="77777777" w:rsidR="00313C9A" w:rsidRPr="00A014A0" w:rsidRDefault="00313C9A" w:rsidP="00313C9A">
      <w:pPr>
        <w:shd w:val="clear" w:color="auto" w:fill="FFFFFF" w:themeFill="background1"/>
        <w:bidi/>
        <w:spacing w:after="200" w:line="276" w:lineRule="auto"/>
        <w:jc w:val="both"/>
        <w:rPr>
          <w:rFonts w:ascii="Simplified Arabic" w:hAnsi="Simplified Arabic" w:cs="Simplified Arabic"/>
          <w:sz w:val="28"/>
          <w:szCs w:val="28"/>
          <w:rtl/>
          <w:lang w:bidi="ar-EG"/>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58DC0ABB"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lang w:bidi="ar-EG"/>
        </w:rPr>
        <w:t xml:space="preserve">من بين أبعاد </w:t>
      </w:r>
      <w:r>
        <w:rPr>
          <w:rFonts w:ascii="Simplified Arabic" w:hAnsi="Simplified Arabic" w:cs="Simplified Arabic"/>
          <w:sz w:val="28"/>
          <w:szCs w:val="28"/>
          <w:rtl/>
          <w:lang w:bidi="ar-EG"/>
        </w:rPr>
        <w:t>روحانية مكان العمل</w:t>
      </w:r>
      <w:r w:rsidRPr="00E56A90">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الثلاثة</w:t>
      </w:r>
      <w:r w:rsidRPr="00E56A90">
        <w:rPr>
          <w:rFonts w:ascii="Simplified Arabic" w:hAnsi="Simplified Arabic" w:cs="Simplified Arabic"/>
          <w:sz w:val="28"/>
          <w:szCs w:val="28"/>
          <w:rtl/>
          <w:lang w:bidi="ar-EG"/>
        </w:rPr>
        <w:t>، يظهر أن كل من الانطباع الإيجابي و</w:t>
      </w:r>
      <w:r>
        <w:rPr>
          <w:rFonts w:ascii="Simplified Arabic" w:hAnsi="Simplified Arabic" w:cs="Simplified Arabic"/>
          <w:sz w:val="28"/>
          <w:szCs w:val="28"/>
          <w:rtl/>
          <w:lang w:bidi="ar-EG"/>
        </w:rPr>
        <w:t>الشعور بالانتماء إلى الجماعة</w:t>
      </w:r>
      <w:r w:rsidRPr="00E56A90">
        <w:rPr>
          <w:rFonts w:ascii="Simplified Arabic" w:hAnsi="Simplified Arabic" w:cs="Simplified Arabic"/>
          <w:sz w:val="28"/>
          <w:szCs w:val="28"/>
          <w:rtl/>
          <w:lang w:bidi="ar-EG"/>
        </w:rPr>
        <w:t xml:space="preserve"> لهما تأثير غير مباشر معنوي على </w:t>
      </w:r>
      <w:r>
        <w:rPr>
          <w:rFonts w:ascii="Simplified Arabic" w:hAnsi="Simplified Arabic" w:cs="Simplified Arabic"/>
          <w:sz w:val="28"/>
          <w:szCs w:val="28"/>
          <w:rtl/>
          <w:lang w:bidi="ar-EG"/>
        </w:rPr>
        <w:t>الارتباط الوظيفي</w:t>
      </w:r>
      <w:r w:rsidRPr="00E56A90">
        <w:rPr>
          <w:rFonts w:ascii="Simplified Arabic" w:hAnsi="Simplified Arabic" w:cs="Simplified Arabic"/>
          <w:sz w:val="28"/>
          <w:szCs w:val="28"/>
          <w:rtl/>
          <w:lang w:bidi="ar-EG"/>
        </w:rPr>
        <w:t>، في حين أن باقي الأبعاد (</w:t>
      </w:r>
      <w:r>
        <w:rPr>
          <w:rFonts w:ascii="Simplified Arabic" w:hAnsi="Simplified Arabic" w:cs="Simplified Arabic"/>
          <w:sz w:val="28"/>
          <w:szCs w:val="28"/>
          <w:u w:val="single"/>
          <w:rtl/>
          <w:lang w:bidi="ar-EG"/>
        </w:rPr>
        <w:t>العمل الهادف</w:t>
      </w:r>
      <w:r w:rsidRPr="00E56A90">
        <w:rPr>
          <w:rFonts w:ascii="Simplified Arabic" w:hAnsi="Simplified Arabic" w:cs="Simplified Arabic"/>
          <w:sz w:val="28"/>
          <w:szCs w:val="28"/>
          <w:u w:val="single"/>
          <w:rtl/>
          <w:lang w:bidi="ar-EG"/>
        </w:rPr>
        <w:t xml:space="preserve">، </w:t>
      </w:r>
      <w:r>
        <w:rPr>
          <w:rFonts w:ascii="Simplified Arabic" w:hAnsi="Simplified Arabic" w:cs="Simplified Arabic"/>
          <w:sz w:val="28"/>
          <w:szCs w:val="28"/>
          <w:u w:val="single"/>
          <w:rtl/>
          <w:lang w:bidi="ar-EG"/>
        </w:rPr>
        <w:t>التوافق مع قيم المنظمة</w:t>
      </w:r>
      <w:r w:rsidRPr="00E56A90">
        <w:rPr>
          <w:rFonts w:ascii="Simplified Arabic" w:hAnsi="Simplified Arabic" w:cs="Simplified Arabic"/>
          <w:sz w:val="28"/>
          <w:szCs w:val="28"/>
          <w:rtl/>
          <w:lang w:bidi="ar-EG"/>
        </w:rPr>
        <w:t xml:space="preserve">) لم تظهر تأثيرات معنوية. هذا يعكس أن بعض أبعاد </w:t>
      </w:r>
      <w:r>
        <w:rPr>
          <w:rFonts w:ascii="Simplified Arabic" w:hAnsi="Simplified Arabic" w:cs="Simplified Arabic"/>
          <w:sz w:val="28"/>
          <w:szCs w:val="28"/>
          <w:rtl/>
          <w:lang w:bidi="ar-EG"/>
        </w:rPr>
        <w:t>روحانية مكان العمل</w:t>
      </w:r>
      <w:r w:rsidRPr="00E56A90">
        <w:rPr>
          <w:rFonts w:ascii="Simplified Arabic" w:hAnsi="Simplified Arabic" w:cs="Simplified Arabic"/>
          <w:sz w:val="28"/>
          <w:szCs w:val="28"/>
          <w:rtl/>
          <w:lang w:bidi="ar-EG"/>
        </w:rPr>
        <w:t xml:space="preserve"> تعمل كوسيط فعال جزئي، مم</w:t>
      </w:r>
      <w:r>
        <w:rPr>
          <w:rFonts w:ascii="Simplified Arabic" w:hAnsi="Simplified Arabic" w:cs="Simplified Arabic"/>
          <w:sz w:val="28"/>
          <w:szCs w:val="28"/>
          <w:rtl/>
          <w:lang w:bidi="ar-EG"/>
        </w:rPr>
        <w:t>ا يدعم الفرضيات الفرعية الثانية</w:t>
      </w:r>
      <w:r w:rsidRPr="00E56A90">
        <w:rPr>
          <w:rFonts w:ascii="Simplified Arabic" w:hAnsi="Simplified Arabic" w:cs="Simplified Arabic"/>
          <w:sz w:val="28"/>
          <w:szCs w:val="28"/>
          <w:rtl/>
          <w:lang w:bidi="ar-EG"/>
        </w:rPr>
        <w:t>، بينما أبعاد أخرى قد تلعب دورًا أقل في الوساطة.</w:t>
      </w:r>
    </w:p>
    <w:p w14:paraId="39E9E797" w14:textId="65752796" w:rsidR="00313C9A" w:rsidRPr="00E62BAB" w:rsidRDefault="00537328" w:rsidP="00E62BAB">
      <w:pPr>
        <w:pStyle w:val="ListParagraph"/>
        <w:bidi/>
        <w:ind w:left="0"/>
        <w:outlineLvl w:val="2"/>
        <w:rPr>
          <w:rFonts w:ascii="Simplified Arabic" w:hAnsi="Simplified Arabic" w:cs="Simplified Arabic"/>
          <w:b/>
          <w:bCs/>
          <w:sz w:val="30"/>
          <w:szCs w:val="30"/>
          <w:u w:val="single"/>
          <w:rtl/>
          <w:lang w:bidi="ar-EG"/>
        </w:rPr>
      </w:pPr>
      <w:bookmarkStart w:id="101" w:name="_Toc233932244"/>
      <w:r w:rsidRPr="00E62BAB">
        <w:rPr>
          <w:rFonts w:ascii="Simplified Arabic" w:hAnsi="Simplified Arabic" w:cs="Simplified Arabic" w:hint="cs"/>
          <w:b/>
          <w:bCs/>
          <w:sz w:val="30"/>
          <w:szCs w:val="30"/>
          <w:u w:val="single"/>
          <w:rtl/>
          <w:lang w:bidi="ar-EG"/>
        </w:rPr>
        <w:t xml:space="preserve">4/5/5 </w:t>
      </w:r>
      <w:r w:rsidR="00313C9A" w:rsidRPr="00E62BAB">
        <w:rPr>
          <w:rFonts w:ascii="Simplified Arabic" w:hAnsi="Simplified Arabic" w:cs="Simplified Arabic"/>
          <w:b/>
          <w:bCs/>
          <w:sz w:val="30"/>
          <w:szCs w:val="30"/>
          <w:u w:val="single"/>
          <w:rtl/>
          <w:lang w:bidi="ar-EG"/>
        </w:rPr>
        <w:t>الفرض الرئيسي الخامس:</w:t>
      </w:r>
      <w:bookmarkEnd w:id="101"/>
    </w:p>
    <w:p w14:paraId="5D666D43" w14:textId="77777777" w:rsidR="00313C9A" w:rsidRPr="00E56A90" w:rsidRDefault="00313C9A" w:rsidP="00313C9A">
      <w:pPr>
        <w:shd w:val="clear" w:color="auto" w:fill="FFFFFF" w:themeFill="background1"/>
        <w:bidi/>
        <w:spacing w:line="276" w:lineRule="auto"/>
        <w:jc w:val="lowKashida"/>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بالمملكة العربية السعودية </w:t>
      </w:r>
      <w:r w:rsidRPr="00E56A90">
        <w:rPr>
          <w:rFonts w:ascii="Simplified Arabic" w:hAnsi="Simplified Arabic" w:cs="Simplified Arabic"/>
          <w:b/>
          <w:bCs/>
          <w:color w:val="000000" w:themeColor="text1"/>
          <w:sz w:val="28"/>
          <w:szCs w:val="28"/>
          <w:rtl/>
        </w:rPr>
        <w:t>تعزي إلى الخصائص الديموغرافية (النوع – العمر – المؤهل التعليمي – الحالة الاجتماعية – المستوى الإداري – مدة الخبرة)".</w:t>
      </w:r>
      <w:r w:rsidRPr="00E56A90">
        <w:rPr>
          <w:rFonts w:ascii="Simplified Arabic" w:hAnsi="Simplified Arabic" w:cs="Simplified Arabic"/>
          <w:b/>
          <w:bCs/>
          <w:sz w:val="28"/>
          <w:szCs w:val="28"/>
          <w:rtl/>
        </w:rPr>
        <w:t xml:space="preserve">  </w:t>
      </w:r>
    </w:p>
    <w:p w14:paraId="3D7A8246" w14:textId="77777777" w:rsidR="00313C9A" w:rsidRPr="00E56A90" w:rsidRDefault="00313C9A" w:rsidP="00313C9A">
      <w:pPr>
        <w:shd w:val="clear" w:color="auto" w:fill="FFFFFF" w:themeFill="background1"/>
        <w:bidi/>
        <w:spacing w:line="276" w:lineRule="auto"/>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lastRenderedPageBreak/>
        <w:t>في هذا الجزء من الدراسة تم إجراء اختبارات</w:t>
      </w:r>
      <w:r w:rsidRPr="00E56A90">
        <w:rPr>
          <w:rFonts w:ascii="Simplified Arabic" w:hAnsi="Simplified Arabic" w:cs="Simplified Arabic"/>
          <w:sz w:val="28"/>
          <w:szCs w:val="28"/>
        </w:rPr>
        <w:t xml:space="preserve"> t-test </w:t>
      </w:r>
      <w:r w:rsidRPr="00E56A90">
        <w:rPr>
          <w:rFonts w:ascii="Simplified Arabic" w:hAnsi="Simplified Arabic" w:cs="Simplified Arabic"/>
          <w:sz w:val="28"/>
          <w:szCs w:val="28"/>
          <w:rtl/>
        </w:rPr>
        <w:t>و</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للتحقق من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وفقًا للخصائص الديموغرافية للمبحوثين (النوع، العمر، المؤهل التعليمي، الحالة الاجتماعية، المستوى الإداري، مدة الخبرة). وقد ساهمت هذه الاختبارات في تحديد ما إذا كانت هناك فروق إحصائية بين مجموعات مختلفة من المشاركين، مما يدعم فهم كيفية تأثير العوامل الديموغرافية على المتغير الوسيط في إطار الدراسة</w:t>
      </w:r>
      <w:r w:rsidRPr="00E56A90">
        <w:rPr>
          <w:rFonts w:ascii="Simplified Arabic" w:hAnsi="Simplified Arabic" w:cs="Simplified Arabic"/>
          <w:sz w:val="28"/>
          <w:szCs w:val="28"/>
        </w:rPr>
        <w:t>.</w:t>
      </w:r>
    </w:p>
    <w:p w14:paraId="1FE49697" w14:textId="77777777" w:rsidR="00313C9A" w:rsidRDefault="00313C9A" w:rsidP="00313C9A">
      <w:pPr>
        <w:shd w:val="clear" w:color="auto" w:fill="FFFFFF" w:themeFill="background1"/>
        <w:bidi/>
        <w:spacing w:line="276" w:lineRule="auto"/>
        <w:rPr>
          <w:rFonts w:ascii="Simplified Arabic" w:hAnsi="Simplified Arabic" w:cs="Simplified Arabic"/>
          <w:b/>
          <w:bCs/>
          <w:sz w:val="28"/>
          <w:szCs w:val="28"/>
          <w:u w:val="single"/>
          <w:rtl/>
        </w:rPr>
      </w:pPr>
      <w:r w:rsidRPr="00E56A90">
        <w:rPr>
          <w:rFonts w:ascii="Simplified Arabic" w:hAnsi="Simplified Arabic" w:cs="Simplified Arabic"/>
          <w:b/>
          <w:bCs/>
          <w:sz w:val="28"/>
          <w:szCs w:val="28"/>
          <w:u w:val="single"/>
          <w:rtl/>
        </w:rPr>
        <w:t>ويتفرع منه الفروض الفرعية التالية:</w:t>
      </w:r>
    </w:p>
    <w:p w14:paraId="1F71EC8F" w14:textId="3B2BA116" w:rsidR="00313C9A" w:rsidRPr="00537328" w:rsidRDefault="00537328" w:rsidP="00537328">
      <w:p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4/5/5/1 </w:t>
      </w:r>
      <w:r w:rsidR="00313C9A" w:rsidRPr="00537328">
        <w:rPr>
          <w:rFonts w:ascii="Simplified Arabic" w:hAnsi="Simplified Arabic" w:cs="Simplified Arabic" w:hint="cs"/>
          <w:b/>
          <w:bCs/>
          <w:sz w:val="28"/>
          <w:szCs w:val="28"/>
          <w:rtl/>
        </w:rPr>
        <w:t>الفرضية الفرعية الأولى:</w:t>
      </w:r>
    </w:p>
    <w:p w14:paraId="708CEB49"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636F03">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636F03">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636F03">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636F03">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636F03">
        <w:rPr>
          <w:rFonts w:ascii="Simplified Arabic" w:hAnsi="Simplified Arabic" w:cs="Simplified Arabic"/>
          <w:b/>
          <w:bCs/>
          <w:sz w:val="28"/>
          <w:szCs w:val="28"/>
          <w:rtl/>
        </w:rPr>
        <w:t xml:space="preserve"> </w:t>
      </w:r>
      <w:r w:rsidRPr="00636F03">
        <w:rPr>
          <w:rFonts w:ascii="Simplified Arabic" w:hAnsi="Simplified Arabic" w:cs="Simplified Arabic"/>
          <w:b/>
          <w:bCs/>
          <w:color w:val="000000" w:themeColor="text1"/>
          <w:sz w:val="28"/>
          <w:szCs w:val="28"/>
          <w:rtl/>
        </w:rPr>
        <w:t>تعزي إلى النوع</w:t>
      </w:r>
      <w:r w:rsidRPr="00636F03">
        <w:rPr>
          <w:rFonts w:ascii="Simplified Arabic" w:hAnsi="Simplified Arabic" w:cs="Simplified Arabic"/>
          <w:b/>
          <w:bCs/>
          <w:sz w:val="28"/>
          <w:szCs w:val="28"/>
          <w:rtl/>
        </w:rPr>
        <w:t>".</w:t>
      </w:r>
    </w:p>
    <w:p w14:paraId="692B3858"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22</w:t>
      </w:r>
      <w:r w:rsidRPr="00E224D2">
        <w:rPr>
          <w:rFonts w:ascii="Simplified Arabic" w:hAnsi="Simplified Arabic" w:cs="Simplified Arabic"/>
          <w:b/>
          <w:bCs/>
          <w:sz w:val="28"/>
          <w:szCs w:val="28"/>
          <w:rtl/>
          <w:lang w:bidi="ar-EG"/>
        </w:rPr>
        <w:t>)</w:t>
      </w:r>
    </w:p>
    <w:p w14:paraId="3A1D664E"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النوع</w:t>
      </w:r>
      <w:r w:rsidRPr="00E224D2">
        <w:rPr>
          <w:rFonts w:ascii="Simplified Arabic" w:hAnsi="Simplified Arabic" w:cs="Simplified Arabic" w:hint="cs"/>
          <w:b/>
          <w:bCs/>
          <w:sz w:val="28"/>
          <w:szCs w:val="28"/>
          <w:rtl/>
        </w:rPr>
        <w:t xml:space="preserve"> </w:t>
      </w:r>
    </w:p>
    <w:p w14:paraId="14EA8C1D" w14:textId="77777777" w:rsidR="00313C9A" w:rsidRPr="00E56A90" w:rsidRDefault="00313C9A" w:rsidP="00313C9A">
      <w:pPr>
        <w:autoSpaceDE w:val="0"/>
        <w:autoSpaceDN w:val="0"/>
        <w:bidi/>
        <w:adjustRightInd w:val="0"/>
        <w:jc w:val="center"/>
        <w:rPr>
          <w:rFonts w:ascii="Simplified Arabic" w:hAnsi="Simplified Arabic" w:cs="Simplified Arabic"/>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1187"/>
        <w:gridCol w:w="1488"/>
        <w:gridCol w:w="1489"/>
        <w:gridCol w:w="1524"/>
        <w:gridCol w:w="1524"/>
        <w:gridCol w:w="1524"/>
      </w:tblGrid>
      <w:tr w:rsidR="00313C9A" w:rsidRPr="00E56A90" w14:paraId="69559F42" w14:textId="77777777" w:rsidTr="00B32ED5">
        <w:trPr>
          <w:cantSplit/>
          <w:trHeight w:val="309"/>
          <w:jc w:val="center"/>
        </w:trPr>
        <w:tc>
          <w:tcPr>
            <w:tcW w:w="680" w:type="pct"/>
          </w:tcPr>
          <w:p w14:paraId="050DFCD8" w14:textId="77777777" w:rsidR="00313C9A" w:rsidRPr="00E56A90" w:rsidRDefault="00313C9A" w:rsidP="00297BD8">
            <w:pPr>
              <w:autoSpaceDE w:val="0"/>
              <w:autoSpaceDN w:val="0"/>
              <w:bidi/>
              <w:adjustRightInd w:val="0"/>
              <w:spacing w:after="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852" w:type="pct"/>
            <w:shd w:val="clear" w:color="auto" w:fill="FFFFFF"/>
          </w:tcPr>
          <w:p w14:paraId="04A9A8D0" w14:textId="77777777" w:rsidR="00313C9A"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t</w:t>
            </w:r>
          </w:p>
        </w:tc>
        <w:tc>
          <w:tcPr>
            <w:tcW w:w="852" w:type="pct"/>
            <w:shd w:val="clear" w:color="auto" w:fill="FFFFFF"/>
            <w:vAlign w:val="bottom"/>
          </w:tcPr>
          <w:p w14:paraId="7BBDEBD5"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الانحراف المعياري</w:t>
            </w:r>
          </w:p>
        </w:tc>
        <w:tc>
          <w:tcPr>
            <w:tcW w:w="872" w:type="pct"/>
            <w:shd w:val="clear" w:color="auto" w:fill="FFFFFF"/>
            <w:vAlign w:val="bottom"/>
          </w:tcPr>
          <w:p w14:paraId="400D3407"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الوسط الحسابي</w:t>
            </w:r>
          </w:p>
        </w:tc>
        <w:tc>
          <w:tcPr>
            <w:tcW w:w="872" w:type="pct"/>
            <w:shd w:val="clear" w:color="auto" w:fill="FFFFFF"/>
            <w:vAlign w:val="bottom"/>
          </w:tcPr>
          <w:p w14:paraId="5591CEE0"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النوع</w:t>
            </w:r>
          </w:p>
        </w:tc>
        <w:tc>
          <w:tcPr>
            <w:tcW w:w="872" w:type="pct"/>
            <w:shd w:val="clear" w:color="auto" w:fill="FFFFFF"/>
            <w:vAlign w:val="bottom"/>
          </w:tcPr>
          <w:p w14:paraId="55BA5B83"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r>
      <w:tr w:rsidR="00313C9A" w:rsidRPr="00E56A90" w14:paraId="3BB2430D" w14:textId="77777777" w:rsidTr="00B32ED5">
        <w:trPr>
          <w:cantSplit/>
          <w:trHeight w:val="301"/>
          <w:jc w:val="center"/>
        </w:trPr>
        <w:tc>
          <w:tcPr>
            <w:tcW w:w="680" w:type="pct"/>
            <w:vMerge w:val="restart"/>
            <w:shd w:val="clear" w:color="auto" w:fill="FFFFFF"/>
          </w:tcPr>
          <w:p w14:paraId="14CB8BAF"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.405</w:t>
            </w:r>
          </w:p>
        </w:tc>
        <w:tc>
          <w:tcPr>
            <w:tcW w:w="852" w:type="pct"/>
            <w:vMerge w:val="restart"/>
            <w:shd w:val="clear" w:color="auto" w:fill="FFFFFF"/>
          </w:tcPr>
          <w:p w14:paraId="5FBA70D8"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-.834</w:t>
            </w:r>
          </w:p>
        </w:tc>
        <w:tc>
          <w:tcPr>
            <w:tcW w:w="852" w:type="pct"/>
            <w:shd w:val="clear" w:color="auto" w:fill="FFFFFF"/>
            <w:vAlign w:val="center"/>
          </w:tcPr>
          <w:p w14:paraId="0E87F81F"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.89386</w:t>
            </w:r>
          </w:p>
        </w:tc>
        <w:tc>
          <w:tcPr>
            <w:tcW w:w="872" w:type="pct"/>
            <w:shd w:val="clear" w:color="auto" w:fill="FFFFFF"/>
            <w:vAlign w:val="center"/>
          </w:tcPr>
          <w:p w14:paraId="11467516"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3.2572</w:t>
            </w:r>
          </w:p>
        </w:tc>
        <w:tc>
          <w:tcPr>
            <w:tcW w:w="872" w:type="pct"/>
            <w:shd w:val="clear" w:color="auto" w:fill="FFFFFF"/>
          </w:tcPr>
          <w:p w14:paraId="57068CD4"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tl/>
              </w:rPr>
              <w:t>ذكر</w:t>
            </w:r>
          </w:p>
        </w:tc>
        <w:tc>
          <w:tcPr>
            <w:tcW w:w="872" w:type="pct"/>
            <w:vMerge w:val="restart"/>
            <w:shd w:val="clear" w:color="auto" w:fill="FFFFFF"/>
          </w:tcPr>
          <w:p w14:paraId="315597EE"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3C6519B6" w14:textId="77777777" w:rsidTr="00B32ED5">
        <w:trPr>
          <w:cantSplit/>
          <w:trHeight w:val="135"/>
          <w:jc w:val="center"/>
        </w:trPr>
        <w:tc>
          <w:tcPr>
            <w:tcW w:w="680" w:type="pct"/>
            <w:vMerge/>
            <w:shd w:val="clear" w:color="auto" w:fill="FFFFFF"/>
          </w:tcPr>
          <w:p w14:paraId="40C32F67" w14:textId="77777777" w:rsidR="00313C9A" w:rsidRPr="00E56A90" w:rsidRDefault="00313C9A" w:rsidP="00297BD8">
            <w:pPr>
              <w:autoSpaceDE w:val="0"/>
              <w:autoSpaceDN w:val="0"/>
              <w:bidi/>
              <w:adjustRightInd w:val="0"/>
              <w:spacing w:after="0"/>
              <w:jc w:val="center"/>
              <w:rPr>
                <w:rFonts w:ascii="Simplified Arabic" w:hAnsi="Simplified Arabic" w:cs="Simplified Arabic"/>
                <w:color w:val="000000"/>
                <w:sz w:val="28"/>
                <w:szCs w:val="28"/>
              </w:rPr>
            </w:pPr>
          </w:p>
        </w:tc>
        <w:tc>
          <w:tcPr>
            <w:tcW w:w="852" w:type="pct"/>
            <w:vMerge/>
            <w:shd w:val="clear" w:color="auto" w:fill="FFFFFF"/>
          </w:tcPr>
          <w:p w14:paraId="1AFE488E"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c>
          <w:tcPr>
            <w:tcW w:w="852" w:type="pct"/>
            <w:shd w:val="clear" w:color="auto" w:fill="FFFFFF"/>
            <w:vAlign w:val="center"/>
          </w:tcPr>
          <w:p w14:paraId="283223AA"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.88368</w:t>
            </w:r>
          </w:p>
        </w:tc>
        <w:tc>
          <w:tcPr>
            <w:tcW w:w="872" w:type="pct"/>
            <w:shd w:val="clear" w:color="auto" w:fill="FFFFFF"/>
            <w:vAlign w:val="center"/>
          </w:tcPr>
          <w:p w14:paraId="268EED74"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tl/>
              </w:rPr>
            </w:pPr>
            <w:r w:rsidRPr="00E56A90">
              <w:rPr>
                <w:rFonts w:ascii="Simplified Arabic" w:hAnsi="Simplified Arabic" w:cs="Simplified Arabic"/>
                <w:color w:val="000000"/>
                <w:sz w:val="28"/>
                <w:szCs w:val="28"/>
              </w:rPr>
              <w:t>3.3353</w:t>
            </w:r>
          </w:p>
        </w:tc>
        <w:tc>
          <w:tcPr>
            <w:tcW w:w="872" w:type="pct"/>
            <w:shd w:val="clear" w:color="auto" w:fill="FFFFFF"/>
          </w:tcPr>
          <w:p w14:paraId="54383390"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أنثى</w:t>
            </w:r>
          </w:p>
        </w:tc>
        <w:tc>
          <w:tcPr>
            <w:tcW w:w="872" w:type="pct"/>
            <w:vMerge/>
            <w:shd w:val="clear" w:color="auto" w:fill="FFFFFF"/>
            <w:vAlign w:val="center"/>
          </w:tcPr>
          <w:p w14:paraId="0B1EEC8A" w14:textId="77777777" w:rsidR="00313C9A" w:rsidRPr="00E56A90" w:rsidRDefault="00313C9A" w:rsidP="00297BD8">
            <w:pPr>
              <w:autoSpaceDE w:val="0"/>
              <w:autoSpaceDN w:val="0"/>
              <w:bidi/>
              <w:adjustRightInd w:val="0"/>
              <w:spacing w:after="0" w:line="320" w:lineRule="atLeast"/>
              <w:ind w:left="60" w:right="60"/>
              <w:jc w:val="center"/>
              <w:rPr>
                <w:rFonts w:ascii="Simplified Arabic" w:hAnsi="Simplified Arabic" w:cs="Simplified Arabic"/>
                <w:color w:val="000000"/>
                <w:sz w:val="28"/>
                <w:szCs w:val="28"/>
              </w:rPr>
            </w:pPr>
          </w:p>
        </w:tc>
      </w:tr>
    </w:tbl>
    <w:p w14:paraId="0D984212"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52B760C" w14:textId="77777777" w:rsidR="00313C9A" w:rsidRPr="00E56A90" w:rsidRDefault="00313C9A" w:rsidP="00313C9A">
      <w:pPr>
        <w:autoSpaceDE w:val="0"/>
        <w:autoSpaceDN w:val="0"/>
        <w:bidi/>
        <w:adjustRightInd w:val="0"/>
        <w:spacing w:line="400" w:lineRule="atLeast"/>
        <w:ind w:firstLine="390"/>
        <w:jc w:val="lowKashida"/>
        <w:rPr>
          <w:rFonts w:ascii="Simplified Arabic" w:hAnsi="Simplified Arabic" w:cs="Simplified Arabic"/>
          <w:sz w:val="28"/>
          <w:szCs w:val="28"/>
        </w:rPr>
      </w:pPr>
      <w:r w:rsidRPr="00E56A90">
        <w:rPr>
          <w:rFonts w:ascii="Simplified Arabic" w:hAnsi="Simplified Arabic" w:cs="Simplified Arabic"/>
          <w:sz w:val="28"/>
          <w:szCs w:val="28"/>
          <w:rtl/>
        </w:rPr>
        <w:t xml:space="preserve">أظهرت النتائج من اختبار </w:t>
      </w:r>
      <w:r w:rsidRPr="00E56A90">
        <w:rPr>
          <w:rFonts w:ascii="Simplified Arabic" w:hAnsi="Simplified Arabic" w:cs="Simplified Arabic"/>
          <w:sz w:val="28"/>
          <w:szCs w:val="28"/>
        </w:rPr>
        <w:t>t-test</w:t>
      </w:r>
      <w:r w:rsidRPr="00E56A90">
        <w:rPr>
          <w:rFonts w:ascii="Simplified Arabic" w:hAnsi="Simplified Arabic" w:cs="Simplified Arabic"/>
          <w:sz w:val="28"/>
          <w:szCs w:val="28"/>
          <w:rtl/>
        </w:rPr>
        <w:t xml:space="preserve"> للعينات المستقلة أنه لا يوجد اختلاف معنوي في مستوى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بين الذكور والإناث في عينة البحث من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t = -0.834</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 0.405</w:t>
      </w:r>
      <w:r w:rsidRPr="00E56A90">
        <w:rPr>
          <w:rFonts w:ascii="Simplified Arabic" w:hAnsi="Simplified Arabic" w:cs="Simplified Arabic"/>
          <w:sz w:val="28"/>
          <w:szCs w:val="28"/>
          <w:rtl/>
        </w:rPr>
        <w:t xml:space="preserve">). ويشير ذلك إلى أن النوع لا يؤثر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w:t>
      </w:r>
    </w:p>
    <w:p w14:paraId="0F5C651B" w14:textId="43467365" w:rsidR="00313C9A" w:rsidRPr="00537328" w:rsidRDefault="00537328" w:rsidP="00537328">
      <w:pPr>
        <w:shd w:val="clear" w:color="auto" w:fill="FFFFFF" w:themeFill="background1"/>
        <w:bidi/>
        <w:spacing w:after="20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4/5/5/2 </w:t>
      </w:r>
      <w:r w:rsidR="00313C9A" w:rsidRPr="00537328">
        <w:rPr>
          <w:rFonts w:ascii="Simplified Arabic" w:hAnsi="Simplified Arabic" w:cs="Simplified Arabic" w:hint="cs"/>
          <w:b/>
          <w:bCs/>
          <w:sz w:val="28"/>
          <w:szCs w:val="28"/>
          <w:rtl/>
        </w:rPr>
        <w:t>الفرضية الفرعية الثانية:</w:t>
      </w:r>
    </w:p>
    <w:p w14:paraId="669F7FDE"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ED7058">
        <w:rPr>
          <w:rFonts w:ascii="Simplified Arabic" w:hAnsi="Simplified Arabic" w:cs="Simplified Arabic"/>
          <w:b/>
          <w:bCs/>
          <w:sz w:val="28"/>
          <w:szCs w:val="28"/>
          <w:rtl/>
        </w:rPr>
        <w:lastRenderedPageBreak/>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D7058">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D7058">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D7058">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D7058">
        <w:rPr>
          <w:rFonts w:ascii="Simplified Arabic" w:hAnsi="Simplified Arabic" w:cs="Simplified Arabic"/>
          <w:b/>
          <w:bCs/>
          <w:sz w:val="28"/>
          <w:szCs w:val="28"/>
          <w:rtl/>
        </w:rPr>
        <w:t xml:space="preserve"> </w:t>
      </w:r>
      <w:r w:rsidRPr="00ED7058">
        <w:rPr>
          <w:rFonts w:ascii="Simplified Arabic" w:hAnsi="Simplified Arabic" w:cs="Simplified Arabic"/>
          <w:b/>
          <w:bCs/>
          <w:color w:val="000000" w:themeColor="text1"/>
          <w:sz w:val="28"/>
          <w:szCs w:val="28"/>
          <w:rtl/>
        </w:rPr>
        <w:t>تعزي إلى العمر</w:t>
      </w:r>
      <w:r w:rsidRPr="00ED7058">
        <w:rPr>
          <w:rFonts w:ascii="Simplified Arabic" w:hAnsi="Simplified Arabic" w:cs="Simplified Arabic"/>
          <w:b/>
          <w:bCs/>
          <w:sz w:val="28"/>
          <w:szCs w:val="28"/>
          <w:rtl/>
        </w:rPr>
        <w:t xml:space="preserve">". </w:t>
      </w:r>
    </w:p>
    <w:p w14:paraId="0FF9574B"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23</w:t>
      </w:r>
      <w:r w:rsidRPr="00E224D2">
        <w:rPr>
          <w:rFonts w:ascii="Simplified Arabic" w:hAnsi="Simplified Arabic" w:cs="Simplified Arabic"/>
          <w:b/>
          <w:bCs/>
          <w:sz w:val="28"/>
          <w:szCs w:val="28"/>
          <w:rtl/>
          <w:lang w:bidi="ar-EG"/>
        </w:rPr>
        <w:t>)</w:t>
      </w:r>
    </w:p>
    <w:p w14:paraId="6B96A472"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العمر</w:t>
      </w:r>
      <w:r w:rsidRPr="00E224D2">
        <w:rPr>
          <w:rFonts w:ascii="Simplified Arabic" w:hAnsi="Simplified Arabic" w:cs="Simplified Arabic" w:hint="cs"/>
          <w:b/>
          <w:bCs/>
          <w:sz w:val="28"/>
          <w:szCs w:val="28"/>
          <w:rtl/>
        </w:rPr>
        <w:t xml:space="preserve"> </w:t>
      </w:r>
    </w:p>
    <w:p w14:paraId="0D2F9F34" w14:textId="77777777" w:rsidR="00313C9A" w:rsidRPr="00E56A90" w:rsidRDefault="00313C9A" w:rsidP="00313C9A">
      <w:pPr>
        <w:autoSpaceDE w:val="0"/>
        <w:autoSpaceDN w:val="0"/>
        <w:bidi/>
        <w:adjustRightInd w:val="0"/>
        <w:jc w:val="center"/>
        <w:rPr>
          <w:rFonts w:ascii="Simplified Arabic" w:hAnsi="Simplified Arabic" w:cs="Simplified Arabic"/>
          <w:sz w:val="28"/>
          <w:szCs w:val="28"/>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3"/>
        <w:gridCol w:w="804"/>
        <w:gridCol w:w="2691"/>
        <w:gridCol w:w="2691"/>
        <w:gridCol w:w="1667"/>
      </w:tblGrid>
      <w:tr w:rsidR="00313C9A" w:rsidRPr="00E56A90" w14:paraId="68B5439C" w14:textId="77777777" w:rsidTr="00B32ED5">
        <w:trPr>
          <w:cantSplit/>
          <w:trHeight w:val="309"/>
          <w:jc w:val="center"/>
        </w:trPr>
        <w:tc>
          <w:tcPr>
            <w:tcW w:w="508" w:type="pct"/>
          </w:tcPr>
          <w:p w14:paraId="76FB560B"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2320E121"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3F696FA7"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4AED2A2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العمر</w:t>
            </w:r>
          </w:p>
        </w:tc>
        <w:tc>
          <w:tcPr>
            <w:tcW w:w="957" w:type="pct"/>
            <w:shd w:val="clear" w:color="auto" w:fill="FFFFFF"/>
            <w:vAlign w:val="bottom"/>
          </w:tcPr>
          <w:p w14:paraId="0776841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7183A487" w14:textId="77777777" w:rsidTr="00B32ED5">
        <w:trPr>
          <w:cantSplit/>
          <w:trHeight w:val="301"/>
          <w:jc w:val="center"/>
        </w:trPr>
        <w:tc>
          <w:tcPr>
            <w:tcW w:w="508" w:type="pct"/>
            <w:vMerge w:val="restart"/>
            <w:shd w:val="clear" w:color="auto" w:fill="FFFFFF"/>
            <w:vAlign w:val="center"/>
          </w:tcPr>
          <w:p w14:paraId="0CEFA3C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.745</w:t>
            </w:r>
          </w:p>
        </w:tc>
        <w:tc>
          <w:tcPr>
            <w:tcW w:w="449" w:type="pct"/>
            <w:vMerge w:val="restart"/>
            <w:shd w:val="clear" w:color="auto" w:fill="FFFFFF"/>
            <w:vAlign w:val="center"/>
          </w:tcPr>
          <w:p w14:paraId="606B80B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.411</w:t>
            </w:r>
            <w:r>
              <w:rPr>
                <w:rFonts w:ascii="Simplified Arabic" w:hAnsi="Simplified Arabic" w:cs="Simplified Arabic" w:hint="cs"/>
                <w:color w:val="000000"/>
                <w:sz w:val="28"/>
                <w:szCs w:val="28"/>
                <w:rtl/>
                <w:lang w:bidi="ar-EG"/>
              </w:rPr>
              <w:t>0</w:t>
            </w:r>
          </w:p>
        </w:tc>
        <w:tc>
          <w:tcPr>
            <w:tcW w:w="1543" w:type="pct"/>
            <w:shd w:val="clear" w:color="auto" w:fill="FFFFFF"/>
            <w:vAlign w:val="center"/>
          </w:tcPr>
          <w:p w14:paraId="1735710E"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170</w:t>
            </w:r>
          </w:p>
        </w:tc>
        <w:tc>
          <w:tcPr>
            <w:tcW w:w="1543" w:type="pct"/>
            <w:shd w:val="clear" w:color="auto" w:fill="FFFFFF"/>
            <w:vAlign w:val="center"/>
          </w:tcPr>
          <w:p w14:paraId="783EDCA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أقل من 30 سنة</w:t>
            </w:r>
          </w:p>
        </w:tc>
        <w:tc>
          <w:tcPr>
            <w:tcW w:w="957" w:type="pct"/>
            <w:vMerge w:val="restart"/>
            <w:shd w:val="clear" w:color="auto" w:fill="FFFFFF"/>
          </w:tcPr>
          <w:p w14:paraId="1EA315A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176A5498" w14:textId="77777777" w:rsidTr="00B32ED5">
        <w:trPr>
          <w:cantSplit/>
          <w:trHeight w:val="301"/>
          <w:jc w:val="center"/>
        </w:trPr>
        <w:tc>
          <w:tcPr>
            <w:tcW w:w="508" w:type="pct"/>
            <w:vMerge/>
            <w:shd w:val="clear" w:color="auto" w:fill="FFFFFF"/>
          </w:tcPr>
          <w:p w14:paraId="624BB39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0D35C56F"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62E3E66C"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vAlign w:val="center"/>
          </w:tcPr>
          <w:p w14:paraId="5C0BB8CA"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30 إلى أقل من 40 سنة</w:t>
            </w:r>
          </w:p>
        </w:tc>
        <w:tc>
          <w:tcPr>
            <w:tcW w:w="957" w:type="pct"/>
            <w:vMerge/>
            <w:shd w:val="clear" w:color="auto" w:fill="FFFFFF"/>
          </w:tcPr>
          <w:p w14:paraId="48BD0B61"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3EB3C066" w14:textId="77777777" w:rsidTr="00B32ED5">
        <w:trPr>
          <w:cantSplit/>
          <w:trHeight w:val="301"/>
          <w:jc w:val="center"/>
        </w:trPr>
        <w:tc>
          <w:tcPr>
            <w:tcW w:w="508" w:type="pct"/>
            <w:vMerge/>
            <w:shd w:val="clear" w:color="auto" w:fill="FFFFFF"/>
          </w:tcPr>
          <w:p w14:paraId="653C023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4A2DDE42"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5CB4617E"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vAlign w:val="center"/>
          </w:tcPr>
          <w:p w14:paraId="0F0CFE9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40 إلى أقل من 50 سنة</w:t>
            </w:r>
          </w:p>
        </w:tc>
        <w:tc>
          <w:tcPr>
            <w:tcW w:w="957" w:type="pct"/>
            <w:vMerge/>
            <w:shd w:val="clear" w:color="auto" w:fill="FFFFFF"/>
          </w:tcPr>
          <w:p w14:paraId="0090665D"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5BB51E72" w14:textId="77777777" w:rsidTr="00B32ED5">
        <w:trPr>
          <w:cantSplit/>
          <w:trHeight w:val="135"/>
          <w:jc w:val="center"/>
        </w:trPr>
        <w:tc>
          <w:tcPr>
            <w:tcW w:w="508" w:type="pct"/>
            <w:vMerge/>
            <w:shd w:val="clear" w:color="auto" w:fill="FFFFFF"/>
          </w:tcPr>
          <w:p w14:paraId="10E8CEE4"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49" w:type="pct"/>
            <w:vMerge/>
            <w:shd w:val="clear" w:color="auto" w:fill="FFFFFF"/>
          </w:tcPr>
          <w:p w14:paraId="4E55CAD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4C541F15"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vAlign w:val="center"/>
          </w:tcPr>
          <w:p w14:paraId="5239353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50 إلى أقل من 60 سنة</w:t>
            </w:r>
          </w:p>
        </w:tc>
        <w:tc>
          <w:tcPr>
            <w:tcW w:w="957" w:type="pct"/>
            <w:vMerge/>
            <w:shd w:val="clear" w:color="auto" w:fill="FFFFFF"/>
            <w:vAlign w:val="center"/>
          </w:tcPr>
          <w:p w14:paraId="77BAFE2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bl>
    <w:p w14:paraId="4E5DD40E"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09CF25C" w14:textId="77777777" w:rsidR="00313C9A" w:rsidRDefault="00313C9A" w:rsidP="00313C9A">
      <w:pPr>
        <w:shd w:val="clear" w:color="auto" w:fill="FFFFFF" w:themeFill="background1"/>
        <w:bidi/>
        <w:spacing w:after="200" w:line="276" w:lineRule="auto"/>
        <w:ind w:firstLine="390"/>
        <w:jc w:val="both"/>
        <w:rPr>
          <w:rFonts w:ascii="Simplified Arabic" w:hAnsi="Simplified Arabic" w:cs="Simplified Arabic"/>
          <w:sz w:val="28"/>
          <w:szCs w:val="28"/>
          <w:rtl/>
        </w:rPr>
      </w:pPr>
      <w:r w:rsidRPr="00E56A90">
        <w:rPr>
          <w:rFonts w:ascii="Simplified Arabic" w:hAnsi="Simplified Arabic" w:cs="Simplified Arabic"/>
          <w:sz w:val="28"/>
          <w:szCs w:val="28"/>
          <w:rtl/>
        </w:rPr>
        <w:t>أظهرت نتائج تحليل</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 xml:space="preserve"> أحادي الاتجاه أنه لا يوجد اختلاف معنوي في مستوى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بين الفئات العمرية المختلفة لعينة البحث من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Pr>
        <w:t xml:space="preserve"> (F = 0.411, p = 0.745) </w:t>
      </w:r>
      <w:r w:rsidRPr="00E56A90">
        <w:rPr>
          <w:rFonts w:ascii="Simplified Arabic" w:hAnsi="Simplified Arabic" w:cs="Simplified Arabic"/>
          <w:sz w:val="28"/>
          <w:szCs w:val="28"/>
          <w:rtl/>
        </w:rPr>
        <w:t xml:space="preserve">ويشير ذلك إلى أن العمر لا يؤثر بشكل معنوي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Pr>
        <w:t>.</w:t>
      </w:r>
    </w:p>
    <w:p w14:paraId="486B2AA0" w14:textId="1311AE22" w:rsidR="00313C9A" w:rsidRPr="00537328" w:rsidRDefault="00537328" w:rsidP="00537328">
      <w:pPr>
        <w:shd w:val="clear" w:color="auto" w:fill="FFFFFF" w:themeFill="background1"/>
        <w:bidi/>
        <w:spacing w:after="20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4/5/5/3 </w:t>
      </w:r>
      <w:r w:rsidR="00313C9A" w:rsidRPr="00537328">
        <w:rPr>
          <w:rFonts w:ascii="Simplified Arabic" w:hAnsi="Simplified Arabic" w:cs="Simplified Arabic" w:hint="cs"/>
          <w:b/>
          <w:bCs/>
          <w:sz w:val="28"/>
          <w:szCs w:val="28"/>
          <w:rtl/>
        </w:rPr>
        <w:t>الفرضية الفرعية الثالثة:</w:t>
      </w:r>
    </w:p>
    <w:p w14:paraId="524F255C"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9152C7">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9152C7">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9152C7">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9152C7">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9152C7">
        <w:rPr>
          <w:rFonts w:ascii="Simplified Arabic" w:hAnsi="Simplified Arabic" w:cs="Simplified Arabic"/>
          <w:b/>
          <w:bCs/>
          <w:sz w:val="28"/>
          <w:szCs w:val="28"/>
          <w:rtl/>
        </w:rPr>
        <w:t xml:space="preserve"> </w:t>
      </w:r>
      <w:r w:rsidRPr="009152C7">
        <w:rPr>
          <w:rFonts w:ascii="Simplified Arabic" w:hAnsi="Simplified Arabic" w:cs="Simplified Arabic"/>
          <w:b/>
          <w:bCs/>
          <w:color w:val="000000" w:themeColor="text1"/>
          <w:sz w:val="28"/>
          <w:szCs w:val="28"/>
          <w:rtl/>
        </w:rPr>
        <w:t>تعزي إلى المؤهل التعليمي</w:t>
      </w:r>
      <w:r w:rsidRPr="009152C7">
        <w:rPr>
          <w:rFonts w:ascii="Simplified Arabic" w:hAnsi="Simplified Arabic" w:cs="Simplified Arabic"/>
          <w:b/>
          <w:bCs/>
          <w:sz w:val="28"/>
          <w:szCs w:val="28"/>
          <w:rtl/>
        </w:rPr>
        <w:t>".</w:t>
      </w:r>
    </w:p>
    <w:p w14:paraId="41592BDD"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24</w:t>
      </w:r>
      <w:r w:rsidRPr="00E224D2">
        <w:rPr>
          <w:rFonts w:ascii="Simplified Arabic" w:hAnsi="Simplified Arabic" w:cs="Simplified Arabic"/>
          <w:b/>
          <w:bCs/>
          <w:sz w:val="28"/>
          <w:szCs w:val="28"/>
          <w:rtl/>
          <w:lang w:bidi="ar-EG"/>
        </w:rPr>
        <w:t>)</w:t>
      </w:r>
    </w:p>
    <w:p w14:paraId="14F49747" w14:textId="77777777" w:rsidR="00313C9A" w:rsidRPr="00E224D2" w:rsidRDefault="00313C9A" w:rsidP="00297BD8">
      <w:pPr>
        <w:bidi/>
        <w:spacing w:after="0" w:line="240" w:lineRule="auto"/>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المؤهل التعليمي</w:t>
      </w:r>
      <w:r w:rsidRPr="00E224D2">
        <w:rPr>
          <w:rFonts w:ascii="Simplified Arabic" w:hAnsi="Simplified Arabic" w:cs="Simplified Arabic" w:hint="cs"/>
          <w:b/>
          <w:bCs/>
          <w:sz w:val="28"/>
          <w:szCs w:val="28"/>
          <w:rtl/>
        </w:rPr>
        <w:t xml:space="preserve"> </w:t>
      </w:r>
    </w:p>
    <w:p w14:paraId="065C380B" w14:textId="77777777" w:rsidR="00313C9A" w:rsidRDefault="00313C9A" w:rsidP="00297BD8">
      <w:pPr>
        <w:shd w:val="clear" w:color="auto" w:fill="FFFFFF" w:themeFill="background1"/>
        <w:bidi/>
        <w:spacing w:after="0" w:line="240" w:lineRule="auto"/>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3"/>
        <w:gridCol w:w="804"/>
        <w:gridCol w:w="2691"/>
        <w:gridCol w:w="2691"/>
        <w:gridCol w:w="1667"/>
      </w:tblGrid>
      <w:tr w:rsidR="00313C9A" w:rsidRPr="00E56A90" w14:paraId="410936C5" w14:textId="77777777" w:rsidTr="00B32ED5">
        <w:trPr>
          <w:cantSplit/>
          <w:trHeight w:val="309"/>
          <w:jc w:val="center"/>
        </w:trPr>
        <w:tc>
          <w:tcPr>
            <w:tcW w:w="508" w:type="pct"/>
          </w:tcPr>
          <w:p w14:paraId="1ADEA8C8"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6AFDCFA1" w14:textId="77777777" w:rsidR="00313C9A"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26133E90" w14:textId="77777777" w:rsidR="00313C9A"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4B53E384"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المؤهل التعليمي</w:t>
            </w:r>
          </w:p>
        </w:tc>
        <w:tc>
          <w:tcPr>
            <w:tcW w:w="957" w:type="pct"/>
            <w:shd w:val="clear" w:color="auto" w:fill="FFFFFF"/>
            <w:vAlign w:val="bottom"/>
          </w:tcPr>
          <w:p w14:paraId="6C4C2A8C"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r w:rsidR="00313C9A" w:rsidRPr="00E56A90" w14:paraId="663E34D0" w14:textId="77777777" w:rsidTr="00B32ED5">
        <w:trPr>
          <w:cantSplit/>
          <w:trHeight w:val="301"/>
          <w:jc w:val="center"/>
        </w:trPr>
        <w:tc>
          <w:tcPr>
            <w:tcW w:w="508" w:type="pct"/>
            <w:vMerge w:val="restart"/>
            <w:shd w:val="clear" w:color="auto" w:fill="FFFFFF"/>
            <w:vAlign w:val="center"/>
          </w:tcPr>
          <w:p w14:paraId="1986EB6D"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lastRenderedPageBreak/>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000</w:t>
            </w:r>
          </w:p>
        </w:tc>
        <w:tc>
          <w:tcPr>
            <w:tcW w:w="449" w:type="pct"/>
            <w:vMerge w:val="restart"/>
            <w:shd w:val="clear" w:color="auto" w:fill="FFFFFF"/>
            <w:vAlign w:val="center"/>
          </w:tcPr>
          <w:p w14:paraId="68026F7D"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8.013</w:t>
            </w:r>
          </w:p>
        </w:tc>
        <w:tc>
          <w:tcPr>
            <w:tcW w:w="1543" w:type="pct"/>
            <w:shd w:val="clear" w:color="auto" w:fill="FFFFFF"/>
            <w:vAlign w:val="center"/>
          </w:tcPr>
          <w:p w14:paraId="407C05C5"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118</w:t>
            </w:r>
          </w:p>
        </w:tc>
        <w:tc>
          <w:tcPr>
            <w:tcW w:w="1543" w:type="pct"/>
            <w:shd w:val="clear" w:color="auto" w:fill="FFFFFF"/>
          </w:tcPr>
          <w:p w14:paraId="70F63DF7"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أعلى من جامعي</w:t>
            </w:r>
          </w:p>
        </w:tc>
        <w:tc>
          <w:tcPr>
            <w:tcW w:w="957" w:type="pct"/>
            <w:vMerge w:val="restart"/>
            <w:shd w:val="clear" w:color="auto" w:fill="FFFFFF"/>
            <w:vAlign w:val="center"/>
          </w:tcPr>
          <w:p w14:paraId="31B4200C"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55EE7F98" w14:textId="77777777" w:rsidTr="00B32ED5">
        <w:trPr>
          <w:cantSplit/>
          <w:trHeight w:val="301"/>
          <w:jc w:val="center"/>
        </w:trPr>
        <w:tc>
          <w:tcPr>
            <w:tcW w:w="508" w:type="pct"/>
            <w:vMerge/>
            <w:shd w:val="clear" w:color="auto" w:fill="FFFFFF"/>
          </w:tcPr>
          <w:p w14:paraId="7B7D023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449" w:type="pct"/>
            <w:vMerge/>
            <w:shd w:val="clear" w:color="auto" w:fill="FFFFFF"/>
          </w:tcPr>
          <w:p w14:paraId="05CA5B4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3F1CC3A1"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71</w:t>
            </w:r>
          </w:p>
        </w:tc>
        <w:tc>
          <w:tcPr>
            <w:tcW w:w="1543" w:type="pct"/>
            <w:shd w:val="clear" w:color="auto" w:fill="FFFFFF"/>
          </w:tcPr>
          <w:p w14:paraId="4D89D59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أقل من جامعي</w:t>
            </w:r>
          </w:p>
        </w:tc>
        <w:tc>
          <w:tcPr>
            <w:tcW w:w="957" w:type="pct"/>
            <w:vMerge/>
            <w:shd w:val="clear" w:color="auto" w:fill="FFFFFF"/>
          </w:tcPr>
          <w:p w14:paraId="3BD42DD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p>
        </w:tc>
      </w:tr>
      <w:tr w:rsidR="00313C9A" w:rsidRPr="00E56A90" w14:paraId="593974BA" w14:textId="77777777" w:rsidTr="00B32ED5">
        <w:trPr>
          <w:cantSplit/>
          <w:trHeight w:val="135"/>
          <w:jc w:val="center"/>
        </w:trPr>
        <w:tc>
          <w:tcPr>
            <w:tcW w:w="508" w:type="pct"/>
            <w:vMerge/>
            <w:shd w:val="clear" w:color="auto" w:fill="FFFFFF"/>
          </w:tcPr>
          <w:p w14:paraId="39A1CDCD"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449" w:type="pct"/>
            <w:vMerge/>
            <w:shd w:val="clear" w:color="auto" w:fill="FFFFFF"/>
          </w:tcPr>
          <w:p w14:paraId="0F60F450"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15895571" w14:textId="77777777" w:rsidR="00313C9A" w:rsidRPr="00D53DC7"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171</w:t>
            </w:r>
          </w:p>
        </w:tc>
        <w:tc>
          <w:tcPr>
            <w:tcW w:w="1543" w:type="pct"/>
            <w:shd w:val="clear" w:color="auto" w:fill="FFFFFF"/>
          </w:tcPr>
          <w:p w14:paraId="509F824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rtl/>
              </w:rPr>
              <w:t>جامعي</w:t>
            </w:r>
          </w:p>
        </w:tc>
        <w:tc>
          <w:tcPr>
            <w:tcW w:w="957" w:type="pct"/>
            <w:vMerge/>
            <w:shd w:val="clear" w:color="auto" w:fill="FFFFFF"/>
            <w:vAlign w:val="center"/>
          </w:tcPr>
          <w:p w14:paraId="1254C5EB"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p>
        </w:tc>
      </w:tr>
    </w:tbl>
    <w:p w14:paraId="0C3FF1CB"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C2BB3A5" w14:textId="77777777" w:rsidR="00313C9A" w:rsidRDefault="00313C9A" w:rsidP="00C263D3">
      <w:pPr>
        <w:shd w:val="clear" w:color="auto" w:fill="FFFFFF" w:themeFill="background1"/>
        <w:bidi/>
        <w:spacing w:after="200" w:line="240" w:lineRule="auto"/>
        <w:ind w:firstLine="720"/>
        <w:jc w:val="both"/>
        <w:rPr>
          <w:rFonts w:ascii="Simplified Arabic" w:hAnsi="Simplified Arabic" w:cs="Simplified Arabic"/>
          <w:sz w:val="28"/>
          <w:szCs w:val="28"/>
          <w:rtl/>
          <w:lang w:bidi="ar-EG"/>
        </w:rPr>
      </w:pPr>
      <w:r w:rsidRPr="00E56A90">
        <w:rPr>
          <w:rFonts w:ascii="Simplified Arabic" w:hAnsi="Simplified Arabic" w:cs="Simplified Arabic"/>
          <w:sz w:val="28"/>
          <w:szCs w:val="28"/>
          <w:rtl/>
        </w:rPr>
        <w:t xml:space="preserve">تهدف الفرضية إلى دراسة ما إذا كانت هناك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 أفراد عينة البحث وفقاً للمستوى التعليمي. أظهرت نتائج اختبار </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وجود فرق معنوي بين المجموعات المختلفة للمستوى التعليمي</w:t>
      </w:r>
      <w:r w:rsidRPr="00E56A90">
        <w:rPr>
          <w:rFonts w:ascii="Simplified Arabic" w:hAnsi="Simplified Arabic" w:cs="Simplified Arabic"/>
          <w:sz w:val="28"/>
          <w:szCs w:val="28"/>
        </w:rPr>
        <w:t xml:space="preserve"> (F = 8.013</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df = 2/357</w:t>
      </w:r>
      <w:r w:rsidRPr="00E56A90">
        <w:rPr>
          <w:rFonts w:ascii="Simplified Arabic" w:hAnsi="Simplified Arabic" w:cs="Simplified Arabic"/>
          <w:sz w:val="28"/>
          <w:szCs w:val="28"/>
          <w:rtl/>
        </w:rPr>
        <w:t xml:space="preserve">، </w:t>
      </w:r>
      <w:r w:rsidRPr="00E56A90">
        <w:rPr>
          <w:rFonts w:ascii="Simplified Arabic" w:hAnsi="Simplified Arabic" w:cs="Simplified Arabic"/>
          <w:sz w:val="28"/>
          <w:szCs w:val="28"/>
        </w:rPr>
        <w:t>p &lt; 0.001)</w:t>
      </w:r>
      <w:r w:rsidRPr="00E56A90">
        <w:rPr>
          <w:rFonts w:ascii="Simplified Arabic" w:hAnsi="Simplified Arabic" w:cs="Simplified Arabic"/>
          <w:sz w:val="28"/>
          <w:szCs w:val="28"/>
          <w:rtl/>
        </w:rPr>
        <w:t xml:space="preserve">، ما يشير إلى وجود تأثير للمستوى التعليمي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Pr>
        <w:t>.</w:t>
      </w:r>
      <w:r w:rsidRPr="00E56A90">
        <w:rPr>
          <w:rFonts w:ascii="Simplified Arabic" w:hAnsi="Simplified Arabic" w:cs="Simplified Arabic"/>
          <w:sz w:val="28"/>
          <w:szCs w:val="28"/>
          <w:rtl/>
        </w:rPr>
        <w:t xml:space="preserve"> وللتعرف على طبيعة هذه الاختلافات، تم إجراء اختبار </w:t>
      </w:r>
      <w:r w:rsidRPr="00E56A90">
        <w:rPr>
          <w:rFonts w:ascii="Simplified Arabic" w:hAnsi="Simplified Arabic" w:cs="Simplified Arabic"/>
          <w:sz w:val="28"/>
          <w:szCs w:val="28"/>
        </w:rPr>
        <w:t xml:space="preserve">Tukey HSD </w:t>
      </w:r>
      <w:r>
        <w:rPr>
          <w:rFonts w:ascii="Simplified Arabic" w:hAnsi="Simplified Arabic" w:cs="Simplified Arabic" w:hint="cs"/>
          <w:sz w:val="28"/>
          <w:szCs w:val="28"/>
          <w:rtl/>
        </w:rPr>
        <w:t xml:space="preserve"> </w:t>
      </w:r>
      <w:r w:rsidRPr="00E56A90">
        <w:rPr>
          <w:rFonts w:ascii="Simplified Arabic" w:hAnsi="Simplified Arabic" w:cs="Simplified Arabic"/>
          <w:sz w:val="28"/>
          <w:szCs w:val="28"/>
          <w:rtl/>
        </w:rPr>
        <w:t xml:space="preserve">للمقارنات الزوجية، </w:t>
      </w:r>
    </w:p>
    <w:p w14:paraId="03976B94" w14:textId="77777777" w:rsidR="00313C9A" w:rsidRPr="00E224D2" w:rsidRDefault="00313C9A" w:rsidP="00C263D3">
      <w:pPr>
        <w:shd w:val="clear" w:color="auto" w:fill="FFFFFF" w:themeFill="background1"/>
        <w:bidi/>
        <w:spacing w:after="0" w:line="240" w:lineRule="auto"/>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25</w:t>
      </w:r>
      <w:r w:rsidRPr="00E224D2">
        <w:rPr>
          <w:rFonts w:ascii="Simplified Arabic" w:hAnsi="Simplified Arabic" w:cs="Simplified Arabic"/>
          <w:b/>
          <w:bCs/>
          <w:sz w:val="28"/>
          <w:szCs w:val="28"/>
          <w:rtl/>
          <w:lang w:bidi="ar-EG"/>
        </w:rPr>
        <w:t>)</w:t>
      </w:r>
    </w:p>
    <w:p w14:paraId="6306CDCD" w14:textId="77777777" w:rsidR="00313C9A" w:rsidRDefault="00313C9A" w:rsidP="00C263D3">
      <w:pPr>
        <w:shd w:val="clear" w:color="auto" w:fill="FFFFFF" w:themeFill="background1"/>
        <w:bidi/>
        <w:spacing w:after="0" w:line="240" w:lineRule="auto"/>
        <w:jc w:val="center"/>
        <w:rPr>
          <w:rFonts w:ascii="Simplified Arabic" w:hAnsi="Simplified Arabic" w:cs="Simplified Arabic"/>
          <w:sz w:val="28"/>
          <w:szCs w:val="28"/>
          <w:rtl/>
        </w:rPr>
      </w:pPr>
      <w:r w:rsidRPr="00E224D2">
        <w:rPr>
          <w:rFonts w:ascii="Simplified Arabic" w:hAnsi="Simplified Arabic" w:cs="Simplified Arabic" w:hint="cs"/>
          <w:b/>
          <w:bCs/>
          <w:sz w:val="28"/>
          <w:szCs w:val="28"/>
          <w:rtl/>
          <w:lang w:bidi="ar-EG"/>
        </w:rPr>
        <w:t xml:space="preserve">نتائج اختبار </w:t>
      </w:r>
      <w:r w:rsidRPr="00E56A90">
        <w:rPr>
          <w:rFonts w:ascii="Simplified Arabic" w:hAnsi="Simplified Arabic" w:cs="Simplified Arabic"/>
          <w:sz w:val="28"/>
          <w:szCs w:val="28"/>
        </w:rPr>
        <w:t xml:space="preserve">Tukey HSD </w:t>
      </w:r>
      <w:r>
        <w:rPr>
          <w:rFonts w:ascii="Simplified Arabic" w:hAnsi="Simplified Arabic" w:cs="Simplified Arabic" w:hint="cs"/>
          <w:sz w:val="28"/>
          <w:szCs w:val="28"/>
          <w:rtl/>
        </w:rPr>
        <w:t xml:space="preserve"> </w:t>
      </w:r>
      <w:r w:rsidRPr="00E56A90">
        <w:rPr>
          <w:rFonts w:ascii="Simplified Arabic" w:hAnsi="Simplified Arabic" w:cs="Simplified Arabic"/>
          <w:sz w:val="28"/>
          <w:szCs w:val="28"/>
          <w:rtl/>
        </w:rPr>
        <w:t>للمقارنات الزوجية</w:t>
      </w:r>
    </w:p>
    <w:tbl>
      <w:tblPr>
        <w:bidiVisual/>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295"/>
        <w:gridCol w:w="2022"/>
        <w:gridCol w:w="2207"/>
        <w:gridCol w:w="2212"/>
      </w:tblGrid>
      <w:tr w:rsidR="00313C9A" w:rsidRPr="00E56A90" w14:paraId="56A8791A" w14:textId="77777777" w:rsidTr="00B32ED5">
        <w:trPr>
          <w:cantSplit/>
          <w:trHeight w:val="208"/>
          <w:jc w:val="center"/>
        </w:trPr>
        <w:tc>
          <w:tcPr>
            <w:tcW w:w="1314" w:type="pct"/>
            <w:vMerge w:val="restart"/>
            <w:shd w:val="clear" w:color="auto" w:fill="F2F2F2" w:themeFill="background1" w:themeFillShade="F2"/>
            <w:vAlign w:val="center"/>
          </w:tcPr>
          <w:p w14:paraId="171224CA"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المؤهل التعليمي</w:t>
            </w:r>
          </w:p>
        </w:tc>
        <w:tc>
          <w:tcPr>
            <w:tcW w:w="1157" w:type="pct"/>
            <w:vMerge w:val="restart"/>
            <w:shd w:val="clear" w:color="auto" w:fill="F2F2F2" w:themeFill="background1" w:themeFillShade="F2"/>
            <w:vAlign w:val="center"/>
          </w:tcPr>
          <w:p w14:paraId="2E1A21C4"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N</w:t>
            </w:r>
          </w:p>
        </w:tc>
        <w:tc>
          <w:tcPr>
            <w:tcW w:w="2529" w:type="pct"/>
            <w:gridSpan w:val="2"/>
            <w:shd w:val="clear" w:color="auto" w:fill="F2F2F2" w:themeFill="background1" w:themeFillShade="F2"/>
            <w:vAlign w:val="center"/>
          </w:tcPr>
          <w:p w14:paraId="3B8E218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Subset for alpha = 0.05</w:t>
            </w:r>
          </w:p>
        </w:tc>
      </w:tr>
      <w:tr w:rsidR="00313C9A" w:rsidRPr="00E56A90" w14:paraId="24209500" w14:textId="77777777" w:rsidTr="00B32ED5">
        <w:trPr>
          <w:cantSplit/>
          <w:trHeight w:val="90"/>
          <w:jc w:val="center"/>
        </w:trPr>
        <w:tc>
          <w:tcPr>
            <w:tcW w:w="1314" w:type="pct"/>
            <w:vMerge/>
            <w:shd w:val="clear" w:color="auto" w:fill="F2F2F2" w:themeFill="background1" w:themeFillShade="F2"/>
            <w:vAlign w:val="center"/>
          </w:tcPr>
          <w:p w14:paraId="183AC479"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157" w:type="pct"/>
            <w:vMerge/>
            <w:shd w:val="clear" w:color="auto" w:fill="F2F2F2" w:themeFill="background1" w:themeFillShade="F2"/>
            <w:vAlign w:val="center"/>
          </w:tcPr>
          <w:p w14:paraId="21900A42"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color w:val="000000"/>
                <w:sz w:val="28"/>
                <w:szCs w:val="28"/>
              </w:rPr>
            </w:pPr>
          </w:p>
        </w:tc>
        <w:tc>
          <w:tcPr>
            <w:tcW w:w="1263" w:type="pct"/>
            <w:shd w:val="clear" w:color="auto" w:fill="F2F2F2" w:themeFill="background1" w:themeFillShade="F2"/>
            <w:vAlign w:val="center"/>
          </w:tcPr>
          <w:p w14:paraId="2DE65793"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w:t>
            </w:r>
          </w:p>
        </w:tc>
        <w:tc>
          <w:tcPr>
            <w:tcW w:w="1266" w:type="pct"/>
            <w:shd w:val="clear" w:color="auto" w:fill="F2F2F2" w:themeFill="background1" w:themeFillShade="F2"/>
            <w:vAlign w:val="center"/>
          </w:tcPr>
          <w:p w14:paraId="78BA74D2"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2</w:t>
            </w:r>
          </w:p>
        </w:tc>
      </w:tr>
      <w:tr w:rsidR="00313C9A" w:rsidRPr="00E56A90" w14:paraId="5CCEF23F" w14:textId="77777777" w:rsidTr="00B32ED5">
        <w:trPr>
          <w:cantSplit/>
          <w:trHeight w:val="208"/>
          <w:jc w:val="center"/>
        </w:trPr>
        <w:tc>
          <w:tcPr>
            <w:tcW w:w="1314" w:type="pct"/>
            <w:shd w:val="clear" w:color="auto" w:fill="FFFFFF" w:themeFill="background1"/>
          </w:tcPr>
          <w:p w14:paraId="1100EC75"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أعلى من جامعي</w:t>
            </w:r>
          </w:p>
        </w:tc>
        <w:tc>
          <w:tcPr>
            <w:tcW w:w="1157" w:type="pct"/>
            <w:shd w:val="clear" w:color="auto" w:fill="FFFFFF"/>
            <w:vAlign w:val="center"/>
          </w:tcPr>
          <w:p w14:paraId="6B7BF49B"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118</w:t>
            </w:r>
          </w:p>
        </w:tc>
        <w:tc>
          <w:tcPr>
            <w:tcW w:w="1263" w:type="pct"/>
            <w:shd w:val="clear" w:color="auto" w:fill="FFFFFF"/>
            <w:vAlign w:val="center"/>
          </w:tcPr>
          <w:p w14:paraId="0D63CFA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3.07</w:t>
            </w:r>
            <w:r>
              <w:rPr>
                <w:rFonts w:ascii="Simplified Arabic" w:hAnsi="Simplified Arabic" w:cs="Simplified Arabic"/>
                <w:color w:val="000000"/>
                <w:sz w:val="28"/>
                <w:szCs w:val="28"/>
              </w:rPr>
              <w:t>7</w:t>
            </w:r>
          </w:p>
        </w:tc>
        <w:tc>
          <w:tcPr>
            <w:tcW w:w="1266" w:type="pct"/>
            <w:shd w:val="clear" w:color="auto" w:fill="FFFFFF"/>
            <w:vAlign w:val="center"/>
          </w:tcPr>
          <w:p w14:paraId="4922F2F1"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r>
      <w:tr w:rsidR="00313C9A" w:rsidRPr="00E56A90" w14:paraId="6E43BC66" w14:textId="77777777" w:rsidTr="00B32ED5">
        <w:trPr>
          <w:cantSplit/>
          <w:trHeight w:val="202"/>
          <w:jc w:val="center"/>
        </w:trPr>
        <w:tc>
          <w:tcPr>
            <w:tcW w:w="1314" w:type="pct"/>
            <w:shd w:val="clear" w:color="auto" w:fill="FFFFFF" w:themeFill="background1"/>
          </w:tcPr>
          <w:p w14:paraId="0A304DE8"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جامعي</w:t>
            </w:r>
          </w:p>
        </w:tc>
        <w:tc>
          <w:tcPr>
            <w:tcW w:w="1157" w:type="pct"/>
            <w:shd w:val="clear" w:color="auto" w:fill="FFFFFF"/>
            <w:vAlign w:val="center"/>
          </w:tcPr>
          <w:p w14:paraId="7A2969C9"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171</w:t>
            </w:r>
          </w:p>
        </w:tc>
        <w:tc>
          <w:tcPr>
            <w:tcW w:w="1263" w:type="pct"/>
            <w:shd w:val="clear" w:color="auto" w:fill="FFFFFF"/>
            <w:vAlign w:val="center"/>
          </w:tcPr>
          <w:p w14:paraId="21CC402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r>
              <w:rPr>
                <w:rFonts w:ascii="Simplified Arabic" w:hAnsi="Simplified Arabic" w:cs="Simplified Arabic"/>
                <w:color w:val="000000"/>
                <w:sz w:val="28"/>
                <w:szCs w:val="28"/>
              </w:rPr>
              <w:t>5</w:t>
            </w:r>
          </w:p>
        </w:tc>
        <w:tc>
          <w:tcPr>
            <w:tcW w:w="1266" w:type="pct"/>
            <w:shd w:val="clear" w:color="auto" w:fill="FFFFFF"/>
            <w:vAlign w:val="center"/>
          </w:tcPr>
          <w:p w14:paraId="33C6D770"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3.32</w:t>
            </w:r>
            <w:r>
              <w:rPr>
                <w:rFonts w:ascii="Simplified Arabic" w:hAnsi="Simplified Arabic" w:cs="Simplified Arabic"/>
                <w:color w:val="000000"/>
                <w:sz w:val="28"/>
                <w:szCs w:val="28"/>
              </w:rPr>
              <w:t>5</w:t>
            </w:r>
          </w:p>
        </w:tc>
      </w:tr>
      <w:tr w:rsidR="00313C9A" w:rsidRPr="00E56A90" w14:paraId="0F51FF0F" w14:textId="77777777" w:rsidTr="00B32ED5">
        <w:trPr>
          <w:cantSplit/>
          <w:trHeight w:val="202"/>
          <w:jc w:val="center"/>
        </w:trPr>
        <w:tc>
          <w:tcPr>
            <w:tcW w:w="1314" w:type="pct"/>
            <w:shd w:val="clear" w:color="auto" w:fill="FFFFFF" w:themeFill="background1"/>
          </w:tcPr>
          <w:p w14:paraId="379F97A8"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tl/>
              </w:rPr>
              <w:t>أقل من جامعي</w:t>
            </w:r>
          </w:p>
        </w:tc>
        <w:tc>
          <w:tcPr>
            <w:tcW w:w="1157" w:type="pct"/>
            <w:shd w:val="clear" w:color="auto" w:fill="FFFFFF"/>
            <w:vAlign w:val="center"/>
          </w:tcPr>
          <w:p w14:paraId="0089D297"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71</w:t>
            </w:r>
          </w:p>
        </w:tc>
        <w:tc>
          <w:tcPr>
            <w:tcW w:w="1263" w:type="pct"/>
            <w:shd w:val="clear" w:color="auto" w:fill="FFFFFF"/>
            <w:vAlign w:val="center"/>
          </w:tcPr>
          <w:p w14:paraId="42609411"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c>
          <w:tcPr>
            <w:tcW w:w="1266" w:type="pct"/>
            <w:shd w:val="clear" w:color="auto" w:fill="FFFFFF"/>
            <w:vAlign w:val="center"/>
          </w:tcPr>
          <w:p w14:paraId="0E1D2646"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3.59</w:t>
            </w:r>
            <w:r>
              <w:rPr>
                <w:rFonts w:ascii="Simplified Arabic" w:hAnsi="Simplified Arabic" w:cs="Simplified Arabic"/>
                <w:color w:val="000000"/>
                <w:sz w:val="28"/>
                <w:szCs w:val="28"/>
              </w:rPr>
              <w:t>6</w:t>
            </w:r>
          </w:p>
        </w:tc>
      </w:tr>
      <w:tr w:rsidR="00313C9A" w:rsidRPr="00E56A90" w14:paraId="7DF99756" w14:textId="77777777" w:rsidTr="00B32ED5">
        <w:trPr>
          <w:cantSplit/>
          <w:trHeight w:val="202"/>
          <w:jc w:val="center"/>
        </w:trPr>
        <w:tc>
          <w:tcPr>
            <w:tcW w:w="1314" w:type="pct"/>
            <w:shd w:val="clear" w:color="auto" w:fill="FFFFFF"/>
          </w:tcPr>
          <w:p w14:paraId="57B29BB1"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Sig.</w:t>
            </w:r>
          </w:p>
        </w:tc>
        <w:tc>
          <w:tcPr>
            <w:tcW w:w="1157" w:type="pct"/>
            <w:shd w:val="clear" w:color="auto" w:fill="FFFFFF"/>
            <w:vAlign w:val="center"/>
          </w:tcPr>
          <w:p w14:paraId="7A0BCCCF" w14:textId="77777777" w:rsidR="00313C9A" w:rsidRPr="00E56A90" w:rsidRDefault="00313C9A" w:rsidP="00297BD8">
            <w:pPr>
              <w:autoSpaceDE w:val="0"/>
              <w:autoSpaceDN w:val="0"/>
              <w:bidi/>
              <w:adjustRightInd w:val="0"/>
              <w:spacing w:after="0" w:line="240" w:lineRule="auto"/>
              <w:jc w:val="center"/>
              <w:rPr>
                <w:rFonts w:ascii="Simplified Arabic" w:hAnsi="Simplified Arabic" w:cs="Simplified Arabic"/>
                <w:sz w:val="28"/>
                <w:szCs w:val="28"/>
              </w:rPr>
            </w:pPr>
          </w:p>
        </w:tc>
        <w:tc>
          <w:tcPr>
            <w:tcW w:w="1263" w:type="pct"/>
            <w:shd w:val="clear" w:color="auto" w:fill="FFFFFF"/>
            <w:vAlign w:val="center"/>
          </w:tcPr>
          <w:p w14:paraId="31BD168A"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.099</w:t>
            </w:r>
          </w:p>
        </w:tc>
        <w:tc>
          <w:tcPr>
            <w:tcW w:w="1266" w:type="pct"/>
            <w:shd w:val="clear" w:color="auto" w:fill="FFFFFF"/>
            <w:vAlign w:val="center"/>
          </w:tcPr>
          <w:p w14:paraId="3E1670FE" w14:textId="77777777" w:rsidR="00313C9A" w:rsidRPr="00E56A90" w:rsidRDefault="00313C9A" w:rsidP="00297BD8">
            <w:pPr>
              <w:autoSpaceDE w:val="0"/>
              <w:autoSpaceDN w:val="0"/>
              <w:bidi/>
              <w:adjustRightInd w:val="0"/>
              <w:spacing w:after="0" w:line="240" w:lineRule="auto"/>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.063</w:t>
            </w:r>
          </w:p>
        </w:tc>
      </w:tr>
    </w:tbl>
    <w:p w14:paraId="6B2FC0FD" w14:textId="77777777" w:rsidR="00313C9A" w:rsidRPr="00E56A90" w:rsidRDefault="00313C9A" w:rsidP="00313C9A">
      <w:pPr>
        <w:autoSpaceDE w:val="0"/>
        <w:autoSpaceDN w:val="0"/>
        <w:bidi/>
        <w:adjustRightInd w:val="0"/>
        <w:rPr>
          <w:rFonts w:ascii="Simplified Arabic" w:hAnsi="Simplified Arabic" w:cs="Simplified Arabic"/>
          <w:sz w:val="28"/>
          <w:szCs w:val="28"/>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20BA8C4"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وأظهرت النتائج أن المشاركين ذوي المستوى التعليمي "أعلى من الجامعي" سجلوا متوسطات أعلى </w:t>
      </w:r>
      <w:r>
        <w:rPr>
          <w:rFonts w:ascii="Simplified Arabic" w:hAnsi="Simplified Arabic" w:cs="Simplified Arabic"/>
          <w:sz w:val="28"/>
          <w:szCs w:val="28"/>
          <w:rtl/>
        </w:rPr>
        <w:t>لروحانية مكان العمل</w:t>
      </w:r>
      <w:r w:rsidRPr="00E56A90">
        <w:rPr>
          <w:rFonts w:ascii="Simplified Arabic" w:hAnsi="Simplified Arabic" w:cs="Simplified Arabic"/>
          <w:sz w:val="28"/>
          <w:szCs w:val="28"/>
        </w:rPr>
        <w:t xml:space="preserve"> (M = 3.596) </w:t>
      </w:r>
      <w:r w:rsidRPr="00E56A90">
        <w:rPr>
          <w:rFonts w:ascii="Simplified Arabic" w:hAnsi="Simplified Arabic" w:cs="Simplified Arabic"/>
          <w:sz w:val="28"/>
          <w:szCs w:val="28"/>
          <w:rtl/>
        </w:rPr>
        <w:t>مقارنة بالمشاركين ذوي المستوى "جامعي</w:t>
      </w:r>
      <w:r w:rsidRPr="00E56A90">
        <w:rPr>
          <w:rFonts w:ascii="Simplified Arabic" w:hAnsi="Simplified Arabic" w:cs="Simplified Arabic"/>
          <w:sz w:val="28"/>
          <w:szCs w:val="28"/>
        </w:rPr>
        <w:t xml:space="preserve">" (M = 3.325) </w:t>
      </w:r>
      <w:r w:rsidRPr="00E56A90">
        <w:rPr>
          <w:rFonts w:ascii="Simplified Arabic" w:hAnsi="Simplified Arabic" w:cs="Simplified Arabic"/>
          <w:sz w:val="28"/>
          <w:szCs w:val="28"/>
          <w:rtl/>
        </w:rPr>
        <w:t>و"أقل من الجامعي</w:t>
      </w:r>
      <w:r w:rsidRPr="00E56A90">
        <w:rPr>
          <w:rFonts w:ascii="Simplified Arabic" w:hAnsi="Simplified Arabic" w:cs="Simplified Arabic"/>
          <w:sz w:val="28"/>
          <w:szCs w:val="28"/>
        </w:rPr>
        <w:t>" (M = 3.077)</w:t>
      </w:r>
      <w:r w:rsidRPr="00E56A90">
        <w:rPr>
          <w:rFonts w:ascii="Simplified Arabic" w:hAnsi="Simplified Arabic" w:cs="Simplified Arabic"/>
          <w:sz w:val="28"/>
          <w:szCs w:val="28"/>
          <w:rtl/>
        </w:rPr>
        <w:t>، مع فروق معنوية إحصائياً بين هذه المجموعات كما هو موضح في نتائج المقارنات الزوجية. أما بين المجموعتين "جامعي" و"أقل من الجامعي"، فكانت الفروق أقل وضوحاً ولم تصل إلى مستوى الدلالة الإحصائية في بعض الحالات</w:t>
      </w:r>
      <w:r w:rsidRPr="00E56A90">
        <w:rPr>
          <w:rFonts w:ascii="Simplified Arabic" w:hAnsi="Simplified Arabic" w:cs="Simplified Arabic"/>
          <w:sz w:val="28"/>
          <w:szCs w:val="28"/>
        </w:rPr>
        <w:t>.</w:t>
      </w:r>
    </w:p>
    <w:p w14:paraId="34562E9C" w14:textId="77777777" w:rsidR="00313C9A" w:rsidRPr="00E56A90" w:rsidRDefault="00313C9A" w:rsidP="00313C9A">
      <w:pPr>
        <w:shd w:val="clear" w:color="auto" w:fill="FFFFFF" w:themeFill="background1"/>
        <w:bidi/>
        <w:spacing w:after="200" w:line="276" w:lineRule="auto"/>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وعليه تشير النتائج إلى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يختلف بشكل معنوي بين أفراد العينة بحسب المستوى التعليمي، حيث تميل مستويات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إلى الارتفاع مع زيادة المستوى التعليمي، وهو ما </w:t>
      </w:r>
      <w:r w:rsidRPr="00E56A90">
        <w:rPr>
          <w:rFonts w:ascii="Simplified Arabic" w:hAnsi="Simplified Arabic" w:cs="Simplified Arabic"/>
          <w:sz w:val="28"/>
          <w:szCs w:val="28"/>
          <w:rtl/>
        </w:rPr>
        <w:lastRenderedPageBreak/>
        <w:t xml:space="preserve">يدعم الفرضية الفرعية الثالثة ويبرز دور التعليم في تعزيز القدرات الانفعالية لدى العاملين في </w:t>
      </w:r>
      <w:r>
        <w:rPr>
          <w:rFonts w:ascii="Simplified Arabic" w:hAnsi="Simplified Arabic" w:cs="Simplified Arabic"/>
          <w:sz w:val="28"/>
          <w:szCs w:val="28"/>
          <w:rtl/>
        </w:rPr>
        <w:t>مدارس التعليم بشرق جدة</w:t>
      </w:r>
    </w:p>
    <w:p w14:paraId="621DFC68" w14:textId="3CEB1DE0" w:rsidR="00313C9A" w:rsidRPr="00537328" w:rsidRDefault="00537328" w:rsidP="00537328">
      <w:p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 xml:space="preserve">4/5/5/4 </w:t>
      </w:r>
      <w:r w:rsidR="00313C9A" w:rsidRPr="00537328">
        <w:rPr>
          <w:rFonts w:ascii="Simplified Arabic" w:hAnsi="Simplified Arabic" w:cs="Simplified Arabic" w:hint="cs"/>
          <w:b/>
          <w:bCs/>
          <w:sz w:val="28"/>
          <w:szCs w:val="28"/>
          <w:rtl/>
        </w:rPr>
        <w:t>الفرضية الفرعية الرابعة:</w:t>
      </w:r>
    </w:p>
    <w:p w14:paraId="336906EF" w14:textId="77777777" w:rsidR="00313C9A" w:rsidRDefault="00313C9A" w:rsidP="00313C9A">
      <w:pPr>
        <w:shd w:val="clear" w:color="auto" w:fill="FFFFFF" w:themeFill="background1"/>
        <w:bidi/>
        <w:ind w:left="30"/>
        <w:jc w:val="both"/>
        <w:rPr>
          <w:rFonts w:ascii="Simplified Arabic" w:hAnsi="Simplified Arabic" w:cs="Simplified Arabic"/>
          <w:b/>
          <w:bCs/>
          <w:sz w:val="28"/>
          <w:szCs w:val="28"/>
          <w:rtl/>
        </w:rPr>
      </w:pPr>
      <w:r w:rsidRPr="0098098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98098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98098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98098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980980">
        <w:rPr>
          <w:rFonts w:ascii="Simplified Arabic" w:hAnsi="Simplified Arabic" w:cs="Simplified Arabic"/>
          <w:b/>
          <w:bCs/>
          <w:sz w:val="28"/>
          <w:szCs w:val="28"/>
          <w:rtl/>
        </w:rPr>
        <w:t xml:space="preserve"> </w:t>
      </w:r>
      <w:r w:rsidRPr="00980980">
        <w:rPr>
          <w:rFonts w:ascii="Simplified Arabic" w:hAnsi="Simplified Arabic" w:cs="Simplified Arabic"/>
          <w:b/>
          <w:bCs/>
          <w:color w:val="000000" w:themeColor="text1"/>
          <w:sz w:val="28"/>
          <w:szCs w:val="28"/>
          <w:rtl/>
        </w:rPr>
        <w:t>تعزي إلى الحالة الاجتماعية</w:t>
      </w:r>
      <w:r w:rsidRPr="00980980">
        <w:rPr>
          <w:rFonts w:ascii="Simplified Arabic" w:hAnsi="Simplified Arabic" w:cs="Simplified Arabic"/>
          <w:b/>
          <w:bCs/>
          <w:sz w:val="28"/>
          <w:szCs w:val="28"/>
          <w:rtl/>
        </w:rPr>
        <w:t>".</w:t>
      </w:r>
    </w:p>
    <w:p w14:paraId="5F3BE0E7" w14:textId="77777777" w:rsidR="00313C9A" w:rsidRPr="00E224D2" w:rsidRDefault="00313C9A" w:rsidP="00313C9A">
      <w:pPr>
        <w:shd w:val="clear" w:color="auto" w:fill="FFFFFF" w:themeFill="background1"/>
        <w:bidi/>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26</w:t>
      </w:r>
      <w:r w:rsidRPr="00E224D2">
        <w:rPr>
          <w:rFonts w:ascii="Simplified Arabic" w:hAnsi="Simplified Arabic" w:cs="Simplified Arabic"/>
          <w:b/>
          <w:bCs/>
          <w:sz w:val="28"/>
          <w:szCs w:val="28"/>
          <w:rtl/>
          <w:lang w:bidi="ar-EG"/>
        </w:rPr>
        <w:t>)</w:t>
      </w:r>
    </w:p>
    <w:p w14:paraId="172FF535" w14:textId="77777777" w:rsidR="00313C9A" w:rsidRPr="00E224D2" w:rsidRDefault="00313C9A" w:rsidP="00313C9A">
      <w:pPr>
        <w:bidi/>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الحالة الاجتماعية</w:t>
      </w:r>
      <w:r w:rsidRPr="00E224D2">
        <w:rPr>
          <w:rFonts w:ascii="Simplified Arabic" w:hAnsi="Simplified Arabic" w:cs="Simplified Arabic" w:hint="cs"/>
          <w:b/>
          <w:bCs/>
          <w:sz w:val="28"/>
          <w:szCs w:val="28"/>
          <w:rtl/>
        </w:rPr>
        <w:t xml:space="preserve"> </w:t>
      </w:r>
    </w:p>
    <w:p w14:paraId="25DEAC53" w14:textId="77777777" w:rsidR="00313C9A" w:rsidRDefault="00313C9A" w:rsidP="00313C9A">
      <w:pPr>
        <w:shd w:val="clear" w:color="auto" w:fill="FFFFFF" w:themeFill="background1"/>
        <w:bidi/>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3"/>
        <w:gridCol w:w="804"/>
        <w:gridCol w:w="2691"/>
        <w:gridCol w:w="2691"/>
        <w:gridCol w:w="1667"/>
      </w:tblGrid>
      <w:tr w:rsidR="00313C9A" w:rsidRPr="00E56A90" w14:paraId="3282351A" w14:textId="77777777" w:rsidTr="00B32ED5">
        <w:trPr>
          <w:cantSplit/>
          <w:trHeight w:val="309"/>
          <w:jc w:val="center"/>
        </w:trPr>
        <w:tc>
          <w:tcPr>
            <w:tcW w:w="508" w:type="pct"/>
          </w:tcPr>
          <w:p w14:paraId="6A85BD39"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449" w:type="pct"/>
            <w:shd w:val="clear" w:color="auto" w:fill="FFFFFF"/>
          </w:tcPr>
          <w:p w14:paraId="27B92214"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543" w:type="pct"/>
            <w:shd w:val="clear" w:color="auto" w:fill="FFFFFF"/>
          </w:tcPr>
          <w:p w14:paraId="045D221A" w14:textId="77777777" w:rsidR="00313C9A"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03F1E1D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 xml:space="preserve">الحالة الاجتماعية </w:t>
            </w:r>
          </w:p>
        </w:tc>
        <w:tc>
          <w:tcPr>
            <w:tcW w:w="957" w:type="pct"/>
            <w:shd w:val="clear" w:color="auto" w:fill="FFFFFF"/>
            <w:vAlign w:val="bottom"/>
          </w:tcPr>
          <w:p w14:paraId="7171B6E4"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2BE143D9" w14:textId="77777777" w:rsidTr="00B32ED5">
        <w:trPr>
          <w:cantSplit/>
          <w:trHeight w:val="301"/>
          <w:jc w:val="center"/>
        </w:trPr>
        <w:tc>
          <w:tcPr>
            <w:tcW w:w="508" w:type="pct"/>
            <w:vMerge w:val="restart"/>
            <w:shd w:val="clear" w:color="auto" w:fill="FFFFFF"/>
            <w:vAlign w:val="center"/>
          </w:tcPr>
          <w:p w14:paraId="483BEC0E"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199</w:t>
            </w:r>
          </w:p>
        </w:tc>
        <w:tc>
          <w:tcPr>
            <w:tcW w:w="449" w:type="pct"/>
            <w:vMerge w:val="restart"/>
            <w:shd w:val="clear" w:color="auto" w:fill="FFFFFF"/>
            <w:vAlign w:val="center"/>
          </w:tcPr>
          <w:p w14:paraId="3DDBA51C"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sidRPr="00E56A90">
              <w:rPr>
                <w:rFonts w:ascii="Simplified Arabic" w:hAnsi="Simplified Arabic" w:cs="Simplified Arabic"/>
                <w:color w:val="000000"/>
                <w:sz w:val="28"/>
                <w:szCs w:val="28"/>
              </w:rPr>
              <w:t>1.623</w:t>
            </w:r>
          </w:p>
        </w:tc>
        <w:tc>
          <w:tcPr>
            <w:tcW w:w="1543" w:type="pct"/>
            <w:shd w:val="clear" w:color="auto" w:fill="FFFFFF"/>
            <w:vAlign w:val="center"/>
          </w:tcPr>
          <w:p w14:paraId="2E59FCB6"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4D40AE4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أعزب</w:t>
            </w:r>
          </w:p>
        </w:tc>
        <w:tc>
          <w:tcPr>
            <w:tcW w:w="957" w:type="pct"/>
            <w:vMerge w:val="restart"/>
            <w:shd w:val="clear" w:color="auto" w:fill="FFFFFF"/>
            <w:vAlign w:val="center"/>
          </w:tcPr>
          <w:p w14:paraId="456AC3A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70197F88" w14:textId="77777777" w:rsidTr="00B32ED5">
        <w:trPr>
          <w:cantSplit/>
          <w:trHeight w:val="301"/>
          <w:jc w:val="center"/>
        </w:trPr>
        <w:tc>
          <w:tcPr>
            <w:tcW w:w="508" w:type="pct"/>
            <w:vMerge/>
            <w:shd w:val="clear" w:color="auto" w:fill="FFFFFF"/>
          </w:tcPr>
          <w:p w14:paraId="7BF4B5AB"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449" w:type="pct"/>
            <w:vMerge/>
            <w:shd w:val="clear" w:color="auto" w:fill="FFFFFF"/>
          </w:tcPr>
          <w:p w14:paraId="75EA592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3A6B2D12"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221</w:t>
            </w:r>
          </w:p>
        </w:tc>
        <w:tc>
          <w:tcPr>
            <w:tcW w:w="1543" w:type="pct"/>
            <w:shd w:val="clear" w:color="auto" w:fill="FFFFFF"/>
          </w:tcPr>
          <w:p w14:paraId="3CACE7C7"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متزوج</w:t>
            </w:r>
          </w:p>
        </w:tc>
        <w:tc>
          <w:tcPr>
            <w:tcW w:w="957" w:type="pct"/>
            <w:vMerge/>
            <w:shd w:val="clear" w:color="auto" w:fill="FFFFFF"/>
          </w:tcPr>
          <w:p w14:paraId="504487C5"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05191056" w14:textId="77777777" w:rsidTr="00B32ED5">
        <w:trPr>
          <w:cantSplit/>
          <w:trHeight w:val="135"/>
          <w:jc w:val="center"/>
        </w:trPr>
        <w:tc>
          <w:tcPr>
            <w:tcW w:w="508" w:type="pct"/>
            <w:vMerge/>
            <w:shd w:val="clear" w:color="auto" w:fill="FFFFFF"/>
          </w:tcPr>
          <w:p w14:paraId="1D3E84FC" w14:textId="77777777" w:rsidR="00313C9A" w:rsidRPr="00E56A90" w:rsidRDefault="00313C9A" w:rsidP="00313C9A">
            <w:pPr>
              <w:autoSpaceDE w:val="0"/>
              <w:autoSpaceDN w:val="0"/>
              <w:bidi/>
              <w:adjustRightInd w:val="0"/>
              <w:jc w:val="center"/>
              <w:rPr>
                <w:rFonts w:ascii="Simplified Arabic" w:hAnsi="Simplified Arabic" w:cs="Simplified Arabic"/>
                <w:color w:val="000000"/>
                <w:sz w:val="28"/>
                <w:szCs w:val="28"/>
              </w:rPr>
            </w:pPr>
          </w:p>
        </w:tc>
        <w:tc>
          <w:tcPr>
            <w:tcW w:w="449" w:type="pct"/>
            <w:vMerge/>
            <w:shd w:val="clear" w:color="auto" w:fill="FFFFFF"/>
          </w:tcPr>
          <w:p w14:paraId="028085B3"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c>
          <w:tcPr>
            <w:tcW w:w="1543" w:type="pct"/>
            <w:shd w:val="clear" w:color="auto" w:fill="FFFFFF"/>
            <w:vAlign w:val="center"/>
          </w:tcPr>
          <w:p w14:paraId="1795E8D0" w14:textId="77777777" w:rsidR="00313C9A" w:rsidRPr="00D53DC7"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69</w:t>
            </w:r>
          </w:p>
        </w:tc>
        <w:tc>
          <w:tcPr>
            <w:tcW w:w="1543" w:type="pct"/>
            <w:shd w:val="clear" w:color="auto" w:fill="FFFFFF"/>
          </w:tcPr>
          <w:p w14:paraId="6D1143A9"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مطلق</w:t>
            </w:r>
          </w:p>
        </w:tc>
        <w:tc>
          <w:tcPr>
            <w:tcW w:w="957" w:type="pct"/>
            <w:vMerge/>
            <w:shd w:val="clear" w:color="auto" w:fill="FFFFFF"/>
            <w:vAlign w:val="center"/>
          </w:tcPr>
          <w:p w14:paraId="4A5DA1E8" w14:textId="77777777" w:rsidR="00313C9A" w:rsidRPr="00E56A90" w:rsidRDefault="00313C9A" w:rsidP="00313C9A">
            <w:pPr>
              <w:autoSpaceDE w:val="0"/>
              <w:autoSpaceDN w:val="0"/>
              <w:bidi/>
              <w:adjustRightInd w:val="0"/>
              <w:spacing w:line="320" w:lineRule="atLeast"/>
              <w:ind w:left="60" w:right="60"/>
              <w:jc w:val="center"/>
              <w:rPr>
                <w:rFonts w:ascii="Simplified Arabic" w:hAnsi="Simplified Arabic" w:cs="Simplified Arabic"/>
                <w:color w:val="000000"/>
                <w:sz w:val="28"/>
                <w:szCs w:val="28"/>
              </w:rPr>
            </w:pPr>
          </w:p>
        </w:tc>
      </w:tr>
    </w:tbl>
    <w:p w14:paraId="2D94588F"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07ADE03" w14:textId="77777777" w:rsidR="00313C9A" w:rsidRPr="00E56A90" w:rsidRDefault="00313C9A" w:rsidP="00313C9A">
      <w:pPr>
        <w:autoSpaceDE w:val="0"/>
        <w:autoSpaceDN w:val="0"/>
        <w:bidi/>
        <w:adjustRightInd w:val="0"/>
        <w:spacing w:line="400" w:lineRule="atLeast"/>
        <w:ind w:firstLine="720"/>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هدفت الفرضية إلى دراسة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بين أفراد عينة البحث وفقاً للأعمار المختلفة. أظهرت نتائج اختبار</w:t>
      </w:r>
      <w:r w:rsidRPr="00E56A90">
        <w:rPr>
          <w:rFonts w:ascii="Simplified Arabic" w:hAnsi="Simplified Arabic" w:cs="Simplified Arabic"/>
          <w:sz w:val="28"/>
          <w:szCs w:val="28"/>
        </w:rPr>
        <w:t xml:space="preserve"> ANOVA </w:t>
      </w:r>
      <w:r w:rsidRPr="00E56A90">
        <w:rPr>
          <w:rFonts w:ascii="Simplified Arabic" w:hAnsi="Simplified Arabic" w:cs="Simplified Arabic"/>
          <w:sz w:val="28"/>
          <w:szCs w:val="28"/>
          <w:rtl/>
        </w:rPr>
        <w:t xml:space="preserve">أن الفروق بين المجموعات العمرية المختلفة لم تكن معنوية إحصائياً </w:t>
      </w:r>
      <w:r w:rsidRPr="00E56A90">
        <w:rPr>
          <w:rFonts w:ascii="Simplified Arabic" w:hAnsi="Simplified Arabic" w:cs="Simplified Arabic"/>
          <w:sz w:val="28"/>
          <w:szCs w:val="28"/>
        </w:rPr>
        <w:t>(F = 1.623, p = 0.199)</w:t>
      </w:r>
      <w:r w:rsidRPr="00E56A90">
        <w:rPr>
          <w:rFonts w:ascii="Simplified Arabic" w:hAnsi="Simplified Arabic" w:cs="Simplified Arabic"/>
          <w:sz w:val="28"/>
          <w:szCs w:val="28"/>
          <w:rtl/>
        </w:rPr>
        <w:t xml:space="preserve">، ، ما يشير إلى عدم وجود تأثير معنوي للعمر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عينة الدراسة</w:t>
      </w:r>
      <w:r w:rsidRPr="00E56A90">
        <w:rPr>
          <w:rFonts w:ascii="Simplified Arabic" w:hAnsi="Simplified Arabic" w:cs="Simplified Arabic"/>
          <w:sz w:val="28"/>
          <w:szCs w:val="28"/>
        </w:rPr>
        <w:t>.</w:t>
      </w:r>
    </w:p>
    <w:p w14:paraId="04A3C6E0" w14:textId="77777777" w:rsidR="00313C9A" w:rsidRDefault="00313C9A" w:rsidP="00313C9A">
      <w:pPr>
        <w:autoSpaceDE w:val="0"/>
        <w:autoSpaceDN w:val="0"/>
        <w:bidi/>
        <w:adjustRightInd w:val="0"/>
        <w:spacing w:line="400" w:lineRule="atLeast"/>
        <w:jc w:val="lowKashida"/>
        <w:rPr>
          <w:rFonts w:ascii="Simplified Arabic" w:hAnsi="Simplified Arabic" w:cs="Simplified Arabic"/>
          <w:sz w:val="28"/>
          <w:szCs w:val="28"/>
          <w:rtl/>
        </w:rPr>
      </w:pPr>
      <w:r w:rsidRPr="00E56A90">
        <w:rPr>
          <w:rFonts w:ascii="Simplified Arabic" w:hAnsi="Simplified Arabic" w:cs="Simplified Arabic"/>
          <w:sz w:val="28"/>
          <w:szCs w:val="28"/>
          <w:rtl/>
        </w:rPr>
        <w:t xml:space="preserve">وعليه تؤكد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لا يختلف باختلاف الأعمار لدى العاملين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xml:space="preserve">، وهو ما يعني أن </w:t>
      </w:r>
      <w:r>
        <w:rPr>
          <w:rFonts w:ascii="Simplified Arabic" w:hAnsi="Simplified Arabic" w:cs="Simplified Arabic" w:hint="cs"/>
          <w:sz w:val="28"/>
          <w:szCs w:val="28"/>
          <w:rtl/>
        </w:rPr>
        <w:t>الحالة الاجتماعية</w:t>
      </w:r>
      <w:r>
        <w:rPr>
          <w:rFonts w:ascii="Simplified Arabic" w:hAnsi="Simplified Arabic" w:cs="Simplified Arabic"/>
          <w:sz w:val="28"/>
          <w:szCs w:val="28"/>
        </w:rPr>
        <w:t xml:space="preserve"> </w:t>
      </w:r>
      <w:r w:rsidRPr="00E56A90">
        <w:rPr>
          <w:rFonts w:ascii="Simplified Arabic" w:hAnsi="Simplified Arabic" w:cs="Simplified Arabic"/>
          <w:sz w:val="28"/>
          <w:szCs w:val="28"/>
          <w:rtl/>
        </w:rPr>
        <w:t>ليس</w:t>
      </w:r>
      <w:r>
        <w:rPr>
          <w:rFonts w:ascii="Simplified Arabic" w:hAnsi="Simplified Arabic" w:cs="Simplified Arabic" w:hint="cs"/>
          <w:sz w:val="28"/>
          <w:szCs w:val="28"/>
          <w:rtl/>
        </w:rPr>
        <w:t>ت</w:t>
      </w:r>
      <w:r w:rsidRPr="00E56A90">
        <w:rPr>
          <w:rFonts w:ascii="Simplified Arabic" w:hAnsi="Simplified Arabic" w:cs="Simplified Arabic"/>
          <w:sz w:val="28"/>
          <w:szCs w:val="28"/>
          <w:rtl/>
        </w:rPr>
        <w:t xml:space="preserve"> عاملاً مؤثراً في هذا السياق، وبالتالي لا تدعم هذه النتائج الفرضية الفرعية المتعلقة </w:t>
      </w:r>
      <w:r>
        <w:rPr>
          <w:rFonts w:ascii="Simplified Arabic" w:hAnsi="Simplified Arabic" w:cs="Simplified Arabic" w:hint="cs"/>
          <w:sz w:val="28"/>
          <w:szCs w:val="28"/>
          <w:rtl/>
        </w:rPr>
        <w:t>بالحالة الاجتماعية</w:t>
      </w:r>
      <w:r w:rsidRPr="00E56A90">
        <w:rPr>
          <w:rFonts w:ascii="Simplified Arabic" w:hAnsi="Simplified Arabic" w:cs="Simplified Arabic"/>
          <w:sz w:val="28"/>
          <w:szCs w:val="28"/>
        </w:rPr>
        <w:t>.</w:t>
      </w:r>
    </w:p>
    <w:p w14:paraId="1A11322E" w14:textId="77777777" w:rsidR="00313C9A" w:rsidRDefault="00313C9A" w:rsidP="00313C9A">
      <w:pPr>
        <w:autoSpaceDE w:val="0"/>
        <w:autoSpaceDN w:val="0"/>
        <w:adjustRightInd w:val="0"/>
        <w:spacing w:line="400" w:lineRule="atLeast"/>
        <w:jc w:val="lowKashida"/>
        <w:rPr>
          <w:rFonts w:ascii="Simplified Arabic" w:hAnsi="Simplified Arabic" w:cs="Simplified Arabic"/>
          <w:sz w:val="28"/>
          <w:szCs w:val="28"/>
          <w:rtl/>
        </w:rPr>
      </w:pPr>
    </w:p>
    <w:p w14:paraId="295F670E" w14:textId="4F43AFB4" w:rsidR="00313C9A" w:rsidRPr="00537328" w:rsidRDefault="00537328" w:rsidP="00537328">
      <w:p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4/5/5/5 </w:t>
      </w:r>
      <w:r w:rsidR="00313C9A" w:rsidRPr="00537328">
        <w:rPr>
          <w:rFonts w:ascii="Simplified Arabic" w:hAnsi="Simplified Arabic" w:cs="Simplified Arabic" w:hint="cs"/>
          <w:b/>
          <w:bCs/>
          <w:sz w:val="28"/>
          <w:szCs w:val="28"/>
          <w:rtl/>
        </w:rPr>
        <w:t>الفرضية الفرعية الخامسة:</w:t>
      </w:r>
    </w:p>
    <w:p w14:paraId="4C013BD5" w14:textId="77777777" w:rsidR="00313C9A" w:rsidRDefault="00313C9A" w:rsidP="00313C9A">
      <w:pPr>
        <w:pStyle w:val="ListParagraph"/>
        <w:shd w:val="clear" w:color="auto" w:fill="FFFFFF" w:themeFill="background1"/>
        <w:bidi/>
        <w:ind w:left="390"/>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w:t>
      </w:r>
      <w:r w:rsidRPr="00E56A90">
        <w:rPr>
          <w:rFonts w:ascii="Simplified Arabic" w:hAnsi="Simplified Arabic" w:cs="Simplified Arabic"/>
          <w:b/>
          <w:bCs/>
          <w:color w:val="000000" w:themeColor="text1"/>
          <w:sz w:val="28"/>
          <w:szCs w:val="28"/>
          <w:rtl/>
        </w:rPr>
        <w:t>تعزي إلى المستوى الإداري</w:t>
      </w:r>
      <w:r w:rsidRPr="00E56A90">
        <w:rPr>
          <w:rFonts w:ascii="Simplified Arabic" w:hAnsi="Simplified Arabic" w:cs="Simplified Arabic"/>
          <w:b/>
          <w:bCs/>
          <w:sz w:val="28"/>
          <w:szCs w:val="28"/>
          <w:rtl/>
        </w:rPr>
        <w:t>".</w:t>
      </w:r>
    </w:p>
    <w:p w14:paraId="6661399C" w14:textId="77777777" w:rsidR="00313C9A" w:rsidRPr="00E224D2" w:rsidRDefault="00313C9A" w:rsidP="00313C9A">
      <w:pPr>
        <w:shd w:val="clear" w:color="auto" w:fill="FFFFFF" w:themeFill="background1"/>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27</w:t>
      </w:r>
      <w:r w:rsidRPr="00E224D2">
        <w:rPr>
          <w:rFonts w:ascii="Simplified Arabic" w:hAnsi="Simplified Arabic" w:cs="Simplified Arabic"/>
          <w:b/>
          <w:bCs/>
          <w:sz w:val="28"/>
          <w:szCs w:val="28"/>
          <w:rtl/>
          <w:lang w:bidi="ar-EG"/>
        </w:rPr>
        <w:t>)</w:t>
      </w:r>
    </w:p>
    <w:p w14:paraId="3AEC10B4" w14:textId="77777777" w:rsidR="00313C9A" w:rsidRPr="00E224D2" w:rsidRDefault="00313C9A" w:rsidP="00313C9A">
      <w:pPr>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المستوى الاداري</w:t>
      </w:r>
      <w:r w:rsidRPr="00E224D2">
        <w:rPr>
          <w:rFonts w:ascii="Simplified Arabic" w:hAnsi="Simplified Arabic" w:cs="Simplified Arabic" w:hint="cs"/>
          <w:b/>
          <w:bCs/>
          <w:sz w:val="28"/>
          <w:szCs w:val="28"/>
          <w:rtl/>
        </w:rPr>
        <w:t xml:space="preserve"> </w:t>
      </w:r>
    </w:p>
    <w:p w14:paraId="0D49ACF9" w14:textId="77777777" w:rsidR="00313C9A" w:rsidRDefault="00313C9A" w:rsidP="00313C9A">
      <w:pPr>
        <w:shd w:val="clear" w:color="auto" w:fill="FFFFFF" w:themeFill="background1"/>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E56A90" w14:paraId="1ED47D17" w14:textId="77777777" w:rsidTr="00B32ED5">
        <w:trPr>
          <w:cantSplit/>
          <w:trHeight w:val="309"/>
          <w:jc w:val="center"/>
        </w:trPr>
        <w:tc>
          <w:tcPr>
            <w:tcW w:w="508" w:type="pct"/>
          </w:tcPr>
          <w:p w14:paraId="5E7D8F4B"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757" w:type="pct"/>
            <w:shd w:val="clear" w:color="auto" w:fill="FFFFFF"/>
          </w:tcPr>
          <w:p w14:paraId="11EF0AF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235" w:type="pct"/>
            <w:shd w:val="clear" w:color="auto" w:fill="FFFFFF"/>
          </w:tcPr>
          <w:p w14:paraId="1A853E1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04ACACD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المستوى الاداري</w:t>
            </w:r>
          </w:p>
        </w:tc>
        <w:tc>
          <w:tcPr>
            <w:tcW w:w="957" w:type="pct"/>
            <w:shd w:val="clear" w:color="auto" w:fill="FFFFFF"/>
            <w:vAlign w:val="bottom"/>
          </w:tcPr>
          <w:p w14:paraId="6F6F6076"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741FBED6" w14:textId="77777777" w:rsidTr="00B32ED5">
        <w:trPr>
          <w:cantSplit/>
          <w:trHeight w:val="301"/>
          <w:jc w:val="center"/>
        </w:trPr>
        <w:tc>
          <w:tcPr>
            <w:tcW w:w="508" w:type="pct"/>
            <w:vMerge w:val="restart"/>
            <w:shd w:val="clear" w:color="auto" w:fill="FFFFFF"/>
            <w:vAlign w:val="center"/>
          </w:tcPr>
          <w:p w14:paraId="58CF965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745</w:t>
            </w:r>
          </w:p>
        </w:tc>
        <w:tc>
          <w:tcPr>
            <w:tcW w:w="757" w:type="pct"/>
            <w:vMerge w:val="restart"/>
            <w:shd w:val="clear" w:color="auto" w:fill="FFFFFF"/>
            <w:vAlign w:val="center"/>
          </w:tcPr>
          <w:p w14:paraId="2EC6C61F"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 411</w:t>
            </w:r>
          </w:p>
        </w:tc>
        <w:tc>
          <w:tcPr>
            <w:tcW w:w="1235" w:type="pct"/>
            <w:shd w:val="clear" w:color="auto" w:fill="FFFFFF"/>
            <w:vAlign w:val="center"/>
          </w:tcPr>
          <w:p w14:paraId="1AAB502E"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392FC20A"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الإدارة الإشرافية</w:t>
            </w:r>
          </w:p>
        </w:tc>
        <w:tc>
          <w:tcPr>
            <w:tcW w:w="957" w:type="pct"/>
            <w:vMerge w:val="restart"/>
            <w:shd w:val="clear" w:color="auto" w:fill="FFFFFF"/>
            <w:vAlign w:val="center"/>
          </w:tcPr>
          <w:p w14:paraId="7833BE7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6F750632" w14:textId="77777777" w:rsidTr="00B32ED5">
        <w:trPr>
          <w:cantSplit/>
          <w:trHeight w:val="301"/>
          <w:jc w:val="center"/>
        </w:trPr>
        <w:tc>
          <w:tcPr>
            <w:tcW w:w="508" w:type="pct"/>
            <w:vMerge/>
            <w:shd w:val="clear" w:color="auto" w:fill="FFFFFF"/>
          </w:tcPr>
          <w:p w14:paraId="00E91AA5"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09AFEC0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3CFDC7D1"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6EE78004"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الإدارة الوسطى</w:t>
            </w:r>
          </w:p>
        </w:tc>
        <w:tc>
          <w:tcPr>
            <w:tcW w:w="957" w:type="pct"/>
            <w:vMerge/>
            <w:shd w:val="clear" w:color="auto" w:fill="FFFFFF"/>
          </w:tcPr>
          <w:p w14:paraId="42270EF1"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36E246DE" w14:textId="77777777" w:rsidTr="00B32ED5">
        <w:trPr>
          <w:cantSplit/>
          <w:trHeight w:val="301"/>
          <w:jc w:val="center"/>
        </w:trPr>
        <w:tc>
          <w:tcPr>
            <w:tcW w:w="508" w:type="pct"/>
            <w:vMerge/>
            <w:shd w:val="clear" w:color="auto" w:fill="FFFFFF"/>
          </w:tcPr>
          <w:p w14:paraId="777B936A"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5AD32F09"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72C04AE7"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56066991"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الادارة العليا</w:t>
            </w:r>
          </w:p>
        </w:tc>
        <w:tc>
          <w:tcPr>
            <w:tcW w:w="957" w:type="pct"/>
            <w:vMerge/>
            <w:shd w:val="clear" w:color="auto" w:fill="FFFFFF"/>
          </w:tcPr>
          <w:p w14:paraId="4F0CBE0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0E7A8B2" w14:textId="77777777" w:rsidTr="00B32ED5">
        <w:trPr>
          <w:cantSplit/>
          <w:trHeight w:val="135"/>
          <w:jc w:val="center"/>
        </w:trPr>
        <w:tc>
          <w:tcPr>
            <w:tcW w:w="508" w:type="pct"/>
            <w:vMerge/>
            <w:shd w:val="clear" w:color="auto" w:fill="FFFFFF"/>
          </w:tcPr>
          <w:p w14:paraId="21C57AF5"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rPr>
            </w:pPr>
          </w:p>
        </w:tc>
        <w:tc>
          <w:tcPr>
            <w:tcW w:w="757" w:type="pct"/>
            <w:vMerge/>
            <w:shd w:val="clear" w:color="auto" w:fill="FFFFFF"/>
          </w:tcPr>
          <w:p w14:paraId="300AC75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288E599B"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170</w:t>
            </w:r>
          </w:p>
        </w:tc>
        <w:tc>
          <w:tcPr>
            <w:tcW w:w="1543" w:type="pct"/>
            <w:shd w:val="clear" w:color="auto" w:fill="FFFFFF"/>
          </w:tcPr>
          <w:p w14:paraId="7810529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وظيفة غير إشرافية</w:t>
            </w:r>
            <w:r>
              <w:rPr>
                <w:rFonts w:ascii="Simplified Arabic" w:hAnsi="Simplified Arabic" w:cs="Simplified Arabic" w:hint="cs"/>
                <w:color w:val="000000"/>
                <w:sz w:val="28"/>
                <w:szCs w:val="28"/>
                <w:rtl/>
              </w:rPr>
              <w:t xml:space="preserve"> (مدرس)</w:t>
            </w:r>
          </w:p>
        </w:tc>
        <w:tc>
          <w:tcPr>
            <w:tcW w:w="957" w:type="pct"/>
            <w:vMerge/>
            <w:shd w:val="clear" w:color="auto" w:fill="FFFFFF"/>
            <w:vAlign w:val="center"/>
          </w:tcPr>
          <w:p w14:paraId="253D6F6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bl>
    <w:p w14:paraId="123F8C2F"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2AF1A08C"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rPr>
        <w:t xml:space="preserve">هدفت الفرضية إلى دراسة وجود اختلافات معنوية في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في العلاقة بين </w:t>
      </w:r>
      <w:r>
        <w:rPr>
          <w:rFonts w:ascii="Simplified Arabic" w:hAnsi="Simplified Arabic" w:cs="Simplified Arabic"/>
          <w:sz w:val="28"/>
          <w:szCs w:val="28"/>
          <w:rtl/>
        </w:rPr>
        <w:t>رأس المال النفسي</w:t>
      </w:r>
      <w:r w:rsidRPr="00E56A90">
        <w:rPr>
          <w:rFonts w:ascii="Simplified Arabic" w:hAnsi="Simplified Arabic" w:cs="Simplified Arabic"/>
          <w:sz w:val="28"/>
          <w:szCs w:val="28"/>
          <w:rtl/>
        </w:rPr>
        <w:t xml:space="preserve"> و</w:t>
      </w:r>
      <w:r>
        <w:rPr>
          <w:rFonts w:ascii="Simplified Arabic" w:hAnsi="Simplified Arabic" w:cs="Simplified Arabic"/>
          <w:sz w:val="28"/>
          <w:szCs w:val="28"/>
          <w:rtl/>
        </w:rPr>
        <w:t>الارتباط الوظيفي</w:t>
      </w:r>
      <w:r w:rsidRPr="00E56A90">
        <w:rPr>
          <w:rFonts w:ascii="Simplified Arabic" w:hAnsi="Simplified Arabic" w:cs="Simplified Arabic"/>
          <w:sz w:val="28"/>
          <w:szCs w:val="28"/>
          <w:rtl/>
        </w:rPr>
        <w:t xml:space="preserve"> وفقاً لمستويات الإدارة المختلفة. أظهرت نتائج اختبار </w:t>
      </w:r>
      <w:r w:rsidRPr="00E56A90">
        <w:rPr>
          <w:rFonts w:ascii="Simplified Arabic" w:hAnsi="Simplified Arabic" w:cs="Simplified Arabic"/>
          <w:sz w:val="28"/>
          <w:szCs w:val="28"/>
        </w:rPr>
        <w:t xml:space="preserve">ANOVA </w:t>
      </w:r>
      <w:r w:rsidRPr="00E56A90">
        <w:rPr>
          <w:rFonts w:ascii="Simplified Arabic" w:hAnsi="Simplified Arabic" w:cs="Simplified Arabic"/>
          <w:sz w:val="28"/>
          <w:szCs w:val="28"/>
          <w:rtl/>
        </w:rPr>
        <w:t>أن الفروق بين المجموعات المختلفة لم تكن معنوية إحصائياً</w:t>
      </w:r>
      <w:r w:rsidRPr="00E56A90">
        <w:rPr>
          <w:rFonts w:ascii="Simplified Arabic" w:hAnsi="Simplified Arabic" w:cs="Simplified Arabic"/>
          <w:sz w:val="28"/>
          <w:szCs w:val="28"/>
        </w:rPr>
        <w:t xml:space="preserve"> (F = 0.411, p = 0.745)</w:t>
      </w:r>
      <w:r w:rsidRPr="00E56A90">
        <w:rPr>
          <w:rFonts w:ascii="Simplified Arabic" w:hAnsi="Simplified Arabic" w:cs="Simplified Arabic"/>
          <w:sz w:val="28"/>
          <w:szCs w:val="28"/>
          <w:rtl/>
        </w:rPr>
        <w:t xml:space="preserve">، مما يشير إلى عدم وجود تأثير للمستوى الإداري على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في عينة الدراسة</w:t>
      </w:r>
      <w:r w:rsidRPr="00E56A90">
        <w:rPr>
          <w:rFonts w:ascii="Simplified Arabic" w:hAnsi="Simplified Arabic" w:cs="Simplified Arabic"/>
          <w:sz w:val="28"/>
          <w:szCs w:val="28"/>
        </w:rPr>
        <w:t>.</w:t>
      </w:r>
    </w:p>
    <w:p w14:paraId="12A8DA8D" w14:textId="77777777" w:rsidR="00313C9A" w:rsidRPr="00E56A90" w:rsidRDefault="00313C9A" w:rsidP="00313C9A">
      <w:pPr>
        <w:shd w:val="clear" w:color="auto" w:fill="FFFFFF" w:themeFill="background1"/>
        <w:bidi/>
        <w:spacing w:after="200" w:line="276" w:lineRule="auto"/>
        <w:ind w:firstLine="720"/>
        <w:jc w:val="both"/>
        <w:rPr>
          <w:rFonts w:ascii="Simplified Arabic" w:hAnsi="Simplified Arabic" w:cs="Simplified Arabic"/>
          <w:sz w:val="28"/>
          <w:szCs w:val="28"/>
        </w:rPr>
      </w:pPr>
      <w:r w:rsidRPr="00E56A90">
        <w:rPr>
          <w:rFonts w:ascii="Simplified Arabic" w:hAnsi="Simplified Arabic" w:cs="Simplified Arabic"/>
          <w:sz w:val="28"/>
          <w:szCs w:val="28"/>
          <w:rtl/>
          <w:lang w:bidi="ar-EG"/>
        </w:rPr>
        <w:t>وعليه ت</w:t>
      </w:r>
      <w:r w:rsidRPr="00E56A90">
        <w:rPr>
          <w:rFonts w:ascii="Simplified Arabic" w:hAnsi="Simplified Arabic" w:cs="Simplified Arabic"/>
          <w:sz w:val="28"/>
          <w:szCs w:val="28"/>
          <w:rtl/>
        </w:rPr>
        <w:t xml:space="preserve">وضح النتائج أن </w:t>
      </w:r>
      <w:r>
        <w:rPr>
          <w:rFonts w:ascii="Simplified Arabic" w:hAnsi="Simplified Arabic" w:cs="Simplified Arabic"/>
          <w:sz w:val="28"/>
          <w:szCs w:val="28"/>
          <w:rtl/>
        </w:rPr>
        <w:t>روحانية مكان العمل</w:t>
      </w:r>
      <w:r w:rsidRPr="00E56A90">
        <w:rPr>
          <w:rFonts w:ascii="Simplified Arabic" w:hAnsi="Simplified Arabic" w:cs="Simplified Arabic"/>
          <w:sz w:val="28"/>
          <w:szCs w:val="28"/>
          <w:rtl/>
        </w:rPr>
        <w:t xml:space="preserve"> كمتغير وسيط لا يختلف باختلاف المستويات الإدارية لدى العاملين في </w:t>
      </w:r>
      <w:r>
        <w:rPr>
          <w:rFonts w:ascii="Simplified Arabic" w:hAnsi="Simplified Arabic" w:cs="Simplified Arabic"/>
          <w:sz w:val="28"/>
          <w:szCs w:val="28"/>
          <w:rtl/>
        </w:rPr>
        <w:t>مدارس التعليم بشرق جدة</w:t>
      </w:r>
      <w:r w:rsidRPr="00E56A90">
        <w:rPr>
          <w:rFonts w:ascii="Simplified Arabic" w:hAnsi="Simplified Arabic" w:cs="Simplified Arabic"/>
          <w:sz w:val="28"/>
          <w:szCs w:val="28"/>
          <w:rtl/>
        </w:rPr>
        <w:t>، وبالتالي لا تدعم هذه النتائج الفرضية الفرعية المتعلقة بالمستوى الإداري</w:t>
      </w:r>
      <w:r w:rsidRPr="00E56A90">
        <w:rPr>
          <w:rFonts w:ascii="Simplified Arabic" w:hAnsi="Simplified Arabic" w:cs="Simplified Arabic"/>
          <w:sz w:val="28"/>
          <w:szCs w:val="28"/>
        </w:rPr>
        <w:t>.</w:t>
      </w:r>
    </w:p>
    <w:p w14:paraId="72D515D5" w14:textId="77777777" w:rsidR="00313C9A" w:rsidRDefault="00313C9A" w:rsidP="00313C9A">
      <w:pPr>
        <w:bidi/>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73B37893" w14:textId="4165227F" w:rsidR="00313C9A" w:rsidRPr="000119E6" w:rsidRDefault="000119E6" w:rsidP="000119E6">
      <w:pPr>
        <w:shd w:val="clear" w:color="auto" w:fill="FFFFFF" w:themeFill="background1"/>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 xml:space="preserve">4/5/5/6 </w:t>
      </w:r>
      <w:r w:rsidR="00313C9A" w:rsidRPr="000119E6">
        <w:rPr>
          <w:rFonts w:ascii="Simplified Arabic" w:hAnsi="Simplified Arabic" w:cs="Simplified Arabic" w:hint="cs"/>
          <w:b/>
          <w:bCs/>
          <w:sz w:val="28"/>
          <w:szCs w:val="28"/>
          <w:rtl/>
        </w:rPr>
        <w:t>الفرضية الفرعية السادسة:</w:t>
      </w:r>
    </w:p>
    <w:p w14:paraId="47258455" w14:textId="77777777" w:rsidR="00313C9A" w:rsidRDefault="00313C9A" w:rsidP="00313C9A">
      <w:pPr>
        <w:pStyle w:val="ListParagraph"/>
        <w:shd w:val="clear" w:color="auto" w:fill="FFFFFF" w:themeFill="background1"/>
        <w:bidi/>
        <w:ind w:left="390"/>
        <w:jc w:val="both"/>
        <w:rPr>
          <w:rFonts w:ascii="Simplified Arabic" w:hAnsi="Simplified Arabic" w:cs="Simplified Arabic"/>
          <w:b/>
          <w:bCs/>
          <w:sz w:val="28"/>
          <w:szCs w:val="28"/>
          <w:rtl/>
        </w:rPr>
      </w:pPr>
      <w:r w:rsidRPr="00E56A90">
        <w:rPr>
          <w:rFonts w:ascii="Simplified Arabic" w:hAnsi="Simplified Arabic" w:cs="Simplified Arabic"/>
          <w:b/>
          <w:bCs/>
          <w:sz w:val="28"/>
          <w:szCs w:val="28"/>
          <w:rtl/>
        </w:rPr>
        <w:t xml:space="preserve">"توجد اختلافات معنوية بين إجابات عينة البحث حول </w:t>
      </w:r>
      <w:r>
        <w:rPr>
          <w:rFonts w:ascii="Simplified Arabic" w:hAnsi="Simplified Arabic" w:cs="Simplified Arabic"/>
          <w:b/>
          <w:bCs/>
          <w:sz w:val="28"/>
          <w:szCs w:val="28"/>
          <w:rtl/>
        </w:rPr>
        <w:t>روحانية مكان العمل</w:t>
      </w:r>
      <w:r w:rsidRPr="00E56A90">
        <w:rPr>
          <w:rFonts w:ascii="Simplified Arabic" w:hAnsi="Simplified Arabic" w:cs="Simplified Arabic"/>
          <w:b/>
          <w:bCs/>
          <w:sz w:val="28"/>
          <w:szCs w:val="28"/>
          <w:rtl/>
        </w:rPr>
        <w:t xml:space="preserve"> كمتغير وسيط في العلاقة بين </w:t>
      </w:r>
      <w:r>
        <w:rPr>
          <w:rFonts w:ascii="Simplified Arabic" w:hAnsi="Simplified Arabic" w:cs="Simplified Arabic"/>
          <w:b/>
          <w:bCs/>
          <w:sz w:val="28"/>
          <w:szCs w:val="28"/>
          <w:rtl/>
        </w:rPr>
        <w:t>رأس المال النفسي</w:t>
      </w:r>
      <w:r w:rsidRPr="00E56A90">
        <w:rPr>
          <w:rFonts w:ascii="Simplified Arabic" w:hAnsi="Simplified Arabic" w:cs="Simplified Arabic"/>
          <w:b/>
          <w:bCs/>
          <w:sz w:val="28"/>
          <w:szCs w:val="28"/>
          <w:rtl/>
        </w:rPr>
        <w:t xml:space="preserve"> و</w:t>
      </w:r>
      <w:r>
        <w:rPr>
          <w:rFonts w:ascii="Simplified Arabic" w:hAnsi="Simplified Arabic" w:cs="Simplified Arabic"/>
          <w:b/>
          <w:bCs/>
          <w:sz w:val="28"/>
          <w:szCs w:val="28"/>
          <w:rtl/>
        </w:rPr>
        <w:t>الارتباط الوظيفي</w:t>
      </w:r>
      <w:r w:rsidRPr="00E56A90">
        <w:rPr>
          <w:rFonts w:ascii="Simplified Arabic" w:hAnsi="Simplified Arabic" w:cs="Simplified Arabic"/>
          <w:b/>
          <w:bCs/>
          <w:sz w:val="28"/>
          <w:szCs w:val="28"/>
          <w:rtl/>
        </w:rPr>
        <w:t xml:space="preserve"> في </w:t>
      </w:r>
      <w:r>
        <w:rPr>
          <w:rFonts w:ascii="Simplified Arabic" w:hAnsi="Simplified Arabic" w:cs="Simplified Arabic"/>
          <w:b/>
          <w:bCs/>
          <w:sz w:val="28"/>
          <w:szCs w:val="28"/>
          <w:rtl/>
        </w:rPr>
        <w:t>مدارس التعليم بشرق جدة</w:t>
      </w:r>
      <w:r w:rsidRPr="00E56A90">
        <w:rPr>
          <w:rFonts w:ascii="Simplified Arabic" w:hAnsi="Simplified Arabic" w:cs="Simplified Arabic"/>
          <w:b/>
          <w:bCs/>
          <w:sz w:val="28"/>
          <w:szCs w:val="28"/>
          <w:rtl/>
        </w:rPr>
        <w:t xml:space="preserve"> </w:t>
      </w:r>
      <w:r w:rsidRPr="00E56A90">
        <w:rPr>
          <w:rFonts w:ascii="Simplified Arabic" w:hAnsi="Simplified Arabic" w:cs="Simplified Arabic"/>
          <w:b/>
          <w:bCs/>
          <w:color w:val="000000" w:themeColor="text1"/>
          <w:sz w:val="28"/>
          <w:szCs w:val="28"/>
          <w:rtl/>
        </w:rPr>
        <w:t>تعزي إلى مدة الخبرة</w:t>
      </w:r>
      <w:r w:rsidRPr="00E56A90">
        <w:rPr>
          <w:rFonts w:ascii="Simplified Arabic" w:hAnsi="Simplified Arabic" w:cs="Simplified Arabic"/>
          <w:b/>
          <w:bCs/>
          <w:sz w:val="28"/>
          <w:szCs w:val="28"/>
          <w:rtl/>
        </w:rPr>
        <w:t>".</w:t>
      </w:r>
    </w:p>
    <w:p w14:paraId="05527E22" w14:textId="77777777" w:rsidR="00313C9A" w:rsidRPr="00E224D2" w:rsidRDefault="00313C9A" w:rsidP="00313C9A">
      <w:pPr>
        <w:shd w:val="clear" w:color="auto" w:fill="FFFFFF" w:themeFill="background1"/>
        <w:ind w:left="360"/>
        <w:jc w:val="center"/>
        <w:rPr>
          <w:rFonts w:ascii="Simplified Arabic" w:hAnsi="Simplified Arabic" w:cs="Simplified Arabic"/>
          <w:b/>
          <w:bCs/>
          <w:sz w:val="28"/>
          <w:szCs w:val="28"/>
          <w:lang w:bidi="ar-EG"/>
        </w:rPr>
      </w:pPr>
      <w:r w:rsidRPr="00E224D2">
        <w:rPr>
          <w:rFonts w:ascii="Simplified Arabic" w:hAnsi="Simplified Arabic" w:cs="Simplified Arabic"/>
          <w:b/>
          <w:bCs/>
          <w:sz w:val="28"/>
          <w:szCs w:val="28"/>
          <w:rtl/>
          <w:lang w:bidi="ar-EG"/>
        </w:rPr>
        <w:t>جدول رقم (</w:t>
      </w:r>
      <w:r>
        <w:rPr>
          <w:rFonts w:ascii="Simplified Arabic" w:hAnsi="Simplified Arabic" w:cs="Simplified Arabic" w:hint="cs"/>
          <w:b/>
          <w:bCs/>
          <w:sz w:val="28"/>
          <w:szCs w:val="28"/>
          <w:rtl/>
          <w:lang w:bidi="ar-EG"/>
        </w:rPr>
        <w:t>28</w:t>
      </w:r>
      <w:r w:rsidRPr="00E224D2">
        <w:rPr>
          <w:rFonts w:ascii="Simplified Arabic" w:hAnsi="Simplified Arabic" w:cs="Simplified Arabic"/>
          <w:b/>
          <w:bCs/>
          <w:sz w:val="28"/>
          <w:szCs w:val="28"/>
          <w:rtl/>
          <w:lang w:bidi="ar-EG"/>
        </w:rPr>
        <w:t>)</w:t>
      </w:r>
    </w:p>
    <w:p w14:paraId="48BD9C3E" w14:textId="77777777" w:rsidR="00313C9A" w:rsidRPr="00E224D2" w:rsidRDefault="00313C9A" w:rsidP="00313C9A">
      <w:pPr>
        <w:ind w:left="360"/>
        <w:jc w:val="center"/>
        <w:rPr>
          <w:rFonts w:ascii="Simplified Arabic" w:hAnsi="Simplified Arabic" w:cs="Simplified Arabic"/>
          <w:b/>
          <w:bCs/>
          <w:sz w:val="28"/>
          <w:szCs w:val="28"/>
          <w:rtl/>
        </w:rPr>
      </w:pPr>
      <w:r w:rsidRPr="00E224D2">
        <w:rPr>
          <w:rFonts w:ascii="Simplified Arabic" w:hAnsi="Simplified Arabic" w:cs="Simplified Arabic" w:hint="cs"/>
          <w:b/>
          <w:bCs/>
          <w:sz w:val="28"/>
          <w:szCs w:val="28"/>
          <w:rtl/>
          <w:lang w:bidi="ar-EG"/>
        </w:rPr>
        <w:t xml:space="preserve">نتائج اختبار </w:t>
      </w:r>
      <w:r>
        <w:rPr>
          <w:rFonts w:ascii="Simplified Arabic" w:hAnsi="Simplified Arabic" w:cs="Simplified Arabic" w:hint="cs"/>
          <w:b/>
          <w:bCs/>
          <w:sz w:val="28"/>
          <w:szCs w:val="28"/>
          <w:rtl/>
        </w:rPr>
        <w:t>الدور الوسيط</w:t>
      </w:r>
      <w:r>
        <w:rPr>
          <w:rFonts w:ascii="Simplified Arabic" w:hAnsi="Simplified Arabic" w:cs="Simplified Arabic" w:hint="cs"/>
          <w:b/>
          <w:bCs/>
          <w:sz w:val="28"/>
          <w:szCs w:val="28"/>
          <w:rtl/>
          <w:lang w:bidi="ar-EG"/>
        </w:rPr>
        <w:t xml:space="preserve"> لروحانية مكان العمل</w:t>
      </w:r>
      <w:r w:rsidRPr="00E224D2">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يعزى الى مدة الخبرة</w:t>
      </w:r>
      <w:r w:rsidRPr="00E224D2">
        <w:rPr>
          <w:rFonts w:ascii="Simplified Arabic" w:hAnsi="Simplified Arabic" w:cs="Simplified Arabic" w:hint="cs"/>
          <w:b/>
          <w:bCs/>
          <w:sz w:val="28"/>
          <w:szCs w:val="28"/>
          <w:rtl/>
        </w:rPr>
        <w:t xml:space="preserve"> </w:t>
      </w:r>
    </w:p>
    <w:p w14:paraId="2D1FD1B6" w14:textId="77777777" w:rsidR="00313C9A" w:rsidRDefault="00313C9A" w:rsidP="00313C9A">
      <w:pPr>
        <w:shd w:val="clear" w:color="auto" w:fill="FFFFFF" w:themeFill="background1"/>
        <w:ind w:left="30"/>
        <w:jc w:val="center"/>
        <w:rPr>
          <w:rFonts w:ascii="Simplified Arabic" w:hAnsi="Simplified Arabic" w:cs="Simplified Arabic"/>
          <w:b/>
          <w:bCs/>
          <w:sz w:val="28"/>
          <w:szCs w:val="28"/>
          <w:rtl/>
          <w:lang w:bidi="ar-EG"/>
        </w:rPr>
      </w:pPr>
      <w:r w:rsidRPr="00E224D2">
        <w:rPr>
          <w:rFonts w:ascii="Simplified Arabic" w:hAnsi="Simplified Arabic" w:cs="Simplified Arabic"/>
          <w:b/>
          <w:bCs/>
          <w:sz w:val="28"/>
          <w:szCs w:val="28"/>
          <w:rtl/>
          <w:lang w:bidi="ar-EG"/>
        </w:rPr>
        <w:t xml:space="preserve">في </w:t>
      </w:r>
      <w:r>
        <w:rPr>
          <w:rFonts w:ascii="Simplified Arabic" w:hAnsi="Simplified Arabic" w:cs="Simplified Arabic"/>
          <w:b/>
          <w:bCs/>
          <w:sz w:val="28"/>
          <w:szCs w:val="28"/>
          <w:rtl/>
          <w:lang w:bidi="ar-EG"/>
        </w:rPr>
        <w:t>مدارس التعليم بشرق جدة</w:t>
      </w:r>
      <w:r w:rsidRPr="00E224D2">
        <w:rPr>
          <w:rFonts w:ascii="Simplified Arabic" w:hAnsi="Simplified Arabic" w:cs="Simplified Arabic"/>
          <w:b/>
          <w:bCs/>
          <w:sz w:val="28"/>
          <w:szCs w:val="28"/>
          <w:rtl/>
          <w:lang w:bidi="ar-EG"/>
        </w:rPr>
        <w:t xml:space="preserve"> بالمملكة العربية السعودية</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887"/>
        <w:gridCol w:w="1323"/>
        <w:gridCol w:w="2158"/>
        <w:gridCol w:w="2696"/>
        <w:gridCol w:w="1672"/>
      </w:tblGrid>
      <w:tr w:rsidR="00313C9A" w:rsidRPr="00E56A90" w14:paraId="7100741B" w14:textId="77777777" w:rsidTr="00B32ED5">
        <w:trPr>
          <w:cantSplit/>
          <w:trHeight w:val="309"/>
          <w:jc w:val="center"/>
        </w:trPr>
        <w:tc>
          <w:tcPr>
            <w:tcW w:w="508" w:type="pct"/>
          </w:tcPr>
          <w:p w14:paraId="38BD0F21"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p.value</w:t>
            </w:r>
          </w:p>
        </w:tc>
        <w:tc>
          <w:tcPr>
            <w:tcW w:w="757" w:type="pct"/>
            <w:shd w:val="clear" w:color="auto" w:fill="FFFFFF"/>
          </w:tcPr>
          <w:p w14:paraId="47FA40ED"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lang w:bidi="ar-EG"/>
              </w:rPr>
            </w:pPr>
            <w:r>
              <w:rPr>
                <w:rFonts w:ascii="Simplified Arabic" w:hAnsi="Simplified Arabic" w:cs="Simplified Arabic"/>
                <w:color w:val="000000"/>
                <w:sz w:val="28"/>
                <w:szCs w:val="28"/>
                <w:lang w:bidi="ar-EG"/>
              </w:rPr>
              <w:t>F</w:t>
            </w:r>
          </w:p>
        </w:tc>
        <w:tc>
          <w:tcPr>
            <w:tcW w:w="1235" w:type="pct"/>
            <w:shd w:val="clear" w:color="auto" w:fill="FFFFFF"/>
          </w:tcPr>
          <w:p w14:paraId="66999910" w14:textId="77777777" w:rsidR="00313C9A"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rPr>
              <w:t>التكرار</w:t>
            </w:r>
          </w:p>
        </w:tc>
        <w:tc>
          <w:tcPr>
            <w:tcW w:w="1543" w:type="pct"/>
            <w:shd w:val="clear" w:color="auto" w:fill="FFFFFF"/>
            <w:vAlign w:val="bottom"/>
          </w:tcPr>
          <w:p w14:paraId="2D91FA44"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Pr>
                <w:rFonts w:ascii="Simplified Arabic" w:hAnsi="Simplified Arabic" w:cs="Simplified Arabic" w:hint="cs"/>
                <w:color w:val="000000"/>
                <w:sz w:val="28"/>
                <w:szCs w:val="28"/>
                <w:rtl/>
              </w:rPr>
              <w:t>فئات الخبرة</w:t>
            </w:r>
          </w:p>
        </w:tc>
        <w:tc>
          <w:tcPr>
            <w:tcW w:w="957" w:type="pct"/>
            <w:shd w:val="clear" w:color="auto" w:fill="FFFFFF"/>
            <w:vAlign w:val="bottom"/>
          </w:tcPr>
          <w:p w14:paraId="543ADB6B"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r w:rsidR="00313C9A" w:rsidRPr="00E56A90" w14:paraId="1CA9B6B4" w14:textId="77777777" w:rsidTr="00B32ED5">
        <w:trPr>
          <w:cantSplit/>
          <w:trHeight w:val="301"/>
          <w:jc w:val="center"/>
        </w:trPr>
        <w:tc>
          <w:tcPr>
            <w:tcW w:w="508" w:type="pct"/>
            <w:vMerge w:val="restart"/>
            <w:shd w:val="clear" w:color="auto" w:fill="FFFFFF"/>
            <w:vAlign w:val="center"/>
          </w:tcPr>
          <w:p w14:paraId="397320A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w:t>
            </w:r>
            <w:r>
              <w:rPr>
                <w:rFonts w:ascii="Simplified Arabic" w:hAnsi="Simplified Arabic" w:cs="Simplified Arabic"/>
                <w:color w:val="000000"/>
                <w:sz w:val="28"/>
                <w:szCs w:val="28"/>
              </w:rPr>
              <w:t>745</w:t>
            </w:r>
          </w:p>
        </w:tc>
        <w:tc>
          <w:tcPr>
            <w:tcW w:w="757" w:type="pct"/>
            <w:vMerge w:val="restart"/>
            <w:shd w:val="clear" w:color="auto" w:fill="FFFFFF"/>
            <w:vAlign w:val="center"/>
          </w:tcPr>
          <w:p w14:paraId="10B86F6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lang w:bidi="ar-EG"/>
              </w:rPr>
            </w:pPr>
            <w:r>
              <w:rPr>
                <w:rFonts w:ascii="Simplified Arabic" w:hAnsi="Simplified Arabic" w:cs="Simplified Arabic"/>
                <w:color w:val="000000"/>
                <w:sz w:val="28"/>
                <w:szCs w:val="28"/>
              </w:rPr>
              <w:t>0</w:t>
            </w:r>
            <w:r w:rsidRPr="00E56A90">
              <w:rPr>
                <w:rFonts w:ascii="Simplified Arabic" w:hAnsi="Simplified Arabic" w:cs="Simplified Arabic"/>
                <w:color w:val="000000"/>
                <w:sz w:val="28"/>
                <w:szCs w:val="28"/>
              </w:rPr>
              <w:t>. 411</w:t>
            </w:r>
          </w:p>
        </w:tc>
        <w:tc>
          <w:tcPr>
            <w:tcW w:w="1235" w:type="pct"/>
            <w:shd w:val="clear" w:color="auto" w:fill="FFFFFF"/>
            <w:vAlign w:val="center"/>
          </w:tcPr>
          <w:p w14:paraId="0E976A63"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170</w:t>
            </w:r>
          </w:p>
        </w:tc>
        <w:tc>
          <w:tcPr>
            <w:tcW w:w="1543" w:type="pct"/>
            <w:shd w:val="clear" w:color="auto" w:fill="FFFFFF"/>
          </w:tcPr>
          <w:p w14:paraId="61D91DDF"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أقل من 5 سنوات</w:t>
            </w:r>
          </w:p>
        </w:tc>
        <w:tc>
          <w:tcPr>
            <w:tcW w:w="957" w:type="pct"/>
            <w:vMerge w:val="restart"/>
            <w:shd w:val="clear" w:color="auto" w:fill="FFFFFF"/>
            <w:vAlign w:val="center"/>
          </w:tcPr>
          <w:p w14:paraId="615BDFE8"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روحانية مكان العمل</w:t>
            </w:r>
          </w:p>
        </w:tc>
      </w:tr>
      <w:tr w:rsidR="00313C9A" w:rsidRPr="00E56A90" w14:paraId="2BC020C2" w14:textId="77777777" w:rsidTr="00B32ED5">
        <w:trPr>
          <w:cantSplit/>
          <w:trHeight w:val="301"/>
          <w:jc w:val="center"/>
        </w:trPr>
        <w:tc>
          <w:tcPr>
            <w:tcW w:w="508" w:type="pct"/>
            <w:vMerge/>
            <w:shd w:val="clear" w:color="auto" w:fill="FFFFFF"/>
          </w:tcPr>
          <w:p w14:paraId="35D2CEB0"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735011B9"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61C4D39A"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70</w:t>
            </w:r>
          </w:p>
        </w:tc>
        <w:tc>
          <w:tcPr>
            <w:tcW w:w="1543" w:type="pct"/>
            <w:shd w:val="clear" w:color="auto" w:fill="FFFFFF"/>
          </w:tcPr>
          <w:p w14:paraId="56F69C47"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25 سنة فاكثر</w:t>
            </w:r>
          </w:p>
        </w:tc>
        <w:tc>
          <w:tcPr>
            <w:tcW w:w="957" w:type="pct"/>
            <w:vMerge/>
            <w:shd w:val="clear" w:color="auto" w:fill="FFFFFF"/>
          </w:tcPr>
          <w:p w14:paraId="4DD627C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1D2B29E" w14:textId="77777777" w:rsidTr="00B32ED5">
        <w:trPr>
          <w:cantSplit/>
          <w:trHeight w:val="301"/>
          <w:jc w:val="center"/>
        </w:trPr>
        <w:tc>
          <w:tcPr>
            <w:tcW w:w="508" w:type="pct"/>
            <w:vMerge/>
            <w:shd w:val="clear" w:color="auto" w:fill="FFFFFF"/>
          </w:tcPr>
          <w:p w14:paraId="04B57FCE"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757" w:type="pct"/>
            <w:vMerge/>
            <w:shd w:val="clear" w:color="auto" w:fill="FFFFFF"/>
          </w:tcPr>
          <w:p w14:paraId="41F4C6B2"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667771BB"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rPr>
            </w:pPr>
            <w:r w:rsidRPr="00D53DC7">
              <w:rPr>
                <w:rFonts w:ascii="Simplified Arabic" w:hAnsi="Simplified Arabic" w:cs="Simplified Arabic"/>
                <w:color w:val="000000"/>
              </w:rPr>
              <w:t>60</w:t>
            </w:r>
          </w:p>
        </w:tc>
        <w:tc>
          <w:tcPr>
            <w:tcW w:w="1543" w:type="pct"/>
            <w:shd w:val="clear" w:color="auto" w:fill="FFFFFF"/>
          </w:tcPr>
          <w:p w14:paraId="0F52EF5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15 إلى أقل من 25 سنة</w:t>
            </w:r>
          </w:p>
        </w:tc>
        <w:tc>
          <w:tcPr>
            <w:tcW w:w="957" w:type="pct"/>
            <w:vMerge/>
            <w:shd w:val="clear" w:color="auto" w:fill="FFFFFF"/>
          </w:tcPr>
          <w:p w14:paraId="7BB3F53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p>
        </w:tc>
      </w:tr>
      <w:tr w:rsidR="00313C9A" w:rsidRPr="00E56A90" w14:paraId="46D1EEDF" w14:textId="77777777" w:rsidTr="00B32ED5">
        <w:trPr>
          <w:cantSplit/>
          <w:trHeight w:val="135"/>
          <w:jc w:val="center"/>
        </w:trPr>
        <w:tc>
          <w:tcPr>
            <w:tcW w:w="508" w:type="pct"/>
            <w:vMerge/>
            <w:shd w:val="clear" w:color="auto" w:fill="FFFFFF"/>
          </w:tcPr>
          <w:p w14:paraId="4B1B3270" w14:textId="77777777" w:rsidR="00313C9A" w:rsidRPr="00E56A90" w:rsidRDefault="00313C9A" w:rsidP="00B32ED5">
            <w:pPr>
              <w:autoSpaceDE w:val="0"/>
              <w:autoSpaceDN w:val="0"/>
              <w:adjustRightInd w:val="0"/>
              <w:jc w:val="center"/>
              <w:rPr>
                <w:rFonts w:ascii="Simplified Arabic" w:hAnsi="Simplified Arabic" w:cs="Simplified Arabic"/>
                <w:color w:val="000000"/>
                <w:sz w:val="28"/>
                <w:szCs w:val="28"/>
              </w:rPr>
            </w:pPr>
          </w:p>
        </w:tc>
        <w:tc>
          <w:tcPr>
            <w:tcW w:w="757" w:type="pct"/>
            <w:vMerge/>
            <w:shd w:val="clear" w:color="auto" w:fill="FFFFFF"/>
          </w:tcPr>
          <w:p w14:paraId="6D6AC0C3"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c>
          <w:tcPr>
            <w:tcW w:w="1235" w:type="pct"/>
            <w:shd w:val="clear" w:color="auto" w:fill="FFFFFF"/>
            <w:vAlign w:val="center"/>
          </w:tcPr>
          <w:p w14:paraId="3371DD05" w14:textId="77777777" w:rsidR="00313C9A" w:rsidRPr="00D53DC7" w:rsidRDefault="00313C9A" w:rsidP="00B32ED5">
            <w:pPr>
              <w:autoSpaceDE w:val="0"/>
              <w:autoSpaceDN w:val="0"/>
              <w:adjustRightInd w:val="0"/>
              <w:spacing w:line="320" w:lineRule="atLeast"/>
              <w:ind w:left="60" w:right="60"/>
              <w:jc w:val="center"/>
              <w:rPr>
                <w:rFonts w:ascii="Simplified Arabic" w:hAnsi="Simplified Arabic" w:cs="Simplified Arabic"/>
                <w:color w:val="000000"/>
                <w:rtl/>
                <w:lang w:bidi="ar-EG"/>
              </w:rPr>
            </w:pPr>
            <w:r w:rsidRPr="00D53DC7">
              <w:rPr>
                <w:rFonts w:ascii="Simplified Arabic" w:hAnsi="Simplified Arabic" w:cs="Simplified Arabic"/>
                <w:color w:val="000000"/>
              </w:rPr>
              <w:t>60</w:t>
            </w:r>
          </w:p>
        </w:tc>
        <w:tc>
          <w:tcPr>
            <w:tcW w:w="1543" w:type="pct"/>
            <w:shd w:val="clear" w:color="auto" w:fill="FFFFFF"/>
          </w:tcPr>
          <w:p w14:paraId="3238DD1D"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tl/>
              </w:rPr>
            </w:pPr>
            <w:r w:rsidRPr="00D53DC7">
              <w:rPr>
                <w:rFonts w:ascii="Simplified Arabic" w:hAnsi="Simplified Arabic" w:cs="Simplified Arabic"/>
                <w:color w:val="000000"/>
                <w:rtl/>
              </w:rPr>
              <w:t>من 5 إلى أقل من 15 سنة</w:t>
            </w:r>
          </w:p>
        </w:tc>
        <w:tc>
          <w:tcPr>
            <w:tcW w:w="957" w:type="pct"/>
            <w:vMerge/>
            <w:shd w:val="clear" w:color="auto" w:fill="FFFFFF"/>
            <w:vAlign w:val="center"/>
          </w:tcPr>
          <w:p w14:paraId="4A876246" w14:textId="77777777" w:rsidR="00313C9A" w:rsidRPr="00E56A90" w:rsidRDefault="00313C9A" w:rsidP="00B32ED5">
            <w:pPr>
              <w:autoSpaceDE w:val="0"/>
              <w:autoSpaceDN w:val="0"/>
              <w:adjustRightInd w:val="0"/>
              <w:spacing w:line="320" w:lineRule="atLeast"/>
              <w:ind w:left="60" w:right="60"/>
              <w:jc w:val="center"/>
              <w:rPr>
                <w:rFonts w:ascii="Simplified Arabic" w:hAnsi="Simplified Arabic" w:cs="Simplified Arabic"/>
                <w:color w:val="000000"/>
                <w:sz w:val="28"/>
                <w:szCs w:val="28"/>
              </w:rPr>
            </w:pPr>
          </w:p>
        </w:tc>
      </w:tr>
    </w:tbl>
    <w:p w14:paraId="7EC5B9E0" w14:textId="77777777" w:rsidR="00313C9A" w:rsidRPr="00C7260B" w:rsidRDefault="00313C9A" w:rsidP="00313C9A">
      <w:pPr>
        <w:shd w:val="clear" w:color="auto" w:fill="FFFFFF" w:themeFill="background1"/>
        <w:bidi/>
        <w:ind w:left="30"/>
        <w:jc w:val="both"/>
        <w:rPr>
          <w:rFonts w:ascii="Simplified Arabic" w:hAnsi="Simplified Arabic" w:cs="Simplified Arabic"/>
          <w:b/>
          <w:bCs/>
          <w:sz w:val="28"/>
          <w:szCs w:val="28"/>
          <w:rtl/>
        </w:rPr>
      </w:pPr>
      <w:r w:rsidRPr="00B95517">
        <w:rPr>
          <w:rFonts w:ascii="Simplified Arabic" w:hAnsi="Simplified Arabic" w:cs="Simplified Arabic" w:hint="cs"/>
          <w:b/>
          <w:bCs/>
          <w:rtl/>
        </w:rPr>
        <w:t>المصدر:</w:t>
      </w:r>
      <w:r w:rsidRPr="00B95517">
        <w:rPr>
          <w:rFonts w:ascii="Simplified Arabic" w:hAnsi="Simplified Arabic" w:cs="Simplified Arabic" w:hint="cs"/>
          <w:rtl/>
        </w:rPr>
        <w:t xml:space="preserve"> من إعداد الباحث بالاعتماد على نتائج التحليل الاحصائي ببرنامج </w:t>
      </w:r>
      <w:r w:rsidRPr="00B95517">
        <w:rPr>
          <w:rFonts w:ascii="Simplified Arabic" w:hAnsi="Simplified Arabic" w:cs="Simplified Arabic"/>
        </w:rPr>
        <w:t>SPSS V26</w:t>
      </w:r>
    </w:p>
    <w:p w14:paraId="0278B08D" w14:textId="77777777" w:rsidR="00313C9A" w:rsidRPr="00E56A90" w:rsidRDefault="00313C9A" w:rsidP="00313C9A">
      <w:pPr>
        <w:tabs>
          <w:tab w:val="right" w:pos="9360"/>
        </w:tabs>
        <w:bidi/>
        <w:ind w:firstLine="597"/>
        <w:jc w:val="both"/>
        <w:rPr>
          <w:rFonts w:ascii="Simplified Arabic" w:hAnsi="Simplified Arabic" w:cs="Simplified Arabic"/>
          <w:color w:val="000000" w:themeColor="text1"/>
          <w:sz w:val="28"/>
          <w:szCs w:val="28"/>
          <w:rtl/>
          <w:lang w:bidi="ar-EG"/>
        </w:rPr>
      </w:pPr>
      <w:r>
        <w:rPr>
          <w:rFonts w:ascii="Simplified Arabic" w:hAnsi="Simplified Arabic" w:cs="Simplified Arabic"/>
          <w:sz w:val="28"/>
          <w:szCs w:val="28"/>
          <w:rtl/>
        </w:rPr>
        <w:tab/>
      </w:r>
      <w:r w:rsidRPr="00E56A90">
        <w:rPr>
          <w:rFonts w:ascii="Simplified Arabic" w:hAnsi="Simplified Arabic" w:cs="Simplified Arabic"/>
          <w:color w:val="000000" w:themeColor="text1"/>
          <w:sz w:val="28"/>
          <w:szCs w:val="28"/>
          <w:rtl/>
        </w:rPr>
        <w:t xml:space="preserve">هدفت الفرضية إلى دراسة وجود اختلافات معنوية في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كمتغير وسيط في العلاقة بين </w:t>
      </w:r>
      <w:r>
        <w:rPr>
          <w:rFonts w:ascii="Simplified Arabic" w:hAnsi="Simplified Arabic" w:cs="Simplified Arabic"/>
          <w:color w:val="000000" w:themeColor="text1"/>
          <w:sz w:val="28"/>
          <w:szCs w:val="28"/>
          <w:rtl/>
        </w:rPr>
        <w:t>رأس المال النفسي</w:t>
      </w:r>
      <w:r w:rsidRPr="00E56A90">
        <w:rPr>
          <w:rFonts w:ascii="Simplified Arabic" w:hAnsi="Simplified Arabic" w:cs="Simplified Arabic"/>
          <w:color w:val="000000" w:themeColor="text1"/>
          <w:sz w:val="28"/>
          <w:szCs w:val="28"/>
          <w:rtl/>
        </w:rPr>
        <w:t xml:space="preserve"> و</w:t>
      </w:r>
      <w:r>
        <w:rPr>
          <w:rFonts w:ascii="Simplified Arabic" w:hAnsi="Simplified Arabic" w:cs="Simplified Arabic"/>
          <w:color w:val="000000" w:themeColor="text1"/>
          <w:sz w:val="28"/>
          <w:szCs w:val="28"/>
          <w:rtl/>
        </w:rPr>
        <w:t>الارتباط الوظيفي</w:t>
      </w:r>
      <w:r w:rsidRPr="00E56A90">
        <w:rPr>
          <w:rFonts w:ascii="Simplified Arabic" w:hAnsi="Simplified Arabic" w:cs="Simplified Arabic"/>
          <w:color w:val="000000" w:themeColor="text1"/>
          <w:sz w:val="28"/>
          <w:szCs w:val="28"/>
          <w:rtl/>
        </w:rPr>
        <w:t xml:space="preserve"> وفقًا </w:t>
      </w:r>
      <w:r>
        <w:rPr>
          <w:rFonts w:ascii="Simplified Arabic" w:hAnsi="Simplified Arabic" w:cs="Simplified Arabic" w:hint="cs"/>
          <w:color w:val="000000" w:themeColor="text1"/>
          <w:sz w:val="28"/>
          <w:szCs w:val="28"/>
          <w:rtl/>
        </w:rPr>
        <w:t>لعدد سنوات</w:t>
      </w:r>
      <w:r w:rsidRPr="00E56A90">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الخبرة</w:t>
      </w:r>
      <w:r w:rsidRPr="00E56A90">
        <w:rPr>
          <w:rFonts w:ascii="Simplified Arabic" w:hAnsi="Simplified Arabic" w:cs="Simplified Arabic"/>
          <w:color w:val="000000" w:themeColor="text1"/>
          <w:sz w:val="28"/>
          <w:szCs w:val="28"/>
          <w:rtl/>
        </w:rPr>
        <w:t xml:space="preserve"> المختلفة. أظهرت نتائج اختبار </w:t>
      </w:r>
      <w:r w:rsidRPr="00E56A90">
        <w:rPr>
          <w:rFonts w:ascii="Simplified Arabic" w:hAnsi="Simplified Arabic" w:cs="Simplified Arabic"/>
          <w:color w:val="000000" w:themeColor="text1"/>
          <w:sz w:val="28"/>
          <w:szCs w:val="28"/>
          <w:lang w:bidi="ar-EG"/>
        </w:rPr>
        <w:t xml:space="preserve">ANOVA </w:t>
      </w:r>
      <w:r w:rsidRPr="00E56A90">
        <w:rPr>
          <w:rFonts w:ascii="Simplified Arabic" w:hAnsi="Simplified Arabic" w:cs="Simplified Arabic"/>
          <w:color w:val="000000" w:themeColor="text1"/>
          <w:sz w:val="28"/>
          <w:szCs w:val="28"/>
          <w:rtl/>
        </w:rPr>
        <w:t xml:space="preserve">أن الفروق بين المجموعات المختلفة لم تكن معنوية إحصائيًا، حيث كان </w:t>
      </w:r>
      <w:r w:rsidRPr="00E56A90">
        <w:rPr>
          <w:rFonts w:ascii="Simplified Arabic" w:hAnsi="Simplified Arabic" w:cs="Simplified Arabic"/>
          <w:color w:val="000000" w:themeColor="text1"/>
          <w:sz w:val="28"/>
          <w:szCs w:val="28"/>
          <w:lang w:bidi="ar-EG"/>
        </w:rPr>
        <w:t>(F = 0.411</w:t>
      </w:r>
      <w:r w:rsidRPr="00E56A90">
        <w:rPr>
          <w:rFonts w:ascii="Simplified Arabic" w:hAnsi="Simplified Arabic" w:cs="Simplified Arabic"/>
          <w:color w:val="000000" w:themeColor="text1"/>
          <w:sz w:val="28"/>
          <w:szCs w:val="28"/>
        </w:rPr>
        <w:t xml:space="preserve">, </w:t>
      </w:r>
      <w:r w:rsidRPr="00E56A90">
        <w:rPr>
          <w:rFonts w:ascii="Simplified Arabic" w:hAnsi="Simplified Arabic" w:cs="Simplified Arabic"/>
          <w:color w:val="000000" w:themeColor="text1"/>
          <w:sz w:val="28"/>
          <w:szCs w:val="28"/>
          <w:lang w:bidi="ar-EG"/>
        </w:rPr>
        <w:t>p = 0.745)</w:t>
      </w:r>
      <w:r w:rsidRPr="00E56A90">
        <w:rPr>
          <w:rFonts w:ascii="Simplified Arabic" w:hAnsi="Simplified Arabic" w:cs="Simplified Arabic"/>
          <w:color w:val="000000" w:themeColor="text1"/>
          <w:sz w:val="28"/>
          <w:szCs w:val="28"/>
          <w:rtl/>
          <w:lang w:bidi="ar-EG"/>
        </w:rPr>
        <w:t>.</w:t>
      </w:r>
    </w:p>
    <w:p w14:paraId="6B19D388" w14:textId="44B70D5E" w:rsidR="003853EF" w:rsidRDefault="00313C9A" w:rsidP="00313C9A">
      <w:pPr>
        <w:tabs>
          <w:tab w:val="right" w:pos="9360"/>
        </w:tabs>
        <w:bidi/>
        <w:spacing w:line="278" w:lineRule="auto"/>
        <w:jc w:val="both"/>
        <w:rPr>
          <w:rFonts w:ascii="Simplified Arabic" w:hAnsi="Simplified Arabic" w:cs="Simplified Arabic"/>
          <w:color w:val="000000" w:themeColor="text1"/>
          <w:sz w:val="28"/>
          <w:szCs w:val="28"/>
          <w:rtl/>
          <w:lang w:bidi="ar-EG"/>
        </w:rPr>
      </w:pPr>
      <w:r w:rsidRPr="00E56A90">
        <w:rPr>
          <w:rFonts w:ascii="Simplified Arabic" w:hAnsi="Simplified Arabic" w:cs="Simplified Arabic"/>
          <w:color w:val="000000" w:themeColor="text1"/>
          <w:sz w:val="28"/>
          <w:szCs w:val="28"/>
          <w:rtl/>
        </w:rPr>
        <w:t xml:space="preserve">تشير هذه النتائج إلى أن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لا يختلف بين </w:t>
      </w:r>
      <w:r>
        <w:rPr>
          <w:rFonts w:ascii="Simplified Arabic" w:hAnsi="Simplified Arabic" w:cs="Simplified Arabic" w:hint="cs"/>
          <w:color w:val="000000" w:themeColor="text1"/>
          <w:sz w:val="28"/>
          <w:szCs w:val="28"/>
          <w:rtl/>
        </w:rPr>
        <w:t>مدة الخبرة</w:t>
      </w:r>
      <w:r w:rsidRPr="00E56A90">
        <w:rPr>
          <w:rFonts w:ascii="Simplified Arabic" w:hAnsi="Simplified Arabic" w:cs="Simplified Arabic"/>
          <w:color w:val="000000" w:themeColor="text1"/>
          <w:sz w:val="28"/>
          <w:szCs w:val="28"/>
          <w:rtl/>
        </w:rPr>
        <w:t xml:space="preserve"> المختلفة لدى العاملين في </w:t>
      </w:r>
      <w:r>
        <w:rPr>
          <w:rFonts w:ascii="Simplified Arabic" w:hAnsi="Simplified Arabic" w:cs="Simplified Arabic"/>
          <w:color w:val="000000" w:themeColor="text1"/>
          <w:sz w:val="28"/>
          <w:szCs w:val="28"/>
          <w:rtl/>
        </w:rPr>
        <w:t>مدارس التعليم بشرق جدة</w:t>
      </w:r>
      <w:r w:rsidRPr="00E56A90">
        <w:rPr>
          <w:rFonts w:ascii="Simplified Arabic" w:hAnsi="Simplified Arabic" w:cs="Simplified Arabic"/>
          <w:color w:val="000000" w:themeColor="text1"/>
          <w:sz w:val="28"/>
          <w:szCs w:val="28"/>
          <w:rtl/>
        </w:rPr>
        <w:t xml:space="preserve">، مما يعني أن </w:t>
      </w:r>
      <w:r>
        <w:rPr>
          <w:rFonts w:ascii="Simplified Arabic" w:hAnsi="Simplified Arabic" w:cs="Simplified Arabic" w:hint="cs"/>
          <w:color w:val="000000" w:themeColor="text1"/>
          <w:sz w:val="28"/>
          <w:szCs w:val="28"/>
          <w:rtl/>
        </w:rPr>
        <w:t>مدة</w:t>
      </w:r>
      <w:r w:rsidRPr="00E56A90">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الخبرة</w:t>
      </w:r>
      <w:r>
        <w:rPr>
          <w:rFonts w:ascii="Simplified Arabic" w:hAnsi="Simplified Arabic" w:cs="Simplified Arabic"/>
          <w:color w:val="000000" w:themeColor="text1"/>
          <w:sz w:val="28"/>
          <w:szCs w:val="28"/>
          <w:rtl/>
        </w:rPr>
        <w:t xml:space="preserve"> لا </w:t>
      </w:r>
      <w:r>
        <w:rPr>
          <w:rFonts w:ascii="Simplified Arabic" w:hAnsi="Simplified Arabic" w:cs="Simplified Arabic" w:hint="cs"/>
          <w:color w:val="000000" w:themeColor="text1"/>
          <w:sz w:val="28"/>
          <w:szCs w:val="28"/>
          <w:rtl/>
        </w:rPr>
        <w:t>ت</w:t>
      </w:r>
      <w:r w:rsidRPr="00E56A90">
        <w:rPr>
          <w:rFonts w:ascii="Simplified Arabic" w:hAnsi="Simplified Arabic" w:cs="Simplified Arabic"/>
          <w:color w:val="000000" w:themeColor="text1"/>
          <w:sz w:val="28"/>
          <w:szCs w:val="28"/>
          <w:rtl/>
        </w:rPr>
        <w:t xml:space="preserve">ؤثر على </w:t>
      </w:r>
      <w:r>
        <w:rPr>
          <w:rFonts w:ascii="Simplified Arabic" w:hAnsi="Simplified Arabic" w:cs="Simplified Arabic"/>
          <w:color w:val="000000" w:themeColor="text1"/>
          <w:sz w:val="28"/>
          <w:szCs w:val="28"/>
          <w:rtl/>
        </w:rPr>
        <w:t>روحانية مكان العمل</w:t>
      </w:r>
      <w:r w:rsidRPr="00E56A90">
        <w:rPr>
          <w:rFonts w:ascii="Simplified Arabic" w:hAnsi="Simplified Arabic" w:cs="Simplified Arabic"/>
          <w:color w:val="000000" w:themeColor="text1"/>
          <w:sz w:val="28"/>
          <w:szCs w:val="28"/>
          <w:rtl/>
        </w:rPr>
        <w:t xml:space="preserve"> كمتغير وسيط في هذه العينة</w:t>
      </w:r>
      <w:r w:rsidRPr="00E56A90">
        <w:rPr>
          <w:rFonts w:ascii="Simplified Arabic" w:hAnsi="Simplified Arabic" w:cs="Simplified Arabic"/>
          <w:b/>
          <w:bCs/>
          <w:color w:val="000000" w:themeColor="text1"/>
          <w:sz w:val="28"/>
          <w:szCs w:val="28"/>
          <w:lang w:bidi="ar-EG"/>
        </w:rPr>
        <w:t>.</w:t>
      </w:r>
    </w:p>
    <w:p w14:paraId="3D8897C1" w14:textId="77777777" w:rsidR="003853EF" w:rsidRDefault="003853EF">
      <w:pPr>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br w:type="page"/>
      </w:r>
    </w:p>
    <w:p w14:paraId="3E32FA3F" w14:textId="7A260909" w:rsidR="00313C9A" w:rsidRDefault="003853EF" w:rsidP="00313C9A">
      <w:pPr>
        <w:tabs>
          <w:tab w:val="right" w:pos="9360"/>
        </w:tabs>
        <w:bidi/>
        <w:spacing w:line="278" w:lineRule="auto"/>
        <w:jc w:val="both"/>
        <w:rPr>
          <w:rFonts w:ascii="Simplified Arabic" w:hAnsi="Simplified Arabic" w:cs="Simplified Arabic"/>
          <w:color w:val="000000" w:themeColor="text1"/>
          <w:sz w:val="28"/>
          <w:szCs w:val="28"/>
          <w:rtl/>
          <w:lang w:bidi="ar-EG"/>
        </w:rPr>
      </w:pPr>
      <w:r>
        <w:rPr>
          <w:noProof/>
        </w:rPr>
        <w:lastRenderedPageBreak/>
        <mc:AlternateContent>
          <mc:Choice Requires="wps">
            <w:drawing>
              <wp:anchor distT="0" distB="0" distL="114300" distR="114300" simplePos="0" relativeHeight="251784704" behindDoc="0" locked="0" layoutInCell="1" allowOverlap="1" wp14:anchorId="20359ACD" wp14:editId="6912A859">
                <wp:simplePos x="0" y="0"/>
                <wp:positionH relativeFrom="margin">
                  <wp:align>center</wp:align>
                </wp:positionH>
                <wp:positionV relativeFrom="margin">
                  <wp:align>center</wp:align>
                </wp:positionV>
                <wp:extent cx="4191000" cy="2876550"/>
                <wp:effectExtent l="38100" t="38100" r="38100" b="38100"/>
                <wp:wrapSquare wrapText="bothSides"/>
                <wp:docPr id="827251" name="Text Box 827251"/>
                <wp:cNvGraphicFramePr/>
                <a:graphic xmlns:a="http://schemas.openxmlformats.org/drawingml/2006/main">
                  <a:graphicData uri="http://schemas.microsoft.com/office/word/2010/wordprocessingShape">
                    <wps:wsp>
                      <wps:cNvSpPr txBox="1"/>
                      <wps:spPr>
                        <a:xfrm>
                          <a:off x="0" y="0"/>
                          <a:ext cx="4191000" cy="28765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7B758599" w14:textId="77777777" w:rsidR="00C02005" w:rsidRDefault="00C02005" w:rsidP="003853EF">
                            <w:pPr>
                              <w:jc w:val="center"/>
                              <w:rPr>
                                <w:lang w:bidi="ar-EG"/>
                              </w:rPr>
                            </w:pPr>
                          </w:p>
                          <w:p w14:paraId="66932E4C" w14:textId="77777777" w:rsidR="00C02005" w:rsidRPr="006E417C" w:rsidRDefault="00C02005" w:rsidP="003853EF">
                            <w:pPr>
                              <w:bidi/>
                              <w:spacing w:line="240" w:lineRule="auto"/>
                              <w:ind w:left="651" w:hanging="621"/>
                              <w:jc w:val="center"/>
                              <w:rPr>
                                <w:rFonts w:cs="Simplified Arabic"/>
                                <w:b/>
                                <w:bCs/>
                                <w:sz w:val="24"/>
                                <w:szCs w:val="24"/>
                                <w:rtl/>
                              </w:rPr>
                            </w:pPr>
                          </w:p>
                          <w:p w14:paraId="37641338" w14:textId="7280569A" w:rsidR="00C02005" w:rsidRPr="006E417C" w:rsidRDefault="00C02005" w:rsidP="003853EF">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Pr>
                                <w:rFonts w:cs="Simplified Arabic" w:hint="cs"/>
                                <w:b/>
                                <w:bCs/>
                                <w:sz w:val="58"/>
                                <w:szCs w:val="58"/>
                                <w:rtl/>
                              </w:rPr>
                              <w:t>الخامس</w:t>
                            </w:r>
                          </w:p>
                          <w:p w14:paraId="15421D9E" w14:textId="4ED2DEDB" w:rsidR="00C02005" w:rsidRPr="006E417C" w:rsidRDefault="00C02005" w:rsidP="003853EF">
                            <w:pPr>
                              <w:bidi/>
                              <w:spacing w:line="240" w:lineRule="auto"/>
                              <w:ind w:left="651" w:hanging="621"/>
                              <w:jc w:val="center"/>
                              <w:rPr>
                                <w:rFonts w:cs="Simplified Arabic"/>
                                <w:b/>
                                <w:bCs/>
                                <w:sz w:val="58"/>
                                <w:szCs w:val="58"/>
                                <w:rtl/>
                              </w:rPr>
                            </w:pPr>
                            <w:r>
                              <w:rPr>
                                <w:rFonts w:cs="Simplified Arabic" w:hint="cs"/>
                                <w:b/>
                                <w:bCs/>
                                <w:sz w:val="58"/>
                                <w:szCs w:val="58"/>
                                <w:rtl/>
                              </w:rPr>
                              <w:t>خاتمة البحث</w:t>
                            </w:r>
                          </w:p>
                          <w:p w14:paraId="2476FACF" w14:textId="77777777" w:rsidR="00C02005" w:rsidRDefault="00C02005" w:rsidP="003853EF">
                            <w:pPr>
                              <w:jc w:val="center"/>
                              <w:rPr>
                                <w:rFonts w:cstheme="minorBidi"/>
                                <w:rtl/>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0359ACD" id="Text Box 827251" o:spid="_x0000_s1069" type="#_x0000_t202" style="position:absolute;left:0;text-align:left;margin-left:0;margin-top:0;width:330pt;height:226.5pt;z-index:25178470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" fillcolor="white [3201]" strokecolor="black [3200]" strokeweight="6pt">
                <v:textbox>
                  <w:txbxContent>
                    <w:p w14:paraId="7B758599" w14:textId="77777777" w:rsidR="00C02005" w:rsidRDefault="00C02005" w:rsidP="003853EF">
                      <w:pPr>
                        <w:jc w:val="center"/>
                        <w:rPr>
                          <w:lang w:bidi="ar-EG"/>
                        </w:rPr>
                      </w:pPr>
                    </w:p>
                    <w:p w14:paraId="66932E4C" w14:textId="77777777" w:rsidR="00C02005" w:rsidRPr="006E417C" w:rsidRDefault="00C02005" w:rsidP="003853EF">
                      <w:pPr>
                        <w:bidi/>
                        <w:spacing w:line="240" w:lineRule="auto"/>
                        <w:ind w:left="651" w:hanging="621"/>
                        <w:jc w:val="center"/>
                        <w:rPr>
                          <w:rFonts w:cs="Simplified Arabic"/>
                          <w:b/>
                          <w:bCs/>
                          <w:sz w:val="24"/>
                          <w:szCs w:val="24"/>
                          <w:rtl/>
                        </w:rPr>
                      </w:pPr>
                    </w:p>
                    <w:p w14:paraId="37641338" w14:textId="7280569A" w:rsidR="00C02005" w:rsidRPr="006E417C" w:rsidRDefault="00C02005" w:rsidP="003853EF">
                      <w:pPr>
                        <w:bidi/>
                        <w:spacing w:line="240" w:lineRule="auto"/>
                        <w:ind w:left="651" w:hanging="621"/>
                        <w:jc w:val="center"/>
                        <w:rPr>
                          <w:rFonts w:cs="Simplified Arabic"/>
                          <w:b/>
                          <w:bCs/>
                          <w:sz w:val="58"/>
                          <w:szCs w:val="58"/>
                          <w:rtl/>
                        </w:rPr>
                      </w:pPr>
                      <w:r w:rsidRPr="006E417C">
                        <w:rPr>
                          <w:rFonts w:cs="Simplified Arabic"/>
                          <w:b/>
                          <w:bCs/>
                          <w:sz w:val="58"/>
                          <w:szCs w:val="58"/>
                          <w:rtl/>
                        </w:rPr>
                        <w:t xml:space="preserve">الفصل </w:t>
                      </w:r>
                      <w:r>
                        <w:rPr>
                          <w:rFonts w:cs="Simplified Arabic" w:hint="cs"/>
                          <w:b/>
                          <w:bCs/>
                          <w:sz w:val="58"/>
                          <w:szCs w:val="58"/>
                          <w:rtl/>
                        </w:rPr>
                        <w:t>الخامس</w:t>
                      </w:r>
                    </w:p>
                    <w:p w14:paraId="15421D9E" w14:textId="4ED2DEDB" w:rsidR="00C02005" w:rsidRPr="006E417C" w:rsidRDefault="00C02005" w:rsidP="003853EF">
                      <w:pPr>
                        <w:bidi/>
                        <w:spacing w:line="240" w:lineRule="auto"/>
                        <w:ind w:left="651" w:hanging="621"/>
                        <w:jc w:val="center"/>
                        <w:rPr>
                          <w:rFonts w:cs="Simplified Arabic"/>
                          <w:b/>
                          <w:bCs/>
                          <w:sz w:val="58"/>
                          <w:szCs w:val="58"/>
                          <w:rtl/>
                        </w:rPr>
                      </w:pPr>
                      <w:r>
                        <w:rPr>
                          <w:rFonts w:cs="Simplified Arabic" w:hint="cs"/>
                          <w:b/>
                          <w:bCs/>
                          <w:sz w:val="58"/>
                          <w:szCs w:val="58"/>
                          <w:rtl/>
                        </w:rPr>
                        <w:t>خاتمة البحث</w:t>
                      </w:r>
                    </w:p>
                    <w:p w14:paraId="2476FACF" w14:textId="77777777" w:rsidR="00C02005" w:rsidRDefault="00C02005" w:rsidP="003853EF">
                      <w:pPr>
                        <w:jc w:val="center"/>
                        <w:rPr>
                          <w:rFonts w:cstheme="minorBidi"/>
                          <w:rtl/>
                          <w:lang w:bidi="ar-EG"/>
                        </w:rPr>
                      </w:pPr>
                    </w:p>
                  </w:txbxContent>
                </v:textbox>
                <w10:wrap type="square" anchorx="margin" anchory="margin"/>
              </v:shape>
            </w:pict>
          </mc:Fallback>
        </mc:AlternateContent>
      </w:r>
    </w:p>
    <w:p w14:paraId="1F0FBC75" w14:textId="77777777" w:rsidR="00BD4B60" w:rsidRDefault="00BD4B60" w:rsidP="00BD4B60">
      <w:pPr>
        <w:bidi/>
        <w:rPr>
          <w:rFonts w:ascii="Simplified Arabic" w:hAnsi="Simplified Arabic" w:cs="Simplified Arabic"/>
          <w:b/>
          <w:bCs/>
          <w:sz w:val="32"/>
          <w:szCs w:val="32"/>
          <w:rtl/>
          <w:lang w:bidi="ar-EG"/>
        </w:rPr>
      </w:pPr>
      <w:r>
        <w:rPr>
          <w:rFonts w:ascii="Simplified Arabic" w:hAnsi="Simplified Arabic" w:cs="Simplified Arabic"/>
          <w:b/>
          <w:bCs/>
          <w:sz w:val="32"/>
          <w:szCs w:val="32"/>
          <w:rtl/>
          <w:lang w:bidi="ar-EG"/>
        </w:rPr>
        <w:br w:type="page"/>
      </w:r>
    </w:p>
    <w:p w14:paraId="228F31FC" w14:textId="524CBC27" w:rsidR="003853EF" w:rsidRPr="004C70B5" w:rsidRDefault="003853EF" w:rsidP="004C70B5">
      <w:pPr>
        <w:pStyle w:val="Heading1"/>
        <w:bidi/>
        <w:jc w:val="center"/>
        <w:rPr>
          <w:rFonts w:ascii="Traditional Arabic" w:hAnsi="Traditional Arabic" w:cs="Traditional Arabic"/>
          <w:szCs w:val="48"/>
          <w:rtl/>
          <w:lang w:bidi="ar-EG"/>
        </w:rPr>
      </w:pPr>
      <w:bookmarkStart w:id="102" w:name="_Toc233932245"/>
      <w:r w:rsidRPr="004C70B5">
        <w:rPr>
          <w:rFonts w:ascii="Traditional Arabic" w:hAnsi="Traditional Arabic" w:cs="Traditional Arabic"/>
          <w:szCs w:val="48"/>
          <w:rtl/>
          <w:lang w:bidi="ar-EG"/>
        </w:rPr>
        <w:lastRenderedPageBreak/>
        <w:t>الفصل الخامس : خاتمة البحث</w:t>
      </w:r>
      <w:bookmarkEnd w:id="102"/>
    </w:p>
    <w:p w14:paraId="77F755AA" w14:textId="638DE189" w:rsidR="00F23462" w:rsidRPr="00F23462" w:rsidRDefault="000E4783" w:rsidP="000E4783">
      <w:pPr>
        <w:pStyle w:val="Heading2"/>
        <w:bidi/>
        <w:rPr>
          <w:rFonts w:ascii="Simplified Arabic" w:hAnsi="Simplified Arabic" w:cs="Simplified Arabic"/>
          <w:b w:val="0"/>
          <w:bCs/>
          <w:sz w:val="32"/>
          <w:szCs w:val="32"/>
        </w:rPr>
      </w:pPr>
      <w:bookmarkStart w:id="103" w:name="_Toc233932246"/>
      <w:r>
        <w:rPr>
          <w:rFonts w:ascii="Simplified Arabic" w:hAnsi="Simplified Arabic" w:cs="Simplified Arabic" w:hint="cs"/>
          <w:b w:val="0"/>
          <w:bCs/>
          <w:sz w:val="32"/>
          <w:szCs w:val="32"/>
          <w:rtl/>
        </w:rPr>
        <w:t>5/1</w:t>
      </w:r>
      <w:r w:rsidR="00F23462" w:rsidRPr="00F23462">
        <w:rPr>
          <w:rFonts w:ascii="Simplified Arabic" w:hAnsi="Simplified Arabic" w:cs="Simplified Arabic"/>
          <w:b w:val="0"/>
          <w:bCs/>
          <w:sz w:val="32"/>
          <w:szCs w:val="32"/>
          <w:rtl/>
        </w:rPr>
        <w:t xml:space="preserve"> مناقشة الدراسة وإسهاماتها العلمية</w:t>
      </w:r>
      <w:bookmarkEnd w:id="103"/>
    </w:p>
    <w:p w14:paraId="669E4F32" w14:textId="77777777" w:rsidR="00F23462" w:rsidRPr="00F23462" w:rsidRDefault="00F23462" w:rsidP="000E4783">
      <w:pPr>
        <w:bidi/>
        <w:ind w:firstLine="720"/>
        <w:jc w:val="both"/>
        <w:rPr>
          <w:rFonts w:ascii="Simplified Arabic" w:hAnsi="Simplified Arabic" w:cs="Simplified Arabic"/>
          <w:sz w:val="28"/>
          <w:szCs w:val="28"/>
        </w:rPr>
      </w:pPr>
      <w:r w:rsidRPr="00F23462">
        <w:rPr>
          <w:rFonts w:ascii="Simplified Arabic" w:hAnsi="Simplified Arabic" w:cs="Simplified Arabic"/>
          <w:sz w:val="28"/>
          <w:szCs w:val="28"/>
          <w:rtl/>
        </w:rPr>
        <w:t>انطلقت هذه الدراسة من إدراك أهمية المورد البشري بوصفه الركيزة الأساسية لتحقيق التميز المؤسسي في المؤسسات التعليمية، وسعت إلى استكشاف العلاقة بين رأس المال النفسي والارتباط الوظيفي، مع اختبار الدور الوسيط لروحانية مكان العمل في مدارس التعليم الثانوي الحكومي بشرق جدة. وقد أظهرت مراجعة الأدبيات وجود اهتمام متزايد بكل من رأس المال النفسي والارتباط الوظيفي، إلا أن الباحث لاحظ وجود فجوة بحثية تتمثل في محدودية الدراسات التي تناولت دمج هذه المتغيرات الثلاثة في نموذج تفسيري واحد داخل البيئة التعليمية السعودية، وهو ما منح الدراسة الحالية أهميتها العلمية والتطبيقية</w:t>
      </w:r>
      <w:r w:rsidRPr="00F23462">
        <w:rPr>
          <w:rFonts w:ascii="Simplified Arabic" w:hAnsi="Simplified Arabic" w:cs="Simplified Arabic"/>
          <w:sz w:val="28"/>
          <w:szCs w:val="28"/>
        </w:rPr>
        <w:t>.</w:t>
      </w:r>
    </w:p>
    <w:p w14:paraId="6251157E" w14:textId="77777777" w:rsidR="00F23462" w:rsidRPr="00F23462" w:rsidRDefault="00F23462" w:rsidP="00F23462">
      <w:pPr>
        <w:bidi/>
        <w:jc w:val="both"/>
        <w:rPr>
          <w:rFonts w:ascii="Simplified Arabic" w:hAnsi="Simplified Arabic" w:cs="Simplified Arabic"/>
          <w:sz w:val="28"/>
          <w:szCs w:val="28"/>
        </w:rPr>
      </w:pPr>
      <w:r w:rsidRPr="00F23462">
        <w:rPr>
          <w:rFonts w:ascii="Simplified Arabic" w:hAnsi="Simplified Arabic" w:cs="Simplified Arabic"/>
          <w:sz w:val="28"/>
          <w:szCs w:val="28"/>
          <w:rtl/>
        </w:rPr>
        <w:t>وتبرز القيمة العلمية للدراسة في تقديم إطار نظري وتطبيقي يربط بين مفاهيم علم النفس الإيجابي والسلوك التنظيمي وإدارة الموارد البشرية، بما يسهم في تفسير الكيفية التي تؤثر بها الموارد النفسية الإيجابية للعاملين في تعزيز ارتباطهم الوظيفي من خلال توفير بيئة عمل تتسم بالروحانية والمعنى والانتماء. كما أضافت الدراسة دليلاً تطبيقياً من قطاع التعليم الثانوي الحكومي بالمملكة العربية السعودية، وهو قطاع ما زال بحاجة إلى مزيد من الدراسات التطبيقية التي تعالج الجوانب النفسية والتنظيمية المؤثرة في أداء العاملين</w:t>
      </w:r>
      <w:r w:rsidRPr="00F23462">
        <w:rPr>
          <w:rFonts w:ascii="Simplified Arabic" w:hAnsi="Simplified Arabic" w:cs="Simplified Arabic"/>
          <w:sz w:val="28"/>
          <w:szCs w:val="28"/>
        </w:rPr>
        <w:t>.</w:t>
      </w:r>
    </w:p>
    <w:p w14:paraId="5BB264EE" w14:textId="77777777" w:rsidR="00F23462" w:rsidRPr="00F23462" w:rsidRDefault="00F23462" w:rsidP="00F23462">
      <w:pPr>
        <w:bidi/>
        <w:jc w:val="both"/>
        <w:rPr>
          <w:rFonts w:ascii="Simplified Arabic" w:hAnsi="Simplified Arabic" w:cs="Simplified Arabic"/>
          <w:sz w:val="28"/>
          <w:szCs w:val="28"/>
        </w:rPr>
      </w:pPr>
      <w:r w:rsidRPr="00F23462">
        <w:rPr>
          <w:rFonts w:ascii="Simplified Arabic" w:hAnsi="Simplified Arabic" w:cs="Simplified Arabic"/>
          <w:sz w:val="28"/>
          <w:szCs w:val="28"/>
          <w:rtl/>
        </w:rPr>
        <w:t>ومن خلال التحليل الإحصائي واختبار فروض الدراسة، توصلت النتائج إلى وجود تأثير إيجابي ذي دلالة إحصائية لرأس المال النفسي في روحانية مكان العمل، كما تبين وجود تأثير إيجابي لروحانية مكان العمل في تعزيز الارتباط الوظيفي، بالإضافة إلى وجود تأثير مباشر لرأس المال النفسي في الارتباط الوظيفي. وأثبتت النتائج كذلك أن روحانية مكان العمل تؤدي دوراً وسيطاً في العلاقة بين رأس المال النفسي والارتباط الوظيفي، بما يؤكد أن توفير بيئة عمل قائمة على المعنى والانتماء والتوافق القيمي يسهم في تعظيم أثر الموارد النفسية للعاملين على مستوى ارتباطهم بوظائفهم</w:t>
      </w:r>
      <w:r w:rsidRPr="00F23462">
        <w:rPr>
          <w:rFonts w:ascii="Simplified Arabic" w:hAnsi="Simplified Arabic" w:cs="Simplified Arabic"/>
          <w:sz w:val="28"/>
          <w:szCs w:val="28"/>
        </w:rPr>
        <w:t>.</w:t>
      </w:r>
    </w:p>
    <w:p w14:paraId="65D6D65A" w14:textId="77777777" w:rsidR="00F23462" w:rsidRPr="00F23462" w:rsidRDefault="00F23462" w:rsidP="00F23462">
      <w:pPr>
        <w:bidi/>
        <w:jc w:val="both"/>
        <w:rPr>
          <w:rFonts w:ascii="Simplified Arabic" w:hAnsi="Simplified Arabic" w:cs="Simplified Arabic"/>
          <w:sz w:val="28"/>
          <w:szCs w:val="28"/>
        </w:rPr>
      </w:pPr>
      <w:r w:rsidRPr="00F23462">
        <w:rPr>
          <w:rFonts w:ascii="Simplified Arabic" w:hAnsi="Simplified Arabic" w:cs="Simplified Arabic"/>
          <w:sz w:val="28"/>
          <w:szCs w:val="28"/>
          <w:rtl/>
        </w:rPr>
        <w:lastRenderedPageBreak/>
        <w:t>وتؤكد هذه النتائج أن الاستثمار في تنمية رأس المال النفسي لا ينبغي أن يقتصر على تنمية القدرات الفردية فقط، وإنما يجب أن يصاحبه اهتمام متوازن ببناء ثقافة تنظيمية داعمة تعزز روحانية مكان العمل، بما ينعكس إيجابياً على جودة الأداء واستدامة التطوير المؤسسي في المؤسسات التعليمية</w:t>
      </w:r>
      <w:r w:rsidRPr="00F23462">
        <w:rPr>
          <w:rFonts w:ascii="Simplified Arabic" w:hAnsi="Simplified Arabic" w:cs="Simplified Arabic"/>
          <w:sz w:val="28"/>
          <w:szCs w:val="28"/>
        </w:rPr>
        <w:t>.</w:t>
      </w:r>
    </w:p>
    <w:p w14:paraId="7DEA1701" w14:textId="62147AD6" w:rsidR="00F23462" w:rsidRPr="000E4783" w:rsidRDefault="000E4783" w:rsidP="000E4783">
      <w:pPr>
        <w:pStyle w:val="Heading2"/>
        <w:bidi/>
        <w:rPr>
          <w:rFonts w:ascii="Simplified Arabic" w:hAnsi="Simplified Arabic" w:cs="Simplified Arabic"/>
          <w:b w:val="0"/>
          <w:bCs/>
          <w:sz w:val="28"/>
          <w:szCs w:val="28"/>
        </w:rPr>
      </w:pPr>
      <w:bookmarkStart w:id="104" w:name="_Toc233932247"/>
      <w:r w:rsidRPr="000E4783">
        <w:rPr>
          <w:rFonts w:ascii="Simplified Arabic" w:hAnsi="Simplified Arabic" w:cs="Simplified Arabic" w:hint="cs"/>
          <w:b w:val="0"/>
          <w:bCs/>
          <w:sz w:val="28"/>
          <w:szCs w:val="28"/>
          <w:rtl/>
        </w:rPr>
        <w:t xml:space="preserve">5/2 </w:t>
      </w:r>
      <w:r w:rsidR="00F23462" w:rsidRPr="000E4783">
        <w:rPr>
          <w:rFonts w:ascii="Simplified Arabic" w:hAnsi="Simplified Arabic" w:cs="Simplified Arabic"/>
          <w:b w:val="0"/>
          <w:bCs/>
          <w:sz w:val="28"/>
          <w:szCs w:val="28"/>
          <w:rtl/>
        </w:rPr>
        <w:t xml:space="preserve"> خلاصة الدراسة وتفسير النتائج</w:t>
      </w:r>
      <w:bookmarkEnd w:id="104"/>
    </w:p>
    <w:p w14:paraId="1881792D" w14:textId="77777777" w:rsidR="00F23462" w:rsidRPr="00F23462" w:rsidRDefault="00F23462" w:rsidP="000E4783">
      <w:pPr>
        <w:bidi/>
        <w:ind w:firstLine="720"/>
        <w:jc w:val="both"/>
        <w:rPr>
          <w:rFonts w:ascii="Simplified Arabic" w:hAnsi="Simplified Arabic" w:cs="Simplified Arabic"/>
          <w:sz w:val="28"/>
          <w:szCs w:val="28"/>
        </w:rPr>
      </w:pPr>
      <w:r w:rsidRPr="00F23462">
        <w:rPr>
          <w:rFonts w:ascii="Simplified Arabic" w:hAnsi="Simplified Arabic" w:cs="Simplified Arabic"/>
          <w:sz w:val="28"/>
          <w:szCs w:val="28"/>
          <w:rtl/>
        </w:rPr>
        <w:t>هدفت الدراسة إلى التعرف على أثر رأس المال النفسي في الارتباط الوظيفي من خلال الدور الوسيط لروحانية مكان العمل لدى العاملين بمدارس التعليم الثانوي الحكومي بشرق جدة، وذلك في ضوء ما أشارت إليه الأدبيات السابقة من أهمية هذه المتغيرات في تحسين الأداء التنظيمي ورفع كفاءة الموارد البشرية</w:t>
      </w:r>
      <w:r w:rsidRPr="00F23462">
        <w:rPr>
          <w:rFonts w:ascii="Simplified Arabic" w:hAnsi="Simplified Arabic" w:cs="Simplified Arabic"/>
          <w:sz w:val="28"/>
          <w:szCs w:val="28"/>
        </w:rPr>
        <w:t>.</w:t>
      </w:r>
    </w:p>
    <w:p w14:paraId="3A1277E8" w14:textId="77777777" w:rsidR="00F23462" w:rsidRPr="00F23462" w:rsidRDefault="00F23462" w:rsidP="000E4783">
      <w:pPr>
        <w:bidi/>
        <w:ind w:firstLine="720"/>
        <w:jc w:val="both"/>
        <w:rPr>
          <w:rFonts w:ascii="Simplified Arabic" w:hAnsi="Simplified Arabic" w:cs="Simplified Arabic"/>
          <w:sz w:val="28"/>
          <w:szCs w:val="28"/>
        </w:rPr>
      </w:pPr>
      <w:r w:rsidRPr="00F23462">
        <w:rPr>
          <w:rFonts w:ascii="Simplified Arabic" w:hAnsi="Simplified Arabic" w:cs="Simplified Arabic"/>
          <w:sz w:val="28"/>
          <w:szCs w:val="28"/>
          <w:rtl/>
        </w:rPr>
        <w:t>وقد انطلقت الدراسة من مشكلة بحثية تمثلت في محدودية الدراسات العربية والسعودية التي تناولت العلاقات المتبادلة بين رأس المال النفسي وروحانية مكان العمل والارتباط الوظيفي داخل المؤسسات التعليمية، الأمر الذي استدعى اختبار هذه العلاقات في البيئة التعليمية السعودية</w:t>
      </w:r>
      <w:r w:rsidRPr="00F23462">
        <w:rPr>
          <w:rFonts w:ascii="Simplified Arabic" w:hAnsi="Simplified Arabic" w:cs="Simplified Arabic"/>
          <w:sz w:val="28"/>
          <w:szCs w:val="28"/>
        </w:rPr>
        <w:t>.</w:t>
      </w:r>
    </w:p>
    <w:p w14:paraId="718EE0D6" w14:textId="77777777" w:rsidR="00F23462" w:rsidRPr="00F23462" w:rsidRDefault="00F23462" w:rsidP="00F23462">
      <w:pPr>
        <w:bidi/>
        <w:jc w:val="both"/>
        <w:rPr>
          <w:rFonts w:ascii="Simplified Arabic" w:hAnsi="Simplified Arabic" w:cs="Simplified Arabic"/>
          <w:sz w:val="28"/>
          <w:szCs w:val="28"/>
        </w:rPr>
      </w:pPr>
      <w:r w:rsidRPr="00F23462">
        <w:rPr>
          <w:rFonts w:ascii="Simplified Arabic" w:hAnsi="Simplified Arabic" w:cs="Simplified Arabic"/>
          <w:sz w:val="28"/>
          <w:szCs w:val="28"/>
          <w:rtl/>
        </w:rPr>
        <w:t>وأوضحت النتائج أن العاملين الذين يتمتعون بمستويات مرتفعة من الكفاءة الذاتية والأمل والتفاؤل والمرونة يكونون أكثر قدرة على إدراك المعنى من عملهم، وأكثر شعوراً بالانتماء والتوافق مع قيم المؤسسة التعليمية، وهو ما يؤدي إلى ارتفاع مستويات ارتباطهم الوظيفي واستعدادهم لبذل جهود إضافية لتحقيق أهداف المدرسة. كما أظهرت النتائج أن روحانية مكان العمل تمثل آلية تنظيمية فاعلة تعمل على تحويل الآثار الإيجابية لرأس المال النفسي إلى سلوكيات وظيفية إيجابية تنعكس على الالتزام والأداء والاستقرار الوظيفي، وهو ما يتفق مع الاتجاهات الحديثة في إدارة الموارد البشرية والسلوك التنظيمي الإيجابي</w:t>
      </w:r>
      <w:r w:rsidRPr="00F23462">
        <w:rPr>
          <w:rFonts w:ascii="Simplified Arabic" w:hAnsi="Simplified Arabic" w:cs="Simplified Arabic"/>
          <w:sz w:val="28"/>
          <w:szCs w:val="28"/>
        </w:rPr>
        <w:t>.</w:t>
      </w:r>
    </w:p>
    <w:p w14:paraId="11545E9E" w14:textId="2FA3676D" w:rsidR="00F23462" w:rsidRPr="000E4783" w:rsidRDefault="000E4783" w:rsidP="000E4783">
      <w:pPr>
        <w:pStyle w:val="Heading2"/>
        <w:bidi/>
        <w:rPr>
          <w:rFonts w:ascii="Simplified Arabic" w:hAnsi="Simplified Arabic" w:cs="Simplified Arabic"/>
          <w:b w:val="0"/>
          <w:bCs/>
          <w:sz w:val="28"/>
          <w:szCs w:val="28"/>
        </w:rPr>
      </w:pPr>
      <w:bookmarkStart w:id="105" w:name="_Toc233932248"/>
      <w:r>
        <w:rPr>
          <w:rFonts w:ascii="Simplified Arabic" w:hAnsi="Simplified Arabic" w:cs="Simplified Arabic" w:hint="cs"/>
          <w:b w:val="0"/>
          <w:bCs/>
          <w:sz w:val="28"/>
          <w:szCs w:val="28"/>
          <w:rtl/>
        </w:rPr>
        <w:t>5/3</w:t>
      </w:r>
      <w:r w:rsidR="00F23462" w:rsidRPr="000E4783">
        <w:rPr>
          <w:rFonts w:ascii="Simplified Arabic" w:hAnsi="Simplified Arabic" w:cs="Simplified Arabic"/>
          <w:b w:val="0"/>
          <w:bCs/>
          <w:sz w:val="28"/>
          <w:szCs w:val="28"/>
          <w:rtl/>
        </w:rPr>
        <w:t xml:space="preserve"> توصيات الدراسة</w:t>
      </w:r>
      <w:bookmarkEnd w:id="105"/>
    </w:p>
    <w:p w14:paraId="6CBE8406" w14:textId="77777777" w:rsidR="00F23462" w:rsidRPr="000E4783" w:rsidRDefault="00F23462" w:rsidP="00F23462">
      <w:pPr>
        <w:bidi/>
        <w:jc w:val="both"/>
        <w:rPr>
          <w:rFonts w:ascii="Simplified Arabic" w:hAnsi="Simplified Arabic" w:cs="Simplified Arabic"/>
          <w:b/>
          <w:bCs/>
          <w:sz w:val="28"/>
          <w:szCs w:val="28"/>
        </w:rPr>
      </w:pPr>
      <w:r w:rsidRPr="000E4783">
        <w:rPr>
          <w:rFonts w:ascii="Simplified Arabic" w:hAnsi="Simplified Arabic" w:cs="Simplified Arabic"/>
          <w:b/>
          <w:bCs/>
          <w:sz w:val="28"/>
          <w:szCs w:val="28"/>
          <w:rtl/>
        </w:rPr>
        <w:t>في ضوء النتائج التي توصلت إليها الدراسة، يوصي الباحث بما يأتي</w:t>
      </w:r>
      <w:r w:rsidRPr="000E4783">
        <w:rPr>
          <w:rFonts w:ascii="Simplified Arabic" w:hAnsi="Simplified Arabic" w:cs="Simplified Arabic"/>
          <w:b/>
          <w:bCs/>
          <w:sz w:val="28"/>
          <w:szCs w:val="28"/>
        </w:rPr>
        <w:t>:</w:t>
      </w:r>
    </w:p>
    <w:p w14:paraId="63DBD5F6"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الاهتمام بتنمية رأس المال النفسي لدى العاملين من خلال تصميم برامج تدريبية تستهدف تنمية الكفاءة الذاتية والأمل والتفاؤل والمرونة النفسية</w:t>
      </w:r>
      <w:r w:rsidRPr="000E4783">
        <w:rPr>
          <w:rFonts w:ascii="Simplified Arabic" w:hAnsi="Simplified Arabic" w:cs="Simplified Arabic"/>
          <w:sz w:val="28"/>
          <w:szCs w:val="28"/>
        </w:rPr>
        <w:t>.</w:t>
      </w:r>
    </w:p>
    <w:p w14:paraId="03AC1AE8"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lastRenderedPageBreak/>
        <w:t>تعزيز ثقافة روحانية مكان العمل عبر ترسيخ قيم الاحترام والثقة والتعاون والعمل الهادف والانتماء داخل البيئة المدرسية</w:t>
      </w:r>
      <w:r w:rsidRPr="000E4783">
        <w:rPr>
          <w:rFonts w:ascii="Simplified Arabic" w:hAnsi="Simplified Arabic" w:cs="Simplified Arabic"/>
          <w:sz w:val="28"/>
          <w:szCs w:val="28"/>
        </w:rPr>
        <w:t>.</w:t>
      </w:r>
    </w:p>
    <w:p w14:paraId="7C90F644"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تطوير سياسات الموارد البشرية بما يحقق التوافق بين قيم العاملين ورسالة المدرسة، ويعزز الشعور بأهمية العمل ودوره في خدمة المجتمع</w:t>
      </w:r>
      <w:r w:rsidRPr="000E4783">
        <w:rPr>
          <w:rFonts w:ascii="Simplified Arabic" w:hAnsi="Simplified Arabic" w:cs="Simplified Arabic"/>
          <w:sz w:val="28"/>
          <w:szCs w:val="28"/>
        </w:rPr>
        <w:t>.</w:t>
      </w:r>
    </w:p>
    <w:p w14:paraId="6044938D"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دعم القيادات المدرسية ببرامج تدريبية متخصصة في القيادة الإيجابية والقيادة الداعمة، بما يسهم في تحسين المناخ التنظيمي ورفع مستويات الارتباط الوظيفي</w:t>
      </w:r>
      <w:r w:rsidRPr="000E4783">
        <w:rPr>
          <w:rFonts w:ascii="Simplified Arabic" w:hAnsi="Simplified Arabic" w:cs="Simplified Arabic"/>
          <w:sz w:val="28"/>
          <w:szCs w:val="28"/>
        </w:rPr>
        <w:t>.</w:t>
      </w:r>
    </w:p>
    <w:p w14:paraId="41DD6403"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تبني أدوات دورية لقياس مستويات رأس المال النفسي وروحانية مكان العمل والارتباط الوظيفي، والاستفادة من نتائجها في تحسين السياسات الإدارية</w:t>
      </w:r>
      <w:r w:rsidRPr="000E4783">
        <w:rPr>
          <w:rFonts w:ascii="Simplified Arabic" w:hAnsi="Simplified Arabic" w:cs="Simplified Arabic"/>
          <w:sz w:val="28"/>
          <w:szCs w:val="28"/>
        </w:rPr>
        <w:t>.</w:t>
      </w:r>
    </w:p>
    <w:p w14:paraId="65528E1F"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توفير بيئة عمل محفزة تراعي الجوانب النفسية والاجتماعية للعاملين، وتشجع المشاركة في اتخاذ القرار والابتكار والعمل الجماعي</w:t>
      </w:r>
      <w:r w:rsidRPr="000E4783">
        <w:rPr>
          <w:rFonts w:ascii="Simplified Arabic" w:hAnsi="Simplified Arabic" w:cs="Simplified Arabic"/>
          <w:sz w:val="28"/>
          <w:szCs w:val="28"/>
        </w:rPr>
        <w:t>.</w:t>
      </w:r>
    </w:p>
    <w:p w14:paraId="2B231C98" w14:textId="77777777" w:rsidR="00F23462" w:rsidRPr="000E4783" w:rsidRDefault="00F23462" w:rsidP="000E4783">
      <w:pPr>
        <w:pStyle w:val="ListParagraph"/>
        <w:numPr>
          <w:ilvl w:val="0"/>
          <w:numId w:val="28"/>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الاستفادة من نتائج الدراسة عند إعداد الخطط الاستراتيجية لتطوير المدارس الحكومية، بما يعزز جودة الأداء المؤسسي واستدامته</w:t>
      </w:r>
      <w:r w:rsidRPr="000E4783">
        <w:rPr>
          <w:rFonts w:ascii="Simplified Arabic" w:hAnsi="Simplified Arabic" w:cs="Simplified Arabic"/>
          <w:sz w:val="28"/>
          <w:szCs w:val="28"/>
        </w:rPr>
        <w:t>.</w:t>
      </w:r>
    </w:p>
    <w:p w14:paraId="7D0CCB2E" w14:textId="378BC1BD" w:rsidR="00F23462" w:rsidRPr="000E4783" w:rsidRDefault="000E4783" w:rsidP="000E4783">
      <w:pPr>
        <w:pStyle w:val="Heading2"/>
        <w:bidi/>
        <w:rPr>
          <w:rFonts w:ascii="Simplified Arabic" w:hAnsi="Simplified Arabic" w:cs="Simplified Arabic"/>
          <w:b w:val="0"/>
          <w:bCs/>
          <w:sz w:val="28"/>
          <w:szCs w:val="28"/>
        </w:rPr>
      </w:pPr>
      <w:bookmarkStart w:id="106" w:name="_Toc233932249"/>
      <w:r w:rsidRPr="000E4783">
        <w:rPr>
          <w:rFonts w:ascii="Simplified Arabic" w:hAnsi="Simplified Arabic" w:cs="Simplified Arabic" w:hint="cs"/>
          <w:b w:val="0"/>
          <w:bCs/>
          <w:sz w:val="28"/>
          <w:szCs w:val="28"/>
          <w:rtl/>
        </w:rPr>
        <w:t>5/4</w:t>
      </w:r>
      <w:r w:rsidR="00F23462" w:rsidRPr="000E4783">
        <w:rPr>
          <w:rFonts w:ascii="Simplified Arabic" w:hAnsi="Simplified Arabic" w:cs="Simplified Arabic"/>
          <w:b w:val="0"/>
          <w:bCs/>
          <w:sz w:val="28"/>
          <w:szCs w:val="28"/>
          <w:rtl/>
        </w:rPr>
        <w:t xml:space="preserve"> مقترحات لبحوث مستقبلية</w:t>
      </w:r>
      <w:bookmarkEnd w:id="106"/>
    </w:p>
    <w:p w14:paraId="6EDBAD5A" w14:textId="77777777" w:rsidR="00F23462" w:rsidRPr="00F23462" w:rsidRDefault="00F23462" w:rsidP="00F23462">
      <w:pPr>
        <w:bidi/>
        <w:jc w:val="both"/>
        <w:rPr>
          <w:rFonts w:ascii="Simplified Arabic" w:hAnsi="Simplified Arabic" w:cs="Simplified Arabic"/>
          <w:sz w:val="28"/>
          <w:szCs w:val="28"/>
        </w:rPr>
      </w:pPr>
      <w:r w:rsidRPr="00F23462">
        <w:rPr>
          <w:rFonts w:ascii="Simplified Arabic" w:hAnsi="Simplified Arabic" w:cs="Simplified Arabic"/>
          <w:sz w:val="28"/>
          <w:szCs w:val="28"/>
          <w:rtl/>
        </w:rPr>
        <w:t>استناداً إلى ما توصلت إليه الدراسة، يقترح الباحث تنفيذ عدد من الدراسات المستقبلية، من أهمها</w:t>
      </w:r>
      <w:r w:rsidRPr="00F23462">
        <w:rPr>
          <w:rFonts w:ascii="Simplified Arabic" w:hAnsi="Simplified Arabic" w:cs="Simplified Arabic"/>
          <w:sz w:val="28"/>
          <w:szCs w:val="28"/>
        </w:rPr>
        <w:t>:</w:t>
      </w:r>
    </w:p>
    <w:p w14:paraId="7C964975"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دراسة أثر رأس المال النفسي في الأداء التنظيمي من خلال متغيرات وسيطة أخرى مثل الرضا الوظيفي أو الالتزام التنظيمي</w:t>
      </w:r>
      <w:r w:rsidRPr="000E4783">
        <w:rPr>
          <w:rFonts w:ascii="Simplified Arabic" w:hAnsi="Simplified Arabic" w:cs="Simplified Arabic"/>
          <w:sz w:val="28"/>
          <w:szCs w:val="28"/>
        </w:rPr>
        <w:t>.</w:t>
      </w:r>
    </w:p>
    <w:p w14:paraId="2C8CFFC5"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تطبيق نموذج الدراسة على مراحل تعليمية أخرى مثل التعليم الابتدائي أو الجامعي للمقارنة بين النتائج</w:t>
      </w:r>
      <w:r w:rsidRPr="000E4783">
        <w:rPr>
          <w:rFonts w:ascii="Simplified Arabic" w:hAnsi="Simplified Arabic" w:cs="Simplified Arabic"/>
          <w:sz w:val="28"/>
          <w:szCs w:val="28"/>
        </w:rPr>
        <w:t>.</w:t>
      </w:r>
    </w:p>
    <w:p w14:paraId="383D028E"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إجراء دراسات مقارنة بين المدارس الحكومية والأهلية لقياس اختلاف العلاقات بين متغيرات الدراسة</w:t>
      </w:r>
      <w:r w:rsidRPr="000E4783">
        <w:rPr>
          <w:rFonts w:ascii="Simplified Arabic" w:hAnsi="Simplified Arabic" w:cs="Simplified Arabic"/>
          <w:sz w:val="28"/>
          <w:szCs w:val="28"/>
        </w:rPr>
        <w:t>.</w:t>
      </w:r>
    </w:p>
    <w:p w14:paraId="1797E132"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دراسة أثر القيادة التحويلية أو القيادة الخادمة في تعزيز روحانية مكان العمل والارتباط الوظيفي</w:t>
      </w:r>
      <w:r w:rsidRPr="000E4783">
        <w:rPr>
          <w:rFonts w:ascii="Simplified Arabic" w:hAnsi="Simplified Arabic" w:cs="Simplified Arabic"/>
          <w:sz w:val="28"/>
          <w:szCs w:val="28"/>
        </w:rPr>
        <w:t>.</w:t>
      </w:r>
    </w:p>
    <w:p w14:paraId="38A70C50"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إجراء دراسات طولية لقياس تطور رأس المال النفسي وتأثيره في الارتباط الوظيفي عبر فترات زمنية مختلفة</w:t>
      </w:r>
      <w:r w:rsidRPr="000E4783">
        <w:rPr>
          <w:rFonts w:ascii="Simplified Arabic" w:hAnsi="Simplified Arabic" w:cs="Simplified Arabic"/>
          <w:sz w:val="28"/>
          <w:szCs w:val="28"/>
        </w:rPr>
        <w:t>.</w:t>
      </w:r>
    </w:p>
    <w:p w14:paraId="7B902809"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lastRenderedPageBreak/>
        <w:t>دراسة أثر الثقافة التنظيمية في العلاقة بين رأس المال النفسي وروحانية مكان العمل داخل المؤسسات التعليمية</w:t>
      </w:r>
      <w:r w:rsidRPr="000E4783">
        <w:rPr>
          <w:rFonts w:ascii="Simplified Arabic" w:hAnsi="Simplified Arabic" w:cs="Simplified Arabic"/>
          <w:sz w:val="28"/>
          <w:szCs w:val="28"/>
        </w:rPr>
        <w:t>.</w:t>
      </w:r>
    </w:p>
    <w:p w14:paraId="645CCC57"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توسيع نطاق الدراسة لتشمل قطاعات خدمية أخرى مثل الجامعات والمؤسسات الصحية والجهات الحكومية؛ للتحقق من إمكانية تعميم نتائج الدراسة</w:t>
      </w:r>
      <w:r w:rsidRPr="000E4783">
        <w:rPr>
          <w:rFonts w:ascii="Simplified Arabic" w:hAnsi="Simplified Arabic" w:cs="Simplified Arabic"/>
          <w:sz w:val="28"/>
          <w:szCs w:val="28"/>
        </w:rPr>
        <w:t>.</w:t>
      </w:r>
    </w:p>
    <w:p w14:paraId="5718152C" w14:textId="77777777" w:rsidR="00F23462" w:rsidRPr="000E4783" w:rsidRDefault="00F23462" w:rsidP="000E4783">
      <w:pPr>
        <w:pStyle w:val="ListParagraph"/>
        <w:numPr>
          <w:ilvl w:val="0"/>
          <w:numId w:val="29"/>
        </w:numPr>
        <w:bidi/>
        <w:jc w:val="both"/>
        <w:rPr>
          <w:rFonts w:ascii="Simplified Arabic" w:hAnsi="Simplified Arabic" w:cs="Simplified Arabic"/>
          <w:sz w:val="28"/>
          <w:szCs w:val="28"/>
        </w:rPr>
      </w:pPr>
      <w:r w:rsidRPr="000E4783">
        <w:rPr>
          <w:rFonts w:ascii="Simplified Arabic" w:hAnsi="Simplified Arabic" w:cs="Simplified Arabic"/>
          <w:sz w:val="28"/>
          <w:szCs w:val="28"/>
          <w:rtl/>
        </w:rPr>
        <w:t>استخدام مناهج بحثية نوعية أو مناهج مختلطة للتعمق في تفسير العوامل النفسية والتنظيمية المؤثرة في الارتباط الوظيفي، والوصول إلى نتائج أكثر شمولاً</w:t>
      </w:r>
      <w:r w:rsidRPr="000E4783">
        <w:rPr>
          <w:rFonts w:ascii="Simplified Arabic" w:hAnsi="Simplified Arabic" w:cs="Simplified Arabic"/>
          <w:sz w:val="28"/>
          <w:szCs w:val="28"/>
        </w:rPr>
        <w:t>.</w:t>
      </w:r>
    </w:p>
    <w:p w14:paraId="47DA5C06" w14:textId="77777777" w:rsidR="003853EF" w:rsidRPr="00F23462" w:rsidRDefault="003853EF" w:rsidP="00F23462">
      <w:pPr>
        <w:bidi/>
        <w:rPr>
          <w:rFonts w:ascii="Traditional Arabic" w:hAnsi="Traditional Arabic" w:cs="Traditional Arabic"/>
          <w:sz w:val="28"/>
          <w:szCs w:val="28"/>
          <w:lang w:bidi="ar-EG"/>
        </w:rPr>
      </w:pPr>
    </w:p>
    <w:p w14:paraId="6A07398F" w14:textId="77777777" w:rsidR="003853EF" w:rsidRDefault="003853EF" w:rsidP="003853EF">
      <w:pPr>
        <w:bidi/>
        <w:rPr>
          <w:rFonts w:ascii="Simplified Arabic" w:hAnsi="Simplified Arabic"/>
          <w:sz w:val="30"/>
          <w:szCs w:val="30"/>
          <w:lang w:bidi="ar-EG"/>
        </w:rPr>
      </w:pPr>
    </w:p>
    <w:p w14:paraId="2753D11B" w14:textId="77777777" w:rsidR="003853EF" w:rsidRDefault="003853EF" w:rsidP="003853EF">
      <w:pPr>
        <w:bidi/>
        <w:rPr>
          <w:rFonts w:ascii="Simplified Arabic" w:hAnsi="Simplified Arabic"/>
          <w:sz w:val="30"/>
          <w:szCs w:val="30"/>
          <w:lang w:bidi="ar-EG"/>
        </w:rPr>
      </w:pPr>
    </w:p>
    <w:p w14:paraId="499EB0FC" w14:textId="77777777" w:rsidR="003853EF" w:rsidRDefault="003853EF" w:rsidP="003853EF">
      <w:pPr>
        <w:bidi/>
        <w:rPr>
          <w:rFonts w:ascii="Simplified Arabic" w:hAnsi="Simplified Arabic"/>
          <w:sz w:val="30"/>
          <w:szCs w:val="30"/>
          <w:lang w:bidi="ar-EG"/>
        </w:rPr>
      </w:pPr>
    </w:p>
    <w:p w14:paraId="7A78A5DB" w14:textId="77777777" w:rsidR="003853EF" w:rsidRDefault="003853EF" w:rsidP="003853EF">
      <w:pPr>
        <w:bidi/>
        <w:rPr>
          <w:rFonts w:ascii="Simplified Arabic" w:hAnsi="Simplified Arabic"/>
          <w:sz w:val="30"/>
          <w:szCs w:val="30"/>
          <w:lang w:bidi="ar-EG"/>
        </w:rPr>
      </w:pPr>
    </w:p>
    <w:p w14:paraId="165CCF26" w14:textId="77777777" w:rsidR="003853EF" w:rsidRDefault="003853EF" w:rsidP="003853EF">
      <w:pPr>
        <w:bidi/>
        <w:rPr>
          <w:rFonts w:ascii="Simplified Arabic" w:hAnsi="Simplified Arabic"/>
          <w:sz w:val="30"/>
          <w:szCs w:val="30"/>
          <w:lang w:bidi="ar-EG"/>
        </w:rPr>
      </w:pPr>
    </w:p>
    <w:p w14:paraId="4DF4A396" w14:textId="77777777" w:rsidR="003853EF" w:rsidRDefault="003853EF" w:rsidP="003853EF">
      <w:pPr>
        <w:bidi/>
        <w:rPr>
          <w:rFonts w:ascii="Simplified Arabic" w:hAnsi="Simplified Arabic"/>
          <w:sz w:val="30"/>
          <w:szCs w:val="30"/>
          <w:lang w:bidi="ar-EG"/>
        </w:rPr>
      </w:pPr>
    </w:p>
    <w:p w14:paraId="43B9D11B" w14:textId="0A78C560" w:rsidR="00441FA6" w:rsidRDefault="00441FA6" w:rsidP="003853EF">
      <w:pPr>
        <w:bidi/>
        <w:rPr>
          <w:rFonts w:ascii="Simplified Arabic" w:hAnsi="Simplified Arabic" w:cs="Simplified Arabic"/>
          <w:b/>
          <w:bCs/>
          <w:sz w:val="30"/>
          <w:szCs w:val="30"/>
          <w:rtl/>
          <w:lang w:bidi="ar-EG"/>
        </w:rPr>
      </w:pPr>
      <w:r>
        <w:rPr>
          <w:rFonts w:ascii="Simplified Arabic" w:hAnsi="Simplified Arabic"/>
          <w:sz w:val="30"/>
          <w:szCs w:val="30"/>
          <w:rtl/>
          <w:lang w:bidi="ar-EG"/>
        </w:rPr>
        <w:br w:type="page"/>
      </w:r>
    </w:p>
    <w:p w14:paraId="49BD4568" w14:textId="20236539" w:rsidR="003853EF" w:rsidRDefault="003853EF" w:rsidP="003853EF">
      <w:pPr>
        <w:bidi/>
        <w:rPr>
          <w:rFonts w:ascii="Simplified Arabic" w:hAnsi="Simplified Arabic" w:cs="Simplified Arabic"/>
          <w:b/>
          <w:bCs/>
          <w:sz w:val="30"/>
          <w:szCs w:val="30"/>
          <w:rtl/>
          <w:lang w:bidi="ar-EG"/>
        </w:rPr>
      </w:pPr>
      <w:r>
        <w:rPr>
          <w:rFonts w:ascii="Simplified Arabic" w:hAnsi="Simplified Arabic"/>
          <w:sz w:val="30"/>
          <w:szCs w:val="30"/>
          <w:rtl/>
          <w:lang w:bidi="ar-EG"/>
        </w:rPr>
        <w:lastRenderedPageBreak/>
        <w:br w:type="page"/>
      </w:r>
      <w:r>
        <w:rPr>
          <w:noProof/>
        </w:rPr>
        <mc:AlternateContent>
          <mc:Choice Requires="wps">
            <w:drawing>
              <wp:anchor distT="0" distB="0" distL="114300" distR="114300" simplePos="0" relativeHeight="251786752" behindDoc="0" locked="0" layoutInCell="1" allowOverlap="1" wp14:anchorId="08EF0644" wp14:editId="035864F7">
                <wp:simplePos x="0" y="0"/>
                <wp:positionH relativeFrom="margin">
                  <wp:align>center</wp:align>
                </wp:positionH>
                <wp:positionV relativeFrom="margin">
                  <wp:align>center</wp:align>
                </wp:positionV>
                <wp:extent cx="4191000" cy="1186815"/>
                <wp:effectExtent l="19050" t="19050" r="38100" b="32385"/>
                <wp:wrapSquare wrapText="bothSides"/>
                <wp:docPr id="827250" name="Text Box 827250"/>
                <wp:cNvGraphicFramePr/>
                <a:graphic xmlns:a="http://schemas.openxmlformats.org/drawingml/2006/main">
                  <a:graphicData uri="http://schemas.microsoft.com/office/word/2010/wordprocessingShape">
                    <wps:wsp>
                      <wps:cNvSpPr txBox="1"/>
                      <wps:spPr>
                        <a:xfrm>
                          <a:off x="0" y="0"/>
                          <a:ext cx="4191000" cy="1186815"/>
                        </a:xfrm>
                        <a:prstGeom prst="rect">
                          <a:avLst/>
                        </a:prstGeom>
                        <a:ln w="57150"/>
                      </wps:spPr>
                      <wps:style>
                        <a:lnRef idx="2">
                          <a:schemeClr val="dk1"/>
                        </a:lnRef>
                        <a:fillRef idx="1">
                          <a:schemeClr val="lt1"/>
                        </a:fillRef>
                        <a:effectRef idx="0">
                          <a:schemeClr val="dk1"/>
                        </a:effectRef>
                        <a:fontRef idx="minor">
                          <a:schemeClr val="dk1"/>
                        </a:fontRef>
                      </wps:style>
                      <wps:txbx>
                        <w:txbxContent>
                          <w:p w14:paraId="0A8BE14B" w14:textId="77777777" w:rsidR="00C02005" w:rsidRDefault="00C02005" w:rsidP="003853EF">
                            <w:pPr>
                              <w:jc w:val="center"/>
                              <w:rPr>
                                <w:lang w:bidi="ar-EG"/>
                              </w:rPr>
                            </w:pPr>
                          </w:p>
                          <w:p w14:paraId="334EACF9" w14:textId="77777777" w:rsidR="00C02005" w:rsidRPr="001D1425" w:rsidRDefault="00C02005"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C02005" w:rsidRPr="001D1425" w:rsidRDefault="00C02005" w:rsidP="003853EF">
                            <w:pPr>
                              <w:rPr>
                                <w:rFonts w:cstheme="minorBidi"/>
                                <w:sz w:val="8"/>
                                <w:szCs w:val="8"/>
                                <w:lang w:bidi="ar-EG"/>
                              </w:rPr>
                            </w:pP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8EF0644" id="Text Box 827250" o:spid="_x0000_s1070" type="#_x0000_t202" style="position:absolute;left:0;text-align:left;margin-left:0;margin-top:0;width:330pt;height:93.45pt;z-index:25178675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" fillcolor="white [3201]" strokecolor="black [3200]" strokeweight="4.5pt">
                <v:textbox>
                  <w:txbxContent>
                    <w:p w14:paraId="0A8BE14B" w14:textId="77777777" w:rsidR="00C02005" w:rsidRDefault="00C02005" w:rsidP="003853EF">
                      <w:pPr>
                        <w:jc w:val="center"/>
                        <w:rPr>
                          <w:lang w:bidi="ar-EG"/>
                        </w:rPr>
                      </w:pPr>
                    </w:p>
                    <w:p w14:paraId="334EACF9" w14:textId="77777777" w:rsidR="00C02005" w:rsidRPr="001D1425" w:rsidRDefault="00C02005" w:rsidP="003853EF">
                      <w:pPr>
                        <w:bidi/>
                        <w:spacing w:line="240" w:lineRule="auto"/>
                        <w:ind w:left="651" w:hanging="621"/>
                        <w:jc w:val="center"/>
                        <w:rPr>
                          <w:rFonts w:cs="Simplified Arabic"/>
                          <w:b/>
                          <w:bCs/>
                          <w:sz w:val="38"/>
                          <w:szCs w:val="38"/>
                          <w:rtl/>
                          <w:lang w:bidi="ar-EG"/>
                        </w:rPr>
                      </w:pPr>
                      <w:r>
                        <w:rPr>
                          <w:rFonts w:cs="Simplified Arabic" w:hint="cs"/>
                          <w:b/>
                          <w:bCs/>
                          <w:sz w:val="38"/>
                          <w:szCs w:val="38"/>
                          <w:rtl/>
                        </w:rPr>
                        <w:t>قائمة المراجع</w:t>
                      </w:r>
                    </w:p>
                    <w:p w14:paraId="6C4EA52B" w14:textId="77777777" w:rsidR="00C02005" w:rsidRPr="001D1425" w:rsidRDefault="00C02005" w:rsidP="003853EF">
                      <w:pPr>
                        <w:rPr>
                          <w:rFonts w:cstheme="minorBidi"/>
                          <w:sz w:val="8"/>
                          <w:szCs w:val="8"/>
                          <w:lang w:bidi="ar-EG"/>
                        </w:rPr>
                      </w:pPr>
                    </w:p>
                  </w:txbxContent>
                </v:textbox>
                <w10:wrap type="square" anchorx="margin" anchory="margin"/>
              </v:shape>
            </w:pict>
          </mc:Fallback>
        </mc:AlternateContent>
      </w:r>
    </w:p>
    <w:p w14:paraId="08ED0224" w14:textId="51E7EEB4" w:rsidR="00190AD7" w:rsidRDefault="00190AD7" w:rsidP="00190AD7">
      <w:pPr>
        <w:pStyle w:val="Heading1"/>
        <w:bidi/>
        <w:rPr>
          <w:rFonts w:ascii="Simplified Arabic" w:hAnsi="Simplified Arabic"/>
          <w:b w:val="0"/>
          <w:bCs w:val="0"/>
          <w:sz w:val="30"/>
          <w:szCs w:val="30"/>
          <w:rtl/>
          <w:lang w:bidi="ar-EG"/>
        </w:rPr>
      </w:pPr>
      <w:bookmarkStart w:id="107" w:name="_Toc233932250"/>
      <w:r>
        <w:rPr>
          <w:rFonts w:ascii="Simplified Arabic" w:hAnsi="Simplified Arabic"/>
          <w:sz w:val="30"/>
          <w:szCs w:val="30"/>
          <w:rtl/>
          <w:lang w:bidi="ar-EG"/>
        </w:rPr>
        <w:lastRenderedPageBreak/>
        <w:t>قائمة المراجع:</w:t>
      </w:r>
      <w:bookmarkEnd w:id="73"/>
      <w:bookmarkEnd w:id="107"/>
    </w:p>
    <w:p w14:paraId="0777C392" w14:textId="77777777" w:rsidR="00190AD7" w:rsidRDefault="00190AD7" w:rsidP="00190AD7">
      <w:pPr>
        <w:pStyle w:val="Heading2"/>
        <w:bidi/>
        <w:rPr>
          <w:rFonts w:ascii="Simplified Arabic" w:hAnsi="Simplified Arabic" w:cs="Simplified Arabic"/>
          <w:b w:val="0"/>
          <w:bCs/>
          <w:sz w:val="30"/>
          <w:szCs w:val="30"/>
          <w:rtl/>
          <w:lang w:bidi="ar-EG"/>
        </w:rPr>
      </w:pPr>
      <w:bookmarkStart w:id="108" w:name="_Toc205191218"/>
      <w:bookmarkStart w:id="109" w:name="_Toc233932251"/>
      <w:r>
        <w:rPr>
          <w:rFonts w:ascii="Simplified Arabic" w:hAnsi="Simplified Arabic" w:cs="Simplified Arabic"/>
          <w:bCs/>
          <w:sz w:val="30"/>
          <w:szCs w:val="30"/>
          <w:rtl/>
          <w:lang w:bidi="ar-EG"/>
        </w:rPr>
        <w:t>أولاً: المراجع باللغة العربية:</w:t>
      </w:r>
      <w:bookmarkEnd w:id="108"/>
      <w:bookmarkEnd w:id="109"/>
    </w:p>
    <w:p w14:paraId="6D56EF8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ابراهيم، مني محمد</w:t>
      </w:r>
      <w:r>
        <w:rPr>
          <w:rFonts w:ascii="Simplified Arabic" w:hAnsi="Simplified Arabic" w:cs="Simplified Arabic"/>
          <w:sz w:val="28"/>
          <w:szCs w:val="28"/>
        </w:rPr>
        <w:t xml:space="preserve"> </w:t>
      </w:r>
      <w:r>
        <w:rPr>
          <w:rFonts w:ascii="Simplified Arabic" w:hAnsi="Simplified Arabic" w:cs="Simplified Arabic"/>
          <w:sz w:val="28"/>
          <w:szCs w:val="28"/>
          <w:rtl/>
        </w:rPr>
        <w:t>سيد،(2010)، نموذج</w:t>
      </w:r>
      <w:r>
        <w:rPr>
          <w:rFonts w:ascii="Simplified Arabic" w:hAnsi="Simplified Arabic" w:cs="Simplified Arabic"/>
          <w:sz w:val="28"/>
          <w:szCs w:val="28"/>
        </w:rPr>
        <w:t xml:space="preserve"> </w:t>
      </w:r>
      <w:r>
        <w:rPr>
          <w:rFonts w:ascii="Simplified Arabic" w:hAnsi="Simplified Arabic" w:cs="Simplified Arabic"/>
          <w:sz w:val="28"/>
          <w:szCs w:val="28"/>
          <w:rtl/>
        </w:rPr>
        <w:t>مقترح</w:t>
      </w:r>
      <w:r>
        <w:rPr>
          <w:rFonts w:ascii="Simplified Arabic" w:hAnsi="Simplified Arabic" w:cs="Simplified Arabic"/>
          <w:sz w:val="28"/>
          <w:szCs w:val="28"/>
        </w:rPr>
        <w:t xml:space="preserve"> </w:t>
      </w:r>
      <w:r>
        <w:rPr>
          <w:rFonts w:ascii="Simplified Arabic" w:hAnsi="Simplified Arabic" w:cs="Simplified Arabic"/>
          <w:sz w:val="28"/>
          <w:szCs w:val="28"/>
          <w:rtl/>
        </w:rPr>
        <w:t>لبعض</w:t>
      </w:r>
      <w:r>
        <w:rPr>
          <w:rFonts w:ascii="Simplified Arabic" w:hAnsi="Simplified Arabic" w:cs="Simplified Arabic"/>
          <w:sz w:val="28"/>
          <w:szCs w:val="28"/>
        </w:rPr>
        <w:t xml:space="preserve"> </w:t>
      </w:r>
      <w:r>
        <w:rPr>
          <w:rFonts w:ascii="Simplified Arabic" w:hAnsi="Simplified Arabic" w:cs="Simplified Arabic"/>
          <w:sz w:val="28"/>
          <w:szCs w:val="28"/>
          <w:rtl/>
        </w:rPr>
        <w:t>مسببات</w:t>
      </w:r>
      <w:r>
        <w:rPr>
          <w:rFonts w:ascii="Simplified Arabic" w:hAnsi="Simplified Arabic" w:cs="Simplified Arabic"/>
          <w:sz w:val="28"/>
          <w:szCs w:val="28"/>
        </w:rPr>
        <w:t xml:space="preserve"> </w:t>
      </w:r>
      <w:r>
        <w:rPr>
          <w:rFonts w:ascii="Simplified Arabic" w:hAnsi="Simplified Arabic" w:cs="Simplified Arabic"/>
          <w:sz w:val="28"/>
          <w:szCs w:val="28"/>
          <w:rtl/>
        </w:rPr>
        <w:t>ونتائج</w:t>
      </w:r>
      <w:r>
        <w:rPr>
          <w:rFonts w:ascii="Simplified Arabic" w:hAnsi="Simplified Arabic" w:cs="Simplified Arabic"/>
          <w:sz w:val="28"/>
          <w:szCs w:val="28"/>
        </w:rPr>
        <w:t xml:space="preserve"> </w:t>
      </w:r>
      <w:r>
        <w:rPr>
          <w:rFonts w:ascii="Simplified Arabic" w:hAnsi="Simplified Arabic" w:cs="Simplified Arabic"/>
          <w:sz w:val="28"/>
          <w:szCs w:val="28"/>
          <w:rtl/>
        </w:rPr>
        <w:t>رأس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 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المستشفيات</w:t>
      </w:r>
      <w:r>
        <w:rPr>
          <w:rFonts w:ascii="Simplified Arabic" w:hAnsi="Simplified Arabic" w:cs="Simplified Arabic"/>
          <w:sz w:val="28"/>
          <w:szCs w:val="28"/>
        </w:rPr>
        <w:t xml:space="preserve"> </w:t>
      </w:r>
      <w:r>
        <w:rPr>
          <w:rFonts w:ascii="Simplified Arabic" w:hAnsi="Simplified Arabic" w:cs="Simplified Arabic"/>
          <w:sz w:val="28"/>
          <w:szCs w:val="28"/>
          <w:rtl/>
        </w:rPr>
        <w:t>والمراكز</w:t>
      </w:r>
      <w:r>
        <w:rPr>
          <w:rFonts w:ascii="Simplified Arabic" w:hAnsi="Simplified Arabic" w:cs="Simplified Arabic"/>
          <w:sz w:val="28"/>
          <w:szCs w:val="28"/>
        </w:rPr>
        <w:t xml:space="preserve"> </w:t>
      </w:r>
      <w:r>
        <w:rPr>
          <w:rFonts w:ascii="Simplified Arabic" w:hAnsi="Simplified Arabic" w:cs="Simplified Arabic"/>
          <w:sz w:val="28"/>
          <w:szCs w:val="28"/>
          <w:rtl/>
        </w:rPr>
        <w:t>الطبية</w:t>
      </w:r>
      <w:r>
        <w:rPr>
          <w:rFonts w:ascii="Simplified Arabic" w:hAnsi="Simplified Arabic" w:cs="Simplified Arabic"/>
          <w:sz w:val="28"/>
          <w:szCs w:val="28"/>
        </w:rPr>
        <w:t xml:space="preserve"> </w:t>
      </w:r>
      <w:r>
        <w:rPr>
          <w:rFonts w:ascii="Simplified Arabic" w:hAnsi="Simplified Arabic" w:cs="Simplified Arabic"/>
          <w:sz w:val="28"/>
          <w:szCs w:val="28"/>
          <w:rtl/>
        </w:rPr>
        <w:t>بجامعة المنصورة، مجلة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w:t>
      </w:r>
      <w:r>
        <w:rPr>
          <w:rFonts w:ascii="Simplified Arabic" w:hAnsi="Simplified Arabic" w:cs="Simplified Arabic"/>
          <w:sz w:val="28"/>
          <w:szCs w:val="28"/>
          <w:rtl/>
        </w:rPr>
        <w:t>والتمويل، العدد (2)، كلية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 </w:t>
      </w:r>
      <w:r>
        <w:rPr>
          <w:rFonts w:ascii="Simplified Arabic" w:hAnsi="Simplified Arabic" w:cs="Simplified Arabic"/>
          <w:sz w:val="28"/>
          <w:szCs w:val="28"/>
          <w:rtl/>
        </w:rPr>
        <w:t>جامعة</w:t>
      </w:r>
      <w:r>
        <w:rPr>
          <w:rFonts w:ascii="Simplified Arabic" w:hAnsi="Simplified Arabic" w:cs="Simplified Arabic"/>
          <w:sz w:val="28"/>
          <w:szCs w:val="28"/>
        </w:rPr>
        <w:t xml:space="preserve"> </w:t>
      </w:r>
      <w:r>
        <w:rPr>
          <w:rFonts w:ascii="Simplified Arabic" w:hAnsi="Simplified Arabic" w:cs="Simplified Arabic"/>
          <w:sz w:val="28"/>
          <w:szCs w:val="28"/>
          <w:rtl/>
        </w:rPr>
        <w:t>طنطا.</w:t>
      </w:r>
    </w:p>
    <w:p w14:paraId="3D1B1E95"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أبوليفة، سناء مصطفي محمد (۲۰۱۹) العلاقة بين السلوك الأخلاقي للقيادة وروحانية مكان العمل دراسة ميدانية لدور التمكين النفسي كمتغير وسيط تداخلي في هذه العلاقة، المجلة العربية للإدارة المنظمة العربية للتنمية الإدارية، ٣٩(٤) ٢٠٩-٢٤٥</w:t>
      </w:r>
    </w:p>
    <w:p w14:paraId="11BBBB6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جمال، عوض</w:t>
      </w:r>
      <w:r>
        <w:rPr>
          <w:rFonts w:ascii="Simplified Arabic" w:hAnsi="Simplified Arabic" w:cs="Simplified Arabic"/>
          <w:sz w:val="28"/>
          <w:szCs w:val="28"/>
        </w:rPr>
        <w:t xml:space="preserve"> </w:t>
      </w:r>
      <w:r>
        <w:rPr>
          <w:rFonts w:ascii="Simplified Arabic" w:hAnsi="Simplified Arabic" w:cs="Simplified Arabic"/>
          <w:sz w:val="28"/>
          <w:szCs w:val="28"/>
          <w:rtl/>
        </w:rPr>
        <w:t>محمد،(2016)،</w:t>
      </w:r>
      <w:r>
        <w:rPr>
          <w:rFonts w:ascii="Simplified Arabic" w:hAnsi="Simplified Arabic" w:cs="Simplified Arabic"/>
          <w:sz w:val="28"/>
          <w:szCs w:val="28"/>
        </w:rPr>
        <w:t xml:space="preserve"> </w:t>
      </w:r>
      <w:r>
        <w:rPr>
          <w:rFonts w:ascii="Simplified Arabic" w:hAnsi="Simplified Arabic" w:cs="Simplified Arabic"/>
          <w:sz w:val="28"/>
          <w:szCs w:val="28"/>
          <w:rtl/>
        </w:rPr>
        <w:t>ثأثير</w:t>
      </w:r>
      <w:r>
        <w:rPr>
          <w:rFonts w:ascii="Simplified Arabic" w:hAnsi="Simplified Arabic" w:cs="Simplified Arabic"/>
          <w:sz w:val="28"/>
          <w:szCs w:val="28"/>
        </w:rPr>
        <w:t xml:space="preserve"> </w:t>
      </w:r>
      <w:r>
        <w:rPr>
          <w:rFonts w:ascii="Simplified Arabic" w:hAnsi="Simplified Arabic" w:cs="Simplified Arabic"/>
          <w:sz w:val="28"/>
          <w:szCs w:val="28"/>
          <w:rtl/>
        </w:rPr>
        <w:t>راس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سلوليات</w:t>
      </w:r>
      <w:r>
        <w:rPr>
          <w:rFonts w:ascii="Simplified Arabic" w:hAnsi="Simplified Arabic" w:cs="Simplified Arabic"/>
          <w:sz w:val="28"/>
          <w:szCs w:val="28"/>
        </w:rPr>
        <w:t xml:space="preserve"> </w:t>
      </w:r>
      <w:r>
        <w:rPr>
          <w:rFonts w:ascii="Simplified Arabic" w:hAnsi="Simplified Arabic" w:cs="Simplified Arabic"/>
          <w:sz w:val="28"/>
          <w:szCs w:val="28"/>
          <w:rtl/>
        </w:rPr>
        <w:t>المواطنة</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التنظيمية</w:t>
      </w:r>
      <w:r>
        <w:rPr>
          <w:rFonts w:ascii="Simplified Arabic" w:hAnsi="Simplified Arabic" w:cs="Simplified Arabic"/>
          <w:sz w:val="28"/>
          <w:szCs w:val="28"/>
        </w:rPr>
        <w:t xml:space="preserve"> </w:t>
      </w:r>
      <w:r>
        <w:rPr>
          <w:rFonts w:ascii="Simplified Arabic" w:hAnsi="Simplified Arabic" w:cs="Simplified Arabic"/>
          <w:sz w:val="28"/>
          <w:szCs w:val="28"/>
          <w:rtl/>
        </w:rPr>
        <w:t>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العاملين</w:t>
      </w:r>
      <w:r>
        <w:rPr>
          <w:rFonts w:ascii="Simplified Arabic" w:hAnsi="Simplified Arabic" w:cs="Simplified Arabic"/>
          <w:sz w:val="28"/>
          <w:szCs w:val="28"/>
        </w:rPr>
        <w:t xml:space="preserve"> </w:t>
      </w:r>
      <w:r>
        <w:rPr>
          <w:rFonts w:ascii="Simplified Arabic" w:hAnsi="Simplified Arabic" w:cs="Simplified Arabic"/>
          <w:sz w:val="28"/>
          <w:szCs w:val="28"/>
          <w:rtl/>
        </w:rPr>
        <w:t>بالشركات</w:t>
      </w:r>
      <w:r>
        <w:rPr>
          <w:rFonts w:ascii="Simplified Arabic" w:hAnsi="Simplified Arabic" w:cs="Simplified Arabic"/>
          <w:sz w:val="28"/>
          <w:szCs w:val="28"/>
        </w:rPr>
        <w:t xml:space="preserve"> </w:t>
      </w:r>
      <w:r>
        <w:rPr>
          <w:rFonts w:ascii="Simplified Arabic" w:hAnsi="Simplified Arabic" w:cs="Simplified Arabic"/>
          <w:sz w:val="28"/>
          <w:szCs w:val="28"/>
          <w:rtl/>
        </w:rPr>
        <w:t>الصناعية</w:t>
      </w:r>
      <w:r>
        <w:rPr>
          <w:rFonts w:ascii="Simplified Arabic" w:hAnsi="Simplified Arabic" w:cs="Simplified Arabic"/>
          <w:sz w:val="28"/>
          <w:szCs w:val="28"/>
        </w:rPr>
        <w:t xml:space="preserve"> </w:t>
      </w:r>
      <w:r>
        <w:rPr>
          <w:rFonts w:ascii="Simplified Arabic" w:hAnsi="Simplified Arabic" w:cs="Simplified Arabic"/>
          <w:sz w:val="28"/>
          <w:szCs w:val="28"/>
          <w:rtl/>
        </w:rPr>
        <w:t>التابعة</w:t>
      </w:r>
      <w:r>
        <w:rPr>
          <w:rFonts w:ascii="Simplified Arabic" w:hAnsi="Simplified Arabic" w:cs="Simplified Arabic"/>
          <w:sz w:val="28"/>
          <w:szCs w:val="28"/>
        </w:rPr>
        <w:t xml:space="preserve"> </w:t>
      </w:r>
      <w:r>
        <w:rPr>
          <w:rFonts w:ascii="Simplified Arabic" w:hAnsi="Simplified Arabic" w:cs="Simplified Arabic"/>
          <w:sz w:val="28"/>
          <w:szCs w:val="28"/>
          <w:rtl/>
        </w:rPr>
        <w:t>لقطاع</w:t>
      </w:r>
      <w:r>
        <w:rPr>
          <w:rFonts w:ascii="Simplified Arabic" w:hAnsi="Simplified Arabic" w:cs="Simplified Arabic"/>
          <w:sz w:val="28"/>
          <w:szCs w:val="28"/>
        </w:rPr>
        <w:t xml:space="preserve"> </w:t>
      </w:r>
      <w:r>
        <w:rPr>
          <w:rFonts w:ascii="Simplified Arabic" w:hAnsi="Simplified Arabic" w:cs="Simplified Arabic"/>
          <w:sz w:val="28"/>
          <w:szCs w:val="28"/>
          <w:rtl/>
        </w:rPr>
        <w:t>الأعمال</w:t>
      </w:r>
      <w:r>
        <w:rPr>
          <w:rFonts w:ascii="Simplified Arabic" w:hAnsi="Simplified Arabic" w:cs="Simplified Arabic"/>
          <w:sz w:val="28"/>
          <w:szCs w:val="28"/>
        </w:rPr>
        <w:t xml:space="preserve"> </w:t>
      </w:r>
      <w:r>
        <w:rPr>
          <w:rFonts w:ascii="Simplified Arabic" w:hAnsi="Simplified Arabic" w:cs="Simplified Arabic"/>
          <w:sz w:val="28"/>
          <w:szCs w:val="28"/>
          <w:rtl/>
        </w:rPr>
        <w:t>العام، بمحافظة</w:t>
      </w:r>
      <w:r>
        <w:rPr>
          <w:rFonts w:ascii="Simplified Arabic" w:hAnsi="Simplified Arabic" w:cs="Simplified Arabic"/>
          <w:sz w:val="28"/>
          <w:szCs w:val="28"/>
        </w:rPr>
        <w:t xml:space="preserve"> </w:t>
      </w:r>
      <w:r>
        <w:rPr>
          <w:rFonts w:ascii="Simplified Arabic" w:hAnsi="Simplified Arabic" w:cs="Simplified Arabic"/>
          <w:sz w:val="28"/>
          <w:szCs w:val="28"/>
          <w:rtl/>
        </w:rPr>
        <w:t>الدهقلية،</w:t>
      </w:r>
      <w:r>
        <w:rPr>
          <w:rFonts w:ascii="Simplified Arabic" w:hAnsi="Simplified Arabic" w:cs="Simplified Arabic"/>
          <w:sz w:val="28"/>
          <w:szCs w:val="28"/>
        </w:rPr>
        <w:t xml:space="preserve"> </w:t>
      </w:r>
      <w:r>
        <w:rPr>
          <w:rFonts w:ascii="Simplified Arabic" w:hAnsi="Simplified Arabic" w:cs="Simplified Arabic"/>
          <w:sz w:val="28"/>
          <w:szCs w:val="28"/>
          <w:rtl/>
        </w:rPr>
        <w:t>رسالة</w:t>
      </w:r>
      <w:r>
        <w:rPr>
          <w:rFonts w:ascii="Simplified Arabic" w:hAnsi="Simplified Arabic" w:cs="Simplified Arabic"/>
          <w:sz w:val="28"/>
          <w:szCs w:val="28"/>
        </w:rPr>
        <w:t xml:space="preserve"> </w:t>
      </w:r>
      <w:r>
        <w:rPr>
          <w:rFonts w:ascii="Simplified Arabic" w:hAnsi="Simplified Arabic" w:cs="Simplified Arabic"/>
          <w:sz w:val="28"/>
          <w:szCs w:val="28"/>
          <w:rtl/>
        </w:rPr>
        <w:t>ماجستير</w:t>
      </w:r>
      <w:r>
        <w:rPr>
          <w:rFonts w:ascii="Simplified Arabic" w:hAnsi="Simplified Arabic" w:cs="Simplified Arabic"/>
          <w:sz w:val="28"/>
          <w:szCs w:val="28"/>
        </w:rPr>
        <w:t xml:space="preserve"> </w:t>
      </w:r>
      <w:r>
        <w:rPr>
          <w:rFonts w:ascii="Simplified Arabic" w:hAnsi="Simplified Arabic" w:cs="Simplified Arabic"/>
          <w:sz w:val="28"/>
          <w:szCs w:val="28"/>
          <w:rtl/>
        </w:rPr>
        <w:t>غير</w:t>
      </w:r>
      <w:r>
        <w:rPr>
          <w:rFonts w:ascii="Simplified Arabic" w:hAnsi="Simplified Arabic" w:cs="Simplified Arabic"/>
          <w:sz w:val="28"/>
          <w:szCs w:val="28"/>
        </w:rPr>
        <w:t xml:space="preserve"> </w:t>
      </w:r>
      <w:r>
        <w:rPr>
          <w:rFonts w:ascii="Simplified Arabic" w:hAnsi="Simplified Arabic" w:cs="Simplified Arabic"/>
          <w:sz w:val="28"/>
          <w:szCs w:val="28"/>
          <w:rtl/>
        </w:rPr>
        <w:t>منشورة،</w:t>
      </w:r>
      <w:r>
        <w:rPr>
          <w:rFonts w:ascii="Simplified Arabic" w:hAnsi="Simplified Arabic" w:cs="Simplified Arabic"/>
          <w:sz w:val="28"/>
          <w:szCs w:val="28"/>
        </w:rPr>
        <w:t xml:space="preserve"> </w:t>
      </w:r>
      <w:r>
        <w:rPr>
          <w:rFonts w:ascii="Simplified Arabic" w:hAnsi="Simplified Arabic" w:cs="Simplified Arabic"/>
          <w:sz w:val="28"/>
          <w:szCs w:val="28"/>
          <w:rtl/>
        </w:rPr>
        <w:t>كلية</w:t>
      </w:r>
      <w:r>
        <w:rPr>
          <w:rFonts w:ascii="Simplified Arabic" w:hAnsi="Simplified Arabic" w:cs="Simplified Arabic"/>
          <w:sz w:val="28"/>
          <w:szCs w:val="28"/>
        </w:rPr>
        <w:t xml:space="preserve"> </w:t>
      </w:r>
      <w:r>
        <w:rPr>
          <w:rFonts w:ascii="Simplified Arabic" w:hAnsi="Simplified Arabic" w:cs="Simplified Arabic"/>
          <w:sz w:val="28"/>
          <w:szCs w:val="28"/>
          <w:rtl/>
        </w:rPr>
        <w:t>التجارة،</w:t>
      </w:r>
      <w:r>
        <w:rPr>
          <w:rFonts w:ascii="Simplified Arabic" w:hAnsi="Simplified Arabic" w:cs="Simplified Arabic"/>
          <w:sz w:val="28"/>
          <w:szCs w:val="28"/>
        </w:rPr>
        <w:t xml:space="preserve"> </w:t>
      </w:r>
      <w:r>
        <w:rPr>
          <w:rFonts w:ascii="Simplified Arabic" w:hAnsi="Simplified Arabic" w:cs="Simplified Arabic"/>
          <w:sz w:val="28"/>
          <w:szCs w:val="28"/>
          <w:rtl/>
        </w:rPr>
        <w:t>جامعة</w:t>
      </w:r>
      <w:r>
        <w:rPr>
          <w:rFonts w:ascii="Simplified Arabic" w:hAnsi="Simplified Arabic" w:cs="Simplified Arabic"/>
          <w:sz w:val="28"/>
          <w:szCs w:val="28"/>
        </w:rPr>
        <w:t xml:space="preserve"> </w:t>
      </w:r>
      <w:r>
        <w:rPr>
          <w:rFonts w:ascii="Simplified Arabic" w:hAnsi="Simplified Arabic" w:cs="Simplified Arabic"/>
          <w:sz w:val="28"/>
          <w:szCs w:val="28"/>
          <w:rtl/>
        </w:rPr>
        <w:t>المنصورة.</w:t>
      </w:r>
    </w:p>
    <w:p w14:paraId="25623B01"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الحربي، أحلام بدر (2022)الارتباط الوظيفي وعلاقته بالداء لدى معلمات المرحلة المتوسطة في مدارس التعليم العام بمدينة الدمام، رسالة ماجستير، جامعة الإمام عبدالرحمن الفيصل: المملكة العربية السعودية.</w:t>
      </w:r>
    </w:p>
    <w:p w14:paraId="16DDD95F" w14:textId="77777777" w:rsidR="00B174DF"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حسن، فاطمة محمد</w:t>
      </w:r>
      <w:r>
        <w:rPr>
          <w:rFonts w:ascii="Simplified Arabic" w:hAnsi="Simplified Arabic" w:cs="Simplified Arabic"/>
          <w:sz w:val="28"/>
          <w:szCs w:val="28"/>
        </w:rPr>
        <w:t xml:space="preserve"> </w:t>
      </w:r>
      <w:r>
        <w:rPr>
          <w:rFonts w:ascii="Simplified Arabic" w:hAnsi="Simplified Arabic" w:cs="Simplified Arabic"/>
          <w:sz w:val="28"/>
          <w:szCs w:val="28"/>
          <w:rtl/>
        </w:rPr>
        <w:t>مهدي،(2015)، إدارة</w:t>
      </w:r>
      <w:r>
        <w:rPr>
          <w:rFonts w:ascii="Simplified Arabic" w:hAnsi="Simplified Arabic" w:cs="Simplified Arabic"/>
          <w:sz w:val="28"/>
          <w:szCs w:val="28"/>
        </w:rPr>
        <w:t xml:space="preserve"> </w:t>
      </w:r>
      <w:r>
        <w:rPr>
          <w:rFonts w:ascii="Simplified Arabic" w:hAnsi="Simplified Arabic" w:cs="Simplified Arabic"/>
          <w:sz w:val="28"/>
          <w:szCs w:val="28"/>
          <w:rtl/>
        </w:rPr>
        <w:t>رأس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كمدخل</w:t>
      </w:r>
      <w:r>
        <w:rPr>
          <w:rFonts w:ascii="Simplified Arabic" w:hAnsi="Simplified Arabic" w:cs="Simplified Arabic"/>
          <w:sz w:val="28"/>
          <w:szCs w:val="28"/>
        </w:rPr>
        <w:t xml:space="preserve"> </w:t>
      </w:r>
      <w:r>
        <w:rPr>
          <w:rFonts w:ascii="Simplified Arabic" w:hAnsi="Simplified Arabic" w:cs="Simplified Arabic"/>
          <w:sz w:val="28"/>
          <w:szCs w:val="28"/>
          <w:rtl/>
        </w:rPr>
        <w:t>إداري</w:t>
      </w:r>
      <w:r>
        <w:rPr>
          <w:rFonts w:ascii="Simplified Arabic" w:hAnsi="Simplified Arabic" w:cs="Simplified Arabic"/>
          <w:sz w:val="28"/>
          <w:szCs w:val="28"/>
        </w:rPr>
        <w:t xml:space="preserve"> </w:t>
      </w:r>
      <w:r>
        <w:rPr>
          <w:rFonts w:ascii="Simplified Arabic" w:hAnsi="Simplified Arabic" w:cs="Simplified Arabic"/>
          <w:sz w:val="28"/>
          <w:szCs w:val="28"/>
          <w:rtl/>
        </w:rPr>
        <w:t>لتطوير</w:t>
      </w:r>
      <w:r>
        <w:rPr>
          <w:rFonts w:ascii="Simplified Arabic" w:hAnsi="Simplified Arabic" w:cs="Simplified Arabic"/>
          <w:sz w:val="28"/>
          <w:szCs w:val="28"/>
        </w:rPr>
        <w:t xml:space="preserve"> </w:t>
      </w:r>
      <w:r>
        <w:rPr>
          <w:rFonts w:ascii="Simplified Arabic" w:hAnsi="Simplified Arabic" w:cs="Simplified Arabic"/>
          <w:sz w:val="28"/>
          <w:szCs w:val="28"/>
          <w:rtl/>
        </w:rPr>
        <w:t>الأداء</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w:t>
      </w:r>
      <w:r>
        <w:rPr>
          <w:rFonts w:ascii="Simplified Arabic" w:hAnsi="Simplified Arabic" w:cs="Simplified Arabic"/>
          <w:sz w:val="28"/>
          <w:szCs w:val="28"/>
        </w:rPr>
        <w:t xml:space="preserve"> </w:t>
      </w:r>
      <w:r>
        <w:rPr>
          <w:rFonts w:ascii="Simplified Arabic" w:hAnsi="Simplified Arabic" w:cs="Simplified Arabic"/>
          <w:sz w:val="28"/>
          <w:szCs w:val="28"/>
          <w:rtl/>
        </w:rPr>
        <w:t>درأسة ميدانية</w:t>
      </w:r>
      <w:r>
        <w:rPr>
          <w:rFonts w:ascii="Simplified Arabic" w:hAnsi="Simplified Arabic" w:cs="Simplified Arabic"/>
          <w:sz w:val="28"/>
          <w:szCs w:val="28"/>
        </w:rPr>
        <w:t xml:space="preserve"> </w:t>
      </w:r>
      <w:r>
        <w:rPr>
          <w:rFonts w:ascii="Simplified Arabic" w:hAnsi="Simplified Arabic" w:cs="Simplified Arabic"/>
          <w:sz w:val="28"/>
          <w:szCs w:val="28"/>
          <w:rtl/>
        </w:rPr>
        <w:t>بالتطبيق</w:t>
      </w:r>
      <w:r>
        <w:rPr>
          <w:rFonts w:ascii="Simplified Arabic" w:hAnsi="Simplified Arabic" w:cs="Simplified Arabic"/>
          <w:sz w:val="28"/>
          <w:szCs w:val="28"/>
        </w:rPr>
        <w:t xml:space="preserve"> </w:t>
      </w:r>
      <w:r>
        <w:rPr>
          <w:rFonts w:ascii="Simplified Arabic" w:hAnsi="Simplified Arabic" w:cs="Simplified Arabic"/>
          <w:sz w:val="28"/>
          <w:szCs w:val="28"/>
          <w:rtl/>
        </w:rPr>
        <w:t>على</w:t>
      </w:r>
      <w:r>
        <w:rPr>
          <w:rFonts w:ascii="Simplified Arabic" w:hAnsi="Simplified Arabic" w:cs="Simplified Arabic"/>
          <w:sz w:val="28"/>
          <w:szCs w:val="28"/>
        </w:rPr>
        <w:t xml:space="preserve"> </w:t>
      </w:r>
      <w:r>
        <w:rPr>
          <w:rFonts w:ascii="Simplified Arabic" w:hAnsi="Simplified Arabic" w:cs="Simplified Arabic"/>
          <w:sz w:val="28"/>
          <w:szCs w:val="28"/>
          <w:rtl/>
        </w:rPr>
        <w:t>المستشفيات</w:t>
      </w:r>
      <w:r>
        <w:rPr>
          <w:rFonts w:ascii="Simplified Arabic" w:hAnsi="Simplified Arabic" w:cs="Simplified Arabic"/>
          <w:sz w:val="28"/>
          <w:szCs w:val="28"/>
        </w:rPr>
        <w:t xml:space="preserve"> </w:t>
      </w:r>
      <w:r>
        <w:rPr>
          <w:rFonts w:ascii="Simplified Arabic" w:hAnsi="Simplified Arabic" w:cs="Simplified Arabic"/>
          <w:sz w:val="28"/>
          <w:szCs w:val="28"/>
          <w:rtl/>
        </w:rPr>
        <w:t>الجامعية</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محافظتي</w:t>
      </w:r>
      <w:r>
        <w:rPr>
          <w:rFonts w:ascii="Simplified Arabic" w:hAnsi="Simplified Arabic" w:cs="Simplified Arabic"/>
          <w:sz w:val="28"/>
          <w:szCs w:val="28"/>
        </w:rPr>
        <w:t xml:space="preserve"> </w:t>
      </w:r>
      <w:r>
        <w:rPr>
          <w:rFonts w:ascii="Simplified Arabic" w:hAnsi="Simplified Arabic" w:cs="Simplified Arabic"/>
          <w:sz w:val="28"/>
          <w:szCs w:val="28"/>
          <w:rtl/>
        </w:rPr>
        <w:t xml:space="preserve">القاهرة والإسماعيلية </w:t>
      </w:r>
      <w:hyperlink r:id="rId10" w:history="1">
        <w:r>
          <w:rPr>
            <w:rStyle w:val="Hyperlink"/>
            <w:rFonts w:ascii="Simplified Arabic" w:hAnsi="Simplified Arabic" w:cs="Simplified Arabic"/>
            <w:sz w:val="28"/>
            <w:szCs w:val="28"/>
          </w:rPr>
          <w:t>https://search.mandumah.com/Record/753925</w:t>
        </w:r>
      </w:hyperlink>
    </w:p>
    <w:p w14:paraId="57E8BDDE"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حمزة حسني، ناصر، محمد سعود، جرادات (2020) "رأس المال الاجتماعي واثره علي الرضا الوظيفي للعاملين في الجامعات الفلسطينية" – كلية الدراسات العليا – جامعة القدس. </w:t>
      </w:r>
    </w:p>
    <w:p w14:paraId="32A7B4E8"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دغيم, &amp; جيهان. (2021). دور رأس المال النفسي کمتغير وسيط في العلاقة بين الإجهاد المهني والارتباط الوظيفي لفريق العمل: دراسة ميدانية على قطاع البريد بمحافظتي القاهرة والجيزة. المجلة العلمية للدراسات والبحوث المالية والتجارية, 2(2), 581-625.</w:t>
      </w:r>
    </w:p>
    <w:p w14:paraId="2859865B"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الدليمي ،كمال كاظم طاهر (2013)" رأس المال النفسي واثره في الاستغراق الوظيفي "دراسة تحليلية لآراء عينة من تدريسي كليتي الإدارة والاقتصاد والتربية الرياضية جامعة المثني .مجلة المثني الإدارية والاقتصادية، المجلد (3)، العدد(6).</w:t>
      </w:r>
    </w:p>
    <w:p w14:paraId="20692282" w14:textId="35B88BFB" w:rsidR="00B174DF" w:rsidRDefault="00B174DF" w:rsidP="00512A18">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رضوان، طارق رضوان محمد، مارس(2018) "أثر رأس المال النفسي في أبعاد سلوكيات المواطنة التنظيمية" دراسة تطبيقية ، مجلة التجارة والتمويل، كلية التجارة جامعة طنط</w:t>
      </w:r>
      <w:r w:rsidR="00512A18">
        <w:rPr>
          <w:rFonts w:ascii="Simplified Arabic" w:hAnsi="Simplified Arabic" w:cs="Simplified Arabic" w:hint="cs"/>
          <w:sz w:val="28"/>
          <w:szCs w:val="28"/>
          <w:rtl/>
        </w:rPr>
        <w:t>ا</w:t>
      </w:r>
      <w:r>
        <w:rPr>
          <w:rFonts w:ascii="Simplified Arabic" w:hAnsi="Simplified Arabic" w:cs="Simplified Arabic"/>
          <w:sz w:val="28"/>
          <w:szCs w:val="28"/>
          <w:rtl/>
        </w:rPr>
        <w:t xml:space="preserve"> ص 23.</w:t>
      </w:r>
    </w:p>
    <w:p w14:paraId="2D2F5D99"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زناتي ،محمد ربيع، اكتوبر (2018) "أثر رأس المال النفسي في اتجاهات العاملين نحو التغيير التنظيمي" دراسة تطبيقية على العاملين بمصلحة الضراب المصرية بمحافظة الغربية، مجلة البحوث التجارية، كلية التجارة جامعة الزقازيق، مجلد ٤٠،  ص ۲۳۷</w:t>
      </w:r>
      <w:r>
        <w:rPr>
          <w:rFonts w:ascii="Simplified Arabic" w:hAnsi="Simplified Arabic" w:cs="Simplified Arabic"/>
          <w:sz w:val="28"/>
          <w:szCs w:val="28"/>
        </w:rPr>
        <w:t>-252</w:t>
      </w:r>
      <w:r>
        <w:rPr>
          <w:rFonts w:ascii="Simplified Arabic" w:hAnsi="Simplified Arabic" w:cs="Simplified Arabic"/>
          <w:sz w:val="28"/>
          <w:szCs w:val="28"/>
          <w:rtl/>
        </w:rPr>
        <w:t>.</w:t>
      </w:r>
    </w:p>
    <w:p w14:paraId="16A588C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الزهرانى، نسرين على عبداللة(2020) : درجة توافر ابعاد الارتباط الوظيفى لدى معلمات المدارس الثانوية بمكة المكرمة من وجهة نظر القائدات :دراسة ميدانية .العلوم التربوية، المجلة (28)العدد(1)153-127.</w:t>
      </w:r>
    </w:p>
    <w:p w14:paraId="40FF161D"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الزهراني، بندر سعيد احمد العلم(2021) "الفروق في مستوي الرضا الوظيفي بين أعضاء هيئة التدريس في جامعة الامام محمد بن سعود الإسلامية في ضوء راس المال النفسي وبعض المتغيرات الديموغرافية"، جامعة عين شمس – مركز الارشاد النفسي. </w:t>
      </w:r>
    </w:p>
    <w:p w14:paraId="44F61168"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الزيادي، مها عادل رمضان (۲۰۲۲) اثر الاستقامة التنظيمية وروحانية مكان العمل على السعادة الوظيفية بالتطبيق على شركات العربي جروب"، مجلة التجارة والتمويل، كلية التجارة، جامعة طنطا، ٤٢(١): ١-٦٥.</w:t>
      </w:r>
    </w:p>
    <w:p w14:paraId="2C378B7C"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عتريس، محمد عتريس(2020) " نموذج بنائي لراس المال النفسي وعلاقته بالقيادة الاصلية والرضا الوظيفي" لدي عينة من أعضاء هيئة التدريس بالجامعات المصرية - كلية التربية  -  جامعة الزقازيق ص91 - 103.</w:t>
      </w:r>
    </w:p>
    <w:p w14:paraId="0E6DEC09"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العجمي, &amp; عبد الله علي محمد غضيان. (2023). الارتباط بالعمل وأثره في تعزيز السلوك الابتكاري للعاملين بشركات البترول الكويتية. مجلة وادي النيل للدراسات والبحوث الإنسانية والاجتماعية والتربويه, 38(العدد 38-الجزء السابع (التنمية البشرية)), 589-650.</w:t>
      </w:r>
    </w:p>
    <w:p w14:paraId="16F1BDE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عشري, تامر إبراهيم; تامر إبراهيم، (2020) رأس المال النفسي الإيجابي کــوسيــط بين المتعــة في مکان العمل والارتباط الوظيفي (بالتطبيق على معاوني أعضــاء هيئة التدريس بجـامعــة المنصــورة</w:t>
      </w:r>
      <w:r>
        <w:rPr>
          <w:rFonts w:ascii="Simplified Arabic" w:hAnsi="Simplified Arabic" w:cs="Simplified Arabic"/>
          <w:sz w:val="28"/>
          <w:szCs w:val="28"/>
        </w:rPr>
        <w:t>). </w:t>
      </w:r>
      <w:r>
        <w:rPr>
          <w:rFonts w:ascii="Simplified Arabic" w:hAnsi="Simplified Arabic" w:cs="Simplified Arabic"/>
          <w:sz w:val="28"/>
          <w:szCs w:val="28"/>
          <w:rtl/>
        </w:rPr>
        <w:t>المجلة العلمية للإقتصاد و التجارة</w:t>
      </w:r>
      <w:r>
        <w:rPr>
          <w:rFonts w:ascii="Simplified Arabic" w:hAnsi="Simplified Arabic" w:cs="Simplified Arabic"/>
          <w:sz w:val="28"/>
          <w:szCs w:val="28"/>
        </w:rPr>
        <w:t>, 50.4: 429-472.</w:t>
      </w:r>
    </w:p>
    <w:p w14:paraId="032129EA"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عشري، تامر ابراهيم &amp; زهره، وائل محمود (2024)، العـــلاقــــة بين الروحانية في مكان العمل والــرفــاهيــة النفسيــة: الـــدور الــوسيــط لرأس المال النفسي الإيجابي) بــالتطبيـــق على العاملين بشركة شمال الدلتا لتوزيع الكهرباء بمنطقة شمال الدلتا</w:t>
      </w:r>
      <w:r>
        <w:rPr>
          <w:rFonts w:ascii="Simplified Arabic" w:hAnsi="Simplified Arabic" w:cs="Simplified Arabic"/>
          <w:sz w:val="28"/>
          <w:szCs w:val="28"/>
        </w:rPr>
        <w:t>). </w:t>
      </w:r>
      <w:r>
        <w:rPr>
          <w:rFonts w:ascii="Simplified Arabic" w:hAnsi="Simplified Arabic" w:cs="Simplified Arabic"/>
          <w:sz w:val="28"/>
          <w:szCs w:val="28"/>
          <w:rtl/>
        </w:rPr>
        <w:t>المجلة الدولية للعلوم الإدارية والاقتصادية والمالية</w:t>
      </w:r>
      <w:r>
        <w:rPr>
          <w:rFonts w:ascii="Simplified Arabic" w:hAnsi="Simplified Arabic" w:cs="Simplified Arabic"/>
          <w:sz w:val="28"/>
          <w:szCs w:val="28"/>
        </w:rPr>
        <w:t>, 3(8), 267-316.</w:t>
      </w:r>
    </w:p>
    <w:p w14:paraId="1BEAF430"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lastRenderedPageBreak/>
        <w:t>على، محمد على اسماعيل &amp; شمعه, رانيه عبد المنعم &amp; محمد، هدير هلال (2023). دور رأس المال النفسي في العلاقة بين القيادة الروحية وسلوكيات المواطنة التنظيمية</w:t>
      </w:r>
      <w:r>
        <w:rPr>
          <w:rFonts w:ascii="Simplified Arabic" w:hAnsi="Simplified Arabic" w:cs="Simplified Arabic"/>
          <w:sz w:val="28"/>
          <w:szCs w:val="28"/>
        </w:rPr>
        <w:t>. </w:t>
      </w:r>
      <w:r>
        <w:rPr>
          <w:rFonts w:ascii="Simplified Arabic" w:hAnsi="Simplified Arabic" w:cs="Simplified Arabic"/>
          <w:sz w:val="28"/>
          <w:szCs w:val="28"/>
          <w:rtl/>
        </w:rPr>
        <w:t>مجلة البحوث الإدارية والمالية والکمية</w:t>
      </w:r>
      <w:r>
        <w:rPr>
          <w:rFonts w:ascii="Simplified Arabic" w:hAnsi="Simplified Arabic" w:cs="Simplified Arabic"/>
          <w:sz w:val="28"/>
          <w:szCs w:val="28"/>
        </w:rPr>
        <w:t>, 3(2), 1-34.</w:t>
      </w:r>
    </w:p>
    <w:p w14:paraId="5315E839" w14:textId="77777777" w:rsidR="00B174DF"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8344B8">
        <w:rPr>
          <w:rFonts w:ascii="Simplified Arabic" w:hAnsi="Simplified Arabic" w:cs="Simplified Arabic"/>
          <w:sz w:val="28"/>
          <w:szCs w:val="28"/>
          <w:rtl/>
        </w:rPr>
        <w:t>عمر، مهند كمال.، والزعبي، معن أحمد. (2021). القيادة الرشيقة ودورها في تعزيز روحانية مكان العمل في شركات الاتصالات الخلوية الفلسطينية. (يُذكر هنا نوع المصدر إذا كان متاحًا، مثل: رسالة ماجستير غير منشورة، أو اسم المؤتمر، أو المجلة).</w:t>
      </w:r>
    </w:p>
    <w:p w14:paraId="0A7AAA87" w14:textId="77777777" w:rsidR="00B174DF" w:rsidRPr="008344B8" w:rsidRDefault="00B174DF" w:rsidP="00F127C3">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sidRPr="008344B8">
        <w:rPr>
          <w:rFonts w:ascii="Simplified Arabic" w:hAnsi="Simplified Arabic" w:cs="Simplified Arabic"/>
          <w:sz w:val="28"/>
          <w:szCs w:val="28"/>
          <w:rtl/>
        </w:rPr>
        <w:t>العمري، محمد أحمد علي.، والقضاة، أحمد عبدالكريم مفلح. (2020). أثر روحانية مكان العمل على الرضا الوظيفي لدى الكادر التمريضي. المجلة الجزائرية للعلوم الاجتماعية والإنسانية</w:t>
      </w:r>
      <w:r w:rsidRPr="008344B8">
        <w:rPr>
          <w:rFonts w:ascii="Simplified Arabic" w:hAnsi="Simplified Arabic" w:cs="Simplified Arabic"/>
          <w:sz w:val="28"/>
          <w:szCs w:val="28"/>
        </w:rPr>
        <w:t xml:space="preserve"> (ASJP).</w:t>
      </w:r>
    </w:p>
    <w:p w14:paraId="1EECAC0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tl/>
        </w:rPr>
      </w:pPr>
      <w:r>
        <w:rPr>
          <w:rFonts w:ascii="Simplified Arabic" w:hAnsi="Simplified Arabic" w:cs="Simplified Arabic"/>
          <w:sz w:val="28"/>
          <w:szCs w:val="28"/>
          <w:rtl/>
        </w:rPr>
        <w:t>العنزي، سعد علي حمود ، إبراهيم خليل إبراهيم(2012) "راس المال النفسي الإيجابي ، منظور فكري في المكونات والمرتكزات الجوهرية للبناء والتطوير " مجلة العلوم الاقتصادية ، المجلد 18،العدد 65 ص 25-27.</w:t>
      </w:r>
    </w:p>
    <w:p w14:paraId="4FB784DC"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الغرابلي، زينب إسماعيل إبراهيم (2020) "دور راس المال النفسي كمتغير وسيط في العلاقة بين الكاريزمية والاستغراق الوظيفي "مجلة الدراسات التجارية المعاصرة – جامعة كفر الشيخ  - كلية التجارة.</w:t>
      </w:r>
    </w:p>
    <w:p w14:paraId="58065402"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الكرداوي، مصطفى محمد، (2013)، أثر الانطمار الوظيفي في العلاقة بين راس المال النفسي ومستوى الشعور بالاحتقان التنظيمي لدى العاملين بالقطاع الحكومي في محافظة الدقهلية، مجلة الادارة العامة، المجلد ٣٥، العدد 3.</w:t>
      </w:r>
    </w:p>
    <w:p w14:paraId="5BE49C2B" w14:textId="268085DF"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الكعبي، سهام مطشر(2018) "راس المال النفسي وعلاقته ببعض المتغيرات" لدي منتسبي الجامعة من التدريسيين والموظفين جامعة بغداد -مركز دراسات المرأة.</w:t>
      </w:r>
    </w:p>
    <w:p w14:paraId="21B3671C"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مالك فضيل عبدالله. (2024). الارتباط بالعمل وعلاقته بالتفكير الايجابي لدى المرشدين التربويين. مجلة واسط للعلوم الانسانية, 20(1).</w:t>
      </w:r>
    </w:p>
    <w:p w14:paraId="3444C0F1"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متولي، فكري لطيف (2021) "رأس المال النفسي وعلاقته بالرضا الوظيفي واليقظة العقلية" لدي معلمي التربية الخاصة مجلة علوم ذوي الاحتياجات الخاصة جامعة بني سويف.</w:t>
      </w:r>
    </w:p>
    <w:p w14:paraId="4D0DC035"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محمد أحمد سليمان سبع, &amp; سنية. (2021). تأثير القيادة الروحية على الارتباط بالعمل. المجلة العلمية للدراسات التجارية والبيئية, 12(2), 420-457.</w:t>
      </w:r>
    </w:p>
    <w:p w14:paraId="6C7A3E57"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محمد، الكرداوي</w:t>
      </w:r>
      <w:r>
        <w:rPr>
          <w:rFonts w:ascii="Simplified Arabic" w:hAnsi="Simplified Arabic" w:cs="Simplified Arabic"/>
          <w:sz w:val="28"/>
          <w:szCs w:val="28"/>
        </w:rPr>
        <w:t xml:space="preserve"> </w:t>
      </w:r>
      <w:r>
        <w:rPr>
          <w:rFonts w:ascii="Simplified Arabic" w:hAnsi="Simplified Arabic" w:cs="Simplified Arabic"/>
          <w:sz w:val="28"/>
          <w:szCs w:val="28"/>
          <w:rtl/>
        </w:rPr>
        <w:t>مصطفى،(2017)،</w:t>
      </w:r>
      <w:r>
        <w:rPr>
          <w:rFonts w:ascii="Simplified Arabic" w:hAnsi="Simplified Arabic" w:cs="Simplified Arabic"/>
          <w:sz w:val="28"/>
          <w:szCs w:val="28"/>
        </w:rPr>
        <w:t xml:space="preserve"> </w:t>
      </w:r>
      <w:r>
        <w:rPr>
          <w:rFonts w:ascii="Simplified Arabic" w:hAnsi="Simplified Arabic" w:cs="Simplified Arabic"/>
          <w:sz w:val="28"/>
          <w:szCs w:val="28"/>
          <w:rtl/>
        </w:rPr>
        <w:t>أثر</w:t>
      </w:r>
      <w:r>
        <w:rPr>
          <w:rFonts w:ascii="Simplified Arabic" w:hAnsi="Simplified Arabic" w:cs="Simplified Arabic"/>
          <w:sz w:val="28"/>
          <w:szCs w:val="28"/>
        </w:rPr>
        <w:t xml:space="preserve"> </w:t>
      </w:r>
      <w:r>
        <w:rPr>
          <w:rFonts w:ascii="Simplified Arabic" w:hAnsi="Simplified Arabic" w:cs="Simplified Arabic"/>
          <w:sz w:val="28"/>
          <w:szCs w:val="28"/>
          <w:rtl/>
        </w:rPr>
        <w:t>الانطمار</w:t>
      </w:r>
      <w:r>
        <w:rPr>
          <w:rFonts w:ascii="Simplified Arabic" w:hAnsi="Simplified Arabic" w:cs="Simplified Arabic"/>
          <w:sz w:val="28"/>
          <w:szCs w:val="28"/>
        </w:rPr>
        <w:t xml:space="preserve"> </w:t>
      </w:r>
      <w:r>
        <w:rPr>
          <w:rFonts w:ascii="Simplified Arabic" w:hAnsi="Simplified Arabic" w:cs="Simplified Arabic"/>
          <w:sz w:val="28"/>
          <w:szCs w:val="28"/>
          <w:rtl/>
        </w:rPr>
        <w:t>الوظيفي</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العلاقة</w:t>
      </w:r>
      <w:r>
        <w:rPr>
          <w:rFonts w:ascii="Simplified Arabic" w:hAnsi="Simplified Arabic" w:cs="Simplified Arabic"/>
          <w:sz w:val="28"/>
          <w:szCs w:val="28"/>
        </w:rPr>
        <w:t xml:space="preserve"> </w:t>
      </w:r>
      <w:r>
        <w:rPr>
          <w:rFonts w:ascii="Simplified Arabic" w:hAnsi="Simplified Arabic" w:cs="Simplified Arabic"/>
          <w:sz w:val="28"/>
          <w:szCs w:val="28"/>
          <w:rtl/>
        </w:rPr>
        <w:t>بين</w:t>
      </w:r>
      <w:r>
        <w:rPr>
          <w:rFonts w:ascii="Simplified Arabic" w:hAnsi="Simplified Arabic" w:cs="Simplified Arabic"/>
          <w:sz w:val="28"/>
          <w:szCs w:val="28"/>
        </w:rPr>
        <w:t xml:space="preserve"> </w:t>
      </w:r>
      <w:r>
        <w:rPr>
          <w:rFonts w:ascii="Simplified Arabic" w:hAnsi="Simplified Arabic" w:cs="Simplified Arabic"/>
          <w:sz w:val="28"/>
          <w:szCs w:val="28"/>
          <w:rtl/>
        </w:rPr>
        <w:t>راس</w:t>
      </w:r>
      <w:r>
        <w:rPr>
          <w:rFonts w:ascii="Simplified Arabic" w:hAnsi="Simplified Arabic" w:cs="Simplified Arabic"/>
          <w:sz w:val="28"/>
          <w:szCs w:val="28"/>
        </w:rPr>
        <w:t xml:space="preserve"> </w:t>
      </w:r>
      <w:r>
        <w:rPr>
          <w:rFonts w:ascii="Simplified Arabic" w:hAnsi="Simplified Arabic" w:cs="Simplified Arabic"/>
          <w:sz w:val="28"/>
          <w:szCs w:val="28"/>
          <w:rtl/>
        </w:rPr>
        <w:t>المال</w:t>
      </w:r>
      <w:r>
        <w:rPr>
          <w:rFonts w:ascii="Simplified Arabic" w:hAnsi="Simplified Arabic" w:cs="Simplified Arabic"/>
          <w:sz w:val="28"/>
          <w:szCs w:val="28"/>
        </w:rPr>
        <w:t xml:space="preserve"> </w:t>
      </w:r>
      <w:r>
        <w:rPr>
          <w:rFonts w:ascii="Simplified Arabic" w:hAnsi="Simplified Arabic" w:cs="Simplified Arabic"/>
          <w:sz w:val="28"/>
          <w:szCs w:val="28"/>
          <w:rtl/>
        </w:rPr>
        <w:t>النفسي</w:t>
      </w:r>
      <w:r>
        <w:rPr>
          <w:rFonts w:ascii="Simplified Arabic" w:hAnsi="Simplified Arabic" w:cs="Simplified Arabic"/>
          <w:sz w:val="28"/>
          <w:szCs w:val="28"/>
        </w:rPr>
        <w:t xml:space="preserve"> </w:t>
      </w:r>
      <w:r>
        <w:rPr>
          <w:rFonts w:ascii="Simplified Arabic" w:hAnsi="Simplified Arabic" w:cs="Simplified Arabic"/>
          <w:sz w:val="28"/>
          <w:szCs w:val="28"/>
          <w:rtl/>
        </w:rPr>
        <w:t>ومستوى الشعور</w:t>
      </w:r>
      <w:r>
        <w:rPr>
          <w:rFonts w:ascii="Simplified Arabic" w:hAnsi="Simplified Arabic" w:cs="Simplified Arabic"/>
          <w:sz w:val="28"/>
          <w:szCs w:val="28"/>
        </w:rPr>
        <w:t xml:space="preserve"> </w:t>
      </w:r>
      <w:r>
        <w:rPr>
          <w:rFonts w:ascii="Simplified Arabic" w:hAnsi="Simplified Arabic" w:cs="Simplified Arabic"/>
          <w:sz w:val="28"/>
          <w:szCs w:val="28"/>
          <w:rtl/>
        </w:rPr>
        <w:t>بالاحتقان</w:t>
      </w:r>
      <w:r>
        <w:rPr>
          <w:rFonts w:ascii="Simplified Arabic" w:hAnsi="Simplified Arabic" w:cs="Simplified Arabic"/>
          <w:sz w:val="28"/>
          <w:szCs w:val="28"/>
        </w:rPr>
        <w:t xml:space="preserve"> </w:t>
      </w:r>
      <w:r>
        <w:rPr>
          <w:rFonts w:ascii="Simplified Arabic" w:hAnsi="Simplified Arabic" w:cs="Simplified Arabic"/>
          <w:sz w:val="28"/>
          <w:szCs w:val="28"/>
          <w:rtl/>
        </w:rPr>
        <w:t>التنظيمي</w:t>
      </w:r>
      <w:r>
        <w:rPr>
          <w:rFonts w:ascii="Simplified Arabic" w:hAnsi="Simplified Arabic" w:cs="Simplified Arabic"/>
          <w:sz w:val="28"/>
          <w:szCs w:val="28"/>
        </w:rPr>
        <w:t xml:space="preserve"> </w:t>
      </w:r>
      <w:r>
        <w:rPr>
          <w:rFonts w:ascii="Simplified Arabic" w:hAnsi="Simplified Arabic" w:cs="Simplified Arabic"/>
          <w:sz w:val="28"/>
          <w:szCs w:val="28"/>
          <w:rtl/>
        </w:rPr>
        <w:t>لدى</w:t>
      </w:r>
      <w:r>
        <w:rPr>
          <w:rFonts w:ascii="Simplified Arabic" w:hAnsi="Simplified Arabic" w:cs="Simplified Arabic"/>
          <w:sz w:val="28"/>
          <w:szCs w:val="28"/>
        </w:rPr>
        <w:t xml:space="preserve"> </w:t>
      </w:r>
      <w:r>
        <w:rPr>
          <w:rFonts w:ascii="Simplified Arabic" w:hAnsi="Simplified Arabic" w:cs="Simplified Arabic"/>
          <w:sz w:val="28"/>
          <w:szCs w:val="28"/>
          <w:rtl/>
        </w:rPr>
        <w:t>العاملين</w:t>
      </w:r>
      <w:r>
        <w:rPr>
          <w:rFonts w:ascii="Simplified Arabic" w:hAnsi="Simplified Arabic" w:cs="Simplified Arabic"/>
          <w:sz w:val="28"/>
          <w:szCs w:val="28"/>
        </w:rPr>
        <w:t xml:space="preserve"> </w:t>
      </w:r>
      <w:r>
        <w:rPr>
          <w:rFonts w:ascii="Simplified Arabic" w:hAnsi="Simplified Arabic" w:cs="Simplified Arabic"/>
          <w:sz w:val="28"/>
          <w:szCs w:val="28"/>
          <w:rtl/>
        </w:rPr>
        <w:t>بالقطاع</w:t>
      </w:r>
      <w:r>
        <w:rPr>
          <w:rFonts w:ascii="Simplified Arabic" w:hAnsi="Simplified Arabic" w:cs="Simplified Arabic"/>
          <w:sz w:val="28"/>
          <w:szCs w:val="28"/>
        </w:rPr>
        <w:t xml:space="preserve"> </w:t>
      </w:r>
      <w:r>
        <w:rPr>
          <w:rFonts w:ascii="Simplified Arabic" w:hAnsi="Simplified Arabic" w:cs="Simplified Arabic"/>
          <w:sz w:val="28"/>
          <w:szCs w:val="28"/>
          <w:rtl/>
        </w:rPr>
        <w:t>الحهومي</w:t>
      </w:r>
      <w:r>
        <w:rPr>
          <w:rFonts w:ascii="Simplified Arabic" w:hAnsi="Simplified Arabic" w:cs="Simplified Arabic"/>
          <w:sz w:val="28"/>
          <w:szCs w:val="28"/>
        </w:rPr>
        <w:t xml:space="preserve"> </w:t>
      </w:r>
      <w:r>
        <w:rPr>
          <w:rFonts w:ascii="Simplified Arabic" w:hAnsi="Simplified Arabic" w:cs="Simplified Arabic"/>
          <w:sz w:val="28"/>
          <w:szCs w:val="28"/>
          <w:rtl/>
        </w:rPr>
        <w:t>في</w:t>
      </w:r>
      <w:r>
        <w:rPr>
          <w:rFonts w:ascii="Simplified Arabic" w:hAnsi="Simplified Arabic" w:cs="Simplified Arabic"/>
          <w:sz w:val="28"/>
          <w:szCs w:val="28"/>
        </w:rPr>
        <w:t xml:space="preserve"> </w:t>
      </w:r>
      <w:r>
        <w:rPr>
          <w:rFonts w:ascii="Simplified Arabic" w:hAnsi="Simplified Arabic" w:cs="Simplified Arabic"/>
          <w:sz w:val="28"/>
          <w:szCs w:val="28"/>
          <w:rtl/>
        </w:rPr>
        <w:t>محافظة</w:t>
      </w:r>
      <w:r>
        <w:rPr>
          <w:rFonts w:ascii="Simplified Arabic" w:hAnsi="Simplified Arabic" w:cs="Simplified Arabic"/>
          <w:sz w:val="28"/>
          <w:szCs w:val="28"/>
        </w:rPr>
        <w:t xml:space="preserve"> </w:t>
      </w:r>
      <w:r>
        <w:rPr>
          <w:rFonts w:ascii="Simplified Arabic" w:hAnsi="Simplified Arabic" w:cs="Simplified Arabic"/>
          <w:sz w:val="28"/>
          <w:szCs w:val="28"/>
          <w:rtl/>
        </w:rPr>
        <w:t>الدهقلية،</w:t>
      </w:r>
      <w:r>
        <w:rPr>
          <w:rFonts w:ascii="Simplified Arabic" w:hAnsi="Simplified Arabic" w:cs="Simplified Arabic"/>
          <w:sz w:val="28"/>
          <w:szCs w:val="28"/>
        </w:rPr>
        <w:t xml:space="preserve"> </w:t>
      </w:r>
      <w:r>
        <w:rPr>
          <w:rFonts w:ascii="Simplified Arabic" w:hAnsi="Simplified Arabic" w:cs="Simplified Arabic"/>
          <w:sz w:val="28"/>
          <w:szCs w:val="28"/>
          <w:rtl/>
        </w:rPr>
        <w:t>مجلة الادارة</w:t>
      </w:r>
      <w:r>
        <w:rPr>
          <w:rFonts w:ascii="Simplified Arabic" w:hAnsi="Simplified Arabic" w:cs="Simplified Arabic"/>
          <w:sz w:val="28"/>
          <w:szCs w:val="28"/>
        </w:rPr>
        <w:t xml:space="preserve"> </w:t>
      </w:r>
      <w:r>
        <w:rPr>
          <w:rFonts w:ascii="Simplified Arabic" w:hAnsi="Simplified Arabic" w:cs="Simplified Arabic"/>
          <w:sz w:val="28"/>
          <w:szCs w:val="28"/>
          <w:rtl/>
        </w:rPr>
        <w:t>العامة،</w:t>
      </w:r>
      <w:r>
        <w:rPr>
          <w:rFonts w:ascii="Simplified Arabic" w:hAnsi="Simplified Arabic" w:cs="Simplified Arabic"/>
          <w:sz w:val="28"/>
          <w:szCs w:val="28"/>
        </w:rPr>
        <w:t xml:space="preserve"> </w:t>
      </w:r>
      <w:r>
        <w:rPr>
          <w:rFonts w:ascii="Simplified Arabic" w:hAnsi="Simplified Arabic" w:cs="Simplified Arabic"/>
          <w:sz w:val="28"/>
          <w:szCs w:val="28"/>
          <w:rtl/>
        </w:rPr>
        <w:t>المجلد</w:t>
      </w:r>
      <w:r>
        <w:rPr>
          <w:rFonts w:ascii="Simplified Arabic" w:hAnsi="Simplified Arabic" w:cs="Simplified Arabic"/>
          <w:sz w:val="28"/>
          <w:szCs w:val="28"/>
        </w:rPr>
        <w:t xml:space="preserve"> </w:t>
      </w:r>
      <w:r>
        <w:rPr>
          <w:rFonts w:ascii="Simplified Arabic" w:hAnsi="Simplified Arabic" w:cs="Simplified Arabic"/>
          <w:sz w:val="28"/>
          <w:szCs w:val="28"/>
          <w:rtl/>
        </w:rPr>
        <w:t>35،</w:t>
      </w:r>
      <w:r>
        <w:rPr>
          <w:rFonts w:ascii="Simplified Arabic" w:hAnsi="Simplified Arabic" w:cs="Simplified Arabic"/>
          <w:sz w:val="28"/>
          <w:szCs w:val="28"/>
        </w:rPr>
        <w:t xml:space="preserve"> </w:t>
      </w:r>
      <w:r>
        <w:rPr>
          <w:rFonts w:ascii="Simplified Arabic" w:hAnsi="Simplified Arabic" w:cs="Simplified Arabic"/>
          <w:sz w:val="28"/>
          <w:szCs w:val="28"/>
          <w:rtl/>
        </w:rPr>
        <w:t>العدد</w:t>
      </w:r>
      <w:r>
        <w:rPr>
          <w:rFonts w:ascii="Simplified Arabic" w:hAnsi="Simplified Arabic" w:cs="Simplified Arabic"/>
          <w:sz w:val="28"/>
          <w:szCs w:val="28"/>
        </w:rPr>
        <w:t xml:space="preserve"> </w:t>
      </w:r>
      <w:r>
        <w:rPr>
          <w:rFonts w:ascii="Simplified Arabic" w:hAnsi="Simplified Arabic" w:cs="Simplified Arabic"/>
          <w:sz w:val="28"/>
          <w:szCs w:val="28"/>
          <w:rtl/>
        </w:rPr>
        <w:t>3</w:t>
      </w:r>
    </w:p>
    <w:p w14:paraId="7B36F24B"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محمد، علا عبدالرحمن (2021) "رأس المال النفسي وعلاقته بالرضا الوظيفي الاحتراق النفسي" لدي المعلمات بالروضة – جامعة أسيوط مج: دراسات في الطفولة العدد16ص101-120 .</w:t>
      </w:r>
    </w:p>
    <w:p w14:paraId="66F96D6B"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hint="cs"/>
          <w:sz w:val="28"/>
          <w:szCs w:val="28"/>
          <w:rtl/>
        </w:rPr>
        <w:t>مصطفى،</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منتصر</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مصطفى</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w:t>
      </w:r>
      <w:r w:rsidRPr="00395FFA">
        <w:rPr>
          <w:rFonts w:ascii="Simplified Arabic" w:hAnsi="Simplified Arabic" w:cs="Simplified Arabic"/>
          <w:sz w:val="28"/>
          <w:szCs w:val="28"/>
          <w:rtl/>
        </w:rPr>
        <w:t xml:space="preserve"> (۲۰۱۹) ، أثر الاحتراق الوظيفي على رأس المال الفكري : دراسة مقارنة على</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عينة</w:t>
      </w:r>
      <w:r w:rsidRPr="009F1062">
        <w:rPr>
          <w:rFonts w:ascii="Simplified Arabic" w:hAnsi="Simplified Arabic" w:cs="Simplified Arabic"/>
          <w:sz w:val="28"/>
          <w:szCs w:val="28"/>
          <w:rtl/>
        </w:rPr>
        <w:t xml:space="preserve"> </w:t>
      </w:r>
      <w:r w:rsidRPr="00395FFA">
        <w:rPr>
          <w:rFonts w:ascii="Simplified Arabic" w:hAnsi="Simplified Arabic" w:cs="Simplified Arabic"/>
          <w:sz w:val="28"/>
          <w:szCs w:val="28"/>
          <w:rtl/>
        </w:rPr>
        <w:t>بالمعاهد الحكومية والخاصة بالقاهرة الكبري، رسالة دكتوراه غير منشورة، معهد الدراسات والبحوث</w:t>
      </w:r>
      <w:r w:rsidRPr="00395FFA">
        <w:rPr>
          <w:rFonts w:ascii="Simplified Arabic" w:hAnsi="Simplified Arabic" w:cs="Simplified Arabic" w:hint="cs"/>
          <w:sz w:val="28"/>
          <w:szCs w:val="28"/>
          <w:rtl/>
        </w:rPr>
        <w:t xml:space="preserve"> عين</w:t>
      </w:r>
      <w:r w:rsidRPr="00395FFA">
        <w:rPr>
          <w:rFonts w:ascii="Simplified Arabic" w:hAnsi="Simplified Arabic" w:cs="Simplified Arabic"/>
          <w:sz w:val="28"/>
          <w:szCs w:val="28"/>
          <w:rtl/>
        </w:rPr>
        <w:t xml:space="preserve"> </w:t>
      </w:r>
      <w:r w:rsidRPr="00395FFA">
        <w:rPr>
          <w:rFonts w:ascii="Simplified Arabic" w:hAnsi="Simplified Arabic" w:cs="Simplified Arabic" w:hint="cs"/>
          <w:sz w:val="28"/>
          <w:szCs w:val="28"/>
          <w:rtl/>
        </w:rPr>
        <w:t>شمس</w:t>
      </w:r>
      <w:r w:rsidRPr="00395FFA">
        <w:rPr>
          <w:rFonts w:ascii="Simplified Arabic" w:hAnsi="Simplified Arabic" w:cs="Simplified Arabic"/>
          <w:sz w:val="28"/>
          <w:szCs w:val="28"/>
          <w:rtl/>
        </w:rPr>
        <w:t>.</w:t>
      </w:r>
    </w:p>
    <w:p w14:paraId="14393BFC"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المغربي، عبد الحميد. (2012م)</w:t>
      </w:r>
      <w:r w:rsidRPr="00395FFA">
        <w:rPr>
          <w:rFonts w:ascii="Simplified Arabic" w:hAnsi="Simplified Arabic" w:cs="Simplified Arabic" w:hint="cs"/>
          <w:sz w:val="28"/>
          <w:szCs w:val="28"/>
          <w:rtl/>
        </w:rPr>
        <w:t xml:space="preserve">، </w:t>
      </w:r>
      <w:r w:rsidRPr="00395FFA">
        <w:rPr>
          <w:rFonts w:ascii="Simplified Arabic" w:hAnsi="Simplified Arabic" w:cs="Simplified Arabic"/>
          <w:sz w:val="28"/>
          <w:szCs w:val="28"/>
          <w:rtl/>
        </w:rPr>
        <w:t>أثر الثقافة التنظيمية على الارتباط الوظيفي بالتطبيق على الأجهزة الحكومية السعودية. المجلة المصرية للدراسات التجارية، جامعة المنصورة، 26 (3)</w:t>
      </w:r>
      <w:r w:rsidRPr="00395FFA">
        <w:rPr>
          <w:rFonts w:ascii="Simplified Arabic" w:hAnsi="Simplified Arabic" w:cs="Simplified Arabic" w:hint="cs"/>
          <w:sz w:val="28"/>
          <w:szCs w:val="28"/>
          <w:rtl/>
        </w:rPr>
        <w:t>.</w:t>
      </w:r>
    </w:p>
    <w:p w14:paraId="2306894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المنسى، محمود عبد العزيز</w:t>
      </w:r>
      <w:r>
        <w:rPr>
          <w:rFonts w:ascii="Simplified Arabic" w:hAnsi="Simplified Arabic" w:cs="Simplified Arabic"/>
          <w:sz w:val="28"/>
          <w:szCs w:val="28"/>
        </w:rPr>
        <w:t>(2018)</w:t>
      </w:r>
      <w:r>
        <w:rPr>
          <w:rFonts w:ascii="Simplified Arabic" w:hAnsi="Simplified Arabic" w:cs="Simplified Arabic"/>
          <w:sz w:val="28"/>
          <w:szCs w:val="28"/>
          <w:rtl/>
        </w:rPr>
        <w:t>: أثر جودة العلاقة التبادلية بين القائد ومرؤوسية على الارتباط الوظيفى، دراسة تطبيقية على هيئة التمريض فى المستشفيات والمراكز الطبية بجامعة المنصورة. مجلة  كلية التجارة للبحوث العلمية.مجلد</w:t>
      </w:r>
      <w:r>
        <w:rPr>
          <w:rFonts w:ascii="Simplified Arabic" w:hAnsi="Simplified Arabic" w:cs="Simplified Arabic"/>
          <w:sz w:val="28"/>
          <w:szCs w:val="28"/>
        </w:rPr>
        <w:t>(55)</w:t>
      </w:r>
      <w:r>
        <w:rPr>
          <w:rFonts w:ascii="Simplified Arabic" w:hAnsi="Simplified Arabic" w:cs="Simplified Arabic"/>
          <w:sz w:val="28"/>
          <w:szCs w:val="28"/>
          <w:rtl/>
        </w:rPr>
        <w:t xml:space="preserve"> العدد</w:t>
      </w:r>
      <w:r>
        <w:rPr>
          <w:rFonts w:ascii="Simplified Arabic" w:hAnsi="Simplified Arabic" w:cs="Simplified Arabic"/>
          <w:sz w:val="28"/>
          <w:szCs w:val="28"/>
        </w:rPr>
        <w:t xml:space="preserve">(2) </w:t>
      </w:r>
      <w:r>
        <w:rPr>
          <w:rFonts w:ascii="Simplified Arabic" w:hAnsi="Simplified Arabic" w:cs="Simplified Arabic"/>
          <w:sz w:val="28"/>
          <w:szCs w:val="28"/>
          <w:rtl/>
        </w:rPr>
        <w:t xml:space="preserve"> ,</w:t>
      </w:r>
      <w:r>
        <w:rPr>
          <w:rFonts w:ascii="Simplified Arabic" w:hAnsi="Simplified Arabic" w:cs="Simplified Arabic"/>
          <w:sz w:val="28"/>
          <w:szCs w:val="28"/>
        </w:rPr>
        <w:t>44-1</w:t>
      </w:r>
      <w:r>
        <w:rPr>
          <w:rFonts w:ascii="Simplified Arabic" w:hAnsi="Simplified Arabic" w:cs="Simplified Arabic"/>
          <w:sz w:val="28"/>
          <w:szCs w:val="28"/>
          <w:rtl/>
        </w:rPr>
        <w:t>.</w:t>
      </w:r>
    </w:p>
    <w:p w14:paraId="6F728666" w14:textId="77777777" w:rsidR="00B174DF" w:rsidRPr="00395FFA"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395FFA">
        <w:rPr>
          <w:rFonts w:ascii="Simplified Arabic" w:hAnsi="Simplified Arabic" w:cs="Simplified Arabic"/>
          <w:sz w:val="28"/>
          <w:szCs w:val="28"/>
          <w:rtl/>
        </w:rPr>
        <w:t>المنسي</w:t>
      </w:r>
      <w:r w:rsidRPr="00395FFA">
        <w:rPr>
          <w:rFonts w:ascii="Simplified Arabic" w:hAnsi="Simplified Arabic" w:cs="Simplified Arabic"/>
          <w:sz w:val="28"/>
          <w:szCs w:val="28"/>
        </w:rPr>
        <w:t xml:space="preserve">, &amp; </w:t>
      </w:r>
      <w:r w:rsidRPr="00395FFA">
        <w:rPr>
          <w:rFonts w:ascii="Simplified Arabic" w:hAnsi="Simplified Arabic" w:cs="Simplified Arabic"/>
          <w:sz w:val="28"/>
          <w:szCs w:val="28"/>
          <w:rtl/>
        </w:rPr>
        <w:t>محمود عبد العزيز. (2018). أثر جودة العلاقة التبادلية بين القائد ومرؤوسيه على الارتباط الوظيفى: الدور الوسيط لرأس المال النفسي (دراسة تطبيقية على هيئة التمريض فى المستشفيات والمراکز الطبية بجامعة المنصورة</w:t>
      </w:r>
      <w:r w:rsidRPr="00395FFA">
        <w:rPr>
          <w:rFonts w:ascii="Simplified Arabic" w:hAnsi="Simplified Arabic" w:cs="Simplified Arabic"/>
          <w:sz w:val="28"/>
          <w:szCs w:val="28"/>
        </w:rPr>
        <w:t>). </w:t>
      </w:r>
      <w:r w:rsidRPr="00395FFA">
        <w:rPr>
          <w:rFonts w:ascii="Simplified Arabic" w:hAnsi="Simplified Arabic" w:cs="Simplified Arabic"/>
          <w:sz w:val="28"/>
          <w:szCs w:val="28"/>
          <w:rtl/>
        </w:rPr>
        <w:t>مجلة جامعة الإسکندرية للعلوم الإدارية</w:t>
      </w:r>
      <w:r w:rsidRPr="00395FFA">
        <w:rPr>
          <w:rFonts w:ascii="Simplified Arabic" w:hAnsi="Simplified Arabic" w:cs="Simplified Arabic"/>
          <w:sz w:val="28"/>
          <w:szCs w:val="28"/>
        </w:rPr>
        <w:t>, 55(2), 119-162.</w:t>
      </w:r>
    </w:p>
    <w:p w14:paraId="2AAB6329"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موسى, السلنتي, لمياء, عامر, &amp; سالي. (2025). دور الارتباط بالعمل كمتغير وسيط في العلاقة بين نظم العمل عالية الأداء وإبداع الموظفين بالبنوك التجارية في محافظة دمياط. المجلة العلمية للدراسات والبحوث المالية والتجارية, 6(1), 375-424.</w:t>
      </w:r>
    </w:p>
    <w:p w14:paraId="28C9DAB4"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t xml:space="preserve">النجار، محمد صابر صلاح(2017) "الدور الوسيط لرأس المال النفسي في العلاقة بين المناخ النفسي والاستغراق الوظيفي " دراسة تطبيقية علي العاملين بالمستشفيات الحكومية بمحافظة كفر الشيخ الناشر المجلة المصرية للدراسات التجارية جامعة المنصورة -كلية التجارة ص101-120 </w:t>
      </w:r>
    </w:p>
    <w:p w14:paraId="111A3EF7" w14:textId="77777777" w:rsidR="00B174DF" w:rsidRPr="00081D02"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sidRPr="00081D02">
        <w:rPr>
          <w:rFonts w:ascii="Simplified Arabic" w:hAnsi="Simplified Arabic" w:cs="Simplified Arabic"/>
          <w:sz w:val="28"/>
          <w:szCs w:val="28"/>
          <w:rtl/>
        </w:rPr>
        <w:t>نجم, عبد الحکيم, &amp; عبد الوهاب محمدعبد الوهاب. (2021). تأثير الروحانية فى مکان العمل على الارتباط بالعمل (بالتطبيق علي شرکات قطاع الأعمال العام بمحافظة الدقهلية). المجلة المصرية للدراسات التجارية, 45(2), 1-29.</w:t>
      </w:r>
    </w:p>
    <w:p w14:paraId="702723F6" w14:textId="77777777" w:rsidR="00B174DF" w:rsidRDefault="00B174DF" w:rsidP="00B174DF">
      <w:pPr>
        <w:pStyle w:val="ListParagraph"/>
        <w:numPr>
          <w:ilvl w:val="0"/>
          <w:numId w:val="3"/>
        </w:numPr>
        <w:tabs>
          <w:tab w:val="left" w:pos="234"/>
        </w:tabs>
        <w:bidi/>
        <w:spacing w:after="0" w:line="240" w:lineRule="auto"/>
        <w:ind w:left="1083" w:hanging="1134"/>
        <w:jc w:val="both"/>
        <w:textAlignment w:val="baseline"/>
        <w:rPr>
          <w:rFonts w:ascii="Simplified Arabic" w:hAnsi="Simplified Arabic" w:cs="Simplified Arabic"/>
          <w:sz w:val="28"/>
          <w:szCs w:val="28"/>
        </w:rPr>
      </w:pPr>
      <w:r>
        <w:rPr>
          <w:rFonts w:ascii="Simplified Arabic" w:hAnsi="Simplified Arabic" w:cs="Simplified Arabic"/>
          <w:sz w:val="28"/>
          <w:szCs w:val="28"/>
          <w:rtl/>
        </w:rPr>
        <w:lastRenderedPageBreak/>
        <w:t>نوح، منتصر مصطفى&amp; خليفة، محمد عبد العزيز&amp; شمس، أمل عبد الفتاح (۲۰۱۹)، أثر الاحتراق الوظيفي على رأس المال الفكري : دراسة مقارنة بين عينة من العاملين</w:t>
      </w:r>
      <w:r w:rsidRPr="009F1062">
        <w:rPr>
          <w:rFonts w:ascii="Simplified Arabic" w:hAnsi="Simplified Arabic" w:cs="Simplified Arabic"/>
          <w:sz w:val="28"/>
          <w:szCs w:val="28"/>
          <w:rtl/>
        </w:rPr>
        <w:t xml:space="preserve">  </w:t>
      </w:r>
      <w:r>
        <w:rPr>
          <w:rFonts w:ascii="Simplified Arabic" w:hAnsi="Simplified Arabic" w:cs="Simplified Arabic"/>
          <w:sz w:val="28"/>
          <w:szCs w:val="28"/>
          <w:rtl/>
        </w:rPr>
        <w:t>بالمعاهد الحكومية والمعاهد الخاصة بالقاهرة الكبري، مجلة العلوم البيئية، معهد الدراسات والبحوث البيئية، جامعة عين شمس، مجلد 47، الجزء الاول، ديسمبر.</w:t>
      </w:r>
    </w:p>
    <w:p w14:paraId="66F2C978" w14:textId="28E027FF" w:rsidR="00190AD7" w:rsidRDefault="00190AD7" w:rsidP="00190AD7">
      <w:pPr>
        <w:pStyle w:val="Heading2"/>
        <w:bidi/>
        <w:spacing w:line="360" w:lineRule="auto"/>
        <w:rPr>
          <w:rFonts w:ascii="Simplified Arabic" w:hAnsi="Simplified Arabic" w:cs="Simplified Arabic"/>
          <w:bCs/>
          <w:sz w:val="30"/>
          <w:szCs w:val="30"/>
          <w:rtl/>
          <w:lang w:bidi="ar-EG"/>
        </w:rPr>
      </w:pPr>
      <w:bookmarkStart w:id="110" w:name="_Toc205191219"/>
      <w:bookmarkStart w:id="111" w:name="_Toc233932252"/>
      <w:r>
        <w:rPr>
          <w:rFonts w:ascii="Simplified Arabic" w:hAnsi="Simplified Arabic" w:cs="Simplified Arabic"/>
          <w:bCs/>
          <w:sz w:val="30"/>
          <w:szCs w:val="30"/>
          <w:rtl/>
          <w:lang w:bidi="ar-EG"/>
        </w:rPr>
        <w:t>ثانيًا: المراجع الأجنبية:</w:t>
      </w:r>
      <w:bookmarkEnd w:id="110"/>
      <w:bookmarkEnd w:id="111"/>
      <w:r>
        <w:rPr>
          <w:rFonts w:ascii="Simplified Arabic" w:hAnsi="Simplified Arabic" w:cs="Simplified Arabic"/>
          <w:bCs/>
          <w:sz w:val="30"/>
          <w:szCs w:val="30"/>
          <w:rtl/>
          <w:lang w:bidi="ar-EG"/>
        </w:rPr>
        <w:t xml:space="preserve">    </w:t>
      </w:r>
    </w:p>
    <w:bookmarkEnd w:id="9"/>
    <w:p w14:paraId="14BB3EEC"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Abbas, M., &amp; Raja, U. (2015). Impact of psychological capital on innovative performance and job stress. Canadian Journal of Administrative Sciences/Revue Canadienne des Sciences de l'Administration, 32(2), 128-138.</w:t>
      </w:r>
      <w:r>
        <w:rPr>
          <w:rFonts w:asciiTheme="majorBidi" w:hAnsiTheme="majorBidi" w:cstheme="majorBidi"/>
          <w:sz w:val="28"/>
          <w:szCs w:val="28"/>
          <w:rtl/>
          <w:lang w:bidi="ar-EG"/>
        </w:rPr>
        <w:t>‏</w:t>
      </w:r>
    </w:p>
    <w:p w14:paraId="64F4779D" w14:textId="77777777" w:rsidR="002D7207" w:rsidRPr="008E64F2"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Abbasi, A., Baradari, F., Sheghariji, H. and Shahreki, J. (2020). "Impact of Organizational Justice on Workplace Deviance with Mediating Effect of Job Satisfaction in SMEs of Malaysia", European Journal of Business and Management, 12(17): 52-63.</w:t>
      </w:r>
    </w:p>
    <w:p w14:paraId="69181386"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Acheampong, A., Agyapong, K. and Kumah, A. (2015). "The links between workplace spirituality, job involvement and workplace deviance", International Journal of Management, IT and Engineering, 5(6): 45-59.</w:t>
      </w:r>
    </w:p>
    <w:p w14:paraId="540236D4"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Adeoti, M. O., Shamsudin, F. M. and Wan, C. Y. (2017). "Effects of occupational stress and workplace spirituality on workplace deviance in academia: A conceptual paper", Asian Journal of Multidisciplinary Studies, 5(9): 100-106.</w:t>
      </w:r>
    </w:p>
    <w:p w14:paraId="7B43714C" w14:textId="77777777" w:rsidR="002D7207" w:rsidRPr="004B4A6E"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4B4A6E">
        <w:rPr>
          <w:rFonts w:asciiTheme="majorBidi" w:hAnsiTheme="majorBidi" w:cstheme="majorBidi"/>
          <w:sz w:val="28"/>
          <w:szCs w:val="28"/>
          <w:lang w:bidi="ar-EG"/>
        </w:rPr>
        <w:t>Adnan, N., Bhatti, O. K., &amp; Farooq, W. (2020). Relating ethical leadership with work engagement: How workplace spirituality mediates?. Cogent Business &amp; Management, 7(1), 1739494.</w:t>
      </w:r>
      <w:r w:rsidRPr="004B4A6E">
        <w:rPr>
          <w:rFonts w:asciiTheme="majorBidi" w:hAnsiTheme="majorBidi" w:cstheme="majorBidi"/>
          <w:sz w:val="28"/>
          <w:szCs w:val="28"/>
          <w:rtl/>
          <w:lang w:bidi="ar-EG"/>
        </w:rPr>
        <w:t>‏</w:t>
      </w:r>
    </w:p>
    <w:p w14:paraId="20C2583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Al Iman, B., Tjahjono, H. K., &amp; Qamari, I. N. (2024). An integrated model of workplace spirituality: The past, present and future–A systematic literature review. Work, (Preprint), 1-16.</w:t>
      </w:r>
      <w:r>
        <w:rPr>
          <w:rFonts w:asciiTheme="majorBidi" w:hAnsiTheme="majorBidi" w:cstheme="majorBidi"/>
          <w:sz w:val="28"/>
          <w:szCs w:val="28"/>
          <w:rtl/>
          <w:lang w:bidi="ar-EG"/>
        </w:rPr>
        <w:t>‏</w:t>
      </w:r>
    </w:p>
    <w:p w14:paraId="5ABFFBB1"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Aldulaimi, S. H. (2021). Workplace Spirituality: A Study of Human Resource Practices Promoting Employee Engagement. ScholarWorks | Walden University Research.</w:t>
      </w:r>
    </w:p>
    <w:p w14:paraId="1227A5D9"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Ali, N., &amp; Ali, A. (2014). The mediating effect of job satisfaction between psychological capital and job burnout of Pakistan</w:t>
      </w:r>
    </w:p>
    <w:p w14:paraId="50C4D902"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Anonymous. (2024). Workplace spirituality: Definition, benefits, and top examples to improve wellness in 2024..</w:t>
      </w:r>
    </w:p>
    <w:p w14:paraId="2AC614BE"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Ashmos, D. P., &amp; Duchon, D. (2000). Spirituality at work: a conceptualization and measure. Journal of Management Inquiry, 9(2), 134-145.</w:t>
      </w:r>
    </w:p>
    <w:p w14:paraId="589B19F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Astakoni, I. M. P., Sariani, N. L. P., Yulistiyono, A., Sutaguna, I. N. T., &amp; Utami, N. M. S. (2022). Spiritual Leadership, Workplace Spirituality and Organizational Commitment; Individual Spirituality as Moderating Variable. ITALIENISCH, 12(2), 620-631.</w:t>
      </w:r>
      <w:r>
        <w:rPr>
          <w:rFonts w:asciiTheme="majorBidi" w:hAnsiTheme="majorBidi" w:cstheme="majorBidi"/>
          <w:sz w:val="28"/>
          <w:szCs w:val="28"/>
          <w:rtl/>
          <w:lang w:bidi="ar-EG"/>
        </w:rPr>
        <w:t>‏</w:t>
      </w:r>
    </w:p>
    <w:p w14:paraId="5140B190" w14:textId="77777777" w:rsidR="002D7207" w:rsidRPr="00F127C3"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F127C3">
        <w:rPr>
          <w:rFonts w:asciiTheme="majorBidi" w:hAnsiTheme="majorBidi" w:cstheme="majorBidi"/>
          <w:sz w:val="28"/>
          <w:szCs w:val="28"/>
          <w:lang w:bidi="ar-EG"/>
        </w:rPr>
        <w:t>Avey, J.B., Luthans, F., Smith, R.M. and Palmer, N.F, (2010), “Impact of positive psychological capital on employee well-being over time”, Journal of Occupational Health Psychology, Vol. 15 No4</w:t>
      </w:r>
    </w:p>
    <w:p w14:paraId="7AE28576"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Avey, james B, Richard, Rebecca, Luthans, Fred , Mhate, Ketan (2011), Meta-analysis of the impact of positive psychological capital on employee attitudes, behavios,and performance </w:t>
      </w:r>
      <w:r w:rsidRPr="008E64F2">
        <w:rPr>
          <w:rFonts w:asciiTheme="majorBidi" w:hAnsiTheme="majorBidi" w:cstheme="majorBidi"/>
          <w:sz w:val="28"/>
          <w:szCs w:val="28"/>
          <w:lang w:bidi="ar-EG"/>
        </w:rPr>
        <w:t>,Human Resource Development Quarterly</w:t>
      </w:r>
      <w:r>
        <w:rPr>
          <w:rFonts w:asciiTheme="majorBidi" w:hAnsiTheme="majorBidi" w:cstheme="majorBidi"/>
          <w:sz w:val="28"/>
          <w:szCs w:val="28"/>
          <w:lang w:bidi="ar-EG"/>
        </w:rPr>
        <w:t>. volume 22,issue 2.</w:t>
      </w:r>
    </w:p>
    <w:p w14:paraId="739FA24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Badran, M. A., &amp; Youssef-Morgan, C. M. (2015). Psychological capital and job satisfaction in Egypt. Journal of Managerial Psychology23-34.</w:t>
      </w:r>
    </w:p>
    <w:p w14:paraId="4E21CE3E"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Bagga, S. K., Gera, S., &amp; Haque, S. N. (2023). The mediating role of organizational culture: Transformational leadership and change management in virtual teams. Asia Pacific Management Review, 28(2), 120-131.</w:t>
      </w:r>
    </w:p>
    <w:p w14:paraId="3D017DBB"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lastRenderedPageBreak/>
        <w:t>Bakker, A. B., &amp; Demerouti, E. (2007). The Job Demands</w:t>
      </w:r>
      <w:r w:rsidRPr="00E83EA6">
        <w:rPr>
          <w:rFonts w:ascii="Cambria Math" w:hAnsi="Cambria Math" w:cs="Cambria Math"/>
          <w:sz w:val="28"/>
          <w:szCs w:val="28"/>
          <w:lang w:bidi="ar-EG"/>
        </w:rPr>
        <w:t>‐</w:t>
      </w:r>
      <w:r w:rsidRPr="00E83EA6">
        <w:rPr>
          <w:rFonts w:asciiTheme="majorBidi" w:hAnsiTheme="majorBidi" w:cstheme="majorBidi"/>
          <w:sz w:val="28"/>
          <w:szCs w:val="28"/>
          <w:lang w:bidi="ar-EG"/>
        </w:rPr>
        <w:t>Resources model: State of the art. Journal of Managerial Psychology, 22(3), 309-328.</w:t>
      </w:r>
    </w:p>
    <w:p w14:paraId="7D414686"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Bakker, A. B., &amp; Demerouti, E. (2017). Job demands–resources theory: Taking stock and looking forward. Journal of Occupational Health Psychology, 22(3), 273–285.</w:t>
      </w:r>
    </w:p>
    <w:p w14:paraId="21BCEDF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Bennett, R. J. and Robinson, S. L. (2000). "Development of a measure of workplace deviance", Journal of applied psychology, 85(3): 349-360.</w:t>
      </w:r>
    </w:p>
    <w:p w14:paraId="4E99BD6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Bergheim, K., Nielsen, M. B., Mearms, K., &amp; Eid, J. (2015). The relationship between psychological capital, job satisfaction, and safety perceptions in the maritime industry. Safety science, 74, 27- 36.</w:t>
      </w:r>
    </w:p>
    <w:p w14:paraId="7606929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Bhatti, O. K., Alam, M. A., Hassan, A. and Sulaiman, M. (2016). "Islamic spirituality and social responsibility in curtailing the workplace deviance". Humanomics, 32(4): 405-417.</w:t>
      </w:r>
    </w:p>
    <w:p w14:paraId="3457AA82"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Bitmiş, M. G., &amp; Ergeneli, A. (2013). The role of psychological capital and trust in individual performance and job satisfaction relationship: A test of multiple mediation model. Procedia-Social and Behavioral Sciences, 99, 173-179.</w:t>
      </w:r>
    </w:p>
    <w:p w14:paraId="223501CA"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Blau, P. M. (1964). Exchange and power in social life. John Wiley &amp; Sons.</w:t>
      </w:r>
    </w:p>
    <w:p w14:paraId="181CBD4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Caponnetto, P., Platania, S., Maglia, M., Morando, M., Gruttadauria, S. V., Auditore, R., ... &amp; Santisi, G. (2022). Health occupation and job satisfaction: the impact of psychological capital in the management of clinical psychological stressors of healthcare workers in the COVID-19 era. International Journal of Environmental Research and Public Health, 19(10), 6134.</w:t>
      </w:r>
    </w:p>
    <w:p w14:paraId="12250DC9"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Çavuş, Mustafa Fedai&amp; Gökçen, Ayse (2015), Psychological Capital: Definition, Components and Effects</w:t>
      </w:r>
      <w:r w:rsidRPr="008E64F2">
        <w:rPr>
          <w:rFonts w:asciiTheme="majorBidi" w:hAnsiTheme="majorBidi" w:cstheme="majorBidi"/>
          <w:sz w:val="28"/>
          <w:szCs w:val="28"/>
          <w:lang w:bidi="ar-EG"/>
        </w:rPr>
        <w:t>. British Journal of Education</w:t>
      </w:r>
      <w:r>
        <w:rPr>
          <w:rFonts w:asciiTheme="majorBidi" w:hAnsiTheme="majorBidi" w:cstheme="majorBidi"/>
          <w:sz w:val="28"/>
          <w:szCs w:val="28"/>
          <w:lang w:bidi="ar-EG"/>
        </w:rPr>
        <w:t>, Society&amp; Behavioral Science , 5,NO3.</w:t>
      </w:r>
    </w:p>
    <w:p w14:paraId="06857AA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Chen Z.X &amp; Lim Lu,. (2012), “Further investigation of the outcomes of loyalty to supervisor”, Journal of Managerial Psychology, Vol. 16 No. 7.</w:t>
      </w:r>
    </w:p>
    <w:p w14:paraId="3360D8F6"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Chen, C. T. and King, B. (2018). "Shaping the organizational citizenship behavior or workplace deviance: Key determining factors in the </w:t>
      </w:r>
      <w:r>
        <w:rPr>
          <w:rFonts w:asciiTheme="majorBidi" w:hAnsiTheme="majorBidi" w:cstheme="majorBidi"/>
          <w:sz w:val="28"/>
          <w:szCs w:val="28"/>
          <w:lang w:bidi="ar-EG"/>
        </w:rPr>
        <w:lastRenderedPageBreak/>
        <w:t>hospitality workforce", Journal of Hospitality and Tourism Management, 35: 1-8.</w:t>
      </w:r>
    </w:p>
    <w:p w14:paraId="5A7125B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Chung, Y.W. and Yang, J.Y. (2017). "The mediating effects of organization-based self-esteem for the relationship between workplace ostracism and workplace behaviors", Baltic Journal of Management, 12 (2): 255 270. https://doi.org/10.1108/BJM-06-2016-0130.</w:t>
      </w:r>
    </w:p>
    <w:p w14:paraId="246288F4" w14:textId="77777777" w:rsidR="002D7207" w:rsidRPr="004B4A6E"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sidRPr="004B4A6E">
        <w:rPr>
          <w:rFonts w:asciiTheme="majorBidi" w:hAnsiTheme="majorBidi" w:cstheme="majorBidi"/>
          <w:sz w:val="28"/>
          <w:szCs w:val="28"/>
          <w:lang w:bidi="ar-EG"/>
        </w:rPr>
        <w:t>Cole, S.S., Fullagar, C.J. and Mills, M.J. (2010), “Feeling good and doing great: the relationship between psychological capital and well-being”, Journal of Occupational Health Psychology, Vol. No15.</w:t>
      </w:r>
    </w:p>
    <w:p w14:paraId="14C8219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counterproductive behaviors created equal?", Journal of vocational behavior, 68(3): 446-460.</w:t>
      </w:r>
    </w:p>
    <w:p w14:paraId="5997894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Daniel, J. L. (2015). "Workplace spirituality and stress: Evidence from Mexico and US", Management Research Review, 38 (1): 29-43.</w:t>
      </w:r>
    </w:p>
    <w:p w14:paraId="73C1DC0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Ferris. D. L., Spence, J. R., Brown, D. J. and Heller, D. (2012). "Interpersonal injustice and workplace deviance: The role of esteem threat", Journal of Management, 38(6): 1788-1811,</w:t>
      </w:r>
    </w:p>
    <w:p w14:paraId="27523B5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Giacalone, R.A. and Jurkiewicz, C.L. (2003). "Toward a science of workplace spirituality", in Giacalone, R.A. and Jurkiewicz, C.L. (Eds),</w:t>
      </w:r>
    </w:p>
    <w:p w14:paraId="18BA4036"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Gordon, J. (n.d.). Ways to incorporate your spirituality at work. WeWork.</w:t>
      </w:r>
    </w:p>
    <w:p w14:paraId="33228A8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Goswami, M., &amp; Goswami, A. K. (2023). A comprehensive examination of psychological capital research using bibliometric, TCCM and content analysis. Benchmarking: An International Journal, 30(5), 1588-1622.</w:t>
      </w:r>
      <w:r>
        <w:rPr>
          <w:rFonts w:asciiTheme="majorBidi" w:hAnsiTheme="majorBidi" w:cstheme="majorBidi"/>
          <w:sz w:val="28"/>
          <w:szCs w:val="28"/>
          <w:rtl/>
          <w:lang w:bidi="ar-EG"/>
        </w:rPr>
        <w:t>‏</w:t>
      </w:r>
    </w:p>
    <w:p w14:paraId="4F2A41B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Goyal, M., &amp; Shrivastava, A. (2018). SPIRITUALITY AT WORKPLACE: A BRIEF LITERATURE REVIEW. Journal of Social Research.</w:t>
      </w:r>
    </w:p>
    <w:p w14:paraId="2327613F" w14:textId="77777777" w:rsidR="002D7207"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Gupta, M., Kumar, V. and Singh, M. (2014). "Creating satisfied employees through workplace spirituality: A study of the private insurance sector in Punjab (India), Journal of business ethics, 122(1): 79-88.</w:t>
      </w:r>
    </w:p>
    <w:p w14:paraId="38CA72F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Gupta, M., Kumar, V. and Singh, M. (2014). "Creating satisfied employees through workplace spirituality: A study of the private insurance sector in Punjab (India), Journal of business ethics, 122(1): 79-88.</w:t>
      </w:r>
    </w:p>
    <w:p w14:paraId="06A2DC3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Haddoud, M. Y., Nowiński, W., Laouiti, R., &amp; Onjewu, A. K. E. (2024). Entrepreneurial implementation intention: The role of psychological capital and entrepreneurship education. The International Journal of Management Education, 22(2), 100982.</w:t>
      </w:r>
      <w:r>
        <w:rPr>
          <w:rFonts w:asciiTheme="majorBidi" w:hAnsiTheme="majorBidi" w:cstheme="majorBidi"/>
          <w:sz w:val="28"/>
          <w:szCs w:val="28"/>
          <w:rtl/>
          <w:lang w:bidi="ar-EG"/>
        </w:rPr>
        <w:t>‏</w:t>
      </w:r>
    </w:p>
    <w:p w14:paraId="127FEA5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Haldorai, K., Kim, W. G., Chang, H. S. and Li, J. J. (2020). "Workplace spirituality as a mediator between ethical climate and workplace deviant behavior", International Journal of Hospitality Management, 86:1-11.</w:t>
      </w:r>
    </w:p>
    <w:p w14:paraId="540F7EA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Handbook of Workplace Spirituality and Organizational Performance, M. E. Sharpe, Armonk, NY, pp. 3-28.</w:t>
      </w:r>
    </w:p>
    <w:p w14:paraId="61146A6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Hashish, E. A. A. (2020). "Nurses' perception of organizational justice and its relationship to their workplace deviance". Nursing ethics, 27(1): 273-288.</w:t>
      </w:r>
    </w:p>
    <w:p w14:paraId="6742CAF5"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Hobfoll, S. E. (1989). Conservation of resources: A new attempt at conceptualizing stress. American Psychologist, 44(3), 513–524.</w:t>
      </w:r>
    </w:p>
    <w:p w14:paraId="707A362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Ilyas, M., Imran, M., &amp; Opute, J. (2017), The relationship between psychological empowerment and employee performance: Moderating role of transformational leadership. Pakistan Journal of Commerce and Social Sciences, 11(1), 331-354. </w:t>
      </w:r>
    </w:p>
    <w:p w14:paraId="6C60701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Indradevi, R. (2020). Workplace spirituality: Successful mantra for modern organization. Journal of Critical Reviews, 7(6), 437-440.</w:t>
      </w:r>
      <w:r>
        <w:rPr>
          <w:rFonts w:asciiTheme="majorBidi" w:hAnsiTheme="majorBidi" w:cstheme="majorBidi"/>
          <w:sz w:val="28"/>
          <w:szCs w:val="28"/>
          <w:rtl/>
          <w:lang w:bidi="ar-EG"/>
        </w:rPr>
        <w:t>‏</w:t>
      </w:r>
    </w:p>
    <w:p w14:paraId="4AB98D7B"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Karakas, F. (2010). Spirituality and performance in organizations: A literature review. Journal of Business Ethics, 94(1), 89-106.</w:t>
      </w:r>
    </w:p>
    <w:p w14:paraId="75EB43D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Karanika-Murray, M., et al. (2015), Organizational identification, work engagement, and job satisfaction. Journal of Managerial Psychology’, 30(8), 1019-1033</w:t>
      </w:r>
      <w:r>
        <w:rPr>
          <w:rFonts w:asciiTheme="majorBidi" w:hAnsiTheme="majorBidi" w:cstheme="majorBidi"/>
          <w:sz w:val="28"/>
          <w:szCs w:val="28"/>
          <w:rtl/>
          <w:lang w:bidi="ar-EG"/>
        </w:rPr>
        <w:t>.</w:t>
      </w:r>
      <w:r>
        <w:rPr>
          <w:rFonts w:asciiTheme="majorBidi" w:hAnsiTheme="majorBidi" w:cstheme="majorBidi"/>
          <w:sz w:val="28"/>
          <w:szCs w:val="28"/>
          <w:lang w:bidi="ar-EG"/>
        </w:rPr>
        <w:t xml:space="preserve"> </w:t>
      </w:r>
    </w:p>
    <w:p w14:paraId="18EA327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Kim, H. S., &amp; Song, J. H. (2024). Impacts of workplace spirituality on innovative work behaviour: moderated-mediating effect of organizational silence and intra-organizational networks. Human Resource Development International, 27(2), 257-280.</w:t>
      </w:r>
      <w:r>
        <w:rPr>
          <w:rFonts w:asciiTheme="majorBidi" w:hAnsiTheme="majorBidi" w:cstheme="majorBidi"/>
          <w:sz w:val="28"/>
          <w:szCs w:val="28"/>
          <w:rtl/>
          <w:lang w:bidi="ar-EG"/>
        </w:rPr>
        <w:t>‏</w:t>
      </w:r>
    </w:p>
    <w:p w14:paraId="6B9F797D"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Krishnan, A. (2022). Why Workplace Spirituality Is Important In Company Culture. Engage for Success.</w:t>
      </w:r>
    </w:p>
    <w:p w14:paraId="2D20DDF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 J., Wan, N., &amp; Zhou, X. (2015), The relationship between psychological empowerment and organizational commitment: The mediating role of perceived organizational support. Social Behavior and Personality: An International Journal, 43(2), 297-306.</w:t>
      </w:r>
    </w:p>
    <w:p w14:paraId="1F095F4E"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Luthans, F. Youssef ,C.,M.,(2014), Human, Social, and Now Positiv Psychological Capital Management: Ivesting in People For Competitive.</w:t>
      </w:r>
      <w:r w:rsidRPr="008E64F2">
        <w:rPr>
          <w:rFonts w:asciiTheme="majorBidi" w:hAnsiTheme="majorBidi" w:cstheme="majorBidi"/>
          <w:sz w:val="28"/>
          <w:szCs w:val="28"/>
          <w:lang w:bidi="ar-EG"/>
        </w:rPr>
        <w:t xml:space="preserve"> Advantage Organizational Dynamics,</w:t>
      </w:r>
      <w:r>
        <w:rPr>
          <w:rFonts w:asciiTheme="majorBidi" w:hAnsiTheme="majorBidi" w:cstheme="majorBidi"/>
          <w:sz w:val="28"/>
          <w:szCs w:val="28"/>
          <w:lang w:bidi="ar-EG"/>
        </w:rPr>
        <w:t xml:space="preserve"> Vol33, No.2.</w:t>
      </w:r>
    </w:p>
    <w:p w14:paraId="403ABD1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Luthans, F., Avolio, B. J., Avey, J. B., &amp; Norman, S. M. (2007). Positive psychological capital: Measurement and relationship with performance and satisfaction. Personnel psychology, 60(3), 541- 572.</w:t>
      </w:r>
    </w:p>
    <w:p w14:paraId="5F23C53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Avolio, B. J., Avey, J. B., &amp; Norman, S. M. (2017). Positive psychological capital: Measurement and relationship with performance and satisfaction. Personnel Psychology, Vol.60, No.3, p p 541-572.</w:t>
      </w:r>
    </w:p>
    <w:p w14:paraId="516389B3"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Avolio, B. J., Walumbwa, F. O., &amp; Li, W. (2015). The psychological capital of Chinese workers: Exploring the relationship with performance</w:t>
      </w:r>
      <w:r w:rsidRPr="008E64F2">
        <w:rPr>
          <w:rFonts w:asciiTheme="majorBidi" w:hAnsiTheme="majorBidi" w:cstheme="majorBidi"/>
          <w:sz w:val="28"/>
          <w:szCs w:val="28"/>
          <w:lang w:bidi="ar-EG"/>
        </w:rPr>
        <w:t>. Management and Organization Review</w:t>
      </w:r>
      <w:r>
        <w:rPr>
          <w:rFonts w:asciiTheme="majorBidi" w:hAnsiTheme="majorBidi" w:cstheme="majorBidi"/>
          <w:sz w:val="28"/>
          <w:szCs w:val="28"/>
          <w:lang w:bidi="ar-EG"/>
        </w:rPr>
        <w:t>, VOL. 1,</w:t>
      </w:r>
      <w:r w:rsidRPr="008E64F2">
        <w:rPr>
          <w:rFonts w:asciiTheme="majorBidi" w:hAnsiTheme="majorBidi" w:cstheme="majorBidi"/>
          <w:sz w:val="28"/>
          <w:szCs w:val="28"/>
          <w:lang w:bidi="ar-EG"/>
        </w:rPr>
        <w:t xml:space="preserve"> NO.4.</w:t>
      </w:r>
    </w:p>
    <w:p w14:paraId="7676A2C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Luthans, F., Youssef, C. M., &amp; Avolio, B. J. (2007). Psychological capital: Investing and developing positive organizational behavior. Positive organizational behavior, 1(2), 9-24.</w:t>
      </w:r>
    </w:p>
    <w:p w14:paraId="6B93E59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Manish Gupta, Musarrat Shaheen &amp; Manoj Das (2019) Engaging employees for quality of life: mediation by psychological capital, The Service Industries Journal, 39:5-6, 403-419,</w:t>
      </w:r>
    </w:p>
    <w:p w14:paraId="27D5463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Mao, J., &amp; Tian, K. (2022), Psychological safety mediates the relationship between leader–member exchange and employees’ work engagement. Social Behavior and Personality, 50(3), 1-10</w:t>
      </w:r>
      <w:r>
        <w:rPr>
          <w:rFonts w:asciiTheme="majorBidi" w:hAnsiTheme="majorBidi" w:cstheme="majorBidi"/>
          <w:sz w:val="28"/>
          <w:szCs w:val="28"/>
          <w:rtl/>
          <w:lang w:bidi="ar-EG"/>
        </w:rPr>
        <w:t>.</w:t>
      </w:r>
    </w:p>
    <w:p w14:paraId="1795ABDB"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Marasi, S., Bennett, R. J. and Budden, H. (2018). "The structure of an organization: Does it influence workplace deviance and Its' dimensions? And to what extent?", Journal of Managerial Issues, 30(1): 8-27.</w:t>
      </w:r>
    </w:p>
    <w:p w14:paraId="58311B3F"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Martin, Angela, Donohue, Wayne, Dawkins, Sarah,(2011), </w:t>
      </w:r>
      <w:r w:rsidRPr="008E64F2">
        <w:rPr>
          <w:rFonts w:asciiTheme="majorBidi" w:hAnsiTheme="majorBidi" w:cstheme="majorBidi"/>
          <w:sz w:val="28"/>
          <w:szCs w:val="28"/>
          <w:lang w:bidi="ar-EG"/>
        </w:rPr>
        <w:t>Psychologi cal Capital at the individual and team level: Implication for job satisfaction and turnover intrntions of emergency services volunteers</w:t>
      </w:r>
      <w:r>
        <w:rPr>
          <w:rFonts w:asciiTheme="majorBidi" w:hAnsiTheme="majorBidi" w:cstheme="majorBidi"/>
          <w:sz w:val="28"/>
          <w:szCs w:val="28"/>
          <w:lang w:bidi="ar-EG"/>
        </w:rPr>
        <w:t>. Proceeding of the 25 th Australian &amp;New Zealand Academy of management Conference.</w:t>
      </w:r>
    </w:p>
    <w:p w14:paraId="6EEF26C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Maslach, C., Schaufeli, W. B., &amp; Leiter, M. P. (2001). Job burnout. Annual Review of Psychology, 52(1), 397-422.</w:t>
      </w:r>
    </w:p>
    <w:p w14:paraId="3D300AE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Mehar, M. R., Asif, M. and Hassan, A. (2018). "Impact of workplace deviance behaviors on turnover intention of employees in </w:t>
      </w:r>
      <w:r>
        <w:rPr>
          <w:rFonts w:asciiTheme="majorBidi" w:hAnsiTheme="majorBidi" w:cstheme="majorBidi"/>
          <w:sz w:val="28"/>
          <w:szCs w:val="28"/>
          <w:lang w:bidi="ar-EG"/>
        </w:rPr>
        <w:lastRenderedPageBreak/>
        <w:t xml:space="preserve">Pakistan", Edelweiss Applied Science and Technology, 1(1): 169-175. </w:t>
      </w:r>
    </w:p>
    <w:p w14:paraId="6A7487C1"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Mhatre, S. G., &amp; Mehta, N. K. (2023). A review of workplace spirituality: identifying present development and future research agenda. Management Research Review, 46(9), 1185-1206.</w:t>
      </w:r>
      <w:r>
        <w:rPr>
          <w:rFonts w:asciiTheme="majorBidi" w:hAnsiTheme="majorBidi" w:cstheme="majorBidi"/>
          <w:sz w:val="28"/>
          <w:szCs w:val="28"/>
          <w:rtl/>
          <w:lang w:bidi="ar-EG"/>
        </w:rPr>
        <w:t>‏</w:t>
      </w:r>
    </w:p>
    <w:p w14:paraId="03D32629"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Milliman, J., Czaplewski, A. J. and Ferguson, J. (2003). "Workplace spirituality and employee work attitudes: An exploratory empirical assessment". Journal of organizational change management, 16 (4): 426- 447.</w:t>
      </w:r>
    </w:p>
    <w:p w14:paraId="566BA22C"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Mitroff, I. I., &amp; Denton, E. A. (1999). A study of spirituality in the workplace. Sloan Management Review, 40(4), 83.</w:t>
      </w:r>
    </w:p>
    <w:p w14:paraId="06A82697" w14:textId="1D871F96" w:rsidR="002D7207" w:rsidRDefault="002D7207" w:rsidP="00400515">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Mortazavi, S., Shalbaf Yazdi, S. V., &amp; Amini, A. (2012). The role of the psychological capital on quality of work life and organization performance. Interdisciplinary contemporary research in business, 4</w:t>
      </w:r>
      <w:r>
        <w:rPr>
          <w:rFonts w:asciiTheme="majorBidi" w:hAnsiTheme="majorBidi" w:cstheme="majorBidi"/>
          <w:sz w:val="28"/>
          <w:szCs w:val="28"/>
          <w:rtl/>
          <w:lang w:bidi="ar-EG"/>
        </w:rPr>
        <w:t>.</w:t>
      </w:r>
    </w:p>
    <w:p w14:paraId="6E5B1E76"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Nguyen, T. D., &amp; Nguyen, T. T. (2012). Psychological capital, quality of work life, and quality of life of marketers: Evidence from Victnam. Journal of Macromarketing, 32(1), 87-95.</w:t>
      </w:r>
    </w:p>
    <w:p w14:paraId="4DA0BF2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Oktavia, V. and Sulastri, S. (2022). "The influence of ethical climate on workplace deviant behavior with workplace sprituality as a mediation", Human Resource Management Studies, 2 (2): 1-29. https://doi.org/10.24036/hrms.v2i2.88.</w:t>
      </w:r>
    </w:p>
    <w:p w14:paraId="567FF64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Pawar, B.S. (2009), "Individual spirituality, workplace spirituality and work attitudes: An empirical test of direct and interaction. effects", Leadership &amp; Organization Development Journal, 30(8): 759-777.</w:t>
      </w:r>
    </w:p>
    <w:p w14:paraId="6D93C0BF"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Petchsawang, P. and Duchon, D. (2009). "Measuring workplace spirituality in an Asian context", Human resource development international, 12(4): 459-468.</w:t>
      </w:r>
    </w:p>
    <w:p w14:paraId="03EE9D92"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Poon, C.M. and Luthans, F. (2013), “Positive psychological capital in the workplace: where we are and where we need to go”, Designing Positive Psychology: </w:t>
      </w:r>
      <w:r w:rsidRPr="008E64F2">
        <w:rPr>
          <w:rFonts w:asciiTheme="majorBidi" w:hAnsiTheme="majorBidi" w:cstheme="majorBidi"/>
          <w:sz w:val="28"/>
          <w:szCs w:val="28"/>
          <w:lang w:bidi="ar-EG"/>
        </w:rPr>
        <w:t>Taking Stock and Moving  Forward, Oxford University Press</w:t>
      </w:r>
      <w:r>
        <w:rPr>
          <w:rFonts w:asciiTheme="majorBidi" w:hAnsiTheme="majorBidi" w:cstheme="majorBidi"/>
          <w:sz w:val="28"/>
          <w:szCs w:val="28"/>
          <w:lang w:bidi="ar-EG"/>
        </w:rPr>
        <w:t>, New York, NY.</w:t>
      </w:r>
    </w:p>
    <w:p w14:paraId="7B5DC8F5" w14:textId="77777777" w:rsidR="002D7207" w:rsidRPr="008E64F2"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Quisenberry, C.M. (2015), “Positive psychological capital in the workplace: where we are and where we need to go”, Designing Positive Psychology: </w:t>
      </w:r>
      <w:r w:rsidRPr="008E64F2">
        <w:rPr>
          <w:rFonts w:asciiTheme="majorBidi" w:hAnsiTheme="majorBidi" w:cstheme="majorBidi"/>
          <w:sz w:val="28"/>
          <w:szCs w:val="28"/>
          <w:lang w:bidi="ar-EG"/>
        </w:rPr>
        <w:t>Taking Stock and Moving Forward, Oxford University Press</w:t>
      </w:r>
      <w:r>
        <w:rPr>
          <w:rFonts w:asciiTheme="majorBidi" w:hAnsiTheme="majorBidi" w:cstheme="majorBidi"/>
          <w:sz w:val="28"/>
          <w:szCs w:val="28"/>
          <w:lang w:bidi="ar-EG"/>
        </w:rPr>
        <w:t>, New York, NY.</w:t>
      </w:r>
    </w:p>
    <w:p w14:paraId="22841425"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Rathee, R., &amp; Rajain, P. (2020). Workplace spirituality: A comparative study of various models. Jindal Journal of Business Research, 9(1), 27-40.</w:t>
      </w:r>
      <w:r>
        <w:rPr>
          <w:rFonts w:asciiTheme="majorBidi" w:hAnsiTheme="majorBidi" w:cstheme="majorBidi"/>
          <w:sz w:val="28"/>
          <w:szCs w:val="28"/>
          <w:rtl/>
          <w:lang w:bidi="ar-EG"/>
        </w:rPr>
        <w:t>‏</w:t>
      </w:r>
    </w:p>
    <w:p w14:paraId="4005A3E3"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Rego, A., &amp; Cunha, M. P. E. (2008). Workplace spirituality and organizational commitment: an empirical study. Journal of Organizational Change Management.</w:t>
      </w:r>
    </w:p>
    <w:p w14:paraId="336D0A24"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Research, I. (2019). Workplace Spirituality: A New Dimension in Understanding Employees Behaviour. International Journal of Advance &amp; Innovative Research (IJAHMS).</w:t>
      </w:r>
    </w:p>
    <w:p w14:paraId="7B6B3B6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Rosid, A., Najmudin, N. and Suwarto, S. (2020). "The mediating role of job satisfaction on the relationship of workplace spirituality and organizational justice on workplace deviance behavior", In Proceedings of the 2nd International Conference of Business, Accounting and Economics, ICBAE, Purwokerto, Indonesia.</w:t>
      </w:r>
    </w:p>
    <w:p w14:paraId="5BD2E7E9"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Ryan, R. M., &amp; Deci, E. L. (2000). Self-determination theory and the facilitation of intrinsic motivation, social development, and well-being. American Psychologist, 55(1), 68–78.</w:t>
      </w:r>
    </w:p>
    <w:p w14:paraId="3A7FE50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Sarpong, S. A., Yanchira, D. M., &amp; Agyei, A. (2024). The role of staff engagement and satisfaction in the relationship between workplace spirituality and job performance: Evidence from Ghanaian tertiary institution. Mediterranean Journal of Social &amp; Behavioral Research, 8(1), 23-28.</w:t>
      </w:r>
      <w:r>
        <w:rPr>
          <w:rFonts w:asciiTheme="majorBidi" w:hAnsiTheme="majorBidi" w:cstheme="majorBidi"/>
          <w:sz w:val="28"/>
          <w:szCs w:val="28"/>
          <w:rtl/>
          <w:lang w:bidi="ar-EG"/>
        </w:rPr>
        <w:t>‏</w:t>
      </w:r>
    </w:p>
    <w:p w14:paraId="57820FBD"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Sendjaya, S. (2016). Leading with the heart: A study of servant leadership and workplace spirituality. Journal of Management &amp; Organization, 22(3), 366-382.</w:t>
      </w:r>
    </w:p>
    <w:p w14:paraId="024C11F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Shaheen, A. and Ghayas, M.M. (2022). "Workplace Spirituality, Emotions, and Deviant Workplace Behavior", Reviews of Management Sciences, 4(1):181-191.</w:t>
      </w:r>
    </w:p>
    <w:p w14:paraId="121C0413"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Shay Tzalrir, D. E. P., et al. (2015), Job resources and employee engagement: a cross-national study. Journal of Managerial Psychology’, 30(5), 610-626</w:t>
      </w:r>
      <w:r>
        <w:rPr>
          <w:rFonts w:asciiTheme="majorBidi" w:hAnsiTheme="majorBidi" w:cstheme="majorBidi"/>
          <w:sz w:val="28"/>
          <w:szCs w:val="28"/>
          <w:rtl/>
          <w:lang w:bidi="ar-EG"/>
        </w:rPr>
        <w:t>.</w:t>
      </w:r>
      <w:r>
        <w:rPr>
          <w:rFonts w:asciiTheme="majorBidi" w:hAnsiTheme="majorBidi" w:cstheme="majorBidi"/>
          <w:sz w:val="28"/>
          <w:szCs w:val="28"/>
          <w:lang w:bidi="ar-EG"/>
        </w:rPr>
        <w:t xml:space="preserve"> </w:t>
      </w:r>
    </w:p>
    <w:p w14:paraId="219ED95C"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Shrestha, A. K. and Jena, L. K. (2021). "Interactive effects of workplace spirituality and psychological capital on employee negativity", Management and Labour Studies, 46(1): 59-77.</w:t>
      </w:r>
    </w:p>
    <w:p w14:paraId="7928C7E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lastRenderedPageBreak/>
        <w:t>Slatten,T., Mehmetoglu,M.,(2011), Antecedents and effects of engaged frontline employees, A study from the hospitality industiy., Managing Service Quality, Vol. 21, No. 1, pp. 88-107</w:t>
      </w:r>
      <w:r>
        <w:rPr>
          <w:rFonts w:asciiTheme="majorBidi" w:hAnsiTheme="majorBidi" w:cstheme="majorBidi"/>
          <w:sz w:val="28"/>
          <w:szCs w:val="28"/>
          <w:rtl/>
          <w:lang w:bidi="ar-EG"/>
        </w:rPr>
        <w:t>.</w:t>
      </w:r>
    </w:p>
    <w:p w14:paraId="618DADC2"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Tang, J. J. (2020). Psychological capital and entrepreneurship sustainability. Frontiers in Psychology, 11, 866.</w:t>
      </w:r>
      <w:r>
        <w:rPr>
          <w:rFonts w:asciiTheme="majorBidi" w:hAnsiTheme="majorBidi" w:cstheme="majorBidi"/>
          <w:sz w:val="28"/>
          <w:szCs w:val="28"/>
          <w:rtl/>
          <w:lang w:bidi="ar-EG"/>
        </w:rPr>
        <w:t>‏</w:t>
      </w:r>
    </w:p>
    <w:p w14:paraId="7609A954"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Tsai, H.Y. 2021. "Role of psychological ownership in job crafting. work engagement, and counterproductive behavior", Journal of Theoretical Social Psychology, 5(4):366-376.</w:t>
      </w:r>
    </w:p>
    <w:p w14:paraId="2432891D"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Tsai, H.Y., (2022). "Exploring missing links between ethical leadership and multidimensional work behavior: the mediating role of multidimensional psychological ownership", Ethics &amp; Behavior, 32:8, 729-739.</w:t>
      </w:r>
    </w:p>
    <w:p w14:paraId="6F317433"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Tutar, H. and Oruc, E., 2020. "Examining the effect of personality traits on workplace spirituality", International Journal of Organizational Analysis, 28 (5):1005-1017.</w:t>
      </w:r>
    </w:p>
    <w:p w14:paraId="5743C32F" w14:textId="77777777" w:rsidR="002D7207" w:rsidRPr="00E83EA6" w:rsidRDefault="002D7207" w:rsidP="00B527C3">
      <w:pPr>
        <w:pStyle w:val="ListParagraph"/>
        <w:numPr>
          <w:ilvl w:val="0"/>
          <w:numId w:val="12"/>
        </w:numPr>
        <w:tabs>
          <w:tab w:val="right" w:pos="284"/>
        </w:tabs>
        <w:autoSpaceDE w:val="0"/>
        <w:autoSpaceDN w:val="0"/>
        <w:adjustRightInd w:val="0"/>
        <w:spacing w:after="0" w:line="360" w:lineRule="auto"/>
        <w:ind w:left="1560" w:hanging="1560"/>
        <w:jc w:val="both"/>
        <w:rPr>
          <w:rFonts w:asciiTheme="majorBidi" w:hAnsiTheme="majorBidi" w:cstheme="majorBidi"/>
          <w:sz w:val="28"/>
          <w:szCs w:val="28"/>
          <w:lang w:bidi="ar-EG"/>
        </w:rPr>
      </w:pPr>
      <w:r w:rsidRPr="00E83EA6">
        <w:rPr>
          <w:rFonts w:asciiTheme="majorBidi" w:hAnsiTheme="majorBidi" w:cstheme="majorBidi"/>
          <w:sz w:val="28"/>
          <w:szCs w:val="28"/>
          <w:lang w:bidi="ar-EG"/>
        </w:rPr>
        <w:t>Vander-Oord, C. (n.d.). Navigating Workplace Spirituality: Overcoming Challenges with Effective Strategies. International Journal for Multidisciplinary Research (IJFMR).</w:t>
      </w:r>
    </w:p>
    <w:p w14:paraId="6F6C7AA8"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Vij, P., Suri, S. and Singh, S. (2013). "Transformational Leadership, Employee Engagement And Performance: Mediating Effect Of Psychological Ownership". International Journal of Human Resource Management and Research, 3(3):57-64.</w:t>
      </w:r>
    </w:p>
    <w:p w14:paraId="3A1C7B5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Walia, K and Nishtha. (2018), "The Relationship Between Employee Wellbeing and Spirituality at Workplace", IUP Journal of Organizational Behavior, 17(3): 28-44.</w:t>
      </w:r>
    </w:p>
    <w:p w14:paraId="345DB3E0"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Xu, J., Liu, Y., &amp; Chung, B. (2017). Leader psychological capital and employee work engagement: The roles of employee psychological capital and team collectivism. Leadership &amp; Organization Development Journal, 38(7), 969-985.</w:t>
      </w:r>
      <w:r>
        <w:rPr>
          <w:rFonts w:asciiTheme="majorBidi" w:hAnsiTheme="majorBidi" w:cstheme="majorBidi"/>
          <w:sz w:val="28"/>
          <w:szCs w:val="28"/>
          <w:rtl/>
          <w:lang w:bidi="ar-EG"/>
        </w:rPr>
        <w:t>‏</w:t>
      </w:r>
    </w:p>
    <w:p w14:paraId="35E5C127"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Yang, F. H. and Huang, M. L. (2022). "Hospitality employees' spirituality and deviance in the workplace: Person-organization fit as a mediator", Social Behavior and Personality: an international journal, 50(3): 40-51.</w:t>
      </w:r>
    </w:p>
    <w:p w14:paraId="286742E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Yusof, J., Yaacob, H.F. and Rahman, S.A.A. (2018). "The relationship of workplace spirituality on organizational citizenship behavior", Sains Humanika, 10(2): 31-39.</w:t>
      </w:r>
    </w:p>
    <w:p w14:paraId="654456A8"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 xml:space="preserve">Yvonne, G., &amp; Arcinas, T. (2023), Employees Work Engagement: Correlations with Employee Personal Characteristics, </w:t>
      </w:r>
      <w:r>
        <w:rPr>
          <w:rFonts w:asciiTheme="majorBidi" w:hAnsiTheme="majorBidi" w:cstheme="majorBidi"/>
          <w:sz w:val="28"/>
          <w:szCs w:val="28"/>
          <w:lang w:bidi="ar-EG"/>
        </w:rPr>
        <w:lastRenderedPageBreak/>
        <w:t>Organizational Commitment and Workplace Happiness. International Journal of multidisciplinary: applied Business and education research, 4(1), 136-155</w:t>
      </w:r>
      <w:r>
        <w:rPr>
          <w:rFonts w:asciiTheme="majorBidi" w:hAnsiTheme="majorBidi" w:cstheme="majorBidi"/>
          <w:sz w:val="28"/>
          <w:szCs w:val="28"/>
          <w:rtl/>
          <w:lang w:bidi="ar-EG"/>
        </w:rPr>
        <w:t>.</w:t>
      </w:r>
    </w:p>
    <w:p w14:paraId="3FCDF0BE"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lang w:bidi="ar-EG"/>
        </w:rPr>
      </w:pPr>
      <w:r>
        <w:rPr>
          <w:rFonts w:asciiTheme="majorBidi" w:hAnsiTheme="majorBidi" w:cstheme="majorBidi"/>
          <w:sz w:val="28"/>
          <w:szCs w:val="28"/>
          <w:lang w:bidi="ar-EG"/>
        </w:rPr>
        <w:t>Zamahani, M. and Rezaei, F., 2014. "The impact of managers self- awareness, positivity and psychological ownership on organizational citizenship behavior", International Review of Management and Business Research, 3(3): 1355-1368.</w:t>
      </w:r>
    </w:p>
    <w:p w14:paraId="4B1C2E0A" w14:textId="77777777" w:rsidR="002D7207" w:rsidRDefault="002D7207" w:rsidP="00B174DF">
      <w:pPr>
        <w:pStyle w:val="ListParagraph"/>
        <w:numPr>
          <w:ilvl w:val="0"/>
          <w:numId w:val="12"/>
        </w:numPr>
        <w:tabs>
          <w:tab w:val="right" w:pos="284"/>
        </w:tabs>
        <w:autoSpaceDE w:val="0"/>
        <w:autoSpaceDN w:val="0"/>
        <w:adjustRightInd w:val="0"/>
        <w:spacing w:after="0" w:line="240" w:lineRule="auto"/>
        <w:ind w:left="1560" w:hanging="1560"/>
        <w:jc w:val="both"/>
        <w:rPr>
          <w:rFonts w:asciiTheme="majorBidi" w:hAnsiTheme="majorBidi" w:cstheme="majorBidi"/>
          <w:sz w:val="28"/>
          <w:szCs w:val="28"/>
          <w:rtl/>
          <w:lang w:bidi="ar-EG"/>
        </w:rPr>
      </w:pPr>
      <w:r>
        <w:rPr>
          <w:rFonts w:asciiTheme="majorBidi" w:hAnsiTheme="majorBidi" w:cstheme="majorBidi"/>
          <w:sz w:val="28"/>
          <w:szCs w:val="28"/>
          <w:lang w:bidi="ar-EG"/>
        </w:rPr>
        <w:t xml:space="preserve">Zhang, Y., Li, X., &amp; Yang, L. (2014), Psychological empowerment and job satisfaction in the hospitality industry: A multilevel study. Journal of Hospitality and Tourism Research, 38(2), 191-210. </w:t>
      </w:r>
    </w:p>
    <w:p w14:paraId="10E38968" w14:textId="77777777" w:rsidR="00D553CF" w:rsidRDefault="00D553CF">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59727D1A" w14:textId="276AA6D3" w:rsidR="009F0310" w:rsidRDefault="009F0310" w:rsidP="009F0310">
      <w:pPr>
        <w:bidi/>
        <w:jc w:val="center"/>
        <w:rPr>
          <w:rFonts w:ascii="Simplified Arabic" w:hAnsi="Simplified Arabic" w:cs="Simplified Arabic"/>
          <w:b/>
          <w:bCs/>
          <w:sz w:val="28"/>
          <w:szCs w:val="28"/>
          <w:rtl/>
          <w:lang w:bidi="ar-EG"/>
        </w:rPr>
      </w:pPr>
      <w:r>
        <w:rPr>
          <w:rFonts w:asciiTheme="minorHAnsi" w:hAnsiTheme="minorHAnsi" w:cstheme="minorBidi"/>
          <w:noProof/>
          <w:rtl/>
        </w:rPr>
        <w:lastRenderedPageBreak/>
        <mc:AlternateContent>
          <mc:Choice Requires="wps">
            <w:drawing>
              <wp:anchor distT="0" distB="0" distL="114300" distR="114300" simplePos="0" relativeHeight="251779584" behindDoc="0" locked="0" layoutInCell="1" allowOverlap="1" wp14:anchorId="418EBC9A" wp14:editId="28B0B450">
                <wp:simplePos x="2565400" y="1377950"/>
                <wp:positionH relativeFrom="margin">
                  <wp:align>center</wp:align>
                </wp:positionH>
                <wp:positionV relativeFrom="margin">
                  <wp:align>center</wp:align>
                </wp:positionV>
                <wp:extent cx="4067175" cy="1390650"/>
                <wp:effectExtent l="38100" t="38100" r="47625" b="38100"/>
                <wp:wrapSquare wrapText="bothSides"/>
                <wp:docPr id="827259" name="Text Box 827259"/>
                <wp:cNvGraphicFramePr/>
                <a:graphic xmlns:a="http://schemas.openxmlformats.org/drawingml/2006/main">
                  <a:graphicData uri="http://schemas.microsoft.com/office/word/2010/wordprocessingShape">
                    <wps:wsp>
                      <wps:cNvSpPr txBox="1"/>
                      <wps:spPr>
                        <a:xfrm>
                          <a:off x="0" y="0"/>
                          <a:ext cx="4067175" cy="1390650"/>
                        </a:xfrm>
                        <a:prstGeom prst="rect">
                          <a:avLst/>
                        </a:prstGeom>
                        <a:ln w="76200"/>
                      </wps:spPr>
                      <wps:style>
                        <a:lnRef idx="2">
                          <a:schemeClr val="dk1"/>
                        </a:lnRef>
                        <a:fillRef idx="1">
                          <a:schemeClr val="lt1"/>
                        </a:fillRef>
                        <a:effectRef idx="0">
                          <a:schemeClr val="dk1"/>
                        </a:effectRef>
                        <a:fontRef idx="minor">
                          <a:schemeClr val="dk1"/>
                        </a:fontRef>
                      </wps:style>
                      <wps:txbx>
                        <w:txbxContent>
                          <w:p w14:paraId="55D6B22B" w14:textId="77777777" w:rsidR="00C02005" w:rsidRDefault="00C02005" w:rsidP="009F0310">
                            <w:pPr>
                              <w:jc w:val="center"/>
                            </w:pPr>
                          </w:p>
                          <w:p w14:paraId="287DFD7B" w14:textId="77777777" w:rsidR="00C02005" w:rsidRDefault="00C02005" w:rsidP="009F0310">
                            <w:pPr>
                              <w:jc w:val="center"/>
                              <w:rPr>
                                <w:rtl/>
                              </w:rPr>
                            </w:pPr>
                          </w:p>
                          <w:p w14:paraId="047213B5" w14:textId="4621C00E" w:rsidR="00C02005" w:rsidRDefault="00C02005" w:rsidP="009F0310">
                            <w:pPr>
                              <w:bidi/>
                              <w:jc w:val="center"/>
                              <w:rPr>
                                <w:b/>
                                <w:bCs/>
                                <w:sz w:val="48"/>
                                <w:szCs w:val="48"/>
                                <w:rtl/>
                              </w:rPr>
                            </w:pPr>
                            <w:r>
                              <w:rPr>
                                <w:rFonts w:cs="Times New Roman" w:hint="cs"/>
                                <w:b/>
                                <w:bCs/>
                                <w:sz w:val="48"/>
                                <w:szCs w:val="48"/>
                                <w:rtl/>
                              </w:rPr>
                              <w:t>ملاحق الدراسة</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18EBC9A" id="Text Box 827259" o:spid="_x0000_s1071" type="#_x0000_t202" style="position:absolute;left:0;text-align:left;margin-left:0;margin-top:0;width:320.25pt;height:109.5pt;z-index:25177958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" fillcolor="white [3201]" strokecolor="black [3200]" strokeweight="6pt">
                <v:textbox>
                  <w:txbxContent>
                    <w:p w14:paraId="55D6B22B" w14:textId="77777777" w:rsidR="00C02005" w:rsidRDefault="00C02005" w:rsidP="009F0310">
                      <w:pPr>
                        <w:jc w:val="center"/>
                      </w:pPr>
                    </w:p>
                    <w:p w14:paraId="287DFD7B" w14:textId="77777777" w:rsidR="00C02005" w:rsidRDefault="00C02005" w:rsidP="009F0310">
                      <w:pPr>
                        <w:jc w:val="center"/>
                        <w:rPr>
                          <w:rtl/>
                        </w:rPr>
                      </w:pPr>
                    </w:p>
                    <w:p w14:paraId="047213B5" w14:textId="4621C00E" w:rsidR="00C02005" w:rsidRDefault="00C02005" w:rsidP="009F0310">
                      <w:pPr>
                        <w:bidi/>
                        <w:jc w:val="center"/>
                        <w:rPr>
                          <w:b/>
                          <w:bCs/>
                          <w:sz w:val="48"/>
                          <w:szCs w:val="48"/>
                          <w:rtl/>
                        </w:rPr>
                      </w:pPr>
                      <w:r>
                        <w:rPr>
                          <w:rFonts w:cs="Times New Roman" w:hint="cs"/>
                          <w:b/>
                          <w:bCs/>
                          <w:sz w:val="48"/>
                          <w:szCs w:val="48"/>
                          <w:rtl/>
                        </w:rPr>
                        <w:t>ملاحق الدراسة</w:t>
                      </w:r>
                    </w:p>
                  </w:txbxContent>
                </v:textbox>
                <w10:wrap type="square" anchorx="margin" anchory="margin"/>
              </v:shape>
            </w:pict>
          </mc:Fallback>
        </mc:AlternateContent>
      </w:r>
      <w:r>
        <w:rPr>
          <w:rFonts w:ascii="Simplified Arabic" w:hAnsi="Simplified Arabic"/>
          <w:sz w:val="28"/>
          <w:szCs w:val="28"/>
          <w:rtl/>
          <w:lang w:bidi="ar-EG"/>
        </w:rPr>
        <w:br w:type="page"/>
      </w:r>
    </w:p>
    <w:p w14:paraId="36A4B656" w14:textId="2F10C342" w:rsidR="00E427AF" w:rsidRPr="00D553CF" w:rsidRDefault="00D553CF" w:rsidP="000678A6">
      <w:pPr>
        <w:pStyle w:val="Heading1"/>
        <w:bidi/>
        <w:jc w:val="center"/>
        <w:rPr>
          <w:rFonts w:ascii="Simplified Arabic" w:hAnsi="Simplified Arabic"/>
          <w:sz w:val="28"/>
          <w:szCs w:val="28"/>
          <w:rtl/>
          <w:lang w:bidi="ar-EG"/>
        </w:rPr>
      </w:pPr>
      <w:bookmarkStart w:id="112" w:name="_Toc233932253"/>
      <w:r w:rsidRPr="00D553CF">
        <w:rPr>
          <w:rFonts w:ascii="Simplified Arabic" w:hAnsi="Simplified Arabic" w:hint="cs"/>
          <w:sz w:val="28"/>
          <w:szCs w:val="28"/>
          <w:rtl/>
          <w:lang w:bidi="ar-EG"/>
        </w:rPr>
        <w:lastRenderedPageBreak/>
        <w:t xml:space="preserve">ملحق الدراسة </w:t>
      </w:r>
      <w:r w:rsidR="000678A6">
        <w:rPr>
          <w:rFonts w:ascii="Simplified Arabic" w:hAnsi="Simplified Arabic" w:hint="cs"/>
          <w:sz w:val="28"/>
          <w:szCs w:val="28"/>
          <w:rtl/>
          <w:lang w:bidi="ar-EG"/>
        </w:rPr>
        <w:t>الاستكشافية</w:t>
      </w:r>
      <w:r w:rsidRPr="00D553CF">
        <w:rPr>
          <w:rFonts w:ascii="Simplified Arabic" w:hAnsi="Simplified Arabic" w:hint="cs"/>
          <w:sz w:val="28"/>
          <w:szCs w:val="28"/>
          <w:rtl/>
          <w:lang w:bidi="ar-EG"/>
        </w:rPr>
        <w:t>:</w:t>
      </w:r>
      <w:bookmarkEnd w:id="112"/>
    </w:p>
    <w:p w14:paraId="4C634169" w14:textId="62258E74" w:rsidR="00814F2A" w:rsidRDefault="00814F2A" w:rsidP="00814F2A">
      <w:pPr>
        <w:bidi/>
        <w:spacing w:after="0" w:line="240" w:lineRule="auto"/>
        <w:ind w:left="360"/>
        <w:jc w:val="center"/>
        <w:rPr>
          <w:rFonts w:ascii="Simplified Arabic" w:hAnsi="Simplified Arabic" w:cs="Simplified Arabic"/>
          <w:sz w:val="28"/>
          <w:szCs w:val="28"/>
          <w:rtl/>
        </w:rPr>
      </w:pPr>
      <w:r w:rsidRPr="009373B2">
        <w:rPr>
          <w:rFonts w:ascii="Simplified Arabic" w:hAnsi="Simplified Arabic" w:cs="Simplified Arabic"/>
          <w:sz w:val="28"/>
          <w:szCs w:val="28"/>
          <w:rtl/>
        </w:rPr>
        <w:t>نتائج الدراسة الاستطلاعية الميدانية</w:t>
      </w:r>
    </w:p>
    <w:p w14:paraId="55D6F079" w14:textId="032E6559" w:rsidR="009124F9" w:rsidRPr="009373B2" w:rsidRDefault="009124F9" w:rsidP="009124F9">
      <w:pPr>
        <w:bidi/>
        <w:spacing w:after="0" w:line="240" w:lineRule="auto"/>
        <w:ind w:left="360"/>
        <w:jc w:val="center"/>
        <w:rPr>
          <w:rFonts w:ascii="Simplified Arabic" w:hAnsi="Simplified Arabic" w:cs="Simplified Arabic"/>
          <w:sz w:val="28"/>
          <w:szCs w:val="28"/>
          <w:rtl/>
        </w:rPr>
      </w:pPr>
      <w:r>
        <w:rPr>
          <w:rFonts w:ascii="Simplified Arabic" w:hAnsi="Simplified Arabic" w:cs="Simplified Arabic" w:hint="cs"/>
          <w:sz w:val="28"/>
          <w:szCs w:val="28"/>
          <w:rtl/>
        </w:rPr>
        <w:t>لاحدى مدارس التعليم الثانوي بشرق جده بالمملكة العربية السعودية</w:t>
      </w:r>
    </w:p>
    <w:tbl>
      <w:tblPr>
        <w:tblStyle w:val="TableGrid"/>
        <w:bidiVisual/>
        <w:tblW w:w="4780" w:type="pct"/>
        <w:jc w:val="center"/>
        <w:tblLook w:val="04A0" w:firstRow="1" w:lastRow="0" w:firstColumn="1" w:lastColumn="0" w:noHBand="0" w:noVBand="1"/>
      </w:tblPr>
      <w:tblGrid>
        <w:gridCol w:w="508"/>
        <w:gridCol w:w="3633"/>
        <w:gridCol w:w="880"/>
        <w:gridCol w:w="925"/>
        <w:gridCol w:w="826"/>
        <w:gridCol w:w="910"/>
        <w:gridCol w:w="666"/>
      </w:tblGrid>
      <w:tr w:rsidR="00814F2A" w:rsidRPr="00395FFA" w14:paraId="78E3F3FF" w14:textId="77777777" w:rsidTr="00AB3056">
        <w:trPr>
          <w:trHeight w:val="380"/>
          <w:tblHeader/>
          <w:jc w:val="center"/>
        </w:trPr>
        <w:tc>
          <w:tcPr>
            <w:tcW w:w="30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D12CB1" w14:textId="77777777" w:rsidR="00814F2A" w:rsidRPr="00395FFA" w:rsidRDefault="00814F2A" w:rsidP="00360BA6">
            <w:pPr>
              <w:bidi/>
              <w:spacing w:line="360" w:lineRule="auto"/>
              <w:jc w:val="center"/>
              <w:rPr>
                <w:b/>
                <w:bCs/>
                <w:sz w:val="24"/>
                <w:szCs w:val="24"/>
                <w:rtl/>
                <w:lang w:bidi="ar-EG"/>
              </w:rPr>
            </w:pPr>
            <w:r w:rsidRPr="00395FFA">
              <w:rPr>
                <w:rFonts w:ascii="Arial" w:hAnsi="Arial" w:cs="Arial" w:hint="cs"/>
                <w:b/>
                <w:bCs/>
                <w:sz w:val="24"/>
                <w:szCs w:val="24"/>
                <w:rtl/>
                <w:lang w:bidi="ar-EG"/>
              </w:rPr>
              <w:t>م</w:t>
            </w:r>
          </w:p>
        </w:tc>
        <w:tc>
          <w:tcPr>
            <w:tcW w:w="21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AC4A14" w14:textId="77777777" w:rsidR="00814F2A" w:rsidRPr="008E0588" w:rsidRDefault="00814F2A" w:rsidP="00360BA6">
            <w:pPr>
              <w:bidi/>
              <w:spacing w:line="360" w:lineRule="auto"/>
              <w:jc w:val="center"/>
              <w:rPr>
                <w:b/>
                <w:bCs/>
                <w:rtl/>
                <w:lang w:bidi="ar-EG"/>
              </w:rPr>
            </w:pPr>
            <w:r w:rsidRPr="008E0588">
              <w:rPr>
                <w:b/>
                <w:bCs/>
                <w:rtl/>
                <w:lang w:bidi="ar-EG"/>
              </w:rPr>
              <w:t>الأبعاد</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A2E1E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b/>
                <w:bCs/>
                <w:sz w:val="24"/>
                <w:szCs w:val="24"/>
                <w:rtl/>
              </w:rPr>
              <w:t>المتوسط</w:t>
            </w:r>
            <w:r w:rsidRPr="00395FFA">
              <w:rPr>
                <w:rFonts w:ascii="Arial" w:hAnsi="Arial" w:hint="cs"/>
                <w:b/>
                <w:bCs/>
                <w:sz w:val="24"/>
                <w:szCs w:val="24"/>
                <w:rtl/>
              </w:rPr>
              <w:t xml:space="preserve"> </w:t>
            </w:r>
            <w:r w:rsidRPr="00395FFA">
              <w:rPr>
                <w:rFonts w:ascii="Arial" w:hAnsi="Arial"/>
                <w:b/>
                <w:bCs/>
                <w:sz w:val="24"/>
                <w:szCs w:val="24"/>
                <w:rtl/>
              </w:rPr>
              <w:t>الحسابي</w:t>
            </w:r>
          </w:p>
        </w:tc>
        <w:tc>
          <w:tcPr>
            <w:tcW w:w="55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C1C990"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الانحراف</w:t>
            </w:r>
          </w:p>
        </w:tc>
        <w:tc>
          <w:tcPr>
            <w:tcW w:w="49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E8762"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Pr>
              <w:t>%</w:t>
            </w:r>
          </w:p>
        </w:tc>
        <w:tc>
          <w:tcPr>
            <w:tcW w:w="54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7C8DFF" w14:textId="77777777" w:rsidR="00814F2A" w:rsidRPr="00395FFA" w:rsidRDefault="00814F2A" w:rsidP="00360BA6">
            <w:pPr>
              <w:bidi/>
              <w:spacing w:line="360" w:lineRule="auto"/>
              <w:jc w:val="center"/>
              <w:rPr>
                <w:rFonts w:ascii="Arial" w:hAnsi="Arial"/>
                <w:b/>
                <w:bCs/>
                <w:sz w:val="24"/>
                <w:szCs w:val="24"/>
                <w:lang w:bidi="ar-EG"/>
              </w:rPr>
            </w:pPr>
            <w:r w:rsidRPr="00395FFA">
              <w:rPr>
                <w:rFonts w:ascii="Arial" w:hAnsi="Arial"/>
                <w:b/>
                <w:bCs/>
                <w:sz w:val="24"/>
                <w:szCs w:val="24"/>
                <w:rtl/>
                <w:lang w:bidi="ar-EG"/>
              </w:rPr>
              <w:t>المستوى</w:t>
            </w:r>
          </w:p>
        </w:tc>
        <w:tc>
          <w:tcPr>
            <w:tcW w:w="39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04FD8"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b/>
                <w:bCs/>
                <w:sz w:val="24"/>
                <w:szCs w:val="24"/>
                <w:rtl/>
                <w:lang w:bidi="ar-EG"/>
              </w:rPr>
              <w:t>الرتبة</w:t>
            </w:r>
          </w:p>
        </w:tc>
      </w:tr>
      <w:tr w:rsidR="00814F2A" w:rsidRPr="00395FFA" w14:paraId="2FF8F39E"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hideMark/>
          </w:tcPr>
          <w:p w14:paraId="5C14785E"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رأس المال النفسي:</w:t>
            </w:r>
          </w:p>
        </w:tc>
        <w:tc>
          <w:tcPr>
            <w:tcW w:w="527" w:type="pct"/>
            <w:tcBorders>
              <w:top w:val="single" w:sz="4" w:space="0" w:color="auto"/>
              <w:left w:val="single" w:sz="4" w:space="0" w:color="auto"/>
              <w:bottom w:val="single" w:sz="4" w:space="0" w:color="auto"/>
              <w:right w:val="single" w:sz="4" w:space="0" w:color="auto"/>
            </w:tcBorders>
            <w:vAlign w:val="center"/>
            <w:hideMark/>
          </w:tcPr>
          <w:p w14:paraId="185A9C5F" w14:textId="77777777" w:rsidR="00814F2A" w:rsidRPr="00395FFA" w:rsidRDefault="00814F2A" w:rsidP="00360BA6">
            <w:pPr>
              <w:bidi/>
              <w:spacing w:line="360" w:lineRule="auto"/>
              <w:jc w:val="center"/>
              <w:rPr>
                <w:rFonts w:ascii="Arial" w:hAnsi="Arial" w:cs="Arial"/>
                <w:b/>
                <w:bCs/>
                <w:sz w:val="24"/>
                <w:szCs w:val="24"/>
                <w:rtl/>
                <w:lang w:bidi="ar-EG"/>
              </w:rPr>
            </w:pPr>
            <w:r w:rsidRPr="00395FFA">
              <w:rPr>
                <w:rFonts w:ascii="Arial" w:hAnsi="Arial"/>
                <w:b/>
                <w:bCs/>
                <w:sz w:val="24"/>
                <w:szCs w:val="24"/>
                <w:rtl/>
                <w:lang w:bidi="ar-EG"/>
              </w:rPr>
              <w:t>3.</w:t>
            </w:r>
            <w:r w:rsidRPr="00395FFA">
              <w:rPr>
                <w:rFonts w:ascii="Arial" w:hAnsi="Arial" w:hint="cs"/>
                <w:b/>
                <w:bCs/>
                <w:sz w:val="24"/>
                <w:szCs w:val="24"/>
                <w:rtl/>
                <w:lang w:bidi="ar-EG"/>
              </w:rPr>
              <w:t>052</w:t>
            </w:r>
          </w:p>
        </w:tc>
        <w:tc>
          <w:tcPr>
            <w:tcW w:w="554" w:type="pct"/>
            <w:tcBorders>
              <w:top w:val="single" w:sz="4" w:space="0" w:color="auto"/>
              <w:left w:val="single" w:sz="4" w:space="0" w:color="auto"/>
              <w:bottom w:val="single" w:sz="4" w:space="0" w:color="auto"/>
              <w:right w:val="single" w:sz="4" w:space="0" w:color="auto"/>
            </w:tcBorders>
            <w:vAlign w:val="center"/>
            <w:hideMark/>
          </w:tcPr>
          <w:p w14:paraId="672DA36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b/>
                <w:bCs/>
                <w:sz w:val="24"/>
                <w:szCs w:val="24"/>
                <w:rtl/>
              </w:rPr>
              <w:t>0.</w:t>
            </w:r>
            <w:r w:rsidRPr="00395FFA">
              <w:rPr>
                <w:rFonts w:ascii="Arial" w:hAnsi="Arial" w:hint="cs"/>
                <w:b/>
                <w:bCs/>
                <w:sz w:val="24"/>
                <w:szCs w:val="24"/>
                <w:rtl/>
              </w:rPr>
              <w:t>109</w:t>
            </w:r>
          </w:p>
        </w:tc>
        <w:tc>
          <w:tcPr>
            <w:tcW w:w="495" w:type="pct"/>
            <w:tcBorders>
              <w:top w:val="single" w:sz="4" w:space="0" w:color="auto"/>
              <w:left w:val="single" w:sz="4" w:space="0" w:color="auto"/>
              <w:bottom w:val="single" w:sz="4" w:space="0" w:color="auto"/>
              <w:right w:val="single" w:sz="4" w:space="0" w:color="auto"/>
            </w:tcBorders>
            <w:vAlign w:val="center"/>
            <w:hideMark/>
          </w:tcPr>
          <w:p w14:paraId="5CE29DC7" w14:textId="77777777" w:rsidR="00814F2A" w:rsidRPr="00395FFA" w:rsidRDefault="00814F2A" w:rsidP="00360BA6">
            <w:pPr>
              <w:bidi/>
              <w:spacing w:line="360" w:lineRule="auto"/>
              <w:jc w:val="center"/>
              <w:rPr>
                <w:rFonts w:ascii="Arial" w:hAnsi="Arial"/>
                <w:b/>
                <w:bCs/>
                <w:sz w:val="24"/>
                <w:szCs w:val="24"/>
              </w:rPr>
            </w:pPr>
            <w:r w:rsidRPr="00395FFA">
              <w:rPr>
                <w:rFonts w:ascii="Arial" w:hAnsi="Arial" w:hint="cs"/>
                <w:b/>
                <w:bCs/>
                <w:sz w:val="24"/>
                <w:szCs w:val="24"/>
                <w:rtl/>
              </w:rPr>
              <w:t>61</w:t>
            </w:r>
            <w:r w:rsidRPr="00395FFA">
              <w:rPr>
                <w:rFonts w:ascii="Arial" w:hAnsi="Arial"/>
                <w:b/>
                <w:bCs/>
                <w:sz w:val="24"/>
                <w:szCs w:val="24"/>
                <w:rtl/>
              </w:rPr>
              <w:t>.</w:t>
            </w:r>
            <w:r w:rsidRPr="00395FFA">
              <w:rPr>
                <w:rFonts w:ascii="Arial" w:hAnsi="Arial" w:hint="cs"/>
                <w:b/>
                <w:bCs/>
                <w:sz w:val="24"/>
                <w:szCs w:val="24"/>
                <w:rtl/>
              </w:rPr>
              <w:t>00</w:t>
            </w:r>
          </w:p>
        </w:tc>
        <w:tc>
          <w:tcPr>
            <w:tcW w:w="944" w:type="pct"/>
            <w:gridSpan w:val="2"/>
            <w:tcBorders>
              <w:top w:val="single" w:sz="4" w:space="0" w:color="auto"/>
              <w:left w:val="single" w:sz="4" w:space="0" w:color="auto"/>
              <w:bottom w:val="single" w:sz="4" w:space="0" w:color="auto"/>
              <w:right w:val="single" w:sz="4" w:space="0" w:color="auto"/>
            </w:tcBorders>
            <w:vAlign w:val="center"/>
            <w:hideMark/>
          </w:tcPr>
          <w:p w14:paraId="7CCBC2B1" w14:textId="77777777" w:rsidR="00814F2A" w:rsidRPr="00395FFA" w:rsidRDefault="00814F2A" w:rsidP="00360BA6">
            <w:pPr>
              <w:bidi/>
              <w:spacing w:line="360" w:lineRule="auto"/>
              <w:jc w:val="center"/>
              <w:rPr>
                <w:rFonts w:ascii="Arial" w:hAnsi="Arial"/>
              </w:rPr>
            </w:pPr>
            <w:r w:rsidRPr="00395FFA">
              <w:rPr>
                <w:rFonts w:ascii="Arial" w:hAnsi="Arial" w:cs="Arial" w:hint="cs"/>
                <w:b/>
                <w:bCs/>
                <w:rtl/>
              </w:rPr>
              <w:t>متوسط</w:t>
            </w:r>
          </w:p>
        </w:tc>
      </w:tr>
      <w:tr w:rsidR="00814F2A" w:rsidRPr="00395FFA" w14:paraId="703DA53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CA6BCDA" w14:textId="77777777" w:rsidR="00814F2A" w:rsidRPr="00395FFA" w:rsidRDefault="00814F2A" w:rsidP="00360BA6">
            <w:pPr>
              <w:bidi/>
              <w:spacing w:line="360" w:lineRule="auto"/>
              <w:rPr>
                <w:b/>
                <w:bCs/>
                <w:sz w:val="24"/>
                <w:szCs w:val="24"/>
                <w:lang w:bidi="ar-EG"/>
              </w:rPr>
            </w:pPr>
            <w:r w:rsidRPr="00395FFA">
              <w:rPr>
                <w:b/>
                <w:bCs/>
                <w:sz w:val="24"/>
                <w:szCs w:val="24"/>
                <w:rtl/>
                <w:lang w:bidi="ar-EG"/>
              </w:rPr>
              <w:t>1</w:t>
            </w:r>
          </w:p>
        </w:tc>
        <w:tc>
          <w:tcPr>
            <w:tcW w:w="2176" w:type="pct"/>
            <w:tcBorders>
              <w:top w:val="single" w:sz="4" w:space="0" w:color="auto"/>
              <w:left w:val="single" w:sz="4" w:space="0" w:color="auto"/>
              <w:bottom w:val="single" w:sz="4" w:space="0" w:color="auto"/>
              <w:right w:val="single" w:sz="4" w:space="0" w:color="auto"/>
            </w:tcBorders>
            <w:hideMark/>
          </w:tcPr>
          <w:p w14:paraId="23A7E9D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الكفاءة الذاتية</w:t>
            </w:r>
          </w:p>
        </w:tc>
        <w:tc>
          <w:tcPr>
            <w:tcW w:w="527" w:type="pct"/>
            <w:tcBorders>
              <w:top w:val="single" w:sz="4" w:space="0" w:color="auto"/>
              <w:left w:val="single" w:sz="4" w:space="0" w:color="auto"/>
              <w:bottom w:val="single" w:sz="4" w:space="0" w:color="auto"/>
              <w:right w:val="single" w:sz="4" w:space="0" w:color="auto"/>
            </w:tcBorders>
            <w:vAlign w:val="center"/>
          </w:tcPr>
          <w:p w14:paraId="7BC28D48"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3.696</w:t>
            </w:r>
          </w:p>
        </w:tc>
        <w:tc>
          <w:tcPr>
            <w:tcW w:w="554" w:type="pct"/>
            <w:tcBorders>
              <w:top w:val="single" w:sz="4" w:space="0" w:color="auto"/>
              <w:left w:val="single" w:sz="4" w:space="0" w:color="auto"/>
              <w:bottom w:val="single" w:sz="4" w:space="0" w:color="auto"/>
              <w:right w:val="single" w:sz="4" w:space="0" w:color="auto"/>
            </w:tcBorders>
            <w:vAlign w:val="center"/>
          </w:tcPr>
          <w:p w14:paraId="71B2FB7D"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0.565</w:t>
            </w:r>
          </w:p>
        </w:tc>
        <w:tc>
          <w:tcPr>
            <w:tcW w:w="495" w:type="pct"/>
            <w:tcBorders>
              <w:top w:val="single" w:sz="4" w:space="0" w:color="auto"/>
              <w:left w:val="single" w:sz="4" w:space="0" w:color="auto"/>
              <w:bottom w:val="single" w:sz="4" w:space="0" w:color="auto"/>
              <w:right w:val="single" w:sz="4" w:space="0" w:color="auto"/>
            </w:tcBorders>
            <w:vAlign w:val="center"/>
          </w:tcPr>
          <w:p w14:paraId="7A66DFD2"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73.92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57A56D67"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062FAD6" w14:textId="77777777" w:rsidR="00814F2A" w:rsidRPr="00395FFA" w:rsidRDefault="00814F2A" w:rsidP="00360BA6">
            <w:pPr>
              <w:bidi/>
              <w:spacing w:line="360" w:lineRule="auto"/>
              <w:jc w:val="center"/>
              <w:rPr>
                <w:rFonts w:ascii="Arial" w:hAnsi="Arial"/>
              </w:rPr>
            </w:pPr>
            <w:r w:rsidRPr="00395FFA">
              <w:rPr>
                <w:rFonts w:ascii="Arial" w:hAnsi="Arial" w:hint="cs"/>
                <w:rtl/>
              </w:rPr>
              <w:t>2</w:t>
            </w:r>
          </w:p>
        </w:tc>
      </w:tr>
      <w:tr w:rsidR="00814F2A" w:rsidRPr="00395FFA" w14:paraId="6D56D8A5"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07F898D6" w14:textId="77777777" w:rsidR="00814F2A" w:rsidRPr="00395FFA" w:rsidRDefault="00814F2A" w:rsidP="00360BA6">
            <w:pPr>
              <w:bidi/>
              <w:spacing w:line="360" w:lineRule="auto"/>
              <w:rPr>
                <w:b/>
                <w:bCs/>
                <w:sz w:val="24"/>
                <w:szCs w:val="24"/>
                <w:lang w:bidi="ar-EG"/>
              </w:rPr>
            </w:pPr>
            <w:r w:rsidRPr="00395FFA">
              <w:rPr>
                <w:b/>
                <w:bCs/>
                <w:sz w:val="24"/>
                <w:szCs w:val="24"/>
                <w:rtl/>
                <w:lang w:bidi="ar-EG"/>
              </w:rPr>
              <w:t>2</w:t>
            </w:r>
          </w:p>
        </w:tc>
        <w:tc>
          <w:tcPr>
            <w:tcW w:w="2176" w:type="pct"/>
            <w:tcBorders>
              <w:top w:val="single" w:sz="4" w:space="0" w:color="auto"/>
              <w:left w:val="single" w:sz="4" w:space="0" w:color="auto"/>
              <w:bottom w:val="single" w:sz="4" w:space="0" w:color="auto"/>
              <w:right w:val="single" w:sz="4" w:space="0" w:color="auto"/>
            </w:tcBorders>
            <w:hideMark/>
          </w:tcPr>
          <w:p w14:paraId="670C07DB"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التفائل</w:t>
            </w:r>
          </w:p>
        </w:tc>
        <w:tc>
          <w:tcPr>
            <w:tcW w:w="527" w:type="pct"/>
            <w:tcBorders>
              <w:top w:val="single" w:sz="4" w:space="0" w:color="auto"/>
              <w:left w:val="single" w:sz="4" w:space="0" w:color="auto"/>
              <w:bottom w:val="single" w:sz="4" w:space="0" w:color="auto"/>
              <w:right w:val="single" w:sz="4" w:space="0" w:color="auto"/>
            </w:tcBorders>
            <w:vAlign w:val="center"/>
          </w:tcPr>
          <w:p w14:paraId="53964CA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3.79</w:t>
            </w:r>
          </w:p>
        </w:tc>
        <w:tc>
          <w:tcPr>
            <w:tcW w:w="554" w:type="pct"/>
            <w:tcBorders>
              <w:top w:val="single" w:sz="4" w:space="0" w:color="auto"/>
              <w:left w:val="single" w:sz="4" w:space="0" w:color="auto"/>
              <w:bottom w:val="single" w:sz="4" w:space="0" w:color="auto"/>
              <w:right w:val="single" w:sz="4" w:space="0" w:color="auto"/>
            </w:tcBorders>
            <w:vAlign w:val="center"/>
          </w:tcPr>
          <w:p w14:paraId="48077251"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0.604</w:t>
            </w:r>
          </w:p>
        </w:tc>
        <w:tc>
          <w:tcPr>
            <w:tcW w:w="495" w:type="pct"/>
            <w:tcBorders>
              <w:top w:val="single" w:sz="4" w:space="0" w:color="auto"/>
              <w:left w:val="single" w:sz="4" w:space="0" w:color="auto"/>
              <w:bottom w:val="single" w:sz="4" w:space="0" w:color="auto"/>
              <w:right w:val="single" w:sz="4" w:space="0" w:color="auto"/>
            </w:tcBorders>
            <w:vAlign w:val="center"/>
          </w:tcPr>
          <w:p w14:paraId="60B96A7C"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75.8</w:t>
            </w:r>
          </w:p>
        </w:tc>
        <w:tc>
          <w:tcPr>
            <w:tcW w:w="545" w:type="pct"/>
            <w:tcBorders>
              <w:top w:val="single" w:sz="4" w:space="0" w:color="auto"/>
              <w:left w:val="single" w:sz="4" w:space="0" w:color="auto"/>
              <w:bottom w:val="single" w:sz="4" w:space="0" w:color="auto"/>
              <w:right w:val="single" w:sz="4" w:space="0" w:color="auto"/>
            </w:tcBorders>
            <w:vAlign w:val="center"/>
            <w:hideMark/>
          </w:tcPr>
          <w:p w14:paraId="443707D0" w14:textId="77777777" w:rsidR="00814F2A" w:rsidRPr="00395FFA" w:rsidRDefault="00814F2A" w:rsidP="00360BA6">
            <w:pPr>
              <w:bidi/>
              <w:spacing w:line="360" w:lineRule="auto"/>
              <w:jc w:val="center"/>
              <w:rPr>
                <w:rFonts w:ascii="Arial" w:hAnsi="Arial"/>
              </w:rPr>
            </w:pPr>
            <w:r w:rsidRPr="00395FFA">
              <w:rPr>
                <w:rFonts w:ascii="Arial" w:hAnsi="Arial"/>
                <w:rtl/>
              </w:rPr>
              <w:t>مرتفع</w:t>
            </w:r>
          </w:p>
        </w:tc>
        <w:tc>
          <w:tcPr>
            <w:tcW w:w="399" w:type="pct"/>
            <w:tcBorders>
              <w:top w:val="single" w:sz="4" w:space="0" w:color="auto"/>
              <w:left w:val="single" w:sz="4" w:space="0" w:color="auto"/>
              <w:bottom w:val="single" w:sz="4" w:space="0" w:color="auto"/>
              <w:right w:val="single" w:sz="4" w:space="0" w:color="auto"/>
            </w:tcBorders>
            <w:vAlign w:val="center"/>
          </w:tcPr>
          <w:p w14:paraId="0E339E91" w14:textId="77777777" w:rsidR="00814F2A" w:rsidRPr="00395FFA" w:rsidRDefault="00814F2A" w:rsidP="00360BA6">
            <w:pPr>
              <w:bidi/>
              <w:spacing w:line="360" w:lineRule="auto"/>
              <w:jc w:val="center"/>
              <w:rPr>
                <w:rFonts w:ascii="Arial" w:hAnsi="Arial"/>
              </w:rPr>
            </w:pPr>
            <w:r w:rsidRPr="00395FFA">
              <w:rPr>
                <w:rFonts w:ascii="Arial" w:hAnsi="Arial" w:hint="cs"/>
                <w:rtl/>
              </w:rPr>
              <w:t>1</w:t>
            </w:r>
          </w:p>
        </w:tc>
      </w:tr>
      <w:tr w:rsidR="00814F2A" w:rsidRPr="00395FFA" w14:paraId="1B28550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37C22615" w14:textId="77777777" w:rsidR="00814F2A" w:rsidRPr="00395FFA" w:rsidRDefault="00814F2A" w:rsidP="00360BA6">
            <w:pPr>
              <w:bidi/>
              <w:spacing w:line="360" w:lineRule="auto"/>
              <w:rPr>
                <w:b/>
                <w:bCs/>
                <w:sz w:val="24"/>
                <w:szCs w:val="24"/>
                <w:lang w:bidi="ar-EG"/>
              </w:rPr>
            </w:pPr>
            <w:r w:rsidRPr="00395FFA">
              <w:rPr>
                <w:b/>
                <w:bCs/>
                <w:sz w:val="24"/>
                <w:szCs w:val="24"/>
                <w:rtl/>
                <w:lang w:bidi="ar-EG"/>
              </w:rPr>
              <w:t>3</w:t>
            </w:r>
          </w:p>
        </w:tc>
        <w:tc>
          <w:tcPr>
            <w:tcW w:w="2176" w:type="pct"/>
            <w:tcBorders>
              <w:top w:val="single" w:sz="4" w:space="0" w:color="auto"/>
              <w:left w:val="single" w:sz="4" w:space="0" w:color="auto"/>
              <w:bottom w:val="single" w:sz="4" w:space="0" w:color="auto"/>
              <w:right w:val="single" w:sz="4" w:space="0" w:color="auto"/>
            </w:tcBorders>
            <w:hideMark/>
          </w:tcPr>
          <w:p w14:paraId="2E3BBC1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الأمل</w:t>
            </w:r>
          </w:p>
        </w:tc>
        <w:tc>
          <w:tcPr>
            <w:tcW w:w="527" w:type="pct"/>
            <w:tcBorders>
              <w:top w:val="single" w:sz="4" w:space="0" w:color="auto"/>
              <w:left w:val="single" w:sz="4" w:space="0" w:color="auto"/>
              <w:bottom w:val="single" w:sz="4" w:space="0" w:color="auto"/>
              <w:right w:val="single" w:sz="4" w:space="0" w:color="auto"/>
            </w:tcBorders>
            <w:vAlign w:val="center"/>
          </w:tcPr>
          <w:p w14:paraId="44AB6445"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3.315</w:t>
            </w:r>
          </w:p>
        </w:tc>
        <w:tc>
          <w:tcPr>
            <w:tcW w:w="554" w:type="pct"/>
            <w:tcBorders>
              <w:top w:val="single" w:sz="4" w:space="0" w:color="auto"/>
              <w:left w:val="single" w:sz="4" w:space="0" w:color="auto"/>
              <w:bottom w:val="single" w:sz="4" w:space="0" w:color="auto"/>
              <w:right w:val="single" w:sz="4" w:space="0" w:color="auto"/>
            </w:tcBorders>
            <w:vAlign w:val="center"/>
          </w:tcPr>
          <w:p w14:paraId="7E328175"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231</w:t>
            </w:r>
          </w:p>
        </w:tc>
        <w:tc>
          <w:tcPr>
            <w:tcW w:w="495" w:type="pct"/>
            <w:tcBorders>
              <w:top w:val="single" w:sz="4" w:space="0" w:color="auto"/>
              <w:left w:val="single" w:sz="4" w:space="0" w:color="auto"/>
              <w:bottom w:val="single" w:sz="4" w:space="0" w:color="auto"/>
              <w:right w:val="single" w:sz="4" w:space="0" w:color="auto"/>
            </w:tcBorders>
            <w:vAlign w:val="center"/>
          </w:tcPr>
          <w:p w14:paraId="729D4FE6" w14:textId="77777777" w:rsidR="00814F2A" w:rsidRPr="00395FFA" w:rsidRDefault="00814F2A" w:rsidP="00360BA6">
            <w:pPr>
              <w:bidi/>
              <w:spacing w:line="360" w:lineRule="auto"/>
              <w:jc w:val="center"/>
              <w:rPr>
                <w:rFonts w:ascii="Arial" w:hAnsi="Arial"/>
                <w:sz w:val="24"/>
                <w:szCs w:val="24"/>
              </w:rPr>
            </w:pPr>
            <w:r w:rsidRPr="00395FFA">
              <w:rPr>
                <w:rFonts w:ascii="Arial" w:hAnsi="Arial"/>
                <w:sz w:val="24"/>
                <w:szCs w:val="24"/>
                <w:rtl/>
              </w:rPr>
              <w:t>66.3</w:t>
            </w:r>
          </w:p>
        </w:tc>
        <w:tc>
          <w:tcPr>
            <w:tcW w:w="545" w:type="pct"/>
            <w:tcBorders>
              <w:top w:val="single" w:sz="4" w:space="0" w:color="auto"/>
              <w:left w:val="single" w:sz="4" w:space="0" w:color="auto"/>
              <w:bottom w:val="single" w:sz="4" w:space="0" w:color="auto"/>
              <w:right w:val="single" w:sz="4" w:space="0" w:color="auto"/>
            </w:tcBorders>
            <w:vAlign w:val="center"/>
            <w:hideMark/>
          </w:tcPr>
          <w:p w14:paraId="180F2810"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1880AAE2" w14:textId="77777777" w:rsidR="00814F2A" w:rsidRPr="00395FFA" w:rsidRDefault="00814F2A" w:rsidP="00360BA6">
            <w:pPr>
              <w:bidi/>
              <w:spacing w:line="360" w:lineRule="auto"/>
              <w:jc w:val="center"/>
              <w:rPr>
                <w:rFonts w:ascii="Arial" w:hAnsi="Arial"/>
                <w:rtl/>
              </w:rPr>
            </w:pPr>
            <w:r w:rsidRPr="00395FFA">
              <w:rPr>
                <w:rFonts w:ascii="Arial" w:hAnsi="Arial" w:hint="cs"/>
                <w:rtl/>
              </w:rPr>
              <w:t>3</w:t>
            </w:r>
          </w:p>
        </w:tc>
      </w:tr>
      <w:tr w:rsidR="00814F2A" w:rsidRPr="00395FFA" w14:paraId="58DDE311"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hideMark/>
          </w:tcPr>
          <w:p w14:paraId="7551C3FA" w14:textId="77777777" w:rsidR="00814F2A" w:rsidRPr="00395FFA" w:rsidRDefault="00814F2A" w:rsidP="00360BA6">
            <w:pPr>
              <w:bidi/>
              <w:spacing w:line="360" w:lineRule="auto"/>
              <w:rPr>
                <w:b/>
                <w:bCs/>
                <w:sz w:val="24"/>
                <w:szCs w:val="24"/>
                <w:rtl/>
                <w:lang w:bidi="ar-EG"/>
              </w:rPr>
            </w:pPr>
            <w:r w:rsidRPr="00395FFA">
              <w:rPr>
                <w:b/>
                <w:bCs/>
                <w:sz w:val="24"/>
                <w:szCs w:val="24"/>
                <w:rtl/>
                <w:lang w:bidi="ar-EG"/>
              </w:rPr>
              <w:t>4</w:t>
            </w:r>
          </w:p>
        </w:tc>
        <w:tc>
          <w:tcPr>
            <w:tcW w:w="2176" w:type="pct"/>
            <w:tcBorders>
              <w:top w:val="single" w:sz="4" w:space="0" w:color="auto"/>
              <w:left w:val="single" w:sz="4" w:space="0" w:color="auto"/>
              <w:bottom w:val="single" w:sz="4" w:space="0" w:color="auto"/>
              <w:right w:val="single" w:sz="4" w:space="0" w:color="auto"/>
            </w:tcBorders>
            <w:hideMark/>
          </w:tcPr>
          <w:p w14:paraId="5CD84C00"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rtl/>
                <w:lang w:bidi="ar-EG"/>
              </w:rPr>
              <w:t xml:space="preserve">بُعد </w:t>
            </w:r>
            <w:r w:rsidRPr="008E0588">
              <w:rPr>
                <w:rFonts w:hint="cs"/>
                <w:b/>
                <w:bCs/>
                <w:rtl/>
                <w:lang w:bidi="ar-EG"/>
              </w:rPr>
              <w:t>المرونة</w:t>
            </w:r>
          </w:p>
        </w:tc>
        <w:tc>
          <w:tcPr>
            <w:tcW w:w="527" w:type="pct"/>
            <w:tcBorders>
              <w:top w:val="single" w:sz="4" w:space="0" w:color="auto"/>
              <w:left w:val="single" w:sz="4" w:space="0" w:color="auto"/>
              <w:bottom w:val="single" w:sz="4" w:space="0" w:color="auto"/>
              <w:right w:val="single" w:sz="4" w:space="0" w:color="auto"/>
            </w:tcBorders>
            <w:vAlign w:val="center"/>
          </w:tcPr>
          <w:p w14:paraId="70E87157" w14:textId="77777777" w:rsidR="00814F2A" w:rsidRPr="00395FFA" w:rsidRDefault="00814F2A" w:rsidP="00360BA6">
            <w:pPr>
              <w:bidi/>
              <w:spacing w:line="360" w:lineRule="auto"/>
              <w:jc w:val="center"/>
              <w:rPr>
                <w:rFonts w:ascii="Arial" w:hAnsi="Arial" w:cs="Arial"/>
                <w:sz w:val="24"/>
                <w:szCs w:val="24"/>
                <w:rtl/>
              </w:rPr>
            </w:pPr>
            <w:r w:rsidRPr="00395FFA">
              <w:rPr>
                <w:rFonts w:ascii="Arial" w:hAnsi="Arial"/>
                <w:sz w:val="24"/>
                <w:szCs w:val="24"/>
                <w:rtl/>
              </w:rPr>
              <w:t>3.546</w:t>
            </w:r>
          </w:p>
        </w:tc>
        <w:tc>
          <w:tcPr>
            <w:tcW w:w="554" w:type="pct"/>
            <w:tcBorders>
              <w:top w:val="single" w:sz="4" w:space="0" w:color="auto"/>
              <w:left w:val="single" w:sz="4" w:space="0" w:color="auto"/>
              <w:bottom w:val="single" w:sz="4" w:space="0" w:color="auto"/>
              <w:right w:val="single" w:sz="4" w:space="0" w:color="auto"/>
            </w:tcBorders>
            <w:vAlign w:val="center"/>
          </w:tcPr>
          <w:p w14:paraId="2051128A"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sz w:val="24"/>
                <w:szCs w:val="24"/>
                <w:rtl/>
              </w:rPr>
              <w:t>0.</w:t>
            </w:r>
            <w:r w:rsidRPr="00395FFA">
              <w:rPr>
                <w:rFonts w:ascii="Arial" w:hAnsi="Arial" w:hint="cs"/>
                <w:sz w:val="24"/>
                <w:szCs w:val="24"/>
                <w:rtl/>
              </w:rPr>
              <w:t>524</w:t>
            </w:r>
          </w:p>
        </w:tc>
        <w:tc>
          <w:tcPr>
            <w:tcW w:w="495" w:type="pct"/>
            <w:tcBorders>
              <w:top w:val="single" w:sz="4" w:space="0" w:color="auto"/>
              <w:left w:val="single" w:sz="4" w:space="0" w:color="auto"/>
              <w:bottom w:val="single" w:sz="4" w:space="0" w:color="auto"/>
              <w:right w:val="single" w:sz="4" w:space="0" w:color="auto"/>
            </w:tcBorders>
            <w:vAlign w:val="center"/>
          </w:tcPr>
          <w:p w14:paraId="6140FC64" w14:textId="77777777" w:rsidR="00814F2A" w:rsidRPr="00395FFA" w:rsidRDefault="00814F2A" w:rsidP="00360BA6">
            <w:pPr>
              <w:bidi/>
              <w:spacing w:line="360" w:lineRule="auto"/>
              <w:jc w:val="center"/>
              <w:rPr>
                <w:rFonts w:ascii="Arial" w:hAnsi="Arial"/>
                <w:sz w:val="24"/>
                <w:szCs w:val="24"/>
              </w:rPr>
            </w:pPr>
            <w:r w:rsidRPr="00395FFA">
              <w:rPr>
                <w:rFonts w:ascii="Arial" w:hAnsi="Arial" w:hint="cs"/>
                <w:sz w:val="24"/>
                <w:szCs w:val="24"/>
                <w:rtl/>
              </w:rPr>
              <w:t>65</w:t>
            </w:r>
            <w:r w:rsidRPr="00395FFA">
              <w:rPr>
                <w:rFonts w:ascii="Arial" w:hAnsi="Arial"/>
                <w:sz w:val="24"/>
                <w:szCs w:val="24"/>
                <w:rtl/>
              </w:rPr>
              <w:t>.92</w:t>
            </w:r>
          </w:p>
        </w:tc>
        <w:tc>
          <w:tcPr>
            <w:tcW w:w="545" w:type="pct"/>
            <w:tcBorders>
              <w:top w:val="single" w:sz="4" w:space="0" w:color="auto"/>
              <w:left w:val="single" w:sz="4" w:space="0" w:color="auto"/>
              <w:bottom w:val="single" w:sz="4" w:space="0" w:color="auto"/>
              <w:right w:val="single" w:sz="4" w:space="0" w:color="auto"/>
            </w:tcBorders>
            <w:vAlign w:val="center"/>
            <w:hideMark/>
          </w:tcPr>
          <w:p w14:paraId="151F7461" w14:textId="77777777" w:rsidR="00814F2A" w:rsidRPr="00395FFA" w:rsidRDefault="00814F2A" w:rsidP="00360BA6">
            <w:pPr>
              <w:bidi/>
              <w:spacing w:line="360" w:lineRule="auto"/>
              <w:jc w:val="center"/>
              <w:rPr>
                <w:rFonts w:ascii="Arial" w:hAnsi="Arial"/>
              </w:rPr>
            </w:pPr>
            <w:r w:rsidRPr="00395FFA">
              <w:rPr>
                <w:rFonts w:ascii="Arial" w:hAnsi="Arial" w:cs="Arial" w:hint="cs"/>
                <w:rtl/>
              </w:rPr>
              <w:t>متوسط</w:t>
            </w:r>
          </w:p>
        </w:tc>
        <w:tc>
          <w:tcPr>
            <w:tcW w:w="399" w:type="pct"/>
            <w:tcBorders>
              <w:top w:val="single" w:sz="4" w:space="0" w:color="auto"/>
              <w:left w:val="single" w:sz="4" w:space="0" w:color="auto"/>
              <w:bottom w:val="single" w:sz="4" w:space="0" w:color="auto"/>
              <w:right w:val="single" w:sz="4" w:space="0" w:color="auto"/>
            </w:tcBorders>
            <w:vAlign w:val="center"/>
          </w:tcPr>
          <w:p w14:paraId="72C05DDD" w14:textId="77777777" w:rsidR="00814F2A" w:rsidRPr="00395FFA" w:rsidRDefault="00814F2A" w:rsidP="00360BA6">
            <w:pPr>
              <w:bidi/>
              <w:spacing w:line="360" w:lineRule="auto"/>
              <w:jc w:val="center"/>
              <w:rPr>
                <w:rFonts w:ascii="Arial" w:hAnsi="Arial"/>
                <w:rtl/>
              </w:rPr>
            </w:pPr>
            <w:r w:rsidRPr="00395FFA">
              <w:rPr>
                <w:rFonts w:ascii="Arial" w:hAnsi="Arial" w:hint="cs"/>
                <w:rtl/>
              </w:rPr>
              <w:t>4</w:t>
            </w:r>
          </w:p>
        </w:tc>
      </w:tr>
      <w:tr w:rsidR="00814F2A" w:rsidRPr="00395FFA" w14:paraId="27BCEA57"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535CDFB6" w14:textId="77777777" w:rsidR="00814F2A" w:rsidRPr="008E0588" w:rsidRDefault="00814F2A" w:rsidP="00360BA6">
            <w:pPr>
              <w:bidi/>
              <w:spacing w:line="360" w:lineRule="auto"/>
              <w:rPr>
                <w:rFonts w:ascii="Simplified Arabic" w:hAnsi="Simplified Arabic" w:cs="Simplified Arabic"/>
                <w:b/>
                <w:bCs/>
                <w:rtl/>
                <w:lang w:bidi="ar-EG"/>
              </w:rPr>
            </w:pPr>
            <w:r w:rsidRPr="008E0588">
              <w:rPr>
                <w:rFonts w:ascii="Simplified Arabic" w:hAnsi="Simplified Arabic" w:cs="Simplified Arabic" w:hint="cs"/>
                <w:b/>
                <w:bCs/>
                <w:rtl/>
                <w:lang w:bidi="ar-EG"/>
              </w:rPr>
              <w:t>روحانية مكان العمل:</w:t>
            </w:r>
          </w:p>
        </w:tc>
        <w:tc>
          <w:tcPr>
            <w:tcW w:w="527" w:type="pct"/>
            <w:tcBorders>
              <w:top w:val="single" w:sz="4" w:space="0" w:color="auto"/>
              <w:left w:val="single" w:sz="4" w:space="0" w:color="auto"/>
              <w:bottom w:val="single" w:sz="4" w:space="0" w:color="auto"/>
              <w:right w:val="single" w:sz="4" w:space="0" w:color="auto"/>
            </w:tcBorders>
            <w:vAlign w:val="center"/>
          </w:tcPr>
          <w:p w14:paraId="2CFF2F79"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4.0</w:t>
            </w:r>
          </w:p>
        </w:tc>
        <w:tc>
          <w:tcPr>
            <w:tcW w:w="554" w:type="pct"/>
            <w:tcBorders>
              <w:top w:val="single" w:sz="4" w:space="0" w:color="auto"/>
              <w:left w:val="single" w:sz="4" w:space="0" w:color="auto"/>
              <w:bottom w:val="single" w:sz="4" w:space="0" w:color="auto"/>
              <w:right w:val="single" w:sz="4" w:space="0" w:color="auto"/>
            </w:tcBorders>
            <w:vAlign w:val="center"/>
          </w:tcPr>
          <w:p w14:paraId="54CCED14"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4AFF3FA"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80.0</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7D2FA43E" w14:textId="77777777" w:rsidR="00814F2A" w:rsidRPr="00395FFA" w:rsidRDefault="00814F2A" w:rsidP="00360BA6">
            <w:pPr>
              <w:bidi/>
              <w:spacing w:line="360" w:lineRule="auto"/>
              <w:jc w:val="center"/>
              <w:rPr>
                <w:rFonts w:ascii="Arial" w:hAnsi="Arial"/>
                <w:b/>
                <w:bCs/>
                <w:sz w:val="24"/>
                <w:szCs w:val="24"/>
                <w:rtl/>
                <w:lang w:bidi="ar-EG"/>
              </w:rPr>
            </w:pPr>
            <w:r w:rsidRPr="00395FFA">
              <w:rPr>
                <w:rFonts w:ascii="Arial" w:hAnsi="Arial" w:hint="cs"/>
                <w:b/>
                <w:bCs/>
                <w:sz w:val="24"/>
                <w:szCs w:val="24"/>
                <w:rtl/>
                <w:lang w:bidi="ar-EG"/>
              </w:rPr>
              <w:t>قوي</w:t>
            </w:r>
          </w:p>
        </w:tc>
      </w:tr>
      <w:tr w:rsidR="00814F2A" w:rsidRPr="00395FFA" w14:paraId="12C843EA"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1576E359"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5</w:t>
            </w:r>
          </w:p>
        </w:tc>
        <w:tc>
          <w:tcPr>
            <w:tcW w:w="2176" w:type="pct"/>
            <w:tcBorders>
              <w:top w:val="single" w:sz="4" w:space="0" w:color="auto"/>
              <w:left w:val="single" w:sz="4" w:space="0" w:color="auto"/>
              <w:bottom w:val="single" w:sz="4" w:space="0" w:color="auto"/>
              <w:right w:val="single" w:sz="4" w:space="0" w:color="auto"/>
            </w:tcBorders>
          </w:tcPr>
          <w:p w14:paraId="0CFC9BB6"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العمل الهادف</w:t>
            </w:r>
          </w:p>
        </w:tc>
        <w:tc>
          <w:tcPr>
            <w:tcW w:w="527" w:type="pct"/>
            <w:tcBorders>
              <w:top w:val="single" w:sz="4" w:space="0" w:color="auto"/>
              <w:left w:val="single" w:sz="4" w:space="0" w:color="auto"/>
              <w:bottom w:val="single" w:sz="4" w:space="0" w:color="auto"/>
              <w:right w:val="single" w:sz="4" w:space="0" w:color="auto"/>
            </w:tcBorders>
            <w:vAlign w:val="center"/>
          </w:tcPr>
          <w:p w14:paraId="51EE4871"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3.9</w:t>
            </w:r>
          </w:p>
        </w:tc>
        <w:tc>
          <w:tcPr>
            <w:tcW w:w="554" w:type="pct"/>
            <w:tcBorders>
              <w:top w:val="single" w:sz="4" w:space="0" w:color="auto"/>
              <w:left w:val="single" w:sz="4" w:space="0" w:color="auto"/>
              <w:bottom w:val="single" w:sz="4" w:space="0" w:color="auto"/>
              <w:right w:val="single" w:sz="4" w:space="0" w:color="auto"/>
            </w:tcBorders>
            <w:vAlign w:val="center"/>
          </w:tcPr>
          <w:p w14:paraId="3D5E0126"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0.25</w:t>
            </w:r>
          </w:p>
        </w:tc>
        <w:tc>
          <w:tcPr>
            <w:tcW w:w="495" w:type="pct"/>
            <w:tcBorders>
              <w:top w:val="single" w:sz="4" w:space="0" w:color="auto"/>
              <w:left w:val="single" w:sz="4" w:space="0" w:color="auto"/>
              <w:bottom w:val="single" w:sz="4" w:space="0" w:color="auto"/>
              <w:right w:val="single" w:sz="4" w:space="0" w:color="auto"/>
            </w:tcBorders>
            <w:vAlign w:val="center"/>
          </w:tcPr>
          <w:p w14:paraId="5A5EF06F"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78.0</w:t>
            </w:r>
          </w:p>
        </w:tc>
        <w:tc>
          <w:tcPr>
            <w:tcW w:w="545" w:type="pct"/>
            <w:tcBorders>
              <w:top w:val="single" w:sz="4" w:space="0" w:color="auto"/>
              <w:left w:val="single" w:sz="4" w:space="0" w:color="auto"/>
              <w:bottom w:val="single" w:sz="4" w:space="0" w:color="auto"/>
              <w:right w:val="single" w:sz="4" w:space="0" w:color="auto"/>
            </w:tcBorders>
            <w:vAlign w:val="center"/>
          </w:tcPr>
          <w:p w14:paraId="073AC62B"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74D10C0D"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3</w:t>
            </w:r>
          </w:p>
        </w:tc>
      </w:tr>
      <w:tr w:rsidR="00814F2A" w:rsidRPr="00395FFA" w14:paraId="66A96B44"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27E21EC8"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6</w:t>
            </w:r>
          </w:p>
        </w:tc>
        <w:tc>
          <w:tcPr>
            <w:tcW w:w="2176" w:type="pct"/>
            <w:tcBorders>
              <w:top w:val="single" w:sz="4" w:space="0" w:color="auto"/>
              <w:left w:val="single" w:sz="4" w:space="0" w:color="auto"/>
              <w:bottom w:val="single" w:sz="4" w:space="0" w:color="auto"/>
              <w:right w:val="single" w:sz="4" w:space="0" w:color="auto"/>
            </w:tcBorders>
          </w:tcPr>
          <w:p w14:paraId="28C3B0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color w:val="222222"/>
                <w:shd w:val="clear" w:color="auto" w:fill="FFFFFF"/>
                <w:rtl/>
                <w:lang w:bidi="ar-EG"/>
              </w:rPr>
              <w:t>التوافق مع المنظمة</w:t>
            </w:r>
          </w:p>
        </w:tc>
        <w:tc>
          <w:tcPr>
            <w:tcW w:w="527" w:type="pct"/>
            <w:tcBorders>
              <w:top w:val="single" w:sz="4" w:space="0" w:color="auto"/>
              <w:left w:val="single" w:sz="4" w:space="0" w:color="auto"/>
              <w:bottom w:val="single" w:sz="4" w:space="0" w:color="auto"/>
              <w:right w:val="single" w:sz="4" w:space="0" w:color="auto"/>
            </w:tcBorders>
            <w:vAlign w:val="center"/>
          </w:tcPr>
          <w:p w14:paraId="7644E06B"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4.1</w:t>
            </w:r>
          </w:p>
        </w:tc>
        <w:tc>
          <w:tcPr>
            <w:tcW w:w="554" w:type="pct"/>
            <w:tcBorders>
              <w:top w:val="single" w:sz="4" w:space="0" w:color="auto"/>
              <w:left w:val="single" w:sz="4" w:space="0" w:color="auto"/>
              <w:bottom w:val="single" w:sz="4" w:space="0" w:color="auto"/>
              <w:right w:val="single" w:sz="4" w:space="0" w:color="auto"/>
            </w:tcBorders>
            <w:vAlign w:val="center"/>
          </w:tcPr>
          <w:p w14:paraId="4B626DF2"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0.325</w:t>
            </w:r>
          </w:p>
        </w:tc>
        <w:tc>
          <w:tcPr>
            <w:tcW w:w="495" w:type="pct"/>
            <w:tcBorders>
              <w:top w:val="single" w:sz="4" w:space="0" w:color="auto"/>
              <w:left w:val="single" w:sz="4" w:space="0" w:color="auto"/>
              <w:bottom w:val="single" w:sz="4" w:space="0" w:color="auto"/>
              <w:right w:val="single" w:sz="4" w:space="0" w:color="auto"/>
            </w:tcBorders>
            <w:vAlign w:val="center"/>
          </w:tcPr>
          <w:p w14:paraId="1A20A7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82.0</w:t>
            </w:r>
          </w:p>
        </w:tc>
        <w:tc>
          <w:tcPr>
            <w:tcW w:w="545" w:type="pct"/>
            <w:tcBorders>
              <w:top w:val="single" w:sz="4" w:space="0" w:color="auto"/>
              <w:left w:val="single" w:sz="4" w:space="0" w:color="auto"/>
              <w:bottom w:val="single" w:sz="4" w:space="0" w:color="auto"/>
              <w:right w:val="single" w:sz="4" w:space="0" w:color="auto"/>
            </w:tcBorders>
            <w:vAlign w:val="center"/>
          </w:tcPr>
          <w:p w14:paraId="71B9F6AF"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6397E28"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1</w:t>
            </w:r>
          </w:p>
        </w:tc>
      </w:tr>
      <w:tr w:rsidR="00814F2A" w:rsidRPr="00395FFA" w14:paraId="44E2540D" w14:textId="77777777" w:rsidTr="00AB3056">
        <w:trPr>
          <w:trHeight w:val="20"/>
          <w:jc w:val="center"/>
        </w:trPr>
        <w:tc>
          <w:tcPr>
            <w:tcW w:w="304" w:type="pct"/>
            <w:tcBorders>
              <w:top w:val="single" w:sz="4" w:space="0" w:color="auto"/>
              <w:left w:val="single" w:sz="4" w:space="0" w:color="auto"/>
              <w:bottom w:val="single" w:sz="4" w:space="0" w:color="auto"/>
              <w:right w:val="single" w:sz="4" w:space="0" w:color="auto"/>
            </w:tcBorders>
          </w:tcPr>
          <w:p w14:paraId="0C850C63" w14:textId="77777777" w:rsidR="00814F2A" w:rsidRPr="00395FFA" w:rsidRDefault="00814F2A" w:rsidP="00360BA6">
            <w:pPr>
              <w:bidi/>
              <w:spacing w:line="360" w:lineRule="auto"/>
              <w:rPr>
                <w:b/>
                <w:bCs/>
                <w:sz w:val="24"/>
                <w:szCs w:val="24"/>
                <w:rtl/>
                <w:lang w:bidi="ar-EG"/>
              </w:rPr>
            </w:pPr>
            <w:r w:rsidRPr="00395FFA">
              <w:rPr>
                <w:rFonts w:hint="cs"/>
                <w:b/>
                <w:bCs/>
                <w:sz w:val="24"/>
                <w:szCs w:val="24"/>
                <w:rtl/>
                <w:lang w:bidi="ar-EG"/>
              </w:rPr>
              <w:t>7</w:t>
            </w:r>
          </w:p>
        </w:tc>
        <w:tc>
          <w:tcPr>
            <w:tcW w:w="2176" w:type="pct"/>
            <w:tcBorders>
              <w:top w:val="single" w:sz="4" w:space="0" w:color="auto"/>
              <w:left w:val="single" w:sz="4" w:space="0" w:color="auto"/>
              <w:bottom w:val="single" w:sz="4" w:space="0" w:color="auto"/>
              <w:right w:val="single" w:sz="4" w:space="0" w:color="auto"/>
            </w:tcBorders>
          </w:tcPr>
          <w:p w14:paraId="6738EF08"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color w:val="222222"/>
                <w:shd w:val="clear" w:color="auto" w:fill="FFFFFF"/>
                <w:rtl/>
                <w:lang w:bidi="ar-EG"/>
              </w:rPr>
              <w:t>الشعور بالمجتمع</w:t>
            </w:r>
          </w:p>
        </w:tc>
        <w:tc>
          <w:tcPr>
            <w:tcW w:w="527" w:type="pct"/>
            <w:tcBorders>
              <w:top w:val="single" w:sz="4" w:space="0" w:color="auto"/>
              <w:left w:val="single" w:sz="4" w:space="0" w:color="auto"/>
              <w:bottom w:val="single" w:sz="4" w:space="0" w:color="auto"/>
              <w:right w:val="single" w:sz="4" w:space="0" w:color="auto"/>
            </w:tcBorders>
            <w:vAlign w:val="center"/>
          </w:tcPr>
          <w:p w14:paraId="0E36E12C"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4.0</w:t>
            </w:r>
          </w:p>
        </w:tc>
        <w:tc>
          <w:tcPr>
            <w:tcW w:w="554" w:type="pct"/>
            <w:tcBorders>
              <w:top w:val="single" w:sz="4" w:space="0" w:color="auto"/>
              <w:left w:val="single" w:sz="4" w:space="0" w:color="auto"/>
              <w:bottom w:val="single" w:sz="4" w:space="0" w:color="auto"/>
              <w:right w:val="single" w:sz="4" w:space="0" w:color="auto"/>
            </w:tcBorders>
            <w:vAlign w:val="center"/>
          </w:tcPr>
          <w:p w14:paraId="6A691199"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0.12</w:t>
            </w:r>
          </w:p>
        </w:tc>
        <w:tc>
          <w:tcPr>
            <w:tcW w:w="495" w:type="pct"/>
            <w:tcBorders>
              <w:top w:val="single" w:sz="4" w:space="0" w:color="auto"/>
              <w:left w:val="single" w:sz="4" w:space="0" w:color="auto"/>
              <w:bottom w:val="single" w:sz="4" w:space="0" w:color="auto"/>
              <w:right w:val="single" w:sz="4" w:space="0" w:color="auto"/>
            </w:tcBorders>
            <w:vAlign w:val="center"/>
          </w:tcPr>
          <w:p w14:paraId="5BD518C3" w14:textId="77777777" w:rsidR="00814F2A" w:rsidRPr="00395FFA" w:rsidRDefault="00814F2A" w:rsidP="00360BA6">
            <w:pPr>
              <w:bidi/>
              <w:spacing w:line="360" w:lineRule="auto"/>
              <w:jc w:val="center"/>
              <w:rPr>
                <w:rFonts w:ascii="Arial" w:hAnsi="Arial"/>
                <w:sz w:val="24"/>
                <w:szCs w:val="24"/>
                <w:rtl/>
              </w:rPr>
            </w:pPr>
            <w:r w:rsidRPr="00395FFA">
              <w:rPr>
                <w:rFonts w:ascii="Arial" w:hAnsi="Arial" w:hint="cs"/>
                <w:sz w:val="24"/>
                <w:szCs w:val="24"/>
                <w:rtl/>
              </w:rPr>
              <w:t>80.0</w:t>
            </w:r>
          </w:p>
        </w:tc>
        <w:tc>
          <w:tcPr>
            <w:tcW w:w="545" w:type="pct"/>
            <w:tcBorders>
              <w:top w:val="single" w:sz="4" w:space="0" w:color="auto"/>
              <w:left w:val="single" w:sz="4" w:space="0" w:color="auto"/>
              <w:bottom w:val="single" w:sz="4" w:space="0" w:color="auto"/>
              <w:right w:val="single" w:sz="4" w:space="0" w:color="auto"/>
            </w:tcBorders>
            <w:vAlign w:val="center"/>
          </w:tcPr>
          <w:p w14:paraId="1923C630" w14:textId="77777777" w:rsidR="00814F2A" w:rsidRPr="00395FFA" w:rsidRDefault="00814F2A" w:rsidP="00360BA6">
            <w:pPr>
              <w:bidi/>
              <w:spacing w:line="360" w:lineRule="auto"/>
              <w:jc w:val="center"/>
              <w:rPr>
                <w:rFonts w:ascii="Arial" w:hAnsi="Arial" w:cs="Arial"/>
                <w:rtl/>
              </w:rPr>
            </w:pPr>
            <w:r w:rsidRPr="00395FFA">
              <w:rPr>
                <w:rFonts w:ascii="Arial" w:hAnsi="Arial" w:cs="Arial" w:hint="cs"/>
                <w:rtl/>
              </w:rPr>
              <w:t>قوي</w:t>
            </w:r>
          </w:p>
        </w:tc>
        <w:tc>
          <w:tcPr>
            <w:tcW w:w="399" w:type="pct"/>
            <w:tcBorders>
              <w:top w:val="single" w:sz="4" w:space="0" w:color="auto"/>
              <w:left w:val="single" w:sz="4" w:space="0" w:color="auto"/>
              <w:bottom w:val="single" w:sz="4" w:space="0" w:color="auto"/>
              <w:right w:val="single" w:sz="4" w:space="0" w:color="auto"/>
            </w:tcBorders>
            <w:vAlign w:val="center"/>
          </w:tcPr>
          <w:p w14:paraId="0C76CEA5" w14:textId="77777777" w:rsidR="00814F2A" w:rsidRPr="00395FFA" w:rsidRDefault="00814F2A" w:rsidP="00360BA6">
            <w:pPr>
              <w:bidi/>
              <w:spacing w:line="360" w:lineRule="auto"/>
              <w:jc w:val="center"/>
              <w:rPr>
                <w:rFonts w:ascii="Arial" w:hAnsi="Arial"/>
                <w:rtl/>
              </w:rPr>
            </w:pPr>
            <w:r w:rsidRPr="00395FFA">
              <w:rPr>
                <w:rFonts w:ascii="Arial" w:hAnsi="Arial" w:cs="Arial" w:hint="cs"/>
                <w:rtl/>
              </w:rPr>
              <w:t>2</w:t>
            </w:r>
          </w:p>
        </w:tc>
      </w:tr>
      <w:tr w:rsidR="00814F2A" w:rsidRPr="00395FFA" w14:paraId="1FD503C5" w14:textId="77777777" w:rsidTr="00AB3056">
        <w:trPr>
          <w:trHeight w:val="20"/>
          <w:jc w:val="center"/>
        </w:trPr>
        <w:tc>
          <w:tcPr>
            <w:tcW w:w="2479" w:type="pct"/>
            <w:gridSpan w:val="2"/>
            <w:tcBorders>
              <w:top w:val="single" w:sz="4" w:space="0" w:color="auto"/>
              <w:left w:val="single" w:sz="4" w:space="0" w:color="auto"/>
              <w:bottom w:val="single" w:sz="4" w:space="0" w:color="auto"/>
              <w:right w:val="single" w:sz="4" w:space="0" w:color="auto"/>
            </w:tcBorders>
          </w:tcPr>
          <w:p w14:paraId="39BF54D5" w14:textId="77777777" w:rsidR="00814F2A" w:rsidRPr="008E0588" w:rsidRDefault="00814F2A" w:rsidP="00360BA6">
            <w:pPr>
              <w:bidi/>
              <w:spacing w:line="360" w:lineRule="auto"/>
              <w:rPr>
                <w:rFonts w:ascii="Simplified Arabic" w:hAnsi="Simplified Arabic" w:cs="Simplified Arabic"/>
                <w:rtl/>
                <w:lang w:bidi="ar-EG"/>
              </w:rPr>
            </w:pPr>
            <w:r w:rsidRPr="008E0588">
              <w:rPr>
                <w:rFonts w:ascii="Simplified Arabic" w:hAnsi="Simplified Arabic" w:cs="Simplified Arabic" w:hint="cs"/>
                <w:b/>
                <w:bCs/>
                <w:rtl/>
                <w:lang w:bidi="ar-EG"/>
              </w:rPr>
              <w:t>الارتباط الوظيفي:</w:t>
            </w:r>
          </w:p>
        </w:tc>
        <w:tc>
          <w:tcPr>
            <w:tcW w:w="527" w:type="pct"/>
            <w:tcBorders>
              <w:top w:val="single" w:sz="4" w:space="0" w:color="auto"/>
              <w:left w:val="single" w:sz="4" w:space="0" w:color="auto"/>
              <w:bottom w:val="single" w:sz="4" w:space="0" w:color="auto"/>
              <w:right w:val="single" w:sz="4" w:space="0" w:color="auto"/>
            </w:tcBorders>
            <w:vAlign w:val="center"/>
          </w:tcPr>
          <w:p w14:paraId="7C264E9C"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3.454</w:t>
            </w:r>
          </w:p>
        </w:tc>
        <w:tc>
          <w:tcPr>
            <w:tcW w:w="554" w:type="pct"/>
            <w:tcBorders>
              <w:top w:val="single" w:sz="4" w:space="0" w:color="auto"/>
              <w:left w:val="single" w:sz="4" w:space="0" w:color="auto"/>
              <w:bottom w:val="single" w:sz="4" w:space="0" w:color="auto"/>
              <w:right w:val="single" w:sz="4" w:space="0" w:color="auto"/>
            </w:tcBorders>
            <w:vAlign w:val="center"/>
          </w:tcPr>
          <w:p w14:paraId="64A2B1B4"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0.886</w:t>
            </w:r>
          </w:p>
        </w:tc>
        <w:tc>
          <w:tcPr>
            <w:tcW w:w="495" w:type="pct"/>
            <w:tcBorders>
              <w:top w:val="single" w:sz="4" w:space="0" w:color="auto"/>
              <w:left w:val="single" w:sz="4" w:space="0" w:color="auto"/>
              <w:bottom w:val="single" w:sz="4" w:space="0" w:color="auto"/>
              <w:right w:val="single" w:sz="4" w:space="0" w:color="auto"/>
            </w:tcBorders>
            <w:vAlign w:val="center"/>
          </w:tcPr>
          <w:p w14:paraId="50882A1F" w14:textId="77777777" w:rsidR="00814F2A" w:rsidRPr="00395FFA" w:rsidRDefault="00814F2A" w:rsidP="00360BA6">
            <w:pPr>
              <w:bidi/>
              <w:spacing w:line="360" w:lineRule="auto"/>
              <w:jc w:val="center"/>
              <w:rPr>
                <w:rFonts w:ascii="Arial" w:hAnsi="Arial"/>
                <w:b/>
                <w:bCs/>
                <w:rtl/>
              </w:rPr>
            </w:pPr>
            <w:r w:rsidRPr="00395FFA">
              <w:rPr>
                <w:rFonts w:ascii="Arial" w:hAnsi="Arial"/>
                <w:b/>
                <w:bCs/>
                <w:sz w:val="24"/>
                <w:szCs w:val="24"/>
                <w:rtl/>
              </w:rPr>
              <w:t>69.08</w:t>
            </w:r>
          </w:p>
        </w:tc>
        <w:tc>
          <w:tcPr>
            <w:tcW w:w="944" w:type="pct"/>
            <w:gridSpan w:val="2"/>
            <w:tcBorders>
              <w:top w:val="single" w:sz="4" w:space="0" w:color="auto"/>
              <w:left w:val="single" w:sz="4" w:space="0" w:color="auto"/>
              <w:bottom w:val="single" w:sz="4" w:space="0" w:color="auto"/>
              <w:right w:val="single" w:sz="4" w:space="0" w:color="auto"/>
            </w:tcBorders>
            <w:vAlign w:val="center"/>
          </w:tcPr>
          <w:p w14:paraId="12C4B80A" w14:textId="77777777" w:rsidR="00814F2A" w:rsidRPr="00395FFA" w:rsidRDefault="00814F2A" w:rsidP="00360BA6">
            <w:pPr>
              <w:bidi/>
              <w:spacing w:line="360" w:lineRule="auto"/>
              <w:jc w:val="center"/>
              <w:rPr>
                <w:rFonts w:ascii="Arial" w:hAnsi="Arial"/>
                <w:b/>
                <w:bCs/>
                <w:sz w:val="24"/>
                <w:szCs w:val="24"/>
                <w:rtl/>
              </w:rPr>
            </w:pPr>
            <w:r w:rsidRPr="00395FFA">
              <w:rPr>
                <w:rFonts w:ascii="Arial" w:hAnsi="Arial" w:hint="cs"/>
                <w:b/>
                <w:bCs/>
                <w:sz w:val="24"/>
                <w:szCs w:val="24"/>
                <w:rtl/>
              </w:rPr>
              <w:t>متوسط</w:t>
            </w:r>
          </w:p>
        </w:tc>
      </w:tr>
    </w:tbl>
    <w:p w14:paraId="49FE4F84" w14:textId="77777777" w:rsidR="00814F2A" w:rsidRPr="009373B2" w:rsidRDefault="00814F2A" w:rsidP="00814F2A">
      <w:pPr>
        <w:pStyle w:val="ListParagraph"/>
        <w:numPr>
          <w:ilvl w:val="0"/>
          <w:numId w:val="2"/>
        </w:numPr>
        <w:bidi/>
        <w:rPr>
          <w:rFonts w:ascii="Simplified Arabic" w:hAnsi="Simplified Arabic" w:cs="Simplified Arabic"/>
          <w:rtl/>
          <w:lang w:bidi="ar-EG"/>
        </w:rPr>
      </w:pPr>
      <w:r w:rsidRPr="009373B2">
        <w:rPr>
          <w:rFonts w:ascii="Simplified Arabic" w:hAnsi="Simplified Arabic" w:cs="Simplified Arabic" w:hint="cs"/>
          <w:b/>
          <w:bCs/>
          <w:sz w:val="26"/>
          <w:szCs w:val="26"/>
          <w:u w:val="single"/>
          <w:rtl/>
          <w:lang w:bidi="ar-EG"/>
        </w:rPr>
        <w:t>المصدر</w:t>
      </w:r>
      <w:r w:rsidRPr="009373B2">
        <w:rPr>
          <w:rFonts w:ascii="Simplified Arabic" w:hAnsi="Simplified Arabic" w:cs="Simplified Arabic" w:hint="cs"/>
          <w:b/>
          <w:bCs/>
          <w:sz w:val="26"/>
          <w:szCs w:val="26"/>
          <w:rtl/>
          <w:lang w:bidi="ar-EG"/>
        </w:rPr>
        <w:t xml:space="preserve">: </w:t>
      </w:r>
      <w:r w:rsidRPr="009373B2">
        <w:rPr>
          <w:rFonts w:ascii="Simplified Arabic" w:hAnsi="Simplified Arabic" w:cs="Simplified Arabic" w:hint="cs"/>
          <w:rtl/>
          <w:lang w:bidi="ar-EG"/>
        </w:rPr>
        <w:t>من إعداد الباحث.</w:t>
      </w:r>
    </w:p>
    <w:p w14:paraId="6B13D6E4" w14:textId="0FFF272C" w:rsidR="00054C49" w:rsidRDefault="00054C49">
      <w:pPr>
        <w:rPr>
          <w:rFonts w:ascii="Simplified Arabic" w:hAnsi="Simplified Arabic" w:cs="Simplified Arabic"/>
          <w:sz w:val="28"/>
          <w:szCs w:val="28"/>
          <w:lang w:bidi="ar-EG"/>
        </w:rPr>
      </w:pPr>
      <w:r>
        <w:rPr>
          <w:rFonts w:ascii="Simplified Arabic" w:hAnsi="Simplified Arabic" w:cs="Simplified Arabic"/>
          <w:sz w:val="28"/>
          <w:szCs w:val="28"/>
          <w:lang w:bidi="ar-EG"/>
        </w:rPr>
        <w:br w:type="page"/>
      </w:r>
    </w:p>
    <w:p w14:paraId="30EAD786" w14:textId="77777777" w:rsidR="00054C49" w:rsidRDefault="00054C49" w:rsidP="00054C49">
      <w:pPr>
        <w:bidi/>
        <w:spacing w:before="100" w:beforeAutospacing="1" w:after="0" w:line="360" w:lineRule="auto"/>
        <w:rPr>
          <w:rFonts w:asciiTheme="majorBidi" w:eastAsia="Times New Roman" w:hAnsiTheme="majorBidi" w:cstheme="majorBidi"/>
          <w:b/>
          <w:bCs/>
          <w:sz w:val="32"/>
          <w:szCs w:val="32"/>
          <w:rtl/>
        </w:rPr>
      </w:pPr>
      <w:r w:rsidRPr="009C7635">
        <w:rPr>
          <w:rFonts w:asciiTheme="majorBidi" w:eastAsia="Times New Roman" w:hAnsiTheme="majorBidi" w:cstheme="majorBidi" w:hint="cs"/>
          <w:b/>
          <w:bCs/>
          <w:sz w:val="32"/>
          <w:szCs w:val="32"/>
          <w:rtl/>
        </w:rPr>
        <w:lastRenderedPageBreak/>
        <w:t xml:space="preserve">                                       </w:t>
      </w:r>
      <w:r>
        <w:rPr>
          <w:rFonts w:asciiTheme="majorBidi" w:eastAsia="Times New Roman" w:hAnsiTheme="majorBidi" w:cstheme="majorBidi" w:hint="cs"/>
          <w:b/>
          <w:bCs/>
          <w:sz w:val="32"/>
          <w:szCs w:val="32"/>
          <w:rtl/>
        </w:rPr>
        <w:t xml:space="preserve"> </w:t>
      </w:r>
      <w:r w:rsidRPr="009C7635">
        <w:rPr>
          <w:rFonts w:asciiTheme="majorBidi" w:eastAsia="Times New Roman" w:hAnsiTheme="majorBidi" w:cstheme="majorBidi" w:hint="cs"/>
          <w:b/>
          <w:bCs/>
          <w:sz w:val="32"/>
          <w:szCs w:val="32"/>
          <w:rtl/>
        </w:rPr>
        <w:t xml:space="preserve">    (استمارة استقصاء)</w:t>
      </w:r>
    </w:p>
    <w:p w14:paraId="3C5B0DA4" w14:textId="77777777" w:rsidR="00054C49" w:rsidRPr="004D492B" w:rsidRDefault="00054C49" w:rsidP="00054C49">
      <w:pPr>
        <w:bidi/>
        <w:spacing w:after="0" w:line="240" w:lineRule="auto"/>
        <w:rPr>
          <w:rFonts w:asciiTheme="majorBidi" w:eastAsia="Times New Roman" w:hAnsiTheme="majorBidi" w:cstheme="majorBidi"/>
          <w:b/>
          <w:bCs/>
          <w:sz w:val="32"/>
          <w:szCs w:val="32"/>
          <w:rtl/>
        </w:rPr>
      </w:pPr>
      <w:r>
        <w:rPr>
          <w:rFonts w:asciiTheme="majorBidi" w:eastAsia="Times New Roman" w:hAnsiTheme="majorBidi" w:cstheme="majorBidi" w:hint="cs"/>
          <w:b/>
          <w:bCs/>
          <w:sz w:val="28"/>
          <w:szCs w:val="28"/>
          <w:rtl/>
        </w:rPr>
        <w:t xml:space="preserve">    </w:t>
      </w:r>
      <w:r w:rsidRPr="004D492B">
        <w:rPr>
          <w:rFonts w:asciiTheme="majorBidi" w:eastAsia="Times New Roman" w:hAnsiTheme="majorBidi" w:cstheme="majorBidi" w:hint="cs"/>
          <w:b/>
          <w:bCs/>
          <w:sz w:val="32"/>
          <w:szCs w:val="32"/>
          <w:rtl/>
        </w:rPr>
        <w:t xml:space="preserve">الأخ الفاضل </w:t>
      </w:r>
      <w:r w:rsidRPr="004D492B">
        <w:rPr>
          <w:rFonts w:asciiTheme="majorBidi" w:eastAsia="Times New Roman" w:hAnsiTheme="majorBidi" w:cstheme="majorBidi" w:hint="cs"/>
          <w:sz w:val="32"/>
          <w:szCs w:val="32"/>
          <w:rtl/>
        </w:rPr>
        <w:t xml:space="preserve">/ </w:t>
      </w:r>
      <w:r>
        <w:rPr>
          <w:rFonts w:asciiTheme="majorBidi" w:eastAsia="Times New Roman" w:hAnsiTheme="majorBidi" w:cstheme="majorBidi" w:hint="cs"/>
          <w:sz w:val="32"/>
          <w:szCs w:val="32"/>
          <w:rtl/>
        </w:rPr>
        <w:t>..................................................................</w:t>
      </w:r>
    </w:p>
    <w:p w14:paraId="0C271DE1" w14:textId="77777777" w:rsidR="00054C49" w:rsidRPr="004D492B" w:rsidRDefault="00054C49" w:rsidP="00054C49">
      <w:pPr>
        <w:bidi/>
        <w:spacing w:after="0" w:line="240" w:lineRule="auto"/>
        <w:rPr>
          <w:rFonts w:asciiTheme="majorBidi" w:eastAsia="Times New Roman" w:hAnsiTheme="majorBidi" w:cstheme="majorBidi"/>
          <w:b/>
          <w:bCs/>
          <w:sz w:val="32"/>
          <w:szCs w:val="32"/>
          <w:rtl/>
        </w:rPr>
      </w:pPr>
      <w:r w:rsidRPr="004D492B">
        <w:rPr>
          <w:rFonts w:asciiTheme="majorBidi" w:eastAsia="Times New Roman" w:hAnsiTheme="majorBidi" w:cstheme="majorBidi" w:hint="cs"/>
          <w:b/>
          <w:bCs/>
          <w:sz w:val="32"/>
          <w:szCs w:val="32"/>
          <w:rtl/>
        </w:rPr>
        <w:t xml:space="preserve">الأخت الفاضلة </w:t>
      </w:r>
      <w:r w:rsidRPr="004D492B">
        <w:rPr>
          <w:rFonts w:asciiTheme="majorBidi" w:eastAsia="Times New Roman" w:hAnsiTheme="majorBidi" w:cstheme="majorBidi" w:hint="cs"/>
          <w:sz w:val="32"/>
          <w:szCs w:val="32"/>
          <w:rtl/>
        </w:rPr>
        <w:t xml:space="preserve">/ </w:t>
      </w:r>
      <w:r>
        <w:rPr>
          <w:rFonts w:asciiTheme="majorBidi" w:eastAsia="Times New Roman" w:hAnsiTheme="majorBidi" w:cstheme="majorBidi" w:hint="cs"/>
          <w:sz w:val="32"/>
          <w:szCs w:val="32"/>
          <w:rtl/>
        </w:rPr>
        <w:t>.....................................................................</w:t>
      </w:r>
    </w:p>
    <w:p w14:paraId="53B1F749" w14:textId="77777777" w:rsidR="00054C49" w:rsidRPr="008F7833" w:rsidRDefault="00054C49" w:rsidP="00054C49">
      <w:pPr>
        <w:bidi/>
        <w:spacing w:after="0" w:line="240" w:lineRule="auto"/>
        <w:ind w:right="-142"/>
        <w:jc w:val="highKashida"/>
        <w:rPr>
          <w:rFonts w:ascii="Simplified Arabic" w:eastAsia="Times New Roman" w:hAnsi="Simplified Arabic" w:cs="Simplified Arabic"/>
          <w:b/>
          <w:bCs/>
          <w:sz w:val="32"/>
          <w:szCs w:val="32"/>
          <w:rtl/>
        </w:rPr>
      </w:pPr>
      <w:r w:rsidRPr="00995DF9">
        <w:rPr>
          <w:rFonts w:ascii="Simplified Arabic" w:eastAsia="Times New Roman" w:hAnsi="Simplified Arabic" w:cs="Simplified Arabic"/>
          <w:b/>
          <w:bCs/>
          <w:sz w:val="28"/>
          <w:szCs w:val="28"/>
          <w:rtl/>
        </w:rPr>
        <w:t xml:space="preserve">     </w:t>
      </w:r>
      <w:r w:rsidRPr="00995DF9">
        <w:rPr>
          <w:rFonts w:ascii="Simplified Arabic" w:eastAsia="Times New Roman" w:hAnsi="Simplified Arabic" w:cs="Simplified Arabic"/>
          <w:sz w:val="32"/>
          <w:szCs w:val="32"/>
          <w:rtl/>
        </w:rPr>
        <w:t xml:space="preserve">يقوم الباحث/ </w:t>
      </w:r>
      <w:r>
        <w:rPr>
          <w:rFonts w:ascii="Sakkal Majalla" w:hAnsi="Sakkal Majalla" w:cs="Sakkal Majalla" w:hint="cs"/>
          <w:b/>
          <w:bCs/>
          <w:color w:val="0000FF"/>
          <w:sz w:val="36"/>
          <w:szCs w:val="36"/>
          <w:rtl/>
        </w:rPr>
        <w:t>سعيد أحمد القحطاني</w:t>
      </w:r>
      <w:r w:rsidRPr="00995DF9">
        <w:rPr>
          <w:rFonts w:ascii="Simplified Arabic" w:eastAsia="Times New Roman" w:hAnsi="Simplified Arabic" w:cs="Simplified Arabic"/>
          <w:sz w:val="32"/>
          <w:szCs w:val="32"/>
          <w:rtl/>
        </w:rPr>
        <w:t xml:space="preserve">، بإعداد رسالة ماجستير  تحت عنوان </w:t>
      </w:r>
      <w:r w:rsidRPr="00995DF9">
        <w:rPr>
          <w:rFonts w:ascii="Simplified Arabic" w:eastAsia="Times New Roman" w:hAnsi="Simplified Arabic" w:cs="Simplified Arabic"/>
          <w:b/>
          <w:bCs/>
          <w:sz w:val="32"/>
          <w:szCs w:val="32"/>
          <w:rtl/>
        </w:rPr>
        <w:t>"</w:t>
      </w:r>
      <w:r w:rsidRPr="008C5987">
        <w:rPr>
          <w:rFonts w:ascii="Simplified Arabic" w:eastAsia="Times New Roman" w:hAnsi="Simplified Arabic" w:cs="Simplified Arabic" w:hint="cs"/>
          <w:b/>
          <w:bCs/>
          <w:sz w:val="32"/>
          <w:szCs w:val="32"/>
          <w:rtl/>
        </w:rPr>
        <w:t>العلاقة</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بين</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رأس</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المال</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النفسي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والارتباط</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الوظيفي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روحانية</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مكان</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العمل</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متغير</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وسيط</w:t>
      </w:r>
      <w:r>
        <w:rPr>
          <w:rFonts w:ascii="Simplified Arabic" w:eastAsia="Times New Roman" w:hAnsi="Simplified Arabic" w:cs="Simplified Arabic" w:hint="cs"/>
          <w:b/>
          <w:bCs/>
          <w:sz w:val="32"/>
          <w:szCs w:val="32"/>
          <w:rtl/>
        </w:rPr>
        <w:t xml:space="preserve"> - </w:t>
      </w:r>
      <w:r w:rsidRPr="008C5987">
        <w:rPr>
          <w:rFonts w:ascii="Simplified Arabic" w:eastAsia="Times New Roman" w:hAnsi="Simplified Arabic" w:cs="Simplified Arabic" w:hint="cs"/>
          <w:b/>
          <w:bCs/>
          <w:sz w:val="32"/>
          <w:szCs w:val="32"/>
          <w:rtl/>
        </w:rPr>
        <w:t>بالتطبيق</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علي</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مدارس</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التعليم</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بشرق</w:t>
      </w:r>
      <w:r w:rsidRPr="008C5987">
        <w:rPr>
          <w:rFonts w:ascii="Simplified Arabic" w:eastAsia="Times New Roman" w:hAnsi="Simplified Arabic" w:cs="Simplified Arabic"/>
          <w:b/>
          <w:bCs/>
          <w:sz w:val="32"/>
          <w:szCs w:val="32"/>
          <w:rtl/>
        </w:rPr>
        <w:t xml:space="preserve"> </w:t>
      </w:r>
      <w:r w:rsidRPr="008C5987">
        <w:rPr>
          <w:rFonts w:ascii="Simplified Arabic" w:eastAsia="Times New Roman" w:hAnsi="Simplified Arabic" w:cs="Simplified Arabic" w:hint="cs"/>
          <w:b/>
          <w:bCs/>
          <w:sz w:val="32"/>
          <w:szCs w:val="32"/>
          <w:rtl/>
        </w:rPr>
        <w:t>جدة</w:t>
      </w:r>
      <w:r w:rsidRPr="008C5987">
        <w:rPr>
          <w:rFonts w:ascii="Simplified Arabic" w:eastAsia="Times New Roman" w:hAnsi="Simplified Arabic" w:cs="Simplified Arabic"/>
          <w:b/>
          <w:bCs/>
          <w:sz w:val="32"/>
          <w:szCs w:val="32"/>
          <w:rtl/>
        </w:rPr>
        <w:t xml:space="preserve"> </w:t>
      </w:r>
      <w:r w:rsidRPr="00995DF9">
        <w:rPr>
          <w:rFonts w:ascii="Simplified Arabic" w:eastAsia="Times New Roman" w:hAnsi="Simplified Arabic" w:cs="Simplified Arabic"/>
          <w:b/>
          <w:bCs/>
          <w:sz w:val="32"/>
          <w:szCs w:val="32"/>
          <w:rtl/>
        </w:rPr>
        <w:t>"</w:t>
      </w:r>
      <w:r w:rsidRPr="00995DF9">
        <w:rPr>
          <w:rFonts w:ascii="Simplified Arabic" w:eastAsia="Times New Roman" w:hAnsi="Simplified Arabic" w:cs="Simplified Arabic"/>
          <w:sz w:val="32"/>
          <w:szCs w:val="32"/>
          <w:rtl/>
        </w:rPr>
        <w:t xml:space="preserve">، تهدف هذه الدراسة الى بيان الدور الوسيط </w:t>
      </w:r>
      <w:r w:rsidRPr="008F7833">
        <w:rPr>
          <w:rFonts w:ascii="Simplified Arabic" w:eastAsia="Times New Roman" w:hAnsi="Simplified Arabic" w:cs="Simplified Arabic" w:hint="cs"/>
          <w:sz w:val="32"/>
          <w:szCs w:val="32"/>
          <w:rtl/>
        </w:rPr>
        <w:t>روحانية</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مكان</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العمل</w:t>
      </w:r>
      <w:r w:rsidRPr="008F7833">
        <w:rPr>
          <w:rFonts w:ascii="Simplified Arabic" w:eastAsia="Times New Roman" w:hAnsi="Simplified Arabic" w:cs="Simplified Arabic"/>
          <w:sz w:val="32"/>
          <w:szCs w:val="32"/>
          <w:rtl/>
        </w:rPr>
        <w:t xml:space="preserve"> </w:t>
      </w:r>
      <w:r w:rsidRPr="00995DF9">
        <w:rPr>
          <w:rFonts w:ascii="Simplified Arabic" w:eastAsia="Times New Roman" w:hAnsi="Simplified Arabic" w:cs="Simplified Arabic"/>
          <w:sz w:val="32"/>
          <w:szCs w:val="32"/>
          <w:rtl/>
        </w:rPr>
        <w:t xml:space="preserve">في العلاقة بين </w:t>
      </w:r>
      <w:r w:rsidRPr="008F7833">
        <w:rPr>
          <w:rFonts w:ascii="Simplified Arabic" w:eastAsia="Times New Roman" w:hAnsi="Simplified Arabic" w:cs="Simplified Arabic" w:hint="cs"/>
          <w:sz w:val="32"/>
          <w:szCs w:val="32"/>
          <w:rtl/>
        </w:rPr>
        <w:t>رأس</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المال</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النفسي</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والارتباط</w:t>
      </w:r>
      <w:r w:rsidRPr="008F7833">
        <w:rPr>
          <w:rFonts w:ascii="Simplified Arabic" w:eastAsia="Times New Roman" w:hAnsi="Simplified Arabic" w:cs="Simplified Arabic"/>
          <w:sz w:val="32"/>
          <w:szCs w:val="32"/>
          <w:rtl/>
        </w:rPr>
        <w:t xml:space="preserve"> </w:t>
      </w:r>
      <w:r w:rsidRPr="008F7833">
        <w:rPr>
          <w:rFonts w:ascii="Simplified Arabic" w:eastAsia="Times New Roman" w:hAnsi="Simplified Arabic" w:cs="Simplified Arabic" w:hint="cs"/>
          <w:sz w:val="32"/>
          <w:szCs w:val="32"/>
          <w:rtl/>
        </w:rPr>
        <w:t>الوظيفي</w:t>
      </w:r>
      <w:r w:rsidRPr="00995DF9">
        <w:rPr>
          <w:rFonts w:ascii="Simplified Arabic" w:eastAsia="Times New Roman" w:hAnsi="Simplified Arabic" w:cs="Simplified Arabic"/>
          <w:sz w:val="32"/>
          <w:szCs w:val="32"/>
          <w:rtl/>
        </w:rPr>
        <w:t xml:space="preserve">، بهدف توفير بيئة عمل </w:t>
      </w:r>
      <w:r>
        <w:rPr>
          <w:rFonts w:ascii="Simplified Arabic" w:eastAsia="Times New Roman" w:hAnsi="Simplified Arabic" w:cs="Simplified Arabic" w:hint="cs"/>
          <w:sz w:val="32"/>
          <w:szCs w:val="32"/>
          <w:rtl/>
        </w:rPr>
        <w:t>جيدة</w:t>
      </w:r>
      <w:r w:rsidRPr="00995DF9">
        <w:rPr>
          <w:rFonts w:ascii="Simplified Arabic" w:eastAsia="Times New Roman" w:hAnsi="Simplified Arabic" w:cs="Simplified Arabic"/>
          <w:sz w:val="32"/>
          <w:szCs w:val="32"/>
          <w:rtl/>
        </w:rPr>
        <w:t>.</w:t>
      </w:r>
    </w:p>
    <w:p w14:paraId="6D688E59" w14:textId="77777777" w:rsidR="00054C49" w:rsidRDefault="00054C49" w:rsidP="00054C49">
      <w:pPr>
        <w:bidi/>
        <w:spacing w:after="0" w:line="276" w:lineRule="auto"/>
        <w:ind w:right="-142"/>
        <w:jc w:val="mediumKashida"/>
        <w:rPr>
          <w:rFonts w:ascii="Simplified Arabic" w:eastAsia="Times New Roman" w:hAnsi="Simplified Arabic" w:cs="Simplified Arabic"/>
          <w:sz w:val="32"/>
          <w:szCs w:val="32"/>
          <w:rtl/>
        </w:rPr>
      </w:pPr>
      <w:r w:rsidRPr="00995DF9">
        <w:rPr>
          <w:rFonts w:ascii="Simplified Arabic" w:eastAsia="Times New Roman" w:hAnsi="Simplified Arabic" w:cs="Simplified Arabic"/>
          <w:sz w:val="32"/>
          <w:szCs w:val="32"/>
          <w:rtl/>
        </w:rPr>
        <w:t>والباحث يتقدم بخالص شكره لتعاونكم بالإجابة الدقيقة والصادقة عن فقرات الاستبانة "الاستقصاء" المرفق خدمة لأغراض الدراسة. هذا وسوف تعامل جميع المعلومات الواردة بها بسرية وموضوعية تامة، ولن تستخدم إلا لأغراض البحث العلمي.</w:t>
      </w:r>
    </w:p>
    <w:p w14:paraId="5F29DC93" w14:textId="77777777" w:rsidR="00054C49" w:rsidRPr="00163EAF" w:rsidRDefault="00054C49" w:rsidP="00054C49">
      <w:pPr>
        <w:bidi/>
        <w:spacing w:before="100" w:beforeAutospacing="1" w:after="0" w:line="360" w:lineRule="auto"/>
        <w:jc w:val="center"/>
        <w:rPr>
          <w:rFonts w:asciiTheme="minorBidi" w:eastAsia="Times New Roman" w:hAnsiTheme="minorBidi"/>
          <w:sz w:val="28"/>
          <w:szCs w:val="28"/>
          <w:rtl/>
        </w:rPr>
      </w:pPr>
      <w:r w:rsidRPr="00163EAF">
        <w:rPr>
          <w:rFonts w:asciiTheme="minorBidi" w:eastAsia="Times New Roman" w:hAnsiTheme="minorBidi" w:cs="Times New Roman"/>
          <w:sz w:val="28"/>
          <w:szCs w:val="28"/>
          <w:rtl/>
        </w:rPr>
        <w:t>ونشكر لكم حسن تعاونكم ،،،،،،،،،،،،</w:t>
      </w:r>
    </w:p>
    <w:p w14:paraId="63FFD123" w14:textId="77777777" w:rsidR="00054C49" w:rsidRPr="00C807F1" w:rsidRDefault="00054C49" w:rsidP="00054C49">
      <w:pPr>
        <w:bidi/>
        <w:spacing w:before="100" w:beforeAutospacing="1" w:after="0" w:line="360" w:lineRule="auto"/>
        <w:jc w:val="center"/>
        <w:rPr>
          <w:rFonts w:asciiTheme="majorBidi" w:eastAsia="Times New Roman" w:hAnsiTheme="majorBidi" w:cstheme="majorBidi"/>
          <w:b/>
          <w:bCs/>
          <w:sz w:val="32"/>
          <w:szCs w:val="32"/>
          <w:rtl/>
          <w:lang w:bidi="ar-EG"/>
        </w:rPr>
      </w:pPr>
      <w:r>
        <w:rPr>
          <w:rFonts w:asciiTheme="majorBidi" w:eastAsia="Times New Roman" w:hAnsiTheme="majorBidi" w:cstheme="majorBidi" w:hint="cs"/>
          <w:b/>
          <w:bCs/>
          <w:sz w:val="32"/>
          <w:szCs w:val="32"/>
          <w:rtl/>
        </w:rPr>
        <w:t xml:space="preserve">                                                                                 الباحث</w:t>
      </w:r>
    </w:p>
    <w:p w14:paraId="68070E78" w14:textId="77777777" w:rsidR="00054C49" w:rsidRDefault="00054C49" w:rsidP="00054C49">
      <w:pPr>
        <w:bidi/>
        <w:jc w:val="right"/>
        <w:rPr>
          <w:rFonts w:ascii="Simplified Arabic" w:hAnsi="Simplified Arabic" w:cs="Simplified Arabic"/>
          <w:b/>
          <w:bCs/>
          <w:sz w:val="32"/>
          <w:szCs w:val="32"/>
          <w:rtl/>
          <w:lang w:bidi="ar-EG"/>
        </w:rPr>
      </w:pPr>
      <w:r>
        <w:rPr>
          <w:rFonts w:ascii="Sakkal Majalla" w:hAnsi="Sakkal Majalla" w:cs="Sakkal Majalla" w:hint="cs"/>
          <w:b/>
          <w:bCs/>
          <w:color w:val="0000FF"/>
          <w:sz w:val="36"/>
          <w:szCs w:val="36"/>
          <w:rtl/>
        </w:rPr>
        <w:t>سعيد أحمد القحطاني</w:t>
      </w:r>
      <w:r>
        <w:rPr>
          <w:rFonts w:ascii="Simplified Arabic" w:hAnsi="Simplified Arabic" w:cs="Simplified Arabic"/>
          <w:b/>
          <w:bCs/>
          <w:sz w:val="32"/>
          <w:szCs w:val="32"/>
          <w:rtl/>
          <w:lang w:bidi="ar-EG"/>
        </w:rPr>
        <w:t xml:space="preserve"> </w:t>
      </w:r>
      <w:r>
        <w:rPr>
          <w:rFonts w:ascii="Simplified Arabic" w:hAnsi="Simplified Arabic" w:cs="Simplified Arabic"/>
          <w:b/>
          <w:bCs/>
          <w:sz w:val="32"/>
          <w:szCs w:val="32"/>
          <w:rtl/>
          <w:lang w:bidi="ar-EG"/>
        </w:rPr>
        <w:br w:type="page"/>
      </w:r>
    </w:p>
    <w:p w14:paraId="71C2FADE" w14:textId="77777777" w:rsidR="00054C49" w:rsidRPr="0008272D" w:rsidRDefault="00054C49" w:rsidP="00054C49">
      <w:pPr>
        <w:bidi/>
        <w:spacing w:after="0" w:line="360" w:lineRule="auto"/>
        <w:jc w:val="mediumKashida"/>
        <w:rPr>
          <w:rFonts w:asciiTheme="majorBidi" w:eastAsia="Times New Roman" w:hAnsiTheme="majorBidi" w:cstheme="majorBidi"/>
          <w:b/>
          <w:bCs/>
          <w:sz w:val="32"/>
          <w:szCs w:val="32"/>
          <w:u w:val="single"/>
          <w:rtl/>
        </w:rPr>
      </w:pPr>
      <w:r w:rsidRPr="0008272D">
        <w:rPr>
          <w:rFonts w:asciiTheme="majorBidi" w:eastAsia="Times New Roman" w:hAnsiTheme="majorBidi" w:cstheme="majorBidi" w:hint="cs"/>
          <w:b/>
          <w:bCs/>
          <w:sz w:val="32"/>
          <w:szCs w:val="32"/>
          <w:u w:val="single"/>
          <w:rtl/>
        </w:rPr>
        <w:lastRenderedPageBreak/>
        <w:t>القسم الأول: خصائص العينة:</w:t>
      </w:r>
    </w:p>
    <w:p w14:paraId="601EF85A" w14:textId="77777777" w:rsidR="00054C49" w:rsidRPr="00E71021" w:rsidRDefault="00054C49" w:rsidP="00054C49">
      <w:pPr>
        <w:bidi/>
        <w:spacing w:after="0" w:line="360" w:lineRule="auto"/>
        <w:jc w:val="mediumKashida"/>
        <w:rPr>
          <w:rFonts w:asciiTheme="majorBidi" w:eastAsia="Times New Roman" w:hAnsiTheme="majorBidi" w:cstheme="majorBidi"/>
          <w:sz w:val="28"/>
          <w:szCs w:val="28"/>
          <w:rtl/>
        </w:rPr>
      </w:pPr>
      <w:r w:rsidRPr="00E71021">
        <w:rPr>
          <w:rFonts w:asciiTheme="majorBidi" w:eastAsia="Times New Roman" w:hAnsiTheme="majorBidi" w:cstheme="majorBidi" w:hint="cs"/>
          <w:sz w:val="28"/>
          <w:szCs w:val="28"/>
          <w:rtl/>
        </w:rPr>
        <w:t xml:space="preserve">الرجاء من سيادتكم إعطاء البيانات التالية </w:t>
      </w:r>
      <w:r>
        <w:rPr>
          <w:rFonts w:asciiTheme="majorBidi" w:eastAsia="Times New Roman" w:hAnsiTheme="majorBidi" w:cstheme="majorBidi" w:hint="cs"/>
          <w:sz w:val="28"/>
          <w:szCs w:val="28"/>
          <w:rtl/>
        </w:rPr>
        <w:t>بوضع</w:t>
      </w:r>
      <w:r w:rsidRPr="00E71021">
        <w:rPr>
          <w:rFonts w:asciiTheme="majorBidi" w:eastAsia="Times New Roman" w:hAnsiTheme="majorBidi" w:cstheme="majorBidi" w:hint="cs"/>
          <w:sz w:val="28"/>
          <w:szCs w:val="28"/>
          <w:rtl/>
        </w:rPr>
        <w:t xml:space="preserve"> علامة (صح) في المكان المناسب:</w:t>
      </w:r>
    </w:p>
    <w:p w14:paraId="1F2A8F81" w14:textId="77777777" w:rsidR="00054C49" w:rsidRPr="00200851" w:rsidRDefault="00054C49" w:rsidP="00B527C3">
      <w:pPr>
        <w:pStyle w:val="ListParagraph"/>
        <w:numPr>
          <w:ilvl w:val="0"/>
          <w:numId w:val="24"/>
        </w:numPr>
        <w:pBdr>
          <w:bottom w:val="single" w:sz="4" w:space="1" w:color="auto"/>
        </w:pBdr>
        <w:bidi/>
        <w:spacing w:after="0" w:line="360" w:lineRule="auto"/>
        <w:ind w:left="368"/>
        <w:jc w:val="mediumKashida"/>
        <w:rPr>
          <w:rFonts w:asciiTheme="majorBidi" w:eastAsia="Times New Roman" w:hAnsiTheme="majorBidi" w:cstheme="majorBidi"/>
          <w:b/>
          <w:bCs/>
          <w:sz w:val="32"/>
          <w:szCs w:val="32"/>
          <w:rtl/>
        </w:rPr>
      </w:pPr>
      <w:r w:rsidRPr="00200851">
        <w:rPr>
          <w:rFonts w:asciiTheme="majorBidi" w:eastAsia="Times New Roman" w:hAnsiTheme="majorBidi" w:cstheme="majorBidi" w:hint="cs"/>
          <w:b/>
          <w:bCs/>
          <w:sz w:val="32"/>
          <w:szCs w:val="32"/>
          <w:rtl/>
        </w:rPr>
        <w:t>الأسم (اختياري): ............................................</w:t>
      </w:r>
    </w:p>
    <w:p w14:paraId="3ED0168A" w14:textId="77777777" w:rsidR="00054C49" w:rsidRPr="00124045" w:rsidRDefault="00054C49" w:rsidP="00B527C3">
      <w:pPr>
        <w:pStyle w:val="ListParagraph"/>
        <w:numPr>
          <w:ilvl w:val="0"/>
          <w:numId w:val="24"/>
        </w:numPr>
        <w:bidi/>
        <w:spacing w:after="0" w:line="360" w:lineRule="auto"/>
        <w:ind w:left="368"/>
        <w:jc w:val="mediumKashida"/>
        <w:rPr>
          <w:rFonts w:asciiTheme="majorBidi" w:eastAsia="Times New Roman" w:hAnsiTheme="majorBidi" w:cstheme="majorBidi"/>
          <w:b/>
          <w:bCs/>
          <w:sz w:val="28"/>
          <w:szCs w:val="28"/>
        </w:rPr>
      </w:pPr>
      <w:r w:rsidRPr="00200851">
        <w:rPr>
          <w:rFonts w:asciiTheme="majorBidi" w:eastAsia="Times New Roman" w:hAnsiTheme="majorBidi" w:cstheme="majorBidi" w:hint="cs"/>
          <w:b/>
          <w:bCs/>
          <w:sz w:val="32"/>
          <w:szCs w:val="32"/>
          <w:rtl/>
        </w:rPr>
        <w:t>النوع</w:t>
      </w:r>
      <w:r w:rsidRPr="00124045">
        <w:rPr>
          <w:rFonts w:asciiTheme="majorBidi" w:eastAsia="Times New Roman" w:hAnsiTheme="majorBidi" w:cstheme="majorBidi" w:hint="cs"/>
          <w:b/>
          <w:bCs/>
          <w:sz w:val="28"/>
          <w:szCs w:val="28"/>
          <w:rtl/>
        </w:rPr>
        <w:t>:</w:t>
      </w:r>
    </w:p>
    <w:p w14:paraId="4FFD7B55" w14:textId="77777777" w:rsidR="00054C49" w:rsidRDefault="00054C49" w:rsidP="00B527C3">
      <w:pPr>
        <w:pStyle w:val="ListParagraph"/>
        <w:numPr>
          <w:ilvl w:val="0"/>
          <w:numId w:val="25"/>
        </w:numPr>
        <w:bidi/>
        <w:spacing w:after="0" w:line="240" w:lineRule="auto"/>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ذكر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أنثى  (     ) </w:t>
      </w:r>
    </w:p>
    <w:p w14:paraId="4A71457E" w14:textId="77777777" w:rsidR="00054C49" w:rsidRDefault="00054C49" w:rsidP="00054C49">
      <w:pPr>
        <w:pStyle w:val="ListParagraph"/>
        <w:bidi/>
        <w:spacing w:after="0" w:line="240" w:lineRule="auto"/>
        <w:ind w:left="0"/>
        <w:jc w:val="highKashida"/>
        <w:rPr>
          <w:rFonts w:asciiTheme="majorBidi" w:eastAsia="Times New Roman" w:hAnsiTheme="majorBidi" w:cstheme="majorBidi"/>
          <w:sz w:val="28"/>
          <w:szCs w:val="28"/>
          <w:rtl/>
        </w:rPr>
      </w:pPr>
    </w:p>
    <w:p w14:paraId="7683D5E7"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العمر</w:t>
      </w:r>
      <w:r w:rsidRPr="00200851">
        <w:rPr>
          <w:rFonts w:asciiTheme="majorBidi" w:eastAsia="Times New Roman" w:hAnsiTheme="majorBidi" w:cstheme="majorBidi" w:hint="cs"/>
          <w:b/>
          <w:bCs/>
          <w:sz w:val="32"/>
          <w:szCs w:val="32"/>
          <w:rtl/>
        </w:rPr>
        <w:t xml:space="preserve">: </w:t>
      </w:r>
    </w:p>
    <w:p w14:paraId="3AB1E4AC" w14:textId="77777777" w:rsidR="00054C49" w:rsidRPr="00F727BB" w:rsidRDefault="00054C49" w:rsidP="00054C49">
      <w:pPr>
        <w:pStyle w:val="ListParagraph"/>
        <w:bidi/>
        <w:spacing w:after="0" w:line="360" w:lineRule="auto"/>
        <w:ind w:left="368"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أقل من 30 سنة                ( </w:t>
      </w:r>
      <w:r w:rsidRPr="00F727BB">
        <w:rPr>
          <w:rFonts w:asciiTheme="majorBidi" w:eastAsia="Times New Roman" w:hAnsiTheme="majorBidi" w:cstheme="majorBidi" w:hint="cs"/>
          <w:sz w:val="28"/>
          <w:szCs w:val="28"/>
          <w:rtl/>
        </w:rPr>
        <w:t xml:space="preserve">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من 30 إلى أقل من 40 سنة </w:t>
      </w:r>
      <w:r w:rsidRPr="00F727BB">
        <w:rPr>
          <w:rFonts w:asciiTheme="majorBidi" w:eastAsia="Times New Roman" w:hAnsiTheme="majorBidi" w:cstheme="majorBidi" w:hint="cs"/>
          <w:sz w:val="28"/>
          <w:szCs w:val="28"/>
          <w:rtl/>
        </w:rPr>
        <w:t xml:space="preserve"> (   )          </w:t>
      </w:r>
    </w:p>
    <w:p w14:paraId="559E67BC"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 40 إلى أقل من 50 سنة</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 50 إلى أقل من 60 سنة   (   )</w:t>
      </w:r>
    </w:p>
    <w:p w14:paraId="38FE7B8D"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 60 سنة فأكثر              (  )</w:t>
      </w:r>
    </w:p>
    <w:p w14:paraId="15D6AB6A" w14:textId="77777777" w:rsidR="00054C49" w:rsidRPr="00F727BB" w:rsidRDefault="00054C49" w:rsidP="00054C49">
      <w:pPr>
        <w:pStyle w:val="ListParagraph"/>
        <w:bidi/>
        <w:spacing w:after="0" w:line="240" w:lineRule="auto"/>
        <w:ind w:left="0"/>
        <w:jc w:val="highKashida"/>
        <w:rPr>
          <w:rFonts w:asciiTheme="majorBidi" w:eastAsia="Times New Roman" w:hAnsiTheme="majorBidi" w:cstheme="majorBidi"/>
          <w:sz w:val="28"/>
          <w:szCs w:val="28"/>
          <w:rtl/>
        </w:rPr>
      </w:pPr>
    </w:p>
    <w:p w14:paraId="677AB728"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sidRPr="00200851">
        <w:rPr>
          <w:rFonts w:asciiTheme="majorBidi" w:eastAsia="Times New Roman" w:hAnsiTheme="majorBidi" w:cstheme="majorBidi" w:hint="cs"/>
          <w:b/>
          <w:bCs/>
          <w:sz w:val="32"/>
          <w:szCs w:val="32"/>
          <w:rtl/>
        </w:rPr>
        <w:t xml:space="preserve">المؤهل التعليمي: </w:t>
      </w:r>
    </w:p>
    <w:p w14:paraId="69D15577" w14:textId="77777777" w:rsidR="00054C49" w:rsidRPr="00F727BB"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أقل من الجامعي</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جامعي</w:t>
      </w:r>
      <w:r w:rsidRPr="00F727BB">
        <w:rPr>
          <w:rFonts w:asciiTheme="majorBidi" w:eastAsia="Times New Roman" w:hAnsiTheme="majorBidi" w:cstheme="majorBidi" w:hint="cs"/>
          <w:sz w:val="28"/>
          <w:szCs w:val="28"/>
          <w:rtl/>
        </w:rPr>
        <w:t xml:space="preserve"> (   )          </w:t>
      </w:r>
    </w:p>
    <w:p w14:paraId="1EC8B191"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أعلى من جامعي</w:t>
      </w:r>
      <w:r w:rsidRPr="00F727BB">
        <w:rPr>
          <w:rFonts w:asciiTheme="majorBidi" w:eastAsia="Times New Roman" w:hAnsiTheme="majorBidi" w:cstheme="majorBidi" w:hint="cs"/>
          <w:sz w:val="28"/>
          <w:szCs w:val="28"/>
          <w:rtl/>
        </w:rPr>
        <w:t xml:space="preserve">  (  )  </w:t>
      </w:r>
    </w:p>
    <w:p w14:paraId="1450BA68" w14:textId="77777777" w:rsidR="00054C49" w:rsidRDefault="00054C49" w:rsidP="00054C49">
      <w:pPr>
        <w:pStyle w:val="ListParagraph"/>
        <w:bidi/>
        <w:spacing w:after="0" w:line="24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p>
    <w:p w14:paraId="780BDA21"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Pr>
      </w:pPr>
      <w:r w:rsidRPr="00200851">
        <w:rPr>
          <w:rFonts w:asciiTheme="majorBidi" w:eastAsia="Times New Roman" w:hAnsiTheme="majorBidi" w:cstheme="majorBidi" w:hint="cs"/>
          <w:b/>
          <w:bCs/>
          <w:sz w:val="32"/>
          <w:szCs w:val="32"/>
          <w:rtl/>
        </w:rPr>
        <w:t xml:space="preserve">الحالة الاجتماعية :  </w:t>
      </w:r>
    </w:p>
    <w:p w14:paraId="79BC2696" w14:textId="77777777" w:rsidR="00054C49" w:rsidRPr="00F727BB" w:rsidRDefault="00054C49" w:rsidP="00054C49">
      <w:pPr>
        <w:pStyle w:val="ListParagraph"/>
        <w:bidi/>
        <w:spacing w:after="0" w:line="360" w:lineRule="auto"/>
        <w:ind w:left="0"/>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أعزب</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متزوج</w:t>
      </w:r>
      <w:r w:rsidRPr="00F727BB">
        <w:rPr>
          <w:rFonts w:asciiTheme="majorBidi" w:eastAsia="Times New Roman" w:hAnsiTheme="majorBidi" w:cstheme="majorBidi" w:hint="cs"/>
          <w:sz w:val="28"/>
          <w:szCs w:val="28"/>
          <w:rtl/>
        </w:rPr>
        <w:t xml:space="preserve"> (     )</w:t>
      </w:r>
    </w:p>
    <w:p w14:paraId="42213969" w14:textId="77777777" w:rsidR="00054C49" w:rsidRPr="00F727BB" w:rsidRDefault="00054C49" w:rsidP="00054C49">
      <w:pPr>
        <w:pStyle w:val="ListParagraph"/>
        <w:bidi/>
        <w:spacing w:after="0" w:line="360" w:lineRule="auto"/>
        <w:ind w:left="0"/>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مطلق</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أرمل</w:t>
      </w:r>
      <w:r w:rsidRPr="00F727BB">
        <w:rPr>
          <w:rFonts w:asciiTheme="majorBidi" w:eastAsia="Times New Roman" w:hAnsiTheme="majorBidi" w:cstheme="majorBidi" w:hint="cs"/>
          <w:sz w:val="28"/>
          <w:szCs w:val="28"/>
          <w:rtl/>
        </w:rPr>
        <w:t xml:space="preserve"> (     )</w:t>
      </w:r>
    </w:p>
    <w:p w14:paraId="0FA440CC" w14:textId="77777777" w:rsidR="00054C49" w:rsidRPr="00F727BB" w:rsidRDefault="00054C49" w:rsidP="00054C49">
      <w:pPr>
        <w:pStyle w:val="ListParagraph"/>
        <w:bidi/>
        <w:spacing w:after="0" w:line="240" w:lineRule="auto"/>
        <w:ind w:left="0"/>
        <w:jc w:val="highKashida"/>
        <w:rPr>
          <w:rFonts w:asciiTheme="majorBidi" w:eastAsia="Times New Roman" w:hAnsiTheme="majorBidi" w:cstheme="majorBidi"/>
          <w:sz w:val="14"/>
          <w:szCs w:val="14"/>
          <w:rtl/>
        </w:rPr>
      </w:pPr>
    </w:p>
    <w:p w14:paraId="2B5688CF"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المستوى الإداري</w:t>
      </w:r>
      <w:r w:rsidRPr="00200851">
        <w:rPr>
          <w:rFonts w:asciiTheme="majorBidi" w:eastAsia="Times New Roman" w:hAnsiTheme="majorBidi" w:cstheme="majorBidi" w:hint="cs"/>
          <w:b/>
          <w:bCs/>
          <w:sz w:val="32"/>
          <w:szCs w:val="32"/>
          <w:rtl/>
        </w:rPr>
        <w:t>:</w:t>
      </w:r>
    </w:p>
    <w:p w14:paraId="31CB379B" w14:textId="77777777" w:rsidR="00054C49" w:rsidRPr="00F727BB" w:rsidRDefault="00054C49" w:rsidP="00054C49">
      <w:pPr>
        <w:pStyle w:val="ListParagraph"/>
        <w:bidi/>
        <w:spacing w:after="0" w:line="360" w:lineRule="auto"/>
        <w:ind w:left="509"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الإدارة العليا    </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الإدارة الوسطى</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                            </w:t>
      </w:r>
    </w:p>
    <w:p w14:paraId="5C20F6F2" w14:textId="77777777" w:rsidR="00054C49" w:rsidRDefault="00054C49" w:rsidP="00054C49">
      <w:pPr>
        <w:pStyle w:val="ListParagraph"/>
        <w:bidi/>
        <w:spacing w:after="0" w:line="360" w:lineRule="auto"/>
        <w:ind w:left="509" w:right="-284"/>
        <w:jc w:val="highKashida"/>
        <w:rPr>
          <w:rFonts w:asciiTheme="majorBidi" w:eastAsia="Times New Roman" w:hAnsiTheme="majorBidi" w:cstheme="majorBidi"/>
          <w:sz w:val="28"/>
          <w:szCs w:val="28"/>
          <w:rtl/>
        </w:rPr>
      </w:pP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الإدارة الإشرافية</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مدرس                </w:t>
      </w:r>
      <w:r w:rsidRPr="00F727BB">
        <w:rPr>
          <w:rFonts w:asciiTheme="majorBidi" w:eastAsia="Times New Roman" w:hAnsiTheme="majorBidi" w:cstheme="majorBidi" w:hint="cs"/>
          <w:sz w:val="28"/>
          <w:szCs w:val="28"/>
          <w:rtl/>
        </w:rPr>
        <w:t xml:space="preserve"> (   )   </w:t>
      </w:r>
    </w:p>
    <w:p w14:paraId="77AE803F" w14:textId="77777777" w:rsidR="00054C49" w:rsidRPr="00F727BB" w:rsidRDefault="00054C49" w:rsidP="00054C49">
      <w:pPr>
        <w:pStyle w:val="ListParagraph"/>
        <w:bidi/>
        <w:spacing w:after="0" w:line="240" w:lineRule="auto"/>
        <w:ind w:left="509"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p>
    <w:p w14:paraId="7C7AE506" w14:textId="77777777" w:rsidR="00054C49" w:rsidRPr="00200851" w:rsidRDefault="00054C49" w:rsidP="00B527C3">
      <w:pPr>
        <w:pStyle w:val="ListParagraph"/>
        <w:numPr>
          <w:ilvl w:val="0"/>
          <w:numId w:val="24"/>
        </w:numPr>
        <w:pBdr>
          <w:top w:val="single" w:sz="4" w:space="1" w:color="auto"/>
        </w:pBdr>
        <w:bidi/>
        <w:spacing w:after="0" w:line="360" w:lineRule="auto"/>
        <w:ind w:left="368"/>
        <w:jc w:val="mediumKashida"/>
        <w:rPr>
          <w:rFonts w:asciiTheme="majorBidi" w:eastAsia="Times New Roman" w:hAnsiTheme="majorBidi" w:cstheme="majorBidi"/>
          <w:b/>
          <w:bCs/>
          <w:sz w:val="32"/>
          <w:szCs w:val="32"/>
          <w:rtl/>
        </w:rPr>
      </w:pPr>
      <w:r>
        <w:rPr>
          <w:rFonts w:asciiTheme="majorBidi" w:eastAsia="Times New Roman" w:hAnsiTheme="majorBidi" w:cstheme="majorBidi" w:hint="cs"/>
          <w:b/>
          <w:bCs/>
          <w:sz w:val="32"/>
          <w:szCs w:val="32"/>
          <w:rtl/>
        </w:rPr>
        <w:t>مدة</w:t>
      </w:r>
      <w:r w:rsidRPr="00200851">
        <w:rPr>
          <w:rFonts w:asciiTheme="majorBidi" w:eastAsia="Times New Roman" w:hAnsiTheme="majorBidi" w:cstheme="majorBidi" w:hint="cs"/>
          <w:b/>
          <w:bCs/>
          <w:sz w:val="32"/>
          <w:szCs w:val="32"/>
          <w:rtl/>
        </w:rPr>
        <w:t xml:space="preserve"> الخبرة:</w:t>
      </w:r>
    </w:p>
    <w:p w14:paraId="11B10600" w14:textId="77777777" w:rsidR="00054C49" w:rsidRPr="00F727BB"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أقل من 5 سنوات</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من</w:t>
      </w:r>
      <w:r w:rsidRPr="00F727BB">
        <w:rPr>
          <w:rFonts w:asciiTheme="majorBidi" w:eastAsia="Times New Roman" w:hAnsiTheme="majorBidi" w:cstheme="majorBidi" w:hint="cs"/>
          <w:sz w:val="28"/>
          <w:szCs w:val="28"/>
          <w:rtl/>
        </w:rPr>
        <w:t xml:space="preserve"> 5 </w:t>
      </w:r>
      <w:r>
        <w:rPr>
          <w:rFonts w:asciiTheme="majorBidi" w:eastAsia="Times New Roman" w:hAnsiTheme="majorBidi" w:cstheme="majorBidi" w:hint="cs"/>
          <w:sz w:val="28"/>
          <w:szCs w:val="28"/>
          <w:rtl/>
        </w:rPr>
        <w:t>إلى أقل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15</w:t>
      </w:r>
      <w:r w:rsidRPr="00F727BB">
        <w:rPr>
          <w:rFonts w:asciiTheme="majorBidi" w:eastAsia="Times New Roman" w:hAnsiTheme="majorBidi" w:cstheme="majorBidi" w:hint="cs"/>
          <w:sz w:val="28"/>
          <w:szCs w:val="28"/>
          <w:rtl/>
        </w:rPr>
        <w:t xml:space="preserve"> سنة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       </w:t>
      </w:r>
    </w:p>
    <w:p w14:paraId="4F3FFA5A" w14:textId="77777777" w:rsidR="00054C49" w:rsidRDefault="00054C49" w:rsidP="00054C49">
      <w:pPr>
        <w:pStyle w:val="ListParagraph"/>
        <w:bidi/>
        <w:spacing w:after="0" w:line="360" w:lineRule="auto"/>
        <w:ind w:left="0" w:right="-284"/>
        <w:jc w:val="highKashida"/>
        <w:rPr>
          <w:rFonts w:asciiTheme="majorBidi" w:eastAsia="Times New Roman" w:hAnsiTheme="majorBidi" w:cstheme="majorBidi"/>
          <w:sz w:val="28"/>
          <w:szCs w:val="28"/>
          <w:rtl/>
        </w:rPr>
      </w:pP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 15</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إلى أقل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25 سنة (   )                </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 xml:space="preserve">  من</w:t>
      </w:r>
      <w:r w:rsidRPr="00F727BB">
        <w:rPr>
          <w:rFonts w:asciiTheme="majorBidi" w:eastAsia="Times New Roman" w:hAnsiTheme="majorBidi" w:cstheme="majorBidi" w:hint="cs"/>
          <w:sz w:val="28"/>
          <w:szCs w:val="28"/>
          <w:rtl/>
        </w:rPr>
        <w:t xml:space="preserve">   </w:t>
      </w:r>
      <w:r>
        <w:rPr>
          <w:rFonts w:asciiTheme="majorBidi" w:eastAsia="Times New Roman" w:hAnsiTheme="majorBidi" w:cstheme="majorBidi" w:hint="cs"/>
          <w:sz w:val="28"/>
          <w:szCs w:val="28"/>
          <w:rtl/>
        </w:rPr>
        <w:t>25</w:t>
      </w:r>
      <w:r w:rsidRPr="00F727BB">
        <w:rPr>
          <w:rFonts w:asciiTheme="majorBidi" w:eastAsia="Times New Roman" w:hAnsiTheme="majorBidi" w:cstheme="majorBidi" w:hint="cs"/>
          <w:sz w:val="28"/>
          <w:szCs w:val="28"/>
          <w:rtl/>
        </w:rPr>
        <w:t xml:space="preserve"> سنة فاكثر (   )   </w:t>
      </w:r>
    </w:p>
    <w:p w14:paraId="64742C0E" w14:textId="77777777" w:rsidR="00054C49" w:rsidRPr="00F727BB" w:rsidRDefault="00054C49" w:rsidP="00054C49">
      <w:pPr>
        <w:pStyle w:val="ListParagraph"/>
        <w:pBdr>
          <w:top w:val="single" w:sz="4" w:space="1" w:color="auto"/>
        </w:pBdr>
        <w:bidi/>
        <w:spacing w:after="0" w:line="240" w:lineRule="auto"/>
        <w:ind w:left="0" w:right="-284"/>
        <w:jc w:val="highKashida"/>
        <w:rPr>
          <w:rFonts w:asciiTheme="majorBidi" w:eastAsia="Times New Roman" w:hAnsiTheme="majorBidi" w:cstheme="majorBidi"/>
          <w:sz w:val="28"/>
          <w:szCs w:val="28"/>
          <w:rtl/>
        </w:rPr>
      </w:pPr>
    </w:p>
    <w:p w14:paraId="2C16D4BF" w14:textId="77777777" w:rsidR="000678A6" w:rsidRDefault="000678A6" w:rsidP="00054C49">
      <w:pPr>
        <w:bidi/>
        <w:spacing w:line="192" w:lineRule="auto"/>
        <w:ind w:left="651" w:hanging="709"/>
        <w:jc w:val="both"/>
        <w:rPr>
          <w:rFonts w:ascii="Simplified Arabic" w:hAnsi="Simplified Arabic" w:cs="Simplified Arabic"/>
          <w:b/>
          <w:bCs/>
          <w:sz w:val="32"/>
          <w:szCs w:val="32"/>
          <w:u w:val="single"/>
          <w:rtl/>
          <w:lang w:bidi="ar-EG"/>
        </w:rPr>
      </w:pPr>
    </w:p>
    <w:p w14:paraId="2119F64E" w14:textId="5B3C1C4E" w:rsidR="00054C49" w:rsidRPr="0008272D" w:rsidRDefault="00054C49" w:rsidP="000678A6">
      <w:pPr>
        <w:bidi/>
        <w:spacing w:line="192" w:lineRule="auto"/>
        <w:ind w:left="651" w:hanging="709"/>
        <w:jc w:val="both"/>
        <w:rPr>
          <w:szCs w:val="28"/>
          <w:u w:val="single"/>
          <w:rtl/>
        </w:rPr>
      </w:pPr>
      <w:r w:rsidRPr="0008272D">
        <w:rPr>
          <w:rFonts w:ascii="Simplified Arabic" w:hAnsi="Simplified Arabic" w:cs="Simplified Arabic" w:hint="cs"/>
          <w:b/>
          <w:bCs/>
          <w:sz w:val="32"/>
          <w:szCs w:val="32"/>
          <w:u w:val="single"/>
          <w:rtl/>
          <w:lang w:bidi="ar-EG"/>
        </w:rPr>
        <w:lastRenderedPageBreak/>
        <w:t xml:space="preserve">القسم الثاني: </w:t>
      </w:r>
      <w:r w:rsidRPr="0008272D">
        <w:rPr>
          <w:rFonts w:ascii="Simplified Arabic" w:hAnsi="Simplified Arabic" w:cs="Simplified Arabic"/>
          <w:b/>
          <w:bCs/>
          <w:sz w:val="32"/>
          <w:szCs w:val="32"/>
          <w:u w:val="single"/>
          <w:rtl/>
          <w:lang w:bidi="ar-EG"/>
        </w:rPr>
        <w:t xml:space="preserve">المتغير </w:t>
      </w:r>
      <w:r w:rsidRPr="0008272D">
        <w:rPr>
          <w:rFonts w:ascii="Simplified Arabic" w:hAnsi="Simplified Arabic" w:cs="Simplified Arabic" w:hint="cs"/>
          <w:b/>
          <w:bCs/>
          <w:sz w:val="32"/>
          <w:szCs w:val="32"/>
          <w:u w:val="single"/>
          <w:rtl/>
          <w:lang w:bidi="ar-EG"/>
        </w:rPr>
        <w:t>المستقل</w:t>
      </w:r>
      <w:r w:rsidRPr="0008272D">
        <w:rPr>
          <w:rFonts w:ascii="Simplified Arabic" w:hAnsi="Simplified Arabic" w:cs="Simplified Arabic" w:hint="cs"/>
          <w:b/>
          <w:bCs/>
          <w:u w:val="single"/>
          <w:rtl/>
          <w:lang w:bidi="ar-EG"/>
        </w:rPr>
        <w:t xml:space="preserve"> (</w:t>
      </w:r>
      <w:r>
        <w:rPr>
          <w:rFonts w:ascii="Simplified Arabic" w:hAnsi="Simplified Arabic" w:cs="Simplified Arabic" w:hint="cs"/>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رأس</w:t>
      </w:r>
      <w:r w:rsidRPr="002E7A7A">
        <w:rPr>
          <w:rFonts w:ascii="Simplified Arabic" w:hAnsi="Simplified Arabic" w:cs="Simplified Arabic"/>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المال</w:t>
      </w:r>
      <w:r w:rsidRPr="002E7A7A">
        <w:rPr>
          <w:rFonts w:ascii="Simplified Arabic" w:hAnsi="Simplified Arabic" w:cs="Simplified Arabic"/>
          <w:b/>
          <w:bCs/>
          <w:sz w:val="32"/>
          <w:szCs w:val="32"/>
          <w:u w:val="single"/>
          <w:rtl/>
          <w:lang w:bidi="ar-EG"/>
        </w:rPr>
        <w:t xml:space="preserve"> </w:t>
      </w:r>
      <w:r w:rsidRPr="002E7A7A">
        <w:rPr>
          <w:rFonts w:ascii="Simplified Arabic" w:hAnsi="Simplified Arabic" w:cs="Simplified Arabic" w:hint="cs"/>
          <w:b/>
          <w:bCs/>
          <w:sz w:val="32"/>
          <w:szCs w:val="32"/>
          <w:u w:val="single"/>
          <w:rtl/>
          <w:lang w:bidi="ar-EG"/>
        </w:rPr>
        <w:t>النفسي</w:t>
      </w:r>
      <w:r w:rsidRPr="0008272D">
        <w:rPr>
          <w:rFonts w:ascii="Simplified Arabic" w:hAnsi="Simplified Arabic" w:cs="Simplified Arabic" w:hint="cs"/>
          <w:b/>
          <w:bCs/>
          <w:sz w:val="32"/>
          <w:szCs w:val="32"/>
          <w:u w:val="single"/>
          <w:rtl/>
          <w:lang w:bidi="ar-EG"/>
        </w:rPr>
        <w:t>):</w:t>
      </w:r>
      <w:r w:rsidRPr="0008272D">
        <w:rPr>
          <w:rFonts w:hint="cs"/>
          <w:szCs w:val="28"/>
          <w:u w:val="single"/>
          <w:rtl/>
        </w:rPr>
        <w:t xml:space="preserve"> </w:t>
      </w:r>
    </w:p>
    <w:p w14:paraId="7C0AC7CD" w14:textId="77777777" w:rsidR="00054C49" w:rsidRPr="007550CC" w:rsidRDefault="00054C49" w:rsidP="00054C49">
      <w:pPr>
        <w:bidi/>
        <w:spacing w:line="192" w:lineRule="auto"/>
        <w:ind w:left="-58" w:firstLine="709"/>
        <w:jc w:val="both"/>
        <w:rPr>
          <w:rFonts w:ascii="Simplified Arabic" w:hAnsi="Simplified Arabic" w:cs="Simplified Arabic"/>
          <w:sz w:val="28"/>
          <w:szCs w:val="28"/>
          <w:rtl/>
          <w:lang w:bidi="ar-EG"/>
        </w:rPr>
      </w:pPr>
      <w:r w:rsidRPr="007550CC">
        <w:rPr>
          <w:rFonts w:ascii="Simplified Arabic" w:hAnsi="Simplified Arabic" w:cs="Simplified Arabic"/>
          <w:szCs w:val="28"/>
          <w:rtl/>
        </w:rPr>
        <w:t xml:space="preserve">تصنف الفقرات التالية بعض جوانب </w:t>
      </w:r>
      <w:r w:rsidRPr="002E7A7A">
        <w:rPr>
          <w:rFonts w:ascii="Simplified Arabic" w:hAnsi="Simplified Arabic" w:cs="Simplified Arabic" w:hint="cs"/>
          <w:szCs w:val="28"/>
          <w:rtl/>
        </w:rPr>
        <w:t>رأس</w:t>
      </w:r>
      <w:r w:rsidRPr="002E7A7A">
        <w:rPr>
          <w:rFonts w:ascii="Simplified Arabic" w:hAnsi="Simplified Arabic" w:cs="Simplified Arabic"/>
          <w:szCs w:val="28"/>
          <w:rtl/>
        </w:rPr>
        <w:t xml:space="preserve"> </w:t>
      </w:r>
      <w:r w:rsidRPr="002E7A7A">
        <w:rPr>
          <w:rFonts w:ascii="Simplified Arabic" w:hAnsi="Simplified Arabic" w:cs="Simplified Arabic" w:hint="cs"/>
          <w:szCs w:val="28"/>
          <w:rtl/>
        </w:rPr>
        <w:t>المال</w:t>
      </w:r>
      <w:r w:rsidRPr="002E7A7A">
        <w:rPr>
          <w:rFonts w:ascii="Simplified Arabic" w:hAnsi="Simplified Arabic" w:cs="Simplified Arabic"/>
          <w:szCs w:val="28"/>
          <w:rtl/>
        </w:rPr>
        <w:t xml:space="preserve"> </w:t>
      </w:r>
      <w:r w:rsidRPr="002E7A7A">
        <w:rPr>
          <w:rFonts w:ascii="Simplified Arabic" w:hAnsi="Simplified Arabic" w:cs="Simplified Arabic" w:hint="cs"/>
          <w:szCs w:val="28"/>
          <w:rtl/>
        </w:rPr>
        <w:t>النفسي</w:t>
      </w:r>
      <w:r w:rsidRPr="007550CC">
        <w:rPr>
          <w:rFonts w:ascii="Simplified Arabic" w:hAnsi="Simplified Arabic" w:cs="Simplified Arabic"/>
          <w:szCs w:val="28"/>
          <w:rtl/>
        </w:rPr>
        <w:t>، التي يظهرها القادة في المنظمة والمطلوب منك: تحديد مدى موافقتك على محتواها ومدي عدم الموافقة موزعة على الأرقام من 1:5 كما هو مبين أدناه:</w:t>
      </w:r>
    </w:p>
    <w:tbl>
      <w:tblPr>
        <w:tblStyle w:val="TableGrid"/>
        <w:bidiVisual/>
        <w:tblW w:w="5000" w:type="pct"/>
        <w:tblLook w:val="04A0" w:firstRow="1" w:lastRow="0" w:firstColumn="1" w:lastColumn="0" w:noHBand="0" w:noVBand="1"/>
      </w:tblPr>
      <w:tblGrid>
        <w:gridCol w:w="562"/>
        <w:gridCol w:w="4003"/>
        <w:gridCol w:w="837"/>
        <w:gridCol w:w="837"/>
        <w:gridCol w:w="791"/>
        <w:gridCol w:w="864"/>
        <w:gridCol w:w="838"/>
      </w:tblGrid>
      <w:tr w:rsidR="00BE3546" w14:paraId="28D77886" w14:textId="77777777" w:rsidTr="00B32ED5">
        <w:trPr>
          <w:trHeight w:val="1160"/>
          <w:tblHeader/>
        </w:trPr>
        <w:tc>
          <w:tcPr>
            <w:tcW w:w="322" w:type="pct"/>
            <w:shd w:val="clear" w:color="auto" w:fill="D9D9D9" w:themeFill="background1" w:themeFillShade="D9"/>
            <w:vAlign w:val="center"/>
          </w:tcPr>
          <w:p w14:paraId="44A00FE3" w14:textId="77777777" w:rsidR="00BE3546" w:rsidRPr="00BE3546" w:rsidRDefault="00BE3546" w:rsidP="00335B50">
            <w:pPr>
              <w:bidi/>
              <w:jc w:val="center"/>
              <w:rPr>
                <w:rFonts w:ascii="Times New Roman" w:eastAsia="Times New Roman" w:hAnsi="Times New Roman" w:cs="Times New Roman"/>
                <w:b/>
                <w:bCs/>
                <w:sz w:val="35"/>
                <w:szCs w:val="35"/>
                <w:rtl/>
              </w:rPr>
            </w:pPr>
            <w:r w:rsidRPr="00BE3546">
              <w:rPr>
                <w:rFonts w:ascii="Times New Roman" w:eastAsia="Times New Roman" w:hAnsi="Times New Roman" w:cs="Times New Roman" w:hint="cs"/>
                <w:b/>
                <w:bCs/>
                <w:sz w:val="35"/>
                <w:szCs w:val="35"/>
                <w:rtl/>
              </w:rPr>
              <w:t>م</w:t>
            </w:r>
          </w:p>
        </w:tc>
        <w:tc>
          <w:tcPr>
            <w:tcW w:w="2292" w:type="pct"/>
            <w:shd w:val="clear" w:color="auto" w:fill="D9D9D9" w:themeFill="background1" w:themeFillShade="D9"/>
            <w:vAlign w:val="center"/>
          </w:tcPr>
          <w:p w14:paraId="4B8E6097" w14:textId="77777777" w:rsidR="00BE3546" w:rsidRPr="00BE3546" w:rsidRDefault="00BE3546" w:rsidP="00335B50">
            <w:pPr>
              <w:bidi/>
              <w:jc w:val="center"/>
              <w:rPr>
                <w:rFonts w:ascii="Times New Roman" w:eastAsia="Times New Roman" w:hAnsi="Times New Roman" w:cs="Times New Roman"/>
                <w:b/>
                <w:bCs/>
                <w:sz w:val="35"/>
                <w:szCs w:val="35"/>
                <w:rtl/>
              </w:rPr>
            </w:pPr>
            <w:r w:rsidRPr="00BE3546">
              <w:rPr>
                <w:rFonts w:ascii="Times New Roman" w:eastAsia="Times New Roman" w:hAnsi="Times New Roman" w:cs="Times New Roman" w:hint="cs"/>
                <w:b/>
                <w:bCs/>
                <w:sz w:val="35"/>
                <w:szCs w:val="35"/>
                <w:rtl/>
              </w:rPr>
              <w:t>الفقرات</w:t>
            </w:r>
          </w:p>
        </w:tc>
        <w:tc>
          <w:tcPr>
            <w:tcW w:w="479" w:type="pct"/>
            <w:shd w:val="clear" w:color="auto" w:fill="D9D9D9" w:themeFill="background1" w:themeFillShade="D9"/>
            <w:vAlign w:val="center"/>
          </w:tcPr>
          <w:p w14:paraId="57EC6D88"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p w14:paraId="301C54A0" w14:textId="2432D0A7"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479" w:type="pct"/>
            <w:shd w:val="clear" w:color="auto" w:fill="D9D9D9" w:themeFill="background1" w:themeFillShade="D9"/>
            <w:vAlign w:val="center"/>
          </w:tcPr>
          <w:p w14:paraId="3A375198"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p w14:paraId="49E75AD0" w14:textId="77420D4E"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453" w:type="pct"/>
            <w:shd w:val="clear" w:color="auto" w:fill="D9D9D9" w:themeFill="background1" w:themeFillShade="D9"/>
            <w:vAlign w:val="center"/>
          </w:tcPr>
          <w:p w14:paraId="19F4B276"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p w14:paraId="4B93AB7D" w14:textId="5B6F07FF"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495" w:type="pct"/>
            <w:shd w:val="clear" w:color="auto" w:fill="D9D9D9" w:themeFill="background1" w:themeFillShade="D9"/>
            <w:vAlign w:val="center"/>
          </w:tcPr>
          <w:p w14:paraId="0CE75262"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p w14:paraId="7B26B0A6" w14:textId="215039D1"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480" w:type="pct"/>
            <w:shd w:val="clear" w:color="auto" w:fill="D9D9D9" w:themeFill="background1" w:themeFillShade="D9"/>
            <w:vAlign w:val="center"/>
          </w:tcPr>
          <w:p w14:paraId="48D85117" w14:textId="77777777" w:rsidR="00BE3546" w:rsidRPr="00305E9B" w:rsidRDefault="00BE3546"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p w14:paraId="1653D322" w14:textId="2DABAEA2" w:rsidR="00BE3546" w:rsidRPr="00305E9B" w:rsidRDefault="00BE3546"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472EB92F" w14:textId="77777777" w:rsidTr="00B32ED5">
        <w:tc>
          <w:tcPr>
            <w:tcW w:w="5000" w:type="pct"/>
            <w:gridSpan w:val="7"/>
          </w:tcPr>
          <w:p w14:paraId="6DF0BA79" w14:textId="77777777" w:rsidR="00054C49" w:rsidRDefault="00054C49" w:rsidP="00335B50">
            <w:pPr>
              <w:bidi/>
              <w:rPr>
                <w:rFonts w:ascii="Times New Roman" w:eastAsia="Times New Roman" w:hAnsi="Times New Roman" w:cs="Times New Roman"/>
                <w:b/>
                <w:bCs/>
                <w:sz w:val="27"/>
                <w:szCs w:val="27"/>
                <w:rtl/>
                <w:lang w:bidi="ar-EG"/>
              </w:rPr>
            </w:pPr>
            <w:r w:rsidRPr="004077F7">
              <w:rPr>
                <w:rFonts w:ascii="Times New Roman" w:eastAsia="Times New Roman" w:hAnsi="Times New Roman" w:cs="Times New Roman"/>
                <w:b/>
                <w:bCs/>
                <w:sz w:val="27"/>
                <w:szCs w:val="27"/>
                <w:rtl/>
              </w:rPr>
              <w:t xml:space="preserve">أولاً: </w:t>
            </w:r>
            <w:r w:rsidRPr="009216D2">
              <w:rPr>
                <w:rFonts w:ascii="Times New Roman" w:eastAsia="Times New Roman" w:hAnsi="Times New Roman" w:cs="Times New Roman" w:hint="cs"/>
                <w:b/>
                <w:bCs/>
                <w:sz w:val="27"/>
                <w:szCs w:val="27"/>
                <w:rtl/>
                <w:lang w:bidi="ar-EG"/>
              </w:rPr>
              <w:t>الكفاءة</w:t>
            </w:r>
            <w:r w:rsidRPr="009216D2">
              <w:rPr>
                <w:rFonts w:ascii="Times New Roman" w:eastAsia="Times New Roman" w:hAnsi="Times New Roman" w:cs="Times New Roman"/>
                <w:b/>
                <w:bCs/>
                <w:sz w:val="27"/>
                <w:szCs w:val="27"/>
                <w:rtl/>
                <w:lang w:bidi="ar-EG"/>
              </w:rPr>
              <w:t xml:space="preserve"> </w:t>
            </w:r>
            <w:r w:rsidRPr="009216D2">
              <w:rPr>
                <w:rFonts w:ascii="Times New Roman" w:eastAsia="Times New Roman" w:hAnsi="Times New Roman" w:cs="Times New Roman" w:hint="cs"/>
                <w:b/>
                <w:bCs/>
                <w:sz w:val="27"/>
                <w:szCs w:val="27"/>
                <w:rtl/>
                <w:lang w:bidi="ar-EG"/>
              </w:rPr>
              <w:t>الذاتية</w:t>
            </w:r>
            <w:r w:rsidRPr="009216D2">
              <w:rPr>
                <w:rFonts w:ascii="Times New Roman" w:eastAsia="Times New Roman" w:hAnsi="Times New Roman" w:cs="Times New Roman"/>
                <w:b/>
                <w:bCs/>
                <w:sz w:val="27"/>
                <w:szCs w:val="27"/>
                <w:rtl/>
                <w:lang w:bidi="ar-EG"/>
              </w:rPr>
              <w:t xml:space="preserve"> (</w:t>
            </w:r>
            <w:r w:rsidRPr="009216D2">
              <w:rPr>
                <w:rFonts w:ascii="Times New Roman" w:eastAsia="Times New Roman" w:hAnsi="Times New Roman" w:cs="Times New Roman" w:hint="cs"/>
                <w:b/>
                <w:bCs/>
                <w:sz w:val="27"/>
                <w:szCs w:val="27"/>
                <w:rtl/>
                <w:lang w:bidi="ar-EG"/>
              </w:rPr>
              <w:t>الثقة</w:t>
            </w:r>
            <w:r w:rsidRPr="009216D2">
              <w:rPr>
                <w:rFonts w:ascii="Times New Roman" w:eastAsia="Times New Roman" w:hAnsi="Times New Roman" w:cs="Times New Roman"/>
                <w:b/>
                <w:bCs/>
                <w:sz w:val="27"/>
                <w:szCs w:val="27"/>
                <w:rtl/>
                <w:lang w:bidi="ar-EG"/>
              </w:rPr>
              <w:t>)</w:t>
            </w:r>
          </w:p>
        </w:tc>
      </w:tr>
      <w:tr w:rsidR="00054C49" w14:paraId="62D9DAFA" w14:textId="77777777" w:rsidTr="00B32ED5">
        <w:tc>
          <w:tcPr>
            <w:tcW w:w="322" w:type="pct"/>
          </w:tcPr>
          <w:p w14:paraId="668308FA"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w:t>
            </w:r>
          </w:p>
        </w:tc>
        <w:tc>
          <w:tcPr>
            <w:tcW w:w="2292" w:type="pct"/>
          </w:tcPr>
          <w:p w14:paraId="4BFC54E8" w14:textId="77777777" w:rsidR="00054C49" w:rsidRPr="00797369" w:rsidRDefault="00054C49" w:rsidP="00335B50">
            <w:pPr>
              <w:bidi/>
            </w:pPr>
            <w:r w:rsidRPr="00797369">
              <w:rPr>
                <w:rFonts w:hint="cs"/>
                <w:rtl/>
              </w:rPr>
              <w:t>أتمتع</w:t>
            </w:r>
            <w:r w:rsidRPr="00797369">
              <w:rPr>
                <w:rtl/>
              </w:rPr>
              <w:t xml:space="preserve"> </w:t>
            </w:r>
            <w:r w:rsidRPr="00797369">
              <w:rPr>
                <w:rFonts w:hint="cs"/>
                <w:rtl/>
              </w:rPr>
              <w:t>بالثقة</w:t>
            </w:r>
            <w:r w:rsidRPr="00797369">
              <w:rPr>
                <w:rtl/>
              </w:rPr>
              <w:t xml:space="preserve"> </w:t>
            </w:r>
            <w:r w:rsidRPr="00797369">
              <w:rPr>
                <w:rFonts w:hint="cs"/>
                <w:rtl/>
              </w:rPr>
              <w:t>في</w:t>
            </w:r>
            <w:r w:rsidRPr="00797369">
              <w:rPr>
                <w:rtl/>
              </w:rPr>
              <w:t xml:space="preserve"> </w:t>
            </w:r>
            <w:r w:rsidRPr="00797369">
              <w:rPr>
                <w:rFonts w:hint="cs"/>
                <w:rtl/>
              </w:rPr>
              <w:t>قدراتي</w:t>
            </w:r>
            <w:r w:rsidRPr="00797369">
              <w:rPr>
                <w:rtl/>
              </w:rPr>
              <w:t xml:space="preserve"> </w:t>
            </w:r>
            <w:r w:rsidRPr="00797369">
              <w:rPr>
                <w:rFonts w:hint="cs"/>
                <w:rtl/>
              </w:rPr>
              <w:t>على</w:t>
            </w:r>
            <w:r w:rsidRPr="00797369">
              <w:rPr>
                <w:rtl/>
              </w:rPr>
              <w:t xml:space="preserve"> </w:t>
            </w:r>
            <w:r w:rsidRPr="00797369">
              <w:rPr>
                <w:rFonts w:hint="cs"/>
                <w:rtl/>
              </w:rPr>
              <w:t>إنجاز</w:t>
            </w:r>
            <w:r w:rsidRPr="00797369">
              <w:rPr>
                <w:rtl/>
              </w:rPr>
              <w:t xml:space="preserve"> </w:t>
            </w:r>
            <w:r w:rsidRPr="00797369">
              <w:rPr>
                <w:rFonts w:hint="cs"/>
                <w:rtl/>
              </w:rPr>
              <w:t>مهام</w:t>
            </w:r>
            <w:r w:rsidRPr="00797369">
              <w:rPr>
                <w:rtl/>
              </w:rPr>
              <w:t xml:space="preserve"> </w:t>
            </w:r>
            <w:r w:rsidRPr="00797369">
              <w:rPr>
                <w:rFonts w:hint="cs"/>
                <w:rtl/>
              </w:rPr>
              <w:t>عملي</w:t>
            </w:r>
            <w:r w:rsidRPr="00797369">
              <w:rPr>
                <w:rtl/>
              </w:rPr>
              <w:t xml:space="preserve"> </w:t>
            </w:r>
            <w:r w:rsidRPr="00797369">
              <w:rPr>
                <w:rFonts w:hint="cs"/>
                <w:rtl/>
              </w:rPr>
              <w:t>بنجاح</w:t>
            </w:r>
          </w:p>
        </w:tc>
        <w:tc>
          <w:tcPr>
            <w:tcW w:w="479" w:type="pct"/>
          </w:tcPr>
          <w:p w14:paraId="2A522C50"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D7ABF59"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90B7B5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2887B9C9"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9EF0D30" w14:textId="77777777" w:rsidR="00054C49" w:rsidRDefault="00054C49" w:rsidP="00335B50">
            <w:pPr>
              <w:bidi/>
              <w:rPr>
                <w:rFonts w:ascii="Times New Roman" w:eastAsia="Times New Roman" w:hAnsi="Times New Roman" w:cs="Times New Roman"/>
                <w:b/>
                <w:bCs/>
                <w:sz w:val="27"/>
                <w:szCs w:val="27"/>
                <w:rtl/>
              </w:rPr>
            </w:pPr>
          </w:p>
        </w:tc>
      </w:tr>
      <w:tr w:rsidR="00054C49" w14:paraId="18633369" w14:textId="77777777" w:rsidTr="00B32ED5">
        <w:tc>
          <w:tcPr>
            <w:tcW w:w="322" w:type="pct"/>
          </w:tcPr>
          <w:p w14:paraId="5AB2A26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w:t>
            </w:r>
          </w:p>
        </w:tc>
        <w:tc>
          <w:tcPr>
            <w:tcW w:w="2292" w:type="pct"/>
          </w:tcPr>
          <w:p w14:paraId="120E283C" w14:textId="77777777" w:rsidR="00054C49" w:rsidRPr="00797369" w:rsidRDefault="00054C49" w:rsidP="00335B50">
            <w:pPr>
              <w:bidi/>
            </w:pPr>
            <w:r w:rsidRPr="00797369">
              <w:rPr>
                <w:rFonts w:hint="cs"/>
                <w:rtl/>
              </w:rPr>
              <w:t>أستطيع</w:t>
            </w:r>
            <w:r w:rsidRPr="00797369">
              <w:rPr>
                <w:rtl/>
              </w:rPr>
              <w:t xml:space="preserve"> </w:t>
            </w:r>
            <w:r w:rsidRPr="00797369">
              <w:rPr>
                <w:rFonts w:hint="cs"/>
                <w:rtl/>
              </w:rPr>
              <w:t>التعامل</w:t>
            </w:r>
            <w:r w:rsidRPr="00797369">
              <w:rPr>
                <w:rtl/>
              </w:rPr>
              <w:t xml:space="preserve"> </w:t>
            </w:r>
            <w:r w:rsidRPr="00797369">
              <w:rPr>
                <w:rFonts w:hint="cs"/>
                <w:rtl/>
              </w:rPr>
              <w:t>مع</w:t>
            </w:r>
            <w:r w:rsidRPr="00797369">
              <w:rPr>
                <w:rtl/>
              </w:rPr>
              <w:t xml:space="preserve"> </w:t>
            </w:r>
            <w:r w:rsidRPr="00797369">
              <w:rPr>
                <w:rFonts w:hint="cs"/>
                <w:rtl/>
              </w:rPr>
              <w:t>التحديات</w:t>
            </w:r>
            <w:r w:rsidRPr="00797369">
              <w:rPr>
                <w:rtl/>
              </w:rPr>
              <w:t xml:space="preserve"> </w:t>
            </w:r>
            <w:r w:rsidRPr="00797369">
              <w:rPr>
                <w:rFonts w:hint="cs"/>
                <w:rtl/>
              </w:rPr>
              <w:t>الصعبة</w:t>
            </w:r>
            <w:r w:rsidRPr="00797369">
              <w:rPr>
                <w:rtl/>
              </w:rPr>
              <w:t xml:space="preserve"> </w:t>
            </w:r>
            <w:r w:rsidRPr="00797369">
              <w:rPr>
                <w:rFonts w:hint="cs"/>
                <w:rtl/>
              </w:rPr>
              <w:t>في</w:t>
            </w:r>
            <w:r w:rsidRPr="00797369">
              <w:rPr>
                <w:rtl/>
              </w:rPr>
              <w:t xml:space="preserve"> </w:t>
            </w:r>
            <w:r w:rsidRPr="00797369">
              <w:rPr>
                <w:rFonts w:hint="cs"/>
                <w:rtl/>
              </w:rPr>
              <w:t>العمل</w:t>
            </w:r>
            <w:r w:rsidRPr="00797369">
              <w:rPr>
                <w:rtl/>
              </w:rPr>
              <w:t xml:space="preserve"> </w:t>
            </w:r>
            <w:r w:rsidRPr="00797369">
              <w:rPr>
                <w:rFonts w:hint="cs"/>
                <w:rtl/>
              </w:rPr>
              <w:t>بكفاءة</w:t>
            </w:r>
          </w:p>
        </w:tc>
        <w:tc>
          <w:tcPr>
            <w:tcW w:w="479" w:type="pct"/>
          </w:tcPr>
          <w:p w14:paraId="442A4A35"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56DA6E0"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7AA7AE1F"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0DCFD7CC"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9965C63" w14:textId="77777777" w:rsidR="00054C49" w:rsidRDefault="00054C49" w:rsidP="00335B50">
            <w:pPr>
              <w:bidi/>
              <w:rPr>
                <w:rFonts w:ascii="Times New Roman" w:eastAsia="Times New Roman" w:hAnsi="Times New Roman" w:cs="Times New Roman"/>
                <w:b/>
                <w:bCs/>
                <w:sz w:val="27"/>
                <w:szCs w:val="27"/>
                <w:rtl/>
              </w:rPr>
            </w:pPr>
          </w:p>
        </w:tc>
      </w:tr>
      <w:tr w:rsidR="00054C49" w14:paraId="10E12D25" w14:textId="77777777" w:rsidTr="00B32ED5">
        <w:tc>
          <w:tcPr>
            <w:tcW w:w="322" w:type="pct"/>
          </w:tcPr>
          <w:p w14:paraId="30B7F6EC"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w:t>
            </w:r>
          </w:p>
        </w:tc>
        <w:tc>
          <w:tcPr>
            <w:tcW w:w="2292" w:type="pct"/>
          </w:tcPr>
          <w:p w14:paraId="1C8882EB" w14:textId="77777777" w:rsidR="00054C49" w:rsidRPr="00797369" w:rsidRDefault="00054C49" w:rsidP="00335B50">
            <w:pPr>
              <w:bidi/>
            </w:pPr>
            <w:r w:rsidRPr="00797369">
              <w:rPr>
                <w:rFonts w:hint="cs"/>
                <w:rtl/>
              </w:rPr>
              <w:t>أشعر</w:t>
            </w:r>
            <w:r w:rsidRPr="00797369">
              <w:rPr>
                <w:rtl/>
              </w:rPr>
              <w:t xml:space="preserve"> </w:t>
            </w:r>
            <w:r w:rsidRPr="00797369">
              <w:rPr>
                <w:rFonts w:hint="cs"/>
                <w:rtl/>
              </w:rPr>
              <w:t>بالقدرة</w:t>
            </w:r>
            <w:r w:rsidRPr="00797369">
              <w:rPr>
                <w:rtl/>
              </w:rPr>
              <w:t xml:space="preserve"> </w:t>
            </w:r>
            <w:r w:rsidRPr="00797369">
              <w:rPr>
                <w:rFonts w:hint="cs"/>
                <w:rtl/>
              </w:rPr>
              <w:t>على</w:t>
            </w:r>
            <w:r w:rsidRPr="00797369">
              <w:rPr>
                <w:rtl/>
              </w:rPr>
              <w:t xml:space="preserve"> </w:t>
            </w:r>
            <w:r w:rsidRPr="00797369">
              <w:rPr>
                <w:rFonts w:hint="cs"/>
                <w:rtl/>
              </w:rPr>
              <w:t>حل</w:t>
            </w:r>
            <w:r w:rsidRPr="00797369">
              <w:rPr>
                <w:rtl/>
              </w:rPr>
              <w:t xml:space="preserve"> </w:t>
            </w:r>
            <w:r w:rsidRPr="00797369">
              <w:rPr>
                <w:rFonts w:hint="cs"/>
                <w:rtl/>
              </w:rPr>
              <w:t>المشكلات</w:t>
            </w:r>
            <w:r w:rsidRPr="00797369">
              <w:rPr>
                <w:rtl/>
              </w:rPr>
              <w:t xml:space="preserve"> </w:t>
            </w:r>
            <w:r w:rsidRPr="00797369">
              <w:rPr>
                <w:rFonts w:hint="cs"/>
                <w:rtl/>
              </w:rPr>
              <w:t>التي</w:t>
            </w:r>
            <w:r w:rsidRPr="00797369">
              <w:rPr>
                <w:rtl/>
              </w:rPr>
              <w:t xml:space="preserve"> </w:t>
            </w:r>
            <w:r w:rsidRPr="00797369">
              <w:rPr>
                <w:rFonts w:hint="cs"/>
                <w:rtl/>
              </w:rPr>
              <w:t>تواجهني</w:t>
            </w:r>
            <w:r w:rsidRPr="00797369">
              <w:rPr>
                <w:rtl/>
              </w:rPr>
              <w:t xml:space="preserve"> </w:t>
            </w:r>
            <w:r w:rsidRPr="00797369">
              <w:rPr>
                <w:rFonts w:hint="cs"/>
                <w:rtl/>
              </w:rPr>
              <w:t>في</w:t>
            </w:r>
            <w:r w:rsidRPr="00797369">
              <w:rPr>
                <w:rtl/>
              </w:rPr>
              <w:t xml:space="preserve"> </w:t>
            </w:r>
            <w:r w:rsidRPr="00797369">
              <w:rPr>
                <w:rFonts w:hint="cs"/>
                <w:rtl/>
              </w:rPr>
              <w:t>عملي</w:t>
            </w:r>
          </w:p>
        </w:tc>
        <w:tc>
          <w:tcPr>
            <w:tcW w:w="479" w:type="pct"/>
          </w:tcPr>
          <w:p w14:paraId="3C133A47"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48AF8584"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0A1FCFC"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317315D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7194E65" w14:textId="77777777" w:rsidR="00054C49" w:rsidRDefault="00054C49" w:rsidP="00335B50">
            <w:pPr>
              <w:bidi/>
              <w:rPr>
                <w:rFonts w:ascii="Times New Roman" w:eastAsia="Times New Roman" w:hAnsi="Times New Roman" w:cs="Times New Roman"/>
                <w:b/>
                <w:bCs/>
                <w:sz w:val="27"/>
                <w:szCs w:val="27"/>
                <w:rtl/>
              </w:rPr>
            </w:pPr>
          </w:p>
        </w:tc>
      </w:tr>
      <w:tr w:rsidR="00054C49" w14:paraId="43DFC89A" w14:textId="77777777" w:rsidTr="00B32ED5">
        <w:tc>
          <w:tcPr>
            <w:tcW w:w="322" w:type="pct"/>
          </w:tcPr>
          <w:p w14:paraId="298D9D9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w:t>
            </w:r>
          </w:p>
        </w:tc>
        <w:tc>
          <w:tcPr>
            <w:tcW w:w="2292" w:type="pct"/>
          </w:tcPr>
          <w:p w14:paraId="38E45A37" w14:textId="77777777" w:rsidR="00054C49" w:rsidRPr="00797369" w:rsidRDefault="00054C49" w:rsidP="00335B50">
            <w:pPr>
              <w:bidi/>
            </w:pPr>
            <w:r w:rsidRPr="00797369">
              <w:rPr>
                <w:rFonts w:hint="cs"/>
                <w:rtl/>
              </w:rPr>
              <w:t>أثق</w:t>
            </w:r>
            <w:r w:rsidRPr="00797369">
              <w:rPr>
                <w:rtl/>
              </w:rPr>
              <w:t xml:space="preserve"> </w:t>
            </w:r>
            <w:r w:rsidRPr="00797369">
              <w:rPr>
                <w:rFonts w:hint="cs"/>
                <w:rtl/>
              </w:rPr>
              <w:t>في</w:t>
            </w:r>
            <w:r w:rsidRPr="00797369">
              <w:rPr>
                <w:rtl/>
              </w:rPr>
              <w:t xml:space="preserve"> </w:t>
            </w:r>
            <w:r w:rsidRPr="00797369">
              <w:rPr>
                <w:rFonts w:hint="cs"/>
                <w:rtl/>
              </w:rPr>
              <w:t>مهاراتي</w:t>
            </w:r>
            <w:r w:rsidRPr="00797369">
              <w:rPr>
                <w:rtl/>
              </w:rPr>
              <w:t xml:space="preserve"> </w:t>
            </w:r>
            <w:r w:rsidRPr="00797369">
              <w:rPr>
                <w:rFonts w:hint="cs"/>
                <w:rtl/>
              </w:rPr>
              <w:t>وقدراتي</w:t>
            </w:r>
            <w:r w:rsidRPr="00797369">
              <w:rPr>
                <w:rtl/>
              </w:rPr>
              <w:t xml:space="preserve"> </w:t>
            </w:r>
            <w:r w:rsidRPr="00797369">
              <w:rPr>
                <w:rFonts w:hint="cs"/>
                <w:rtl/>
              </w:rPr>
              <w:t>الفنية</w:t>
            </w:r>
            <w:r w:rsidRPr="00797369">
              <w:rPr>
                <w:rtl/>
              </w:rPr>
              <w:t xml:space="preserve"> </w:t>
            </w:r>
            <w:r w:rsidRPr="00797369">
              <w:rPr>
                <w:rFonts w:hint="cs"/>
                <w:rtl/>
              </w:rPr>
              <w:t>والمهنية</w:t>
            </w:r>
          </w:p>
        </w:tc>
        <w:tc>
          <w:tcPr>
            <w:tcW w:w="479" w:type="pct"/>
          </w:tcPr>
          <w:p w14:paraId="2B65C314"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9F99A99"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77ACD29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3C180A8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158B9E2" w14:textId="77777777" w:rsidR="00054C49" w:rsidRDefault="00054C49" w:rsidP="00335B50">
            <w:pPr>
              <w:bidi/>
              <w:rPr>
                <w:rFonts w:ascii="Times New Roman" w:eastAsia="Times New Roman" w:hAnsi="Times New Roman" w:cs="Times New Roman"/>
                <w:b/>
                <w:bCs/>
                <w:sz w:val="27"/>
                <w:szCs w:val="27"/>
                <w:rtl/>
              </w:rPr>
            </w:pPr>
          </w:p>
        </w:tc>
      </w:tr>
      <w:tr w:rsidR="00054C49" w14:paraId="4C60DE95" w14:textId="77777777" w:rsidTr="00B32ED5">
        <w:tc>
          <w:tcPr>
            <w:tcW w:w="322" w:type="pct"/>
          </w:tcPr>
          <w:p w14:paraId="7B1F89F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w:t>
            </w:r>
          </w:p>
        </w:tc>
        <w:tc>
          <w:tcPr>
            <w:tcW w:w="2292" w:type="pct"/>
          </w:tcPr>
          <w:p w14:paraId="03FBF198" w14:textId="77777777" w:rsidR="00054C49" w:rsidRDefault="00054C49" w:rsidP="00335B50">
            <w:pPr>
              <w:bidi/>
            </w:pPr>
            <w:r w:rsidRPr="00797369">
              <w:rPr>
                <w:rFonts w:hint="cs"/>
                <w:rtl/>
              </w:rPr>
              <w:t>عندما</w:t>
            </w:r>
            <w:r w:rsidRPr="00797369">
              <w:rPr>
                <w:rtl/>
              </w:rPr>
              <w:t xml:space="preserve"> </w:t>
            </w:r>
            <w:r w:rsidRPr="00797369">
              <w:rPr>
                <w:rFonts w:hint="cs"/>
                <w:rtl/>
              </w:rPr>
              <w:t>أواجه</w:t>
            </w:r>
            <w:r w:rsidRPr="00797369">
              <w:rPr>
                <w:rtl/>
              </w:rPr>
              <w:t xml:space="preserve"> </w:t>
            </w:r>
            <w:r w:rsidRPr="00797369">
              <w:rPr>
                <w:rFonts w:hint="cs"/>
                <w:rtl/>
              </w:rPr>
              <w:t>صعوبة</w:t>
            </w:r>
            <w:r w:rsidRPr="00797369">
              <w:rPr>
                <w:rtl/>
              </w:rPr>
              <w:t xml:space="preserve"> </w:t>
            </w:r>
            <w:r w:rsidRPr="00797369">
              <w:rPr>
                <w:rFonts w:hint="cs"/>
                <w:rtl/>
              </w:rPr>
              <w:t>ما،</w:t>
            </w:r>
            <w:r w:rsidRPr="00797369">
              <w:rPr>
                <w:rtl/>
              </w:rPr>
              <w:t xml:space="preserve"> </w:t>
            </w:r>
            <w:r w:rsidRPr="00797369">
              <w:rPr>
                <w:rFonts w:hint="cs"/>
                <w:rtl/>
              </w:rPr>
              <w:t>أشعر</w:t>
            </w:r>
            <w:r w:rsidRPr="00797369">
              <w:rPr>
                <w:rtl/>
              </w:rPr>
              <w:t xml:space="preserve"> </w:t>
            </w:r>
            <w:r w:rsidRPr="00797369">
              <w:rPr>
                <w:rFonts w:hint="cs"/>
                <w:rtl/>
              </w:rPr>
              <w:t>بأنني</w:t>
            </w:r>
            <w:r w:rsidRPr="00797369">
              <w:rPr>
                <w:rtl/>
              </w:rPr>
              <w:t xml:space="preserve"> </w:t>
            </w:r>
            <w:r w:rsidRPr="00797369">
              <w:rPr>
                <w:rFonts w:hint="cs"/>
                <w:rtl/>
              </w:rPr>
              <w:t>قادر</w:t>
            </w:r>
            <w:r w:rsidRPr="00797369">
              <w:rPr>
                <w:rtl/>
              </w:rPr>
              <w:t xml:space="preserve"> </w:t>
            </w:r>
            <w:r w:rsidRPr="00797369">
              <w:rPr>
                <w:rFonts w:hint="cs"/>
                <w:rtl/>
              </w:rPr>
              <w:t>على</w:t>
            </w:r>
            <w:r w:rsidRPr="00797369">
              <w:rPr>
                <w:rtl/>
              </w:rPr>
              <w:t xml:space="preserve"> </w:t>
            </w:r>
            <w:r w:rsidRPr="00797369">
              <w:rPr>
                <w:rFonts w:hint="cs"/>
                <w:rtl/>
              </w:rPr>
              <w:t>التغلب</w:t>
            </w:r>
            <w:r w:rsidRPr="00797369">
              <w:rPr>
                <w:rtl/>
              </w:rPr>
              <w:t xml:space="preserve"> </w:t>
            </w:r>
            <w:r w:rsidRPr="00797369">
              <w:rPr>
                <w:rFonts w:hint="cs"/>
                <w:rtl/>
              </w:rPr>
              <w:t>عليها</w:t>
            </w:r>
          </w:p>
        </w:tc>
        <w:tc>
          <w:tcPr>
            <w:tcW w:w="479" w:type="pct"/>
          </w:tcPr>
          <w:p w14:paraId="736FFE40"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A79D9A2"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F9EE36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2D86F888"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DF93487" w14:textId="77777777" w:rsidR="00054C49" w:rsidRDefault="00054C49" w:rsidP="00335B50">
            <w:pPr>
              <w:bidi/>
              <w:rPr>
                <w:rFonts w:ascii="Times New Roman" w:eastAsia="Times New Roman" w:hAnsi="Times New Roman" w:cs="Times New Roman"/>
                <w:b/>
                <w:bCs/>
                <w:sz w:val="27"/>
                <w:szCs w:val="27"/>
                <w:rtl/>
              </w:rPr>
            </w:pPr>
          </w:p>
        </w:tc>
      </w:tr>
      <w:tr w:rsidR="00054C49" w14:paraId="4DC9A0B2" w14:textId="77777777" w:rsidTr="00B32ED5">
        <w:tc>
          <w:tcPr>
            <w:tcW w:w="5000" w:type="pct"/>
            <w:gridSpan w:val="7"/>
          </w:tcPr>
          <w:p w14:paraId="3B47D52B" w14:textId="77777777" w:rsidR="00054C49" w:rsidRDefault="00054C49" w:rsidP="00335B50">
            <w:pPr>
              <w:bidi/>
              <w:rPr>
                <w:b/>
                <w:bCs/>
                <w:sz w:val="27"/>
                <w:szCs w:val="27"/>
                <w:rtl/>
                <w:lang w:bidi="ar-EG"/>
              </w:rPr>
            </w:pPr>
            <w:r w:rsidRPr="004077F7">
              <w:rPr>
                <w:rFonts w:ascii="Times New Roman" w:eastAsia="Times New Roman" w:hAnsi="Times New Roman" w:cs="Times New Roman"/>
                <w:b/>
                <w:bCs/>
                <w:sz w:val="27"/>
                <w:szCs w:val="27"/>
                <w:rtl/>
              </w:rPr>
              <w:t xml:space="preserve">ثانياً: </w:t>
            </w:r>
            <w:r w:rsidRPr="009216D2">
              <w:rPr>
                <w:rFonts w:cs="Arial" w:hint="cs"/>
                <w:b/>
                <w:bCs/>
                <w:sz w:val="27"/>
                <w:szCs w:val="27"/>
                <w:rtl/>
                <w:lang w:bidi="ar-EG"/>
              </w:rPr>
              <w:t>التفاؤل</w:t>
            </w:r>
            <w:r w:rsidRPr="009216D2">
              <w:rPr>
                <w:rFonts w:cs="Arial"/>
                <w:b/>
                <w:bCs/>
                <w:sz w:val="27"/>
                <w:szCs w:val="27"/>
                <w:rtl/>
                <w:lang w:bidi="ar-EG"/>
              </w:rPr>
              <w:t xml:space="preserve"> – </w:t>
            </w:r>
            <w:r w:rsidRPr="009216D2">
              <w:rPr>
                <w:b/>
                <w:bCs/>
                <w:sz w:val="27"/>
                <w:szCs w:val="27"/>
                <w:lang w:bidi="ar-EG"/>
              </w:rPr>
              <w:t>Optimism</w:t>
            </w:r>
          </w:p>
        </w:tc>
      </w:tr>
      <w:tr w:rsidR="00054C49" w14:paraId="5170DC60" w14:textId="77777777" w:rsidTr="00B32ED5">
        <w:tc>
          <w:tcPr>
            <w:tcW w:w="322" w:type="pct"/>
            <w:vAlign w:val="center"/>
          </w:tcPr>
          <w:p w14:paraId="4B26B0D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6</w:t>
            </w:r>
          </w:p>
        </w:tc>
        <w:tc>
          <w:tcPr>
            <w:tcW w:w="2292" w:type="pct"/>
          </w:tcPr>
          <w:p w14:paraId="265B22B1" w14:textId="77777777" w:rsidR="00054C49" w:rsidRPr="003005B2" w:rsidRDefault="00054C49" w:rsidP="00335B50">
            <w:pPr>
              <w:bidi/>
            </w:pPr>
            <w:r w:rsidRPr="003005B2">
              <w:rPr>
                <w:rFonts w:hint="cs"/>
                <w:rtl/>
              </w:rPr>
              <w:t>أتطلع</w:t>
            </w:r>
            <w:r w:rsidRPr="003005B2">
              <w:rPr>
                <w:rtl/>
              </w:rPr>
              <w:t xml:space="preserve"> </w:t>
            </w:r>
            <w:r w:rsidRPr="003005B2">
              <w:rPr>
                <w:rFonts w:hint="cs"/>
                <w:rtl/>
              </w:rPr>
              <w:t>بتفاؤل</w:t>
            </w:r>
            <w:r w:rsidRPr="003005B2">
              <w:rPr>
                <w:rtl/>
              </w:rPr>
              <w:t xml:space="preserve"> </w:t>
            </w:r>
            <w:r w:rsidRPr="003005B2">
              <w:rPr>
                <w:rFonts w:hint="cs"/>
                <w:rtl/>
              </w:rPr>
              <w:t>لمستقبلي</w:t>
            </w:r>
            <w:r w:rsidRPr="003005B2">
              <w:rPr>
                <w:rtl/>
              </w:rPr>
              <w:t xml:space="preserve"> </w:t>
            </w:r>
            <w:r w:rsidRPr="003005B2">
              <w:rPr>
                <w:rFonts w:hint="cs"/>
                <w:rtl/>
              </w:rPr>
              <w:t>الوظيفي</w:t>
            </w:r>
          </w:p>
        </w:tc>
        <w:tc>
          <w:tcPr>
            <w:tcW w:w="479" w:type="pct"/>
          </w:tcPr>
          <w:p w14:paraId="114E9A13"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0F79801B"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43343DF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638E78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016B029" w14:textId="77777777" w:rsidR="00054C49" w:rsidRDefault="00054C49" w:rsidP="00335B50">
            <w:pPr>
              <w:bidi/>
              <w:rPr>
                <w:rFonts w:ascii="Times New Roman" w:eastAsia="Times New Roman" w:hAnsi="Times New Roman" w:cs="Times New Roman"/>
                <w:b/>
                <w:bCs/>
                <w:sz w:val="27"/>
                <w:szCs w:val="27"/>
                <w:rtl/>
              </w:rPr>
            </w:pPr>
          </w:p>
        </w:tc>
      </w:tr>
      <w:tr w:rsidR="00054C49" w14:paraId="61F39C44" w14:textId="77777777" w:rsidTr="00B32ED5">
        <w:tc>
          <w:tcPr>
            <w:tcW w:w="322" w:type="pct"/>
            <w:vAlign w:val="center"/>
          </w:tcPr>
          <w:p w14:paraId="71C333A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7</w:t>
            </w:r>
          </w:p>
        </w:tc>
        <w:tc>
          <w:tcPr>
            <w:tcW w:w="2292" w:type="pct"/>
          </w:tcPr>
          <w:p w14:paraId="68A17345" w14:textId="77777777" w:rsidR="00054C49" w:rsidRPr="003005B2" w:rsidRDefault="00054C49" w:rsidP="00335B50">
            <w:pPr>
              <w:bidi/>
            </w:pPr>
            <w:r w:rsidRPr="003005B2">
              <w:rPr>
                <w:rFonts w:hint="cs"/>
                <w:rtl/>
              </w:rPr>
              <w:t>أعتقد</w:t>
            </w:r>
            <w:r w:rsidRPr="003005B2">
              <w:rPr>
                <w:rtl/>
              </w:rPr>
              <w:t xml:space="preserve"> </w:t>
            </w:r>
            <w:r w:rsidRPr="003005B2">
              <w:rPr>
                <w:rFonts w:hint="cs"/>
                <w:rtl/>
              </w:rPr>
              <w:t>أن</w:t>
            </w:r>
            <w:r w:rsidRPr="003005B2">
              <w:rPr>
                <w:rtl/>
              </w:rPr>
              <w:t xml:space="preserve"> </w:t>
            </w:r>
            <w:r w:rsidRPr="003005B2">
              <w:rPr>
                <w:rFonts w:hint="cs"/>
                <w:rtl/>
              </w:rPr>
              <w:t>الأمور</w:t>
            </w:r>
            <w:r w:rsidRPr="003005B2">
              <w:rPr>
                <w:rtl/>
              </w:rPr>
              <w:t xml:space="preserve"> </w:t>
            </w:r>
            <w:r w:rsidRPr="003005B2">
              <w:rPr>
                <w:rFonts w:hint="cs"/>
                <w:rtl/>
              </w:rPr>
              <w:t>ستسير</w:t>
            </w:r>
            <w:r w:rsidRPr="003005B2">
              <w:rPr>
                <w:rtl/>
              </w:rPr>
              <w:t xml:space="preserve"> </w:t>
            </w:r>
            <w:r w:rsidRPr="003005B2">
              <w:rPr>
                <w:rFonts w:hint="cs"/>
                <w:rtl/>
              </w:rPr>
              <w:t>نحو</w:t>
            </w:r>
            <w:r w:rsidRPr="003005B2">
              <w:rPr>
                <w:rtl/>
              </w:rPr>
              <w:t xml:space="preserve"> </w:t>
            </w:r>
            <w:r w:rsidRPr="003005B2">
              <w:rPr>
                <w:rFonts w:hint="cs"/>
                <w:rtl/>
              </w:rPr>
              <w:t>الأفضل</w:t>
            </w:r>
            <w:r w:rsidRPr="003005B2">
              <w:rPr>
                <w:rtl/>
              </w:rPr>
              <w:t xml:space="preserve"> </w:t>
            </w:r>
            <w:r w:rsidRPr="003005B2">
              <w:rPr>
                <w:rFonts w:hint="cs"/>
                <w:rtl/>
              </w:rPr>
              <w:t>في</w:t>
            </w:r>
            <w:r w:rsidRPr="003005B2">
              <w:rPr>
                <w:rtl/>
              </w:rPr>
              <w:t xml:space="preserve"> </w:t>
            </w:r>
            <w:r w:rsidRPr="003005B2">
              <w:rPr>
                <w:rFonts w:hint="cs"/>
                <w:rtl/>
              </w:rPr>
              <w:t>عملي</w:t>
            </w:r>
          </w:p>
        </w:tc>
        <w:tc>
          <w:tcPr>
            <w:tcW w:w="479" w:type="pct"/>
          </w:tcPr>
          <w:p w14:paraId="14D00399"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0B26BCC8"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682500F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6EA332C3"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5DF48AC" w14:textId="77777777" w:rsidR="00054C49" w:rsidRDefault="00054C49" w:rsidP="00335B50">
            <w:pPr>
              <w:bidi/>
              <w:rPr>
                <w:rFonts w:ascii="Times New Roman" w:eastAsia="Times New Roman" w:hAnsi="Times New Roman" w:cs="Times New Roman"/>
                <w:b/>
                <w:bCs/>
                <w:sz w:val="27"/>
                <w:szCs w:val="27"/>
                <w:rtl/>
              </w:rPr>
            </w:pPr>
          </w:p>
        </w:tc>
      </w:tr>
      <w:tr w:rsidR="00054C49" w14:paraId="5269CB48" w14:textId="77777777" w:rsidTr="00B32ED5">
        <w:tc>
          <w:tcPr>
            <w:tcW w:w="322" w:type="pct"/>
            <w:vAlign w:val="center"/>
          </w:tcPr>
          <w:p w14:paraId="59BEB5D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8</w:t>
            </w:r>
          </w:p>
        </w:tc>
        <w:tc>
          <w:tcPr>
            <w:tcW w:w="2292" w:type="pct"/>
          </w:tcPr>
          <w:p w14:paraId="0453E556" w14:textId="77777777" w:rsidR="00054C49" w:rsidRPr="003005B2" w:rsidRDefault="00054C49" w:rsidP="00335B50">
            <w:pPr>
              <w:bidi/>
            </w:pPr>
            <w:r w:rsidRPr="003005B2">
              <w:rPr>
                <w:rFonts w:hint="cs"/>
                <w:rtl/>
              </w:rPr>
              <w:t>أرى</w:t>
            </w:r>
            <w:r w:rsidRPr="003005B2">
              <w:rPr>
                <w:rtl/>
              </w:rPr>
              <w:t xml:space="preserve"> </w:t>
            </w:r>
            <w:r w:rsidRPr="003005B2">
              <w:rPr>
                <w:rFonts w:hint="cs"/>
                <w:rtl/>
              </w:rPr>
              <w:t>الجانب</w:t>
            </w:r>
            <w:r w:rsidRPr="003005B2">
              <w:rPr>
                <w:rtl/>
              </w:rPr>
              <w:t xml:space="preserve"> </w:t>
            </w:r>
            <w:r w:rsidRPr="003005B2">
              <w:rPr>
                <w:rFonts w:hint="cs"/>
                <w:rtl/>
              </w:rPr>
              <w:t>الإيجابي</w:t>
            </w:r>
            <w:r w:rsidRPr="003005B2">
              <w:rPr>
                <w:rtl/>
              </w:rPr>
              <w:t xml:space="preserve"> </w:t>
            </w:r>
            <w:r w:rsidRPr="003005B2">
              <w:rPr>
                <w:rFonts w:hint="cs"/>
                <w:rtl/>
              </w:rPr>
              <w:t>حتى</w:t>
            </w:r>
            <w:r w:rsidRPr="003005B2">
              <w:rPr>
                <w:rtl/>
              </w:rPr>
              <w:t xml:space="preserve"> </w:t>
            </w:r>
            <w:r w:rsidRPr="003005B2">
              <w:rPr>
                <w:rFonts w:hint="cs"/>
                <w:rtl/>
              </w:rPr>
              <w:t>في</w:t>
            </w:r>
            <w:r w:rsidRPr="003005B2">
              <w:rPr>
                <w:rtl/>
              </w:rPr>
              <w:t xml:space="preserve"> </w:t>
            </w:r>
            <w:r w:rsidRPr="003005B2">
              <w:rPr>
                <w:rFonts w:hint="cs"/>
                <w:rtl/>
              </w:rPr>
              <w:t>الظروف</w:t>
            </w:r>
            <w:r w:rsidRPr="003005B2">
              <w:rPr>
                <w:rtl/>
              </w:rPr>
              <w:t xml:space="preserve"> </w:t>
            </w:r>
            <w:r w:rsidRPr="003005B2">
              <w:rPr>
                <w:rFonts w:hint="cs"/>
                <w:rtl/>
              </w:rPr>
              <w:t>الصعبة</w:t>
            </w:r>
          </w:p>
        </w:tc>
        <w:tc>
          <w:tcPr>
            <w:tcW w:w="479" w:type="pct"/>
          </w:tcPr>
          <w:p w14:paraId="2191C5F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065927D"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3B1B0DD"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52DAADAE"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A45CA2C" w14:textId="77777777" w:rsidR="00054C49" w:rsidRDefault="00054C49" w:rsidP="00335B50">
            <w:pPr>
              <w:bidi/>
              <w:rPr>
                <w:rFonts w:ascii="Times New Roman" w:eastAsia="Times New Roman" w:hAnsi="Times New Roman" w:cs="Times New Roman"/>
                <w:b/>
                <w:bCs/>
                <w:sz w:val="27"/>
                <w:szCs w:val="27"/>
                <w:rtl/>
              </w:rPr>
            </w:pPr>
          </w:p>
        </w:tc>
      </w:tr>
      <w:tr w:rsidR="00054C49" w14:paraId="654FAF2B" w14:textId="77777777" w:rsidTr="00B32ED5">
        <w:tc>
          <w:tcPr>
            <w:tcW w:w="322" w:type="pct"/>
            <w:vAlign w:val="center"/>
          </w:tcPr>
          <w:p w14:paraId="3FA8661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9</w:t>
            </w:r>
          </w:p>
        </w:tc>
        <w:tc>
          <w:tcPr>
            <w:tcW w:w="2292" w:type="pct"/>
          </w:tcPr>
          <w:p w14:paraId="3A607D02" w14:textId="77777777" w:rsidR="00054C49" w:rsidRPr="003005B2" w:rsidRDefault="00054C49" w:rsidP="00335B50">
            <w:pPr>
              <w:bidi/>
            </w:pPr>
            <w:r w:rsidRPr="003005B2">
              <w:rPr>
                <w:rFonts w:hint="cs"/>
                <w:rtl/>
              </w:rPr>
              <w:t>أنا</w:t>
            </w:r>
            <w:r w:rsidRPr="003005B2">
              <w:rPr>
                <w:rtl/>
              </w:rPr>
              <w:t xml:space="preserve"> </w:t>
            </w:r>
            <w:r w:rsidRPr="003005B2">
              <w:rPr>
                <w:rFonts w:hint="cs"/>
                <w:rtl/>
              </w:rPr>
              <w:t>متفائل</w:t>
            </w:r>
            <w:r w:rsidRPr="003005B2">
              <w:rPr>
                <w:rtl/>
              </w:rPr>
              <w:t xml:space="preserve"> </w:t>
            </w:r>
            <w:r w:rsidRPr="003005B2">
              <w:rPr>
                <w:rFonts w:hint="cs"/>
                <w:rtl/>
              </w:rPr>
              <w:t>بشأن</w:t>
            </w:r>
            <w:r w:rsidRPr="003005B2">
              <w:rPr>
                <w:rtl/>
              </w:rPr>
              <w:t xml:space="preserve"> </w:t>
            </w:r>
            <w:r w:rsidRPr="003005B2">
              <w:rPr>
                <w:rFonts w:hint="cs"/>
                <w:rtl/>
              </w:rPr>
              <w:t>تحقيق</w:t>
            </w:r>
            <w:r w:rsidRPr="003005B2">
              <w:rPr>
                <w:rtl/>
              </w:rPr>
              <w:t xml:space="preserve"> </w:t>
            </w:r>
            <w:r w:rsidRPr="003005B2">
              <w:rPr>
                <w:rFonts w:hint="cs"/>
                <w:rtl/>
              </w:rPr>
              <w:t>أهدافي</w:t>
            </w:r>
            <w:r w:rsidRPr="003005B2">
              <w:rPr>
                <w:rtl/>
              </w:rPr>
              <w:t xml:space="preserve"> </w:t>
            </w:r>
            <w:r w:rsidRPr="003005B2">
              <w:rPr>
                <w:rFonts w:hint="cs"/>
                <w:rtl/>
              </w:rPr>
              <w:t>المهنية</w:t>
            </w:r>
          </w:p>
        </w:tc>
        <w:tc>
          <w:tcPr>
            <w:tcW w:w="479" w:type="pct"/>
          </w:tcPr>
          <w:p w14:paraId="22A87F9C"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5343AE5"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2FC43803"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5A5963F"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C81A97C" w14:textId="77777777" w:rsidR="00054C49" w:rsidRDefault="00054C49" w:rsidP="00335B50">
            <w:pPr>
              <w:bidi/>
              <w:rPr>
                <w:rFonts w:ascii="Times New Roman" w:eastAsia="Times New Roman" w:hAnsi="Times New Roman" w:cs="Times New Roman"/>
                <w:b/>
                <w:bCs/>
                <w:sz w:val="27"/>
                <w:szCs w:val="27"/>
                <w:rtl/>
              </w:rPr>
            </w:pPr>
          </w:p>
        </w:tc>
      </w:tr>
      <w:tr w:rsidR="00054C49" w14:paraId="0521B541" w14:textId="77777777" w:rsidTr="00B32ED5">
        <w:tc>
          <w:tcPr>
            <w:tcW w:w="322" w:type="pct"/>
            <w:vAlign w:val="center"/>
          </w:tcPr>
          <w:p w14:paraId="3CFFFC8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10</w:t>
            </w:r>
          </w:p>
        </w:tc>
        <w:tc>
          <w:tcPr>
            <w:tcW w:w="2292" w:type="pct"/>
          </w:tcPr>
          <w:p w14:paraId="4386D2AE" w14:textId="77777777" w:rsidR="00054C49" w:rsidRDefault="00054C49" w:rsidP="00335B50">
            <w:pPr>
              <w:bidi/>
            </w:pPr>
            <w:r w:rsidRPr="003005B2">
              <w:rPr>
                <w:rFonts w:hint="cs"/>
                <w:rtl/>
              </w:rPr>
              <w:t>أؤمن</w:t>
            </w:r>
            <w:r w:rsidRPr="003005B2">
              <w:rPr>
                <w:rtl/>
              </w:rPr>
              <w:t xml:space="preserve"> </w:t>
            </w:r>
            <w:r w:rsidRPr="003005B2">
              <w:rPr>
                <w:rFonts w:hint="cs"/>
                <w:rtl/>
              </w:rPr>
              <w:t>بأن</w:t>
            </w:r>
            <w:r w:rsidRPr="003005B2">
              <w:rPr>
                <w:rtl/>
              </w:rPr>
              <w:t xml:space="preserve"> </w:t>
            </w:r>
            <w:r w:rsidRPr="003005B2">
              <w:rPr>
                <w:rFonts w:hint="cs"/>
                <w:rtl/>
              </w:rPr>
              <w:t>الجهد</w:t>
            </w:r>
            <w:r w:rsidRPr="003005B2">
              <w:rPr>
                <w:rtl/>
              </w:rPr>
              <w:t xml:space="preserve"> </w:t>
            </w:r>
            <w:r w:rsidRPr="003005B2">
              <w:rPr>
                <w:rFonts w:hint="cs"/>
                <w:rtl/>
              </w:rPr>
              <w:t>والعمل</w:t>
            </w:r>
            <w:r w:rsidRPr="003005B2">
              <w:rPr>
                <w:rtl/>
              </w:rPr>
              <w:t xml:space="preserve"> </w:t>
            </w:r>
            <w:r w:rsidRPr="003005B2">
              <w:rPr>
                <w:rFonts w:hint="cs"/>
                <w:rtl/>
              </w:rPr>
              <w:t>الجاد</w:t>
            </w:r>
            <w:r w:rsidRPr="003005B2">
              <w:rPr>
                <w:rtl/>
              </w:rPr>
              <w:t xml:space="preserve"> </w:t>
            </w:r>
            <w:r w:rsidRPr="003005B2">
              <w:rPr>
                <w:rFonts w:hint="cs"/>
                <w:rtl/>
              </w:rPr>
              <w:t>يؤديان</w:t>
            </w:r>
            <w:r w:rsidRPr="003005B2">
              <w:rPr>
                <w:rtl/>
              </w:rPr>
              <w:t xml:space="preserve"> </w:t>
            </w:r>
            <w:r w:rsidRPr="003005B2">
              <w:rPr>
                <w:rFonts w:hint="cs"/>
                <w:rtl/>
              </w:rPr>
              <w:t>إلى</w:t>
            </w:r>
            <w:r w:rsidRPr="003005B2">
              <w:rPr>
                <w:rtl/>
              </w:rPr>
              <w:t xml:space="preserve"> </w:t>
            </w:r>
            <w:r w:rsidRPr="003005B2">
              <w:rPr>
                <w:rFonts w:hint="cs"/>
                <w:rtl/>
              </w:rPr>
              <w:t>النجاح</w:t>
            </w:r>
          </w:p>
        </w:tc>
        <w:tc>
          <w:tcPr>
            <w:tcW w:w="479" w:type="pct"/>
          </w:tcPr>
          <w:p w14:paraId="264D33A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7AC46536"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B6BC20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FFE5DBB"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6C5E9FB4" w14:textId="77777777" w:rsidR="00054C49" w:rsidRDefault="00054C49" w:rsidP="00335B50">
            <w:pPr>
              <w:bidi/>
              <w:rPr>
                <w:rFonts w:ascii="Times New Roman" w:eastAsia="Times New Roman" w:hAnsi="Times New Roman" w:cs="Times New Roman"/>
                <w:b/>
                <w:bCs/>
                <w:sz w:val="27"/>
                <w:szCs w:val="27"/>
                <w:rtl/>
              </w:rPr>
            </w:pPr>
          </w:p>
        </w:tc>
      </w:tr>
      <w:tr w:rsidR="00054C49" w14:paraId="3C042ECE" w14:textId="77777777" w:rsidTr="00B32ED5">
        <w:tc>
          <w:tcPr>
            <w:tcW w:w="5000" w:type="pct"/>
            <w:gridSpan w:val="7"/>
          </w:tcPr>
          <w:p w14:paraId="793331A3" w14:textId="77777777" w:rsidR="00054C49" w:rsidRDefault="00054C49" w:rsidP="00335B50">
            <w:pPr>
              <w:bidi/>
              <w:rPr>
                <w:b/>
                <w:bCs/>
                <w:sz w:val="27"/>
                <w:szCs w:val="27"/>
                <w:rtl/>
              </w:rPr>
            </w:pPr>
            <w:r w:rsidRPr="004077F7">
              <w:rPr>
                <w:rFonts w:ascii="Times New Roman" w:eastAsia="Times New Roman" w:hAnsi="Times New Roman" w:cs="Times New Roman"/>
                <w:b/>
                <w:bCs/>
                <w:sz w:val="27"/>
                <w:szCs w:val="27"/>
                <w:rtl/>
              </w:rPr>
              <w:t xml:space="preserve">ثالثاً: </w:t>
            </w:r>
            <w:r w:rsidRPr="005728C9">
              <w:rPr>
                <w:rFonts w:cs="Arial" w:hint="cs"/>
                <w:b/>
                <w:bCs/>
                <w:sz w:val="27"/>
                <w:szCs w:val="27"/>
                <w:rtl/>
              </w:rPr>
              <w:t>الأمل</w:t>
            </w:r>
            <w:r w:rsidRPr="005728C9">
              <w:rPr>
                <w:rFonts w:cs="Arial"/>
                <w:b/>
                <w:bCs/>
                <w:sz w:val="27"/>
                <w:szCs w:val="27"/>
                <w:rtl/>
              </w:rPr>
              <w:t xml:space="preserve"> – </w:t>
            </w:r>
            <w:r w:rsidRPr="005728C9">
              <w:rPr>
                <w:b/>
                <w:bCs/>
                <w:sz w:val="27"/>
                <w:szCs w:val="27"/>
              </w:rPr>
              <w:t>Hope</w:t>
            </w:r>
          </w:p>
        </w:tc>
      </w:tr>
      <w:tr w:rsidR="00054C49" w14:paraId="4BDECEB3" w14:textId="77777777" w:rsidTr="00B32ED5">
        <w:tc>
          <w:tcPr>
            <w:tcW w:w="322" w:type="pct"/>
          </w:tcPr>
          <w:p w14:paraId="0784609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11</w:t>
            </w:r>
          </w:p>
        </w:tc>
        <w:tc>
          <w:tcPr>
            <w:tcW w:w="2292" w:type="pct"/>
          </w:tcPr>
          <w:p w14:paraId="7C7A4CD4" w14:textId="77777777" w:rsidR="00054C49" w:rsidRPr="00CE2879" w:rsidRDefault="00054C49" w:rsidP="00335B50">
            <w:pPr>
              <w:bidi/>
            </w:pPr>
            <w:r w:rsidRPr="00CE2879">
              <w:rPr>
                <w:rFonts w:hint="cs"/>
                <w:rtl/>
              </w:rPr>
              <w:t>لدي</w:t>
            </w:r>
            <w:r w:rsidRPr="00CE2879">
              <w:rPr>
                <w:rtl/>
              </w:rPr>
              <w:t xml:space="preserve"> </w:t>
            </w:r>
            <w:r w:rsidRPr="00CE2879">
              <w:rPr>
                <w:rFonts w:hint="cs"/>
                <w:rtl/>
              </w:rPr>
              <w:t>أهداف</w:t>
            </w:r>
            <w:r w:rsidRPr="00CE2879">
              <w:rPr>
                <w:rtl/>
              </w:rPr>
              <w:t xml:space="preserve"> </w:t>
            </w:r>
            <w:r w:rsidRPr="00CE2879">
              <w:rPr>
                <w:rFonts w:hint="cs"/>
                <w:rtl/>
              </w:rPr>
              <w:t>واضحة</w:t>
            </w:r>
            <w:r w:rsidRPr="00CE2879">
              <w:rPr>
                <w:rtl/>
              </w:rPr>
              <w:t xml:space="preserve"> </w:t>
            </w:r>
            <w:r w:rsidRPr="00CE2879">
              <w:rPr>
                <w:rFonts w:hint="cs"/>
                <w:rtl/>
              </w:rPr>
              <w:t>أسعى</w:t>
            </w:r>
            <w:r w:rsidRPr="00CE2879">
              <w:rPr>
                <w:rtl/>
              </w:rPr>
              <w:t xml:space="preserve"> </w:t>
            </w:r>
            <w:r w:rsidRPr="00CE2879">
              <w:rPr>
                <w:rFonts w:hint="cs"/>
                <w:rtl/>
              </w:rPr>
              <w:t>لتحقيقها</w:t>
            </w:r>
            <w:r w:rsidRPr="00CE2879">
              <w:rPr>
                <w:rtl/>
              </w:rPr>
              <w:t xml:space="preserve"> </w:t>
            </w:r>
            <w:r w:rsidRPr="00CE2879">
              <w:rPr>
                <w:rFonts w:hint="cs"/>
                <w:rtl/>
              </w:rPr>
              <w:t>في</w:t>
            </w:r>
            <w:r w:rsidRPr="00CE2879">
              <w:rPr>
                <w:rtl/>
              </w:rPr>
              <w:t xml:space="preserve"> </w:t>
            </w:r>
            <w:r w:rsidRPr="00CE2879">
              <w:rPr>
                <w:rFonts w:hint="cs"/>
                <w:rtl/>
              </w:rPr>
              <w:t>عملي</w:t>
            </w:r>
          </w:p>
        </w:tc>
        <w:tc>
          <w:tcPr>
            <w:tcW w:w="479" w:type="pct"/>
          </w:tcPr>
          <w:p w14:paraId="7AE26842"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5AC6A6EF"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1FEFB83"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E039E83"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6BE50431" w14:textId="77777777" w:rsidR="00054C49" w:rsidRDefault="00054C49" w:rsidP="00335B50">
            <w:pPr>
              <w:bidi/>
              <w:rPr>
                <w:rFonts w:ascii="Times New Roman" w:eastAsia="Times New Roman" w:hAnsi="Times New Roman" w:cs="Times New Roman"/>
                <w:b/>
                <w:bCs/>
                <w:sz w:val="27"/>
                <w:szCs w:val="27"/>
                <w:rtl/>
              </w:rPr>
            </w:pPr>
          </w:p>
        </w:tc>
      </w:tr>
      <w:tr w:rsidR="00054C49" w14:paraId="64C2E6C5" w14:textId="77777777" w:rsidTr="00B32ED5">
        <w:tc>
          <w:tcPr>
            <w:tcW w:w="322" w:type="pct"/>
          </w:tcPr>
          <w:p w14:paraId="3DAC8F7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12</w:t>
            </w:r>
          </w:p>
        </w:tc>
        <w:tc>
          <w:tcPr>
            <w:tcW w:w="2292" w:type="pct"/>
          </w:tcPr>
          <w:p w14:paraId="20083A99" w14:textId="77777777" w:rsidR="00054C49" w:rsidRPr="00CE2879" w:rsidRDefault="00054C49" w:rsidP="00335B50">
            <w:pPr>
              <w:bidi/>
            </w:pPr>
            <w:r w:rsidRPr="00CE2879">
              <w:rPr>
                <w:rFonts w:hint="cs"/>
                <w:rtl/>
              </w:rPr>
              <w:t>أستطيع</w:t>
            </w:r>
            <w:r w:rsidRPr="00CE2879">
              <w:rPr>
                <w:rtl/>
              </w:rPr>
              <w:t xml:space="preserve"> </w:t>
            </w:r>
            <w:r w:rsidRPr="00CE2879">
              <w:rPr>
                <w:rFonts w:hint="cs"/>
                <w:rtl/>
              </w:rPr>
              <w:t>تحديد</w:t>
            </w:r>
            <w:r w:rsidRPr="00CE2879">
              <w:rPr>
                <w:rtl/>
              </w:rPr>
              <w:t xml:space="preserve"> </w:t>
            </w:r>
            <w:r w:rsidRPr="00CE2879">
              <w:rPr>
                <w:rFonts w:hint="cs"/>
                <w:rtl/>
              </w:rPr>
              <w:t>طرق</w:t>
            </w:r>
            <w:r w:rsidRPr="00CE2879">
              <w:rPr>
                <w:rtl/>
              </w:rPr>
              <w:t xml:space="preserve"> </w:t>
            </w:r>
            <w:r w:rsidRPr="00CE2879">
              <w:rPr>
                <w:rFonts w:hint="cs"/>
                <w:rtl/>
              </w:rPr>
              <w:t>متعددة</w:t>
            </w:r>
            <w:r w:rsidRPr="00CE2879">
              <w:rPr>
                <w:rtl/>
              </w:rPr>
              <w:t xml:space="preserve"> </w:t>
            </w:r>
            <w:r w:rsidRPr="00CE2879">
              <w:rPr>
                <w:rFonts w:hint="cs"/>
                <w:rtl/>
              </w:rPr>
              <w:t>لتحقيق</w:t>
            </w:r>
            <w:r w:rsidRPr="00CE2879">
              <w:rPr>
                <w:rtl/>
              </w:rPr>
              <w:t xml:space="preserve"> </w:t>
            </w:r>
            <w:r w:rsidRPr="00CE2879">
              <w:rPr>
                <w:rFonts w:hint="cs"/>
                <w:rtl/>
              </w:rPr>
              <w:t>أهدافي</w:t>
            </w:r>
            <w:r w:rsidRPr="00CE2879">
              <w:rPr>
                <w:rtl/>
              </w:rPr>
              <w:t xml:space="preserve"> </w:t>
            </w:r>
            <w:r w:rsidRPr="00CE2879">
              <w:rPr>
                <w:rFonts w:hint="cs"/>
                <w:rtl/>
              </w:rPr>
              <w:t>الوظيفية</w:t>
            </w:r>
          </w:p>
        </w:tc>
        <w:tc>
          <w:tcPr>
            <w:tcW w:w="479" w:type="pct"/>
          </w:tcPr>
          <w:p w14:paraId="76BCB0C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FD7DC00"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71FCDEE"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A2C0CCF"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6F449E1" w14:textId="77777777" w:rsidR="00054C49" w:rsidRDefault="00054C49" w:rsidP="00335B50">
            <w:pPr>
              <w:bidi/>
              <w:rPr>
                <w:rFonts w:ascii="Times New Roman" w:eastAsia="Times New Roman" w:hAnsi="Times New Roman" w:cs="Times New Roman"/>
                <w:b/>
                <w:bCs/>
                <w:sz w:val="27"/>
                <w:szCs w:val="27"/>
                <w:rtl/>
              </w:rPr>
            </w:pPr>
          </w:p>
        </w:tc>
      </w:tr>
      <w:tr w:rsidR="00054C49" w14:paraId="75B824A2" w14:textId="77777777" w:rsidTr="00B32ED5">
        <w:tc>
          <w:tcPr>
            <w:tcW w:w="322" w:type="pct"/>
          </w:tcPr>
          <w:p w14:paraId="241C0FF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13</w:t>
            </w:r>
          </w:p>
        </w:tc>
        <w:tc>
          <w:tcPr>
            <w:tcW w:w="2292" w:type="pct"/>
          </w:tcPr>
          <w:p w14:paraId="639CA4D5" w14:textId="77777777" w:rsidR="00054C49" w:rsidRPr="00CE2879" w:rsidRDefault="00054C49" w:rsidP="00335B50">
            <w:pPr>
              <w:bidi/>
            </w:pPr>
            <w:r w:rsidRPr="00CE2879">
              <w:rPr>
                <w:rFonts w:hint="cs"/>
                <w:rtl/>
              </w:rPr>
              <w:t>أشعر</w:t>
            </w:r>
            <w:r w:rsidRPr="00CE2879">
              <w:rPr>
                <w:rtl/>
              </w:rPr>
              <w:t xml:space="preserve"> </w:t>
            </w:r>
            <w:r w:rsidRPr="00CE2879">
              <w:rPr>
                <w:rFonts w:hint="cs"/>
                <w:rtl/>
              </w:rPr>
              <w:t>بقوة</w:t>
            </w:r>
            <w:r w:rsidRPr="00CE2879">
              <w:rPr>
                <w:rtl/>
              </w:rPr>
              <w:t xml:space="preserve"> </w:t>
            </w:r>
            <w:r w:rsidRPr="00CE2879">
              <w:rPr>
                <w:rFonts w:hint="cs"/>
                <w:rtl/>
              </w:rPr>
              <w:t>الإرادة</w:t>
            </w:r>
            <w:r w:rsidRPr="00CE2879">
              <w:rPr>
                <w:rtl/>
              </w:rPr>
              <w:t xml:space="preserve"> </w:t>
            </w:r>
            <w:r w:rsidRPr="00CE2879">
              <w:rPr>
                <w:rFonts w:hint="cs"/>
                <w:rtl/>
              </w:rPr>
              <w:t>والعزيمة</w:t>
            </w:r>
            <w:r w:rsidRPr="00CE2879">
              <w:rPr>
                <w:rtl/>
              </w:rPr>
              <w:t xml:space="preserve"> </w:t>
            </w:r>
            <w:r w:rsidRPr="00CE2879">
              <w:rPr>
                <w:rFonts w:hint="cs"/>
                <w:rtl/>
              </w:rPr>
              <w:t>لتحقيق</w:t>
            </w:r>
            <w:r w:rsidRPr="00CE2879">
              <w:rPr>
                <w:rtl/>
              </w:rPr>
              <w:t xml:space="preserve"> </w:t>
            </w:r>
            <w:r w:rsidRPr="00CE2879">
              <w:rPr>
                <w:rFonts w:hint="cs"/>
                <w:rtl/>
              </w:rPr>
              <w:t>طموحاتي</w:t>
            </w:r>
          </w:p>
        </w:tc>
        <w:tc>
          <w:tcPr>
            <w:tcW w:w="479" w:type="pct"/>
          </w:tcPr>
          <w:p w14:paraId="0B6C6B21"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59568C1B"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6849CDB5"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2659A2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3ED7BE9B" w14:textId="77777777" w:rsidR="00054C49" w:rsidRDefault="00054C49" w:rsidP="00335B50">
            <w:pPr>
              <w:bidi/>
              <w:rPr>
                <w:rFonts w:ascii="Times New Roman" w:eastAsia="Times New Roman" w:hAnsi="Times New Roman" w:cs="Times New Roman"/>
                <w:b/>
                <w:bCs/>
                <w:sz w:val="27"/>
                <w:szCs w:val="27"/>
                <w:rtl/>
              </w:rPr>
            </w:pPr>
          </w:p>
        </w:tc>
      </w:tr>
      <w:tr w:rsidR="00054C49" w14:paraId="4710727A" w14:textId="77777777" w:rsidTr="00B32ED5">
        <w:tc>
          <w:tcPr>
            <w:tcW w:w="322" w:type="pct"/>
          </w:tcPr>
          <w:p w14:paraId="3462635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14</w:t>
            </w:r>
          </w:p>
        </w:tc>
        <w:tc>
          <w:tcPr>
            <w:tcW w:w="2292" w:type="pct"/>
          </w:tcPr>
          <w:p w14:paraId="3D8B0B8E" w14:textId="77777777" w:rsidR="00054C49" w:rsidRPr="00CE2879" w:rsidRDefault="00054C49" w:rsidP="00335B50">
            <w:pPr>
              <w:bidi/>
            </w:pPr>
            <w:r w:rsidRPr="00CE2879">
              <w:rPr>
                <w:rFonts w:hint="cs"/>
                <w:rtl/>
              </w:rPr>
              <w:t>عندما</w:t>
            </w:r>
            <w:r w:rsidRPr="00CE2879">
              <w:rPr>
                <w:rtl/>
              </w:rPr>
              <w:t xml:space="preserve"> </w:t>
            </w:r>
            <w:r w:rsidRPr="00CE2879">
              <w:rPr>
                <w:rFonts w:hint="cs"/>
                <w:rtl/>
              </w:rPr>
              <w:t>تفشل</w:t>
            </w:r>
            <w:r w:rsidRPr="00CE2879">
              <w:rPr>
                <w:rtl/>
              </w:rPr>
              <w:t xml:space="preserve"> </w:t>
            </w:r>
            <w:r w:rsidRPr="00CE2879">
              <w:rPr>
                <w:rFonts w:hint="cs"/>
                <w:rtl/>
              </w:rPr>
              <w:t>طريقة</w:t>
            </w:r>
            <w:r w:rsidRPr="00CE2879">
              <w:rPr>
                <w:rtl/>
              </w:rPr>
              <w:t xml:space="preserve"> </w:t>
            </w:r>
            <w:r w:rsidRPr="00CE2879">
              <w:rPr>
                <w:rFonts w:hint="cs"/>
                <w:rtl/>
              </w:rPr>
              <w:t>ما،</w:t>
            </w:r>
            <w:r w:rsidRPr="00CE2879">
              <w:rPr>
                <w:rtl/>
              </w:rPr>
              <w:t xml:space="preserve"> </w:t>
            </w:r>
            <w:r w:rsidRPr="00CE2879">
              <w:rPr>
                <w:rFonts w:hint="cs"/>
                <w:rtl/>
              </w:rPr>
              <w:t>أبحث</w:t>
            </w:r>
            <w:r w:rsidRPr="00CE2879">
              <w:rPr>
                <w:rtl/>
              </w:rPr>
              <w:t xml:space="preserve"> </w:t>
            </w:r>
            <w:r w:rsidRPr="00CE2879">
              <w:rPr>
                <w:rFonts w:hint="cs"/>
                <w:rtl/>
              </w:rPr>
              <w:t>عن</w:t>
            </w:r>
            <w:r w:rsidRPr="00CE2879">
              <w:rPr>
                <w:rtl/>
              </w:rPr>
              <w:t xml:space="preserve"> </w:t>
            </w:r>
            <w:r w:rsidRPr="00CE2879">
              <w:rPr>
                <w:rFonts w:hint="cs"/>
                <w:rtl/>
              </w:rPr>
              <w:t>بدائل</w:t>
            </w:r>
            <w:r w:rsidRPr="00CE2879">
              <w:rPr>
                <w:rtl/>
              </w:rPr>
              <w:t xml:space="preserve"> </w:t>
            </w:r>
            <w:r w:rsidRPr="00CE2879">
              <w:rPr>
                <w:rFonts w:hint="cs"/>
                <w:rtl/>
              </w:rPr>
              <w:t>أخرى</w:t>
            </w:r>
          </w:p>
        </w:tc>
        <w:tc>
          <w:tcPr>
            <w:tcW w:w="479" w:type="pct"/>
          </w:tcPr>
          <w:p w14:paraId="1A470A79"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2698D2A"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1659497F"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A653A51"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87B2393" w14:textId="77777777" w:rsidR="00054C49" w:rsidRDefault="00054C49" w:rsidP="00335B50">
            <w:pPr>
              <w:bidi/>
              <w:rPr>
                <w:rFonts w:ascii="Times New Roman" w:eastAsia="Times New Roman" w:hAnsi="Times New Roman" w:cs="Times New Roman"/>
                <w:b/>
                <w:bCs/>
                <w:sz w:val="27"/>
                <w:szCs w:val="27"/>
                <w:rtl/>
              </w:rPr>
            </w:pPr>
          </w:p>
        </w:tc>
      </w:tr>
      <w:tr w:rsidR="00054C49" w14:paraId="18986950" w14:textId="77777777" w:rsidTr="00B32ED5">
        <w:tc>
          <w:tcPr>
            <w:tcW w:w="322" w:type="pct"/>
          </w:tcPr>
          <w:p w14:paraId="5D04956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15</w:t>
            </w:r>
          </w:p>
        </w:tc>
        <w:tc>
          <w:tcPr>
            <w:tcW w:w="2292" w:type="pct"/>
          </w:tcPr>
          <w:p w14:paraId="13E362AA" w14:textId="77777777" w:rsidR="00054C49" w:rsidRDefault="00054C49" w:rsidP="00335B50">
            <w:pPr>
              <w:bidi/>
            </w:pPr>
            <w:r w:rsidRPr="00CE2879">
              <w:rPr>
                <w:rFonts w:hint="cs"/>
                <w:rtl/>
              </w:rPr>
              <w:t>لدي</w:t>
            </w:r>
            <w:r w:rsidRPr="00CE2879">
              <w:rPr>
                <w:rtl/>
              </w:rPr>
              <w:t xml:space="preserve"> </w:t>
            </w:r>
            <w:r w:rsidRPr="00CE2879">
              <w:rPr>
                <w:rFonts w:hint="cs"/>
                <w:rtl/>
              </w:rPr>
              <w:t>رؤية</w:t>
            </w:r>
            <w:r w:rsidRPr="00CE2879">
              <w:rPr>
                <w:rtl/>
              </w:rPr>
              <w:t xml:space="preserve"> </w:t>
            </w:r>
            <w:r w:rsidRPr="00CE2879">
              <w:rPr>
                <w:rFonts w:hint="cs"/>
                <w:rtl/>
              </w:rPr>
              <w:t>واضحة</w:t>
            </w:r>
            <w:r w:rsidRPr="00CE2879">
              <w:rPr>
                <w:rtl/>
              </w:rPr>
              <w:t xml:space="preserve"> </w:t>
            </w:r>
            <w:r w:rsidRPr="00CE2879">
              <w:rPr>
                <w:rFonts w:hint="cs"/>
                <w:rtl/>
              </w:rPr>
              <w:t>عن</w:t>
            </w:r>
            <w:r w:rsidRPr="00CE2879">
              <w:rPr>
                <w:rtl/>
              </w:rPr>
              <w:t xml:space="preserve"> </w:t>
            </w:r>
            <w:r w:rsidRPr="00CE2879">
              <w:rPr>
                <w:rFonts w:hint="cs"/>
                <w:rtl/>
              </w:rPr>
              <w:t>مساري</w:t>
            </w:r>
            <w:r w:rsidRPr="00CE2879">
              <w:rPr>
                <w:rtl/>
              </w:rPr>
              <w:t xml:space="preserve"> </w:t>
            </w:r>
            <w:r w:rsidRPr="00CE2879">
              <w:rPr>
                <w:rFonts w:hint="cs"/>
                <w:rtl/>
              </w:rPr>
              <w:t>الوظيفي</w:t>
            </w:r>
            <w:r w:rsidRPr="00CE2879">
              <w:rPr>
                <w:rtl/>
              </w:rPr>
              <w:t xml:space="preserve"> </w:t>
            </w:r>
            <w:r w:rsidRPr="00CE2879">
              <w:rPr>
                <w:rFonts w:hint="cs"/>
                <w:rtl/>
              </w:rPr>
              <w:t>المستقبلي</w:t>
            </w:r>
          </w:p>
        </w:tc>
        <w:tc>
          <w:tcPr>
            <w:tcW w:w="479" w:type="pct"/>
          </w:tcPr>
          <w:p w14:paraId="154CBE9F"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C398957"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656B590"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77FF87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136B5B40" w14:textId="77777777" w:rsidR="00054C49" w:rsidRDefault="00054C49" w:rsidP="00335B50">
            <w:pPr>
              <w:bidi/>
              <w:rPr>
                <w:rFonts w:ascii="Times New Roman" w:eastAsia="Times New Roman" w:hAnsi="Times New Roman" w:cs="Times New Roman"/>
                <w:b/>
                <w:bCs/>
                <w:sz w:val="27"/>
                <w:szCs w:val="27"/>
                <w:rtl/>
              </w:rPr>
            </w:pPr>
          </w:p>
        </w:tc>
      </w:tr>
      <w:tr w:rsidR="00054C49" w14:paraId="4CAD5B2C" w14:textId="77777777" w:rsidTr="00B32ED5">
        <w:tc>
          <w:tcPr>
            <w:tcW w:w="5000" w:type="pct"/>
            <w:gridSpan w:val="7"/>
          </w:tcPr>
          <w:p w14:paraId="2A0CEB58"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رابعاً: </w:t>
            </w:r>
            <w:r w:rsidRPr="00D46336">
              <w:rPr>
                <w:rFonts w:ascii="Times New Roman" w:eastAsia="Times New Roman" w:hAnsi="Times New Roman" w:cs="Times New Roman" w:hint="cs"/>
                <w:b/>
                <w:bCs/>
                <w:sz w:val="27"/>
                <w:szCs w:val="27"/>
                <w:rtl/>
              </w:rPr>
              <w:t>المرونة</w:t>
            </w:r>
            <w:r w:rsidRPr="00D46336">
              <w:rPr>
                <w:rFonts w:ascii="Times New Roman" w:eastAsia="Times New Roman" w:hAnsi="Times New Roman" w:cs="Times New Roman"/>
                <w:b/>
                <w:bCs/>
                <w:sz w:val="27"/>
                <w:szCs w:val="27"/>
                <w:rtl/>
              </w:rPr>
              <w:t xml:space="preserve"> – </w:t>
            </w:r>
            <w:r w:rsidRPr="00D46336">
              <w:rPr>
                <w:rFonts w:ascii="Times New Roman" w:eastAsia="Times New Roman" w:hAnsi="Times New Roman" w:cs="Times New Roman"/>
                <w:b/>
                <w:bCs/>
                <w:sz w:val="27"/>
                <w:szCs w:val="27"/>
              </w:rPr>
              <w:t>Resiliency</w:t>
            </w:r>
          </w:p>
        </w:tc>
      </w:tr>
      <w:tr w:rsidR="00054C49" w14:paraId="2673F78E" w14:textId="77777777" w:rsidTr="00B32ED5">
        <w:tc>
          <w:tcPr>
            <w:tcW w:w="322" w:type="pct"/>
          </w:tcPr>
          <w:p w14:paraId="318F7669"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16</w:t>
            </w:r>
          </w:p>
        </w:tc>
        <w:tc>
          <w:tcPr>
            <w:tcW w:w="2292" w:type="pct"/>
          </w:tcPr>
          <w:p w14:paraId="67BE624C" w14:textId="77777777" w:rsidR="00054C49" w:rsidRPr="00CD22C8" w:rsidRDefault="00054C49" w:rsidP="00335B50">
            <w:pPr>
              <w:bidi/>
            </w:pPr>
            <w:r w:rsidRPr="00CD22C8">
              <w:rPr>
                <w:rFonts w:hint="cs"/>
                <w:rtl/>
              </w:rPr>
              <w:t>أستطيع</w:t>
            </w:r>
            <w:r w:rsidRPr="00CD22C8">
              <w:rPr>
                <w:rtl/>
              </w:rPr>
              <w:t xml:space="preserve"> </w:t>
            </w:r>
            <w:r w:rsidRPr="00CD22C8">
              <w:rPr>
                <w:rFonts w:hint="cs"/>
                <w:rtl/>
              </w:rPr>
              <w:t>التكيف</w:t>
            </w:r>
            <w:r w:rsidRPr="00CD22C8">
              <w:rPr>
                <w:rtl/>
              </w:rPr>
              <w:t xml:space="preserve"> </w:t>
            </w:r>
            <w:r w:rsidRPr="00CD22C8">
              <w:rPr>
                <w:rFonts w:hint="cs"/>
                <w:rtl/>
              </w:rPr>
              <w:t>بسرعة</w:t>
            </w:r>
            <w:r w:rsidRPr="00CD22C8">
              <w:rPr>
                <w:rtl/>
              </w:rPr>
              <w:t xml:space="preserve"> </w:t>
            </w:r>
            <w:r w:rsidRPr="00CD22C8">
              <w:rPr>
                <w:rFonts w:hint="cs"/>
                <w:rtl/>
              </w:rPr>
              <w:t>مع</w:t>
            </w:r>
            <w:r w:rsidRPr="00CD22C8">
              <w:rPr>
                <w:rtl/>
              </w:rPr>
              <w:t xml:space="preserve"> </w:t>
            </w:r>
            <w:r w:rsidRPr="00CD22C8">
              <w:rPr>
                <w:rFonts w:hint="cs"/>
                <w:rtl/>
              </w:rPr>
              <w:t>التغييرات</w:t>
            </w:r>
            <w:r w:rsidRPr="00CD22C8">
              <w:rPr>
                <w:rtl/>
              </w:rPr>
              <w:t xml:space="preserve"> </w:t>
            </w:r>
            <w:r w:rsidRPr="00CD22C8">
              <w:rPr>
                <w:rFonts w:hint="cs"/>
                <w:rtl/>
              </w:rPr>
              <w:t>في</w:t>
            </w:r>
            <w:r w:rsidRPr="00CD22C8">
              <w:rPr>
                <w:rtl/>
              </w:rPr>
              <w:t xml:space="preserve"> </w:t>
            </w:r>
            <w:r w:rsidRPr="00CD22C8">
              <w:rPr>
                <w:rFonts w:hint="cs"/>
                <w:rtl/>
              </w:rPr>
              <w:t>بيئة</w:t>
            </w:r>
            <w:r w:rsidRPr="00CD22C8">
              <w:rPr>
                <w:rtl/>
              </w:rPr>
              <w:t xml:space="preserve"> </w:t>
            </w:r>
            <w:r w:rsidRPr="00CD22C8">
              <w:rPr>
                <w:rFonts w:hint="cs"/>
                <w:rtl/>
              </w:rPr>
              <w:t>العمل</w:t>
            </w:r>
          </w:p>
        </w:tc>
        <w:tc>
          <w:tcPr>
            <w:tcW w:w="479" w:type="pct"/>
          </w:tcPr>
          <w:p w14:paraId="0DCDFAB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32190B8A"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05DC6FAC"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74B4D859"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58DCB761" w14:textId="77777777" w:rsidR="00054C49" w:rsidRDefault="00054C49" w:rsidP="00335B50">
            <w:pPr>
              <w:bidi/>
              <w:rPr>
                <w:rFonts w:ascii="Times New Roman" w:eastAsia="Times New Roman" w:hAnsi="Times New Roman" w:cs="Times New Roman"/>
                <w:b/>
                <w:bCs/>
                <w:sz w:val="27"/>
                <w:szCs w:val="27"/>
                <w:rtl/>
              </w:rPr>
            </w:pPr>
          </w:p>
        </w:tc>
      </w:tr>
      <w:tr w:rsidR="00054C49" w14:paraId="5FEBD277" w14:textId="77777777" w:rsidTr="00B32ED5">
        <w:tc>
          <w:tcPr>
            <w:tcW w:w="322" w:type="pct"/>
          </w:tcPr>
          <w:p w14:paraId="49ECCAF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17</w:t>
            </w:r>
          </w:p>
        </w:tc>
        <w:tc>
          <w:tcPr>
            <w:tcW w:w="2292" w:type="pct"/>
          </w:tcPr>
          <w:p w14:paraId="1C335168" w14:textId="77777777" w:rsidR="00054C49" w:rsidRPr="00CD22C8" w:rsidRDefault="00054C49" w:rsidP="00335B50">
            <w:pPr>
              <w:bidi/>
            </w:pPr>
            <w:r w:rsidRPr="00CD22C8">
              <w:rPr>
                <w:rFonts w:hint="cs"/>
                <w:rtl/>
              </w:rPr>
              <w:t>عندما</w:t>
            </w:r>
            <w:r w:rsidRPr="00CD22C8">
              <w:rPr>
                <w:rtl/>
              </w:rPr>
              <w:t xml:space="preserve"> </w:t>
            </w:r>
            <w:r w:rsidRPr="00CD22C8">
              <w:rPr>
                <w:rFonts w:hint="cs"/>
                <w:rtl/>
              </w:rPr>
              <w:t>أواجه</w:t>
            </w:r>
            <w:r w:rsidRPr="00CD22C8">
              <w:rPr>
                <w:rtl/>
              </w:rPr>
              <w:t xml:space="preserve"> </w:t>
            </w:r>
            <w:r w:rsidRPr="00CD22C8">
              <w:rPr>
                <w:rFonts w:hint="cs"/>
                <w:rtl/>
              </w:rPr>
              <w:t>فشلًا،</w:t>
            </w:r>
            <w:r w:rsidRPr="00CD22C8">
              <w:rPr>
                <w:rtl/>
              </w:rPr>
              <w:t xml:space="preserve"> </w:t>
            </w:r>
            <w:r w:rsidRPr="00CD22C8">
              <w:rPr>
                <w:rFonts w:hint="cs"/>
                <w:rtl/>
              </w:rPr>
              <w:t>أستطيع</w:t>
            </w:r>
            <w:r w:rsidRPr="00CD22C8">
              <w:rPr>
                <w:rtl/>
              </w:rPr>
              <w:t xml:space="preserve"> </w:t>
            </w:r>
            <w:r w:rsidRPr="00CD22C8">
              <w:rPr>
                <w:rFonts w:hint="cs"/>
                <w:rtl/>
              </w:rPr>
              <w:t>الانتقال</w:t>
            </w:r>
            <w:r w:rsidRPr="00CD22C8">
              <w:rPr>
                <w:rtl/>
              </w:rPr>
              <w:t xml:space="preserve"> </w:t>
            </w:r>
            <w:r w:rsidRPr="00CD22C8">
              <w:rPr>
                <w:rFonts w:hint="cs"/>
                <w:rtl/>
              </w:rPr>
              <w:t>للأمام</w:t>
            </w:r>
            <w:r w:rsidRPr="00CD22C8">
              <w:rPr>
                <w:rtl/>
              </w:rPr>
              <w:t xml:space="preserve"> </w:t>
            </w:r>
            <w:r w:rsidRPr="00CD22C8">
              <w:rPr>
                <w:rFonts w:hint="cs"/>
                <w:rtl/>
              </w:rPr>
              <w:t>والتعلم</w:t>
            </w:r>
            <w:r w:rsidRPr="00CD22C8">
              <w:rPr>
                <w:rtl/>
              </w:rPr>
              <w:t xml:space="preserve"> </w:t>
            </w:r>
            <w:r w:rsidRPr="00CD22C8">
              <w:rPr>
                <w:rFonts w:hint="cs"/>
                <w:rtl/>
              </w:rPr>
              <w:t>منه</w:t>
            </w:r>
          </w:p>
        </w:tc>
        <w:tc>
          <w:tcPr>
            <w:tcW w:w="479" w:type="pct"/>
          </w:tcPr>
          <w:p w14:paraId="77C6B6EE"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1D64B27D"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3B2019C9"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598A0C95"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2011A4CB" w14:textId="77777777" w:rsidR="00054C49" w:rsidRDefault="00054C49" w:rsidP="00335B50">
            <w:pPr>
              <w:bidi/>
              <w:rPr>
                <w:rFonts w:ascii="Times New Roman" w:eastAsia="Times New Roman" w:hAnsi="Times New Roman" w:cs="Times New Roman"/>
                <w:b/>
                <w:bCs/>
                <w:sz w:val="27"/>
                <w:szCs w:val="27"/>
                <w:rtl/>
              </w:rPr>
            </w:pPr>
          </w:p>
        </w:tc>
      </w:tr>
      <w:tr w:rsidR="00054C49" w14:paraId="04B4D4AD" w14:textId="77777777" w:rsidTr="00B32ED5">
        <w:tc>
          <w:tcPr>
            <w:tcW w:w="322" w:type="pct"/>
          </w:tcPr>
          <w:p w14:paraId="74F60D7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18</w:t>
            </w:r>
          </w:p>
        </w:tc>
        <w:tc>
          <w:tcPr>
            <w:tcW w:w="2292" w:type="pct"/>
          </w:tcPr>
          <w:p w14:paraId="1E6ED609" w14:textId="77777777" w:rsidR="00054C49" w:rsidRPr="00CD22C8" w:rsidRDefault="00054C49" w:rsidP="00335B50">
            <w:pPr>
              <w:bidi/>
            </w:pPr>
            <w:r w:rsidRPr="00CD22C8">
              <w:rPr>
                <w:rFonts w:hint="cs"/>
                <w:rtl/>
              </w:rPr>
              <w:t>أتمتع</w:t>
            </w:r>
            <w:r w:rsidRPr="00CD22C8">
              <w:rPr>
                <w:rtl/>
              </w:rPr>
              <w:t xml:space="preserve"> </w:t>
            </w:r>
            <w:r w:rsidRPr="00CD22C8">
              <w:rPr>
                <w:rFonts w:hint="cs"/>
                <w:rtl/>
              </w:rPr>
              <w:t>بالقدرة</w:t>
            </w:r>
            <w:r w:rsidRPr="00CD22C8">
              <w:rPr>
                <w:rtl/>
              </w:rPr>
              <w:t xml:space="preserve"> </w:t>
            </w:r>
            <w:r w:rsidRPr="00CD22C8">
              <w:rPr>
                <w:rFonts w:hint="cs"/>
                <w:rtl/>
              </w:rPr>
              <w:t>على</w:t>
            </w:r>
            <w:r w:rsidRPr="00CD22C8">
              <w:rPr>
                <w:rtl/>
              </w:rPr>
              <w:t xml:space="preserve"> </w:t>
            </w:r>
            <w:r w:rsidRPr="00CD22C8">
              <w:rPr>
                <w:rFonts w:hint="cs"/>
                <w:rtl/>
              </w:rPr>
              <w:t>الاستمرار</w:t>
            </w:r>
            <w:r w:rsidRPr="00CD22C8">
              <w:rPr>
                <w:rtl/>
              </w:rPr>
              <w:t xml:space="preserve"> </w:t>
            </w:r>
            <w:r w:rsidRPr="00CD22C8">
              <w:rPr>
                <w:rFonts w:hint="cs"/>
                <w:rtl/>
              </w:rPr>
              <w:t>رغم</w:t>
            </w:r>
            <w:r w:rsidRPr="00CD22C8">
              <w:rPr>
                <w:rtl/>
              </w:rPr>
              <w:t xml:space="preserve"> </w:t>
            </w:r>
            <w:r w:rsidRPr="00CD22C8">
              <w:rPr>
                <w:rFonts w:hint="cs"/>
                <w:rtl/>
              </w:rPr>
              <w:t>الضغوط</w:t>
            </w:r>
            <w:r w:rsidRPr="00CD22C8">
              <w:rPr>
                <w:rtl/>
              </w:rPr>
              <w:t xml:space="preserve"> </w:t>
            </w:r>
            <w:r w:rsidRPr="00CD22C8">
              <w:rPr>
                <w:rFonts w:hint="cs"/>
                <w:rtl/>
              </w:rPr>
              <w:t>والتحديات</w:t>
            </w:r>
          </w:p>
        </w:tc>
        <w:tc>
          <w:tcPr>
            <w:tcW w:w="479" w:type="pct"/>
          </w:tcPr>
          <w:p w14:paraId="1D15E86B"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6C821FD8"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70C8C8A"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77879B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03E1B3A1" w14:textId="77777777" w:rsidR="00054C49" w:rsidRDefault="00054C49" w:rsidP="00335B50">
            <w:pPr>
              <w:bidi/>
              <w:rPr>
                <w:rFonts w:ascii="Times New Roman" w:eastAsia="Times New Roman" w:hAnsi="Times New Roman" w:cs="Times New Roman"/>
                <w:b/>
                <w:bCs/>
                <w:sz w:val="27"/>
                <w:szCs w:val="27"/>
                <w:rtl/>
              </w:rPr>
            </w:pPr>
          </w:p>
        </w:tc>
      </w:tr>
      <w:tr w:rsidR="00054C49" w14:paraId="06EC7AC0" w14:textId="77777777" w:rsidTr="00B32ED5">
        <w:tc>
          <w:tcPr>
            <w:tcW w:w="322" w:type="pct"/>
          </w:tcPr>
          <w:p w14:paraId="284F924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19</w:t>
            </w:r>
          </w:p>
        </w:tc>
        <w:tc>
          <w:tcPr>
            <w:tcW w:w="2292" w:type="pct"/>
          </w:tcPr>
          <w:p w14:paraId="0FAB14FF" w14:textId="77777777" w:rsidR="00054C49" w:rsidRPr="00CD22C8" w:rsidRDefault="00054C49" w:rsidP="00335B50">
            <w:pPr>
              <w:bidi/>
            </w:pPr>
            <w:r w:rsidRPr="00CD22C8">
              <w:rPr>
                <w:rFonts w:hint="cs"/>
                <w:rtl/>
              </w:rPr>
              <w:t>أشعر</w:t>
            </w:r>
            <w:r w:rsidRPr="00CD22C8">
              <w:rPr>
                <w:rtl/>
              </w:rPr>
              <w:t xml:space="preserve"> </w:t>
            </w:r>
            <w:r w:rsidRPr="00CD22C8">
              <w:rPr>
                <w:rFonts w:hint="cs"/>
                <w:rtl/>
              </w:rPr>
              <w:t>بأنني</w:t>
            </w:r>
            <w:r w:rsidRPr="00CD22C8">
              <w:rPr>
                <w:rtl/>
              </w:rPr>
              <w:t xml:space="preserve"> </w:t>
            </w:r>
            <w:r w:rsidRPr="00CD22C8">
              <w:rPr>
                <w:rFonts w:hint="cs"/>
                <w:rtl/>
              </w:rPr>
              <w:t>قوي</w:t>
            </w:r>
            <w:r w:rsidRPr="00CD22C8">
              <w:rPr>
                <w:rtl/>
              </w:rPr>
              <w:t xml:space="preserve"> </w:t>
            </w:r>
            <w:r w:rsidRPr="00CD22C8">
              <w:rPr>
                <w:rFonts w:hint="cs"/>
                <w:rtl/>
              </w:rPr>
              <w:t>نفسيًا</w:t>
            </w:r>
            <w:r w:rsidRPr="00CD22C8">
              <w:rPr>
                <w:rtl/>
              </w:rPr>
              <w:t xml:space="preserve"> </w:t>
            </w:r>
            <w:r w:rsidRPr="00CD22C8">
              <w:rPr>
                <w:rFonts w:hint="cs"/>
                <w:rtl/>
              </w:rPr>
              <w:t>وقادر</w:t>
            </w:r>
            <w:r w:rsidRPr="00CD22C8">
              <w:rPr>
                <w:rtl/>
              </w:rPr>
              <w:t xml:space="preserve"> </w:t>
            </w:r>
            <w:r w:rsidRPr="00CD22C8">
              <w:rPr>
                <w:rFonts w:hint="cs"/>
                <w:rtl/>
              </w:rPr>
              <w:t>على</w:t>
            </w:r>
            <w:r w:rsidRPr="00CD22C8">
              <w:rPr>
                <w:rtl/>
              </w:rPr>
              <w:t xml:space="preserve"> </w:t>
            </w:r>
            <w:r w:rsidRPr="00CD22C8">
              <w:rPr>
                <w:rFonts w:hint="cs"/>
                <w:rtl/>
              </w:rPr>
              <w:t>تحمل</w:t>
            </w:r>
            <w:r w:rsidRPr="00CD22C8">
              <w:rPr>
                <w:rtl/>
              </w:rPr>
              <w:t xml:space="preserve"> </w:t>
            </w:r>
            <w:r w:rsidRPr="00CD22C8">
              <w:rPr>
                <w:rFonts w:hint="cs"/>
                <w:rtl/>
              </w:rPr>
              <w:t>الصعاب</w:t>
            </w:r>
          </w:p>
        </w:tc>
        <w:tc>
          <w:tcPr>
            <w:tcW w:w="479" w:type="pct"/>
          </w:tcPr>
          <w:p w14:paraId="31512965"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11ADC85C"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52EC1B88"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46E90D64"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75B39F20" w14:textId="77777777" w:rsidR="00054C49" w:rsidRDefault="00054C49" w:rsidP="00335B50">
            <w:pPr>
              <w:bidi/>
              <w:rPr>
                <w:rFonts w:ascii="Times New Roman" w:eastAsia="Times New Roman" w:hAnsi="Times New Roman" w:cs="Times New Roman"/>
                <w:b/>
                <w:bCs/>
                <w:sz w:val="27"/>
                <w:szCs w:val="27"/>
                <w:rtl/>
              </w:rPr>
            </w:pPr>
          </w:p>
        </w:tc>
      </w:tr>
      <w:tr w:rsidR="00054C49" w14:paraId="7ED692DB" w14:textId="77777777" w:rsidTr="00B32ED5">
        <w:tc>
          <w:tcPr>
            <w:tcW w:w="322" w:type="pct"/>
          </w:tcPr>
          <w:p w14:paraId="392DCF6C"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20</w:t>
            </w:r>
          </w:p>
        </w:tc>
        <w:tc>
          <w:tcPr>
            <w:tcW w:w="2292" w:type="pct"/>
          </w:tcPr>
          <w:p w14:paraId="2D7B3A80" w14:textId="77777777" w:rsidR="00054C49" w:rsidRDefault="00054C49" w:rsidP="00335B50">
            <w:pPr>
              <w:bidi/>
            </w:pPr>
            <w:r w:rsidRPr="00CD22C8">
              <w:rPr>
                <w:rFonts w:hint="cs"/>
                <w:rtl/>
              </w:rPr>
              <w:t>أحتفظ</w:t>
            </w:r>
            <w:r w:rsidRPr="00CD22C8">
              <w:rPr>
                <w:rtl/>
              </w:rPr>
              <w:t xml:space="preserve"> </w:t>
            </w:r>
            <w:r w:rsidRPr="00CD22C8">
              <w:rPr>
                <w:rFonts w:hint="cs"/>
                <w:rtl/>
              </w:rPr>
              <w:t>بإيجابيتي</w:t>
            </w:r>
            <w:r w:rsidRPr="00CD22C8">
              <w:rPr>
                <w:rtl/>
              </w:rPr>
              <w:t xml:space="preserve"> </w:t>
            </w:r>
            <w:r w:rsidRPr="00CD22C8">
              <w:rPr>
                <w:rFonts w:hint="cs"/>
                <w:rtl/>
              </w:rPr>
              <w:t>حتى</w:t>
            </w:r>
            <w:r w:rsidRPr="00CD22C8">
              <w:rPr>
                <w:rtl/>
              </w:rPr>
              <w:t xml:space="preserve"> </w:t>
            </w:r>
            <w:r w:rsidRPr="00CD22C8">
              <w:rPr>
                <w:rFonts w:hint="cs"/>
                <w:rtl/>
              </w:rPr>
              <w:t>في</w:t>
            </w:r>
            <w:r w:rsidRPr="00CD22C8">
              <w:rPr>
                <w:rtl/>
              </w:rPr>
              <w:t xml:space="preserve"> </w:t>
            </w:r>
            <w:r w:rsidRPr="00CD22C8">
              <w:rPr>
                <w:rFonts w:hint="cs"/>
                <w:rtl/>
              </w:rPr>
              <w:t>أصعب</w:t>
            </w:r>
            <w:r w:rsidRPr="00CD22C8">
              <w:rPr>
                <w:rtl/>
              </w:rPr>
              <w:t xml:space="preserve"> </w:t>
            </w:r>
            <w:r w:rsidRPr="00CD22C8">
              <w:rPr>
                <w:rFonts w:hint="cs"/>
                <w:rtl/>
              </w:rPr>
              <w:t>الظروف</w:t>
            </w:r>
          </w:p>
        </w:tc>
        <w:tc>
          <w:tcPr>
            <w:tcW w:w="479" w:type="pct"/>
          </w:tcPr>
          <w:p w14:paraId="6B80194A" w14:textId="77777777" w:rsidR="00054C49" w:rsidRDefault="00054C49" w:rsidP="00335B50">
            <w:pPr>
              <w:bidi/>
              <w:rPr>
                <w:rFonts w:ascii="Times New Roman" w:eastAsia="Times New Roman" w:hAnsi="Times New Roman" w:cs="Times New Roman"/>
                <w:b/>
                <w:bCs/>
                <w:sz w:val="27"/>
                <w:szCs w:val="27"/>
                <w:rtl/>
              </w:rPr>
            </w:pPr>
          </w:p>
        </w:tc>
        <w:tc>
          <w:tcPr>
            <w:tcW w:w="479" w:type="pct"/>
          </w:tcPr>
          <w:p w14:paraId="2C570F17" w14:textId="77777777" w:rsidR="00054C49" w:rsidRDefault="00054C49" w:rsidP="00335B50">
            <w:pPr>
              <w:bidi/>
              <w:rPr>
                <w:rFonts w:ascii="Times New Roman" w:eastAsia="Times New Roman" w:hAnsi="Times New Roman" w:cs="Times New Roman"/>
                <w:b/>
                <w:bCs/>
                <w:sz w:val="27"/>
                <w:szCs w:val="27"/>
                <w:rtl/>
              </w:rPr>
            </w:pPr>
          </w:p>
        </w:tc>
        <w:tc>
          <w:tcPr>
            <w:tcW w:w="453" w:type="pct"/>
          </w:tcPr>
          <w:p w14:paraId="22EAABB7" w14:textId="77777777" w:rsidR="00054C49" w:rsidRDefault="00054C49" w:rsidP="00335B50">
            <w:pPr>
              <w:bidi/>
              <w:rPr>
                <w:rFonts w:ascii="Times New Roman" w:eastAsia="Times New Roman" w:hAnsi="Times New Roman" w:cs="Times New Roman"/>
                <w:b/>
                <w:bCs/>
                <w:sz w:val="27"/>
                <w:szCs w:val="27"/>
                <w:rtl/>
              </w:rPr>
            </w:pPr>
          </w:p>
        </w:tc>
        <w:tc>
          <w:tcPr>
            <w:tcW w:w="495" w:type="pct"/>
          </w:tcPr>
          <w:p w14:paraId="1FCA5477" w14:textId="77777777" w:rsidR="00054C49" w:rsidRDefault="00054C49" w:rsidP="00335B50">
            <w:pPr>
              <w:bidi/>
              <w:rPr>
                <w:rFonts w:ascii="Times New Roman" w:eastAsia="Times New Roman" w:hAnsi="Times New Roman" w:cs="Times New Roman"/>
                <w:b/>
                <w:bCs/>
                <w:sz w:val="27"/>
                <w:szCs w:val="27"/>
                <w:rtl/>
              </w:rPr>
            </w:pPr>
          </w:p>
        </w:tc>
        <w:tc>
          <w:tcPr>
            <w:tcW w:w="480" w:type="pct"/>
          </w:tcPr>
          <w:p w14:paraId="3017098F" w14:textId="77777777" w:rsidR="00054C49" w:rsidRDefault="00054C49" w:rsidP="00335B50">
            <w:pPr>
              <w:bidi/>
              <w:rPr>
                <w:rFonts w:ascii="Times New Roman" w:eastAsia="Times New Roman" w:hAnsi="Times New Roman" w:cs="Times New Roman"/>
                <w:b/>
                <w:bCs/>
                <w:sz w:val="27"/>
                <w:szCs w:val="27"/>
                <w:rtl/>
              </w:rPr>
            </w:pPr>
          </w:p>
        </w:tc>
      </w:tr>
    </w:tbl>
    <w:p w14:paraId="08CCC895" w14:textId="77777777" w:rsidR="00054C49" w:rsidRPr="004077F7" w:rsidRDefault="00F94B39" w:rsidP="00054C49">
      <w:pPr>
        <w:bidi/>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C213493">
          <v:rect id="_x0000_i1025" style="width:0;height:1.5pt" o:hralign="center" o:hrstd="t" o:hr="t" fillcolor="#a0a0a0" stroked="f"/>
        </w:pict>
      </w:r>
    </w:p>
    <w:p w14:paraId="3337BAB2" w14:textId="77777777" w:rsidR="00054C49" w:rsidRDefault="00054C49" w:rsidP="00054C49">
      <w:pPr>
        <w:bidi/>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lastRenderedPageBreak/>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رأس</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المال</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النفسي</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C020BD6" w14:textId="77777777" w:rsidR="00054C49" w:rsidRPr="00A339E2" w:rsidRDefault="00054C49" w:rsidP="00054C49">
      <w:pPr>
        <w:bidi/>
        <w:spacing w:line="192" w:lineRule="auto"/>
        <w:ind w:left="651" w:hanging="709"/>
        <w:jc w:val="both"/>
        <w:rPr>
          <w:szCs w:val="28"/>
          <w:u w:val="single"/>
          <w:rtl/>
          <w:lang w:bidi="ar-EG"/>
        </w:rPr>
      </w:pPr>
      <w:r w:rsidRPr="00A339E2">
        <w:rPr>
          <w:rFonts w:ascii="Simplified Arabic" w:hAnsi="Simplified Arabic" w:cs="Simplified Arabic" w:hint="cs"/>
          <w:b/>
          <w:bCs/>
          <w:sz w:val="32"/>
          <w:szCs w:val="32"/>
          <w:u w:val="single"/>
          <w:rtl/>
          <w:lang w:bidi="ar-EG"/>
        </w:rPr>
        <w:t xml:space="preserve">القسم الثالث: </w:t>
      </w:r>
      <w:r w:rsidRPr="00A339E2">
        <w:rPr>
          <w:rFonts w:ascii="Simplified Arabic" w:hAnsi="Simplified Arabic" w:cs="Simplified Arabic"/>
          <w:b/>
          <w:bCs/>
          <w:sz w:val="32"/>
          <w:szCs w:val="32"/>
          <w:u w:val="single"/>
          <w:rtl/>
          <w:lang w:bidi="ar-EG"/>
        </w:rPr>
        <w:t xml:space="preserve">المتغير </w:t>
      </w:r>
      <w:r w:rsidRPr="00A339E2">
        <w:rPr>
          <w:rFonts w:ascii="Simplified Arabic" w:hAnsi="Simplified Arabic" w:cs="Simplified Arabic" w:hint="cs"/>
          <w:b/>
          <w:bCs/>
          <w:sz w:val="32"/>
          <w:szCs w:val="32"/>
          <w:u w:val="single"/>
          <w:rtl/>
          <w:lang w:bidi="ar-EG"/>
        </w:rPr>
        <w:t>الوسيط</w:t>
      </w:r>
      <w:r w:rsidRPr="00A339E2">
        <w:rPr>
          <w:rFonts w:ascii="Simplified Arabic" w:hAnsi="Simplified Arabic" w:cs="Simplified Arabic" w:hint="cs"/>
          <w:b/>
          <w:bCs/>
          <w:u w:val="single"/>
          <w:rtl/>
          <w:lang w:bidi="ar-EG"/>
        </w:rPr>
        <w:t xml:space="preserve"> (</w:t>
      </w:r>
      <w:r w:rsidRPr="00A21011">
        <w:rPr>
          <w:rFonts w:ascii="Simplified Arabic" w:hAnsi="Simplified Arabic" w:cs="Simplified Arabic" w:hint="cs"/>
          <w:b/>
          <w:bCs/>
          <w:sz w:val="32"/>
          <w:szCs w:val="32"/>
          <w:u w:val="single"/>
          <w:rtl/>
          <w:lang w:bidi="ar-EG"/>
        </w:rPr>
        <w:t>روحانية</w:t>
      </w:r>
      <w:r w:rsidRPr="00A21011">
        <w:rPr>
          <w:rFonts w:ascii="Simplified Arabic" w:hAnsi="Simplified Arabic" w:cs="Simplified Arabic"/>
          <w:b/>
          <w:bCs/>
          <w:sz w:val="32"/>
          <w:szCs w:val="32"/>
          <w:u w:val="single"/>
          <w:rtl/>
          <w:lang w:bidi="ar-EG"/>
        </w:rPr>
        <w:t xml:space="preserve"> </w:t>
      </w:r>
      <w:r w:rsidRPr="00A21011">
        <w:rPr>
          <w:rFonts w:ascii="Simplified Arabic" w:hAnsi="Simplified Arabic" w:cs="Simplified Arabic" w:hint="cs"/>
          <w:b/>
          <w:bCs/>
          <w:sz w:val="32"/>
          <w:szCs w:val="32"/>
          <w:u w:val="single"/>
          <w:rtl/>
          <w:lang w:bidi="ar-EG"/>
        </w:rPr>
        <w:t>مكان</w:t>
      </w:r>
      <w:r w:rsidRPr="00A21011">
        <w:rPr>
          <w:rFonts w:ascii="Simplified Arabic" w:hAnsi="Simplified Arabic" w:cs="Simplified Arabic"/>
          <w:b/>
          <w:bCs/>
          <w:sz w:val="32"/>
          <w:szCs w:val="32"/>
          <w:u w:val="single"/>
          <w:rtl/>
          <w:lang w:bidi="ar-EG"/>
        </w:rPr>
        <w:t xml:space="preserve"> </w:t>
      </w:r>
      <w:r w:rsidRPr="00A21011">
        <w:rPr>
          <w:rFonts w:ascii="Simplified Arabic" w:hAnsi="Simplified Arabic" w:cs="Simplified Arabic" w:hint="cs"/>
          <w:b/>
          <w:bCs/>
          <w:sz w:val="32"/>
          <w:szCs w:val="32"/>
          <w:u w:val="single"/>
          <w:rtl/>
          <w:lang w:bidi="ar-EG"/>
        </w:rPr>
        <w:t>العمل</w:t>
      </w:r>
      <w:r w:rsidRPr="00A339E2">
        <w:rPr>
          <w:rFonts w:ascii="Simplified Arabic" w:hAnsi="Simplified Arabic" w:cs="Simplified Arabic" w:hint="cs"/>
          <w:b/>
          <w:bCs/>
          <w:sz w:val="32"/>
          <w:szCs w:val="32"/>
          <w:u w:val="single"/>
          <w:rtl/>
          <w:lang w:bidi="ar-EG"/>
        </w:rPr>
        <w:t>):</w:t>
      </w:r>
      <w:r w:rsidRPr="00A339E2">
        <w:rPr>
          <w:rFonts w:hint="cs"/>
          <w:szCs w:val="28"/>
          <w:u w:val="single"/>
          <w:rtl/>
          <w:lang w:bidi="ar-EG"/>
        </w:rPr>
        <w:t xml:space="preserve"> </w:t>
      </w:r>
    </w:p>
    <w:p w14:paraId="758D1463" w14:textId="77777777" w:rsidR="00054C49" w:rsidRDefault="00054C49" w:rsidP="00054C49">
      <w:pPr>
        <w:bidi/>
        <w:spacing w:line="192" w:lineRule="auto"/>
        <w:ind w:left="651" w:hanging="709"/>
        <w:jc w:val="both"/>
        <w:rPr>
          <w:rtl/>
          <w:lang w:bidi="ar-EG"/>
        </w:rPr>
      </w:pPr>
      <w:r w:rsidRPr="00D457D5">
        <w:rPr>
          <w:rFonts w:cs="Times New Roman" w:hint="cs"/>
          <w:szCs w:val="28"/>
          <w:rtl/>
        </w:rPr>
        <w:t xml:space="preserve">تصنف </w:t>
      </w:r>
      <w:r>
        <w:rPr>
          <w:rFonts w:cs="Times New Roman" w:hint="cs"/>
          <w:szCs w:val="28"/>
          <w:rtl/>
        </w:rPr>
        <w:t>الفقرات</w:t>
      </w:r>
      <w:r w:rsidRPr="00D457D5">
        <w:rPr>
          <w:rFonts w:cs="Times New Roman" w:hint="cs"/>
          <w:szCs w:val="28"/>
          <w:rtl/>
        </w:rPr>
        <w:t xml:space="preserve"> التالية بعض جوانب </w:t>
      </w:r>
      <w:r w:rsidRPr="00A21011">
        <w:rPr>
          <w:rFonts w:cs="Arial" w:hint="cs"/>
          <w:szCs w:val="28"/>
          <w:rtl/>
        </w:rPr>
        <w:t>روحانية</w:t>
      </w:r>
      <w:r w:rsidRPr="00A21011">
        <w:rPr>
          <w:rFonts w:cs="Arial"/>
          <w:szCs w:val="28"/>
          <w:rtl/>
        </w:rPr>
        <w:t xml:space="preserve"> </w:t>
      </w:r>
      <w:r w:rsidRPr="00A21011">
        <w:rPr>
          <w:rFonts w:cs="Arial" w:hint="cs"/>
          <w:szCs w:val="28"/>
          <w:rtl/>
        </w:rPr>
        <w:t>مكان</w:t>
      </w:r>
      <w:r w:rsidRPr="00A21011">
        <w:rPr>
          <w:rFonts w:cs="Arial"/>
          <w:szCs w:val="28"/>
          <w:rtl/>
        </w:rPr>
        <w:t xml:space="preserve"> </w:t>
      </w:r>
      <w:r w:rsidRPr="00A21011">
        <w:rPr>
          <w:rFonts w:cs="Arial" w:hint="cs"/>
          <w:szCs w:val="28"/>
          <w:rtl/>
        </w:rPr>
        <w:t>العمل</w:t>
      </w:r>
      <w:r>
        <w:rPr>
          <w:rFonts w:cs="Arial" w:hint="cs"/>
          <w:szCs w:val="28"/>
          <w:rtl/>
        </w:rPr>
        <w:t>، التي</w:t>
      </w:r>
      <w:r w:rsidRPr="00D457D5">
        <w:rPr>
          <w:rFonts w:cs="Times New Roman" w:hint="cs"/>
          <w:szCs w:val="28"/>
          <w:rtl/>
        </w:rPr>
        <w:t xml:space="preserve"> يظهرها القادة في المنظمة والمطلوب منك</w:t>
      </w:r>
      <w:r w:rsidRPr="00D457D5">
        <w:rPr>
          <w:rFonts w:hint="cs"/>
          <w:szCs w:val="28"/>
          <w:rtl/>
        </w:rPr>
        <w:t xml:space="preserve">: </w:t>
      </w:r>
      <w:r w:rsidRPr="00D457D5">
        <w:rPr>
          <w:rFonts w:cs="Times New Roman" w:hint="cs"/>
          <w:szCs w:val="28"/>
          <w:rtl/>
        </w:rPr>
        <w:t xml:space="preserve">تحديد مدى موافقتك على محتواها ومدي عدم الموافقة موزعة على الأرقام من </w:t>
      </w:r>
      <w:r w:rsidRPr="00D457D5">
        <w:rPr>
          <w:rFonts w:hint="cs"/>
          <w:szCs w:val="28"/>
          <w:rtl/>
        </w:rPr>
        <w:t xml:space="preserve">1:5 </w:t>
      </w:r>
      <w:r w:rsidRPr="00D457D5">
        <w:rPr>
          <w:rFonts w:cs="Times New Roman" w:hint="cs"/>
          <w:szCs w:val="28"/>
          <w:rtl/>
        </w:rPr>
        <w:t xml:space="preserve">كما هو مبين </w:t>
      </w:r>
      <w:r>
        <w:rPr>
          <w:rFonts w:cs="Times New Roman" w:hint="cs"/>
          <w:szCs w:val="28"/>
          <w:rtl/>
        </w:rPr>
        <w:t>أ</w:t>
      </w:r>
      <w:r w:rsidRPr="00D457D5">
        <w:rPr>
          <w:rFonts w:cs="Times New Roman" w:hint="cs"/>
          <w:szCs w:val="28"/>
          <w:rtl/>
        </w:rPr>
        <w:t>دناه</w:t>
      </w:r>
      <w:r>
        <w:rPr>
          <w:rFonts w:hint="cs"/>
          <w:szCs w:val="28"/>
          <w:rtl/>
        </w:rPr>
        <w:t>:</w:t>
      </w:r>
    </w:p>
    <w:tbl>
      <w:tblPr>
        <w:tblStyle w:val="TableGrid"/>
        <w:bidiVisual/>
        <w:tblW w:w="0" w:type="auto"/>
        <w:tblLook w:val="04A0" w:firstRow="1" w:lastRow="0" w:firstColumn="1" w:lastColumn="0" w:noHBand="0" w:noVBand="1"/>
      </w:tblPr>
      <w:tblGrid>
        <w:gridCol w:w="511"/>
        <w:gridCol w:w="3256"/>
        <w:gridCol w:w="687"/>
        <w:gridCol w:w="687"/>
        <w:gridCol w:w="650"/>
        <w:gridCol w:w="697"/>
        <w:gridCol w:w="687"/>
      </w:tblGrid>
      <w:tr w:rsidR="00054C49" w14:paraId="3B065466" w14:textId="77777777" w:rsidTr="00B32ED5">
        <w:trPr>
          <w:tblHeader/>
        </w:trPr>
        <w:tc>
          <w:tcPr>
            <w:tcW w:w="511" w:type="dxa"/>
            <w:tcBorders>
              <w:bottom w:val="nil"/>
            </w:tcBorders>
            <w:shd w:val="clear" w:color="auto" w:fill="D9D9D9" w:themeFill="background1" w:themeFillShade="D9"/>
            <w:vAlign w:val="center"/>
          </w:tcPr>
          <w:p w14:paraId="40541FB6"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م</w:t>
            </w:r>
          </w:p>
        </w:tc>
        <w:tc>
          <w:tcPr>
            <w:tcW w:w="3256" w:type="dxa"/>
            <w:tcBorders>
              <w:bottom w:val="nil"/>
            </w:tcBorders>
            <w:shd w:val="clear" w:color="auto" w:fill="D9D9D9" w:themeFill="background1" w:themeFillShade="D9"/>
            <w:vAlign w:val="center"/>
          </w:tcPr>
          <w:p w14:paraId="76516BCB"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الفقرات</w:t>
            </w:r>
          </w:p>
        </w:tc>
        <w:tc>
          <w:tcPr>
            <w:tcW w:w="687" w:type="dxa"/>
            <w:tcBorders>
              <w:bottom w:val="nil"/>
            </w:tcBorders>
            <w:shd w:val="clear" w:color="auto" w:fill="D9D9D9" w:themeFill="background1" w:themeFillShade="D9"/>
            <w:vAlign w:val="center"/>
          </w:tcPr>
          <w:p w14:paraId="2CA1536B"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tc>
        <w:tc>
          <w:tcPr>
            <w:tcW w:w="687" w:type="dxa"/>
            <w:tcBorders>
              <w:bottom w:val="nil"/>
            </w:tcBorders>
            <w:shd w:val="clear" w:color="auto" w:fill="D9D9D9" w:themeFill="background1" w:themeFillShade="D9"/>
            <w:vAlign w:val="center"/>
          </w:tcPr>
          <w:p w14:paraId="4409EF56"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tc>
        <w:tc>
          <w:tcPr>
            <w:tcW w:w="650" w:type="dxa"/>
            <w:tcBorders>
              <w:bottom w:val="nil"/>
            </w:tcBorders>
            <w:shd w:val="clear" w:color="auto" w:fill="D9D9D9" w:themeFill="background1" w:themeFillShade="D9"/>
            <w:vAlign w:val="center"/>
          </w:tcPr>
          <w:p w14:paraId="4C2F8A50"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tc>
        <w:tc>
          <w:tcPr>
            <w:tcW w:w="697" w:type="dxa"/>
            <w:tcBorders>
              <w:bottom w:val="nil"/>
            </w:tcBorders>
            <w:shd w:val="clear" w:color="auto" w:fill="D9D9D9" w:themeFill="background1" w:themeFillShade="D9"/>
            <w:vAlign w:val="center"/>
          </w:tcPr>
          <w:p w14:paraId="56D9F14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tc>
        <w:tc>
          <w:tcPr>
            <w:tcW w:w="687" w:type="dxa"/>
            <w:tcBorders>
              <w:bottom w:val="nil"/>
            </w:tcBorders>
            <w:shd w:val="clear" w:color="auto" w:fill="D9D9D9" w:themeFill="background1" w:themeFillShade="D9"/>
            <w:vAlign w:val="center"/>
          </w:tcPr>
          <w:p w14:paraId="020954C9"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tc>
      </w:tr>
      <w:tr w:rsidR="00054C49" w14:paraId="48E29F60" w14:textId="77777777" w:rsidTr="00B32ED5">
        <w:trPr>
          <w:tblHeader/>
        </w:trPr>
        <w:tc>
          <w:tcPr>
            <w:tcW w:w="511" w:type="dxa"/>
            <w:tcBorders>
              <w:top w:val="nil"/>
            </w:tcBorders>
            <w:shd w:val="clear" w:color="auto" w:fill="D9D9D9" w:themeFill="background1" w:themeFillShade="D9"/>
            <w:vAlign w:val="center"/>
          </w:tcPr>
          <w:p w14:paraId="7CE09B6E" w14:textId="77777777" w:rsidR="00054C49" w:rsidRDefault="00054C49" w:rsidP="00335B50">
            <w:pPr>
              <w:bidi/>
              <w:rPr>
                <w:rFonts w:ascii="Times New Roman" w:eastAsia="Times New Roman" w:hAnsi="Times New Roman" w:cs="Times New Roman"/>
                <w:b/>
                <w:bCs/>
                <w:sz w:val="27"/>
                <w:szCs w:val="27"/>
                <w:rtl/>
              </w:rPr>
            </w:pPr>
          </w:p>
        </w:tc>
        <w:tc>
          <w:tcPr>
            <w:tcW w:w="3256" w:type="dxa"/>
            <w:tcBorders>
              <w:top w:val="nil"/>
            </w:tcBorders>
            <w:shd w:val="clear" w:color="auto" w:fill="D9D9D9" w:themeFill="background1" w:themeFillShade="D9"/>
            <w:vAlign w:val="center"/>
          </w:tcPr>
          <w:p w14:paraId="4FB7BBA7" w14:textId="77777777" w:rsidR="00054C49" w:rsidRDefault="00054C49" w:rsidP="00335B50">
            <w:pPr>
              <w:bidi/>
              <w:rPr>
                <w:rFonts w:ascii="Times New Roman" w:eastAsia="Times New Roman" w:hAnsi="Times New Roman" w:cs="Times New Roman"/>
                <w:b/>
                <w:bCs/>
                <w:sz w:val="27"/>
                <w:szCs w:val="27"/>
                <w:rtl/>
              </w:rPr>
            </w:pPr>
          </w:p>
        </w:tc>
        <w:tc>
          <w:tcPr>
            <w:tcW w:w="687" w:type="dxa"/>
            <w:tcBorders>
              <w:top w:val="nil"/>
            </w:tcBorders>
            <w:shd w:val="clear" w:color="auto" w:fill="D9D9D9" w:themeFill="background1" w:themeFillShade="D9"/>
            <w:vAlign w:val="center"/>
          </w:tcPr>
          <w:p w14:paraId="56A6D6B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687" w:type="dxa"/>
            <w:tcBorders>
              <w:top w:val="nil"/>
            </w:tcBorders>
            <w:shd w:val="clear" w:color="auto" w:fill="D9D9D9" w:themeFill="background1" w:themeFillShade="D9"/>
            <w:vAlign w:val="center"/>
          </w:tcPr>
          <w:p w14:paraId="5987737B"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650" w:type="dxa"/>
            <w:tcBorders>
              <w:top w:val="nil"/>
            </w:tcBorders>
            <w:shd w:val="clear" w:color="auto" w:fill="D9D9D9" w:themeFill="background1" w:themeFillShade="D9"/>
            <w:vAlign w:val="center"/>
          </w:tcPr>
          <w:p w14:paraId="3C66297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697" w:type="dxa"/>
            <w:tcBorders>
              <w:top w:val="nil"/>
            </w:tcBorders>
            <w:shd w:val="clear" w:color="auto" w:fill="D9D9D9" w:themeFill="background1" w:themeFillShade="D9"/>
            <w:vAlign w:val="center"/>
          </w:tcPr>
          <w:p w14:paraId="3650EC9B"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687" w:type="dxa"/>
            <w:tcBorders>
              <w:top w:val="nil"/>
            </w:tcBorders>
            <w:shd w:val="clear" w:color="auto" w:fill="D9D9D9" w:themeFill="background1" w:themeFillShade="D9"/>
            <w:vAlign w:val="center"/>
          </w:tcPr>
          <w:p w14:paraId="5991C941"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288929B1" w14:textId="77777777" w:rsidTr="00B32ED5">
        <w:tc>
          <w:tcPr>
            <w:tcW w:w="7175" w:type="dxa"/>
            <w:gridSpan w:val="7"/>
          </w:tcPr>
          <w:p w14:paraId="3908FAC5" w14:textId="77777777" w:rsidR="00054C49" w:rsidRPr="00AA126B"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أولاً: </w:t>
            </w:r>
            <w:r w:rsidRPr="00AA126B">
              <w:rPr>
                <w:rFonts w:ascii="Times New Roman" w:eastAsia="Times New Roman" w:hAnsi="Times New Roman" w:cs="Times New Roman" w:hint="cs"/>
                <w:b/>
                <w:bCs/>
                <w:sz w:val="27"/>
                <w:szCs w:val="27"/>
                <w:rtl/>
              </w:rPr>
              <w:t>العمل</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الهادف</w:t>
            </w:r>
            <w:r w:rsidRPr="00AA126B">
              <w:rPr>
                <w:rFonts w:ascii="Times New Roman" w:eastAsia="Times New Roman" w:hAnsi="Times New Roman" w:cs="Times New Roman"/>
                <w:b/>
                <w:bCs/>
                <w:sz w:val="27"/>
                <w:szCs w:val="27"/>
                <w:rtl/>
              </w:rPr>
              <w:t xml:space="preserve"> – </w:t>
            </w:r>
            <w:r w:rsidRPr="00AA126B">
              <w:rPr>
                <w:rFonts w:ascii="Times New Roman" w:eastAsia="Times New Roman" w:hAnsi="Times New Roman" w:cs="Times New Roman"/>
                <w:b/>
                <w:bCs/>
                <w:sz w:val="27"/>
                <w:szCs w:val="27"/>
              </w:rPr>
              <w:t>Meaningful Work</w:t>
            </w:r>
          </w:p>
        </w:tc>
      </w:tr>
      <w:tr w:rsidR="00054C49" w14:paraId="2C6B0767" w14:textId="77777777" w:rsidTr="00B32ED5">
        <w:tc>
          <w:tcPr>
            <w:tcW w:w="511" w:type="dxa"/>
          </w:tcPr>
          <w:p w14:paraId="311121C6"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21</w:t>
            </w:r>
          </w:p>
        </w:tc>
        <w:tc>
          <w:tcPr>
            <w:tcW w:w="3256" w:type="dxa"/>
          </w:tcPr>
          <w:p w14:paraId="794984CA" w14:textId="77777777" w:rsidR="00054C49" w:rsidRPr="008214EE" w:rsidRDefault="00054C49" w:rsidP="00335B50">
            <w:pPr>
              <w:bidi/>
            </w:pPr>
            <w:r w:rsidRPr="008214EE">
              <w:rPr>
                <w:rFonts w:hint="cs"/>
                <w:rtl/>
              </w:rPr>
              <w:t>أشعر</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له</w:t>
            </w:r>
            <w:r w:rsidRPr="008214EE">
              <w:rPr>
                <w:rtl/>
              </w:rPr>
              <w:t xml:space="preserve"> </w:t>
            </w:r>
            <w:r w:rsidRPr="008214EE">
              <w:rPr>
                <w:rFonts w:hint="cs"/>
                <w:rtl/>
              </w:rPr>
              <w:t>معنى</w:t>
            </w:r>
            <w:r w:rsidRPr="008214EE">
              <w:rPr>
                <w:rtl/>
              </w:rPr>
              <w:t xml:space="preserve"> </w:t>
            </w:r>
            <w:r w:rsidRPr="008214EE">
              <w:rPr>
                <w:rFonts w:hint="cs"/>
                <w:rtl/>
              </w:rPr>
              <w:t>وأهمية</w:t>
            </w:r>
            <w:r w:rsidRPr="008214EE">
              <w:rPr>
                <w:rtl/>
              </w:rPr>
              <w:t xml:space="preserve"> </w:t>
            </w:r>
            <w:r w:rsidRPr="008214EE">
              <w:rPr>
                <w:rFonts w:hint="cs"/>
                <w:rtl/>
              </w:rPr>
              <w:t>كبيرة</w:t>
            </w:r>
          </w:p>
        </w:tc>
        <w:tc>
          <w:tcPr>
            <w:tcW w:w="687" w:type="dxa"/>
          </w:tcPr>
          <w:p w14:paraId="14782DC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17FD5A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003506CC"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0D52756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F6E1010" w14:textId="77777777" w:rsidR="00054C49" w:rsidRDefault="00054C49" w:rsidP="00335B50">
            <w:pPr>
              <w:bidi/>
              <w:rPr>
                <w:rFonts w:ascii="Times New Roman" w:eastAsia="Times New Roman" w:hAnsi="Times New Roman" w:cs="Times New Roman"/>
                <w:b/>
                <w:bCs/>
                <w:sz w:val="27"/>
                <w:szCs w:val="27"/>
                <w:rtl/>
              </w:rPr>
            </w:pPr>
          </w:p>
        </w:tc>
      </w:tr>
      <w:tr w:rsidR="00054C49" w14:paraId="2CA5F528" w14:textId="77777777" w:rsidTr="00B32ED5">
        <w:tc>
          <w:tcPr>
            <w:tcW w:w="511" w:type="dxa"/>
          </w:tcPr>
          <w:p w14:paraId="2107BD9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22</w:t>
            </w:r>
          </w:p>
        </w:tc>
        <w:tc>
          <w:tcPr>
            <w:tcW w:w="3256" w:type="dxa"/>
          </w:tcPr>
          <w:p w14:paraId="410130C5" w14:textId="77777777" w:rsidR="00054C49" w:rsidRPr="008214EE" w:rsidRDefault="00054C49" w:rsidP="00335B50">
            <w:pPr>
              <w:bidi/>
            </w:pPr>
            <w:r w:rsidRPr="008214EE">
              <w:rPr>
                <w:rFonts w:hint="cs"/>
                <w:rtl/>
              </w:rPr>
              <w:t>أعتقد</w:t>
            </w:r>
            <w:r w:rsidRPr="008214EE">
              <w:rPr>
                <w:rtl/>
              </w:rPr>
              <w:t xml:space="preserve"> </w:t>
            </w:r>
            <w:r w:rsidRPr="008214EE">
              <w:rPr>
                <w:rFonts w:hint="cs"/>
                <w:rtl/>
              </w:rPr>
              <w:t>أن</w:t>
            </w:r>
            <w:r w:rsidRPr="008214EE">
              <w:rPr>
                <w:rtl/>
              </w:rPr>
              <w:t xml:space="preserve"> </w:t>
            </w:r>
            <w:r w:rsidRPr="008214EE">
              <w:rPr>
                <w:rFonts w:hint="cs"/>
                <w:rtl/>
              </w:rPr>
              <w:t>وظيفتي</w:t>
            </w:r>
            <w:r w:rsidRPr="008214EE">
              <w:rPr>
                <w:rtl/>
              </w:rPr>
              <w:t xml:space="preserve"> </w:t>
            </w:r>
            <w:r w:rsidRPr="008214EE">
              <w:rPr>
                <w:rFonts w:hint="cs"/>
                <w:rtl/>
              </w:rPr>
              <w:t>تساهم</w:t>
            </w:r>
            <w:r w:rsidRPr="008214EE">
              <w:rPr>
                <w:rtl/>
              </w:rPr>
              <w:t xml:space="preserve"> </w:t>
            </w:r>
            <w:r w:rsidRPr="008214EE">
              <w:rPr>
                <w:rFonts w:hint="cs"/>
                <w:rtl/>
              </w:rPr>
              <w:t>في</w:t>
            </w:r>
            <w:r w:rsidRPr="008214EE">
              <w:rPr>
                <w:rtl/>
              </w:rPr>
              <w:t xml:space="preserve"> </w:t>
            </w:r>
            <w:r w:rsidRPr="008214EE">
              <w:rPr>
                <w:rFonts w:hint="cs"/>
                <w:rtl/>
              </w:rPr>
              <w:t>تحقيق</w:t>
            </w:r>
            <w:r w:rsidRPr="008214EE">
              <w:rPr>
                <w:rtl/>
              </w:rPr>
              <w:t xml:space="preserve"> </w:t>
            </w:r>
            <w:r w:rsidRPr="008214EE">
              <w:rPr>
                <w:rFonts w:hint="cs"/>
                <w:rtl/>
              </w:rPr>
              <w:t>هدف</w:t>
            </w:r>
            <w:r w:rsidRPr="008214EE">
              <w:rPr>
                <w:rtl/>
              </w:rPr>
              <w:t xml:space="preserve"> </w:t>
            </w:r>
            <w:r w:rsidRPr="008214EE">
              <w:rPr>
                <w:rFonts w:hint="cs"/>
                <w:rtl/>
              </w:rPr>
              <w:t>أسمى</w:t>
            </w:r>
          </w:p>
        </w:tc>
        <w:tc>
          <w:tcPr>
            <w:tcW w:w="687" w:type="dxa"/>
          </w:tcPr>
          <w:p w14:paraId="65B8CE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DE12B96"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2521965"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2A513E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1FA5BF0" w14:textId="77777777" w:rsidR="00054C49" w:rsidRDefault="00054C49" w:rsidP="00335B50">
            <w:pPr>
              <w:bidi/>
              <w:rPr>
                <w:rFonts w:ascii="Times New Roman" w:eastAsia="Times New Roman" w:hAnsi="Times New Roman" w:cs="Times New Roman"/>
                <w:b/>
                <w:bCs/>
                <w:sz w:val="27"/>
                <w:szCs w:val="27"/>
                <w:rtl/>
              </w:rPr>
            </w:pPr>
          </w:p>
        </w:tc>
      </w:tr>
      <w:tr w:rsidR="00054C49" w14:paraId="543660BD" w14:textId="77777777" w:rsidTr="00B32ED5">
        <w:tc>
          <w:tcPr>
            <w:tcW w:w="511" w:type="dxa"/>
          </w:tcPr>
          <w:p w14:paraId="75BAD9D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23</w:t>
            </w:r>
          </w:p>
        </w:tc>
        <w:tc>
          <w:tcPr>
            <w:tcW w:w="3256" w:type="dxa"/>
          </w:tcPr>
          <w:p w14:paraId="1C432269" w14:textId="77777777" w:rsidR="00054C49" w:rsidRPr="008214EE" w:rsidRDefault="00054C49" w:rsidP="00335B50">
            <w:pPr>
              <w:bidi/>
            </w:pPr>
            <w:r w:rsidRPr="008214EE">
              <w:rPr>
                <w:rFonts w:hint="cs"/>
                <w:rtl/>
              </w:rPr>
              <w:t>أشعر</w:t>
            </w:r>
            <w:r w:rsidRPr="008214EE">
              <w:rPr>
                <w:rtl/>
              </w:rPr>
              <w:t xml:space="preserve"> </w:t>
            </w:r>
            <w:r w:rsidRPr="008214EE">
              <w:rPr>
                <w:rFonts w:hint="cs"/>
                <w:rtl/>
              </w:rPr>
              <w:t>بالرضا</w:t>
            </w:r>
            <w:r w:rsidRPr="008214EE">
              <w:rPr>
                <w:rtl/>
              </w:rPr>
              <w:t xml:space="preserve"> </w:t>
            </w:r>
            <w:r w:rsidRPr="008214EE">
              <w:rPr>
                <w:rFonts w:hint="cs"/>
                <w:rtl/>
              </w:rPr>
              <w:t>عندما</w:t>
            </w:r>
            <w:r w:rsidRPr="008214EE">
              <w:rPr>
                <w:rtl/>
              </w:rPr>
              <w:t xml:space="preserve"> </w:t>
            </w:r>
            <w:r w:rsidRPr="008214EE">
              <w:rPr>
                <w:rFonts w:hint="cs"/>
                <w:rtl/>
              </w:rPr>
              <w:t>أعلم</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يفيد</w:t>
            </w:r>
            <w:r w:rsidRPr="008214EE">
              <w:rPr>
                <w:rtl/>
              </w:rPr>
              <w:t xml:space="preserve"> </w:t>
            </w:r>
            <w:r w:rsidRPr="008214EE">
              <w:rPr>
                <w:rFonts w:hint="cs"/>
                <w:rtl/>
              </w:rPr>
              <w:t>الآخرين</w:t>
            </w:r>
          </w:p>
        </w:tc>
        <w:tc>
          <w:tcPr>
            <w:tcW w:w="687" w:type="dxa"/>
          </w:tcPr>
          <w:p w14:paraId="568BD6C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DBC93A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67A0A7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2F08765"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086F374" w14:textId="77777777" w:rsidR="00054C49" w:rsidRDefault="00054C49" w:rsidP="00335B50">
            <w:pPr>
              <w:bidi/>
              <w:rPr>
                <w:rFonts w:ascii="Times New Roman" w:eastAsia="Times New Roman" w:hAnsi="Times New Roman" w:cs="Times New Roman"/>
                <w:b/>
                <w:bCs/>
                <w:sz w:val="27"/>
                <w:szCs w:val="27"/>
                <w:rtl/>
              </w:rPr>
            </w:pPr>
          </w:p>
        </w:tc>
      </w:tr>
      <w:tr w:rsidR="00054C49" w14:paraId="62AA8A4D" w14:textId="77777777" w:rsidTr="00B32ED5">
        <w:tc>
          <w:tcPr>
            <w:tcW w:w="511" w:type="dxa"/>
          </w:tcPr>
          <w:p w14:paraId="452A03F5"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24</w:t>
            </w:r>
          </w:p>
        </w:tc>
        <w:tc>
          <w:tcPr>
            <w:tcW w:w="3256" w:type="dxa"/>
          </w:tcPr>
          <w:p w14:paraId="77E6B660" w14:textId="77777777" w:rsidR="00054C49" w:rsidRPr="008214EE" w:rsidRDefault="00054C49" w:rsidP="00335B50">
            <w:pPr>
              <w:bidi/>
            </w:pPr>
            <w:r w:rsidRPr="008214EE">
              <w:rPr>
                <w:rFonts w:hint="cs"/>
                <w:rtl/>
              </w:rPr>
              <w:t>أرى</w:t>
            </w:r>
            <w:r w:rsidRPr="008214EE">
              <w:rPr>
                <w:rtl/>
              </w:rPr>
              <w:t xml:space="preserve"> </w:t>
            </w:r>
            <w:r w:rsidRPr="008214EE">
              <w:rPr>
                <w:rFonts w:hint="cs"/>
                <w:rtl/>
              </w:rPr>
              <w:t>أن</w:t>
            </w:r>
            <w:r w:rsidRPr="008214EE">
              <w:rPr>
                <w:rtl/>
              </w:rPr>
              <w:t xml:space="preserve"> </w:t>
            </w:r>
            <w:r w:rsidRPr="008214EE">
              <w:rPr>
                <w:rFonts w:hint="cs"/>
                <w:rtl/>
              </w:rPr>
              <w:t>عملي</w:t>
            </w:r>
            <w:r w:rsidRPr="008214EE">
              <w:rPr>
                <w:rtl/>
              </w:rPr>
              <w:t xml:space="preserve"> </w:t>
            </w:r>
            <w:r w:rsidRPr="008214EE">
              <w:rPr>
                <w:rFonts w:hint="cs"/>
                <w:rtl/>
              </w:rPr>
              <w:t>يتماشى</w:t>
            </w:r>
            <w:r w:rsidRPr="008214EE">
              <w:rPr>
                <w:rtl/>
              </w:rPr>
              <w:t xml:space="preserve"> </w:t>
            </w:r>
            <w:r w:rsidRPr="008214EE">
              <w:rPr>
                <w:rFonts w:hint="cs"/>
                <w:rtl/>
              </w:rPr>
              <w:t>مع</w:t>
            </w:r>
            <w:r w:rsidRPr="008214EE">
              <w:rPr>
                <w:rtl/>
              </w:rPr>
              <w:t xml:space="preserve"> </w:t>
            </w:r>
            <w:r w:rsidRPr="008214EE">
              <w:rPr>
                <w:rFonts w:hint="cs"/>
                <w:rtl/>
              </w:rPr>
              <w:t>قيمي</w:t>
            </w:r>
            <w:r w:rsidRPr="008214EE">
              <w:rPr>
                <w:rtl/>
              </w:rPr>
              <w:t xml:space="preserve"> </w:t>
            </w:r>
            <w:r w:rsidRPr="008214EE">
              <w:rPr>
                <w:rFonts w:hint="cs"/>
                <w:rtl/>
              </w:rPr>
              <w:t>الشخصية</w:t>
            </w:r>
          </w:p>
        </w:tc>
        <w:tc>
          <w:tcPr>
            <w:tcW w:w="687" w:type="dxa"/>
          </w:tcPr>
          <w:p w14:paraId="68EF820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75D0C42"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7AC0A2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7E0E73A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B76ABD4" w14:textId="77777777" w:rsidR="00054C49" w:rsidRDefault="00054C49" w:rsidP="00335B50">
            <w:pPr>
              <w:bidi/>
              <w:rPr>
                <w:rFonts w:ascii="Times New Roman" w:eastAsia="Times New Roman" w:hAnsi="Times New Roman" w:cs="Times New Roman"/>
                <w:b/>
                <w:bCs/>
                <w:sz w:val="27"/>
                <w:szCs w:val="27"/>
                <w:rtl/>
              </w:rPr>
            </w:pPr>
          </w:p>
        </w:tc>
      </w:tr>
      <w:tr w:rsidR="00054C49" w14:paraId="18165E40" w14:textId="77777777" w:rsidTr="00B32ED5">
        <w:tc>
          <w:tcPr>
            <w:tcW w:w="511" w:type="dxa"/>
          </w:tcPr>
          <w:p w14:paraId="4388A535"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25</w:t>
            </w:r>
          </w:p>
        </w:tc>
        <w:tc>
          <w:tcPr>
            <w:tcW w:w="3256" w:type="dxa"/>
          </w:tcPr>
          <w:p w14:paraId="6C36B80B" w14:textId="77777777" w:rsidR="00054C49" w:rsidRDefault="00054C49" w:rsidP="00335B50">
            <w:pPr>
              <w:bidi/>
            </w:pPr>
            <w:r w:rsidRPr="008214EE">
              <w:rPr>
                <w:rFonts w:hint="cs"/>
                <w:rtl/>
              </w:rPr>
              <w:t>أشعر</w:t>
            </w:r>
            <w:r w:rsidRPr="008214EE">
              <w:rPr>
                <w:rtl/>
              </w:rPr>
              <w:t xml:space="preserve"> </w:t>
            </w:r>
            <w:r w:rsidRPr="008214EE">
              <w:rPr>
                <w:rFonts w:hint="cs"/>
                <w:rtl/>
              </w:rPr>
              <w:t>بالفخر</w:t>
            </w:r>
            <w:r w:rsidRPr="008214EE">
              <w:rPr>
                <w:rtl/>
              </w:rPr>
              <w:t xml:space="preserve"> </w:t>
            </w:r>
            <w:r w:rsidRPr="008214EE">
              <w:rPr>
                <w:rFonts w:hint="cs"/>
                <w:rtl/>
              </w:rPr>
              <w:t>عند</w:t>
            </w:r>
            <w:r w:rsidRPr="008214EE">
              <w:rPr>
                <w:rtl/>
              </w:rPr>
              <w:t xml:space="preserve"> </w:t>
            </w:r>
            <w:r w:rsidRPr="008214EE">
              <w:rPr>
                <w:rFonts w:hint="cs"/>
                <w:rtl/>
              </w:rPr>
              <w:t>إنجازي</w:t>
            </w:r>
            <w:r w:rsidRPr="008214EE">
              <w:rPr>
                <w:rtl/>
              </w:rPr>
              <w:t xml:space="preserve"> </w:t>
            </w:r>
            <w:r w:rsidRPr="008214EE">
              <w:rPr>
                <w:rFonts w:hint="cs"/>
                <w:rtl/>
              </w:rPr>
              <w:t>لمهامي</w:t>
            </w:r>
            <w:r w:rsidRPr="008214EE">
              <w:rPr>
                <w:rtl/>
              </w:rPr>
              <w:t xml:space="preserve"> </w:t>
            </w:r>
            <w:r w:rsidRPr="008214EE">
              <w:rPr>
                <w:rFonts w:hint="cs"/>
                <w:rtl/>
              </w:rPr>
              <w:t>الوظيفية</w:t>
            </w:r>
          </w:p>
        </w:tc>
        <w:tc>
          <w:tcPr>
            <w:tcW w:w="687" w:type="dxa"/>
          </w:tcPr>
          <w:p w14:paraId="0A3F7D6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0B99D9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BE0BD1F"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7C4185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E79A46" w14:textId="77777777" w:rsidR="00054C49" w:rsidRDefault="00054C49" w:rsidP="00335B50">
            <w:pPr>
              <w:bidi/>
              <w:rPr>
                <w:rFonts w:ascii="Times New Roman" w:eastAsia="Times New Roman" w:hAnsi="Times New Roman" w:cs="Times New Roman"/>
                <w:b/>
                <w:bCs/>
                <w:sz w:val="27"/>
                <w:szCs w:val="27"/>
                <w:rtl/>
              </w:rPr>
            </w:pPr>
          </w:p>
        </w:tc>
      </w:tr>
      <w:tr w:rsidR="00054C49" w14:paraId="53EAD66F" w14:textId="77777777" w:rsidTr="00B32ED5">
        <w:tc>
          <w:tcPr>
            <w:tcW w:w="7175" w:type="dxa"/>
            <w:gridSpan w:val="7"/>
          </w:tcPr>
          <w:p w14:paraId="2D2A8987" w14:textId="77777777" w:rsidR="00054C49" w:rsidRPr="00AA126B"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ثانياً: </w:t>
            </w:r>
            <w:r w:rsidRPr="00AA126B">
              <w:rPr>
                <w:rFonts w:ascii="Times New Roman" w:eastAsia="Times New Roman" w:hAnsi="Times New Roman" w:cs="Times New Roman" w:hint="cs"/>
                <w:b/>
                <w:bCs/>
                <w:sz w:val="27"/>
                <w:szCs w:val="27"/>
                <w:rtl/>
              </w:rPr>
              <w:t>الشعور</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بالانتماء</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إلى</w:t>
            </w:r>
            <w:r w:rsidRPr="00AA126B">
              <w:rPr>
                <w:rFonts w:ascii="Times New Roman" w:eastAsia="Times New Roman" w:hAnsi="Times New Roman" w:cs="Times New Roman"/>
                <w:b/>
                <w:bCs/>
                <w:sz w:val="27"/>
                <w:szCs w:val="27"/>
                <w:rtl/>
              </w:rPr>
              <w:t xml:space="preserve"> </w:t>
            </w:r>
            <w:r w:rsidRPr="00AA126B">
              <w:rPr>
                <w:rFonts w:ascii="Times New Roman" w:eastAsia="Times New Roman" w:hAnsi="Times New Roman" w:cs="Times New Roman" w:hint="cs"/>
                <w:b/>
                <w:bCs/>
                <w:sz w:val="27"/>
                <w:szCs w:val="27"/>
                <w:rtl/>
              </w:rPr>
              <w:t>الجماعة</w:t>
            </w:r>
            <w:r w:rsidRPr="00AA126B">
              <w:rPr>
                <w:rFonts w:ascii="Times New Roman" w:eastAsia="Times New Roman" w:hAnsi="Times New Roman" w:cs="Times New Roman"/>
                <w:b/>
                <w:bCs/>
                <w:sz w:val="27"/>
                <w:szCs w:val="27"/>
                <w:rtl/>
              </w:rPr>
              <w:t xml:space="preserve"> – </w:t>
            </w:r>
            <w:r w:rsidRPr="00AA126B">
              <w:rPr>
                <w:rFonts w:ascii="Times New Roman" w:eastAsia="Times New Roman" w:hAnsi="Times New Roman" w:cs="Times New Roman"/>
                <w:b/>
                <w:bCs/>
                <w:sz w:val="27"/>
                <w:szCs w:val="27"/>
              </w:rPr>
              <w:t>Sense of Community</w:t>
            </w:r>
          </w:p>
        </w:tc>
      </w:tr>
      <w:tr w:rsidR="00054C49" w14:paraId="61DB73C3" w14:textId="77777777" w:rsidTr="00B32ED5">
        <w:tc>
          <w:tcPr>
            <w:tcW w:w="511" w:type="dxa"/>
          </w:tcPr>
          <w:p w14:paraId="73314AB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26</w:t>
            </w:r>
          </w:p>
        </w:tc>
        <w:tc>
          <w:tcPr>
            <w:tcW w:w="3256" w:type="dxa"/>
          </w:tcPr>
          <w:p w14:paraId="450C7259"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بأنني</w:t>
            </w:r>
            <w:r>
              <w:rPr>
                <w:rFonts w:ascii="inter" w:eastAsia="inter" w:hAnsi="inter" w:cs="inter"/>
                <w:color w:val="000000"/>
                <w:sz w:val="17"/>
                <w:szCs w:val="17"/>
                <w:rtl/>
              </w:rPr>
              <w:t xml:space="preserve"> </w:t>
            </w:r>
            <w:r>
              <w:rPr>
                <w:rFonts w:ascii="inter" w:eastAsia="inter" w:hAnsi="inter" w:cs="Times New Roman"/>
                <w:color w:val="000000"/>
                <w:sz w:val="17"/>
                <w:szCs w:val="17"/>
                <w:rtl/>
              </w:rPr>
              <w:t>جزء</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مجتمع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متماسك</w:t>
            </w:r>
          </w:p>
        </w:tc>
        <w:tc>
          <w:tcPr>
            <w:tcW w:w="687" w:type="dxa"/>
          </w:tcPr>
          <w:p w14:paraId="098BA3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D164B1A"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B4C076C"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EC5B869"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2408FD9" w14:textId="77777777" w:rsidR="00054C49" w:rsidRDefault="00054C49" w:rsidP="00335B50">
            <w:pPr>
              <w:bidi/>
              <w:rPr>
                <w:rFonts w:ascii="Times New Roman" w:eastAsia="Times New Roman" w:hAnsi="Times New Roman" w:cs="Times New Roman"/>
                <w:b/>
                <w:bCs/>
                <w:sz w:val="27"/>
                <w:szCs w:val="27"/>
                <w:rtl/>
              </w:rPr>
            </w:pPr>
          </w:p>
        </w:tc>
      </w:tr>
      <w:tr w:rsidR="00054C49" w14:paraId="0BCAAF9D" w14:textId="77777777" w:rsidTr="00B32ED5">
        <w:tc>
          <w:tcPr>
            <w:tcW w:w="511" w:type="dxa"/>
          </w:tcPr>
          <w:p w14:paraId="3AF4EA5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27</w:t>
            </w:r>
          </w:p>
        </w:tc>
        <w:tc>
          <w:tcPr>
            <w:tcW w:w="3256" w:type="dxa"/>
          </w:tcPr>
          <w:p w14:paraId="60CDDD2C" w14:textId="77777777" w:rsidR="00054C49" w:rsidRDefault="00054C49" w:rsidP="00335B50">
            <w:pPr>
              <w:bidi/>
              <w:rPr>
                <w:rFonts w:cs="Georgia"/>
                <w:szCs w:val="21"/>
                <w:rtl/>
              </w:rPr>
            </w:pPr>
            <w:r>
              <w:rPr>
                <w:rFonts w:ascii="inter" w:eastAsia="inter" w:hAnsi="inter" w:cs="Times New Roman"/>
                <w:color w:val="000000"/>
                <w:sz w:val="17"/>
                <w:szCs w:val="17"/>
                <w:rtl/>
              </w:rPr>
              <w:t>أتمتع</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بعلاقات</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وودية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زملائي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54AAC03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59CF904"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209CBAB"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CD7485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9FE4C87" w14:textId="77777777" w:rsidR="00054C49" w:rsidRDefault="00054C49" w:rsidP="00335B50">
            <w:pPr>
              <w:bidi/>
              <w:rPr>
                <w:rFonts w:ascii="Times New Roman" w:eastAsia="Times New Roman" w:hAnsi="Times New Roman" w:cs="Times New Roman"/>
                <w:b/>
                <w:bCs/>
                <w:sz w:val="27"/>
                <w:szCs w:val="27"/>
                <w:rtl/>
              </w:rPr>
            </w:pPr>
          </w:p>
        </w:tc>
      </w:tr>
      <w:tr w:rsidR="00054C49" w14:paraId="1C296FFF" w14:textId="77777777" w:rsidTr="00B32ED5">
        <w:tc>
          <w:tcPr>
            <w:tcW w:w="511" w:type="dxa"/>
          </w:tcPr>
          <w:p w14:paraId="79BFC1F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28</w:t>
            </w:r>
          </w:p>
        </w:tc>
        <w:tc>
          <w:tcPr>
            <w:tcW w:w="3256" w:type="dxa"/>
          </w:tcPr>
          <w:p w14:paraId="4C81402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بالدعم</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والمساندة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فريقي</w:t>
            </w:r>
          </w:p>
        </w:tc>
        <w:tc>
          <w:tcPr>
            <w:tcW w:w="687" w:type="dxa"/>
          </w:tcPr>
          <w:p w14:paraId="1587EC9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A8B57E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EB93CD2"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35F2BB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51BF242" w14:textId="77777777" w:rsidR="00054C49" w:rsidRDefault="00054C49" w:rsidP="00335B50">
            <w:pPr>
              <w:bidi/>
              <w:rPr>
                <w:rFonts w:ascii="Times New Roman" w:eastAsia="Times New Roman" w:hAnsi="Times New Roman" w:cs="Times New Roman"/>
                <w:b/>
                <w:bCs/>
                <w:sz w:val="27"/>
                <w:szCs w:val="27"/>
                <w:rtl/>
              </w:rPr>
            </w:pPr>
          </w:p>
        </w:tc>
      </w:tr>
      <w:tr w:rsidR="00054C49" w14:paraId="10C447A2" w14:textId="77777777" w:rsidTr="00B32ED5">
        <w:tc>
          <w:tcPr>
            <w:tcW w:w="511" w:type="dxa"/>
          </w:tcPr>
          <w:p w14:paraId="7CBA4EF1"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29</w:t>
            </w:r>
          </w:p>
        </w:tc>
        <w:tc>
          <w:tcPr>
            <w:tcW w:w="3256" w:type="dxa"/>
          </w:tcPr>
          <w:p w14:paraId="1273746E" w14:textId="77777777" w:rsidR="00054C49" w:rsidRDefault="00054C49" w:rsidP="00335B50">
            <w:pPr>
              <w:bidi/>
              <w:rPr>
                <w:rFonts w:cs="Georgia"/>
                <w:szCs w:val="21"/>
                <w:rtl/>
              </w:rPr>
            </w:pPr>
            <w:r>
              <w:rPr>
                <w:rFonts w:ascii="inter" w:eastAsia="inter" w:hAnsi="inter" w:cs="Times New Roman"/>
                <w:color w:val="000000"/>
                <w:sz w:val="17"/>
                <w:szCs w:val="17"/>
                <w:rtl/>
              </w:rPr>
              <w:t>يمكنني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الثقة</w:t>
            </w:r>
            <w:r>
              <w:rPr>
                <w:rFonts w:ascii="inter" w:eastAsia="inter" w:hAnsi="inter" w:cs="inter"/>
                <w:color w:val="000000"/>
                <w:sz w:val="17"/>
                <w:szCs w:val="17"/>
                <w:rtl/>
              </w:rPr>
              <w:t xml:space="preserve"> </w:t>
            </w:r>
            <w:r>
              <w:rPr>
                <w:rFonts w:ascii="inter" w:eastAsia="inter" w:hAnsi="inter" w:cs="Times New Roman"/>
                <w:color w:val="000000"/>
                <w:sz w:val="17"/>
                <w:szCs w:val="17"/>
                <w:rtl/>
              </w:rPr>
              <w:t>بزملائي</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والاعتماد</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عليهم</w:t>
            </w:r>
          </w:p>
        </w:tc>
        <w:tc>
          <w:tcPr>
            <w:tcW w:w="687" w:type="dxa"/>
          </w:tcPr>
          <w:p w14:paraId="7246639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168A56E"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769F1857"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5075C85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19308C5" w14:textId="77777777" w:rsidR="00054C49" w:rsidRDefault="00054C49" w:rsidP="00335B50">
            <w:pPr>
              <w:bidi/>
              <w:rPr>
                <w:rFonts w:ascii="Times New Roman" w:eastAsia="Times New Roman" w:hAnsi="Times New Roman" w:cs="Times New Roman"/>
                <w:b/>
                <w:bCs/>
                <w:sz w:val="27"/>
                <w:szCs w:val="27"/>
                <w:rtl/>
              </w:rPr>
            </w:pPr>
          </w:p>
        </w:tc>
      </w:tr>
      <w:tr w:rsidR="00054C49" w14:paraId="3E7E4C79" w14:textId="77777777" w:rsidTr="00B32ED5">
        <w:tc>
          <w:tcPr>
            <w:tcW w:w="511" w:type="dxa"/>
          </w:tcPr>
          <w:p w14:paraId="54FCD21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30</w:t>
            </w:r>
          </w:p>
        </w:tc>
        <w:tc>
          <w:tcPr>
            <w:tcW w:w="3256" w:type="dxa"/>
          </w:tcPr>
          <w:p w14:paraId="0213A335"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بالانتماء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والولاء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4668D13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E2FF8B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1655002"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36BB3A2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7B32424" w14:textId="77777777" w:rsidR="00054C49" w:rsidRDefault="00054C49" w:rsidP="00335B50">
            <w:pPr>
              <w:bidi/>
              <w:rPr>
                <w:rFonts w:ascii="Times New Roman" w:eastAsia="Times New Roman" w:hAnsi="Times New Roman" w:cs="Times New Roman"/>
                <w:b/>
                <w:bCs/>
                <w:sz w:val="27"/>
                <w:szCs w:val="27"/>
                <w:rtl/>
              </w:rPr>
            </w:pPr>
          </w:p>
        </w:tc>
      </w:tr>
      <w:tr w:rsidR="00054C49" w14:paraId="12E893CB" w14:textId="77777777" w:rsidTr="00B32ED5">
        <w:tc>
          <w:tcPr>
            <w:tcW w:w="7175" w:type="dxa"/>
            <w:gridSpan w:val="7"/>
          </w:tcPr>
          <w:p w14:paraId="0E489E2B"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ثالثاً: </w:t>
            </w:r>
            <w:r>
              <w:rPr>
                <w:rFonts w:ascii="inter" w:eastAsia="inter" w:hAnsi="inter" w:cs="Times New Roman"/>
                <w:b/>
                <w:bCs/>
                <w:color w:val="000000"/>
                <w:sz w:val="24"/>
                <w:szCs w:val="24"/>
                <w:rtl/>
              </w:rPr>
              <w:t>التوافق</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مع</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قيم</w:t>
            </w:r>
            <w:r>
              <w:rPr>
                <w:rFonts w:ascii="inter" w:eastAsia="inter" w:hAnsi="inter" w:cs="inter"/>
                <w:b/>
                <w:bCs/>
                <w:color w:val="000000"/>
                <w:sz w:val="24"/>
                <w:szCs w:val="24"/>
                <w:rtl/>
              </w:rPr>
              <w:t xml:space="preserve"> </w:t>
            </w:r>
            <w:r>
              <w:rPr>
                <w:rFonts w:ascii="inter" w:eastAsia="inter" w:hAnsi="inter" w:cs="Times New Roman"/>
                <w:b/>
                <w:bCs/>
                <w:color w:val="000000"/>
                <w:sz w:val="24"/>
                <w:szCs w:val="24"/>
                <w:rtl/>
              </w:rPr>
              <w:t>المنظمة</w:t>
            </w:r>
            <w:r>
              <w:rPr>
                <w:rFonts w:ascii="inter" w:eastAsia="inter" w:hAnsi="inter" w:cs="inter"/>
                <w:b/>
                <w:bCs/>
                <w:color w:val="000000"/>
                <w:sz w:val="24"/>
                <w:szCs w:val="24"/>
                <w:rtl/>
              </w:rPr>
              <w:t xml:space="preserve"> – Alignment with Organization Values</w:t>
            </w:r>
          </w:p>
        </w:tc>
      </w:tr>
      <w:tr w:rsidR="00054C49" w14:paraId="3CD6BAAD" w14:textId="77777777" w:rsidTr="00B32ED5">
        <w:tc>
          <w:tcPr>
            <w:tcW w:w="511" w:type="dxa"/>
          </w:tcPr>
          <w:p w14:paraId="7F7A80C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31</w:t>
            </w:r>
          </w:p>
        </w:tc>
        <w:tc>
          <w:tcPr>
            <w:tcW w:w="3256" w:type="dxa"/>
          </w:tcPr>
          <w:p w14:paraId="19AA33D3" w14:textId="77777777" w:rsidR="00054C49" w:rsidRDefault="00054C49" w:rsidP="00335B50">
            <w:pPr>
              <w:bidi/>
              <w:rPr>
                <w:rFonts w:cs="Georgia"/>
                <w:szCs w:val="21"/>
                <w:rtl/>
              </w:rPr>
            </w:pPr>
            <w:r>
              <w:rPr>
                <w:rFonts w:ascii="inter" w:eastAsia="inter" w:hAnsi="inter" w:cs="Times New Roman"/>
                <w:color w:val="000000"/>
                <w:sz w:val="17"/>
                <w:szCs w:val="17"/>
                <w:rtl/>
              </w:rPr>
              <w:t>تتماشى</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مع</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الشخصية</w:t>
            </w:r>
          </w:p>
        </w:tc>
        <w:tc>
          <w:tcPr>
            <w:tcW w:w="687" w:type="dxa"/>
          </w:tcPr>
          <w:p w14:paraId="3192D2A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A963C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565D230"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E3D4FCE"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12B7FE8" w14:textId="77777777" w:rsidR="00054C49" w:rsidRDefault="00054C49" w:rsidP="00335B50">
            <w:pPr>
              <w:bidi/>
              <w:rPr>
                <w:rFonts w:ascii="Times New Roman" w:eastAsia="Times New Roman" w:hAnsi="Times New Roman" w:cs="Times New Roman"/>
                <w:b/>
                <w:bCs/>
                <w:sz w:val="27"/>
                <w:szCs w:val="27"/>
                <w:rtl/>
              </w:rPr>
            </w:pPr>
          </w:p>
        </w:tc>
      </w:tr>
      <w:tr w:rsidR="00054C49" w14:paraId="199E2E4F" w14:textId="77777777" w:rsidTr="00B32ED5">
        <w:tc>
          <w:tcPr>
            <w:tcW w:w="511" w:type="dxa"/>
          </w:tcPr>
          <w:p w14:paraId="14C45F0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32</w:t>
            </w:r>
          </w:p>
        </w:tc>
        <w:tc>
          <w:tcPr>
            <w:tcW w:w="3256" w:type="dxa"/>
          </w:tcPr>
          <w:p w14:paraId="4C7F7E9E" w14:textId="77777777" w:rsidR="00054C49" w:rsidRDefault="00054C49" w:rsidP="00335B50">
            <w:pPr>
              <w:bidi/>
              <w:rPr>
                <w:rFonts w:cs="Georgia"/>
                <w:szCs w:val="21"/>
                <w:rtl/>
              </w:rPr>
            </w:pPr>
            <w:r>
              <w:rPr>
                <w:rFonts w:ascii="inter" w:eastAsia="inter" w:hAnsi="inter" w:cs="Times New Roman"/>
                <w:color w:val="000000"/>
                <w:sz w:val="17"/>
                <w:szCs w:val="17"/>
                <w:rtl/>
              </w:rPr>
              <w:t>أؤمن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بالرؤية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والرسالة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تسعى</w:t>
            </w:r>
            <w:r>
              <w:rPr>
                <w:rFonts w:ascii="inter" w:eastAsia="inter" w:hAnsi="inter" w:cs="inter"/>
                <w:color w:val="000000"/>
                <w:sz w:val="17"/>
                <w:szCs w:val="17"/>
                <w:rtl/>
              </w:rPr>
              <w:t xml:space="preserve"> </w:t>
            </w:r>
            <w:r>
              <w:rPr>
                <w:rFonts w:ascii="inter" w:eastAsia="inter" w:hAnsi="inter" w:cs="Times New Roman"/>
                <w:color w:val="000000"/>
                <w:sz w:val="17"/>
                <w:szCs w:val="17"/>
                <w:rtl/>
              </w:rPr>
              <w:t>إليها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522947C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4B3184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5B708C0"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49D786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C627E8F" w14:textId="77777777" w:rsidR="00054C49" w:rsidRDefault="00054C49" w:rsidP="00335B50">
            <w:pPr>
              <w:bidi/>
              <w:rPr>
                <w:rFonts w:ascii="Times New Roman" w:eastAsia="Times New Roman" w:hAnsi="Times New Roman" w:cs="Times New Roman"/>
                <w:b/>
                <w:bCs/>
                <w:sz w:val="27"/>
                <w:szCs w:val="27"/>
                <w:rtl/>
              </w:rPr>
            </w:pPr>
          </w:p>
        </w:tc>
      </w:tr>
      <w:tr w:rsidR="00054C49" w14:paraId="2E218B89" w14:textId="77777777" w:rsidTr="00B32ED5">
        <w:tc>
          <w:tcPr>
            <w:tcW w:w="511" w:type="dxa"/>
          </w:tcPr>
          <w:p w14:paraId="64635800"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33</w:t>
            </w:r>
          </w:p>
        </w:tc>
        <w:tc>
          <w:tcPr>
            <w:tcW w:w="3256" w:type="dxa"/>
          </w:tcPr>
          <w:p w14:paraId="5233E6E5"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أن</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قيادة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المؤسسة</w:t>
            </w:r>
            <w:r>
              <w:rPr>
                <w:rFonts w:ascii="inter" w:eastAsia="inter" w:hAnsi="inter" w:cs="inter"/>
                <w:color w:val="000000"/>
                <w:sz w:val="17"/>
                <w:szCs w:val="17"/>
                <w:rtl/>
              </w:rPr>
              <w:t xml:space="preserve"> </w:t>
            </w:r>
            <w:r>
              <w:rPr>
                <w:rFonts w:ascii="inter" w:eastAsia="inter" w:hAnsi="inter" w:cs="Times New Roman"/>
                <w:color w:val="000000"/>
                <w:sz w:val="17"/>
                <w:szCs w:val="17"/>
                <w:rtl/>
              </w:rPr>
              <w:t>تسير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بنزاهة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وأمانة</w:t>
            </w:r>
          </w:p>
        </w:tc>
        <w:tc>
          <w:tcPr>
            <w:tcW w:w="687" w:type="dxa"/>
          </w:tcPr>
          <w:p w14:paraId="2C2DB27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02344F5"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41955C8"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2AFC86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4D36DA1" w14:textId="77777777" w:rsidR="00054C49" w:rsidRDefault="00054C49" w:rsidP="00335B50">
            <w:pPr>
              <w:bidi/>
              <w:rPr>
                <w:rFonts w:ascii="Times New Roman" w:eastAsia="Times New Roman" w:hAnsi="Times New Roman" w:cs="Times New Roman"/>
                <w:b/>
                <w:bCs/>
                <w:sz w:val="27"/>
                <w:szCs w:val="27"/>
                <w:rtl/>
              </w:rPr>
            </w:pPr>
          </w:p>
        </w:tc>
      </w:tr>
      <w:tr w:rsidR="00054C49" w14:paraId="473A418E" w14:textId="77777777" w:rsidTr="00B32ED5">
        <w:tc>
          <w:tcPr>
            <w:tcW w:w="511" w:type="dxa"/>
          </w:tcPr>
          <w:p w14:paraId="57F2DCA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34</w:t>
            </w:r>
          </w:p>
        </w:tc>
        <w:tc>
          <w:tcPr>
            <w:tcW w:w="3256" w:type="dxa"/>
          </w:tcPr>
          <w:p w14:paraId="1B073933" w14:textId="77777777" w:rsidR="00054C49" w:rsidRDefault="00054C49" w:rsidP="00335B50">
            <w:pPr>
              <w:bidi/>
              <w:rPr>
                <w:rFonts w:cs="Georgia"/>
                <w:szCs w:val="21"/>
                <w:rtl/>
              </w:rPr>
            </w:pPr>
            <w:r>
              <w:rPr>
                <w:rFonts w:ascii="inter" w:eastAsia="inter" w:hAnsi="inter" w:cs="Times New Roman"/>
                <w:color w:val="000000"/>
                <w:sz w:val="17"/>
                <w:szCs w:val="17"/>
                <w:rtl/>
              </w:rPr>
              <w:t>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فخور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بتمثيل</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وأخلاقيات</w:t>
            </w:r>
            <w:r>
              <w:rPr>
                <w:rFonts w:ascii="inter" w:eastAsia="inter" w:hAnsi="inter" w:cs="inter"/>
                <w:color w:val="000000"/>
                <w:sz w:val="17"/>
                <w:szCs w:val="17"/>
                <w:rtl/>
              </w:rPr>
              <w:t xml:space="preserve"> </w:t>
            </w:r>
            <w:r>
              <w:rPr>
                <w:rFonts w:ascii="inter" w:eastAsia="inter" w:hAnsi="inter" w:cs="Times New Roman"/>
                <w:color w:val="000000"/>
                <w:sz w:val="17"/>
                <w:szCs w:val="17"/>
                <w:rtl/>
              </w:rPr>
              <w:t>مؤسستي</w:t>
            </w:r>
          </w:p>
        </w:tc>
        <w:tc>
          <w:tcPr>
            <w:tcW w:w="687" w:type="dxa"/>
          </w:tcPr>
          <w:p w14:paraId="7F2A2726"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F2CE3E7"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82FDB93"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F077B4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D105930" w14:textId="77777777" w:rsidR="00054C49" w:rsidRDefault="00054C49" w:rsidP="00335B50">
            <w:pPr>
              <w:bidi/>
              <w:rPr>
                <w:rFonts w:ascii="Times New Roman" w:eastAsia="Times New Roman" w:hAnsi="Times New Roman" w:cs="Times New Roman"/>
                <w:b/>
                <w:bCs/>
                <w:sz w:val="27"/>
                <w:szCs w:val="27"/>
                <w:rtl/>
              </w:rPr>
            </w:pPr>
          </w:p>
        </w:tc>
      </w:tr>
      <w:tr w:rsidR="00054C49" w14:paraId="71B2B27C" w14:textId="77777777" w:rsidTr="00B32ED5">
        <w:tc>
          <w:tcPr>
            <w:tcW w:w="511" w:type="dxa"/>
          </w:tcPr>
          <w:p w14:paraId="20F1CA7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35</w:t>
            </w:r>
          </w:p>
        </w:tc>
        <w:tc>
          <w:tcPr>
            <w:tcW w:w="3256" w:type="dxa"/>
          </w:tcPr>
          <w:p w14:paraId="76F1F872" w14:textId="77777777" w:rsidR="00054C49" w:rsidRDefault="00054C49" w:rsidP="00335B50">
            <w:pPr>
              <w:bidi/>
              <w:rPr>
                <w:rFonts w:cs="Georgia"/>
                <w:szCs w:val="21"/>
                <w:rtl/>
              </w:rPr>
            </w:pPr>
            <w:r>
              <w:rPr>
                <w:rFonts w:ascii="inter" w:eastAsia="inter" w:hAnsi="inter" w:cs="Times New Roman"/>
                <w:color w:val="000000"/>
                <w:sz w:val="17"/>
                <w:szCs w:val="17"/>
                <w:rtl/>
              </w:rPr>
              <w:t>توجد</w:t>
            </w:r>
            <w:r>
              <w:rPr>
                <w:rFonts w:ascii="inter" w:eastAsia="inter" w:hAnsi="inter" w:cs="inter"/>
                <w:color w:val="000000"/>
                <w:sz w:val="17"/>
                <w:szCs w:val="17"/>
                <w:rtl/>
              </w:rPr>
              <w:t xml:space="preserve"> </w:t>
            </w:r>
            <w:r>
              <w:rPr>
                <w:rFonts w:ascii="inter" w:eastAsia="inter" w:hAnsi="inter" w:cs="Times New Roman"/>
                <w:color w:val="000000"/>
                <w:sz w:val="17"/>
                <w:szCs w:val="17"/>
                <w:rtl/>
              </w:rPr>
              <w:t>قيم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أخلاقية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بيئة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3BD521D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A808C85"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09BD2D6" w14:textId="77777777" w:rsidR="00054C49" w:rsidRDefault="00054C49" w:rsidP="00335B50">
            <w:pPr>
              <w:bidi/>
              <w:rPr>
                <w:rFonts w:ascii="Times New Roman" w:eastAsia="Times New Roman" w:hAnsi="Times New Roman" w:cs="Times New Roman"/>
                <w:b/>
                <w:bCs/>
                <w:sz w:val="27"/>
                <w:szCs w:val="27"/>
                <w:rtl/>
              </w:rPr>
            </w:pPr>
          </w:p>
        </w:tc>
        <w:tc>
          <w:tcPr>
            <w:tcW w:w="697" w:type="dxa"/>
          </w:tcPr>
          <w:p w14:paraId="64F433C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77369E9" w14:textId="77777777" w:rsidR="00054C49" w:rsidRDefault="00054C49" w:rsidP="00335B50">
            <w:pPr>
              <w:bidi/>
              <w:rPr>
                <w:rFonts w:ascii="Times New Roman" w:eastAsia="Times New Roman" w:hAnsi="Times New Roman" w:cs="Times New Roman"/>
                <w:b/>
                <w:bCs/>
                <w:sz w:val="27"/>
                <w:szCs w:val="27"/>
                <w:rtl/>
              </w:rPr>
            </w:pPr>
          </w:p>
        </w:tc>
      </w:tr>
    </w:tbl>
    <w:p w14:paraId="6F762AA4" w14:textId="77777777" w:rsidR="00054C49" w:rsidRDefault="00054C49" w:rsidP="00054C49">
      <w:pPr>
        <w:bidi/>
        <w:rPr>
          <w:rFonts w:ascii="Times New Roman" w:eastAsia="Times New Roman" w:hAnsi="Times New Roman" w:cs="Times New Roman"/>
          <w:b/>
          <w:bCs/>
          <w:sz w:val="27"/>
          <w:szCs w:val="27"/>
        </w:rPr>
      </w:pPr>
      <w:r>
        <w:rPr>
          <w:rFonts w:ascii="Times New Roman" w:eastAsia="Times New Roman" w:hAnsi="Times New Roman" w:cs="Times New Roman" w:hint="cs"/>
          <w:b/>
          <w:bCs/>
          <w:sz w:val="27"/>
          <w:szCs w:val="27"/>
          <w:rtl/>
        </w:rPr>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روحانية</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مكان</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العمل</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234ECF7D" w14:textId="77777777" w:rsidR="00054C49" w:rsidRPr="008F7833" w:rsidRDefault="00054C49" w:rsidP="00054C49">
      <w:pPr>
        <w:bidi/>
        <w:rPr>
          <w:rFonts w:ascii="Simplified Arabic" w:hAnsi="Simplified Arabic" w:cs="Simplified Arabic"/>
          <w:b/>
          <w:bCs/>
          <w:sz w:val="32"/>
          <w:szCs w:val="32"/>
          <w:rtl/>
          <w:lang w:bidi="ar-EG"/>
        </w:rPr>
      </w:pPr>
      <w:r w:rsidRPr="008F7833">
        <w:rPr>
          <w:rFonts w:ascii="Simplified Arabic" w:hAnsi="Simplified Arabic" w:cs="Simplified Arabic"/>
          <w:b/>
          <w:bCs/>
          <w:sz w:val="32"/>
          <w:szCs w:val="32"/>
          <w:rtl/>
          <w:lang w:bidi="ar-EG"/>
        </w:rPr>
        <w:br w:type="page"/>
      </w:r>
    </w:p>
    <w:p w14:paraId="217AB645" w14:textId="77777777" w:rsidR="00054C49" w:rsidRDefault="00054C49" w:rsidP="00054C49">
      <w:pPr>
        <w:bidi/>
        <w:spacing w:line="192" w:lineRule="auto"/>
        <w:ind w:left="651" w:hanging="709"/>
        <w:jc w:val="both"/>
        <w:rPr>
          <w:szCs w:val="28"/>
          <w:rtl/>
        </w:rPr>
      </w:pPr>
      <w:r w:rsidRPr="00A339E2">
        <w:rPr>
          <w:rFonts w:ascii="Simplified Arabic" w:hAnsi="Simplified Arabic" w:cs="Simplified Arabic" w:hint="cs"/>
          <w:b/>
          <w:bCs/>
          <w:sz w:val="32"/>
          <w:szCs w:val="32"/>
          <w:u w:val="single"/>
          <w:rtl/>
          <w:lang w:bidi="ar-EG"/>
        </w:rPr>
        <w:lastRenderedPageBreak/>
        <w:t xml:space="preserve">القسم الرابع: </w:t>
      </w:r>
      <w:r w:rsidRPr="00A339E2">
        <w:rPr>
          <w:rFonts w:ascii="Simplified Arabic" w:hAnsi="Simplified Arabic" w:cs="Simplified Arabic"/>
          <w:b/>
          <w:bCs/>
          <w:sz w:val="32"/>
          <w:szCs w:val="32"/>
          <w:u w:val="single"/>
          <w:rtl/>
          <w:lang w:bidi="ar-EG"/>
        </w:rPr>
        <w:t xml:space="preserve">المتغير </w:t>
      </w:r>
      <w:r w:rsidRPr="00A339E2">
        <w:rPr>
          <w:rFonts w:ascii="Simplified Arabic" w:hAnsi="Simplified Arabic" w:cs="Simplified Arabic" w:hint="cs"/>
          <w:b/>
          <w:bCs/>
          <w:sz w:val="32"/>
          <w:szCs w:val="32"/>
          <w:u w:val="single"/>
          <w:rtl/>
          <w:lang w:bidi="ar-EG"/>
        </w:rPr>
        <w:t>التابع</w:t>
      </w:r>
      <w:r w:rsidRPr="00122FC1">
        <w:rPr>
          <w:rFonts w:ascii="Simplified Arabic" w:hAnsi="Simplified Arabic" w:cs="Simplified Arabic" w:hint="cs"/>
          <w:b/>
          <w:bCs/>
          <w:sz w:val="32"/>
          <w:szCs w:val="32"/>
          <w:u w:val="single"/>
          <w:rtl/>
          <w:lang w:bidi="ar-EG"/>
        </w:rPr>
        <w:t xml:space="preserve"> (</w:t>
      </w:r>
      <w:r w:rsidRPr="00122FC1">
        <w:rPr>
          <w:rFonts w:ascii="Simplified Arabic" w:hAnsi="Simplified Arabic" w:cs="Simplified Arabic"/>
          <w:b/>
          <w:bCs/>
          <w:sz w:val="32"/>
          <w:szCs w:val="32"/>
          <w:u w:val="single"/>
          <w:rtl/>
          <w:lang w:bidi="ar-EG"/>
        </w:rPr>
        <w:t>الارتباط الوظيفي (Work Engagement</w:t>
      </w:r>
      <w:r>
        <w:rPr>
          <w:rFonts w:ascii="inter" w:eastAsia="inter" w:hAnsi="inter" w:cs="inter"/>
          <w:b/>
          <w:bCs/>
          <w:color w:val="000000"/>
          <w:sz w:val="24"/>
          <w:szCs w:val="24"/>
          <w:rtl/>
        </w:rPr>
        <w:t>)</w:t>
      </w:r>
      <w:r w:rsidRPr="00A339E2">
        <w:rPr>
          <w:rFonts w:ascii="Simplified Arabic" w:hAnsi="Simplified Arabic" w:cs="Simplified Arabic" w:hint="cs"/>
          <w:b/>
          <w:bCs/>
          <w:sz w:val="32"/>
          <w:szCs w:val="32"/>
          <w:u w:val="single"/>
          <w:rtl/>
          <w:lang w:bidi="ar-EG"/>
        </w:rPr>
        <w:t>):</w:t>
      </w:r>
      <w:r>
        <w:rPr>
          <w:rFonts w:hint="cs"/>
          <w:szCs w:val="28"/>
          <w:rtl/>
        </w:rPr>
        <w:t xml:space="preserve"> </w:t>
      </w:r>
    </w:p>
    <w:p w14:paraId="7BAF2FF5" w14:textId="77777777" w:rsidR="00054C49" w:rsidRDefault="00054C49" w:rsidP="00054C49">
      <w:pPr>
        <w:bidi/>
        <w:spacing w:line="192" w:lineRule="auto"/>
        <w:ind w:left="84" w:firstLine="567"/>
        <w:jc w:val="both"/>
        <w:rPr>
          <w:lang w:bidi="ar-EG"/>
        </w:rPr>
      </w:pPr>
      <w:r w:rsidRPr="00D457D5">
        <w:rPr>
          <w:rFonts w:cs="Times New Roman" w:hint="cs"/>
          <w:szCs w:val="28"/>
          <w:rtl/>
        </w:rPr>
        <w:t xml:space="preserve">تصنف </w:t>
      </w:r>
      <w:r>
        <w:rPr>
          <w:rFonts w:cs="Times New Roman" w:hint="cs"/>
          <w:szCs w:val="28"/>
          <w:rtl/>
        </w:rPr>
        <w:t>الفقرات</w:t>
      </w:r>
      <w:r w:rsidRPr="00D457D5">
        <w:rPr>
          <w:rFonts w:cs="Times New Roman" w:hint="cs"/>
          <w:szCs w:val="28"/>
          <w:rtl/>
        </w:rPr>
        <w:t xml:space="preserve"> التالية بعض جوانب </w:t>
      </w:r>
      <w:r w:rsidRPr="00122FC1">
        <w:rPr>
          <w:rFonts w:cs="Arial" w:hint="cs"/>
          <w:szCs w:val="28"/>
          <w:rtl/>
        </w:rPr>
        <w:t>الارتباط</w:t>
      </w:r>
      <w:r w:rsidRPr="00122FC1">
        <w:rPr>
          <w:rFonts w:cs="Arial"/>
          <w:szCs w:val="28"/>
          <w:rtl/>
        </w:rPr>
        <w:t xml:space="preserve"> </w:t>
      </w:r>
      <w:r w:rsidRPr="00122FC1">
        <w:rPr>
          <w:rFonts w:cs="Arial" w:hint="cs"/>
          <w:szCs w:val="28"/>
          <w:rtl/>
        </w:rPr>
        <w:t>الوظيفي</w:t>
      </w:r>
      <w:r>
        <w:rPr>
          <w:rFonts w:cs="Arial" w:hint="cs"/>
          <w:szCs w:val="28"/>
          <w:rtl/>
        </w:rPr>
        <w:t>، التي</w:t>
      </w:r>
      <w:r w:rsidRPr="00D457D5">
        <w:rPr>
          <w:rFonts w:cs="Times New Roman" w:hint="cs"/>
          <w:szCs w:val="28"/>
          <w:rtl/>
        </w:rPr>
        <w:t xml:space="preserve"> يظهرها القادة في المنظمة والمطلوب منك</w:t>
      </w:r>
      <w:r w:rsidRPr="00D457D5">
        <w:rPr>
          <w:rFonts w:hint="cs"/>
          <w:szCs w:val="28"/>
          <w:rtl/>
        </w:rPr>
        <w:t xml:space="preserve">: </w:t>
      </w:r>
      <w:r w:rsidRPr="00D457D5">
        <w:rPr>
          <w:rFonts w:cs="Times New Roman" w:hint="cs"/>
          <w:szCs w:val="28"/>
          <w:rtl/>
        </w:rPr>
        <w:t xml:space="preserve">تحديد مدى موافقتك على محتواها ومدي عدم الموافقة موزعة على الأرقام من </w:t>
      </w:r>
      <w:r w:rsidRPr="00D457D5">
        <w:rPr>
          <w:rFonts w:hint="cs"/>
          <w:szCs w:val="28"/>
          <w:rtl/>
        </w:rPr>
        <w:t xml:space="preserve">1:5 </w:t>
      </w:r>
      <w:r w:rsidRPr="00D457D5">
        <w:rPr>
          <w:rFonts w:cs="Times New Roman" w:hint="cs"/>
          <w:szCs w:val="28"/>
          <w:rtl/>
        </w:rPr>
        <w:t xml:space="preserve">كما هو مبين </w:t>
      </w:r>
      <w:r>
        <w:rPr>
          <w:rFonts w:cs="Times New Roman" w:hint="cs"/>
          <w:szCs w:val="28"/>
          <w:rtl/>
        </w:rPr>
        <w:t>أ</w:t>
      </w:r>
      <w:r w:rsidRPr="00D457D5">
        <w:rPr>
          <w:rFonts w:cs="Times New Roman" w:hint="cs"/>
          <w:szCs w:val="28"/>
          <w:rtl/>
        </w:rPr>
        <w:t>دناه</w:t>
      </w:r>
      <w:r>
        <w:rPr>
          <w:rFonts w:hint="cs"/>
          <w:szCs w:val="28"/>
          <w:rtl/>
        </w:rPr>
        <w:t>:</w:t>
      </w:r>
      <w:r w:rsidRPr="00D457D5">
        <w:rPr>
          <w:rFonts w:hint="cs"/>
          <w:szCs w:val="28"/>
          <w:rtl/>
        </w:rPr>
        <w:t xml:space="preserve"> </w:t>
      </w:r>
    </w:p>
    <w:tbl>
      <w:tblPr>
        <w:tblStyle w:val="TableGrid"/>
        <w:bidiVisual/>
        <w:tblW w:w="0" w:type="auto"/>
        <w:tblLook w:val="04A0" w:firstRow="1" w:lastRow="0" w:firstColumn="1" w:lastColumn="0" w:noHBand="0" w:noVBand="1"/>
      </w:tblPr>
      <w:tblGrid>
        <w:gridCol w:w="464"/>
        <w:gridCol w:w="3294"/>
        <w:gridCol w:w="687"/>
        <w:gridCol w:w="687"/>
        <w:gridCol w:w="650"/>
        <w:gridCol w:w="710"/>
        <w:gridCol w:w="687"/>
      </w:tblGrid>
      <w:tr w:rsidR="00054C49" w14:paraId="3249FDC4" w14:textId="77777777" w:rsidTr="00B32ED5">
        <w:trPr>
          <w:tblHeader/>
        </w:trPr>
        <w:tc>
          <w:tcPr>
            <w:tcW w:w="464" w:type="dxa"/>
            <w:tcBorders>
              <w:bottom w:val="nil"/>
            </w:tcBorders>
            <w:shd w:val="clear" w:color="auto" w:fill="D9D9D9" w:themeFill="background1" w:themeFillShade="D9"/>
            <w:vAlign w:val="center"/>
          </w:tcPr>
          <w:p w14:paraId="0ACFC15E"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م</w:t>
            </w:r>
          </w:p>
        </w:tc>
        <w:tc>
          <w:tcPr>
            <w:tcW w:w="3294" w:type="dxa"/>
            <w:tcBorders>
              <w:bottom w:val="nil"/>
            </w:tcBorders>
            <w:shd w:val="clear" w:color="auto" w:fill="D9D9D9" w:themeFill="background1" w:themeFillShade="D9"/>
            <w:vAlign w:val="center"/>
          </w:tcPr>
          <w:p w14:paraId="5F39F442" w14:textId="77777777" w:rsidR="00054C49" w:rsidRPr="00335B50" w:rsidRDefault="00054C49" w:rsidP="00335B50">
            <w:pPr>
              <w:bidi/>
              <w:jc w:val="center"/>
              <w:rPr>
                <w:rFonts w:ascii="Times New Roman" w:eastAsia="Times New Roman" w:hAnsi="Times New Roman" w:cs="Times New Roman"/>
                <w:b/>
                <w:bCs/>
                <w:sz w:val="35"/>
                <w:szCs w:val="35"/>
                <w:rtl/>
              </w:rPr>
            </w:pPr>
            <w:r w:rsidRPr="00335B50">
              <w:rPr>
                <w:rFonts w:ascii="Times New Roman" w:eastAsia="Times New Roman" w:hAnsi="Times New Roman" w:cs="Times New Roman" w:hint="cs"/>
                <w:b/>
                <w:bCs/>
                <w:sz w:val="35"/>
                <w:szCs w:val="35"/>
                <w:rtl/>
              </w:rPr>
              <w:t>الفقرات</w:t>
            </w:r>
          </w:p>
        </w:tc>
        <w:tc>
          <w:tcPr>
            <w:tcW w:w="687" w:type="dxa"/>
            <w:tcBorders>
              <w:bottom w:val="nil"/>
            </w:tcBorders>
            <w:shd w:val="clear" w:color="auto" w:fill="D9D9D9" w:themeFill="background1" w:themeFillShade="D9"/>
            <w:vAlign w:val="center"/>
          </w:tcPr>
          <w:p w14:paraId="4D5C824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موافق </w:t>
            </w:r>
            <w:r>
              <w:rPr>
                <w:rFonts w:ascii="Times New Roman" w:eastAsia="Times New Roman" w:hAnsi="Times New Roman" w:cs="Times New Roman" w:hint="cs"/>
                <w:sz w:val="25"/>
                <w:szCs w:val="25"/>
                <w:rtl/>
              </w:rPr>
              <w:t>تماماً</w:t>
            </w:r>
          </w:p>
        </w:tc>
        <w:tc>
          <w:tcPr>
            <w:tcW w:w="687" w:type="dxa"/>
            <w:tcBorders>
              <w:bottom w:val="nil"/>
            </w:tcBorders>
            <w:shd w:val="clear" w:color="auto" w:fill="D9D9D9" w:themeFill="background1" w:themeFillShade="D9"/>
            <w:vAlign w:val="center"/>
          </w:tcPr>
          <w:p w14:paraId="70FE0899"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موافق</w:t>
            </w:r>
          </w:p>
        </w:tc>
        <w:tc>
          <w:tcPr>
            <w:tcW w:w="650" w:type="dxa"/>
            <w:tcBorders>
              <w:bottom w:val="nil"/>
            </w:tcBorders>
            <w:shd w:val="clear" w:color="auto" w:fill="D9D9D9" w:themeFill="background1" w:themeFillShade="D9"/>
            <w:vAlign w:val="center"/>
          </w:tcPr>
          <w:p w14:paraId="5C9CC1A1"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محايد</w:t>
            </w:r>
          </w:p>
        </w:tc>
        <w:tc>
          <w:tcPr>
            <w:tcW w:w="710" w:type="dxa"/>
            <w:tcBorders>
              <w:bottom w:val="nil"/>
            </w:tcBorders>
            <w:shd w:val="clear" w:color="auto" w:fill="D9D9D9" w:themeFill="background1" w:themeFillShade="D9"/>
            <w:vAlign w:val="center"/>
          </w:tcPr>
          <w:p w14:paraId="04BD14A2"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غير موافق</w:t>
            </w:r>
          </w:p>
        </w:tc>
        <w:tc>
          <w:tcPr>
            <w:tcW w:w="687" w:type="dxa"/>
            <w:tcBorders>
              <w:bottom w:val="nil"/>
            </w:tcBorders>
            <w:shd w:val="clear" w:color="auto" w:fill="D9D9D9" w:themeFill="background1" w:themeFillShade="D9"/>
            <w:vAlign w:val="center"/>
          </w:tcPr>
          <w:p w14:paraId="64CD47D7" w14:textId="77777777" w:rsidR="00054C49" w:rsidRPr="00305E9B" w:rsidRDefault="00054C49" w:rsidP="00335B50">
            <w:pPr>
              <w:bidi/>
              <w:rPr>
                <w:rFonts w:ascii="Times New Roman" w:eastAsia="Times New Roman" w:hAnsi="Times New Roman" w:cs="Times New Roman"/>
                <w:sz w:val="25"/>
                <w:szCs w:val="25"/>
                <w:rtl/>
              </w:rPr>
            </w:pPr>
            <w:r w:rsidRPr="00305E9B">
              <w:rPr>
                <w:rFonts w:ascii="Times New Roman" w:eastAsia="Times New Roman" w:hAnsi="Times New Roman" w:cs="Times New Roman" w:hint="cs"/>
                <w:sz w:val="25"/>
                <w:szCs w:val="25"/>
                <w:rtl/>
              </w:rPr>
              <w:t xml:space="preserve">غير موافق </w:t>
            </w:r>
            <w:r>
              <w:rPr>
                <w:rFonts w:ascii="Times New Roman" w:eastAsia="Times New Roman" w:hAnsi="Times New Roman" w:cs="Times New Roman" w:hint="cs"/>
                <w:sz w:val="25"/>
                <w:szCs w:val="25"/>
                <w:rtl/>
              </w:rPr>
              <w:t>تماماً</w:t>
            </w:r>
          </w:p>
        </w:tc>
      </w:tr>
      <w:tr w:rsidR="00054C49" w14:paraId="2DFE1412" w14:textId="77777777" w:rsidTr="00B32ED5">
        <w:trPr>
          <w:tblHeader/>
        </w:trPr>
        <w:tc>
          <w:tcPr>
            <w:tcW w:w="464" w:type="dxa"/>
            <w:tcBorders>
              <w:top w:val="nil"/>
            </w:tcBorders>
            <w:shd w:val="clear" w:color="auto" w:fill="D9D9D9" w:themeFill="background1" w:themeFillShade="D9"/>
            <w:vAlign w:val="center"/>
          </w:tcPr>
          <w:p w14:paraId="5B9908F1" w14:textId="77777777" w:rsidR="00054C49" w:rsidRDefault="00054C49" w:rsidP="00335B50">
            <w:pPr>
              <w:bidi/>
              <w:rPr>
                <w:rFonts w:ascii="Times New Roman" w:eastAsia="Times New Roman" w:hAnsi="Times New Roman" w:cs="Times New Roman"/>
                <w:b/>
                <w:bCs/>
                <w:sz w:val="27"/>
                <w:szCs w:val="27"/>
                <w:rtl/>
              </w:rPr>
            </w:pPr>
          </w:p>
        </w:tc>
        <w:tc>
          <w:tcPr>
            <w:tcW w:w="3294" w:type="dxa"/>
            <w:tcBorders>
              <w:top w:val="nil"/>
            </w:tcBorders>
            <w:shd w:val="clear" w:color="auto" w:fill="D9D9D9" w:themeFill="background1" w:themeFillShade="D9"/>
            <w:vAlign w:val="center"/>
          </w:tcPr>
          <w:p w14:paraId="18F8DCFF" w14:textId="77777777" w:rsidR="00054C49" w:rsidRDefault="00054C49" w:rsidP="00335B50">
            <w:pPr>
              <w:bidi/>
              <w:rPr>
                <w:rFonts w:ascii="Times New Roman" w:eastAsia="Times New Roman" w:hAnsi="Times New Roman" w:cs="Times New Roman"/>
                <w:b/>
                <w:bCs/>
                <w:sz w:val="27"/>
                <w:szCs w:val="27"/>
                <w:rtl/>
              </w:rPr>
            </w:pPr>
          </w:p>
        </w:tc>
        <w:tc>
          <w:tcPr>
            <w:tcW w:w="687" w:type="dxa"/>
            <w:tcBorders>
              <w:top w:val="nil"/>
            </w:tcBorders>
            <w:shd w:val="clear" w:color="auto" w:fill="D9D9D9" w:themeFill="background1" w:themeFillShade="D9"/>
            <w:vAlign w:val="center"/>
          </w:tcPr>
          <w:p w14:paraId="1E42D524"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(5)</w:t>
            </w:r>
          </w:p>
        </w:tc>
        <w:tc>
          <w:tcPr>
            <w:tcW w:w="687" w:type="dxa"/>
            <w:tcBorders>
              <w:top w:val="nil"/>
            </w:tcBorders>
            <w:shd w:val="clear" w:color="auto" w:fill="D9D9D9" w:themeFill="background1" w:themeFillShade="D9"/>
            <w:vAlign w:val="center"/>
          </w:tcPr>
          <w:p w14:paraId="04F789E4"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(4)</w:t>
            </w:r>
          </w:p>
        </w:tc>
        <w:tc>
          <w:tcPr>
            <w:tcW w:w="650" w:type="dxa"/>
            <w:tcBorders>
              <w:top w:val="nil"/>
            </w:tcBorders>
            <w:shd w:val="clear" w:color="auto" w:fill="D9D9D9" w:themeFill="background1" w:themeFillShade="D9"/>
            <w:vAlign w:val="center"/>
          </w:tcPr>
          <w:p w14:paraId="2771B211"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(3)</w:t>
            </w:r>
          </w:p>
        </w:tc>
        <w:tc>
          <w:tcPr>
            <w:tcW w:w="710" w:type="dxa"/>
            <w:tcBorders>
              <w:top w:val="nil"/>
            </w:tcBorders>
            <w:shd w:val="clear" w:color="auto" w:fill="D9D9D9" w:themeFill="background1" w:themeFillShade="D9"/>
            <w:vAlign w:val="center"/>
          </w:tcPr>
          <w:p w14:paraId="4FC8FF88"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(2)</w:t>
            </w:r>
          </w:p>
        </w:tc>
        <w:tc>
          <w:tcPr>
            <w:tcW w:w="687" w:type="dxa"/>
            <w:tcBorders>
              <w:top w:val="nil"/>
            </w:tcBorders>
            <w:shd w:val="clear" w:color="auto" w:fill="D9D9D9" w:themeFill="background1" w:themeFillShade="D9"/>
            <w:vAlign w:val="center"/>
          </w:tcPr>
          <w:p w14:paraId="6CFFD793" w14:textId="77777777" w:rsidR="00054C49" w:rsidRPr="00305E9B" w:rsidRDefault="00054C49" w:rsidP="00335B50">
            <w:pPr>
              <w:bidi/>
              <w:rPr>
                <w:rFonts w:ascii="Times New Roman" w:eastAsia="Times New Roman" w:hAnsi="Times New Roman" w:cs="Times New Roman"/>
                <w:sz w:val="25"/>
                <w:szCs w:val="25"/>
                <w:rtl/>
              </w:rPr>
            </w:pPr>
            <w:r>
              <w:rPr>
                <w:rFonts w:ascii="Times New Roman" w:eastAsia="Times New Roman" w:hAnsi="Times New Roman" w:cs="Times New Roman" w:hint="cs"/>
                <w:sz w:val="25"/>
                <w:szCs w:val="25"/>
                <w:rtl/>
              </w:rPr>
              <w:t>(1)</w:t>
            </w:r>
          </w:p>
        </w:tc>
      </w:tr>
      <w:tr w:rsidR="00054C49" w14:paraId="5935C8A7" w14:textId="77777777" w:rsidTr="00B32ED5">
        <w:tc>
          <w:tcPr>
            <w:tcW w:w="7179" w:type="dxa"/>
            <w:gridSpan w:val="7"/>
          </w:tcPr>
          <w:p w14:paraId="0754BF26" w14:textId="77777777" w:rsidR="00054C49" w:rsidRPr="006910E3" w:rsidRDefault="00054C49" w:rsidP="00335B50">
            <w:pPr>
              <w:bidi/>
              <w:rPr>
                <w:rFonts w:ascii="Simplified Arabic" w:hAnsi="Simplified Arabic" w:cs="Simplified Arabic"/>
                <w:sz w:val="28"/>
                <w:szCs w:val="28"/>
                <w:rtl/>
                <w:lang w:bidi="ar-EG"/>
              </w:rPr>
            </w:pPr>
            <w:r w:rsidRPr="004077F7">
              <w:rPr>
                <w:rFonts w:ascii="Times New Roman" w:eastAsia="Times New Roman" w:hAnsi="Times New Roman" w:cs="Times New Roman"/>
                <w:b/>
                <w:bCs/>
                <w:sz w:val="27"/>
                <w:szCs w:val="27"/>
                <w:rtl/>
              </w:rPr>
              <w:t xml:space="preserve">أولاً: </w:t>
            </w:r>
            <w:r>
              <w:rPr>
                <w:rFonts w:ascii="inter" w:eastAsia="inter" w:hAnsi="inter" w:cs="Times New Roman"/>
                <w:b/>
                <w:bCs/>
                <w:color w:val="000000"/>
                <w:sz w:val="24"/>
                <w:szCs w:val="24"/>
                <w:rtl/>
              </w:rPr>
              <w:t>الحماس</w:t>
            </w:r>
            <w:r>
              <w:rPr>
                <w:rFonts w:ascii="inter" w:eastAsia="inter" w:hAnsi="inter" w:cs="inter"/>
                <w:b/>
                <w:bCs/>
                <w:color w:val="000000"/>
                <w:sz w:val="24"/>
                <w:szCs w:val="24"/>
                <w:rtl/>
              </w:rPr>
              <w:t>/</w:t>
            </w:r>
            <w:r>
              <w:rPr>
                <w:rFonts w:ascii="inter" w:eastAsia="inter" w:hAnsi="inter" w:cs="Times New Roman"/>
                <w:b/>
                <w:bCs/>
                <w:color w:val="000000"/>
                <w:sz w:val="24"/>
                <w:szCs w:val="24"/>
                <w:rtl/>
              </w:rPr>
              <w:t>الحيوية</w:t>
            </w:r>
            <w:r>
              <w:rPr>
                <w:rFonts w:ascii="inter" w:eastAsia="inter" w:hAnsi="inter" w:cs="inter"/>
                <w:b/>
                <w:bCs/>
                <w:color w:val="000000"/>
                <w:sz w:val="24"/>
                <w:szCs w:val="24"/>
                <w:rtl/>
              </w:rPr>
              <w:t xml:space="preserve"> –</w:t>
            </w:r>
          </w:p>
        </w:tc>
      </w:tr>
      <w:tr w:rsidR="00054C49" w14:paraId="4D7F7C95" w14:textId="77777777" w:rsidTr="00B32ED5">
        <w:tc>
          <w:tcPr>
            <w:tcW w:w="464" w:type="dxa"/>
          </w:tcPr>
          <w:p w14:paraId="7F5FA32E"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46</w:t>
            </w:r>
          </w:p>
        </w:tc>
        <w:tc>
          <w:tcPr>
            <w:tcW w:w="3294" w:type="dxa"/>
          </w:tcPr>
          <w:p w14:paraId="130406D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بالطاقة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والحماس</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w:t>
            </w:r>
            <w:r>
              <w:rPr>
                <w:rFonts w:ascii="inter" w:eastAsia="inter" w:hAnsi="inter" w:cs="inter"/>
                <w:color w:val="000000"/>
                <w:sz w:val="17"/>
                <w:szCs w:val="17"/>
                <w:rtl/>
              </w:rPr>
              <w:t xml:space="preserve"> </w:t>
            </w:r>
            <w:r>
              <w:rPr>
                <w:rFonts w:ascii="inter" w:eastAsia="inter" w:hAnsi="inter" w:cs="Times New Roman"/>
                <w:color w:val="000000"/>
                <w:sz w:val="17"/>
                <w:szCs w:val="17"/>
                <w:rtl/>
              </w:rPr>
              <w:t>ذهابي</w:t>
            </w:r>
            <w:r>
              <w:rPr>
                <w:rFonts w:ascii="inter" w:eastAsia="inter" w:hAnsi="inter" w:cs="inter"/>
                <w:color w:val="000000"/>
                <w:sz w:val="17"/>
                <w:szCs w:val="17"/>
                <w:rtl/>
              </w:rPr>
              <w:t xml:space="preserve"> </w:t>
            </w:r>
            <w:r>
              <w:rPr>
                <w:rFonts w:ascii="inter" w:eastAsia="inter" w:hAnsi="inter" w:cs="Times New Roman"/>
                <w:color w:val="000000"/>
                <w:sz w:val="17"/>
                <w:szCs w:val="17"/>
                <w:rtl/>
              </w:rPr>
              <w:t>للعمل</w:t>
            </w:r>
          </w:p>
        </w:tc>
        <w:tc>
          <w:tcPr>
            <w:tcW w:w="687" w:type="dxa"/>
          </w:tcPr>
          <w:p w14:paraId="1C87F62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6FBBE11"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2B761FA"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036787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4B7E2AA" w14:textId="77777777" w:rsidR="00054C49" w:rsidRDefault="00054C49" w:rsidP="00335B50">
            <w:pPr>
              <w:bidi/>
              <w:rPr>
                <w:rFonts w:ascii="Times New Roman" w:eastAsia="Times New Roman" w:hAnsi="Times New Roman" w:cs="Times New Roman"/>
                <w:b/>
                <w:bCs/>
                <w:sz w:val="27"/>
                <w:szCs w:val="27"/>
                <w:rtl/>
              </w:rPr>
            </w:pPr>
          </w:p>
        </w:tc>
      </w:tr>
      <w:tr w:rsidR="00054C49" w14:paraId="247BFE23" w14:textId="77777777" w:rsidTr="00B32ED5">
        <w:tc>
          <w:tcPr>
            <w:tcW w:w="464" w:type="dxa"/>
          </w:tcPr>
          <w:p w14:paraId="2EDB3E7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47</w:t>
            </w:r>
          </w:p>
        </w:tc>
        <w:tc>
          <w:tcPr>
            <w:tcW w:w="3294" w:type="dxa"/>
          </w:tcPr>
          <w:p w14:paraId="2BF82902" w14:textId="77777777" w:rsidR="00054C49" w:rsidRDefault="00054C49" w:rsidP="00335B50">
            <w:pPr>
              <w:bidi/>
              <w:rPr>
                <w:rFonts w:cs="Georgia"/>
                <w:szCs w:val="21"/>
                <w:rtl/>
              </w:rPr>
            </w:pPr>
            <w:r>
              <w:rPr>
                <w:rFonts w:ascii="inter" w:eastAsia="inter" w:hAnsi="inter" w:cs="Times New Roman"/>
                <w:color w:val="000000"/>
                <w:sz w:val="17"/>
                <w:szCs w:val="17"/>
                <w:rtl/>
              </w:rPr>
              <w:t>أتمتع</w:t>
            </w:r>
            <w:r>
              <w:rPr>
                <w:rFonts w:ascii="inter" w:eastAsia="inter" w:hAnsi="inter" w:cs="inter"/>
                <w:color w:val="000000"/>
                <w:sz w:val="17"/>
                <w:szCs w:val="17"/>
                <w:rtl/>
              </w:rPr>
              <w:t xml:space="preserve"> </w:t>
            </w:r>
            <w:r>
              <w:rPr>
                <w:rFonts w:ascii="inter" w:eastAsia="inter" w:hAnsi="inter" w:cs="Times New Roman"/>
                <w:color w:val="000000"/>
                <w:sz w:val="17"/>
                <w:szCs w:val="17"/>
                <w:rtl/>
              </w:rPr>
              <w:t>بحيوية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ونشاط</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أداء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6A49FA0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309E99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E53E44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136A6DF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750A3ABB" w14:textId="77777777" w:rsidR="00054C49" w:rsidRDefault="00054C49" w:rsidP="00335B50">
            <w:pPr>
              <w:bidi/>
              <w:rPr>
                <w:rFonts w:ascii="Times New Roman" w:eastAsia="Times New Roman" w:hAnsi="Times New Roman" w:cs="Times New Roman"/>
                <w:b/>
                <w:bCs/>
                <w:sz w:val="27"/>
                <w:szCs w:val="27"/>
                <w:rtl/>
              </w:rPr>
            </w:pPr>
          </w:p>
        </w:tc>
      </w:tr>
      <w:tr w:rsidR="00054C49" w14:paraId="2FB8BE55" w14:textId="77777777" w:rsidTr="00B32ED5">
        <w:tc>
          <w:tcPr>
            <w:tcW w:w="464" w:type="dxa"/>
          </w:tcPr>
          <w:p w14:paraId="43D1554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48</w:t>
            </w:r>
          </w:p>
        </w:tc>
        <w:tc>
          <w:tcPr>
            <w:tcW w:w="3294" w:type="dxa"/>
          </w:tcPr>
          <w:p w14:paraId="50C0CF4B"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برغبة</w:t>
            </w:r>
            <w:r>
              <w:rPr>
                <w:rFonts w:ascii="inter" w:eastAsia="inter" w:hAnsi="inter" w:cs="inter"/>
                <w:color w:val="000000"/>
                <w:sz w:val="17"/>
                <w:szCs w:val="17"/>
                <w:rtl/>
              </w:rPr>
              <w:t xml:space="preserve"> </w:t>
            </w:r>
            <w:r>
              <w:rPr>
                <w:rFonts w:ascii="inter" w:eastAsia="inter" w:hAnsi="inter" w:cs="Times New Roman"/>
                <w:color w:val="000000"/>
                <w:sz w:val="17"/>
                <w:szCs w:val="17"/>
                <w:rtl/>
              </w:rPr>
              <w:t>قوية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إنجاز</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مهامي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بجودة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p>
        </w:tc>
        <w:tc>
          <w:tcPr>
            <w:tcW w:w="687" w:type="dxa"/>
          </w:tcPr>
          <w:p w14:paraId="0FDD55ED"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9362B3B"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E2550D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89C5E1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1D1911D" w14:textId="77777777" w:rsidR="00054C49" w:rsidRDefault="00054C49" w:rsidP="00335B50">
            <w:pPr>
              <w:bidi/>
              <w:rPr>
                <w:rFonts w:ascii="Times New Roman" w:eastAsia="Times New Roman" w:hAnsi="Times New Roman" w:cs="Times New Roman"/>
                <w:b/>
                <w:bCs/>
                <w:sz w:val="27"/>
                <w:szCs w:val="27"/>
                <w:rtl/>
              </w:rPr>
            </w:pPr>
          </w:p>
        </w:tc>
      </w:tr>
      <w:tr w:rsidR="00054C49" w14:paraId="3E2062F5" w14:textId="77777777" w:rsidTr="00B32ED5">
        <w:tc>
          <w:tcPr>
            <w:tcW w:w="464" w:type="dxa"/>
          </w:tcPr>
          <w:p w14:paraId="5D6A909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49</w:t>
            </w:r>
          </w:p>
        </w:tc>
        <w:tc>
          <w:tcPr>
            <w:tcW w:w="3294" w:type="dxa"/>
          </w:tcPr>
          <w:p w14:paraId="5C396577" w14:textId="77777777" w:rsidR="00054C49" w:rsidRDefault="00054C49" w:rsidP="00335B50">
            <w:pPr>
              <w:bidi/>
              <w:rPr>
                <w:rFonts w:cs="Georgia"/>
                <w:szCs w:val="21"/>
                <w:rtl/>
              </w:rPr>
            </w:pPr>
            <w:r>
              <w:rPr>
                <w:rFonts w:ascii="inter" w:eastAsia="inter" w:hAnsi="inter" w:cs="Times New Roman"/>
                <w:color w:val="000000"/>
                <w:sz w:val="17"/>
                <w:szCs w:val="17"/>
                <w:rtl/>
              </w:rPr>
              <w:t>أستيقظ</w:t>
            </w:r>
            <w:r>
              <w:rPr>
                <w:rFonts w:ascii="inter" w:eastAsia="inter" w:hAnsi="inter" w:cs="inter"/>
                <w:color w:val="000000"/>
                <w:sz w:val="17"/>
                <w:szCs w:val="17"/>
                <w:rtl/>
              </w:rPr>
              <w:t xml:space="preserve"> </w:t>
            </w:r>
            <w:r>
              <w:rPr>
                <w:rFonts w:ascii="inter" w:eastAsia="inter" w:hAnsi="inter" w:cs="Times New Roman"/>
                <w:color w:val="000000"/>
                <w:sz w:val="17"/>
                <w:szCs w:val="17"/>
                <w:rtl/>
              </w:rPr>
              <w:t>صباحًا</w:t>
            </w:r>
            <w:r>
              <w:rPr>
                <w:rFonts w:ascii="inter" w:eastAsia="inter" w:hAnsi="inter" w:cs="inter"/>
                <w:color w:val="000000"/>
                <w:sz w:val="17"/>
                <w:szCs w:val="17"/>
                <w:rtl/>
              </w:rPr>
              <w:t xml:space="preserve"> </w:t>
            </w:r>
            <w:r>
              <w:rPr>
                <w:rFonts w:ascii="inter" w:eastAsia="inter" w:hAnsi="inter" w:cs="Times New Roman"/>
                <w:color w:val="000000"/>
                <w:sz w:val="17"/>
                <w:szCs w:val="17"/>
                <w:rtl/>
              </w:rPr>
              <w:t>وأنا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متحمس</w:t>
            </w:r>
            <w:r>
              <w:rPr>
                <w:rFonts w:ascii="inter" w:eastAsia="inter" w:hAnsi="inter" w:cs="inter"/>
                <w:color w:val="000000"/>
                <w:sz w:val="17"/>
                <w:szCs w:val="17"/>
                <w:rtl/>
              </w:rPr>
              <w:t xml:space="preserve"> </w:t>
            </w:r>
            <w:r>
              <w:rPr>
                <w:rFonts w:ascii="inter" w:eastAsia="inter" w:hAnsi="inter" w:cs="Times New Roman"/>
                <w:color w:val="000000"/>
                <w:sz w:val="17"/>
                <w:szCs w:val="17"/>
                <w:rtl/>
              </w:rPr>
              <w:t>للعمل</w:t>
            </w:r>
          </w:p>
        </w:tc>
        <w:tc>
          <w:tcPr>
            <w:tcW w:w="687" w:type="dxa"/>
          </w:tcPr>
          <w:p w14:paraId="20F66F0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90F4A59"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AA3FF24"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107FD48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3083D32" w14:textId="77777777" w:rsidR="00054C49" w:rsidRDefault="00054C49" w:rsidP="00335B50">
            <w:pPr>
              <w:bidi/>
              <w:rPr>
                <w:rFonts w:ascii="Times New Roman" w:eastAsia="Times New Roman" w:hAnsi="Times New Roman" w:cs="Times New Roman"/>
                <w:b/>
                <w:bCs/>
                <w:sz w:val="27"/>
                <w:szCs w:val="27"/>
                <w:rtl/>
              </w:rPr>
            </w:pPr>
          </w:p>
        </w:tc>
      </w:tr>
      <w:tr w:rsidR="00054C49" w14:paraId="3C29C920" w14:textId="77777777" w:rsidTr="00B32ED5">
        <w:tc>
          <w:tcPr>
            <w:tcW w:w="464" w:type="dxa"/>
          </w:tcPr>
          <w:p w14:paraId="7B8128E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50</w:t>
            </w:r>
          </w:p>
        </w:tc>
        <w:tc>
          <w:tcPr>
            <w:tcW w:w="3294" w:type="dxa"/>
          </w:tcPr>
          <w:p w14:paraId="250AB581"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بالنشاط</w:t>
            </w:r>
            <w:r>
              <w:rPr>
                <w:rFonts w:ascii="inter" w:eastAsia="inter" w:hAnsi="inter" w:cs="inter"/>
                <w:color w:val="000000"/>
                <w:sz w:val="17"/>
                <w:szCs w:val="17"/>
                <w:rtl/>
              </w:rPr>
              <w:t xml:space="preserve"> </w:t>
            </w:r>
            <w:r>
              <w:rPr>
                <w:rFonts w:ascii="inter" w:eastAsia="inter" w:hAnsi="inter" w:cs="Times New Roman"/>
                <w:color w:val="000000"/>
                <w:sz w:val="17"/>
                <w:szCs w:val="17"/>
                <w:rtl/>
              </w:rPr>
              <w:t>والحيوية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طوال</w:t>
            </w:r>
            <w:r>
              <w:rPr>
                <w:rFonts w:ascii="inter" w:eastAsia="inter" w:hAnsi="inter" w:cs="inter"/>
                <w:color w:val="000000"/>
                <w:sz w:val="17"/>
                <w:szCs w:val="17"/>
                <w:rtl/>
              </w:rPr>
              <w:t xml:space="preserve"> </w:t>
            </w:r>
            <w:r>
              <w:rPr>
                <w:rFonts w:ascii="inter" w:eastAsia="inter" w:hAnsi="inter" w:cs="Times New Roman"/>
                <w:color w:val="000000"/>
                <w:sz w:val="17"/>
                <w:szCs w:val="17"/>
                <w:rtl/>
              </w:rPr>
              <w:t>يوم</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26E1E750"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373AC8C"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7AF5173"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BD4736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05C3354" w14:textId="77777777" w:rsidR="00054C49" w:rsidRDefault="00054C49" w:rsidP="00335B50">
            <w:pPr>
              <w:bidi/>
              <w:rPr>
                <w:rFonts w:ascii="Times New Roman" w:eastAsia="Times New Roman" w:hAnsi="Times New Roman" w:cs="Times New Roman"/>
                <w:b/>
                <w:bCs/>
                <w:sz w:val="27"/>
                <w:szCs w:val="27"/>
                <w:rtl/>
              </w:rPr>
            </w:pPr>
          </w:p>
        </w:tc>
      </w:tr>
      <w:tr w:rsidR="00054C49" w14:paraId="1A95BBC9" w14:textId="77777777" w:rsidTr="00B32ED5">
        <w:tc>
          <w:tcPr>
            <w:tcW w:w="7179" w:type="dxa"/>
            <w:gridSpan w:val="7"/>
          </w:tcPr>
          <w:p w14:paraId="2A159F87" w14:textId="77777777" w:rsidR="00054C49" w:rsidRDefault="00054C49" w:rsidP="00335B50">
            <w:pPr>
              <w:bidi/>
              <w:rPr>
                <w:rFonts w:ascii="Times New Roman" w:eastAsia="Times New Roman" w:hAnsi="Times New Roman" w:cs="Times New Roman"/>
                <w:b/>
                <w:bCs/>
                <w:sz w:val="27"/>
                <w:szCs w:val="27"/>
                <w:rtl/>
              </w:rPr>
            </w:pPr>
            <w:r w:rsidRPr="004077F7">
              <w:rPr>
                <w:rFonts w:ascii="Times New Roman" w:eastAsia="Times New Roman" w:hAnsi="Times New Roman" w:cs="Times New Roman"/>
                <w:b/>
                <w:bCs/>
                <w:sz w:val="27"/>
                <w:szCs w:val="27"/>
                <w:rtl/>
              </w:rPr>
              <w:t xml:space="preserve">ثانياً: </w:t>
            </w:r>
            <w:r>
              <w:rPr>
                <w:rFonts w:ascii="inter" w:eastAsia="inter" w:hAnsi="inter" w:cs="Times New Roman"/>
                <w:b/>
                <w:bCs/>
                <w:color w:val="000000"/>
                <w:sz w:val="24"/>
                <w:szCs w:val="24"/>
                <w:rtl/>
              </w:rPr>
              <w:t>الإخلاص</w:t>
            </w:r>
            <w:r>
              <w:rPr>
                <w:rFonts w:ascii="inter" w:eastAsia="inter" w:hAnsi="inter" w:cs="inter"/>
                <w:b/>
                <w:bCs/>
                <w:color w:val="000000"/>
                <w:sz w:val="24"/>
                <w:szCs w:val="24"/>
                <w:rtl/>
              </w:rPr>
              <w:t>/</w:t>
            </w:r>
            <w:r>
              <w:rPr>
                <w:rFonts w:ascii="inter" w:eastAsia="inter" w:hAnsi="inter" w:cs="Times New Roman"/>
                <w:b/>
                <w:bCs/>
                <w:color w:val="000000"/>
                <w:sz w:val="24"/>
                <w:szCs w:val="24"/>
                <w:rtl/>
              </w:rPr>
              <w:t>التفاني</w:t>
            </w:r>
          </w:p>
        </w:tc>
      </w:tr>
      <w:tr w:rsidR="00054C49" w14:paraId="60B82142" w14:textId="77777777" w:rsidTr="00B32ED5">
        <w:tc>
          <w:tcPr>
            <w:tcW w:w="464" w:type="dxa"/>
          </w:tcPr>
          <w:p w14:paraId="7D51DB44"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51</w:t>
            </w:r>
          </w:p>
        </w:tc>
        <w:tc>
          <w:tcPr>
            <w:tcW w:w="3294" w:type="dxa"/>
          </w:tcPr>
          <w:p w14:paraId="4855CA52" w14:textId="77777777" w:rsidR="00054C49" w:rsidRDefault="00054C49" w:rsidP="00335B50">
            <w:pPr>
              <w:bidi/>
              <w:rPr>
                <w:rFonts w:cs="Georgia"/>
                <w:szCs w:val="21"/>
                <w:rtl/>
              </w:rPr>
            </w:pPr>
            <w:r>
              <w:rPr>
                <w:rFonts w:ascii="inter" w:eastAsia="inter" w:hAnsi="inter" w:cs="Times New Roman"/>
                <w:color w:val="000000"/>
                <w:sz w:val="17"/>
                <w:szCs w:val="17"/>
                <w:rtl/>
              </w:rPr>
              <w:t>أنا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ملتزم</w:t>
            </w:r>
            <w:r>
              <w:rPr>
                <w:rFonts w:ascii="inter" w:eastAsia="inter" w:hAnsi="inter" w:cs="inter"/>
                <w:color w:val="000000"/>
                <w:sz w:val="17"/>
                <w:szCs w:val="17"/>
                <w:rtl/>
              </w:rPr>
              <w:t xml:space="preserve"> </w:t>
            </w:r>
            <w:r>
              <w:rPr>
                <w:rFonts w:ascii="inter" w:eastAsia="inter" w:hAnsi="inter" w:cs="Times New Roman"/>
                <w:color w:val="000000"/>
                <w:sz w:val="17"/>
                <w:szCs w:val="17"/>
                <w:rtl/>
              </w:rPr>
              <w:t>بشكل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عميق</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بعملي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ومؤسستي</w:t>
            </w:r>
          </w:p>
        </w:tc>
        <w:tc>
          <w:tcPr>
            <w:tcW w:w="687" w:type="dxa"/>
          </w:tcPr>
          <w:p w14:paraId="1E3F872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62FC094"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70FB9B18"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F79E3C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2250186" w14:textId="77777777" w:rsidR="00054C49" w:rsidRDefault="00054C49" w:rsidP="00335B50">
            <w:pPr>
              <w:bidi/>
              <w:rPr>
                <w:rFonts w:ascii="Times New Roman" w:eastAsia="Times New Roman" w:hAnsi="Times New Roman" w:cs="Times New Roman"/>
                <w:b/>
                <w:bCs/>
                <w:sz w:val="27"/>
                <w:szCs w:val="27"/>
                <w:rtl/>
              </w:rPr>
            </w:pPr>
          </w:p>
        </w:tc>
      </w:tr>
      <w:tr w:rsidR="00054C49" w14:paraId="11B844EC" w14:textId="77777777" w:rsidTr="00B32ED5">
        <w:tc>
          <w:tcPr>
            <w:tcW w:w="464" w:type="dxa"/>
          </w:tcPr>
          <w:p w14:paraId="12E0C7EF"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52</w:t>
            </w:r>
          </w:p>
        </w:tc>
        <w:tc>
          <w:tcPr>
            <w:tcW w:w="3294" w:type="dxa"/>
          </w:tcPr>
          <w:p w14:paraId="5462D5F8"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بمسؤولية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عالية</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نتائج</w:t>
            </w:r>
            <w:r>
              <w:rPr>
                <w:rFonts w:ascii="inter" w:eastAsia="inter" w:hAnsi="inter" w:cs="inter"/>
                <w:color w:val="000000"/>
                <w:sz w:val="17"/>
                <w:szCs w:val="17"/>
                <w:rtl/>
              </w:rPr>
              <w:t xml:space="preserve"> </w:t>
            </w:r>
            <w:r>
              <w:rPr>
                <w:rFonts w:ascii="inter" w:eastAsia="inter" w:hAnsi="inter" w:cs="Times New Roman"/>
                <w:color w:val="000000"/>
                <w:sz w:val="17"/>
                <w:szCs w:val="17"/>
                <w:rtl/>
              </w:rPr>
              <w:t>عملي</w:t>
            </w:r>
          </w:p>
        </w:tc>
        <w:tc>
          <w:tcPr>
            <w:tcW w:w="687" w:type="dxa"/>
          </w:tcPr>
          <w:p w14:paraId="6EB7632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C62F99A"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C0E524D"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5C782724"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088281C0" w14:textId="77777777" w:rsidR="00054C49" w:rsidRDefault="00054C49" w:rsidP="00335B50">
            <w:pPr>
              <w:bidi/>
              <w:rPr>
                <w:rFonts w:ascii="Times New Roman" w:eastAsia="Times New Roman" w:hAnsi="Times New Roman" w:cs="Times New Roman"/>
                <w:b/>
                <w:bCs/>
                <w:sz w:val="27"/>
                <w:szCs w:val="27"/>
                <w:rtl/>
              </w:rPr>
            </w:pPr>
          </w:p>
        </w:tc>
      </w:tr>
      <w:tr w:rsidR="00054C49" w14:paraId="5E819009" w14:textId="77777777" w:rsidTr="00B32ED5">
        <w:tc>
          <w:tcPr>
            <w:tcW w:w="464" w:type="dxa"/>
          </w:tcPr>
          <w:p w14:paraId="6538BE9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53</w:t>
            </w:r>
          </w:p>
        </w:tc>
        <w:tc>
          <w:tcPr>
            <w:tcW w:w="3294" w:type="dxa"/>
          </w:tcPr>
          <w:p w14:paraId="4CF585AB" w14:textId="77777777" w:rsidR="00054C49" w:rsidRDefault="00054C49" w:rsidP="00335B50">
            <w:pPr>
              <w:bidi/>
              <w:rPr>
                <w:rFonts w:cs="Georgia"/>
                <w:szCs w:val="21"/>
                <w:rtl/>
              </w:rPr>
            </w:pPr>
            <w:r>
              <w:rPr>
                <w:rFonts w:ascii="inter" w:eastAsia="inter" w:hAnsi="inter" w:cs="Times New Roman"/>
                <w:color w:val="000000"/>
                <w:sz w:val="17"/>
                <w:szCs w:val="17"/>
                <w:rtl/>
              </w:rPr>
              <w:t>أسعى</w:t>
            </w:r>
            <w:r>
              <w:rPr>
                <w:rFonts w:ascii="inter" w:eastAsia="inter" w:hAnsi="inter" w:cs="inter"/>
                <w:color w:val="000000"/>
                <w:sz w:val="17"/>
                <w:szCs w:val="17"/>
                <w:rtl/>
              </w:rPr>
              <w:t xml:space="preserve"> </w:t>
            </w:r>
            <w:r>
              <w:rPr>
                <w:rFonts w:ascii="inter" w:eastAsia="inter" w:hAnsi="inter" w:cs="Times New Roman"/>
                <w:color w:val="000000"/>
                <w:sz w:val="17"/>
                <w:szCs w:val="17"/>
                <w:rtl/>
              </w:rPr>
              <w:t>دائمًا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لتقديم</w:t>
            </w:r>
            <w:r>
              <w:rPr>
                <w:rFonts w:ascii="inter" w:eastAsia="inter" w:hAnsi="inter" w:cs="inter"/>
                <w:color w:val="000000"/>
                <w:sz w:val="17"/>
                <w:szCs w:val="17"/>
                <w:rtl/>
              </w:rPr>
              <w:t xml:space="preserve"> </w:t>
            </w:r>
            <w:r>
              <w:rPr>
                <w:rFonts w:ascii="inter" w:eastAsia="inter" w:hAnsi="inter" w:cs="Times New Roman"/>
                <w:color w:val="000000"/>
                <w:sz w:val="17"/>
                <w:szCs w:val="17"/>
                <w:rtl/>
              </w:rPr>
              <w:t>أفضل</w:t>
            </w:r>
            <w:r>
              <w:rPr>
                <w:rFonts w:ascii="inter" w:eastAsia="inter" w:hAnsi="inter" w:cs="inter"/>
                <w:color w:val="000000"/>
                <w:sz w:val="17"/>
                <w:szCs w:val="17"/>
                <w:rtl/>
              </w:rPr>
              <w:t xml:space="preserve"> </w:t>
            </w:r>
            <w:r>
              <w:rPr>
                <w:rFonts w:ascii="inter" w:eastAsia="inter" w:hAnsi="inter" w:cs="Times New Roman"/>
                <w:color w:val="000000"/>
                <w:sz w:val="17"/>
                <w:szCs w:val="17"/>
                <w:rtl/>
              </w:rPr>
              <w:t>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لدي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0215DBE6"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BA1B3D0"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57C0151"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214B473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FF89539" w14:textId="77777777" w:rsidR="00054C49" w:rsidRDefault="00054C49" w:rsidP="00335B50">
            <w:pPr>
              <w:bidi/>
              <w:rPr>
                <w:rFonts w:ascii="Times New Roman" w:eastAsia="Times New Roman" w:hAnsi="Times New Roman" w:cs="Times New Roman"/>
                <w:b/>
                <w:bCs/>
                <w:sz w:val="27"/>
                <w:szCs w:val="27"/>
                <w:rtl/>
              </w:rPr>
            </w:pPr>
          </w:p>
        </w:tc>
      </w:tr>
      <w:tr w:rsidR="00054C49" w14:paraId="5AA78D2A" w14:textId="77777777" w:rsidTr="00B32ED5">
        <w:tc>
          <w:tcPr>
            <w:tcW w:w="464" w:type="dxa"/>
          </w:tcPr>
          <w:p w14:paraId="2B7F8B6D"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54</w:t>
            </w:r>
          </w:p>
        </w:tc>
        <w:tc>
          <w:tcPr>
            <w:tcW w:w="3294" w:type="dxa"/>
          </w:tcPr>
          <w:p w14:paraId="5714AC7D"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بالفخر</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العميق</w:t>
            </w:r>
            <w:r>
              <w:rPr>
                <w:rFonts w:ascii="inter" w:eastAsia="inter" w:hAnsi="inter" w:cs="inter"/>
                <w:color w:val="000000"/>
                <w:sz w:val="17"/>
                <w:szCs w:val="17"/>
                <w:rtl/>
              </w:rPr>
              <w:t xml:space="preserve"> </w:t>
            </w:r>
            <w:r>
              <w:rPr>
                <w:rFonts w:ascii="inter" w:eastAsia="inter" w:hAnsi="inter" w:cs="Times New Roman"/>
                <w:color w:val="000000"/>
                <w:sz w:val="17"/>
                <w:szCs w:val="17"/>
                <w:rtl/>
              </w:rPr>
              <w:t>تجاه</w:t>
            </w:r>
            <w:r>
              <w:rPr>
                <w:rFonts w:ascii="inter" w:eastAsia="inter" w:hAnsi="inter" w:cs="inter"/>
                <w:color w:val="000000"/>
                <w:sz w:val="17"/>
                <w:szCs w:val="17"/>
                <w:rtl/>
              </w:rPr>
              <w:t xml:space="preserve"> </w:t>
            </w:r>
            <w:r>
              <w:rPr>
                <w:rFonts w:ascii="inter" w:eastAsia="inter" w:hAnsi="inter" w:cs="Times New Roman"/>
                <w:color w:val="000000"/>
                <w:sz w:val="17"/>
                <w:szCs w:val="17"/>
                <w:rtl/>
              </w:rPr>
              <w:t>إنجازاتي</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4F2A13B9"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C4371A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626BFE84"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40FE88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158E720" w14:textId="77777777" w:rsidR="00054C49" w:rsidRDefault="00054C49" w:rsidP="00335B50">
            <w:pPr>
              <w:bidi/>
              <w:rPr>
                <w:rFonts w:ascii="Times New Roman" w:eastAsia="Times New Roman" w:hAnsi="Times New Roman" w:cs="Times New Roman"/>
                <w:b/>
                <w:bCs/>
                <w:sz w:val="27"/>
                <w:szCs w:val="27"/>
                <w:rtl/>
              </w:rPr>
            </w:pPr>
          </w:p>
        </w:tc>
      </w:tr>
      <w:tr w:rsidR="00054C49" w14:paraId="45B88829" w14:textId="77777777" w:rsidTr="00B32ED5">
        <w:tc>
          <w:tcPr>
            <w:tcW w:w="464" w:type="dxa"/>
          </w:tcPr>
          <w:p w14:paraId="68DF7C97"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55</w:t>
            </w:r>
          </w:p>
        </w:tc>
        <w:tc>
          <w:tcPr>
            <w:tcW w:w="3294" w:type="dxa"/>
          </w:tcPr>
          <w:p w14:paraId="60BBA21E" w14:textId="77777777" w:rsidR="00054C49" w:rsidRDefault="00054C49" w:rsidP="00335B50">
            <w:pPr>
              <w:bidi/>
              <w:rPr>
                <w:rFonts w:cs="Georgia"/>
                <w:szCs w:val="21"/>
                <w:rtl/>
              </w:rPr>
            </w:pPr>
            <w:r>
              <w:rPr>
                <w:rFonts w:ascii="inter" w:eastAsia="inter" w:hAnsi="inter" w:cs="Times New Roman"/>
                <w:color w:val="000000"/>
                <w:sz w:val="17"/>
                <w:szCs w:val="17"/>
                <w:rtl/>
              </w:rPr>
              <w:t>عملي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يمثل</w:t>
            </w:r>
            <w:r>
              <w:rPr>
                <w:rFonts w:ascii="inter" w:eastAsia="inter" w:hAnsi="inter" w:cs="inter"/>
                <w:color w:val="000000"/>
                <w:sz w:val="17"/>
                <w:szCs w:val="17"/>
                <w:rtl/>
              </w:rPr>
              <w:t xml:space="preserve"> </w:t>
            </w:r>
            <w:r>
              <w:rPr>
                <w:rFonts w:ascii="inter" w:eastAsia="inter" w:hAnsi="inter" w:cs="Times New Roman"/>
                <w:color w:val="000000"/>
                <w:sz w:val="17"/>
                <w:szCs w:val="17"/>
                <w:rtl/>
              </w:rPr>
              <w:t>جزءًا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هويتي</w:t>
            </w:r>
          </w:p>
        </w:tc>
        <w:tc>
          <w:tcPr>
            <w:tcW w:w="687" w:type="dxa"/>
          </w:tcPr>
          <w:p w14:paraId="19473D0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CFC1C9D"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EE2974A"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5D2CD1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312078D" w14:textId="77777777" w:rsidR="00054C49" w:rsidRDefault="00054C49" w:rsidP="00335B50">
            <w:pPr>
              <w:bidi/>
              <w:rPr>
                <w:rFonts w:ascii="Times New Roman" w:eastAsia="Times New Roman" w:hAnsi="Times New Roman" w:cs="Times New Roman"/>
                <w:b/>
                <w:bCs/>
                <w:sz w:val="27"/>
                <w:szCs w:val="27"/>
                <w:rtl/>
              </w:rPr>
            </w:pPr>
          </w:p>
        </w:tc>
      </w:tr>
      <w:tr w:rsidR="00054C49" w14:paraId="34533460" w14:textId="77777777" w:rsidTr="00B32ED5">
        <w:tc>
          <w:tcPr>
            <w:tcW w:w="7179" w:type="dxa"/>
            <w:gridSpan w:val="7"/>
          </w:tcPr>
          <w:p w14:paraId="534C61DD" w14:textId="77777777" w:rsidR="00054C49" w:rsidRPr="0032407C" w:rsidRDefault="00054C49" w:rsidP="00335B50">
            <w:pPr>
              <w:bidi/>
              <w:rPr>
                <w:rFonts w:ascii="Times New Roman" w:eastAsia="Times New Roman" w:hAnsi="Times New Roman" w:cs="Times New Roman"/>
                <w:sz w:val="27"/>
                <w:szCs w:val="27"/>
                <w:rtl/>
              </w:rPr>
            </w:pPr>
            <w:r w:rsidRPr="004077F7">
              <w:rPr>
                <w:rFonts w:ascii="Times New Roman" w:eastAsia="Times New Roman" w:hAnsi="Times New Roman" w:cs="Times New Roman"/>
                <w:b/>
                <w:bCs/>
                <w:sz w:val="27"/>
                <w:szCs w:val="27"/>
                <w:rtl/>
              </w:rPr>
              <w:t xml:space="preserve">ثالثاً: </w:t>
            </w:r>
            <w:r>
              <w:rPr>
                <w:rFonts w:ascii="inter" w:eastAsia="inter" w:hAnsi="inter" w:cs="Times New Roman"/>
                <w:b/>
                <w:bCs/>
                <w:color w:val="000000"/>
                <w:sz w:val="24"/>
                <w:szCs w:val="24"/>
                <w:rtl/>
              </w:rPr>
              <w:t>الانغماس</w:t>
            </w:r>
            <w:r>
              <w:rPr>
                <w:rFonts w:ascii="inter" w:eastAsia="inter" w:hAnsi="inter" w:cs="inter"/>
                <w:b/>
                <w:bCs/>
                <w:color w:val="000000"/>
                <w:sz w:val="24"/>
                <w:szCs w:val="24"/>
                <w:rtl/>
              </w:rPr>
              <w:t>/</w:t>
            </w:r>
            <w:r>
              <w:rPr>
                <w:rFonts w:ascii="inter" w:eastAsia="inter" w:hAnsi="inter" w:cs="Times New Roman"/>
                <w:b/>
                <w:bCs/>
                <w:color w:val="000000"/>
                <w:sz w:val="24"/>
                <w:szCs w:val="24"/>
                <w:rtl/>
              </w:rPr>
              <w:t>الاستغراق</w:t>
            </w:r>
          </w:p>
        </w:tc>
      </w:tr>
      <w:tr w:rsidR="00054C49" w14:paraId="3817767A" w14:textId="77777777" w:rsidTr="00B32ED5">
        <w:tc>
          <w:tcPr>
            <w:tcW w:w="464" w:type="dxa"/>
          </w:tcPr>
          <w:p w14:paraId="770D1F96"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56</w:t>
            </w:r>
          </w:p>
        </w:tc>
        <w:tc>
          <w:tcPr>
            <w:tcW w:w="3294" w:type="dxa"/>
          </w:tcPr>
          <w:p w14:paraId="4D81C017"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بالاستغراق</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أعمل</w:t>
            </w:r>
          </w:p>
        </w:tc>
        <w:tc>
          <w:tcPr>
            <w:tcW w:w="687" w:type="dxa"/>
          </w:tcPr>
          <w:p w14:paraId="05B32347"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445D0401"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3F6F7075"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313A070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A2C7F2C" w14:textId="77777777" w:rsidR="00054C49" w:rsidRDefault="00054C49" w:rsidP="00335B50">
            <w:pPr>
              <w:bidi/>
              <w:rPr>
                <w:rFonts w:ascii="Times New Roman" w:eastAsia="Times New Roman" w:hAnsi="Times New Roman" w:cs="Times New Roman"/>
                <w:b/>
                <w:bCs/>
                <w:sz w:val="27"/>
                <w:szCs w:val="27"/>
                <w:rtl/>
              </w:rPr>
            </w:pPr>
          </w:p>
        </w:tc>
      </w:tr>
      <w:tr w:rsidR="00054C49" w14:paraId="6075B05F" w14:textId="77777777" w:rsidTr="00B32ED5">
        <w:tc>
          <w:tcPr>
            <w:tcW w:w="464" w:type="dxa"/>
          </w:tcPr>
          <w:p w14:paraId="772908B3"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57</w:t>
            </w:r>
          </w:p>
        </w:tc>
        <w:tc>
          <w:tcPr>
            <w:tcW w:w="3294" w:type="dxa"/>
          </w:tcPr>
          <w:p w14:paraId="7C3FA7D2" w14:textId="77777777" w:rsidR="00054C49" w:rsidRDefault="00054C49" w:rsidP="00335B50">
            <w:pPr>
              <w:bidi/>
              <w:rPr>
                <w:rFonts w:cs="Georgia"/>
                <w:szCs w:val="21"/>
                <w:rtl/>
              </w:rPr>
            </w:pPr>
            <w:r>
              <w:rPr>
                <w:rFonts w:ascii="inter" w:eastAsia="inter" w:hAnsi="inter" w:cs="Times New Roman"/>
                <w:color w:val="000000"/>
                <w:sz w:val="17"/>
                <w:szCs w:val="17"/>
                <w:rtl/>
              </w:rPr>
              <w:t>أنسى</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الوقت</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أكون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منشغلًا</w:t>
            </w:r>
            <w:r>
              <w:rPr>
                <w:rFonts w:ascii="inter" w:eastAsia="inter" w:hAnsi="inter" w:cs="inter"/>
                <w:color w:val="000000"/>
                <w:sz w:val="17"/>
                <w:szCs w:val="17"/>
                <w:rtl/>
              </w:rPr>
              <w:t xml:space="preserve"> </w:t>
            </w:r>
            <w:r>
              <w:rPr>
                <w:rFonts w:ascii="inter" w:eastAsia="inter" w:hAnsi="inter" w:cs="Times New Roman"/>
                <w:color w:val="000000"/>
                <w:sz w:val="17"/>
                <w:szCs w:val="17"/>
                <w:rtl/>
              </w:rPr>
              <w:t>بعملي</w:t>
            </w:r>
          </w:p>
        </w:tc>
        <w:tc>
          <w:tcPr>
            <w:tcW w:w="687" w:type="dxa"/>
          </w:tcPr>
          <w:p w14:paraId="3116199A"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7E0FB98"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4D20B71B"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7B1D6C2F"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32CC3E10" w14:textId="77777777" w:rsidR="00054C49" w:rsidRDefault="00054C49" w:rsidP="00335B50">
            <w:pPr>
              <w:bidi/>
              <w:rPr>
                <w:rFonts w:ascii="Times New Roman" w:eastAsia="Times New Roman" w:hAnsi="Times New Roman" w:cs="Times New Roman"/>
                <w:b/>
                <w:bCs/>
                <w:sz w:val="27"/>
                <w:szCs w:val="27"/>
                <w:rtl/>
              </w:rPr>
            </w:pPr>
          </w:p>
        </w:tc>
      </w:tr>
      <w:tr w:rsidR="00054C49" w14:paraId="5FE10BDE" w14:textId="77777777" w:rsidTr="00B32ED5">
        <w:tc>
          <w:tcPr>
            <w:tcW w:w="464" w:type="dxa"/>
          </w:tcPr>
          <w:p w14:paraId="1DFC0E12"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58</w:t>
            </w:r>
          </w:p>
        </w:tc>
        <w:tc>
          <w:tcPr>
            <w:tcW w:w="3294" w:type="dxa"/>
          </w:tcPr>
          <w:p w14:paraId="69B48F0B" w14:textId="77777777" w:rsidR="00054C49" w:rsidRDefault="00054C49" w:rsidP="00335B50">
            <w:pPr>
              <w:bidi/>
              <w:rPr>
                <w:rFonts w:cs="Georgia"/>
                <w:szCs w:val="21"/>
                <w:rtl/>
              </w:rPr>
            </w:pPr>
            <w:r>
              <w:rPr>
                <w:rFonts w:ascii="inter" w:eastAsia="inter" w:hAnsi="inter" w:cs="Times New Roman"/>
                <w:color w:val="000000"/>
                <w:sz w:val="17"/>
                <w:szCs w:val="17"/>
                <w:rtl/>
              </w:rPr>
              <w:t>أشعر</w:t>
            </w:r>
            <w:r>
              <w:rPr>
                <w:rFonts w:ascii="inter" w:eastAsia="inter" w:hAnsi="inter" w:cs="inter"/>
                <w:color w:val="000000"/>
                <w:sz w:val="17"/>
                <w:szCs w:val="17"/>
                <w:rtl/>
              </w:rPr>
              <w:t xml:space="preserve"> </w:t>
            </w:r>
            <w:r>
              <w:rPr>
                <w:rFonts w:ascii="inter" w:eastAsia="inter" w:hAnsi="inter" w:cs="Times New Roman"/>
                <w:color w:val="000000"/>
                <w:sz w:val="17"/>
                <w:szCs w:val="17"/>
                <w:rtl/>
              </w:rPr>
              <w:t>بحالة</w:t>
            </w:r>
            <w:r>
              <w:rPr>
                <w:rFonts w:ascii="inter" w:eastAsia="inter" w:hAnsi="inter" w:cs="inter"/>
                <w:color w:val="000000"/>
                <w:sz w:val="17"/>
                <w:szCs w:val="17"/>
                <w:rtl/>
              </w:rPr>
              <w:t xml:space="preserve"> </w:t>
            </w:r>
            <w:r>
              <w:rPr>
                <w:rFonts w:ascii="inter" w:eastAsia="inter" w:hAnsi="inter" w:cs="Times New Roman"/>
                <w:color w:val="000000"/>
                <w:sz w:val="17"/>
                <w:szCs w:val="17"/>
                <w:rtl/>
              </w:rPr>
              <w:t>من</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التدفق</w:t>
            </w:r>
            <w:r>
              <w:rPr>
                <w:rFonts w:ascii="inter" w:eastAsia="inter" w:hAnsi="inter" w:cs="inter"/>
                <w:color w:val="000000"/>
                <w:sz w:val="17"/>
                <w:szCs w:val="17"/>
                <w:rtl/>
              </w:rPr>
              <w:t>" (</w:t>
            </w:r>
            <w:r>
              <w:rPr>
                <w:rFonts w:ascii="inter" w:eastAsia="inter" w:hAnsi="inter" w:cs="Times New Roman"/>
                <w:color w:val="000000"/>
                <w:sz w:val="17"/>
                <w:szCs w:val="17"/>
                <w:rtl/>
              </w:rPr>
              <w:t>الاستغراق</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في</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4EE09647"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18F1F03F"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149A5B2F"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00A8D9B1"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8B416F1" w14:textId="77777777" w:rsidR="00054C49" w:rsidRDefault="00054C49" w:rsidP="00335B50">
            <w:pPr>
              <w:bidi/>
              <w:rPr>
                <w:rFonts w:ascii="Times New Roman" w:eastAsia="Times New Roman" w:hAnsi="Times New Roman" w:cs="Times New Roman"/>
                <w:b/>
                <w:bCs/>
                <w:sz w:val="27"/>
                <w:szCs w:val="27"/>
                <w:rtl/>
              </w:rPr>
            </w:pPr>
          </w:p>
        </w:tc>
      </w:tr>
      <w:tr w:rsidR="00054C49" w14:paraId="6531F46A" w14:textId="77777777" w:rsidTr="00B32ED5">
        <w:tc>
          <w:tcPr>
            <w:tcW w:w="464" w:type="dxa"/>
          </w:tcPr>
          <w:p w14:paraId="579133AA"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59</w:t>
            </w:r>
          </w:p>
        </w:tc>
        <w:tc>
          <w:tcPr>
            <w:tcW w:w="3294" w:type="dxa"/>
          </w:tcPr>
          <w:p w14:paraId="7877EFCC" w14:textId="77777777" w:rsidR="00054C49" w:rsidRDefault="00054C49" w:rsidP="00335B50">
            <w:pPr>
              <w:bidi/>
              <w:rPr>
                <w:rFonts w:cs="Georgia"/>
                <w:szCs w:val="21"/>
                <w:rtl/>
              </w:rPr>
            </w:pPr>
            <w:r>
              <w:rPr>
                <w:rFonts w:ascii="inter" w:eastAsia="inter" w:hAnsi="inter" w:cs="Times New Roman"/>
                <w:color w:val="000000"/>
                <w:sz w:val="17"/>
                <w:szCs w:val="17"/>
                <w:rtl/>
              </w:rPr>
              <w:t>أركز</w:t>
            </w:r>
            <w:r>
              <w:rPr>
                <w:rFonts w:ascii="inter" w:eastAsia="inter" w:hAnsi="inter" w:cs="inter"/>
                <w:color w:val="000000"/>
                <w:sz w:val="17"/>
                <w:szCs w:val="17"/>
                <w:rtl/>
              </w:rPr>
              <w:t xml:space="preserve"> </w:t>
            </w:r>
            <w:r>
              <w:rPr>
                <w:rFonts w:ascii="inter" w:eastAsia="inter" w:hAnsi="inter" w:cs="Times New Roman"/>
                <w:color w:val="000000"/>
                <w:sz w:val="17"/>
                <w:szCs w:val="17"/>
                <w:rtl/>
              </w:rPr>
              <w:t>بشكل</w:t>
            </w:r>
            <w:r>
              <w:rPr>
                <w:rFonts w:ascii="inter" w:eastAsia="inter" w:hAnsi="inter" w:cs="inter"/>
                <w:color w:val="000000"/>
                <w:sz w:val="17"/>
                <w:szCs w:val="17"/>
                <w:rtl/>
              </w:rPr>
              <w:t xml:space="preserve"> </w:t>
            </w:r>
            <w:r>
              <w:rPr>
                <w:rFonts w:ascii="inter" w:eastAsia="inter" w:hAnsi="inter" w:cs="Times New Roman"/>
                <w:color w:val="000000"/>
                <w:sz w:val="17"/>
                <w:szCs w:val="17"/>
                <w:rtl/>
              </w:rPr>
              <w:t>كامل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على</w:t>
            </w:r>
            <w:r>
              <w:rPr>
                <w:rFonts w:ascii="inter" w:eastAsia="inter" w:hAnsi="inter" w:cs="inter"/>
                <w:color w:val="000000"/>
                <w:sz w:val="17"/>
                <w:szCs w:val="17"/>
                <w:rtl/>
              </w:rPr>
              <w:t xml:space="preserve"> </w:t>
            </w:r>
            <w:r>
              <w:rPr>
                <w:rFonts w:ascii="inter" w:eastAsia="inter" w:hAnsi="inter" w:cs="Times New Roman"/>
                <w:color w:val="000000"/>
                <w:sz w:val="17"/>
                <w:szCs w:val="17"/>
                <w:rtl/>
              </w:rPr>
              <w:t>مهامي</w:t>
            </w:r>
            <w:r>
              <w:rPr>
                <w:rFonts w:ascii="inter" w:eastAsia="inter" w:hAnsi="inter" w:cs="inter"/>
                <w:color w:val="000000"/>
                <w:sz w:val="17"/>
                <w:szCs w:val="17"/>
                <w:rtl/>
              </w:rPr>
              <w:t xml:space="preserve"> </w:t>
            </w:r>
            <w:r>
              <w:rPr>
                <w:rFonts w:ascii="inter" w:eastAsia="inter" w:hAnsi="inter" w:cs="Times New Roman"/>
                <w:color w:val="000000"/>
                <w:sz w:val="17"/>
                <w:szCs w:val="17"/>
                <w:rtl/>
              </w:rPr>
              <w:t>أثناء</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p>
        </w:tc>
        <w:tc>
          <w:tcPr>
            <w:tcW w:w="687" w:type="dxa"/>
          </w:tcPr>
          <w:p w14:paraId="2C376CA8"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5503322"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50C691D7"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6CD5D3EC"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622FF75F" w14:textId="77777777" w:rsidR="00054C49" w:rsidRDefault="00054C49" w:rsidP="00335B50">
            <w:pPr>
              <w:bidi/>
              <w:rPr>
                <w:rFonts w:ascii="Times New Roman" w:eastAsia="Times New Roman" w:hAnsi="Times New Roman" w:cs="Times New Roman"/>
                <w:b/>
                <w:bCs/>
                <w:sz w:val="27"/>
                <w:szCs w:val="27"/>
                <w:rtl/>
              </w:rPr>
            </w:pPr>
          </w:p>
        </w:tc>
      </w:tr>
      <w:tr w:rsidR="00054C49" w14:paraId="53217769" w14:textId="77777777" w:rsidTr="00B32ED5">
        <w:tc>
          <w:tcPr>
            <w:tcW w:w="464" w:type="dxa"/>
          </w:tcPr>
          <w:p w14:paraId="487A7ED8" w14:textId="77777777" w:rsidR="00054C49" w:rsidRPr="00D10DAD" w:rsidRDefault="00054C49" w:rsidP="00335B50">
            <w:pPr>
              <w:bidi/>
              <w:rPr>
                <w:rFonts w:ascii="Simplified Arabic" w:eastAsia="Times New Roman" w:hAnsi="Simplified Arabic" w:cs="Simplified Arabic"/>
                <w:b/>
                <w:bCs/>
                <w:rtl/>
              </w:rPr>
            </w:pPr>
            <w:r w:rsidRPr="00D10DAD">
              <w:rPr>
                <w:rFonts w:ascii="Simplified Arabic" w:eastAsia="Times New Roman" w:hAnsi="Simplified Arabic" w:cs="Simplified Arabic" w:hint="cs"/>
                <w:b/>
                <w:bCs/>
                <w:rtl/>
              </w:rPr>
              <w:t>60</w:t>
            </w:r>
          </w:p>
        </w:tc>
        <w:tc>
          <w:tcPr>
            <w:tcW w:w="3294" w:type="dxa"/>
          </w:tcPr>
          <w:p w14:paraId="1E60F35F" w14:textId="77777777" w:rsidR="00054C49" w:rsidRDefault="00054C49" w:rsidP="00335B50">
            <w:pPr>
              <w:bidi/>
              <w:rPr>
                <w:rFonts w:cs="Georgia"/>
                <w:szCs w:val="21"/>
                <w:rtl/>
              </w:rPr>
            </w:pPr>
            <w:r>
              <w:rPr>
                <w:rFonts w:ascii="inter" w:eastAsia="inter" w:hAnsi="inter" w:cs="Times New Roman"/>
                <w:color w:val="000000"/>
                <w:sz w:val="17"/>
                <w:szCs w:val="17"/>
                <w:rtl/>
              </w:rPr>
              <w:t>يصعب</w:t>
            </w:r>
            <w:r>
              <w:rPr>
                <w:rFonts w:ascii="inter" w:eastAsia="inter" w:hAnsi="inter" w:cs="inter"/>
                <w:color w:val="000000"/>
                <w:sz w:val="17"/>
                <w:szCs w:val="17"/>
                <w:rtl/>
              </w:rPr>
              <w:t xml:space="preserve"> </w:t>
            </w:r>
            <w:r>
              <w:rPr>
                <w:rFonts w:ascii="inter" w:eastAsia="inter" w:hAnsi="inter" w:cs="Times New Roman"/>
                <w:color w:val="000000"/>
                <w:sz w:val="17"/>
                <w:szCs w:val="17"/>
                <w:rtl/>
              </w:rPr>
              <w:t>عليّ</w:t>
            </w:r>
            <w:r>
              <w:rPr>
                <w:rFonts w:ascii="inter" w:eastAsia="inter" w:hAnsi="inter" w:cs="inter"/>
                <w:color w:val="000000"/>
                <w:sz w:val="17"/>
                <w:szCs w:val="17"/>
                <w:rtl/>
              </w:rPr>
              <w:t xml:space="preserve"> </w:t>
            </w:r>
            <w:r>
              <w:rPr>
                <w:rFonts w:ascii="inter" w:eastAsia="inter" w:hAnsi="inter" w:cs="Times New Roman"/>
                <w:color w:val="000000"/>
                <w:sz w:val="17"/>
                <w:szCs w:val="17"/>
                <w:rtl/>
              </w:rPr>
              <w:t>مغادرة</w:t>
            </w:r>
            <w:r>
              <w:rPr>
                <w:rFonts w:ascii="inter" w:eastAsia="inter" w:hAnsi="inter" w:cs="inter"/>
                <w:color w:val="000000"/>
                <w:sz w:val="17"/>
                <w:szCs w:val="17"/>
                <w:rtl/>
              </w:rPr>
              <w:t xml:space="preserve"> </w:t>
            </w:r>
            <w:r>
              <w:rPr>
                <w:rFonts w:ascii="inter" w:eastAsia="inter" w:hAnsi="inter" w:cs="Times New Roman"/>
                <w:color w:val="000000"/>
                <w:sz w:val="17"/>
                <w:szCs w:val="17"/>
                <w:rtl/>
              </w:rPr>
              <w:t>العمل</w:t>
            </w:r>
            <w:r>
              <w:rPr>
                <w:rFonts w:ascii="inter" w:eastAsia="inter" w:hAnsi="inter" w:cs="inter"/>
                <w:color w:val="000000"/>
                <w:sz w:val="17"/>
                <w:szCs w:val="17"/>
                <w:rtl/>
              </w:rPr>
              <w:t xml:space="preserve"> </w:t>
            </w:r>
            <w:r>
              <w:rPr>
                <w:rFonts w:ascii="inter" w:eastAsia="inter" w:hAnsi="inter" w:cs="Times New Roman"/>
                <w:color w:val="000000"/>
                <w:sz w:val="17"/>
                <w:szCs w:val="17"/>
                <w:rtl/>
              </w:rPr>
              <w:t>عندما</w:t>
            </w:r>
            <w:r>
              <w:rPr>
                <w:rFonts w:ascii="inter" w:eastAsia="inter" w:hAnsi="inter" w:cs="inter"/>
                <w:color w:val="000000"/>
                <w:sz w:val="17"/>
                <w:szCs w:val="17"/>
                <w:rtl/>
              </w:rPr>
              <w:t xml:space="preserve"> </w:t>
            </w:r>
            <w:r>
              <w:rPr>
                <w:rFonts w:ascii="inter" w:eastAsia="inter" w:hAnsi="inter" w:cs="Times New Roman"/>
                <w:color w:val="000000"/>
                <w:sz w:val="17"/>
                <w:szCs w:val="17"/>
                <w:rtl/>
              </w:rPr>
              <w:t>أكون</w:t>
            </w:r>
            <w:r>
              <w:rPr>
                <w:rFonts w:ascii="inter" w:eastAsia="inter" w:hAnsi="inter" w:cs="inter"/>
                <w:color w:val="000000"/>
                <w:sz w:val="17"/>
                <w:szCs w:val="17"/>
                <w:rtl/>
              </w:rPr>
              <w:t xml:space="preserve"> </w:t>
            </w:r>
            <w:r>
              <w:rPr>
                <w:rFonts w:ascii="inter" w:eastAsia="inter" w:hAnsi="inter" w:cs="Times New Roman"/>
                <w:color w:val="000000"/>
                <w:sz w:val="17"/>
                <w:szCs w:val="17"/>
                <w:rtl/>
              </w:rPr>
              <w:t>مشغول</w:t>
            </w:r>
            <w:r>
              <w:rPr>
                <w:rFonts w:ascii="inter" w:eastAsia="inter" w:hAnsi="inter" w:cs="inter"/>
                <w:color w:val="000000"/>
                <w:sz w:val="17"/>
                <w:szCs w:val="17"/>
                <w:rtl/>
              </w:rPr>
              <w:t xml:space="preserve"> </w:t>
            </w:r>
            <w:r>
              <w:rPr>
                <w:rFonts w:ascii="inter" w:eastAsia="inter" w:hAnsi="inter" w:cs="Times New Roman"/>
                <w:color w:val="000000"/>
                <w:sz w:val="17"/>
                <w:szCs w:val="17"/>
                <w:rtl/>
              </w:rPr>
              <w:t>جدًا</w:t>
            </w:r>
          </w:p>
        </w:tc>
        <w:tc>
          <w:tcPr>
            <w:tcW w:w="687" w:type="dxa"/>
          </w:tcPr>
          <w:p w14:paraId="08654142"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2F8527DE" w14:textId="77777777" w:rsidR="00054C49" w:rsidRDefault="00054C49" w:rsidP="00335B50">
            <w:pPr>
              <w:bidi/>
              <w:rPr>
                <w:rFonts w:ascii="Times New Roman" w:eastAsia="Times New Roman" w:hAnsi="Times New Roman" w:cs="Times New Roman"/>
                <w:b/>
                <w:bCs/>
                <w:sz w:val="27"/>
                <w:szCs w:val="27"/>
                <w:rtl/>
              </w:rPr>
            </w:pPr>
          </w:p>
        </w:tc>
        <w:tc>
          <w:tcPr>
            <w:tcW w:w="650" w:type="dxa"/>
          </w:tcPr>
          <w:p w14:paraId="22572D8B" w14:textId="77777777" w:rsidR="00054C49" w:rsidRDefault="00054C49" w:rsidP="00335B50">
            <w:pPr>
              <w:bidi/>
              <w:rPr>
                <w:rFonts w:ascii="Times New Roman" w:eastAsia="Times New Roman" w:hAnsi="Times New Roman" w:cs="Times New Roman"/>
                <w:b/>
                <w:bCs/>
                <w:sz w:val="27"/>
                <w:szCs w:val="27"/>
                <w:rtl/>
              </w:rPr>
            </w:pPr>
          </w:p>
        </w:tc>
        <w:tc>
          <w:tcPr>
            <w:tcW w:w="710" w:type="dxa"/>
          </w:tcPr>
          <w:p w14:paraId="057AE253" w14:textId="77777777" w:rsidR="00054C49" w:rsidRDefault="00054C49" w:rsidP="00335B50">
            <w:pPr>
              <w:bidi/>
              <w:rPr>
                <w:rFonts w:ascii="Times New Roman" w:eastAsia="Times New Roman" w:hAnsi="Times New Roman" w:cs="Times New Roman"/>
                <w:b/>
                <w:bCs/>
                <w:sz w:val="27"/>
                <w:szCs w:val="27"/>
                <w:rtl/>
              </w:rPr>
            </w:pPr>
          </w:p>
        </w:tc>
        <w:tc>
          <w:tcPr>
            <w:tcW w:w="687" w:type="dxa"/>
          </w:tcPr>
          <w:p w14:paraId="56493FCD" w14:textId="77777777" w:rsidR="00054C49" w:rsidRDefault="00054C49" w:rsidP="00335B50">
            <w:pPr>
              <w:bidi/>
              <w:rPr>
                <w:rFonts w:ascii="Times New Roman" w:eastAsia="Times New Roman" w:hAnsi="Times New Roman" w:cs="Times New Roman"/>
                <w:b/>
                <w:bCs/>
                <w:sz w:val="27"/>
                <w:szCs w:val="27"/>
                <w:rtl/>
              </w:rPr>
            </w:pPr>
          </w:p>
        </w:tc>
      </w:tr>
    </w:tbl>
    <w:p w14:paraId="45EECC1D" w14:textId="77777777" w:rsidR="00054C49" w:rsidRDefault="00054C49" w:rsidP="00054C49">
      <w:pPr>
        <w:bidi/>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rPr>
        <w:t xml:space="preserve">أي ملاحظات أو اقتراحات أو اضافات أخرى تريد ذكرها بخصوص </w:t>
      </w:r>
      <w:r w:rsidRPr="008F7833">
        <w:rPr>
          <w:rFonts w:ascii="Times New Roman" w:eastAsia="Times New Roman" w:hAnsi="Times New Roman" w:cs="Times New Roman" w:hint="cs"/>
          <w:b/>
          <w:bCs/>
          <w:sz w:val="27"/>
          <w:szCs w:val="27"/>
          <w:rtl/>
        </w:rPr>
        <w:t>الارتباط</w:t>
      </w:r>
      <w:r w:rsidRPr="008F7833">
        <w:rPr>
          <w:rFonts w:ascii="Times New Roman" w:eastAsia="Times New Roman" w:hAnsi="Times New Roman" w:cs="Times New Roman"/>
          <w:b/>
          <w:bCs/>
          <w:sz w:val="27"/>
          <w:szCs w:val="27"/>
          <w:rtl/>
        </w:rPr>
        <w:t xml:space="preserve"> </w:t>
      </w:r>
      <w:r w:rsidRPr="008F7833">
        <w:rPr>
          <w:rFonts w:ascii="Times New Roman" w:eastAsia="Times New Roman" w:hAnsi="Times New Roman" w:cs="Times New Roman" w:hint="cs"/>
          <w:b/>
          <w:bCs/>
          <w:sz w:val="27"/>
          <w:szCs w:val="27"/>
          <w:rtl/>
        </w:rPr>
        <w:t>الوظيفي</w:t>
      </w:r>
      <w:r>
        <w:rPr>
          <w:rFonts w:ascii="Times New Roman" w:eastAsia="Times New Roman" w:hAnsi="Times New Roman" w:cs="Times New Roman" w:hint="cs"/>
          <w:b/>
          <w:bCs/>
          <w:sz w:val="27"/>
          <w:szCs w:val="27"/>
          <w:rtl/>
        </w:rPr>
        <w:t>: 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75194D9F" w14:textId="77777777" w:rsidR="00054C49" w:rsidRDefault="00054C49" w:rsidP="00054C49">
      <w:pPr>
        <w:bidi/>
        <w:jc w:val="right"/>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lang w:bidi="ar-EG"/>
        </w:rPr>
        <w:t>ولسيادتكم كل الشكر والتقدير والاحترام</w:t>
      </w:r>
    </w:p>
    <w:p w14:paraId="66C3CBD7" w14:textId="77777777" w:rsidR="00054C49" w:rsidRDefault="00054C49" w:rsidP="00054C49">
      <w:pPr>
        <w:jc w:val="center"/>
        <w:rPr>
          <w:rFonts w:ascii="Times New Roman" w:eastAsia="Times New Roman" w:hAnsi="Times New Roman" w:cs="Times New Roman"/>
          <w:b/>
          <w:bCs/>
          <w:sz w:val="27"/>
          <w:szCs w:val="27"/>
          <w:rtl/>
          <w:lang w:bidi="ar-EG"/>
        </w:rPr>
      </w:pPr>
      <w:r>
        <w:rPr>
          <w:rFonts w:ascii="Times New Roman" w:eastAsia="Times New Roman" w:hAnsi="Times New Roman" w:cs="Times New Roman" w:hint="cs"/>
          <w:b/>
          <w:bCs/>
          <w:sz w:val="27"/>
          <w:szCs w:val="27"/>
          <w:rtl/>
          <w:lang w:bidi="ar-EG"/>
        </w:rPr>
        <w:t xml:space="preserve">                                                                             الباحث</w:t>
      </w:r>
    </w:p>
    <w:p w14:paraId="006FD359" w14:textId="71467128" w:rsidR="00C64896" w:rsidRDefault="00054C49" w:rsidP="00054C49">
      <w:pPr>
        <w:bidi/>
        <w:jc w:val="right"/>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سعيد أحمد القحطاني</w:t>
      </w:r>
    </w:p>
    <w:p w14:paraId="7F5B5805" w14:textId="77777777" w:rsidR="00C64896" w:rsidRPr="00C64896" w:rsidRDefault="00C64896" w:rsidP="006F4AA5">
      <w:pPr>
        <w:pStyle w:val="Heading1"/>
        <w:spacing w:after="0" w:line="240" w:lineRule="auto"/>
        <w:jc w:val="center"/>
        <w:rPr>
          <w:rFonts w:asciiTheme="majorBidi" w:hAnsiTheme="majorBidi" w:cstheme="majorBidi"/>
          <w:sz w:val="28"/>
          <w:szCs w:val="28"/>
        </w:rPr>
      </w:pPr>
      <w:bookmarkStart w:id="113" w:name="_Toc233932254"/>
      <w:r w:rsidRPr="00C64896">
        <w:rPr>
          <w:rFonts w:asciiTheme="majorBidi" w:hAnsiTheme="majorBidi" w:cstheme="majorBidi"/>
          <w:sz w:val="28"/>
          <w:szCs w:val="28"/>
        </w:rPr>
        <w:lastRenderedPageBreak/>
        <w:t>Abstract</w:t>
      </w:r>
      <w:bookmarkEnd w:id="113"/>
    </w:p>
    <w:p w14:paraId="6E4CBF82" w14:textId="77777777" w:rsidR="00C64896" w:rsidRPr="00C64896" w:rsidRDefault="00C64896" w:rsidP="00C64896">
      <w:pPr>
        <w:pStyle w:val="NormalWeb"/>
        <w:spacing w:after="0" w:afterAutospacing="0"/>
        <w:jc w:val="both"/>
        <w:rPr>
          <w:rFonts w:asciiTheme="majorBidi" w:hAnsiTheme="majorBidi" w:cstheme="majorBidi"/>
          <w:sz w:val="28"/>
          <w:szCs w:val="28"/>
        </w:rPr>
      </w:pPr>
      <w:r w:rsidRPr="00C64896">
        <w:rPr>
          <w:rFonts w:asciiTheme="majorBidi" w:hAnsiTheme="majorBidi" w:cstheme="majorBidi"/>
          <w:sz w:val="28"/>
          <w:szCs w:val="28"/>
        </w:rPr>
        <w:t>This study examines the impact of Psychological Capital on Employee Engagement through the mediating role of Workplace Spirituality among employees in public secondary schools in East Jeddah, Saudi Arabia. The study was motivated by a research gap concerning the limited empirical evidence addressing the relationship among these variables within the Saudi educational context, despite the growing importance of psychological capital in enhancing employee performance and organizational engagement. The significance of the study lies in enriching the management literature and providing practical insights that support educational leaders in improving the work environment and organizational performance.</w:t>
      </w:r>
    </w:p>
    <w:p w14:paraId="115BDCA2" w14:textId="77777777" w:rsidR="00C64896" w:rsidRPr="00C64896" w:rsidRDefault="00C64896" w:rsidP="00C64896">
      <w:pPr>
        <w:pStyle w:val="NormalWeb"/>
        <w:spacing w:after="0" w:afterAutospacing="0"/>
        <w:jc w:val="both"/>
        <w:rPr>
          <w:rFonts w:asciiTheme="majorBidi" w:hAnsiTheme="majorBidi" w:cstheme="majorBidi"/>
          <w:sz w:val="28"/>
          <w:szCs w:val="28"/>
        </w:rPr>
      </w:pPr>
      <w:r w:rsidRPr="00C64896">
        <w:rPr>
          <w:rFonts w:asciiTheme="majorBidi" w:hAnsiTheme="majorBidi" w:cstheme="majorBidi"/>
          <w:sz w:val="28"/>
          <w:szCs w:val="28"/>
        </w:rPr>
        <w:t>The study adopted a descriptive-analytical approach as the most appropriate methodology for examining the relationships among the study variables. It is classified as an applied study in the fields of Human Resource Management and Organizational Behavior. Data were collected from teachers and administrative staff working in public secondary schools in East Jeddah using a structured questionnaire as the primary research instrument, supported by a pilot study and personal interviews. Appropriate statistical techniques were employed to test the research hypotheses and examine both direct and indirect relationships among the variables.</w:t>
      </w:r>
    </w:p>
    <w:p w14:paraId="0C2BF6D1" w14:textId="77777777" w:rsidR="00C64896" w:rsidRPr="00C64896" w:rsidRDefault="00C64896" w:rsidP="00C64896">
      <w:pPr>
        <w:pStyle w:val="NormalWeb"/>
        <w:spacing w:after="0" w:afterAutospacing="0"/>
        <w:jc w:val="both"/>
        <w:rPr>
          <w:rFonts w:asciiTheme="majorBidi" w:hAnsiTheme="majorBidi" w:cstheme="majorBidi"/>
          <w:sz w:val="28"/>
          <w:szCs w:val="28"/>
        </w:rPr>
      </w:pPr>
      <w:r w:rsidRPr="00C64896">
        <w:rPr>
          <w:rFonts w:asciiTheme="majorBidi" w:hAnsiTheme="majorBidi" w:cstheme="majorBidi"/>
          <w:sz w:val="28"/>
          <w:szCs w:val="28"/>
        </w:rPr>
        <w:t>The findings revealed a statistically significant positive effect of Psychological Capital on both Workplace Spirituality and Employee Engagement. The results also confirmed that Workplace Spirituality has a significant positive effect on Employee Engagement and plays a mediating role in the relationship between Psychological Capital and Employee Engagement. These findings highlight the importance of strengthening employees' psychological and spiritual resources to improve organizational commitment and work performance.</w:t>
      </w:r>
    </w:p>
    <w:p w14:paraId="0DA859BD" w14:textId="77777777" w:rsidR="00C64896" w:rsidRPr="00C64896" w:rsidRDefault="00C64896" w:rsidP="00C64896">
      <w:pPr>
        <w:pStyle w:val="NormalWeb"/>
        <w:spacing w:after="0" w:afterAutospacing="0"/>
        <w:jc w:val="both"/>
        <w:rPr>
          <w:rFonts w:asciiTheme="majorBidi" w:hAnsiTheme="majorBidi" w:cstheme="majorBidi"/>
          <w:sz w:val="28"/>
          <w:szCs w:val="28"/>
        </w:rPr>
      </w:pPr>
      <w:r w:rsidRPr="00C64896">
        <w:rPr>
          <w:rFonts w:asciiTheme="majorBidi" w:hAnsiTheme="majorBidi" w:cstheme="majorBidi"/>
          <w:sz w:val="28"/>
          <w:szCs w:val="28"/>
        </w:rPr>
        <w:t>The study emphasizes the need for school administrators to invest in developing employees' psychological capital through training, psychological support, and promoting a work culture based on trust, cooperation, and belonging. The findings can be practically utilized in designing human resource policies and management practices that enhance employee engagement, improve educational performance, and support sustainable organizational excellence.</w:t>
      </w:r>
    </w:p>
    <w:p w14:paraId="366FF242" w14:textId="6DA73720" w:rsidR="00C64896" w:rsidRPr="00C64896" w:rsidRDefault="00C64896" w:rsidP="00C64896">
      <w:pPr>
        <w:pStyle w:val="NormalWeb"/>
        <w:jc w:val="both"/>
        <w:rPr>
          <w:rFonts w:asciiTheme="majorBidi" w:hAnsiTheme="majorBidi" w:cstheme="majorBidi"/>
          <w:sz w:val="28"/>
          <w:szCs w:val="28"/>
          <w:rtl/>
        </w:rPr>
      </w:pPr>
      <w:r w:rsidRPr="00C64896">
        <w:rPr>
          <w:rStyle w:val="Strong"/>
          <w:rFonts w:asciiTheme="majorBidi" w:hAnsiTheme="majorBidi" w:cstheme="majorBidi"/>
          <w:sz w:val="28"/>
          <w:szCs w:val="28"/>
        </w:rPr>
        <w:lastRenderedPageBreak/>
        <w:t>Keywords:</w:t>
      </w:r>
      <w:r w:rsidRPr="00C64896">
        <w:rPr>
          <w:rFonts w:asciiTheme="majorBidi" w:hAnsiTheme="majorBidi" w:cstheme="majorBidi"/>
          <w:sz w:val="28"/>
          <w:szCs w:val="28"/>
        </w:rPr>
        <w:t xml:space="preserve"> Psychological Capital, Workplace Spirituality, Employee Engagement, Public Secondary Schools</w:t>
      </w:r>
    </w:p>
    <w:p w14:paraId="16F933D7" w14:textId="77777777" w:rsidR="003844D8" w:rsidRDefault="003844D8" w:rsidP="00054C49">
      <w:pPr>
        <w:bidi/>
        <w:jc w:val="right"/>
        <w:rPr>
          <w:rFonts w:ascii="Sakkal Majalla" w:hAnsi="Sakkal Majalla" w:cs="Sakkal Majalla"/>
          <w:b/>
          <w:bCs/>
          <w:color w:val="0000FF"/>
          <w:sz w:val="36"/>
          <w:szCs w:val="36"/>
          <w:rtl/>
          <w:lang w:bidi="ar-EG"/>
        </w:rPr>
      </w:pPr>
    </w:p>
    <w:p w14:paraId="6D0D5989" w14:textId="442784E2" w:rsidR="0093512D" w:rsidRPr="00395FFA" w:rsidRDefault="00360A1F" w:rsidP="0093512D">
      <w:r>
        <w:rPr>
          <w:rFonts w:ascii="Times New Roman"/>
          <w:b/>
          <w:noProof/>
          <w:sz w:val="20"/>
        </w:rPr>
        <w:drawing>
          <wp:anchor distT="0" distB="0" distL="114300" distR="114300" simplePos="0" relativeHeight="251782656" behindDoc="0" locked="0" layoutInCell="1" allowOverlap="1" wp14:anchorId="7B82CAD0" wp14:editId="009D5BF3">
            <wp:simplePos x="0" y="0"/>
            <wp:positionH relativeFrom="margin">
              <wp:posOffset>2014855</wp:posOffset>
            </wp:positionH>
            <wp:positionV relativeFrom="margin">
              <wp:posOffset>0</wp:posOffset>
            </wp:positionV>
            <wp:extent cx="1952625" cy="666115"/>
            <wp:effectExtent l="0" t="0" r="9525" b="635"/>
            <wp:wrapSquare wrapText="bothSides"/>
            <wp:docPr id="2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52625" cy="666115"/>
                    </a:xfrm>
                    <a:prstGeom prst="rect">
                      <a:avLst/>
                    </a:prstGeom>
                  </pic:spPr>
                </pic:pic>
              </a:graphicData>
            </a:graphic>
            <wp14:sizeRelH relativeFrom="margin">
              <wp14:pctWidth>0</wp14:pctWidth>
            </wp14:sizeRelH>
            <wp14:sizeRelV relativeFrom="margin">
              <wp14:pctHeight>0</wp14:pctHeight>
            </wp14:sizeRelV>
          </wp:anchor>
        </w:drawing>
      </w:r>
    </w:p>
    <w:p w14:paraId="5B464C78" w14:textId="2544C57E" w:rsidR="00A64742" w:rsidRPr="00A64742" w:rsidRDefault="00A64742" w:rsidP="00792ABD">
      <w:pPr>
        <w:spacing w:line="240" w:lineRule="auto"/>
        <w:jc w:val="center"/>
        <w:rPr>
          <w:rFonts w:asciiTheme="majorBidi" w:hAnsiTheme="majorBidi" w:cstheme="majorBidi"/>
          <w:sz w:val="28"/>
          <w:szCs w:val="28"/>
          <w:rtl/>
        </w:rPr>
      </w:pPr>
      <w:r w:rsidRPr="00A64742">
        <w:rPr>
          <w:rFonts w:asciiTheme="majorBidi" w:hAnsiTheme="majorBidi" w:cstheme="majorBidi"/>
          <w:sz w:val="28"/>
          <w:szCs w:val="28"/>
        </w:rPr>
        <w:t>MIDOCEAN UNIVERSITY</w:t>
      </w:r>
    </w:p>
    <w:p w14:paraId="32F08B49" w14:textId="0C98F675" w:rsidR="00A64742" w:rsidRPr="00A64742" w:rsidRDefault="00A64742" w:rsidP="00A64742">
      <w:pPr>
        <w:bidi/>
        <w:spacing w:line="240" w:lineRule="auto"/>
        <w:jc w:val="center"/>
        <w:rPr>
          <w:rFonts w:asciiTheme="majorBidi" w:hAnsiTheme="majorBidi" w:cstheme="majorBidi"/>
          <w:sz w:val="24"/>
          <w:szCs w:val="24"/>
          <w:rtl/>
          <w:lang w:bidi="ar-EG"/>
        </w:rPr>
      </w:pPr>
      <w:r w:rsidRPr="00A64742">
        <w:rPr>
          <w:rFonts w:asciiTheme="majorBidi" w:hAnsiTheme="majorBidi" w:cstheme="majorBidi"/>
          <w:color w:val="1F1F1F"/>
          <w:sz w:val="24"/>
          <w:szCs w:val="24"/>
          <w:lang w:val="en"/>
        </w:rPr>
        <w:t xml:space="preserve">faculty of </w:t>
      </w:r>
      <w:r w:rsidRPr="00A64742">
        <w:rPr>
          <w:rFonts w:asciiTheme="majorBidi" w:eastAsia="Times New Roman" w:hAnsiTheme="majorBidi" w:cstheme="majorBidi"/>
          <w:color w:val="1F1F1F"/>
          <w:sz w:val="24"/>
          <w:szCs w:val="24"/>
          <w:lang w:val="en"/>
        </w:rPr>
        <w:t>management</w:t>
      </w:r>
    </w:p>
    <w:p w14:paraId="511C3461" w14:textId="189F5D93" w:rsidR="00A64742" w:rsidRDefault="00A64742" w:rsidP="00A64742">
      <w:pPr>
        <w:pStyle w:val="NormalWeb"/>
        <w:bidi/>
        <w:spacing w:before="0" w:beforeAutospacing="0" w:after="0" w:afterAutospacing="0"/>
        <w:ind w:right="-270"/>
        <w:jc w:val="both"/>
        <w:rPr>
          <w:rFonts w:ascii="Arial" w:hAnsi="Arial" w:cs="Arial"/>
          <w:b/>
          <w:bCs/>
          <w:color w:val="0000FF"/>
          <w:sz w:val="32"/>
          <w:szCs w:val="32"/>
          <w:rtl/>
          <w:lang w:bidi="ar-EG"/>
        </w:rPr>
      </w:pPr>
    </w:p>
    <w:p w14:paraId="34D57D6F" w14:textId="4D4BB879" w:rsidR="00E423B8" w:rsidRDefault="00E423B8" w:rsidP="00E423B8">
      <w:pPr>
        <w:pStyle w:val="NormalWeb"/>
        <w:bidi/>
        <w:spacing w:before="0" w:beforeAutospacing="0" w:after="0" w:afterAutospacing="0"/>
        <w:ind w:right="-270"/>
        <w:jc w:val="both"/>
        <w:rPr>
          <w:rFonts w:ascii="Arial" w:hAnsi="Arial" w:cs="Arial"/>
          <w:b/>
          <w:bCs/>
          <w:color w:val="0000FF"/>
          <w:sz w:val="32"/>
          <w:szCs w:val="32"/>
          <w:rtl/>
          <w:lang w:bidi="ar-EG"/>
        </w:rPr>
      </w:pPr>
    </w:p>
    <w:p w14:paraId="6CF0DCA3" w14:textId="77777777" w:rsidR="00E423B8" w:rsidRDefault="00E423B8" w:rsidP="00E423B8">
      <w:pPr>
        <w:pStyle w:val="NormalWeb"/>
        <w:bidi/>
        <w:spacing w:before="0" w:beforeAutospacing="0" w:after="0" w:afterAutospacing="0"/>
        <w:ind w:right="-270"/>
        <w:jc w:val="both"/>
        <w:rPr>
          <w:rFonts w:ascii="Arial" w:hAnsi="Arial" w:cs="Arial"/>
          <w:b/>
          <w:bCs/>
          <w:color w:val="0000FF"/>
          <w:sz w:val="32"/>
          <w:szCs w:val="32"/>
          <w:rtl/>
          <w:lang w:bidi="ar-EG"/>
        </w:rPr>
      </w:pPr>
    </w:p>
    <w:p w14:paraId="4212444E" w14:textId="77777777" w:rsidR="00A64742" w:rsidRPr="00395FFA" w:rsidRDefault="00A64742" w:rsidP="00A64742">
      <w:pPr>
        <w:spacing w:after="72" w:line="360" w:lineRule="auto"/>
        <w:ind w:left="10" w:hanging="10"/>
        <w:jc w:val="center"/>
        <w:rPr>
          <w:rFonts w:ascii="Arial" w:hAnsi="Arial" w:cs="Arial"/>
          <w:b/>
          <w:bCs/>
          <w:sz w:val="12"/>
          <w:szCs w:val="12"/>
          <w:lang w:bidi="ar-EG"/>
        </w:rPr>
      </w:pPr>
    </w:p>
    <w:p w14:paraId="54DC8EBA" w14:textId="77777777" w:rsidR="00A64742" w:rsidRPr="001129C0" w:rsidRDefault="00A64742" w:rsidP="00A64742">
      <w:pPr>
        <w:pStyle w:val="NormalWeb"/>
        <w:spacing w:before="0" w:beforeAutospacing="0" w:after="0" w:afterAutospacing="0" w:line="480" w:lineRule="auto"/>
        <w:ind w:right="-614"/>
        <w:jc w:val="center"/>
        <w:rPr>
          <w:rFonts w:asciiTheme="majorBidi" w:hAnsiTheme="majorBidi" w:cstheme="majorBidi"/>
          <w:b/>
          <w:bCs/>
          <w:color w:val="0000FF"/>
          <w:sz w:val="36"/>
          <w:szCs w:val="36"/>
          <w:lang w:bidi="ar-EG"/>
        </w:rPr>
      </w:pPr>
      <w:r w:rsidRPr="001129C0">
        <w:rPr>
          <w:rFonts w:asciiTheme="majorBidi" w:hAnsiTheme="majorBidi" w:cstheme="majorBidi"/>
          <w:b/>
          <w:bCs/>
          <w:sz w:val="36"/>
          <w:szCs w:val="36"/>
        </w:rPr>
        <w:t>THE RELATIONSHIP BETWEEN PSYCHOLOGICAL CAPITAL AND JOB CONNECTION WORKPLACE SPIRITUALITY AS A MEDIATING VARIABLE</w:t>
      </w:r>
    </w:p>
    <w:p w14:paraId="2C5C4CB7" w14:textId="0C50EFC5" w:rsidR="00A64742" w:rsidRDefault="00A64742"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r w:rsidRPr="001129C0">
        <w:rPr>
          <w:rFonts w:asciiTheme="majorBidi" w:eastAsia="Simplified Arabic" w:hAnsiTheme="majorBidi" w:cstheme="majorBidi"/>
          <w:b/>
          <w:sz w:val="28"/>
          <w:szCs w:val="28"/>
        </w:rPr>
        <w:t>a case study on east jeddah education schools</w:t>
      </w:r>
    </w:p>
    <w:p w14:paraId="180B127D" w14:textId="199349AD"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p>
    <w:p w14:paraId="427E25FF" w14:textId="218327F9"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p>
    <w:p w14:paraId="3FA14D6E" w14:textId="6479EFDA"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p>
    <w:p w14:paraId="0169616C" w14:textId="15CA1DA8"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p>
    <w:p w14:paraId="05E0713B" w14:textId="590CF00A"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r>
        <w:rPr>
          <w:rFonts w:asciiTheme="majorBidi" w:hAnsiTheme="majorBidi" w:cstheme="majorBidi"/>
          <w:b/>
          <w:color w:val="0000FF"/>
          <w:sz w:val="28"/>
          <w:szCs w:val="28"/>
          <w:lang w:bidi="ar-EG"/>
        </w:rPr>
        <w:t>By</w:t>
      </w:r>
    </w:p>
    <w:p w14:paraId="60618E0A" w14:textId="64F0A19B" w:rsidR="00E423B8" w:rsidRDefault="00E423B8" w:rsidP="00A64742">
      <w:pPr>
        <w:pStyle w:val="NormalWeb"/>
        <w:spacing w:before="0" w:beforeAutospacing="0" w:after="0" w:afterAutospacing="0"/>
        <w:ind w:right="-270"/>
        <w:jc w:val="center"/>
        <w:rPr>
          <w:rFonts w:asciiTheme="majorBidi" w:hAnsiTheme="majorBidi" w:cstheme="majorBidi"/>
          <w:b/>
          <w:color w:val="0000FF"/>
          <w:sz w:val="28"/>
          <w:szCs w:val="28"/>
          <w:lang w:bidi="ar-EG"/>
        </w:rPr>
      </w:pPr>
    </w:p>
    <w:p w14:paraId="0185CBEA" w14:textId="72DF08B4" w:rsidR="00E423B8" w:rsidRDefault="00E80CB4" w:rsidP="005F3CFC">
      <w:pPr>
        <w:jc w:val="center"/>
        <w:rPr>
          <w:rFonts w:asciiTheme="majorBidi" w:hAnsiTheme="majorBidi" w:cstheme="majorBidi"/>
          <w:b/>
          <w:bCs/>
          <w:color w:val="000000" w:themeColor="text1"/>
          <w:sz w:val="28"/>
          <w:szCs w:val="28"/>
          <w:lang w:bidi="ar-EG"/>
        </w:rPr>
      </w:pPr>
      <w:r w:rsidRPr="001B2766">
        <w:rPr>
          <w:rFonts w:asciiTheme="majorBidi" w:hAnsiTheme="majorBidi" w:cstheme="majorBidi"/>
          <w:b/>
          <w:bCs/>
          <w:color w:val="000000" w:themeColor="text1"/>
          <w:sz w:val="28"/>
          <w:szCs w:val="28"/>
          <w:lang w:bidi="ar-EG"/>
        </w:rPr>
        <w:t>SAEED AHMED AL-QAHTANI</w:t>
      </w:r>
    </w:p>
    <w:p w14:paraId="7E74AB5E" w14:textId="04EC78EC" w:rsidR="00E423B8" w:rsidRPr="001129C0" w:rsidRDefault="00E423B8" w:rsidP="00E423B8">
      <w:pPr>
        <w:pStyle w:val="NormalWeb"/>
        <w:spacing w:before="0" w:beforeAutospacing="0" w:after="0" w:afterAutospacing="0"/>
        <w:ind w:right="-270"/>
        <w:jc w:val="center"/>
        <w:rPr>
          <w:rFonts w:asciiTheme="majorBidi" w:hAnsiTheme="majorBidi" w:cstheme="majorBidi"/>
          <w:b/>
          <w:color w:val="0000FF"/>
          <w:sz w:val="28"/>
          <w:szCs w:val="28"/>
          <w:lang w:bidi="ar-EG"/>
        </w:rPr>
      </w:pPr>
      <w:r w:rsidRPr="001B2766">
        <w:rPr>
          <w:rFonts w:asciiTheme="majorBidi" w:hAnsiTheme="majorBidi" w:cstheme="majorBidi"/>
          <w:b/>
          <w:bCs/>
          <w:lang w:bidi="ar-EG"/>
        </w:rPr>
        <w:t>kingdom of saudi arabia</w:t>
      </w:r>
    </w:p>
    <w:p w14:paraId="7384A77C" w14:textId="77777777" w:rsidR="00A64742" w:rsidRDefault="00A64742" w:rsidP="00A64742">
      <w:pPr>
        <w:jc w:val="center"/>
        <w:rPr>
          <w:rFonts w:asciiTheme="majorBidi" w:hAnsiTheme="majorBidi" w:cstheme="majorBidi"/>
          <w:b/>
          <w:bCs/>
          <w:sz w:val="28"/>
          <w:szCs w:val="28"/>
          <w:lang w:bidi="ar-EG"/>
        </w:rPr>
      </w:pPr>
    </w:p>
    <w:p w14:paraId="2E21AED9" w14:textId="5004EA65" w:rsidR="00E50FAB" w:rsidRPr="00792ABD" w:rsidRDefault="00792ABD" w:rsidP="00792ABD">
      <w:pPr>
        <w:jc w:val="center"/>
        <w:rPr>
          <w:rFonts w:asciiTheme="majorBidi" w:hAnsiTheme="majorBidi" w:cstheme="majorBidi"/>
          <w:b/>
          <w:bCs/>
          <w:sz w:val="24"/>
          <w:szCs w:val="24"/>
          <w:lang w:bidi="ar-EG"/>
        </w:rPr>
      </w:pPr>
      <w:r w:rsidRPr="00792ABD">
        <w:rPr>
          <w:rFonts w:asciiTheme="majorBidi" w:hAnsiTheme="majorBidi" w:cstheme="majorBidi"/>
          <w:b/>
          <w:bCs/>
          <w:sz w:val="24"/>
          <w:szCs w:val="24"/>
          <w:lang w:bidi="ar-EG"/>
        </w:rPr>
        <w:t>submitted to midocean university in partia fulfillment of the requirements for the degree of doctor of philosophy</w:t>
      </w:r>
    </w:p>
    <w:p w14:paraId="5D3D7CB1" w14:textId="77777777" w:rsidR="00E50FAB" w:rsidRPr="00792ABD" w:rsidRDefault="00E50FAB" w:rsidP="00E50FAB">
      <w:pPr>
        <w:jc w:val="center"/>
        <w:rPr>
          <w:rFonts w:asciiTheme="majorBidi" w:hAnsiTheme="majorBidi" w:cstheme="majorBidi"/>
          <w:b/>
          <w:bCs/>
          <w:sz w:val="24"/>
          <w:szCs w:val="24"/>
          <w:lang w:bidi="ar-EG"/>
        </w:rPr>
      </w:pPr>
      <w:r w:rsidRPr="00792ABD">
        <w:rPr>
          <w:rFonts w:asciiTheme="majorBidi" w:hAnsiTheme="majorBidi" w:cstheme="majorBidi"/>
          <w:b/>
          <w:bCs/>
          <w:sz w:val="24"/>
          <w:szCs w:val="24"/>
          <w:lang w:bidi="ar-EG"/>
        </w:rPr>
        <w:t>in</w:t>
      </w:r>
    </w:p>
    <w:p w14:paraId="2AA803AD" w14:textId="2E95BCC2" w:rsidR="00A64742" w:rsidRPr="00792ABD" w:rsidRDefault="00792ABD" w:rsidP="00E50FAB">
      <w:pPr>
        <w:jc w:val="center"/>
        <w:rPr>
          <w:rFonts w:asciiTheme="majorBidi" w:hAnsiTheme="majorBidi" w:cstheme="majorBidi"/>
          <w:b/>
          <w:bCs/>
          <w:sz w:val="24"/>
          <w:szCs w:val="24"/>
          <w:lang w:bidi="ar-EG"/>
        </w:rPr>
      </w:pPr>
      <w:r w:rsidRPr="00792ABD">
        <w:rPr>
          <w:rFonts w:asciiTheme="majorBidi" w:hAnsiTheme="majorBidi" w:cstheme="majorBidi"/>
          <w:b/>
          <w:bCs/>
          <w:sz w:val="24"/>
          <w:szCs w:val="24"/>
          <w:lang w:bidi="ar-EG"/>
        </w:rPr>
        <w:t>BUSINESS ADMINISTRATION</w:t>
      </w:r>
    </w:p>
    <w:p w14:paraId="6199BD3A" w14:textId="49C784E6" w:rsidR="00A64742" w:rsidRDefault="00A64742" w:rsidP="00A64742">
      <w:pPr>
        <w:ind w:left="-359" w:right="-426"/>
        <w:jc w:val="center"/>
        <w:rPr>
          <w:b/>
          <w:bCs/>
          <w:sz w:val="30"/>
          <w:szCs w:val="30"/>
          <w:lang w:bidi="ar-EG"/>
        </w:rPr>
      </w:pPr>
    </w:p>
    <w:p w14:paraId="61FD4E6F" w14:textId="70048539" w:rsidR="00A64742" w:rsidRDefault="00A64742" w:rsidP="005F3CFC">
      <w:pPr>
        <w:ind w:left="-359" w:right="-426"/>
        <w:jc w:val="center"/>
        <w:rPr>
          <w:rFonts w:ascii="Traditional Arabic" w:hAnsi="Traditional Arabic" w:cs="Traditional Arabic"/>
          <w:sz w:val="16"/>
          <w:szCs w:val="16"/>
          <w:lang w:bidi="ar-EG"/>
        </w:rPr>
      </w:pPr>
      <w:r w:rsidRPr="00C64557">
        <w:rPr>
          <w:rFonts w:ascii="Traditional Arabic" w:hAnsi="Traditional Arabic" w:cs="Traditional Arabic"/>
          <w:sz w:val="16"/>
          <w:szCs w:val="16"/>
          <w:rtl/>
          <w:lang w:bidi="ar-EG"/>
        </w:rPr>
        <w:lastRenderedPageBreak/>
        <w:t>2026 / 1448</w:t>
      </w:r>
    </w:p>
    <w:p w14:paraId="230B171F" w14:textId="64EB0AA7" w:rsidR="0093512D" w:rsidRPr="00275AE4" w:rsidRDefault="005F3CFC" w:rsidP="00275AE4">
      <w:pPr>
        <w:ind w:left="-359" w:right="-426"/>
        <w:jc w:val="center"/>
        <w:rPr>
          <w:rFonts w:ascii="Traditional Arabic" w:hAnsi="Traditional Arabic" w:cs="Traditional Arabic"/>
          <w:b/>
          <w:bCs/>
          <w:sz w:val="16"/>
          <w:szCs w:val="16"/>
          <w:lang w:bidi="ar-EG"/>
        </w:rPr>
      </w:pPr>
      <w:r w:rsidRPr="005F3CFC">
        <w:rPr>
          <w:rFonts w:asciiTheme="majorBidi" w:hAnsiTheme="majorBidi" w:cstheme="majorBidi"/>
          <w:b/>
          <w:bCs/>
          <w:color w:val="000000" w:themeColor="text1"/>
          <w:sz w:val="16"/>
          <w:szCs w:val="16"/>
          <w:lang w:bidi="ar-EG"/>
        </w:rPr>
        <w:t>saeed ahmed al-qahtani</w:t>
      </w:r>
      <w:r>
        <w:rPr>
          <w:rFonts w:ascii="Traditional Arabic" w:hAnsi="Traditional Arabic" w:cs="Traditional Arabic"/>
          <w:b/>
          <w:bCs/>
          <w:sz w:val="16"/>
          <w:szCs w:val="16"/>
          <w:lang w:bidi="ar-EG"/>
        </w:rPr>
        <w:t>, 1448</w:t>
      </w:r>
      <w:r w:rsidR="0093512D" w:rsidRPr="00395FFA">
        <w:rPr>
          <w:rFonts w:hint="cs"/>
          <w:b/>
          <w:bCs/>
          <w:sz w:val="30"/>
          <w:szCs w:val="30"/>
          <w:rtl/>
          <w:lang w:bidi="ar-EG"/>
        </w:rPr>
        <w:t xml:space="preserve"> </w:t>
      </w:r>
    </w:p>
    <w:p w14:paraId="386C5055" w14:textId="28049AEF" w:rsidR="00054C49" w:rsidRPr="0049244D" w:rsidRDefault="00275AE4" w:rsidP="0093512D">
      <w:pPr>
        <w:rPr>
          <w:rFonts w:ascii="Times New Roman" w:eastAsia="Times New Roman" w:hAnsi="Times New Roman" w:cs="Times New Roman"/>
          <w:sz w:val="27"/>
          <w:szCs w:val="27"/>
          <w:lang w:bidi="ar-EG"/>
        </w:rPr>
      </w:pPr>
      <w:r w:rsidRPr="00395FFA">
        <w:rPr>
          <w:rFonts w:hint="cs"/>
          <w:b/>
          <w:bCs/>
          <w:noProof/>
          <w:sz w:val="30"/>
          <w:szCs w:val="30"/>
          <w:rtl/>
        </w:rPr>
        <mc:AlternateContent>
          <mc:Choice Requires="wps">
            <w:drawing>
              <wp:anchor distT="0" distB="0" distL="114300" distR="114300" simplePos="0" relativeHeight="251781632" behindDoc="0" locked="0" layoutInCell="1" allowOverlap="1" wp14:anchorId="45E09BBE" wp14:editId="7179D563">
                <wp:simplePos x="0" y="0"/>
                <wp:positionH relativeFrom="column">
                  <wp:posOffset>3117850</wp:posOffset>
                </wp:positionH>
                <wp:positionV relativeFrom="paragraph">
                  <wp:posOffset>427027</wp:posOffset>
                </wp:positionV>
                <wp:extent cx="534838" cy="345056"/>
                <wp:effectExtent l="0" t="0" r="0" b="0"/>
                <wp:wrapNone/>
                <wp:docPr id="20" name="Text Box 20"/>
                <wp:cNvGraphicFramePr/>
                <a:graphic xmlns:a="http://schemas.openxmlformats.org/drawingml/2006/main">
                  <a:graphicData uri="http://schemas.microsoft.com/office/word/2010/wordprocessingShape">
                    <wps:wsp>
                      <wps:cNvSpPr txBox="1"/>
                      <wps:spPr>
                        <a:xfrm>
                          <a:off x="0" y="0"/>
                          <a:ext cx="534838" cy="345056"/>
                        </a:xfrm>
                        <a:prstGeom prst="rect">
                          <a:avLst/>
                        </a:prstGeom>
                        <a:solidFill>
                          <a:schemeClr val="lt1"/>
                        </a:solidFill>
                        <a:ln w="6350">
                          <a:noFill/>
                        </a:ln>
                      </wps:spPr>
                      <wps:txbx>
                        <w:txbxContent>
                          <w:p w14:paraId="5E579C83" w14:textId="77777777" w:rsidR="00C02005" w:rsidRDefault="00C02005" w:rsidP="0093512D"/>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5E09BBE" id="Text Box 20" o:spid="_x0000_s1072" type="#_x0000_t202" style="position:absolute;margin-left:245.5pt;margin-top:33.6pt;width:42.1pt;height:27.15pt;z-index:25178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" fillcolor="white [3201]" stroked="f" strokeweight=".5pt">
                <v:textbox>
                  <w:txbxContent>
                    <w:p w14:paraId="5E579C83" w14:textId="77777777" w:rsidR="00C02005" w:rsidRDefault="00C02005" w:rsidP="0093512D"/>
                  </w:txbxContent>
                </v:textbox>
              </v:shape>
            </w:pict>
          </mc:Fallback>
        </mc:AlternateContent>
      </w:r>
    </w:p>
    <w:sectPr w:rsidR="00054C49" w:rsidRPr="0049244D" w:rsidSect="00360A1F">
      <w:footerReference w:type="default" r:id="rId11"/>
      <w:pgSz w:w="12240" w:h="15840"/>
      <w:pgMar w:top="1440" w:right="1797" w:bottom="1440" w:left="1701" w:header="284"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BC2F1E" w14:textId="77777777" w:rsidR="00F94B39" w:rsidRDefault="00F94B39">
      <w:pPr>
        <w:spacing w:after="0" w:line="240" w:lineRule="auto"/>
      </w:pPr>
      <w:r>
        <w:separator/>
      </w:r>
    </w:p>
  </w:endnote>
  <w:endnote w:type="continuationSeparator" w:id="0">
    <w:p w14:paraId="6A30A0DF" w14:textId="77777777" w:rsidR="00F94B39" w:rsidRDefault="00F94B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tka Small">
    <w:altName w:val="Arial"/>
    <w:charset w:val="00"/>
    <w:family w:val="auto"/>
    <w:pitch w:val="variable"/>
    <w:sig w:usb0="00000001" w:usb1="4000204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Arabic Transparent">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ae_Cortoba">
    <w:altName w:val="Times New Roman"/>
    <w:charset w:val="00"/>
    <w:family w:val="roman"/>
    <w:pitch w:val="variable"/>
    <w:sig w:usb0="00000000" w:usb1="C000204A" w:usb2="00000008" w:usb3="00000000" w:csb0="00000041" w:csb1="00000000"/>
  </w:font>
  <w:font w:name="PT Bold Heading">
    <w:altName w:val="Courier New"/>
    <w:charset w:val="B2"/>
    <w:family w:val="auto"/>
    <w:pitch w:val="variable"/>
    <w:sig w:usb0="00002001" w:usb1="80000000" w:usb2="00000008" w:usb3="00000000" w:csb0="00000040" w:csb1="00000000"/>
  </w:font>
  <w:font w:name="Sakkal Majalla">
    <w:panose1 w:val="02000000000000000000"/>
    <w:charset w:val="00"/>
    <w:family w:val="auto"/>
    <w:pitch w:val="variable"/>
    <w:sig w:usb0="A000207F" w:usb1="C000204B" w:usb2="00000008" w:usb3="00000000" w:csb0="000000D3" w:csb1="00000000"/>
  </w:font>
  <w:font w:name="ltr-font">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inte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A3F519" w14:textId="36F63486" w:rsidR="00C02005" w:rsidRDefault="00C02005">
    <w:pPr>
      <w:pBdr>
        <w:top w:val="nil"/>
        <w:left w:val="nil"/>
        <w:bottom w:val="nil"/>
        <w:right w:val="nil"/>
        <w:between w:val="nil"/>
      </w:pBdr>
      <w:tabs>
        <w:tab w:val="center" w:pos="4320"/>
        <w:tab w:val="right" w:pos="8640"/>
      </w:tabs>
      <w:spacing w:after="0" w:line="240" w:lineRule="auto"/>
      <w:jc w:val="center"/>
      <w:rPr>
        <w:color w:val="000000"/>
      </w:rPr>
    </w:pPr>
    <w:r>
      <w:rPr>
        <w:rFonts w:ascii="Times New Roman"/>
        <w:b/>
        <w:noProof/>
        <w:sz w:val="20"/>
      </w:rPr>
      <w:drawing>
        <wp:anchor distT="0" distB="0" distL="114300" distR="114300" simplePos="0" relativeHeight="251659264" behindDoc="0" locked="0" layoutInCell="1" allowOverlap="1" wp14:anchorId="6CED34E1" wp14:editId="4144B2BC">
          <wp:simplePos x="0" y="0"/>
          <wp:positionH relativeFrom="margin">
            <wp:posOffset>-93716</wp:posOffset>
          </wp:positionH>
          <wp:positionV relativeFrom="margin">
            <wp:posOffset>8340429</wp:posOffset>
          </wp:positionV>
          <wp:extent cx="952500" cy="418465"/>
          <wp:effectExtent l="0" t="0" r="0" b="635"/>
          <wp:wrapSquare wrapText="bothSides"/>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Pr>
        <w:color w:val="000000"/>
      </w:rPr>
      <w:fldChar w:fldCharType="begin"/>
    </w:r>
    <w:r>
      <w:rPr>
        <w:color w:val="000000"/>
      </w:rPr>
      <w:instrText>PAGE</w:instrText>
    </w:r>
    <w:r>
      <w:rPr>
        <w:color w:val="000000"/>
      </w:rPr>
      <w:fldChar w:fldCharType="separate"/>
    </w:r>
    <w:r w:rsidR="007827DC">
      <w:rPr>
        <w:noProof/>
        <w:color w:val="000000"/>
      </w:rPr>
      <w:t>3</w:t>
    </w:r>
    <w:r>
      <w:rPr>
        <w:color w:val="000000"/>
      </w:rPr>
      <w:fldChar w:fldCharType="end"/>
    </w:r>
  </w:p>
  <w:p w14:paraId="0CFEADB5" w14:textId="1D1ED4BC" w:rsidR="00C02005" w:rsidRPr="005A1B6C" w:rsidRDefault="00C02005" w:rsidP="00BC4619">
    <w:pPr>
      <w:pStyle w:val="Footer"/>
      <w:bidi/>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C21D5" w14:textId="77777777" w:rsidR="00F94B39" w:rsidRDefault="00F94B39">
      <w:pPr>
        <w:spacing w:after="0" w:line="240" w:lineRule="auto"/>
      </w:pPr>
      <w:r>
        <w:separator/>
      </w:r>
    </w:p>
  </w:footnote>
  <w:footnote w:type="continuationSeparator" w:id="0">
    <w:p w14:paraId="7402FDAA" w14:textId="77777777" w:rsidR="00F94B39" w:rsidRDefault="00F94B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5506B"/>
    <w:multiLevelType w:val="hybridMultilevel"/>
    <w:tmpl w:val="4216AF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D33F0E"/>
    <w:multiLevelType w:val="hybridMultilevel"/>
    <w:tmpl w:val="818E8A7E"/>
    <w:lvl w:ilvl="0" w:tplc="A1F4907A">
      <w:numFmt w:val="bullet"/>
      <w:lvlText w:val="-"/>
      <w:lvlJc w:val="left"/>
      <w:pPr>
        <w:ind w:left="750" w:hanging="360"/>
      </w:pPr>
      <w:rPr>
        <w:rFonts w:asciiTheme="minorHAnsi" w:eastAsiaTheme="minorHAnsi" w:hAnsiTheme="minorHAnsi" w:cs="Simplified Arabic"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 w15:restartNumberingAfterBreak="0">
    <w:nsid w:val="188C7ADE"/>
    <w:multiLevelType w:val="multilevel"/>
    <w:tmpl w:val="CAE67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571563"/>
    <w:multiLevelType w:val="hybridMultilevel"/>
    <w:tmpl w:val="51E425EC"/>
    <w:lvl w:ilvl="0" w:tplc="A1F4907A">
      <w:numFmt w:val="bullet"/>
      <w:lvlText w:val="-"/>
      <w:lvlJc w:val="left"/>
      <w:pPr>
        <w:ind w:left="720" w:hanging="360"/>
      </w:pPr>
      <w:rPr>
        <w:rFonts w:asciiTheme="minorHAnsi" w:eastAsiaTheme="minorHAnsi" w:hAnsiTheme="minorHAnsi"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AB3517"/>
    <w:multiLevelType w:val="hybridMultilevel"/>
    <w:tmpl w:val="F2AA132E"/>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523133"/>
    <w:multiLevelType w:val="hybridMultilevel"/>
    <w:tmpl w:val="F462D8CE"/>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9316D4"/>
    <w:multiLevelType w:val="multilevel"/>
    <w:tmpl w:val="FB94FFA4"/>
    <w:lvl w:ilvl="0">
      <w:start w:val="15"/>
      <w:numFmt w:val="bullet"/>
      <w:lvlText w:val="-"/>
      <w:lvlJc w:val="left"/>
      <w:pPr>
        <w:tabs>
          <w:tab w:val="num" w:pos="720"/>
        </w:tabs>
        <w:ind w:left="720" w:hanging="360"/>
      </w:pPr>
      <w:rPr>
        <w:rFonts w:ascii="Simplified Arabic" w:eastAsia="Calibri" w:hAnsi="Simplified Arabic" w:cs="Simplified Arabic" w:hint="default"/>
        <w:sz w:val="20"/>
        <w:lang w:bidi="ar-SA"/>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E33CEA"/>
    <w:multiLevelType w:val="hybridMultilevel"/>
    <w:tmpl w:val="91DE78FC"/>
    <w:lvl w:ilvl="0" w:tplc="48CA03B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363716E6"/>
    <w:multiLevelType w:val="hybridMultilevel"/>
    <w:tmpl w:val="02F604E6"/>
    <w:lvl w:ilvl="0" w:tplc="2F5A11F8">
      <w:start w:val="1"/>
      <w:numFmt w:val="decimal"/>
      <w:lvlText w:val="%1-"/>
      <w:lvlJc w:val="left"/>
      <w:pPr>
        <w:ind w:left="720" w:hanging="360"/>
      </w:pPr>
      <w:rPr>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8420392"/>
    <w:multiLevelType w:val="hybridMultilevel"/>
    <w:tmpl w:val="4F16851A"/>
    <w:lvl w:ilvl="0" w:tplc="EE98D9EC">
      <w:start w:val="1"/>
      <w:numFmt w:val="bullet"/>
      <w:lvlText w:val="-"/>
      <w:lvlJc w:val="left"/>
      <w:pPr>
        <w:ind w:left="786" w:hanging="360"/>
      </w:pPr>
      <w:rPr>
        <w:rFonts w:ascii="Sitka Small" w:hAnsi="Sitka Smal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8E32D66"/>
    <w:multiLevelType w:val="hybridMultilevel"/>
    <w:tmpl w:val="957AE96C"/>
    <w:lvl w:ilvl="0" w:tplc="63483CE6">
      <w:start w:val="100"/>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3FA844F7"/>
    <w:multiLevelType w:val="hybridMultilevel"/>
    <w:tmpl w:val="F766C64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43CC204A"/>
    <w:multiLevelType w:val="hybridMultilevel"/>
    <w:tmpl w:val="F6BE9812"/>
    <w:lvl w:ilvl="0" w:tplc="5DF62F54">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8D553CB"/>
    <w:multiLevelType w:val="multilevel"/>
    <w:tmpl w:val="AE7C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B23945"/>
    <w:multiLevelType w:val="hybridMultilevel"/>
    <w:tmpl w:val="A4668DEC"/>
    <w:lvl w:ilvl="0" w:tplc="1ECE4A7A">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5" w15:restartNumberingAfterBreak="0">
    <w:nsid w:val="56A424C2"/>
    <w:multiLevelType w:val="hybridMultilevel"/>
    <w:tmpl w:val="08E6E204"/>
    <w:lvl w:ilvl="0" w:tplc="287EF364">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7215234"/>
    <w:multiLevelType w:val="multilevel"/>
    <w:tmpl w:val="CB24AB3A"/>
    <w:lvl w:ilvl="0">
      <w:start w:val="1"/>
      <w:numFmt w:val="decimal"/>
      <w:pStyle w:va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5EDA0EA9"/>
    <w:multiLevelType w:val="multilevel"/>
    <w:tmpl w:val="592EB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DA0A7F"/>
    <w:multiLevelType w:val="hybridMultilevel"/>
    <w:tmpl w:val="1CA690AC"/>
    <w:lvl w:ilvl="0" w:tplc="A12CB4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AB323C8"/>
    <w:multiLevelType w:val="hybridMultilevel"/>
    <w:tmpl w:val="BCAC91E6"/>
    <w:lvl w:ilvl="0" w:tplc="63483CE6">
      <w:start w:val="1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C443473"/>
    <w:multiLevelType w:val="hybridMultilevel"/>
    <w:tmpl w:val="BC9C470A"/>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073A32"/>
    <w:multiLevelType w:val="multilevel"/>
    <w:tmpl w:val="C520F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A15B28"/>
    <w:multiLevelType w:val="hybridMultilevel"/>
    <w:tmpl w:val="CE485EC0"/>
    <w:lvl w:ilvl="0" w:tplc="D97C1814">
      <w:start w:val="15"/>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E73903"/>
    <w:multiLevelType w:val="hybridMultilevel"/>
    <w:tmpl w:val="D8246A06"/>
    <w:lvl w:ilvl="0" w:tplc="321CB67A">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789D7EFD"/>
    <w:multiLevelType w:val="hybridMultilevel"/>
    <w:tmpl w:val="F0822E4E"/>
    <w:lvl w:ilvl="0" w:tplc="820C7AA8">
      <w:start w:val="1"/>
      <w:numFmt w:val="decimal"/>
      <w:lvlText w:val="%1-"/>
      <w:lvlJc w:val="left"/>
      <w:pPr>
        <w:ind w:left="390" w:hanging="360"/>
      </w:pPr>
      <w:rPr>
        <w:rFonts w:hint="default"/>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abstractNum w:abstractNumId="25" w15:restartNumberingAfterBreak="0">
    <w:nsid w:val="79B2737E"/>
    <w:multiLevelType w:val="hybridMultilevel"/>
    <w:tmpl w:val="AFEA272C"/>
    <w:lvl w:ilvl="0" w:tplc="A01E2F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B681695"/>
    <w:multiLevelType w:val="hybridMultilevel"/>
    <w:tmpl w:val="EC6EE380"/>
    <w:lvl w:ilvl="0" w:tplc="BC0A4F56">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D56309D"/>
    <w:multiLevelType w:val="hybridMultilevel"/>
    <w:tmpl w:val="D2E2B772"/>
    <w:lvl w:ilvl="0" w:tplc="EE98D9EC">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22"/>
  </w:num>
  <w:num w:numId="4">
    <w:abstractNumId w:val="27"/>
  </w:num>
  <w:num w:numId="5">
    <w:abstractNumId w:val="20"/>
  </w:num>
  <w:num w:numId="6">
    <w:abstractNumId w:val="15"/>
  </w:num>
  <w:num w:numId="7">
    <w:abstractNumId w:val="23"/>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22"/>
  </w:num>
  <w:num w:numId="12">
    <w:abstractNumId w:val="9"/>
  </w:num>
  <w:num w:numId="13">
    <w:abstractNumId w:val="2"/>
  </w:num>
  <w:num w:numId="14">
    <w:abstractNumId w:val="13"/>
  </w:num>
  <w:num w:numId="15">
    <w:abstractNumId w:val="16"/>
  </w:num>
  <w:num w:numId="16">
    <w:abstractNumId w:val="26"/>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4"/>
  </w:num>
  <w:num w:numId="20">
    <w:abstractNumId w:val="18"/>
  </w:num>
  <w:num w:numId="21">
    <w:abstractNumId w:val="1"/>
  </w:num>
  <w:num w:numId="22">
    <w:abstractNumId w:val="3"/>
  </w:num>
  <w:num w:numId="23">
    <w:abstractNumId w:val="24"/>
  </w:num>
  <w:num w:numId="24">
    <w:abstractNumId w:val="25"/>
  </w:num>
  <w:num w:numId="25">
    <w:abstractNumId w:val="10"/>
  </w:num>
  <w:num w:numId="26">
    <w:abstractNumId w:val="21"/>
  </w:num>
  <w:num w:numId="27">
    <w:abstractNumId w:val="17"/>
  </w:num>
  <w:num w:numId="28">
    <w:abstractNumId w:val="4"/>
  </w:num>
  <w:num w:numId="29">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339"/>
    <w:rsid w:val="000012F9"/>
    <w:rsid w:val="00002C44"/>
    <w:rsid w:val="000041A4"/>
    <w:rsid w:val="000041EC"/>
    <w:rsid w:val="00004244"/>
    <w:rsid w:val="000068DE"/>
    <w:rsid w:val="00006B21"/>
    <w:rsid w:val="0000767A"/>
    <w:rsid w:val="0000793F"/>
    <w:rsid w:val="000119E6"/>
    <w:rsid w:val="00015469"/>
    <w:rsid w:val="00016339"/>
    <w:rsid w:val="0002086D"/>
    <w:rsid w:val="00020909"/>
    <w:rsid w:val="000229D4"/>
    <w:rsid w:val="00022C0F"/>
    <w:rsid w:val="000247E5"/>
    <w:rsid w:val="000252D3"/>
    <w:rsid w:val="0002629C"/>
    <w:rsid w:val="000262FC"/>
    <w:rsid w:val="00026358"/>
    <w:rsid w:val="00027D89"/>
    <w:rsid w:val="0003242D"/>
    <w:rsid w:val="0003785C"/>
    <w:rsid w:val="00037FA6"/>
    <w:rsid w:val="00040966"/>
    <w:rsid w:val="000429C8"/>
    <w:rsid w:val="00043C60"/>
    <w:rsid w:val="000444F4"/>
    <w:rsid w:val="0004532F"/>
    <w:rsid w:val="0004756D"/>
    <w:rsid w:val="000534CC"/>
    <w:rsid w:val="0005428A"/>
    <w:rsid w:val="00054C49"/>
    <w:rsid w:val="000567ED"/>
    <w:rsid w:val="00056915"/>
    <w:rsid w:val="0006005C"/>
    <w:rsid w:val="000620CC"/>
    <w:rsid w:val="00062292"/>
    <w:rsid w:val="00062580"/>
    <w:rsid w:val="00065775"/>
    <w:rsid w:val="000678A6"/>
    <w:rsid w:val="00067A0E"/>
    <w:rsid w:val="00070C77"/>
    <w:rsid w:val="0007507B"/>
    <w:rsid w:val="00075460"/>
    <w:rsid w:val="00077F1C"/>
    <w:rsid w:val="000805C0"/>
    <w:rsid w:val="00080783"/>
    <w:rsid w:val="00081001"/>
    <w:rsid w:val="00081D02"/>
    <w:rsid w:val="00084694"/>
    <w:rsid w:val="00084E80"/>
    <w:rsid w:val="00085E33"/>
    <w:rsid w:val="000862E4"/>
    <w:rsid w:val="000870A9"/>
    <w:rsid w:val="00090084"/>
    <w:rsid w:val="00091715"/>
    <w:rsid w:val="00091A27"/>
    <w:rsid w:val="0009214F"/>
    <w:rsid w:val="000943F2"/>
    <w:rsid w:val="00094C27"/>
    <w:rsid w:val="00097D33"/>
    <w:rsid w:val="000A3115"/>
    <w:rsid w:val="000A3946"/>
    <w:rsid w:val="000A5A31"/>
    <w:rsid w:val="000B0546"/>
    <w:rsid w:val="000B0DCA"/>
    <w:rsid w:val="000B16C0"/>
    <w:rsid w:val="000B32C3"/>
    <w:rsid w:val="000B5991"/>
    <w:rsid w:val="000B632F"/>
    <w:rsid w:val="000B74C3"/>
    <w:rsid w:val="000C0915"/>
    <w:rsid w:val="000C0F5D"/>
    <w:rsid w:val="000C1134"/>
    <w:rsid w:val="000C2069"/>
    <w:rsid w:val="000C2870"/>
    <w:rsid w:val="000C40EF"/>
    <w:rsid w:val="000C7C39"/>
    <w:rsid w:val="000D0A8C"/>
    <w:rsid w:val="000D275D"/>
    <w:rsid w:val="000D4A2D"/>
    <w:rsid w:val="000D5637"/>
    <w:rsid w:val="000D5B15"/>
    <w:rsid w:val="000E2367"/>
    <w:rsid w:val="000E2E80"/>
    <w:rsid w:val="000E3D0C"/>
    <w:rsid w:val="000E4783"/>
    <w:rsid w:val="000E4816"/>
    <w:rsid w:val="000E500C"/>
    <w:rsid w:val="000E5280"/>
    <w:rsid w:val="000E6268"/>
    <w:rsid w:val="000E682D"/>
    <w:rsid w:val="000E7A36"/>
    <w:rsid w:val="000F29E8"/>
    <w:rsid w:val="000F4F1B"/>
    <w:rsid w:val="000F5264"/>
    <w:rsid w:val="00100871"/>
    <w:rsid w:val="00101815"/>
    <w:rsid w:val="00103C12"/>
    <w:rsid w:val="00104B92"/>
    <w:rsid w:val="00105A87"/>
    <w:rsid w:val="00107E1D"/>
    <w:rsid w:val="00110329"/>
    <w:rsid w:val="00110623"/>
    <w:rsid w:val="00111463"/>
    <w:rsid w:val="001115CE"/>
    <w:rsid w:val="001129C0"/>
    <w:rsid w:val="0011304F"/>
    <w:rsid w:val="0011314D"/>
    <w:rsid w:val="00115305"/>
    <w:rsid w:val="00116000"/>
    <w:rsid w:val="0011644A"/>
    <w:rsid w:val="00116CF8"/>
    <w:rsid w:val="0012037D"/>
    <w:rsid w:val="00121F3C"/>
    <w:rsid w:val="0012302C"/>
    <w:rsid w:val="001230EC"/>
    <w:rsid w:val="00123B74"/>
    <w:rsid w:val="00124060"/>
    <w:rsid w:val="0012518F"/>
    <w:rsid w:val="001278F5"/>
    <w:rsid w:val="00130C14"/>
    <w:rsid w:val="00132243"/>
    <w:rsid w:val="00134581"/>
    <w:rsid w:val="00134CA8"/>
    <w:rsid w:val="0013582D"/>
    <w:rsid w:val="00137F43"/>
    <w:rsid w:val="00141BAA"/>
    <w:rsid w:val="00141E94"/>
    <w:rsid w:val="001421F3"/>
    <w:rsid w:val="001428D6"/>
    <w:rsid w:val="00143F17"/>
    <w:rsid w:val="00144C0A"/>
    <w:rsid w:val="001456CA"/>
    <w:rsid w:val="00145A6B"/>
    <w:rsid w:val="001460EF"/>
    <w:rsid w:val="00147E96"/>
    <w:rsid w:val="001571CE"/>
    <w:rsid w:val="00160892"/>
    <w:rsid w:val="0016097B"/>
    <w:rsid w:val="00161DA8"/>
    <w:rsid w:val="00163207"/>
    <w:rsid w:val="00163FA5"/>
    <w:rsid w:val="00165B3C"/>
    <w:rsid w:val="00166514"/>
    <w:rsid w:val="00167050"/>
    <w:rsid w:val="001678EC"/>
    <w:rsid w:val="00167A7C"/>
    <w:rsid w:val="001722C9"/>
    <w:rsid w:val="001723D1"/>
    <w:rsid w:val="00172CB1"/>
    <w:rsid w:val="00173B47"/>
    <w:rsid w:val="0017405B"/>
    <w:rsid w:val="00177871"/>
    <w:rsid w:val="00180168"/>
    <w:rsid w:val="00180321"/>
    <w:rsid w:val="001806A0"/>
    <w:rsid w:val="00183458"/>
    <w:rsid w:val="001844BA"/>
    <w:rsid w:val="00185C78"/>
    <w:rsid w:val="00190353"/>
    <w:rsid w:val="00190AD7"/>
    <w:rsid w:val="0019154F"/>
    <w:rsid w:val="00191CBA"/>
    <w:rsid w:val="00192D75"/>
    <w:rsid w:val="001957C3"/>
    <w:rsid w:val="00195B05"/>
    <w:rsid w:val="00195CBE"/>
    <w:rsid w:val="001A2B1C"/>
    <w:rsid w:val="001A3208"/>
    <w:rsid w:val="001A520F"/>
    <w:rsid w:val="001B0152"/>
    <w:rsid w:val="001B0205"/>
    <w:rsid w:val="001B2766"/>
    <w:rsid w:val="001B52D6"/>
    <w:rsid w:val="001B6F81"/>
    <w:rsid w:val="001C3E18"/>
    <w:rsid w:val="001C7148"/>
    <w:rsid w:val="001C78CB"/>
    <w:rsid w:val="001D1425"/>
    <w:rsid w:val="001D24D4"/>
    <w:rsid w:val="001D2564"/>
    <w:rsid w:val="001D2D08"/>
    <w:rsid w:val="001D2F02"/>
    <w:rsid w:val="001D4CFA"/>
    <w:rsid w:val="001D64FD"/>
    <w:rsid w:val="001E0BF4"/>
    <w:rsid w:val="001E11DA"/>
    <w:rsid w:val="001E255F"/>
    <w:rsid w:val="001E292E"/>
    <w:rsid w:val="001E396C"/>
    <w:rsid w:val="001E397F"/>
    <w:rsid w:val="001E42DB"/>
    <w:rsid w:val="001E5099"/>
    <w:rsid w:val="001E5A58"/>
    <w:rsid w:val="001E5FBE"/>
    <w:rsid w:val="001E611D"/>
    <w:rsid w:val="001E6319"/>
    <w:rsid w:val="001E7430"/>
    <w:rsid w:val="001E7E31"/>
    <w:rsid w:val="001E7EF6"/>
    <w:rsid w:val="001F17A1"/>
    <w:rsid w:val="001F35F3"/>
    <w:rsid w:val="001F469C"/>
    <w:rsid w:val="001F48AC"/>
    <w:rsid w:val="001F64E3"/>
    <w:rsid w:val="001F748C"/>
    <w:rsid w:val="001F75C0"/>
    <w:rsid w:val="002015FE"/>
    <w:rsid w:val="0020689A"/>
    <w:rsid w:val="00213E5A"/>
    <w:rsid w:val="00215073"/>
    <w:rsid w:val="002150ED"/>
    <w:rsid w:val="002164F1"/>
    <w:rsid w:val="00217579"/>
    <w:rsid w:val="002200C1"/>
    <w:rsid w:val="002202DC"/>
    <w:rsid w:val="002210EF"/>
    <w:rsid w:val="002242D4"/>
    <w:rsid w:val="0022548A"/>
    <w:rsid w:val="0022654C"/>
    <w:rsid w:val="00231135"/>
    <w:rsid w:val="00232058"/>
    <w:rsid w:val="00237033"/>
    <w:rsid w:val="00243EF1"/>
    <w:rsid w:val="002449AB"/>
    <w:rsid w:val="00244CD5"/>
    <w:rsid w:val="002460B7"/>
    <w:rsid w:val="0024709A"/>
    <w:rsid w:val="00252C21"/>
    <w:rsid w:val="00253105"/>
    <w:rsid w:val="00253F51"/>
    <w:rsid w:val="00254960"/>
    <w:rsid w:val="00261959"/>
    <w:rsid w:val="002640F9"/>
    <w:rsid w:val="0026488B"/>
    <w:rsid w:val="0026611E"/>
    <w:rsid w:val="00271FDD"/>
    <w:rsid w:val="0027450B"/>
    <w:rsid w:val="002745B9"/>
    <w:rsid w:val="00274E39"/>
    <w:rsid w:val="00275AE4"/>
    <w:rsid w:val="00276B10"/>
    <w:rsid w:val="00280E7F"/>
    <w:rsid w:val="00281794"/>
    <w:rsid w:val="00283322"/>
    <w:rsid w:val="00283AD1"/>
    <w:rsid w:val="00284AB0"/>
    <w:rsid w:val="002860AB"/>
    <w:rsid w:val="002863BB"/>
    <w:rsid w:val="002871B6"/>
    <w:rsid w:val="0029306A"/>
    <w:rsid w:val="0029342B"/>
    <w:rsid w:val="002943F0"/>
    <w:rsid w:val="00294E4C"/>
    <w:rsid w:val="00295D7A"/>
    <w:rsid w:val="00297BD8"/>
    <w:rsid w:val="002A278B"/>
    <w:rsid w:val="002A2971"/>
    <w:rsid w:val="002A2C22"/>
    <w:rsid w:val="002A4AEF"/>
    <w:rsid w:val="002A66A8"/>
    <w:rsid w:val="002B0FD0"/>
    <w:rsid w:val="002B1A29"/>
    <w:rsid w:val="002B2015"/>
    <w:rsid w:val="002B24ED"/>
    <w:rsid w:val="002B3B3A"/>
    <w:rsid w:val="002C04AE"/>
    <w:rsid w:val="002C14A8"/>
    <w:rsid w:val="002C16A4"/>
    <w:rsid w:val="002C1734"/>
    <w:rsid w:val="002C321A"/>
    <w:rsid w:val="002C3FD6"/>
    <w:rsid w:val="002C5A00"/>
    <w:rsid w:val="002C5DAC"/>
    <w:rsid w:val="002C61A4"/>
    <w:rsid w:val="002C71C4"/>
    <w:rsid w:val="002D2949"/>
    <w:rsid w:val="002D3648"/>
    <w:rsid w:val="002D3669"/>
    <w:rsid w:val="002D5570"/>
    <w:rsid w:val="002D58DB"/>
    <w:rsid w:val="002D7207"/>
    <w:rsid w:val="002E0F2B"/>
    <w:rsid w:val="002E1287"/>
    <w:rsid w:val="002E1F3C"/>
    <w:rsid w:val="002E37E4"/>
    <w:rsid w:val="002E55CF"/>
    <w:rsid w:val="002E7852"/>
    <w:rsid w:val="002F1535"/>
    <w:rsid w:val="002F17AB"/>
    <w:rsid w:val="002F2544"/>
    <w:rsid w:val="002F2B58"/>
    <w:rsid w:val="002F5518"/>
    <w:rsid w:val="002F569B"/>
    <w:rsid w:val="002F7F03"/>
    <w:rsid w:val="00301C3C"/>
    <w:rsid w:val="00301E36"/>
    <w:rsid w:val="0030590B"/>
    <w:rsid w:val="00306475"/>
    <w:rsid w:val="00306D6F"/>
    <w:rsid w:val="003077AF"/>
    <w:rsid w:val="00313C9A"/>
    <w:rsid w:val="00313D3D"/>
    <w:rsid w:val="00314F92"/>
    <w:rsid w:val="003157BC"/>
    <w:rsid w:val="00320004"/>
    <w:rsid w:val="00322226"/>
    <w:rsid w:val="00324372"/>
    <w:rsid w:val="00325711"/>
    <w:rsid w:val="00326651"/>
    <w:rsid w:val="00327953"/>
    <w:rsid w:val="00327AAE"/>
    <w:rsid w:val="00330111"/>
    <w:rsid w:val="00330292"/>
    <w:rsid w:val="00330ACA"/>
    <w:rsid w:val="00332541"/>
    <w:rsid w:val="0033296F"/>
    <w:rsid w:val="00334EA8"/>
    <w:rsid w:val="00335144"/>
    <w:rsid w:val="003351C0"/>
    <w:rsid w:val="00335B50"/>
    <w:rsid w:val="003379E6"/>
    <w:rsid w:val="00340CA6"/>
    <w:rsid w:val="00341D19"/>
    <w:rsid w:val="0034298D"/>
    <w:rsid w:val="00343790"/>
    <w:rsid w:val="00343812"/>
    <w:rsid w:val="00343EB8"/>
    <w:rsid w:val="00344EE7"/>
    <w:rsid w:val="00354158"/>
    <w:rsid w:val="00356AD3"/>
    <w:rsid w:val="00360A1F"/>
    <w:rsid w:val="00360BA6"/>
    <w:rsid w:val="0036133E"/>
    <w:rsid w:val="00361680"/>
    <w:rsid w:val="003624F4"/>
    <w:rsid w:val="0036328D"/>
    <w:rsid w:val="003663DE"/>
    <w:rsid w:val="0036697E"/>
    <w:rsid w:val="00367A98"/>
    <w:rsid w:val="00370045"/>
    <w:rsid w:val="00370189"/>
    <w:rsid w:val="003704AE"/>
    <w:rsid w:val="003714F0"/>
    <w:rsid w:val="00372E81"/>
    <w:rsid w:val="0037639D"/>
    <w:rsid w:val="003767C5"/>
    <w:rsid w:val="00377C49"/>
    <w:rsid w:val="0038108F"/>
    <w:rsid w:val="003824A4"/>
    <w:rsid w:val="00382A74"/>
    <w:rsid w:val="003844D8"/>
    <w:rsid w:val="00384C0C"/>
    <w:rsid w:val="003853EF"/>
    <w:rsid w:val="0038611D"/>
    <w:rsid w:val="00387893"/>
    <w:rsid w:val="00387A15"/>
    <w:rsid w:val="0039010B"/>
    <w:rsid w:val="003904AB"/>
    <w:rsid w:val="00390913"/>
    <w:rsid w:val="00391F3A"/>
    <w:rsid w:val="003921FF"/>
    <w:rsid w:val="00392C37"/>
    <w:rsid w:val="003930DB"/>
    <w:rsid w:val="00395FFA"/>
    <w:rsid w:val="00396828"/>
    <w:rsid w:val="003A3F95"/>
    <w:rsid w:val="003A4516"/>
    <w:rsid w:val="003A4B00"/>
    <w:rsid w:val="003A630E"/>
    <w:rsid w:val="003B338F"/>
    <w:rsid w:val="003B38EA"/>
    <w:rsid w:val="003B3CAD"/>
    <w:rsid w:val="003B4130"/>
    <w:rsid w:val="003B491F"/>
    <w:rsid w:val="003B5306"/>
    <w:rsid w:val="003B5EB0"/>
    <w:rsid w:val="003B66AB"/>
    <w:rsid w:val="003B6934"/>
    <w:rsid w:val="003B7528"/>
    <w:rsid w:val="003B7ACF"/>
    <w:rsid w:val="003B7F85"/>
    <w:rsid w:val="003C26CC"/>
    <w:rsid w:val="003C42DB"/>
    <w:rsid w:val="003C46D2"/>
    <w:rsid w:val="003C6057"/>
    <w:rsid w:val="003C6B4F"/>
    <w:rsid w:val="003C7587"/>
    <w:rsid w:val="003C7A96"/>
    <w:rsid w:val="003D05D5"/>
    <w:rsid w:val="003D187E"/>
    <w:rsid w:val="003D24B8"/>
    <w:rsid w:val="003D5130"/>
    <w:rsid w:val="003D558F"/>
    <w:rsid w:val="003E0707"/>
    <w:rsid w:val="003E08B7"/>
    <w:rsid w:val="003E1224"/>
    <w:rsid w:val="003E17DC"/>
    <w:rsid w:val="003E34B5"/>
    <w:rsid w:val="003E3FEB"/>
    <w:rsid w:val="003E5DEC"/>
    <w:rsid w:val="003E6661"/>
    <w:rsid w:val="003E6998"/>
    <w:rsid w:val="003F025A"/>
    <w:rsid w:val="003F05F1"/>
    <w:rsid w:val="003F1399"/>
    <w:rsid w:val="003F2061"/>
    <w:rsid w:val="003F3D0B"/>
    <w:rsid w:val="003F5247"/>
    <w:rsid w:val="003F59DC"/>
    <w:rsid w:val="003F7E62"/>
    <w:rsid w:val="00400515"/>
    <w:rsid w:val="00401974"/>
    <w:rsid w:val="00402077"/>
    <w:rsid w:val="00406B62"/>
    <w:rsid w:val="0040758F"/>
    <w:rsid w:val="0041246F"/>
    <w:rsid w:val="00414637"/>
    <w:rsid w:val="004152BB"/>
    <w:rsid w:val="004156A1"/>
    <w:rsid w:val="004165B2"/>
    <w:rsid w:val="00416984"/>
    <w:rsid w:val="004169D1"/>
    <w:rsid w:val="00421666"/>
    <w:rsid w:val="00422612"/>
    <w:rsid w:val="00424305"/>
    <w:rsid w:val="004278C0"/>
    <w:rsid w:val="00427A0D"/>
    <w:rsid w:val="00427A75"/>
    <w:rsid w:val="00427AA8"/>
    <w:rsid w:val="00433004"/>
    <w:rsid w:val="00433977"/>
    <w:rsid w:val="00433F01"/>
    <w:rsid w:val="004343D0"/>
    <w:rsid w:val="004366EC"/>
    <w:rsid w:val="00441FA6"/>
    <w:rsid w:val="0044488A"/>
    <w:rsid w:val="00445007"/>
    <w:rsid w:val="00451BAA"/>
    <w:rsid w:val="00451F70"/>
    <w:rsid w:val="004520F2"/>
    <w:rsid w:val="004536AC"/>
    <w:rsid w:val="00453B88"/>
    <w:rsid w:val="00453DF3"/>
    <w:rsid w:val="00454883"/>
    <w:rsid w:val="00455183"/>
    <w:rsid w:val="004571CF"/>
    <w:rsid w:val="00457F01"/>
    <w:rsid w:val="004634F1"/>
    <w:rsid w:val="004670B5"/>
    <w:rsid w:val="0047180A"/>
    <w:rsid w:val="00472A39"/>
    <w:rsid w:val="00473C0B"/>
    <w:rsid w:val="00473C23"/>
    <w:rsid w:val="004755B7"/>
    <w:rsid w:val="00480C3A"/>
    <w:rsid w:val="004814C2"/>
    <w:rsid w:val="004814E8"/>
    <w:rsid w:val="0048164B"/>
    <w:rsid w:val="00481D95"/>
    <w:rsid w:val="00482EE3"/>
    <w:rsid w:val="00484561"/>
    <w:rsid w:val="0048588A"/>
    <w:rsid w:val="004858A1"/>
    <w:rsid w:val="00485B65"/>
    <w:rsid w:val="004873A1"/>
    <w:rsid w:val="0049244D"/>
    <w:rsid w:val="00493244"/>
    <w:rsid w:val="00493395"/>
    <w:rsid w:val="0049412E"/>
    <w:rsid w:val="00496464"/>
    <w:rsid w:val="004A0B0D"/>
    <w:rsid w:val="004A0CFB"/>
    <w:rsid w:val="004A1368"/>
    <w:rsid w:val="004A15DC"/>
    <w:rsid w:val="004A334E"/>
    <w:rsid w:val="004A34FC"/>
    <w:rsid w:val="004A41AC"/>
    <w:rsid w:val="004A49F6"/>
    <w:rsid w:val="004A4F64"/>
    <w:rsid w:val="004A6A92"/>
    <w:rsid w:val="004A7C88"/>
    <w:rsid w:val="004B4A6E"/>
    <w:rsid w:val="004B4FB1"/>
    <w:rsid w:val="004B5FE4"/>
    <w:rsid w:val="004B678D"/>
    <w:rsid w:val="004C179B"/>
    <w:rsid w:val="004C329F"/>
    <w:rsid w:val="004C32AC"/>
    <w:rsid w:val="004C4676"/>
    <w:rsid w:val="004C52F6"/>
    <w:rsid w:val="004C70B5"/>
    <w:rsid w:val="004C7134"/>
    <w:rsid w:val="004C772F"/>
    <w:rsid w:val="004D3586"/>
    <w:rsid w:val="004D6AF0"/>
    <w:rsid w:val="004D76A4"/>
    <w:rsid w:val="004E0208"/>
    <w:rsid w:val="004E139E"/>
    <w:rsid w:val="004E2297"/>
    <w:rsid w:val="004E3795"/>
    <w:rsid w:val="004E4B09"/>
    <w:rsid w:val="004E4E4A"/>
    <w:rsid w:val="004E5960"/>
    <w:rsid w:val="004E69CE"/>
    <w:rsid w:val="004E6A44"/>
    <w:rsid w:val="004E6F49"/>
    <w:rsid w:val="004E7C7B"/>
    <w:rsid w:val="004E7E20"/>
    <w:rsid w:val="004F17B9"/>
    <w:rsid w:val="004F27C3"/>
    <w:rsid w:val="004F2B3C"/>
    <w:rsid w:val="004F3EE6"/>
    <w:rsid w:val="004F4A3A"/>
    <w:rsid w:val="004F584E"/>
    <w:rsid w:val="004F61E6"/>
    <w:rsid w:val="004F7FB8"/>
    <w:rsid w:val="005017CB"/>
    <w:rsid w:val="005030D7"/>
    <w:rsid w:val="00505EBD"/>
    <w:rsid w:val="00505FF7"/>
    <w:rsid w:val="00510DBD"/>
    <w:rsid w:val="00512778"/>
    <w:rsid w:val="00512A18"/>
    <w:rsid w:val="005138F7"/>
    <w:rsid w:val="00514262"/>
    <w:rsid w:val="0051789A"/>
    <w:rsid w:val="0052081B"/>
    <w:rsid w:val="0052094E"/>
    <w:rsid w:val="00522BAB"/>
    <w:rsid w:val="00523A92"/>
    <w:rsid w:val="00524E82"/>
    <w:rsid w:val="00527A24"/>
    <w:rsid w:val="00527CE9"/>
    <w:rsid w:val="00532C0E"/>
    <w:rsid w:val="00532DD6"/>
    <w:rsid w:val="00533795"/>
    <w:rsid w:val="00534A21"/>
    <w:rsid w:val="00536147"/>
    <w:rsid w:val="00537328"/>
    <w:rsid w:val="0054079B"/>
    <w:rsid w:val="005413D3"/>
    <w:rsid w:val="00541500"/>
    <w:rsid w:val="00541721"/>
    <w:rsid w:val="005420A2"/>
    <w:rsid w:val="005421E3"/>
    <w:rsid w:val="00542AB2"/>
    <w:rsid w:val="00546040"/>
    <w:rsid w:val="00550510"/>
    <w:rsid w:val="005507AA"/>
    <w:rsid w:val="00551BEB"/>
    <w:rsid w:val="005558B4"/>
    <w:rsid w:val="00560742"/>
    <w:rsid w:val="0056325B"/>
    <w:rsid w:val="00564939"/>
    <w:rsid w:val="00566343"/>
    <w:rsid w:val="00567222"/>
    <w:rsid w:val="005704F9"/>
    <w:rsid w:val="00570849"/>
    <w:rsid w:val="0057282C"/>
    <w:rsid w:val="0057365F"/>
    <w:rsid w:val="005753C2"/>
    <w:rsid w:val="00577F36"/>
    <w:rsid w:val="0058156D"/>
    <w:rsid w:val="0058187E"/>
    <w:rsid w:val="005834D8"/>
    <w:rsid w:val="005849F2"/>
    <w:rsid w:val="00585B69"/>
    <w:rsid w:val="00586728"/>
    <w:rsid w:val="005869E7"/>
    <w:rsid w:val="005877B4"/>
    <w:rsid w:val="00587F17"/>
    <w:rsid w:val="0059035B"/>
    <w:rsid w:val="0059098D"/>
    <w:rsid w:val="00591B77"/>
    <w:rsid w:val="00594A96"/>
    <w:rsid w:val="00594E72"/>
    <w:rsid w:val="0059615C"/>
    <w:rsid w:val="005A1116"/>
    <w:rsid w:val="005A1B6C"/>
    <w:rsid w:val="005A3E2A"/>
    <w:rsid w:val="005A40F3"/>
    <w:rsid w:val="005A547C"/>
    <w:rsid w:val="005A672D"/>
    <w:rsid w:val="005A69B2"/>
    <w:rsid w:val="005B07E9"/>
    <w:rsid w:val="005B1F35"/>
    <w:rsid w:val="005B21EF"/>
    <w:rsid w:val="005B2F25"/>
    <w:rsid w:val="005B400F"/>
    <w:rsid w:val="005B5D11"/>
    <w:rsid w:val="005B5D6B"/>
    <w:rsid w:val="005C12D9"/>
    <w:rsid w:val="005C1ACF"/>
    <w:rsid w:val="005C1C5E"/>
    <w:rsid w:val="005C3CCD"/>
    <w:rsid w:val="005C5E1D"/>
    <w:rsid w:val="005C5F02"/>
    <w:rsid w:val="005C6786"/>
    <w:rsid w:val="005C6BA7"/>
    <w:rsid w:val="005C6CDB"/>
    <w:rsid w:val="005D093B"/>
    <w:rsid w:val="005D0E38"/>
    <w:rsid w:val="005D1641"/>
    <w:rsid w:val="005D4290"/>
    <w:rsid w:val="005D58B0"/>
    <w:rsid w:val="005D6BCF"/>
    <w:rsid w:val="005D73C3"/>
    <w:rsid w:val="005E044E"/>
    <w:rsid w:val="005E0977"/>
    <w:rsid w:val="005E4760"/>
    <w:rsid w:val="005E6674"/>
    <w:rsid w:val="005F0343"/>
    <w:rsid w:val="005F1232"/>
    <w:rsid w:val="005F1C2C"/>
    <w:rsid w:val="005F1E72"/>
    <w:rsid w:val="005F2331"/>
    <w:rsid w:val="005F2995"/>
    <w:rsid w:val="005F3CFC"/>
    <w:rsid w:val="005F503B"/>
    <w:rsid w:val="005F5A4B"/>
    <w:rsid w:val="0060051E"/>
    <w:rsid w:val="00601059"/>
    <w:rsid w:val="00601C14"/>
    <w:rsid w:val="006021B8"/>
    <w:rsid w:val="00602365"/>
    <w:rsid w:val="0060367F"/>
    <w:rsid w:val="00604285"/>
    <w:rsid w:val="00605749"/>
    <w:rsid w:val="0060581D"/>
    <w:rsid w:val="00606BCB"/>
    <w:rsid w:val="0060711D"/>
    <w:rsid w:val="006102F4"/>
    <w:rsid w:val="00611477"/>
    <w:rsid w:val="0061483F"/>
    <w:rsid w:val="00614E58"/>
    <w:rsid w:val="00615EF4"/>
    <w:rsid w:val="006205D3"/>
    <w:rsid w:val="00623477"/>
    <w:rsid w:val="00625190"/>
    <w:rsid w:val="00630601"/>
    <w:rsid w:val="00631B3F"/>
    <w:rsid w:val="00632322"/>
    <w:rsid w:val="00633A0F"/>
    <w:rsid w:val="0063584F"/>
    <w:rsid w:val="00641CB3"/>
    <w:rsid w:val="0064442B"/>
    <w:rsid w:val="00645581"/>
    <w:rsid w:val="0064674F"/>
    <w:rsid w:val="00646D25"/>
    <w:rsid w:val="00650F39"/>
    <w:rsid w:val="006525AF"/>
    <w:rsid w:val="00652704"/>
    <w:rsid w:val="00652A3C"/>
    <w:rsid w:val="00655CE8"/>
    <w:rsid w:val="0065633D"/>
    <w:rsid w:val="00657C09"/>
    <w:rsid w:val="0066067E"/>
    <w:rsid w:val="00660F78"/>
    <w:rsid w:val="00661E80"/>
    <w:rsid w:val="00665281"/>
    <w:rsid w:val="006666FF"/>
    <w:rsid w:val="00670879"/>
    <w:rsid w:val="00671107"/>
    <w:rsid w:val="00673D4D"/>
    <w:rsid w:val="006746CD"/>
    <w:rsid w:val="00676725"/>
    <w:rsid w:val="006831BB"/>
    <w:rsid w:val="00687A77"/>
    <w:rsid w:val="00690AA8"/>
    <w:rsid w:val="00690CB8"/>
    <w:rsid w:val="0069197F"/>
    <w:rsid w:val="006919D3"/>
    <w:rsid w:val="006936E9"/>
    <w:rsid w:val="00693B58"/>
    <w:rsid w:val="006944B4"/>
    <w:rsid w:val="00696236"/>
    <w:rsid w:val="0069675A"/>
    <w:rsid w:val="00696973"/>
    <w:rsid w:val="006974D9"/>
    <w:rsid w:val="006A34D5"/>
    <w:rsid w:val="006A3AEE"/>
    <w:rsid w:val="006A4240"/>
    <w:rsid w:val="006A6DC4"/>
    <w:rsid w:val="006A6F3E"/>
    <w:rsid w:val="006B1239"/>
    <w:rsid w:val="006B2115"/>
    <w:rsid w:val="006B3633"/>
    <w:rsid w:val="006B4A9B"/>
    <w:rsid w:val="006B5AF4"/>
    <w:rsid w:val="006B6CBE"/>
    <w:rsid w:val="006B7E4C"/>
    <w:rsid w:val="006C0CE1"/>
    <w:rsid w:val="006C134C"/>
    <w:rsid w:val="006C28AD"/>
    <w:rsid w:val="006C3657"/>
    <w:rsid w:val="006C3C23"/>
    <w:rsid w:val="006C5260"/>
    <w:rsid w:val="006C737B"/>
    <w:rsid w:val="006C79A7"/>
    <w:rsid w:val="006C7B3D"/>
    <w:rsid w:val="006D27CF"/>
    <w:rsid w:val="006D4818"/>
    <w:rsid w:val="006E04E8"/>
    <w:rsid w:val="006E128F"/>
    <w:rsid w:val="006E23AC"/>
    <w:rsid w:val="006E254B"/>
    <w:rsid w:val="006E417C"/>
    <w:rsid w:val="006E5704"/>
    <w:rsid w:val="006E7779"/>
    <w:rsid w:val="006F128F"/>
    <w:rsid w:val="006F26F6"/>
    <w:rsid w:val="006F4255"/>
    <w:rsid w:val="006F4AA5"/>
    <w:rsid w:val="006F6124"/>
    <w:rsid w:val="006F652C"/>
    <w:rsid w:val="006F671C"/>
    <w:rsid w:val="006F675E"/>
    <w:rsid w:val="006F72B8"/>
    <w:rsid w:val="0070081C"/>
    <w:rsid w:val="00702225"/>
    <w:rsid w:val="00702586"/>
    <w:rsid w:val="00703015"/>
    <w:rsid w:val="00703567"/>
    <w:rsid w:val="00706D7B"/>
    <w:rsid w:val="00710769"/>
    <w:rsid w:val="007111AE"/>
    <w:rsid w:val="00714AA0"/>
    <w:rsid w:val="007153D9"/>
    <w:rsid w:val="00715746"/>
    <w:rsid w:val="00715D29"/>
    <w:rsid w:val="00716BAE"/>
    <w:rsid w:val="0072054E"/>
    <w:rsid w:val="0072206E"/>
    <w:rsid w:val="00722584"/>
    <w:rsid w:val="00724C75"/>
    <w:rsid w:val="00725BFF"/>
    <w:rsid w:val="007347F6"/>
    <w:rsid w:val="007401A3"/>
    <w:rsid w:val="00743E91"/>
    <w:rsid w:val="0074442E"/>
    <w:rsid w:val="00750E4C"/>
    <w:rsid w:val="00750F93"/>
    <w:rsid w:val="007514E2"/>
    <w:rsid w:val="00753120"/>
    <w:rsid w:val="0075326C"/>
    <w:rsid w:val="00754B8C"/>
    <w:rsid w:val="00754BD4"/>
    <w:rsid w:val="0076028B"/>
    <w:rsid w:val="007623F5"/>
    <w:rsid w:val="00764FBF"/>
    <w:rsid w:val="00767BA2"/>
    <w:rsid w:val="00767E27"/>
    <w:rsid w:val="00770294"/>
    <w:rsid w:val="007719DA"/>
    <w:rsid w:val="00771AA2"/>
    <w:rsid w:val="00772E04"/>
    <w:rsid w:val="0077432C"/>
    <w:rsid w:val="0077530E"/>
    <w:rsid w:val="00777206"/>
    <w:rsid w:val="007776A0"/>
    <w:rsid w:val="007800DE"/>
    <w:rsid w:val="00780DDC"/>
    <w:rsid w:val="0078130C"/>
    <w:rsid w:val="00781481"/>
    <w:rsid w:val="007825E3"/>
    <w:rsid w:val="007826D8"/>
    <w:rsid w:val="007827DC"/>
    <w:rsid w:val="0078350E"/>
    <w:rsid w:val="00783DBE"/>
    <w:rsid w:val="0078579C"/>
    <w:rsid w:val="00785979"/>
    <w:rsid w:val="00786D81"/>
    <w:rsid w:val="00792637"/>
    <w:rsid w:val="00792ABD"/>
    <w:rsid w:val="00793667"/>
    <w:rsid w:val="007A01FA"/>
    <w:rsid w:val="007A0356"/>
    <w:rsid w:val="007A357D"/>
    <w:rsid w:val="007A493C"/>
    <w:rsid w:val="007A5554"/>
    <w:rsid w:val="007A7A6F"/>
    <w:rsid w:val="007A7CB6"/>
    <w:rsid w:val="007B0F8C"/>
    <w:rsid w:val="007B1596"/>
    <w:rsid w:val="007B16F3"/>
    <w:rsid w:val="007B3FC4"/>
    <w:rsid w:val="007B42C5"/>
    <w:rsid w:val="007B5906"/>
    <w:rsid w:val="007B7F1D"/>
    <w:rsid w:val="007C046D"/>
    <w:rsid w:val="007C0CA2"/>
    <w:rsid w:val="007C1F0E"/>
    <w:rsid w:val="007C300B"/>
    <w:rsid w:val="007C4782"/>
    <w:rsid w:val="007C4988"/>
    <w:rsid w:val="007C5873"/>
    <w:rsid w:val="007C634B"/>
    <w:rsid w:val="007C6B28"/>
    <w:rsid w:val="007D00B0"/>
    <w:rsid w:val="007D1DD3"/>
    <w:rsid w:val="007D33B6"/>
    <w:rsid w:val="007D402A"/>
    <w:rsid w:val="007D4D6B"/>
    <w:rsid w:val="007D713A"/>
    <w:rsid w:val="007E0C52"/>
    <w:rsid w:val="007E1068"/>
    <w:rsid w:val="007E1C76"/>
    <w:rsid w:val="007E35D2"/>
    <w:rsid w:val="007E52BD"/>
    <w:rsid w:val="007E52EF"/>
    <w:rsid w:val="007E53A5"/>
    <w:rsid w:val="007E5422"/>
    <w:rsid w:val="007E60E6"/>
    <w:rsid w:val="007E6A0F"/>
    <w:rsid w:val="007E6FA0"/>
    <w:rsid w:val="007F5D2A"/>
    <w:rsid w:val="007F62EF"/>
    <w:rsid w:val="00803271"/>
    <w:rsid w:val="008047F2"/>
    <w:rsid w:val="00804D80"/>
    <w:rsid w:val="00805FB6"/>
    <w:rsid w:val="00806541"/>
    <w:rsid w:val="00806609"/>
    <w:rsid w:val="008108D1"/>
    <w:rsid w:val="00812C6A"/>
    <w:rsid w:val="0081377D"/>
    <w:rsid w:val="00814591"/>
    <w:rsid w:val="008148C0"/>
    <w:rsid w:val="00814F2A"/>
    <w:rsid w:val="0081580E"/>
    <w:rsid w:val="00816273"/>
    <w:rsid w:val="008205B8"/>
    <w:rsid w:val="00820C58"/>
    <w:rsid w:val="008231FF"/>
    <w:rsid w:val="00823B4A"/>
    <w:rsid w:val="00823EC9"/>
    <w:rsid w:val="00826F9C"/>
    <w:rsid w:val="00827355"/>
    <w:rsid w:val="0083029C"/>
    <w:rsid w:val="008310FB"/>
    <w:rsid w:val="00832FBD"/>
    <w:rsid w:val="0083444A"/>
    <w:rsid w:val="00840D46"/>
    <w:rsid w:val="00841473"/>
    <w:rsid w:val="00842C56"/>
    <w:rsid w:val="00850C7D"/>
    <w:rsid w:val="008518C3"/>
    <w:rsid w:val="008535B8"/>
    <w:rsid w:val="0086184D"/>
    <w:rsid w:val="00861A7D"/>
    <w:rsid w:val="00861CF6"/>
    <w:rsid w:val="00862EE4"/>
    <w:rsid w:val="00867EA0"/>
    <w:rsid w:val="00870193"/>
    <w:rsid w:val="008755D9"/>
    <w:rsid w:val="00876262"/>
    <w:rsid w:val="00876687"/>
    <w:rsid w:val="008808F7"/>
    <w:rsid w:val="00880E75"/>
    <w:rsid w:val="00881FA4"/>
    <w:rsid w:val="00882052"/>
    <w:rsid w:val="00883AA0"/>
    <w:rsid w:val="0088433B"/>
    <w:rsid w:val="008869A6"/>
    <w:rsid w:val="00886A50"/>
    <w:rsid w:val="00887CEE"/>
    <w:rsid w:val="00893AC1"/>
    <w:rsid w:val="008940B4"/>
    <w:rsid w:val="008944BF"/>
    <w:rsid w:val="00894981"/>
    <w:rsid w:val="00894FD3"/>
    <w:rsid w:val="00895230"/>
    <w:rsid w:val="008954E8"/>
    <w:rsid w:val="00895689"/>
    <w:rsid w:val="008959BA"/>
    <w:rsid w:val="00895AF6"/>
    <w:rsid w:val="0089666B"/>
    <w:rsid w:val="008A0BF1"/>
    <w:rsid w:val="008A6319"/>
    <w:rsid w:val="008A7E3C"/>
    <w:rsid w:val="008B1AE7"/>
    <w:rsid w:val="008B643E"/>
    <w:rsid w:val="008B6C59"/>
    <w:rsid w:val="008C277B"/>
    <w:rsid w:val="008C291C"/>
    <w:rsid w:val="008C52EA"/>
    <w:rsid w:val="008C551D"/>
    <w:rsid w:val="008C5F67"/>
    <w:rsid w:val="008C62CA"/>
    <w:rsid w:val="008C7BD9"/>
    <w:rsid w:val="008C7EE8"/>
    <w:rsid w:val="008D1E86"/>
    <w:rsid w:val="008D335F"/>
    <w:rsid w:val="008D3DEE"/>
    <w:rsid w:val="008D4326"/>
    <w:rsid w:val="008D4931"/>
    <w:rsid w:val="008D78BF"/>
    <w:rsid w:val="008E0588"/>
    <w:rsid w:val="008E14EE"/>
    <w:rsid w:val="008E1F40"/>
    <w:rsid w:val="008E5FBD"/>
    <w:rsid w:val="008E647C"/>
    <w:rsid w:val="008E64F2"/>
    <w:rsid w:val="008E6E11"/>
    <w:rsid w:val="008F0947"/>
    <w:rsid w:val="008F0C35"/>
    <w:rsid w:val="008F0E95"/>
    <w:rsid w:val="008F0F83"/>
    <w:rsid w:val="008F2749"/>
    <w:rsid w:val="008F3950"/>
    <w:rsid w:val="008F5120"/>
    <w:rsid w:val="008F6939"/>
    <w:rsid w:val="008F6E72"/>
    <w:rsid w:val="008F73A7"/>
    <w:rsid w:val="00900472"/>
    <w:rsid w:val="00900684"/>
    <w:rsid w:val="00900E13"/>
    <w:rsid w:val="00902838"/>
    <w:rsid w:val="00903B34"/>
    <w:rsid w:val="00903F80"/>
    <w:rsid w:val="009051E7"/>
    <w:rsid w:val="00905732"/>
    <w:rsid w:val="00906A49"/>
    <w:rsid w:val="009078BB"/>
    <w:rsid w:val="0091011D"/>
    <w:rsid w:val="00910C5C"/>
    <w:rsid w:val="00910DBF"/>
    <w:rsid w:val="009119DB"/>
    <w:rsid w:val="009124F9"/>
    <w:rsid w:val="009154F5"/>
    <w:rsid w:val="0091564C"/>
    <w:rsid w:val="00916E26"/>
    <w:rsid w:val="00917ED1"/>
    <w:rsid w:val="00921926"/>
    <w:rsid w:val="00921D74"/>
    <w:rsid w:val="009234EA"/>
    <w:rsid w:val="00923A42"/>
    <w:rsid w:val="00923ED6"/>
    <w:rsid w:val="00924EB9"/>
    <w:rsid w:val="00924FFB"/>
    <w:rsid w:val="009252F2"/>
    <w:rsid w:val="0092766F"/>
    <w:rsid w:val="009326D9"/>
    <w:rsid w:val="00933D65"/>
    <w:rsid w:val="0093512D"/>
    <w:rsid w:val="0093639E"/>
    <w:rsid w:val="009373B2"/>
    <w:rsid w:val="00937AC3"/>
    <w:rsid w:val="00941806"/>
    <w:rsid w:val="009418AF"/>
    <w:rsid w:val="00943215"/>
    <w:rsid w:val="00945DCA"/>
    <w:rsid w:val="00945FA6"/>
    <w:rsid w:val="00947686"/>
    <w:rsid w:val="00947D8B"/>
    <w:rsid w:val="00950858"/>
    <w:rsid w:val="00951915"/>
    <w:rsid w:val="00951D82"/>
    <w:rsid w:val="00951FD6"/>
    <w:rsid w:val="00952A3B"/>
    <w:rsid w:val="00965386"/>
    <w:rsid w:val="00965E7C"/>
    <w:rsid w:val="009675A1"/>
    <w:rsid w:val="00967CE8"/>
    <w:rsid w:val="009707BE"/>
    <w:rsid w:val="00971BDF"/>
    <w:rsid w:val="009726CB"/>
    <w:rsid w:val="00972C2D"/>
    <w:rsid w:val="00972F51"/>
    <w:rsid w:val="00974917"/>
    <w:rsid w:val="00975242"/>
    <w:rsid w:val="00976170"/>
    <w:rsid w:val="00976976"/>
    <w:rsid w:val="009820EA"/>
    <w:rsid w:val="009828B2"/>
    <w:rsid w:val="009837B1"/>
    <w:rsid w:val="00983912"/>
    <w:rsid w:val="0098784B"/>
    <w:rsid w:val="00990CB0"/>
    <w:rsid w:val="0099172D"/>
    <w:rsid w:val="0099179C"/>
    <w:rsid w:val="009958CA"/>
    <w:rsid w:val="009A0E4D"/>
    <w:rsid w:val="009A3584"/>
    <w:rsid w:val="009A3B97"/>
    <w:rsid w:val="009A5508"/>
    <w:rsid w:val="009A71B1"/>
    <w:rsid w:val="009B07F8"/>
    <w:rsid w:val="009B2BE0"/>
    <w:rsid w:val="009B7103"/>
    <w:rsid w:val="009C028D"/>
    <w:rsid w:val="009C11ED"/>
    <w:rsid w:val="009C16B3"/>
    <w:rsid w:val="009C2412"/>
    <w:rsid w:val="009C5220"/>
    <w:rsid w:val="009D178C"/>
    <w:rsid w:val="009D3FA8"/>
    <w:rsid w:val="009D522E"/>
    <w:rsid w:val="009D5820"/>
    <w:rsid w:val="009D5EA5"/>
    <w:rsid w:val="009E3278"/>
    <w:rsid w:val="009E3979"/>
    <w:rsid w:val="009E5BE8"/>
    <w:rsid w:val="009E5D6B"/>
    <w:rsid w:val="009E67D5"/>
    <w:rsid w:val="009E758B"/>
    <w:rsid w:val="009F0310"/>
    <w:rsid w:val="009F1062"/>
    <w:rsid w:val="009F127B"/>
    <w:rsid w:val="009F1C84"/>
    <w:rsid w:val="009F4A20"/>
    <w:rsid w:val="009F4D48"/>
    <w:rsid w:val="009F631D"/>
    <w:rsid w:val="009F6417"/>
    <w:rsid w:val="009F7582"/>
    <w:rsid w:val="00A02281"/>
    <w:rsid w:val="00A10ABC"/>
    <w:rsid w:val="00A10F2A"/>
    <w:rsid w:val="00A12DBE"/>
    <w:rsid w:val="00A1433F"/>
    <w:rsid w:val="00A1626D"/>
    <w:rsid w:val="00A17C6A"/>
    <w:rsid w:val="00A218EB"/>
    <w:rsid w:val="00A21D8C"/>
    <w:rsid w:val="00A2381D"/>
    <w:rsid w:val="00A24C62"/>
    <w:rsid w:val="00A24EC2"/>
    <w:rsid w:val="00A25244"/>
    <w:rsid w:val="00A255C6"/>
    <w:rsid w:val="00A26999"/>
    <w:rsid w:val="00A272F1"/>
    <w:rsid w:val="00A2797B"/>
    <w:rsid w:val="00A31FEE"/>
    <w:rsid w:val="00A33469"/>
    <w:rsid w:val="00A33D37"/>
    <w:rsid w:val="00A35683"/>
    <w:rsid w:val="00A36BC9"/>
    <w:rsid w:val="00A408B6"/>
    <w:rsid w:val="00A40BE9"/>
    <w:rsid w:val="00A414FE"/>
    <w:rsid w:val="00A4205D"/>
    <w:rsid w:val="00A44C9C"/>
    <w:rsid w:val="00A45E37"/>
    <w:rsid w:val="00A46654"/>
    <w:rsid w:val="00A47711"/>
    <w:rsid w:val="00A5261A"/>
    <w:rsid w:val="00A56510"/>
    <w:rsid w:val="00A568CB"/>
    <w:rsid w:val="00A56D2B"/>
    <w:rsid w:val="00A57A32"/>
    <w:rsid w:val="00A57AA1"/>
    <w:rsid w:val="00A60E3F"/>
    <w:rsid w:val="00A62FD8"/>
    <w:rsid w:val="00A63456"/>
    <w:rsid w:val="00A640B8"/>
    <w:rsid w:val="00A64742"/>
    <w:rsid w:val="00A64B15"/>
    <w:rsid w:val="00A64F2B"/>
    <w:rsid w:val="00A655AC"/>
    <w:rsid w:val="00A65CA2"/>
    <w:rsid w:val="00A665BB"/>
    <w:rsid w:val="00A668E8"/>
    <w:rsid w:val="00A70373"/>
    <w:rsid w:val="00A71BB1"/>
    <w:rsid w:val="00A71E4F"/>
    <w:rsid w:val="00A75559"/>
    <w:rsid w:val="00A758CD"/>
    <w:rsid w:val="00A81475"/>
    <w:rsid w:val="00A8303F"/>
    <w:rsid w:val="00A84B19"/>
    <w:rsid w:val="00A91A9D"/>
    <w:rsid w:val="00A92542"/>
    <w:rsid w:val="00A92637"/>
    <w:rsid w:val="00A92C31"/>
    <w:rsid w:val="00AA1649"/>
    <w:rsid w:val="00AA267F"/>
    <w:rsid w:val="00AA35BF"/>
    <w:rsid w:val="00AA3D10"/>
    <w:rsid w:val="00AA4844"/>
    <w:rsid w:val="00AA5630"/>
    <w:rsid w:val="00AA6AC0"/>
    <w:rsid w:val="00AA77F4"/>
    <w:rsid w:val="00AA796D"/>
    <w:rsid w:val="00AB2B06"/>
    <w:rsid w:val="00AB3056"/>
    <w:rsid w:val="00AB3167"/>
    <w:rsid w:val="00AB325C"/>
    <w:rsid w:val="00AB459B"/>
    <w:rsid w:val="00AB64BB"/>
    <w:rsid w:val="00AB77CF"/>
    <w:rsid w:val="00AC02DE"/>
    <w:rsid w:val="00AC0995"/>
    <w:rsid w:val="00AC102F"/>
    <w:rsid w:val="00AC298A"/>
    <w:rsid w:val="00AC2CDA"/>
    <w:rsid w:val="00AC32E5"/>
    <w:rsid w:val="00AC37DA"/>
    <w:rsid w:val="00AD5838"/>
    <w:rsid w:val="00AD70AE"/>
    <w:rsid w:val="00AD7A02"/>
    <w:rsid w:val="00AD7D09"/>
    <w:rsid w:val="00AE3530"/>
    <w:rsid w:val="00AE4830"/>
    <w:rsid w:val="00AE4D6F"/>
    <w:rsid w:val="00AE54FE"/>
    <w:rsid w:val="00AF0064"/>
    <w:rsid w:val="00AF0631"/>
    <w:rsid w:val="00AF51CE"/>
    <w:rsid w:val="00AF5D3D"/>
    <w:rsid w:val="00AF5EA9"/>
    <w:rsid w:val="00B00886"/>
    <w:rsid w:val="00B171B6"/>
    <w:rsid w:val="00B174DF"/>
    <w:rsid w:val="00B238C0"/>
    <w:rsid w:val="00B23E18"/>
    <w:rsid w:val="00B2515C"/>
    <w:rsid w:val="00B2565F"/>
    <w:rsid w:val="00B25679"/>
    <w:rsid w:val="00B26594"/>
    <w:rsid w:val="00B30EE0"/>
    <w:rsid w:val="00B32ED5"/>
    <w:rsid w:val="00B331E8"/>
    <w:rsid w:val="00B33793"/>
    <w:rsid w:val="00B33AFB"/>
    <w:rsid w:val="00B35756"/>
    <w:rsid w:val="00B35F2F"/>
    <w:rsid w:val="00B41AC6"/>
    <w:rsid w:val="00B42FB5"/>
    <w:rsid w:val="00B44AAE"/>
    <w:rsid w:val="00B450EE"/>
    <w:rsid w:val="00B4666B"/>
    <w:rsid w:val="00B50282"/>
    <w:rsid w:val="00B50981"/>
    <w:rsid w:val="00B527C3"/>
    <w:rsid w:val="00B5435B"/>
    <w:rsid w:val="00B55216"/>
    <w:rsid w:val="00B55E89"/>
    <w:rsid w:val="00B61DE8"/>
    <w:rsid w:val="00B6376F"/>
    <w:rsid w:val="00B660B2"/>
    <w:rsid w:val="00B66FD8"/>
    <w:rsid w:val="00B70627"/>
    <w:rsid w:val="00B7293E"/>
    <w:rsid w:val="00B7314F"/>
    <w:rsid w:val="00B75012"/>
    <w:rsid w:val="00B765F1"/>
    <w:rsid w:val="00B76CA2"/>
    <w:rsid w:val="00B775B6"/>
    <w:rsid w:val="00B77C2F"/>
    <w:rsid w:val="00B823C5"/>
    <w:rsid w:val="00B82427"/>
    <w:rsid w:val="00B8276F"/>
    <w:rsid w:val="00B82ADB"/>
    <w:rsid w:val="00B82D29"/>
    <w:rsid w:val="00B83A78"/>
    <w:rsid w:val="00B83B16"/>
    <w:rsid w:val="00B83C68"/>
    <w:rsid w:val="00B85CE0"/>
    <w:rsid w:val="00B8683B"/>
    <w:rsid w:val="00B966EE"/>
    <w:rsid w:val="00B96EFC"/>
    <w:rsid w:val="00B9756B"/>
    <w:rsid w:val="00BA008C"/>
    <w:rsid w:val="00BA1025"/>
    <w:rsid w:val="00BA1942"/>
    <w:rsid w:val="00BA2846"/>
    <w:rsid w:val="00BA39E8"/>
    <w:rsid w:val="00BA6C2D"/>
    <w:rsid w:val="00BA76D6"/>
    <w:rsid w:val="00BB10F0"/>
    <w:rsid w:val="00BB1652"/>
    <w:rsid w:val="00BB1DD0"/>
    <w:rsid w:val="00BB2267"/>
    <w:rsid w:val="00BB6135"/>
    <w:rsid w:val="00BB77C3"/>
    <w:rsid w:val="00BB7D7C"/>
    <w:rsid w:val="00BC1706"/>
    <w:rsid w:val="00BC3258"/>
    <w:rsid w:val="00BC39A7"/>
    <w:rsid w:val="00BC4619"/>
    <w:rsid w:val="00BC4935"/>
    <w:rsid w:val="00BC56E6"/>
    <w:rsid w:val="00BC62CE"/>
    <w:rsid w:val="00BC7763"/>
    <w:rsid w:val="00BD4141"/>
    <w:rsid w:val="00BD4597"/>
    <w:rsid w:val="00BD47C0"/>
    <w:rsid w:val="00BD49A8"/>
    <w:rsid w:val="00BD4B60"/>
    <w:rsid w:val="00BD769F"/>
    <w:rsid w:val="00BE0E13"/>
    <w:rsid w:val="00BE1F59"/>
    <w:rsid w:val="00BE203A"/>
    <w:rsid w:val="00BE27F6"/>
    <w:rsid w:val="00BE31A4"/>
    <w:rsid w:val="00BE3546"/>
    <w:rsid w:val="00BE4BB6"/>
    <w:rsid w:val="00BE548F"/>
    <w:rsid w:val="00BE7353"/>
    <w:rsid w:val="00BE7549"/>
    <w:rsid w:val="00BE7E3E"/>
    <w:rsid w:val="00BF0037"/>
    <w:rsid w:val="00BF092F"/>
    <w:rsid w:val="00BF3752"/>
    <w:rsid w:val="00BF3DBC"/>
    <w:rsid w:val="00BF3F37"/>
    <w:rsid w:val="00BF3F64"/>
    <w:rsid w:val="00BF453D"/>
    <w:rsid w:val="00BF5A88"/>
    <w:rsid w:val="00BF6A98"/>
    <w:rsid w:val="00BF7B48"/>
    <w:rsid w:val="00C005F7"/>
    <w:rsid w:val="00C01985"/>
    <w:rsid w:val="00C01A1B"/>
    <w:rsid w:val="00C01F34"/>
    <w:rsid w:val="00C02005"/>
    <w:rsid w:val="00C0244A"/>
    <w:rsid w:val="00C03066"/>
    <w:rsid w:val="00C03389"/>
    <w:rsid w:val="00C03950"/>
    <w:rsid w:val="00C03BBA"/>
    <w:rsid w:val="00C058B4"/>
    <w:rsid w:val="00C10F4F"/>
    <w:rsid w:val="00C11042"/>
    <w:rsid w:val="00C11ECD"/>
    <w:rsid w:val="00C12412"/>
    <w:rsid w:val="00C126CA"/>
    <w:rsid w:val="00C12BA5"/>
    <w:rsid w:val="00C14E27"/>
    <w:rsid w:val="00C15965"/>
    <w:rsid w:val="00C22C3A"/>
    <w:rsid w:val="00C23FAA"/>
    <w:rsid w:val="00C247E4"/>
    <w:rsid w:val="00C25B6C"/>
    <w:rsid w:val="00C263D3"/>
    <w:rsid w:val="00C26994"/>
    <w:rsid w:val="00C26C1B"/>
    <w:rsid w:val="00C3020E"/>
    <w:rsid w:val="00C31201"/>
    <w:rsid w:val="00C32A39"/>
    <w:rsid w:val="00C36EAE"/>
    <w:rsid w:val="00C37DE7"/>
    <w:rsid w:val="00C412E7"/>
    <w:rsid w:val="00C4135C"/>
    <w:rsid w:val="00C42D4D"/>
    <w:rsid w:val="00C43B5E"/>
    <w:rsid w:val="00C44565"/>
    <w:rsid w:val="00C46041"/>
    <w:rsid w:val="00C509DB"/>
    <w:rsid w:val="00C51B51"/>
    <w:rsid w:val="00C52A81"/>
    <w:rsid w:val="00C52C9B"/>
    <w:rsid w:val="00C55012"/>
    <w:rsid w:val="00C55706"/>
    <w:rsid w:val="00C55C26"/>
    <w:rsid w:val="00C56B97"/>
    <w:rsid w:val="00C60964"/>
    <w:rsid w:val="00C61517"/>
    <w:rsid w:val="00C62E87"/>
    <w:rsid w:val="00C638C2"/>
    <w:rsid w:val="00C64557"/>
    <w:rsid w:val="00C64896"/>
    <w:rsid w:val="00C64B65"/>
    <w:rsid w:val="00C64FEB"/>
    <w:rsid w:val="00C66276"/>
    <w:rsid w:val="00C66649"/>
    <w:rsid w:val="00C70B26"/>
    <w:rsid w:val="00C7139C"/>
    <w:rsid w:val="00C754D4"/>
    <w:rsid w:val="00C80133"/>
    <w:rsid w:val="00C80904"/>
    <w:rsid w:val="00C81E85"/>
    <w:rsid w:val="00C82DEF"/>
    <w:rsid w:val="00C8311F"/>
    <w:rsid w:val="00C832E7"/>
    <w:rsid w:val="00C83380"/>
    <w:rsid w:val="00C853DD"/>
    <w:rsid w:val="00C862A7"/>
    <w:rsid w:val="00C87B26"/>
    <w:rsid w:val="00C9186C"/>
    <w:rsid w:val="00C95C32"/>
    <w:rsid w:val="00C9629E"/>
    <w:rsid w:val="00CA3A92"/>
    <w:rsid w:val="00CA4CC2"/>
    <w:rsid w:val="00CA5686"/>
    <w:rsid w:val="00CA5809"/>
    <w:rsid w:val="00CA7F56"/>
    <w:rsid w:val="00CB03F1"/>
    <w:rsid w:val="00CB435F"/>
    <w:rsid w:val="00CB5113"/>
    <w:rsid w:val="00CB5612"/>
    <w:rsid w:val="00CB6A40"/>
    <w:rsid w:val="00CC0D6F"/>
    <w:rsid w:val="00CC2452"/>
    <w:rsid w:val="00CC49EE"/>
    <w:rsid w:val="00CC627F"/>
    <w:rsid w:val="00CC71FE"/>
    <w:rsid w:val="00CD0121"/>
    <w:rsid w:val="00CD09C7"/>
    <w:rsid w:val="00CD2147"/>
    <w:rsid w:val="00CD2704"/>
    <w:rsid w:val="00CD307A"/>
    <w:rsid w:val="00CD4FA9"/>
    <w:rsid w:val="00CD520C"/>
    <w:rsid w:val="00CD7279"/>
    <w:rsid w:val="00CE05F6"/>
    <w:rsid w:val="00CE1B86"/>
    <w:rsid w:val="00CE27B1"/>
    <w:rsid w:val="00CE347A"/>
    <w:rsid w:val="00CE387A"/>
    <w:rsid w:val="00CE3E8E"/>
    <w:rsid w:val="00CE3FAE"/>
    <w:rsid w:val="00CE581F"/>
    <w:rsid w:val="00CE58CA"/>
    <w:rsid w:val="00CE5B28"/>
    <w:rsid w:val="00CE6BDD"/>
    <w:rsid w:val="00CE7326"/>
    <w:rsid w:val="00CE7627"/>
    <w:rsid w:val="00CE7768"/>
    <w:rsid w:val="00CF0350"/>
    <w:rsid w:val="00CF10D1"/>
    <w:rsid w:val="00CF3F86"/>
    <w:rsid w:val="00CF4EFD"/>
    <w:rsid w:val="00CF4F0C"/>
    <w:rsid w:val="00CF5FB6"/>
    <w:rsid w:val="00CF6D70"/>
    <w:rsid w:val="00D01030"/>
    <w:rsid w:val="00D0105B"/>
    <w:rsid w:val="00D011ED"/>
    <w:rsid w:val="00D01591"/>
    <w:rsid w:val="00D01641"/>
    <w:rsid w:val="00D01653"/>
    <w:rsid w:val="00D017A6"/>
    <w:rsid w:val="00D02888"/>
    <w:rsid w:val="00D02F2D"/>
    <w:rsid w:val="00D0307B"/>
    <w:rsid w:val="00D04D4D"/>
    <w:rsid w:val="00D06600"/>
    <w:rsid w:val="00D06B27"/>
    <w:rsid w:val="00D11FCF"/>
    <w:rsid w:val="00D126B5"/>
    <w:rsid w:val="00D1326B"/>
    <w:rsid w:val="00D1568B"/>
    <w:rsid w:val="00D15B09"/>
    <w:rsid w:val="00D2145B"/>
    <w:rsid w:val="00D22C90"/>
    <w:rsid w:val="00D23A94"/>
    <w:rsid w:val="00D30317"/>
    <w:rsid w:val="00D33028"/>
    <w:rsid w:val="00D3359A"/>
    <w:rsid w:val="00D35294"/>
    <w:rsid w:val="00D36D0C"/>
    <w:rsid w:val="00D373A9"/>
    <w:rsid w:val="00D463E4"/>
    <w:rsid w:val="00D470B1"/>
    <w:rsid w:val="00D5013A"/>
    <w:rsid w:val="00D51122"/>
    <w:rsid w:val="00D5217D"/>
    <w:rsid w:val="00D5219A"/>
    <w:rsid w:val="00D52C6A"/>
    <w:rsid w:val="00D5458E"/>
    <w:rsid w:val="00D553CF"/>
    <w:rsid w:val="00D563E9"/>
    <w:rsid w:val="00D568E3"/>
    <w:rsid w:val="00D57E2B"/>
    <w:rsid w:val="00D600E4"/>
    <w:rsid w:val="00D62BA5"/>
    <w:rsid w:val="00D630E8"/>
    <w:rsid w:val="00D63A78"/>
    <w:rsid w:val="00D64014"/>
    <w:rsid w:val="00D64436"/>
    <w:rsid w:val="00D65F93"/>
    <w:rsid w:val="00D6768E"/>
    <w:rsid w:val="00D7044C"/>
    <w:rsid w:val="00D72437"/>
    <w:rsid w:val="00D72686"/>
    <w:rsid w:val="00D73789"/>
    <w:rsid w:val="00D75A98"/>
    <w:rsid w:val="00D77908"/>
    <w:rsid w:val="00D80E53"/>
    <w:rsid w:val="00D817A4"/>
    <w:rsid w:val="00D8592F"/>
    <w:rsid w:val="00D85D9D"/>
    <w:rsid w:val="00D87520"/>
    <w:rsid w:val="00D9068F"/>
    <w:rsid w:val="00D91AFC"/>
    <w:rsid w:val="00D96514"/>
    <w:rsid w:val="00D97824"/>
    <w:rsid w:val="00DA1686"/>
    <w:rsid w:val="00DA69F0"/>
    <w:rsid w:val="00DA72C6"/>
    <w:rsid w:val="00DB112C"/>
    <w:rsid w:val="00DB1D90"/>
    <w:rsid w:val="00DB271E"/>
    <w:rsid w:val="00DB2799"/>
    <w:rsid w:val="00DB3822"/>
    <w:rsid w:val="00DB49D1"/>
    <w:rsid w:val="00DB7C30"/>
    <w:rsid w:val="00DC0F14"/>
    <w:rsid w:val="00DC1AB7"/>
    <w:rsid w:val="00DC1C4A"/>
    <w:rsid w:val="00DC3A43"/>
    <w:rsid w:val="00DC41F9"/>
    <w:rsid w:val="00DC51AE"/>
    <w:rsid w:val="00DC52BB"/>
    <w:rsid w:val="00DC563B"/>
    <w:rsid w:val="00DD0A10"/>
    <w:rsid w:val="00DD31E8"/>
    <w:rsid w:val="00DD3C50"/>
    <w:rsid w:val="00DD5629"/>
    <w:rsid w:val="00DD59B0"/>
    <w:rsid w:val="00DE2D86"/>
    <w:rsid w:val="00DE387B"/>
    <w:rsid w:val="00DE3F2C"/>
    <w:rsid w:val="00DE53D3"/>
    <w:rsid w:val="00DE68B7"/>
    <w:rsid w:val="00DF058D"/>
    <w:rsid w:val="00DF07D3"/>
    <w:rsid w:val="00DF1B51"/>
    <w:rsid w:val="00DF491C"/>
    <w:rsid w:val="00DF6E5F"/>
    <w:rsid w:val="00E00DC3"/>
    <w:rsid w:val="00E018BB"/>
    <w:rsid w:val="00E02051"/>
    <w:rsid w:val="00E02E48"/>
    <w:rsid w:val="00E02F13"/>
    <w:rsid w:val="00E0308D"/>
    <w:rsid w:val="00E033D3"/>
    <w:rsid w:val="00E044EF"/>
    <w:rsid w:val="00E046D3"/>
    <w:rsid w:val="00E05207"/>
    <w:rsid w:val="00E05654"/>
    <w:rsid w:val="00E05C8C"/>
    <w:rsid w:val="00E1115E"/>
    <w:rsid w:val="00E11476"/>
    <w:rsid w:val="00E11794"/>
    <w:rsid w:val="00E1229F"/>
    <w:rsid w:val="00E15330"/>
    <w:rsid w:val="00E154D1"/>
    <w:rsid w:val="00E16928"/>
    <w:rsid w:val="00E16B39"/>
    <w:rsid w:val="00E17A25"/>
    <w:rsid w:val="00E22FC9"/>
    <w:rsid w:val="00E26349"/>
    <w:rsid w:val="00E269B0"/>
    <w:rsid w:val="00E26BC4"/>
    <w:rsid w:val="00E307D1"/>
    <w:rsid w:val="00E337AF"/>
    <w:rsid w:val="00E3575D"/>
    <w:rsid w:val="00E36BFC"/>
    <w:rsid w:val="00E41D73"/>
    <w:rsid w:val="00E41F45"/>
    <w:rsid w:val="00E423B8"/>
    <w:rsid w:val="00E424FB"/>
    <w:rsid w:val="00E427AF"/>
    <w:rsid w:val="00E43184"/>
    <w:rsid w:val="00E439A6"/>
    <w:rsid w:val="00E45427"/>
    <w:rsid w:val="00E462F4"/>
    <w:rsid w:val="00E479BE"/>
    <w:rsid w:val="00E50FAB"/>
    <w:rsid w:val="00E52C56"/>
    <w:rsid w:val="00E5549B"/>
    <w:rsid w:val="00E55C2A"/>
    <w:rsid w:val="00E602F5"/>
    <w:rsid w:val="00E60CB9"/>
    <w:rsid w:val="00E6193D"/>
    <w:rsid w:val="00E6295D"/>
    <w:rsid w:val="00E62BAB"/>
    <w:rsid w:val="00E64DE8"/>
    <w:rsid w:val="00E65402"/>
    <w:rsid w:val="00E65694"/>
    <w:rsid w:val="00E66CC2"/>
    <w:rsid w:val="00E676C4"/>
    <w:rsid w:val="00E67F2A"/>
    <w:rsid w:val="00E70F89"/>
    <w:rsid w:val="00E74B08"/>
    <w:rsid w:val="00E74E11"/>
    <w:rsid w:val="00E7573A"/>
    <w:rsid w:val="00E777A2"/>
    <w:rsid w:val="00E80ADA"/>
    <w:rsid w:val="00E80CB4"/>
    <w:rsid w:val="00E820D6"/>
    <w:rsid w:val="00E8266F"/>
    <w:rsid w:val="00E82761"/>
    <w:rsid w:val="00E85809"/>
    <w:rsid w:val="00E85B6C"/>
    <w:rsid w:val="00E860BC"/>
    <w:rsid w:val="00E86580"/>
    <w:rsid w:val="00E87717"/>
    <w:rsid w:val="00E90E4D"/>
    <w:rsid w:val="00E92C19"/>
    <w:rsid w:val="00E94F10"/>
    <w:rsid w:val="00E95E39"/>
    <w:rsid w:val="00E96FA2"/>
    <w:rsid w:val="00E97E74"/>
    <w:rsid w:val="00E97F7F"/>
    <w:rsid w:val="00EA0453"/>
    <w:rsid w:val="00EA0A55"/>
    <w:rsid w:val="00EA3456"/>
    <w:rsid w:val="00EA3D66"/>
    <w:rsid w:val="00EA4BE6"/>
    <w:rsid w:val="00EA4F16"/>
    <w:rsid w:val="00EA6AB8"/>
    <w:rsid w:val="00EA6BB8"/>
    <w:rsid w:val="00EA76BE"/>
    <w:rsid w:val="00EB1EE5"/>
    <w:rsid w:val="00EB49B6"/>
    <w:rsid w:val="00EB5ECA"/>
    <w:rsid w:val="00EC054C"/>
    <w:rsid w:val="00EC05DF"/>
    <w:rsid w:val="00EC080D"/>
    <w:rsid w:val="00EC15E4"/>
    <w:rsid w:val="00EC4A5D"/>
    <w:rsid w:val="00EC54DB"/>
    <w:rsid w:val="00EC687B"/>
    <w:rsid w:val="00EC7733"/>
    <w:rsid w:val="00ED17B1"/>
    <w:rsid w:val="00ED1D7E"/>
    <w:rsid w:val="00ED2497"/>
    <w:rsid w:val="00ED2962"/>
    <w:rsid w:val="00ED2BAF"/>
    <w:rsid w:val="00ED375D"/>
    <w:rsid w:val="00ED3DBD"/>
    <w:rsid w:val="00ED3FBB"/>
    <w:rsid w:val="00ED596C"/>
    <w:rsid w:val="00EE086E"/>
    <w:rsid w:val="00EE1B46"/>
    <w:rsid w:val="00EE2301"/>
    <w:rsid w:val="00EE3D99"/>
    <w:rsid w:val="00EE53E7"/>
    <w:rsid w:val="00EE609E"/>
    <w:rsid w:val="00EE698D"/>
    <w:rsid w:val="00EE7DC3"/>
    <w:rsid w:val="00EF3222"/>
    <w:rsid w:val="00EF78BE"/>
    <w:rsid w:val="00F00522"/>
    <w:rsid w:val="00F0131E"/>
    <w:rsid w:val="00F01D8C"/>
    <w:rsid w:val="00F05A02"/>
    <w:rsid w:val="00F068AF"/>
    <w:rsid w:val="00F127C3"/>
    <w:rsid w:val="00F129A9"/>
    <w:rsid w:val="00F13842"/>
    <w:rsid w:val="00F15D64"/>
    <w:rsid w:val="00F16DDB"/>
    <w:rsid w:val="00F21BEC"/>
    <w:rsid w:val="00F23462"/>
    <w:rsid w:val="00F23BE9"/>
    <w:rsid w:val="00F2413E"/>
    <w:rsid w:val="00F249D0"/>
    <w:rsid w:val="00F324E0"/>
    <w:rsid w:val="00F32F16"/>
    <w:rsid w:val="00F33C28"/>
    <w:rsid w:val="00F34D93"/>
    <w:rsid w:val="00F35772"/>
    <w:rsid w:val="00F409A6"/>
    <w:rsid w:val="00F42852"/>
    <w:rsid w:val="00F43876"/>
    <w:rsid w:val="00F45086"/>
    <w:rsid w:val="00F504C4"/>
    <w:rsid w:val="00F50652"/>
    <w:rsid w:val="00F514FD"/>
    <w:rsid w:val="00F515F8"/>
    <w:rsid w:val="00F5181E"/>
    <w:rsid w:val="00F5459C"/>
    <w:rsid w:val="00F54DA2"/>
    <w:rsid w:val="00F566EB"/>
    <w:rsid w:val="00F60691"/>
    <w:rsid w:val="00F606F7"/>
    <w:rsid w:val="00F60F64"/>
    <w:rsid w:val="00F628F2"/>
    <w:rsid w:val="00F62BBD"/>
    <w:rsid w:val="00F63CFB"/>
    <w:rsid w:val="00F64A79"/>
    <w:rsid w:val="00F64EE0"/>
    <w:rsid w:val="00F64FFA"/>
    <w:rsid w:val="00F65683"/>
    <w:rsid w:val="00F66828"/>
    <w:rsid w:val="00F71D36"/>
    <w:rsid w:val="00F72358"/>
    <w:rsid w:val="00F7261A"/>
    <w:rsid w:val="00F7513E"/>
    <w:rsid w:val="00F77304"/>
    <w:rsid w:val="00F778E7"/>
    <w:rsid w:val="00F8023C"/>
    <w:rsid w:val="00F80500"/>
    <w:rsid w:val="00F82B49"/>
    <w:rsid w:val="00F844D2"/>
    <w:rsid w:val="00F86FAE"/>
    <w:rsid w:val="00F874BE"/>
    <w:rsid w:val="00F907C9"/>
    <w:rsid w:val="00F926D3"/>
    <w:rsid w:val="00F92A7F"/>
    <w:rsid w:val="00F93565"/>
    <w:rsid w:val="00F93881"/>
    <w:rsid w:val="00F9470E"/>
    <w:rsid w:val="00F94B39"/>
    <w:rsid w:val="00F94D25"/>
    <w:rsid w:val="00F95272"/>
    <w:rsid w:val="00F96309"/>
    <w:rsid w:val="00F96568"/>
    <w:rsid w:val="00F96D5D"/>
    <w:rsid w:val="00F971B5"/>
    <w:rsid w:val="00FA08FA"/>
    <w:rsid w:val="00FA1799"/>
    <w:rsid w:val="00FA2557"/>
    <w:rsid w:val="00FA440B"/>
    <w:rsid w:val="00FA4FD7"/>
    <w:rsid w:val="00FA7988"/>
    <w:rsid w:val="00FA7D08"/>
    <w:rsid w:val="00FB003D"/>
    <w:rsid w:val="00FB0BCC"/>
    <w:rsid w:val="00FB0E89"/>
    <w:rsid w:val="00FB2725"/>
    <w:rsid w:val="00FB4BFF"/>
    <w:rsid w:val="00FB62DD"/>
    <w:rsid w:val="00FC0BDE"/>
    <w:rsid w:val="00FC0D6C"/>
    <w:rsid w:val="00FC34AD"/>
    <w:rsid w:val="00FC57D4"/>
    <w:rsid w:val="00FC5C13"/>
    <w:rsid w:val="00FC6438"/>
    <w:rsid w:val="00FC7867"/>
    <w:rsid w:val="00FD325D"/>
    <w:rsid w:val="00FD37A1"/>
    <w:rsid w:val="00FD64AB"/>
    <w:rsid w:val="00FE0AB5"/>
    <w:rsid w:val="00FE0C8F"/>
    <w:rsid w:val="00FE2375"/>
    <w:rsid w:val="00FE3370"/>
    <w:rsid w:val="00FE4C4F"/>
    <w:rsid w:val="00FE52F8"/>
    <w:rsid w:val="00FF0F2B"/>
    <w:rsid w:val="00FF2C46"/>
    <w:rsid w:val="00FF5618"/>
    <w:rsid w:val="00FF60BC"/>
    <w:rsid w:val="00FF69C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7C05C9"/>
  <w15:docId w15:val="{5708F0BE-6A5E-4959-8E1C-CB056CFB6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15DC"/>
  </w:style>
  <w:style w:type="paragraph" w:styleId="Heading1">
    <w:name w:val="heading 1"/>
    <w:basedOn w:val="Normal"/>
    <w:next w:val="Normal"/>
    <w:link w:val="Heading1Char"/>
    <w:uiPriority w:val="9"/>
    <w:qFormat/>
    <w:rsid w:val="00327953"/>
    <w:pPr>
      <w:keepNext/>
      <w:keepLines/>
      <w:spacing w:before="480" w:after="120"/>
      <w:outlineLvl w:val="0"/>
    </w:pPr>
    <w:rPr>
      <w:rFonts w:cs="Simplified Arabic"/>
      <w:b/>
      <w:bCs/>
      <w:sz w:val="48"/>
      <w:szCs w:val="32"/>
    </w:rPr>
  </w:style>
  <w:style w:type="paragraph" w:styleId="Heading2">
    <w:name w:val="heading 2"/>
    <w:basedOn w:val="Normal"/>
    <w:next w:val="Normal"/>
    <w:link w:val="Heading2Char"/>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link w:val="Heading4Char"/>
    <w:uiPriority w:val="9"/>
    <w:unhideWhenUsed/>
    <w:qFormat/>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pPr>
      <w:keepNext/>
      <w:keepLines/>
      <w:spacing w:before="220" w:after="40"/>
      <w:outlineLvl w:val="4"/>
    </w:pPr>
    <w:rPr>
      <w:b/>
    </w:rPr>
  </w:style>
  <w:style w:type="paragraph" w:styleId="Heading6">
    <w:name w:val="heading 6"/>
    <w:basedOn w:val="Normal"/>
    <w:next w:val="Normal"/>
    <w:link w:val="Heading6Char"/>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qFormat/>
    <w:rsid w:val="00313C9A"/>
    <w:pPr>
      <w:keepNext/>
      <w:bidi/>
      <w:spacing w:after="0" w:line="240" w:lineRule="auto"/>
      <w:outlineLvl w:val="6"/>
    </w:pPr>
    <w:rPr>
      <w:rFonts w:ascii="Times New Roman" w:eastAsia="Times New Roman" w:hAnsi="Times New Roman" w:cs="Simplified Arabic"/>
      <w:sz w:val="28"/>
      <w:szCs w:val="28"/>
      <w:lang w:eastAsia="en-GB"/>
    </w:rPr>
  </w:style>
  <w:style w:type="paragraph" w:styleId="Heading8">
    <w:name w:val="heading 8"/>
    <w:basedOn w:val="Normal"/>
    <w:next w:val="Normal"/>
    <w:link w:val="Heading8Char"/>
    <w:uiPriority w:val="9"/>
    <w:semiHidden/>
    <w:unhideWhenUsed/>
    <w:qFormat/>
    <w:rsid w:val="00D80E53"/>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13C9A"/>
    <w:pPr>
      <w:keepNext/>
      <w:keepLines/>
      <w:bidi/>
      <w:spacing w:before="40" w:after="0" w:line="276" w:lineRule="auto"/>
      <w:outlineLvl w:val="8"/>
    </w:pPr>
    <w:rPr>
      <w:rFonts w:ascii="Cambria" w:eastAsia="Times New Roman" w:hAnsi="Cambria" w:cs="Times New Roman"/>
      <w:i/>
      <w:iCs/>
      <w:color w:val="272727"/>
      <w:sz w:val="21"/>
      <w:szCs w:val="21"/>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link w:val="TitleChar"/>
    <w:uiPriority w:val="10"/>
    <w:qFormat/>
    <w:pPr>
      <w:keepNext/>
      <w:keepLines/>
      <w:spacing w:before="480" w:after="120"/>
    </w:pPr>
    <w:rPr>
      <w:b/>
      <w:sz w:val="72"/>
      <w:szCs w:val="72"/>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table" w:customStyle="1" w:styleId="10">
    <w:name w:val="10"/>
    <w:basedOn w:val="TableNormal1"/>
    <w:tblPr>
      <w:tblStyleRowBandSize w:val="1"/>
      <w:tblStyleColBandSize w:val="1"/>
      <w:tblCellMar>
        <w:left w:w="115" w:type="dxa"/>
        <w:right w:w="115" w:type="dxa"/>
      </w:tblCellMar>
    </w:tblPr>
  </w:style>
  <w:style w:type="table" w:customStyle="1" w:styleId="9">
    <w:name w:val="9"/>
    <w:basedOn w:val="TableNormal1"/>
    <w:tblPr>
      <w:tblStyleRowBandSize w:val="1"/>
      <w:tblStyleColBandSize w:val="1"/>
      <w:tblCellMar>
        <w:left w:w="115" w:type="dxa"/>
        <w:right w:w="115" w:type="dxa"/>
      </w:tblCellMar>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left w:w="115" w:type="dxa"/>
        <w:right w:w="115" w:type="dxa"/>
      </w:tblCellMar>
    </w:tblPr>
  </w:style>
  <w:style w:type="table" w:customStyle="1" w:styleId="6">
    <w:name w:val="6"/>
    <w:basedOn w:val="TableNormal1"/>
    <w:tblPr>
      <w:tblStyleRowBandSize w:val="1"/>
      <w:tblStyleColBandSize w:val="1"/>
      <w:tblCellMar>
        <w:left w:w="115" w:type="dxa"/>
        <w:right w:w="115" w:type="dxa"/>
      </w:tblCellMar>
    </w:tblPr>
  </w:style>
  <w:style w:type="table" w:customStyle="1" w:styleId="5">
    <w:name w:val="5"/>
    <w:basedOn w:val="TableNormal1"/>
    <w:tblPr>
      <w:tblStyleRowBandSize w:val="1"/>
      <w:tblStyleColBandSize w:val="1"/>
      <w:tblCellMar>
        <w:left w:w="115" w:type="dxa"/>
        <w:right w:w="115" w:type="dxa"/>
      </w:tblCellMar>
    </w:tblPr>
  </w:style>
  <w:style w:type="table" w:customStyle="1" w:styleId="4">
    <w:name w:val="4"/>
    <w:basedOn w:val="TableNormal1"/>
    <w:tblPr>
      <w:tblStyleRowBandSize w:val="1"/>
      <w:tblStyleColBandSize w:val="1"/>
      <w:tblCellMar>
        <w:left w:w="115" w:type="dxa"/>
        <w:right w:w="115" w:type="dxa"/>
      </w:tblCellMar>
    </w:tblPr>
  </w:style>
  <w:style w:type="table" w:customStyle="1" w:styleId="3">
    <w:name w:val="3"/>
    <w:basedOn w:val="TableNormal1"/>
    <w:tblPr>
      <w:tblStyleRowBandSize w:val="1"/>
      <w:tblStyleColBandSize w:val="1"/>
      <w:tblCellMar>
        <w:left w:w="115" w:type="dxa"/>
        <w:right w:w="115"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EE3D99"/>
    <w:rPr>
      <w:color w:val="0000FF" w:themeColor="hyperlink"/>
      <w:u w:val="single"/>
    </w:rPr>
  </w:style>
  <w:style w:type="character" w:customStyle="1" w:styleId="11">
    <w:name w:val="إشارة لم يتم حلها1"/>
    <w:basedOn w:val="DefaultParagraphFont"/>
    <w:uiPriority w:val="99"/>
    <w:semiHidden/>
    <w:unhideWhenUsed/>
    <w:rsid w:val="00EE3D99"/>
    <w:rPr>
      <w:color w:val="605E5C"/>
      <w:shd w:val="clear" w:color="auto" w:fill="E1DFDD"/>
    </w:rPr>
  </w:style>
  <w:style w:type="paragraph" w:styleId="ListParagraph">
    <w:name w:val="List Paragraph"/>
    <w:aliases w:val="List Paragraph1,NumberedList,عنوان رئيسي,سرد الفقراتCxSpLast,سرد الفقرات,مؤمن"/>
    <w:basedOn w:val="Normal"/>
    <w:link w:val="ListParagraphChar"/>
    <w:uiPriority w:val="34"/>
    <w:qFormat/>
    <w:rsid w:val="009F6417"/>
    <w:pPr>
      <w:ind w:left="720"/>
      <w:contextualSpacing/>
    </w:pPr>
  </w:style>
  <w:style w:type="character" w:customStyle="1" w:styleId="20">
    <w:name w:val="إشارة لم يتم حلها2"/>
    <w:basedOn w:val="DefaultParagraphFont"/>
    <w:uiPriority w:val="99"/>
    <w:semiHidden/>
    <w:unhideWhenUsed/>
    <w:rsid w:val="003B7528"/>
    <w:rPr>
      <w:color w:val="605E5C"/>
      <w:shd w:val="clear" w:color="auto" w:fill="E1DFDD"/>
    </w:rPr>
  </w:style>
  <w:style w:type="paragraph" w:styleId="TOCHeading">
    <w:name w:val="TOC Heading"/>
    <w:basedOn w:val="Heading1"/>
    <w:next w:val="Normal"/>
    <w:uiPriority w:val="39"/>
    <w:unhideWhenUsed/>
    <w:qFormat/>
    <w:rsid w:val="000D0A8C"/>
    <w:pPr>
      <w:bidi/>
      <w:spacing w:before="240" w:after="0"/>
      <w:outlineLvl w:val="9"/>
    </w:pPr>
    <w:rPr>
      <w:rFonts w:asciiTheme="majorHAnsi" w:eastAsiaTheme="majorEastAsia" w:hAnsiTheme="majorHAnsi" w:cstheme="majorBidi"/>
      <w:b w:val="0"/>
      <w:bCs w:val="0"/>
      <w:color w:val="365F91" w:themeColor="accent1" w:themeShade="BF"/>
      <w:sz w:val="32"/>
      <w:rtl/>
    </w:rPr>
  </w:style>
  <w:style w:type="paragraph" w:styleId="TOC1">
    <w:name w:val="toc 1"/>
    <w:basedOn w:val="Normal"/>
    <w:next w:val="Normal"/>
    <w:autoRedefine/>
    <w:uiPriority w:val="39"/>
    <w:unhideWhenUsed/>
    <w:rsid w:val="001A2B1C"/>
    <w:pPr>
      <w:tabs>
        <w:tab w:val="right" w:leader="dot" w:pos="8729"/>
      </w:tabs>
      <w:bidi/>
      <w:spacing w:after="0" w:line="276" w:lineRule="auto"/>
    </w:pPr>
    <w:rPr>
      <w:rFonts w:ascii="Simplified Arabic" w:hAnsi="Simplified Arabic" w:cs="Simplified Arabic"/>
      <w:b/>
      <w:bCs/>
      <w:noProof/>
      <w:sz w:val="28"/>
      <w:szCs w:val="28"/>
    </w:rPr>
  </w:style>
  <w:style w:type="paragraph" w:styleId="BalloonText">
    <w:name w:val="Balloon Text"/>
    <w:basedOn w:val="Normal"/>
    <w:link w:val="BalloonTextChar"/>
    <w:uiPriority w:val="99"/>
    <w:unhideWhenUsed/>
    <w:rsid w:val="00B827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B8276F"/>
    <w:rPr>
      <w:rFonts w:ascii="Tahoma" w:hAnsi="Tahoma" w:cs="Tahoma"/>
      <w:sz w:val="16"/>
      <w:szCs w:val="16"/>
    </w:rPr>
  </w:style>
  <w:style w:type="paragraph" w:styleId="Header">
    <w:name w:val="header"/>
    <w:aliases w:val="رأس صفحة"/>
    <w:basedOn w:val="Normal"/>
    <w:link w:val="HeaderChar"/>
    <w:uiPriority w:val="99"/>
    <w:unhideWhenUsed/>
    <w:rsid w:val="00BF3F37"/>
    <w:pPr>
      <w:tabs>
        <w:tab w:val="center" w:pos="4680"/>
        <w:tab w:val="right" w:pos="9360"/>
      </w:tabs>
      <w:spacing w:after="0" w:line="240" w:lineRule="auto"/>
    </w:pPr>
  </w:style>
  <w:style w:type="character" w:customStyle="1" w:styleId="HeaderChar">
    <w:name w:val="Header Char"/>
    <w:aliases w:val="رأس صفحة Char"/>
    <w:basedOn w:val="DefaultParagraphFont"/>
    <w:link w:val="Header"/>
    <w:uiPriority w:val="99"/>
    <w:rsid w:val="00BF3F37"/>
  </w:style>
  <w:style w:type="paragraph" w:styleId="Footer">
    <w:name w:val="footer"/>
    <w:aliases w:val="تذييل صفحة"/>
    <w:basedOn w:val="Normal"/>
    <w:link w:val="FooterChar"/>
    <w:uiPriority w:val="99"/>
    <w:unhideWhenUsed/>
    <w:rsid w:val="00BF3F37"/>
    <w:pPr>
      <w:tabs>
        <w:tab w:val="center" w:pos="4680"/>
        <w:tab w:val="right" w:pos="9360"/>
      </w:tabs>
      <w:spacing w:after="0" w:line="240" w:lineRule="auto"/>
    </w:pPr>
  </w:style>
  <w:style w:type="character" w:customStyle="1" w:styleId="FooterChar">
    <w:name w:val="Footer Char"/>
    <w:aliases w:val="تذييل صفحة Char"/>
    <w:basedOn w:val="DefaultParagraphFont"/>
    <w:link w:val="Footer"/>
    <w:uiPriority w:val="99"/>
    <w:rsid w:val="00BF3F37"/>
  </w:style>
  <w:style w:type="paragraph" w:styleId="FootnoteText">
    <w:name w:val="footnote text"/>
    <w:basedOn w:val="Normal"/>
    <w:link w:val="FootnoteTextChar"/>
    <w:uiPriority w:val="99"/>
    <w:unhideWhenUsed/>
    <w:qFormat/>
    <w:rsid w:val="00F93881"/>
    <w:pPr>
      <w:spacing w:after="0" w:line="240" w:lineRule="auto"/>
    </w:pPr>
    <w:rPr>
      <w:sz w:val="20"/>
      <w:szCs w:val="20"/>
    </w:rPr>
  </w:style>
  <w:style w:type="character" w:customStyle="1" w:styleId="FootnoteTextChar">
    <w:name w:val="Footnote Text Char"/>
    <w:basedOn w:val="DefaultParagraphFont"/>
    <w:link w:val="FootnoteText"/>
    <w:uiPriority w:val="99"/>
    <w:rsid w:val="00F93881"/>
    <w:rPr>
      <w:sz w:val="20"/>
      <w:szCs w:val="20"/>
    </w:rPr>
  </w:style>
  <w:style w:type="character" w:styleId="FootnoteReference">
    <w:name w:val="footnote reference"/>
    <w:basedOn w:val="DefaultParagraphFont"/>
    <w:uiPriority w:val="99"/>
    <w:unhideWhenUsed/>
    <w:qFormat/>
    <w:rsid w:val="00F93881"/>
    <w:rPr>
      <w:vertAlign w:val="superscript"/>
    </w:rPr>
  </w:style>
  <w:style w:type="paragraph" w:styleId="NormalWeb">
    <w:name w:val="Normal (Web)"/>
    <w:basedOn w:val="Normal"/>
    <w:uiPriority w:val="99"/>
    <w:unhideWhenUsed/>
    <w:rsid w:val="00816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FB2725"/>
    <w:rPr>
      <w:rFonts w:cs="Simplified Arabic"/>
      <w:b/>
      <w:bCs/>
      <w:sz w:val="48"/>
      <w:szCs w:val="32"/>
    </w:rPr>
  </w:style>
  <w:style w:type="paragraph" w:customStyle="1" w:styleId="12">
    <w:name w:val="نمط1"/>
    <w:basedOn w:val="Normal"/>
    <w:link w:val="1Char"/>
    <w:qFormat/>
    <w:rsid w:val="00550510"/>
    <w:pPr>
      <w:bidi/>
      <w:spacing w:after="200" w:line="360" w:lineRule="auto"/>
      <w:ind w:firstLine="615"/>
      <w:jc w:val="both"/>
    </w:pPr>
    <w:rPr>
      <w:rFonts w:asciiTheme="minorBidi" w:eastAsiaTheme="minorHAnsi" w:hAnsiTheme="minorBidi" w:cstheme="minorBidi"/>
      <w:sz w:val="28"/>
      <w:szCs w:val="28"/>
      <w:lang w:bidi="ar-IQ"/>
    </w:rPr>
  </w:style>
  <w:style w:type="character" w:customStyle="1" w:styleId="1Char">
    <w:name w:val="نمط1 Char"/>
    <w:basedOn w:val="DefaultParagraphFont"/>
    <w:link w:val="12"/>
    <w:rsid w:val="00550510"/>
    <w:rPr>
      <w:rFonts w:asciiTheme="minorBidi" w:eastAsiaTheme="minorHAnsi" w:hAnsiTheme="minorBidi" w:cstheme="minorBidi"/>
      <w:sz w:val="28"/>
      <w:szCs w:val="28"/>
      <w:lang w:bidi="ar-IQ"/>
    </w:rPr>
  </w:style>
  <w:style w:type="character" w:customStyle="1" w:styleId="Heading8Char">
    <w:name w:val="Heading 8 Char"/>
    <w:basedOn w:val="DefaultParagraphFont"/>
    <w:link w:val="Heading8"/>
    <w:uiPriority w:val="9"/>
    <w:semiHidden/>
    <w:rsid w:val="00D80E53"/>
    <w:rPr>
      <w:rFonts w:asciiTheme="majorHAnsi" w:eastAsiaTheme="majorEastAsia" w:hAnsiTheme="majorHAnsi" w:cstheme="majorBidi"/>
      <w:color w:val="404040" w:themeColor="text1" w:themeTint="BF"/>
      <w:sz w:val="20"/>
      <w:szCs w:val="20"/>
    </w:rPr>
  </w:style>
  <w:style w:type="paragraph" w:styleId="BodyText2">
    <w:name w:val="Body Text 2"/>
    <w:basedOn w:val="Normal"/>
    <w:link w:val="BodyText2Char"/>
    <w:unhideWhenUsed/>
    <w:rsid w:val="00D80E53"/>
    <w:pPr>
      <w:spacing w:after="120" w:line="480" w:lineRule="auto"/>
    </w:pPr>
  </w:style>
  <w:style w:type="character" w:customStyle="1" w:styleId="BodyText2Char">
    <w:name w:val="Body Text 2 Char"/>
    <w:basedOn w:val="DefaultParagraphFont"/>
    <w:link w:val="BodyText2"/>
    <w:rsid w:val="00D80E53"/>
  </w:style>
  <w:style w:type="paragraph" w:styleId="Caption">
    <w:name w:val="caption"/>
    <w:basedOn w:val="Normal"/>
    <w:next w:val="Normal"/>
    <w:unhideWhenUsed/>
    <w:qFormat/>
    <w:rsid w:val="00D80E53"/>
    <w:pPr>
      <w:spacing w:after="200" w:line="240" w:lineRule="auto"/>
    </w:pPr>
    <w:rPr>
      <w:b/>
      <w:bCs/>
      <w:color w:val="4F81BD" w:themeColor="accent1"/>
      <w:sz w:val="18"/>
      <w:szCs w:val="18"/>
    </w:rPr>
  </w:style>
  <w:style w:type="table" w:styleId="TableGrid">
    <w:name w:val="Table Grid"/>
    <w:basedOn w:val="TableNormal"/>
    <w:uiPriority w:val="39"/>
    <w:rsid w:val="00343790"/>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43790"/>
    <w:rPr>
      <w:b/>
      <w:bCs/>
    </w:rPr>
  </w:style>
  <w:style w:type="character" w:customStyle="1" w:styleId="Heading2Char">
    <w:name w:val="Heading 2 Char"/>
    <w:basedOn w:val="DefaultParagraphFont"/>
    <w:link w:val="Heading2"/>
    <w:uiPriority w:val="9"/>
    <w:rsid w:val="00343790"/>
    <w:rPr>
      <w:b/>
      <w:sz w:val="36"/>
      <w:szCs w:val="36"/>
    </w:rPr>
  </w:style>
  <w:style w:type="character" w:customStyle="1" w:styleId="Heading3Char">
    <w:name w:val="Heading 3 Char"/>
    <w:basedOn w:val="DefaultParagraphFont"/>
    <w:link w:val="Heading3"/>
    <w:uiPriority w:val="9"/>
    <w:rsid w:val="00343790"/>
    <w:rPr>
      <w:b/>
      <w:sz w:val="28"/>
      <w:szCs w:val="28"/>
    </w:rPr>
  </w:style>
  <w:style w:type="character" w:customStyle="1" w:styleId="ListParagraphChar">
    <w:name w:val="List Paragraph Char"/>
    <w:aliases w:val="List Paragraph1 Char,NumberedList Char,عنوان رئيسي Char,سرد الفقراتCxSpLast Char,سرد الفقرات Char1,مؤمن Char"/>
    <w:link w:val="ListParagraph"/>
    <w:uiPriority w:val="34"/>
    <w:qFormat/>
    <w:rsid w:val="00343790"/>
  </w:style>
  <w:style w:type="character" w:customStyle="1" w:styleId="UnresolvedMention">
    <w:name w:val="Unresolved Mention"/>
    <w:basedOn w:val="DefaultParagraphFont"/>
    <w:uiPriority w:val="99"/>
    <w:semiHidden/>
    <w:unhideWhenUsed/>
    <w:rsid w:val="004E4B09"/>
    <w:rPr>
      <w:color w:val="605E5C"/>
      <w:shd w:val="clear" w:color="auto" w:fill="E1DFDD"/>
    </w:rPr>
  </w:style>
  <w:style w:type="paragraph" w:styleId="HTMLPreformatted">
    <w:name w:val="HTML Preformatted"/>
    <w:basedOn w:val="Normal"/>
    <w:link w:val="HTMLPreformattedChar"/>
    <w:uiPriority w:val="99"/>
    <w:semiHidden/>
    <w:unhideWhenUsed/>
    <w:rsid w:val="00325711"/>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325711"/>
    <w:rPr>
      <w:rFonts w:ascii="Consolas" w:hAnsi="Consolas" w:cs="Consolas"/>
      <w:sz w:val="20"/>
      <w:szCs w:val="20"/>
    </w:rPr>
  </w:style>
  <w:style w:type="character" w:customStyle="1" w:styleId="TitleChar">
    <w:name w:val="Title Char"/>
    <w:basedOn w:val="DefaultParagraphFont"/>
    <w:link w:val="Title"/>
    <w:uiPriority w:val="10"/>
    <w:rsid w:val="00BB1DD0"/>
    <w:rPr>
      <w:b/>
      <w:sz w:val="72"/>
      <w:szCs w:val="72"/>
    </w:rPr>
  </w:style>
  <w:style w:type="paragraph" w:styleId="z-TopofForm">
    <w:name w:val="HTML Top of Form"/>
    <w:basedOn w:val="Normal"/>
    <w:next w:val="Normal"/>
    <w:link w:val="z-TopofFormChar"/>
    <w:hidden/>
    <w:uiPriority w:val="99"/>
    <w:semiHidden/>
    <w:unhideWhenUsed/>
    <w:rsid w:val="00DF491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DF491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DF491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DF491C"/>
    <w:rPr>
      <w:rFonts w:ascii="Arial" w:eastAsia="Times New Roman" w:hAnsi="Arial" w:cs="Arial"/>
      <w:vanish/>
      <w:sz w:val="16"/>
      <w:szCs w:val="16"/>
    </w:rPr>
  </w:style>
  <w:style w:type="paragraph" w:styleId="TOC2">
    <w:name w:val="toc 2"/>
    <w:basedOn w:val="Normal"/>
    <w:next w:val="Normal"/>
    <w:autoRedefine/>
    <w:uiPriority w:val="39"/>
    <w:unhideWhenUsed/>
    <w:rsid w:val="001A2B1C"/>
    <w:pPr>
      <w:tabs>
        <w:tab w:val="right" w:leader="dot" w:pos="8729"/>
      </w:tabs>
      <w:bidi/>
      <w:spacing w:after="100" w:line="276" w:lineRule="auto"/>
      <w:ind w:left="220"/>
    </w:pPr>
    <w:rPr>
      <w:rFonts w:ascii="Simplified Arabic" w:eastAsia="Times New Roman" w:hAnsi="Simplified Arabic" w:cs="Simplified Arabic"/>
      <w:noProof/>
      <w:sz w:val="28"/>
      <w:szCs w:val="28"/>
      <w:lang w:bidi="ar-EG"/>
    </w:rPr>
  </w:style>
  <w:style w:type="character" w:customStyle="1" w:styleId="Heading7Char">
    <w:name w:val="Heading 7 Char"/>
    <w:basedOn w:val="DefaultParagraphFont"/>
    <w:link w:val="Heading7"/>
    <w:uiPriority w:val="9"/>
    <w:rsid w:val="00313C9A"/>
    <w:rPr>
      <w:rFonts w:ascii="Times New Roman" w:eastAsia="Times New Roman" w:hAnsi="Times New Roman" w:cs="Simplified Arabic"/>
      <w:sz w:val="28"/>
      <w:szCs w:val="28"/>
      <w:lang w:eastAsia="en-GB"/>
    </w:rPr>
  </w:style>
  <w:style w:type="character" w:customStyle="1" w:styleId="Heading9Char">
    <w:name w:val="Heading 9 Char"/>
    <w:basedOn w:val="DefaultParagraphFont"/>
    <w:link w:val="Heading9"/>
    <w:uiPriority w:val="9"/>
    <w:semiHidden/>
    <w:rsid w:val="00313C9A"/>
    <w:rPr>
      <w:rFonts w:ascii="Cambria" w:eastAsia="Times New Roman" w:hAnsi="Cambria" w:cs="Times New Roman"/>
      <w:i/>
      <w:iCs/>
      <w:color w:val="272727"/>
      <w:sz w:val="21"/>
      <w:szCs w:val="21"/>
      <w:lang w:eastAsia="en-GB"/>
    </w:rPr>
  </w:style>
  <w:style w:type="character" w:customStyle="1" w:styleId="Heading4Char">
    <w:name w:val="Heading 4 Char"/>
    <w:basedOn w:val="DefaultParagraphFont"/>
    <w:link w:val="Heading4"/>
    <w:uiPriority w:val="9"/>
    <w:rsid w:val="00313C9A"/>
    <w:rPr>
      <w:b/>
      <w:sz w:val="24"/>
      <w:szCs w:val="24"/>
    </w:rPr>
  </w:style>
  <w:style w:type="character" w:customStyle="1" w:styleId="Heading5Char">
    <w:name w:val="Heading 5 Char"/>
    <w:basedOn w:val="DefaultParagraphFont"/>
    <w:link w:val="Heading5"/>
    <w:uiPriority w:val="9"/>
    <w:semiHidden/>
    <w:rsid w:val="00313C9A"/>
    <w:rPr>
      <w:b/>
    </w:rPr>
  </w:style>
  <w:style w:type="character" w:customStyle="1" w:styleId="Heading6Char">
    <w:name w:val="Heading 6 Char"/>
    <w:basedOn w:val="DefaultParagraphFont"/>
    <w:link w:val="Heading6"/>
    <w:uiPriority w:val="9"/>
    <w:semiHidden/>
    <w:rsid w:val="00313C9A"/>
    <w:rPr>
      <w:b/>
      <w:sz w:val="20"/>
      <w:szCs w:val="20"/>
    </w:rPr>
  </w:style>
  <w:style w:type="table" w:customStyle="1" w:styleId="TableNormal2">
    <w:name w:val="Table Normal2"/>
    <w:rsid w:val="00313C9A"/>
    <w:pPr>
      <w:bidi/>
      <w:spacing w:after="0" w:line="240" w:lineRule="auto"/>
    </w:pPr>
    <w:rPr>
      <w:rFonts w:ascii="Times New Roman" w:eastAsia="Times New Roman" w:hAnsi="Times New Roman" w:cs="Times New Roman"/>
      <w:sz w:val="24"/>
      <w:szCs w:val="24"/>
      <w:lang w:eastAsia="en-GB"/>
    </w:rPr>
    <w:tblPr>
      <w:tblCellMar>
        <w:top w:w="0" w:type="dxa"/>
        <w:left w:w="0" w:type="dxa"/>
        <w:bottom w:w="0" w:type="dxa"/>
        <w:right w:w="0" w:type="dxa"/>
      </w:tblCellMar>
    </w:tblPr>
  </w:style>
  <w:style w:type="character" w:styleId="PageNumber">
    <w:name w:val="page number"/>
    <w:aliases w:val="رقم صفحة"/>
    <w:basedOn w:val="DefaultParagraphFont"/>
    <w:rsid w:val="00313C9A"/>
  </w:style>
  <w:style w:type="paragraph" w:styleId="BodyText">
    <w:name w:val="Body Text"/>
    <w:basedOn w:val="Normal"/>
    <w:link w:val="BodyTextChar"/>
    <w:rsid w:val="00313C9A"/>
    <w:pPr>
      <w:bidi/>
      <w:spacing w:after="0" w:line="240" w:lineRule="auto"/>
    </w:pPr>
    <w:rPr>
      <w:rFonts w:ascii="Times New Roman" w:eastAsia="Times New Roman" w:hAnsi="Times New Roman" w:cs="Times New Roman"/>
      <w:sz w:val="28"/>
      <w:szCs w:val="28"/>
      <w:lang w:eastAsia="ar-SA"/>
    </w:rPr>
  </w:style>
  <w:style w:type="character" w:customStyle="1" w:styleId="BodyTextChar">
    <w:name w:val="Body Text Char"/>
    <w:basedOn w:val="DefaultParagraphFont"/>
    <w:link w:val="BodyText"/>
    <w:rsid w:val="00313C9A"/>
    <w:rPr>
      <w:rFonts w:ascii="Times New Roman" w:eastAsia="Times New Roman" w:hAnsi="Times New Roman" w:cs="Times New Roman"/>
      <w:sz w:val="28"/>
      <w:szCs w:val="28"/>
      <w:lang w:eastAsia="ar-SA"/>
    </w:rPr>
  </w:style>
  <w:style w:type="paragraph" w:styleId="BodyTextIndent">
    <w:name w:val="Body Text Indent"/>
    <w:basedOn w:val="Normal"/>
    <w:link w:val="BodyTextIndentChar"/>
    <w:uiPriority w:val="99"/>
    <w:rsid w:val="00313C9A"/>
    <w:pPr>
      <w:bidi/>
      <w:spacing w:after="120" w:line="240" w:lineRule="auto"/>
      <w:ind w:left="283"/>
    </w:pPr>
    <w:rPr>
      <w:rFonts w:ascii="Times New Roman" w:eastAsia="Times New Roman" w:hAnsi="Times New Roman" w:cs="Times New Roman"/>
      <w:sz w:val="24"/>
      <w:szCs w:val="24"/>
      <w:lang w:eastAsia="en-GB"/>
    </w:rPr>
  </w:style>
  <w:style w:type="character" w:customStyle="1" w:styleId="BodyTextIndentChar">
    <w:name w:val="Body Text Indent Char"/>
    <w:basedOn w:val="DefaultParagraphFont"/>
    <w:link w:val="BodyTextIndent"/>
    <w:uiPriority w:val="99"/>
    <w:rsid w:val="00313C9A"/>
    <w:rPr>
      <w:rFonts w:ascii="Times New Roman" w:eastAsia="Times New Roman" w:hAnsi="Times New Roman" w:cs="Times New Roman"/>
      <w:sz w:val="24"/>
      <w:szCs w:val="24"/>
      <w:lang w:eastAsia="en-GB"/>
    </w:rPr>
  </w:style>
  <w:style w:type="paragraph" w:customStyle="1" w:styleId="a0">
    <w:name w:val="فقرة موحدة"/>
    <w:basedOn w:val="Normal"/>
    <w:link w:val="Char"/>
    <w:uiPriority w:val="99"/>
    <w:qFormat/>
    <w:rsid w:val="00313C9A"/>
    <w:pPr>
      <w:bidi/>
      <w:spacing w:before="120" w:after="0" w:line="520" w:lineRule="atLeast"/>
      <w:ind w:firstLine="340"/>
      <w:jc w:val="lowKashida"/>
    </w:pPr>
    <w:rPr>
      <w:rFonts w:cs="Times New Roman"/>
      <w:sz w:val="28"/>
      <w:szCs w:val="32"/>
      <w:lang w:val="x-none" w:eastAsia="x-none"/>
    </w:rPr>
  </w:style>
  <w:style w:type="character" w:customStyle="1" w:styleId="Char">
    <w:name w:val="فقرة موحدة Char"/>
    <w:link w:val="a0"/>
    <w:uiPriority w:val="99"/>
    <w:rsid w:val="00313C9A"/>
    <w:rPr>
      <w:rFonts w:cs="Times New Roman"/>
      <w:sz w:val="28"/>
      <w:szCs w:val="32"/>
      <w:lang w:val="x-none" w:eastAsia="x-none"/>
    </w:rPr>
  </w:style>
  <w:style w:type="paragraph" w:styleId="NoSpacing">
    <w:name w:val="No Spacing"/>
    <w:link w:val="NoSpacingChar"/>
    <w:uiPriority w:val="1"/>
    <w:qFormat/>
    <w:rsid w:val="00313C9A"/>
    <w:pPr>
      <w:bidi/>
      <w:spacing w:after="0" w:line="240" w:lineRule="auto"/>
    </w:pPr>
    <w:rPr>
      <w:rFonts w:cs="Arial"/>
      <w:lang w:eastAsia="en-GB"/>
    </w:rPr>
  </w:style>
  <w:style w:type="character" w:customStyle="1" w:styleId="NoSpacingChar">
    <w:name w:val="No Spacing Char"/>
    <w:link w:val="NoSpacing"/>
    <w:uiPriority w:val="1"/>
    <w:rsid w:val="00313C9A"/>
    <w:rPr>
      <w:rFonts w:cs="Arial"/>
      <w:lang w:eastAsia="en-GB"/>
    </w:rPr>
  </w:style>
  <w:style w:type="character" w:customStyle="1" w:styleId="st">
    <w:name w:val="st"/>
    <w:rsid w:val="00313C9A"/>
  </w:style>
  <w:style w:type="character" w:styleId="Emphasis">
    <w:name w:val="Emphasis"/>
    <w:uiPriority w:val="20"/>
    <w:qFormat/>
    <w:rsid w:val="00313C9A"/>
    <w:rPr>
      <w:i/>
      <w:iCs/>
    </w:rPr>
  </w:style>
  <w:style w:type="character" w:customStyle="1" w:styleId="apple-converted-space">
    <w:name w:val="apple-converted-space"/>
    <w:rsid w:val="00313C9A"/>
  </w:style>
  <w:style w:type="character" w:styleId="HTMLCite">
    <w:name w:val="HTML Cite"/>
    <w:uiPriority w:val="99"/>
    <w:unhideWhenUsed/>
    <w:rsid w:val="00313C9A"/>
    <w:rPr>
      <w:i/>
      <w:iCs/>
    </w:rPr>
  </w:style>
  <w:style w:type="paragraph" w:styleId="EndnoteText">
    <w:name w:val="endnote text"/>
    <w:basedOn w:val="Normal"/>
    <w:link w:val="EndnoteTextChar"/>
    <w:uiPriority w:val="99"/>
    <w:unhideWhenUsed/>
    <w:rsid w:val="00313C9A"/>
    <w:pPr>
      <w:bidi/>
      <w:spacing w:after="0" w:line="240" w:lineRule="auto"/>
    </w:pPr>
    <w:rPr>
      <w:rFonts w:eastAsia="Times New Roman" w:cs="Arial"/>
      <w:sz w:val="20"/>
      <w:szCs w:val="20"/>
      <w:lang w:eastAsia="en-GB"/>
    </w:rPr>
  </w:style>
  <w:style w:type="character" w:customStyle="1" w:styleId="EndnoteTextChar">
    <w:name w:val="Endnote Text Char"/>
    <w:basedOn w:val="DefaultParagraphFont"/>
    <w:link w:val="EndnoteText"/>
    <w:uiPriority w:val="99"/>
    <w:rsid w:val="00313C9A"/>
    <w:rPr>
      <w:rFonts w:eastAsia="Times New Roman" w:cs="Arial"/>
      <w:sz w:val="20"/>
      <w:szCs w:val="20"/>
      <w:lang w:eastAsia="en-GB"/>
    </w:rPr>
  </w:style>
  <w:style w:type="character" w:styleId="EndnoteReference">
    <w:name w:val="endnote reference"/>
    <w:uiPriority w:val="99"/>
    <w:unhideWhenUsed/>
    <w:rsid w:val="00313C9A"/>
    <w:rPr>
      <w:vertAlign w:val="superscript"/>
    </w:rPr>
  </w:style>
  <w:style w:type="character" w:styleId="CommentReference">
    <w:name w:val="annotation reference"/>
    <w:uiPriority w:val="99"/>
    <w:unhideWhenUsed/>
    <w:rsid w:val="00313C9A"/>
    <w:rPr>
      <w:sz w:val="16"/>
      <w:szCs w:val="16"/>
    </w:rPr>
  </w:style>
  <w:style w:type="paragraph" w:styleId="CommentText">
    <w:name w:val="annotation text"/>
    <w:basedOn w:val="Normal"/>
    <w:link w:val="CommentTextChar"/>
    <w:uiPriority w:val="99"/>
    <w:unhideWhenUsed/>
    <w:rsid w:val="00313C9A"/>
    <w:pPr>
      <w:bidi/>
      <w:spacing w:after="200" w:line="240" w:lineRule="auto"/>
    </w:pPr>
    <w:rPr>
      <w:rFonts w:eastAsia="Times New Roman" w:cs="Arial"/>
      <w:sz w:val="20"/>
      <w:szCs w:val="20"/>
      <w:lang w:eastAsia="en-GB"/>
    </w:rPr>
  </w:style>
  <w:style w:type="character" w:customStyle="1" w:styleId="CommentTextChar">
    <w:name w:val="Comment Text Char"/>
    <w:basedOn w:val="DefaultParagraphFont"/>
    <w:link w:val="CommentText"/>
    <w:uiPriority w:val="99"/>
    <w:rsid w:val="00313C9A"/>
    <w:rPr>
      <w:rFonts w:eastAsia="Times New Roman" w:cs="Arial"/>
      <w:sz w:val="20"/>
      <w:szCs w:val="20"/>
      <w:lang w:eastAsia="en-GB"/>
    </w:rPr>
  </w:style>
  <w:style w:type="paragraph" w:styleId="CommentSubject">
    <w:name w:val="annotation subject"/>
    <w:basedOn w:val="CommentText"/>
    <w:next w:val="CommentText"/>
    <w:link w:val="CommentSubjectChar"/>
    <w:uiPriority w:val="99"/>
    <w:unhideWhenUsed/>
    <w:rsid w:val="00313C9A"/>
    <w:rPr>
      <w:b/>
      <w:bCs/>
    </w:rPr>
  </w:style>
  <w:style w:type="character" w:customStyle="1" w:styleId="CommentSubjectChar">
    <w:name w:val="Comment Subject Char"/>
    <w:basedOn w:val="CommentTextChar"/>
    <w:link w:val="CommentSubject"/>
    <w:uiPriority w:val="99"/>
    <w:rsid w:val="00313C9A"/>
    <w:rPr>
      <w:rFonts w:eastAsia="Times New Roman" w:cs="Arial"/>
      <w:b/>
      <w:bCs/>
      <w:sz w:val="20"/>
      <w:szCs w:val="20"/>
      <w:lang w:eastAsia="en-GB"/>
    </w:rPr>
  </w:style>
  <w:style w:type="character" w:customStyle="1" w:styleId="grame">
    <w:name w:val="grame"/>
    <w:rsid w:val="00313C9A"/>
  </w:style>
  <w:style w:type="character" w:customStyle="1" w:styleId="spelle">
    <w:name w:val="spelle"/>
    <w:rsid w:val="00313C9A"/>
  </w:style>
  <w:style w:type="paragraph" w:customStyle="1" w:styleId="msonormal0">
    <w:name w:val="msonormal"/>
    <w:basedOn w:val="Normal"/>
    <w:uiPriority w:val="99"/>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13">
    <w:name w:val="بلا تباعد1"/>
    <w:uiPriority w:val="1"/>
    <w:qFormat/>
    <w:rsid w:val="00313C9A"/>
    <w:pPr>
      <w:bidi/>
      <w:spacing w:before="120" w:after="0" w:line="360" w:lineRule="auto"/>
    </w:pPr>
    <w:rPr>
      <w:rFonts w:eastAsia="Times New Roman" w:cs="Arial"/>
      <w:lang w:eastAsia="en-GB"/>
    </w:rPr>
  </w:style>
  <w:style w:type="paragraph" w:customStyle="1" w:styleId="hanging-indent">
    <w:name w:val="hanging-indent"/>
    <w:basedOn w:val="Normal"/>
    <w:rsid w:val="00313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lid-translation">
    <w:name w:val="tlid-translation"/>
    <w:rsid w:val="00313C9A"/>
  </w:style>
  <w:style w:type="character" w:customStyle="1" w:styleId="highlight">
    <w:name w:val="highlight"/>
    <w:rsid w:val="00313C9A"/>
  </w:style>
  <w:style w:type="table" w:customStyle="1" w:styleId="110">
    <w:name w:val="جدول عادي 11"/>
    <w:basedOn w:val="TableNormal"/>
    <w:uiPriority w:val="41"/>
    <w:rsid w:val="00313C9A"/>
    <w:pPr>
      <w:bidi/>
      <w:spacing w:after="0" w:line="240" w:lineRule="auto"/>
    </w:pPr>
    <w:rPr>
      <w:rFonts w:cs="Arial"/>
      <w:lang w:eastAsia="en-GB"/>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1Char0">
    <w:name w:val="العنوان 1 Char"/>
    <w:aliases w:val="عنوان 1 Char1"/>
    <w:uiPriority w:val="9"/>
    <w:rsid w:val="00313C9A"/>
    <w:rPr>
      <w:rFonts w:ascii="Calibri Light" w:eastAsia="Times New Roman" w:hAnsi="Calibri Light" w:cs="Times New Roman"/>
      <w:color w:val="2E74B5"/>
      <w:sz w:val="32"/>
      <w:szCs w:val="32"/>
    </w:rPr>
  </w:style>
  <w:style w:type="character" w:styleId="FollowedHyperlink">
    <w:name w:val="FollowedHyperlink"/>
    <w:uiPriority w:val="99"/>
    <w:unhideWhenUsed/>
    <w:rsid w:val="00313C9A"/>
    <w:rPr>
      <w:color w:val="954F72"/>
      <w:u w:val="single"/>
    </w:rPr>
  </w:style>
  <w:style w:type="paragraph" w:styleId="BodyText3">
    <w:name w:val="Body Text 3"/>
    <w:basedOn w:val="Normal"/>
    <w:link w:val="BodyText3Char"/>
    <w:uiPriority w:val="99"/>
    <w:unhideWhenUsed/>
    <w:rsid w:val="00313C9A"/>
    <w:pPr>
      <w:bidi/>
      <w:spacing w:after="120" w:line="240" w:lineRule="auto"/>
    </w:pPr>
    <w:rPr>
      <w:rFonts w:ascii="Times New Roman" w:eastAsia="Times New Roman" w:hAnsi="Times New Roman" w:cs="Traditional Arabic"/>
      <w:sz w:val="16"/>
      <w:szCs w:val="16"/>
      <w:lang w:eastAsia="en-GB"/>
    </w:rPr>
  </w:style>
  <w:style w:type="character" w:customStyle="1" w:styleId="BodyText3Char">
    <w:name w:val="Body Text 3 Char"/>
    <w:basedOn w:val="DefaultParagraphFont"/>
    <w:link w:val="BodyText3"/>
    <w:uiPriority w:val="99"/>
    <w:rsid w:val="00313C9A"/>
    <w:rPr>
      <w:rFonts w:ascii="Times New Roman" w:eastAsia="Times New Roman" w:hAnsi="Times New Roman" w:cs="Traditional Arabic"/>
      <w:sz w:val="16"/>
      <w:szCs w:val="16"/>
      <w:lang w:eastAsia="en-GB"/>
    </w:rPr>
  </w:style>
  <w:style w:type="paragraph" w:styleId="BlockText">
    <w:name w:val="Block Text"/>
    <w:basedOn w:val="Normal"/>
    <w:uiPriority w:val="99"/>
    <w:unhideWhenUsed/>
    <w:rsid w:val="00313C9A"/>
    <w:pPr>
      <w:bidi/>
      <w:spacing w:before="120" w:after="120" w:line="240" w:lineRule="auto"/>
      <w:ind w:left="567" w:hanging="567"/>
    </w:pPr>
    <w:rPr>
      <w:rFonts w:ascii="Times New Roman" w:eastAsia="Times New Roman" w:hAnsi="Times New Roman" w:cs="Arabic Transparent"/>
      <w:b/>
      <w:bCs/>
      <w:sz w:val="20"/>
      <w:szCs w:val="28"/>
      <w:lang w:eastAsia="en-GB"/>
    </w:rPr>
  </w:style>
  <w:style w:type="character" w:customStyle="1" w:styleId="Char0">
    <w:name w:val="سرد الفقرات Char"/>
    <w:link w:val="14"/>
    <w:uiPriority w:val="34"/>
    <w:locked/>
    <w:rsid w:val="00313C9A"/>
    <w:rPr>
      <w:sz w:val="24"/>
      <w:szCs w:val="24"/>
    </w:rPr>
  </w:style>
  <w:style w:type="paragraph" w:customStyle="1" w:styleId="14">
    <w:name w:val="سرد الفقرات1"/>
    <w:basedOn w:val="Normal"/>
    <w:link w:val="Char0"/>
    <w:uiPriority w:val="34"/>
    <w:rsid w:val="00313C9A"/>
    <w:pPr>
      <w:bidi/>
      <w:spacing w:after="200" w:line="276" w:lineRule="auto"/>
    </w:pPr>
    <w:rPr>
      <w:sz w:val="24"/>
      <w:szCs w:val="24"/>
    </w:rPr>
  </w:style>
  <w:style w:type="character" w:customStyle="1" w:styleId="FerasBodytextChar">
    <w:name w:val="Feras Body text Char"/>
    <w:link w:val="FerasBodytext"/>
    <w:locked/>
    <w:rsid w:val="00313C9A"/>
    <w:rPr>
      <w:rFonts w:cs="Simplified Arabic"/>
      <w:lang w:bidi="ar-JO"/>
    </w:rPr>
  </w:style>
  <w:style w:type="paragraph" w:customStyle="1" w:styleId="FerasBodytext">
    <w:name w:val="Feras Body text"/>
    <w:basedOn w:val="Normal"/>
    <w:link w:val="FerasBodytextChar"/>
    <w:rsid w:val="00313C9A"/>
    <w:pPr>
      <w:bidi/>
      <w:spacing w:after="0" w:line="360" w:lineRule="auto"/>
      <w:jc w:val="both"/>
    </w:pPr>
    <w:rPr>
      <w:rFonts w:cs="Simplified Arabic"/>
      <w:lang w:bidi="ar-JO"/>
    </w:rPr>
  </w:style>
  <w:style w:type="paragraph" w:customStyle="1" w:styleId="a1">
    <w:name w:val="فقرة معلقة بشرطة"/>
    <w:basedOn w:val="a0"/>
    <w:uiPriority w:val="99"/>
    <w:qFormat/>
    <w:rsid w:val="00313C9A"/>
    <w:pPr>
      <w:spacing w:before="0"/>
      <w:ind w:left="284" w:hanging="284"/>
    </w:pPr>
    <w:rPr>
      <w:rFonts w:cs="Traditional Arabic"/>
      <w:color w:val="943634"/>
      <w:lang w:val="en-US" w:eastAsia="en-US"/>
    </w:rPr>
  </w:style>
  <w:style w:type="paragraph" w:customStyle="1" w:styleId="a">
    <w:name w:val="فقرة مرقمة"/>
    <w:basedOn w:val="a0"/>
    <w:uiPriority w:val="99"/>
    <w:qFormat/>
    <w:rsid w:val="00313C9A"/>
    <w:pPr>
      <w:numPr>
        <w:numId w:val="15"/>
      </w:numPr>
      <w:tabs>
        <w:tab w:val="clear" w:pos="720"/>
        <w:tab w:val="num" w:pos="360"/>
      </w:tabs>
      <w:spacing w:line="500" w:lineRule="atLeast"/>
      <w:ind w:left="0" w:firstLine="340"/>
    </w:pPr>
    <w:rPr>
      <w:rFonts w:cs="Traditional Arabic"/>
      <w:color w:val="3333FF"/>
      <w:lang w:val="en-US" w:eastAsia="en-US"/>
    </w:rPr>
  </w:style>
  <w:style w:type="paragraph" w:customStyle="1" w:styleId="ParaAttribute23">
    <w:name w:val="ParaAttribute23"/>
    <w:uiPriority w:val="99"/>
    <w:rsid w:val="00313C9A"/>
    <w:pPr>
      <w:bidi/>
      <w:spacing w:after="0" w:line="240" w:lineRule="auto"/>
    </w:pPr>
    <w:rPr>
      <w:rFonts w:ascii="Times New Roman" w:eastAsia="Batang" w:hAnsi="Times New Roman" w:cs="Times New Roman"/>
      <w:sz w:val="20"/>
      <w:szCs w:val="20"/>
      <w:lang w:eastAsia="en-GB"/>
    </w:rPr>
  </w:style>
  <w:style w:type="paragraph" w:customStyle="1" w:styleId="ParaAttribute8">
    <w:name w:val="ParaAttribute8"/>
    <w:uiPriority w:val="99"/>
    <w:rsid w:val="00313C9A"/>
    <w:pPr>
      <w:tabs>
        <w:tab w:val="center" w:pos="4153"/>
      </w:tabs>
      <w:bidi/>
      <w:spacing w:after="0" w:line="240" w:lineRule="auto"/>
    </w:pPr>
    <w:rPr>
      <w:rFonts w:ascii="Times New Roman" w:eastAsia="Batang" w:hAnsi="Times New Roman" w:cs="Times New Roman"/>
      <w:sz w:val="20"/>
      <w:szCs w:val="20"/>
      <w:lang w:eastAsia="en-GB"/>
    </w:rPr>
  </w:style>
  <w:style w:type="paragraph" w:customStyle="1" w:styleId="ParaAttribute9">
    <w:name w:val="ParaAttribute9"/>
    <w:uiPriority w:val="99"/>
    <w:rsid w:val="00313C9A"/>
    <w:pPr>
      <w:bidi/>
      <w:spacing w:after="0" w:line="240" w:lineRule="auto"/>
    </w:pPr>
    <w:rPr>
      <w:rFonts w:ascii="Times New Roman" w:eastAsia="Batang" w:hAnsi="Times New Roman" w:cs="Times New Roman"/>
      <w:sz w:val="20"/>
      <w:szCs w:val="20"/>
      <w:lang w:eastAsia="en-GB"/>
    </w:rPr>
  </w:style>
  <w:style w:type="character" w:customStyle="1" w:styleId="1Char1">
    <w:name w:val="العنوان 1 Char1"/>
    <w:rsid w:val="00313C9A"/>
    <w:rPr>
      <w:rFonts w:ascii="Cambria" w:eastAsia="Times New Roman" w:hAnsi="Cambria" w:cs="Times New Roman" w:hint="default"/>
      <w:b/>
      <w:bCs/>
      <w:kern w:val="32"/>
      <w:sz w:val="32"/>
      <w:szCs w:val="32"/>
    </w:rPr>
  </w:style>
  <w:style w:type="character" w:customStyle="1" w:styleId="CharAttribute32">
    <w:name w:val="CharAttribute32"/>
    <w:rsid w:val="00313C9A"/>
    <w:rPr>
      <w:rFonts w:ascii="Simplified Arabic" w:eastAsia="Simplified Arabic" w:hAnsi="Simplified Arabic" w:cs="Simplified Arabic" w:hint="default"/>
      <w:sz w:val="28"/>
    </w:rPr>
  </w:style>
  <w:style w:type="character" w:customStyle="1" w:styleId="CharAttribute33">
    <w:name w:val="CharAttribute33"/>
    <w:rsid w:val="00313C9A"/>
    <w:rPr>
      <w:rFonts w:ascii="Simplified Arabic" w:eastAsia="Simplified Arabic" w:hAnsi="Simplified Arabic" w:cs="Simplified Arabic" w:hint="default"/>
      <w:sz w:val="28"/>
    </w:rPr>
  </w:style>
  <w:style w:type="character" w:customStyle="1" w:styleId="CharAttribute75">
    <w:name w:val="CharAttribute75"/>
    <w:rsid w:val="00313C9A"/>
    <w:rPr>
      <w:rFonts w:ascii="Simplified Arabic" w:eastAsia="Simplified Arabic" w:hAnsi="Simplified Arabic" w:cs="Simplified Arabic" w:hint="default"/>
      <w:b/>
      <w:bCs w:val="0"/>
      <w:sz w:val="34"/>
    </w:rPr>
  </w:style>
  <w:style w:type="character" w:customStyle="1" w:styleId="CharAttribute11">
    <w:name w:val="CharAttribute11"/>
    <w:rsid w:val="00313C9A"/>
    <w:rPr>
      <w:rFonts w:ascii="Calibri" w:eastAsia="Calibri" w:hAnsi="Calibri" w:hint="default"/>
      <w:sz w:val="36"/>
    </w:rPr>
  </w:style>
  <w:style w:type="character" w:customStyle="1" w:styleId="CharAttribute13">
    <w:name w:val="CharAttribute13"/>
    <w:rsid w:val="00313C9A"/>
    <w:rPr>
      <w:rFonts w:ascii="Calibri" w:eastAsia="Calibri" w:hAnsi="Calibri" w:hint="default"/>
      <w:sz w:val="44"/>
    </w:rPr>
  </w:style>
  <w:style w:type="character" w:customStyle="1" w:styleId="CharAttribute25">
    <w:name w:val="CharAttribute25"/>
    <w:rsid w:val="00313C9A"/>
    <w:rPr>
      <w:rFonts w:ascii="Calibri" w:eastAsia="Calibri" w:hAnsi="Calibri" w:hint="default"/>
      <w:b/>
      <w:bCs w:val="0"/>
      <w:sz w:val="28"/>
    </w:rPr>
  </w:style>
  <w:style w:type="character" w:customStyle="1" w:styleId="CharAttribute20">
    <w:name w:val="CharAttribute20"/>
    <w:rsid w:val="00313C9A"/>
    <w:rPr>
      <w:rFonts w:ascii="Calibri" w:eastAsia="Calibri" w:hAnsi="Calibri" w:hint="default"/>
      <w:sz w:val="36"/>
      <w:u w:val="single" w:color="000000"/>
    </w:rPr>
  </w:style>
  <w:style w:type="character" w:customStyle="1" w:styleId="CharAttribute34">
    <w:name w:val="CharAttribute34"/>
    <w:rsid w:val="00313C9A"/>
    <w:rPr>
      <w:rFonts w:ascii="Calibri" w:eastAsia="Calibri" w:hAnsi="Calibri" w:hint="default"/>
      <w:b/>
      <w:bCs w:val="0"/>
      <w:sz w:val="22"/>
    </w:rPr>
  </w:style>
  <w:style w:type="paragraph" w:customStyle="1" w:styleId="111">
    <w:name w:val="سرد الفقرات11"/>
    <w:basedOn w:val="Normal"/>
    <w:uiPriority w:val="34"/>
    <w:qFormat/>
    <w:rsid w:val="00313C9A"/>
    <w:pPr>
      <w:bidi/>
      <w:spacing w:after="0" w:line="240" w:lineRule="auto"/>
      <w:ind w:left="720"/>
      <w:contextualSpacing/>
    </w:pPr>
    <w:rPr>
      <w:rFonts w:ascii="Times New Roman" w:eastAsia="Batang" w:hAnsi="Times New Roman" w:cs="Times New Roman"/>
      <w:sz w:val="24"/>
      <w:szCs w:val="24"/>
      <w:lang w:eastAsia="ko-KR"/>
    </w:rPr>
  </w:style>
  <w:style w:type="paragraph" w:customStyle="1" w:styleId="ParaAttribute0">
    <w:name w:val="ParaAttribute0"/>
    <w:rsid w:val="00313C9A"/>
    <w:pPr>
      <w:bidi/>
      <w:spacing w:after="200" w:line="240" w:lineRule="auto"/>
    </w:pPr>
    <w:rPr>
      <w:rFonts w:ascii="Times New Roman" w:eastAsia="Batang" w:hAnsi="Times New Roman" w:cs="Times New Roman"/>
      <w:sz w:val="20"/>
      <w:szCs w:val="20"/>
      <w:lang w:eastAsia="en-GB"/>
    </w:rPr>
  </w:style>
  <w:style w:type="character" w:customStyle="1" w:styleId="CharAttribute2">
    <w:name w:val="CharAttribute2"/>
    <w:rsid w:val="00313C9A"/>
    <w:rPr>
      <w:rFonts w:ascii="Arial" w:eastAsia="Times New Roman"/>
    </w:rPr>
  </w:style>
  <w:style w:type="character" w:customStyle="1" w:styleId="SubtitleChar">
    <w:name w:val="Subtitle Char"/>
    <w:basedOn w:val="DefaultParagraphFont"/>
    <w:link w:val="Subtitle"/>
    <w:uiPriority w:val="11"/>
    <w:rsid w:val="00313C9A"/>
    <w:rPr>
      <w:rFonts w:ascii="Georgia" w:eastAsia="Georgia" w:hAnsi="Georgia" w:cs="Georgia"/>
      <w:i/>
      <w:color w:val="666666"/>
      <w:sz w:val="48"/>
      <w:szCs w:val="48"/>
    </w:rPr>
  </w:style>
  <w:style w:type="table" w:customStyle="1" w:styleId="GridTable4-Accent51">
    <w:name w:val="Grid Table 4 - Accent 51"/>
    <w:basedOn w:val="TableNormal"/>
    <w:uiPriority w:val="49"/>
    <w:rsid w:val="00313C9A"/>
    <w:pPr>
      <w:bidi/>
      <w:spacing w:after="0" w:line="240" w:lineRule="auto"/>
    </w:pPr>
    <w:rPr>
      <w:rFonts w:ascii="Times New Roman" w:eastAsia="SimSun" w:hAnsi="Times New Roman" w:cs="Times New Roman"/>
      <w:sz w:val="20"/>
      <w:szCs w:val="20"/>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TOC3">
    <w:name w:val="toc 3"/>
    <w:basedOn w:val="Normal"/>
    <w:next w:val="Normal"/>
    <w:autoRedefine/>
    <w:uiPriority w:val="39"/>
    <w:unhideWhenUsed/>
    <w:rsid w:val="00313C9A"/>
    <w:pPr>
      <w:bidi/>
      <w:spacing w:after="100" w:line="240" w:lineRule="auto"/>
      <w:ind w:left="440" w:hanging="357"/>
      <w:jc w:val="both"/>
    </w:pPr>
    <w:rPr>
      <w:rFonts w:asciiTheme="minorHAnsi" w:eastAsiaTheme="minorHAnsi" w:hAnsiTheme="minorHAnsi" w:cstheme="minorBidi"/>
      <w:lang w:eastAsia="en-GB"/>
    </w:rPr>
  </w:style>
  <w:style w:type="table" w:customStyle="1" w:styleId="GridTable6Colorful-Accent51">
    <w:name w:val="Grid Table 6 Colorful - Accent 51"/>
    <w:basedOn w:val="TableNormal"/>
    <w:uiPriority w:val="51"/>
    <w:rsid w:val="00313C9A"/>
    <w:pPr>
      <w:bidi/>
      <w:spacing w:after="0" w:line="240" w:lineRule="auto"/>
    </w:pPr>
    <w:rPr>
      <w:rFonts w:ascii="Times New Roman" w:eastAsia="Times New Roman" w:hAnsi="Times New Roman" w:cs="Times New Roman"/>
      <w:color w:val="31849B" w:themeColor="accent5" w:themeShade="BF"/>
      <w:sz w:val="24"/>
      <w:szCs w:val="24"/>
      <w:lang w:eastAsia="en-GB"/>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61">
    <w:name w:val="Grid Table 4 - Accent 61"/>
    <w:basedOn w:val="TableNormal"/>
    <w:uiPriority w:val="49"/>
    <w:rsid w:val="00313C9A"/>
    <w:pPr>
      <w:bidi/>
      <w:spacing w:after="0" w:line="240" w:lineRule="auto"/>
      <w:ind w:left="470" w:hanging="357"/>
      <w:jc w:val="both"/>
    </w:pPr>
    <w:rPr>
      <w:rFonts w:asciiTheme="minorHAnsi" w:eastAsia="Times New Roman" w:hAnsiTheme="minorHAnsi" w:cstheme="minorBidi"/>
      <w:lang w:eastAsia="en-GB"/>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PlainTable21">
    <w:name w:val="Plain Table 21"/>
    <w:basedOn w:val="TableNormal"/>
    <w:uiPriority w:val="42"/>
    <w:rsid w:val="00313C9A"/>
    <w:pPr>
      <w:bidi/>
      <w:spacing w:after="0" w:line="240" w:lineRule="auto"/>
    </w:pPr>
    <w:rPr>
      <w:rFonts w:ascii="Times New Roman" w:eastAsia="Times New Roman" w:hAnsi="Times New Roman" w:cs="Times New Roman"/>
      <w:sz w:val="24"/>
      <w:szCs w:val="24"/>
      <w:lang w:eastAsia="en-GB"/>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MediumGrid2-Accent5">
    <w:name w:val="Medium Grid 2 Accent 5"/>
    <w:basedOn w:val="TableNormal"/>
    <w:uiPriority w:val="68"/>
    <w:rsid w:val="00313C9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numbering" w:customStyle="1" w:styleId="15">
    <w:name w:val="بلا قائمة1"/>
    <w:next w:val="NoList"/>
    <w:uiPriority w:val="99"/>
    <w:semiHidden/>
    <w:unhideWhenUsed/>
    <w:rsid w:val="00313C9A"/>
  </w:style>
  <w:style w:type="paragraph" w:customStyle="1" w:styleId="112">
    <w:name w:val="عنوان 11"/>
    <w:basedOn w:val="Normal"/>
    <w:next w:val="Normal"/>
    <w:uiPriority w:val="9"/>
    <w:qFormat/>
    <w:rsid w:val="00313C9A"/>
    <w:pPr>
      <w:keepNext/>
      <w:keepLines/>
      <w:spacing w:before="240" w:after="0" w:line="276" w:lineRule="auto"/>
      <w:outlineLvl w:val="0"/>
    </w:pPr>
    <w:rPr>
      <w:rFonts w:ascii="Cambria" w:eastAsia="Times New Roman" w:hAnsi="Cambria" w:cs="Times New Roman"/>
      <w:color w:val="365F91"/>
      <w:sz w:val="32"/>
      <w:szCs w:val="32"/>
    </w:rPr>
  </w:style>
  <w:style w:type="paragraph" w:customStyle="1" w:styleId="31">
    <w:name w:val="عنوان 31"/>
    <w:basedOn w:val="Normal"/>
    <w:next w:val="Normal"/>
    <w:uiPriority w:val="9"/>
    <w:semiHidden/>
    <w:unhideWhenUsed/>
    <w:qFormat/>
    <w:rsid w:val="00313C9A"/>
    <w:pPr>
      <w:keepNext/>
      <w:keepLines/>
      <w:spacing w:before="40" w:after="0" w:line="276" w:lineRule="auto"/>
      <w:outlineLvl w:val="2"/>
    </w:pPr>
    <w:rPr>
      <w:rFonts w:ascii="Cambria" w:eastAsia="Times New Roman" w:hAnsi="Cambria" w:cs="Times New Roman"/>
      <w:color w:val="243F60"/>
      <w:sz w:val="24"/>
      <w:szCs w:val="24"/>
    </w:rPr>
  </w:style>
  <w:style w:type="paragraph" w:customStyle="1" w:styleId="51">
    <w:name w:val="عنوان 51"/>
    <w:basedOn w:val="Normal"/>
    <w:next w:val="Normal"/>
    <w:uiPriority w:val="9"/>
    <w:semiHidden/>
    <w:unhideWhenUsed/>
    <w:qFormat/>
    <w:rsid w:val="00313C9A"/>
    <w:pPr>
      <w:keepNext/>
      <w:keepLines/>
      <w:spacing w:before="200" w:after="0" w:line="276" w:lineRule="auto"/>
      <w:outlineLvl w:val="4"/>
    </w:pPr>
    <w:rPr>
      <w:rFonts w:ascii="Cambria" w:eastAsia="Times New Roman" w:hAnsi="Cambria" w:cs="Times New Roman"/>
      <w:color w:val="243F60"/>
    </w:rPr>
  </w:style>
  <w:style w:type="numbering" w:customStyle="1" w:styleId="113">
    <w:name w:val="بلا قائمة11"/>
    <w:next w:val="NoList"/>
    <w:uiPriority w:val="99"/>
    <w:semiHidden/>
    <w:unhideWhenUsed/>
    <w:rsid w:val="00313C9A"/>
  </w:style>
  <w:style w:type="character" w:customStyle="1" w:styleId="a2">
    <w:name w:val="_"/>
    <w:basedOn w:val="DefaultParagraphFont"/>
    <w:rsid w:val="00313C9A"/>
  </w:style>
  <w:style w:type="character" w:customStyle="1" w:styleId="ff2">
    <w:name w:val="ff2"/>
    <w:basedOn w:val="DefaultParagraphFont"/>
    <w:rsid w:val="00313C9A"/>
  </w:style>
  <w:style w:type="character" w:customStyle="1" w:styleId="ff1">
    <w:name w:val="ff1"/>
    <w:basedOn w:val="DefaultParagraphFont"/>
    <w:rsid w:val="00313C9A"/>
  </w:style>
  <w:style w:type="character" w:customStyle="1" w:styleId="ls1">
    <w:name w:val="ls1"/>
    <w:basedOn w:val="DefaultParagraphFont"/>
    <w:rsid w:val="00313C9A"/>
  </w:style>
  <w:style w:type="paragraph" w:customStyle="1" w:styleId="16">
    <w:name w:val="عنوان فرعي1"/>
    <w:basedOn w:val="Normal"/>
    <w:next w:val="Normal"/>
    <w:uiPriority w:val="11"/>
    <w:qFormat/>
    <w:rsid w:val="00313C9A"/>
    <w:pPr>
      <w:numPr>
        <w:ilvl w:val="1"/>
      </w:numPr>
      <w:bidi/>
      <w:spacing w:after="200" w:line="276" w:lineRule="auto"/>
    </w:pPr>
    <w:rPr>
      <w:rFonts w:ascii="Cambria" w:eastAsia="Times New Roman" w:hAnsi="Cambria" w:cs="Times New Roman"/>
      <w:i/>
      <w:iCs/>
      <w:color w:val="4F81BD"/>
      <w:spacing w:val="15"/>
      <w:sz w:val="24"/>
      <w:szCs w:val="24"/>
    </w:rPr>
  </w:style>
  <w:style w:type="paragraph" w:customStyle="1" w:styleId="17">
    <w:name w:val="تسمية توضيحية1"/>
    <w:basedOn w:val="Normal"/>
    <w:next w:val="Normal"/>
    <w:uiPriority w:val="35"/>
    <w:unhideWhenUsed/>
    <w:qFormat/>
    <w:rsid w:val="00313C9A"/>
    <w:pPr>
      <w:bidi/>
      <w:spacing w:after="200" w:line="240" w:lineRule="auto"/>
    </w:pPr>
    <w:rPr>
      <w:rFonts w:ascii="Simplified Arabic" w:eastAsia="Batang" w:hAnsi="Simplified Arabic" w:cs="Simplified Arabic"/>
      <w:b/>
      <w:bCs/>
      <w:color w:val="4F81BD"/>
      <w:sz w:val="18"/>
      <w:szCs w:val="18"/>
    </w:rPr>
  </w:style>
  <w:style w:type="character" w:customStyle="1" w:styleId="jlqj4b">
    <w:name w:val="jlqj4b"/>
    <w:basedOn w:val="DefaultParagraphFont"/>
    <w:rsid w:val="00313C9A"/>
  </w:style>
  <w:style w:type="character" w:customStyle="1" w:styleId="3Char1">
    <w:name w:val="عنوان 3 Char1"/>
    <w:basedOn w:val="DefaultParagraphFont"/>
    <w:uiPriority w:val="9"/>
    <w:semiHidden/>
    <w:rsid w:val="00313C9A"/>
    <w:rPr>
      <w:rFonts w:ascii="Cambria" w:eastAsia="Times New Roman" w:hAnsi="Cambria" w:cs="Times New Roman"/>
      <w:b/>
      <w:bCs/>
      <w:noProof/>
      <w:color w:val="4F81BD"/>
      <w:lang w:bidi="ar-EG"/>
    </w:rPr>
  </w:style>
  <w:style w:type="character" w:customStyle="1" w:styleId="5Char1">
    <w:name w:val="عنوان 5 Char1"/>
    <w:basedOn w:val="DefaultParagraphFont"/>
    <w:uiPriority w:val="9"/>
    <w:semiHidden/>
    <w:rsid w:val="00313C9A"/>
    <w:rPr>
      <w:rFonts w:ascii="Cambria" w:eastAsia="Times New Roman" w:hAnsi="Cambria" w:cs="Times New Roman"/>
      <w:noProof/>
      <w:color w:val="243F60"/>
      <w:lang w:bidi="ar-EG"/>
    </w:rPr>
  </w:style>
  <w:style w:type="character" w:customStyle="1" w:styleId="Char1">
    <w:name w:val="عنوان فرعي Char1"/>
    <w:basedOn w:val="DefaultParagraphFont"/>
    <w:uiPriority w:val="11"/>
    <w:rsid w:val="00313C9A"/>
    <w:rPr>
      <w:rFonts w:asciiTheme="majorHAnsi" w:eastAsiaTheme="majorEastAsia" w:hAnsiTheme="majorHAnsi" w:cstheme="majorBidi"/>
      <w:i/>
      <w:iCs/>
      <w:color w:val="4F81BD" w:themeColor="accent1"/>
      <w:spacing w:val="15"/>
      <w:sz w:val="24"/>
      <w:szCs w:val="24"/>
      <w:lang w:bidi="ar-EG"/>
    </w:rPr>
  </w:style>
  <w:style w:type="numbering" w:customStyle="1" w:styleId="21">
    <w:name w:val="بلا قائمة2"/>
    <w:next w:val="NoList"/>
    <w:uiPriority w:val="99"/>
    <w:semiHidden/>
    <w:unhideWhenUsed/>
    <w:rsid w:val="00313C9A"/>
  </w:style>
  <w:style w:type="character" w:customStyle="1" w:styleId="cairo">
    <w:name w:val="cairo"/>
    <w:basedOn w:val="DefaultParagraphFont"/>
    <w:rsid w:val="00313C9A"/>
  </w:style>
  <w:style w:type="character" w:customStyle="1" w:styleId="atn">
    <w:name w:val="atn"/>
    <w:basedOn w:val="DefaultParagraphFont"/>
    <w:rsid w:val="00313C9A"/>
  </w:style>
  <w:style w:type="paragraph" w:customStyle="1" w:styleId="Default">
    <w:name w:val="Default"/>
    <w:rsid w:val="00313C9A"/>
    <w:pPr>
      <w:autoSpaceDE w:val="0"/>
      <w:autoSpaceDN w:val="0"/>
      <w:adjustRightInd w:val="0"/>
      <w:spacing w:after="0" w:line="240" w:lineRule="auto"/>
    </w:pPr>
    <w:rPr>
      <w:rFonts w:eastAsia="Times New Roman"/>
      <w:color w:val="000000"/>
      <w:sz w:val="24"/>
      <w:szCs w:val="24"/>
    </w:rPr>
  </w:style>
  <w:style w:type="character" w:customStyle="1" w:styleId="markedcontent">
    <w:name w:val="markedcontent"/>
    <w:basedOn w:val="DefaultParagraphFont"/>
    <w:rsid w:val="00313C9A"/>
  </w:style>
  <w:style w:type="table" w:customStyle="1" w:styleId="18">
    <w:name w:val="شبكة جدول1"/>
    <w:basedOn w:val="TableNormal"/>
    <w:next w:val="TableGrid"/>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
    <w:basedOn w:val="TableNormal"/>
    <w:next w:val="TableGrid"/>
    <w:uiPriority w:val="39"/>
    <w:rsid w:val="00313C9A"/>
    <w:pPr>
      <w:spacing w:after="0" w:line="240" w:lineRule="auto"/>
    </w:pPr>
    <w:rPr>
      <w:rFonts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313C9A"/>
  </w:style>
  <w:style w:type="character" w:customStyle="1" w:styleId="ng-star-inserted1">
    <w:name w:val="ng-star-inserted1"/>
    <w:basedOn w:val="DefaultParagraphFont"/>
    <w:rsid w:val="00313C9A"/>
  </w:style>
  <w:style w:type="paragraph" w:customStyle="1" w:styleId="ng-star-inserted">
    <w:name w:val="ng-star-inserted"/>
    <w:basedOn w:val="Normal"/>
    <w:rsid w:val="00313C9A"/>
    <w:pPr>
      <w:spacing w:before="100" w:beforeAutospacing="1" w:after="100" w:afterAutospacing="1" w:line="240" w:lineRule="auto"/>
    </w:pPr>
    <w:rPr>
      <w:rFonts w:ascii="Times New Roman" w:eastAsia="Times New Roman" w:hAnsi="Times New Roman" w:cs="Times New Roman"/>
      <w:sz w:val="24"/>
      <w:szCs w:val="24"/>
    </w:rPr>
  </w:style>
  <w:style w:type="paragraph" w:styleId="TOC4">
    <w:name w:val="toc 4"/>
    <w:basedOn w:val="Normal"/>
    <w:next w:val="Normal"/>
    <w:autoRedefine/>
    <w:uiPriority w:val="39"/>
    <w:unhideWhenUsed/>
    <w:rsid w:val="00313C9A"/>
    <w:pPr>
      <w:bidi/>
      <w:spacing w:after="100"/>
      <w:ind w:left="660"/>
    </w:pPr>
    <w:rPr>
      <w:rFonts w:asciiTheme="minorHAnsi" w:eastAsiaTheme="minorEastAsia" w:hAnsiTheme="minorHAnsi" w:cstheme="minorBidi"/>
    </w:rPr>
  </w:style>
  <w:style w:type="paragraph" w:styleId="TOC5">
    <w:name w:val="toc 5"/>
    <w:basedOn w:val="Normal"/>
    <w:next w:val="Normal"/>
    <w:autoRedefine/>
    <w:uiPriority w:val="39"/>
    <w:unhideWhenUsed/>
    <w:rsid w:val="00313C9A"/>
    <w:pPr>
      <w:bidi/>
      <w:spacing w:after="100"/>
      <w:ind w:left="880"/>
    </w:pPr>
    <w:rPr>
      <w:rFonts w:asciiTheme="minorHAnsi" w:eastAsiaTheme="minorEastAsia" w:hAnsiTheme="minorHAnsi" w:cstheme="minorBidi"/>
    </w:rPr>
  </w:style>
  <w:style w:type="paragraph" w:styleId="TOC6">
    <w:name w:val="toc 6"/>
    <w:basedOn w:val="Normal"/>
    <w:next w:val="Normal"/>
    <w:autoRedefine/>
    <w:uiPriority w:val="39"/>
    <w:unhideWhenUsed/>
    <w:rsid w:val="00313C9A"/>
    <w:pPr>
      <w:bidi/>
      <w:spacing w:after="100"/>
      <w:ind w:left="1100"/>
    </w:pPr>
    <w:rPr>
      <w:rFonts w:asciiTheme="minorHAnsi" w:eastAsiaTheme="minorEastAsia" w:hAnsiTheme="minorHAnsi" w:cstheme="minorBidi"/>
    </w:rPr>
  </w:style>
  <w:style w:type="paragraph" w:styleId="TOC7">
    <w:name w:val="toc 7"/>
    <w:basedOn w:val="Normal"/>
    <w:next w:val="Normal"/>
    <w:autoRedefine/>
    <w:uiPriority w:val="39"/>
    <w:unhideWhenUsed/>
    <w:rsid w:val="00313C9A"/>
    <w:pPr>
      <w:bidi/>
      <w:spacing w:after="100"/>
      <w:ind w:left="1320"/>
    </w:pPr>
    <w:rPr>
      <w:rFonts w:asciiTheme="minorHAnsi" w:eastAsiaTheme="minorEastAsia" w:hAnsiTheme="minorHAnsi" w:cstheme="minorBidi"/>
    </w:rPr>
  </w:style>
  <w:style w:type="paragraph" w:styleId="TOC8">
    <w:name w:val="toc 8"/>
    <w:basedOn w:val="Normal"/>
    <w:next w:val="Normal"/>
    <w:autoRedefine/>
    <w:uiPriority w:val="39"/>
    <w:unhideWhenUsed/>
    <w:rsid w:val="00313C9A"/>
    <w:pPr>
      <w:bidi/>
      <w:spacing w:after="100"/>
      <w:ind w:left="1540"/>
    </w:pPr>
    <w:rPr>
      <w:rFonts w:asciiTheme="minorHAnsi" w:eastAsiaTheme="minorEastAsia" w:hAnsiTheme="minorHAnsi" w:cstheme="minorBidi"/>
    </w:rPr>
  </w:style>
  <w:style w:type="paragraph" w:styleId="TOC9">
    <w:name w:val="toc 9"/>
    <w:basedOn w:val="Normal"/>
    <w:next w:val="Normal"/>
    <w:autoRedefine/>
    <w:uiPriority w:val="39"/>
    <w:unhideWhenUsed/>
    <w:rsid w:val="00313C9A"/>
    <w:pPr>
      <w:bidi/>
      <w:spacing w:after="100"/>
      <w:ind w:left="1760"/>
    </w:pPr>
    <w:rPr>
      <w:rFonts w:asciiTheme="minorHAnsi" w:eastAsiaTheme="minorEastAsia" w:hAnsiTheme="minorHAnsi" w:cstheme="minorBidi"/>
    </w:rPr>
  </w:style>
  <w:style w:type="paragraph" w:styleId="Quote">
    <w:name w:val="Quote"/>
    <w:basedOn w:val="Normal"/>
    <w:next w:val="Normal"/>
    <w:link w:val="QuoteChar"/>
    <w:uiPriority w:val="29"/>
    <w:qFormat/>
    <w:rsid w:val="00313C9A"/>
    <w:pPr>
      <w:spacing w:before="160"/>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313C9A"/>
    <w:rPr>
      <w:rFonts w:asciiTheme="minorHAnsi" w:eastAsiaTheme="minorHAnsi" w:hAnsiTheme="minorHAnsi" w:cstheme="minorBidi"/>
      <w:i/>
      <w:iCs/>
      <w:color w:val="404040" w:themeColor="text1" w:themeTint="BF"/>
      <w:kern w:val="2"/>
      <w:lang w:val="en-GB"/>
      <w14:ligatures w14:val="standardContextual"/>
    </w:rPr>
  </w:style>
  <w:style w:type="character" w:styleId="IntenseEmphasis">
    <w:name w:val="Intense Emphasis"/>
    <w:basedOn w:val="DefaultParagraphFont"/>
    <w:uiPriority w:val="21"/>
    <w:qFormat/>
    <w:rsid w:val="00313C9A"/>
    <w:rPr>
      <w:i/>
      <w:iCs/>
      <w:color w:val="365F91" w:themeColor="accent1" w:themeShade="BF"/>
    </w:rPr>
  </w:style>
  <w:style w:type="paragraph" w:styleId="IntenseQuote">
    <w:name w:val="Intense Quote"/>
    <w:basedOn w:val="Normal"/>
    <w:next w:val="Normal"/>
    <w:link w:val="IntenseQuoteChar"/>
    <w:uiPriority w:val="30"/>
    <w:qFormat/>
    <w:rsid w:val="00313C9A"/>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313C9A"/>
    <w:rPr>
      <w:rFonts w:asciiTheme="minorHAnsi" w:eastAsiaTheme="minorHAnsi" w:hAnsiTheme="minorHAnsi" w:cstheme="minorBidi"/>
      <w:i/>
      <w:iCs/>
      <w:color w:val="365F91" w:themeColor="accent1" w:themeShade="BF"/>
      <w:kern w:val="2"/>
      <w:lang w:val="en-GB"/>
      <w14:ligatures w14:val="standardContextual"/>
    </w:rPr>
  </w:style>
  <w:style w:type="character" w:styleId="IntenseReference">
    <w:name w:val="Intense Reference"/>
    <w:basedOn w:val="DefaultParagraphFont"/>
    <w:uiPriority w:val="32"/>
    <w:qFormat/>
    <w:rsid w:val="00313C9A"/>
    <w:rPr>
      <w:b/>
      <w:bCs/>
      <w:smallCaps/>
      <w:color w:val="365F91" w:themeColor="accent1" w:themeShade="BF"/>
      <w:spacing w:val="5"/>
    </w:rPr>
  </w:style>
  <w:style w:type="table" w:customStyle="1" w:styleId="TableGrid1">
    <w:name w:val="Table Grid1"/>
    <w:basedOn w:val="TableNormal"/>
    <w:next w:val="TableGrid"/>
    <w:uiPriority w:val="59"/>
    <w:rsid w:val="00313C9A"/>
    <w:pPr>
      <w:spacing w:after="0" w:line="240" w:lineRule="auto"/>
    </w:pPr>
    <w:rPr>
      <w:rFonts w:ascii="Times New Roman" w:eastAsia="Times New Roman" w:hAnsi="Times New Roman" w:cs="Simplified Arabic"/>
      <w:sz w:val="27"/>
      <w:szCs w:val="27"/>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uiPriority w:val="59"/>
    <w:rsid w:val="00313C9A"/>
    <w:pPr>
      <w:spacing w:after="0" w:line="240" w:lineRule="auto"/>
    </w:pPr>
    <w:rPr>
      <w:rFonts w:asciiTheme="minorHAnsi" w:eastAsia="Times New Roman"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313C9A"/>
    <w:pPr>
      <w:spacing w:after="0" w:line="240" w:lineRule="auto"/>
    </w:pPr>
    <w:rPr>
      <w:rFonts w:asciiTheme="minorHAnsi" w:eastAsiaTheme="minorEastAsia"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
    <w:name w:val="Plain Table 31"/>
    <w:basedOn w:val="TableNormal"/>
    <w:uiPriority w:val="43"/>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rsid w:val="00313C9A"/>
    <w:pPr>
      <w:spacing w:after="0" w:line="240" w:lineRule="auto"/>
    </w:pPr>
    <w:rPr>
      <w:rFonts w:asciiTheme="minorHAnsi" w:eastAsiaTheme="minorEastAsia" w:hAnsiTheme="minorHAnsi" w:cstheme="minorBid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numbering" w:customStyle="1" w:styleId="NoList1">
    <w:name w:val="No List1"/>
    <w:next w:val="NoList"/>
    <w:uiPriority w:val="99"/>
    <w:semiHidden/>
    <w:unhideWhenUsed/>
    <w:rsid w:val="00313C9A"/>
  </w:style>
  <w:style w:type="table" w:customStyle="1" w:styleId="TableGrid2">
    <w:name w:val="Table Grid2"/>
    <w:basedOn w:val="TableNormal"/>
    <w:next w:val="TableGrid"/>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
    <w:name w:val="Table Grid71"/>
    <w:basedOn w:val="TableNormal"/>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1">
    <w:name w:val="Plain Table 111"/>
    <w:basedOn w:val="TableNormal"/>
    <w:uiPriority w:val="41"/>
    <w:rsid w:val="00313C9A"/>
    <w:pPr>
      <w:spacing w:after="0" w:line="240" w:lineRule="auto"/>
    </w:pPr>
    <w:rPr>
      <w:rFonts w:eastAsia="Times New Roman" w:cs="Ari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311">
    <w:name w:val="Plain Table 311"/>
    <w:basedOn w:val="TableNormal"/>
    <w:uiPriority w:val="43"/>
    <w:rsid w:val="00313C9A"/>
    <w:pPr>
      <w:spacing w:after="0" w:line="240" w:lineRule="auto"/>
    </w:pPr>
    <w:rPr>
      <w:rFonts w:eastAsia="Times New Roman" w:cs="Arial"/>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1">
    <w:name w:val="Plain Table 411"/>
    <w:basedOn w:val="TableNormal"/>
    <w:uiPriority w:val="44"/>
    <w:rsid w:val="00313C9A"/>
    <w:pPr>
      <w:spacing w:after="0" w:line="240" w:lineRule="auto"/>
    </w:pPr>
    <w:rPr>
      <w:rFonts w:eastAsia="Times New Roman" w:cs="Arial"/>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72">
    <w:name w:val="Table Grid72"/>
    <w:basedOn w:val="TableNormal"/>
    <w:uiPriority w:val="59"/>
    <w:rsid w:val="00313C9A"/>
    <w:pPr>
      <w:spacing w:after="0" w:line="240" w:lineRule="auto"/>
    </w:pPr>
    <w:rPr>
      <w:rFonts w:eastAsia="Times New Roman"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313C9A"/>
  </w:style>
  <w:style w:type="table" w:customStyle="1" w:styleId="ListTable5Dark-Accent31">
    <w:name w:val="List Table 5 Dark - Accent 31"/>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2">
    <w:name w:val="List Table 5 Dark - Accent 32"/>
    <w:basedOn w:val="TableNormal"/>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3">
    <w:name w:val="List Table 5 Dark - Accent 33"/>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4">
    <w:name w:val="List Table 5 Dark - Accent 34"/>
    <w:basedOn w:val="TableNormal"/>
    <w:next w:val="ListTable5Dark-Accent32"/>
    <w:uiPriority w:val="50"/>
    <w:rsid w:val="00313C9A"/>
    <w:pPr>
      <w:spacing w:after="0" w:line="240" w:lineRule="auto"/>
    </w:pPr>
    <w:rPr>
      <w:rFonts w:asciiTheme="minorHAnsi" w:eastAsia="Times New Roman" w:hAnsiTheme="minorHAnsi" w:cstheme="minorBidi"/>
      <w:color w:val="FFFFFF"/>
    </w:rPr>
    <w:tblPr>
      <w:tblStyleRowBandSize w:val="1"/>
      <w:tblStyleColBandSize w:val="1"/>
      <w:tblBorders>
        <w:top w:val="single" w:sz="24" w:space="0" w:color="9BBB59"/>
        <w:left w:val="single" w:sz="24" w:space="0" w:color="9BBB59"/>
        <w:bottom w:val="single" w:sz="24" w:space="0" w:color="9BBB59"/>
        <w:right w:val="single" w:sz="24" w:space="0" w:color="9BBB59"/>
      </w:tblBorders>
    </w:tblPr>
    <w:tcPr>
      <w:shd w:val="clear" w:color="auto" w:fill="9BBB59"/>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3-Accent31">
    <w:name w:val="Grid Table 3 - Accent 31"/>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2">
    <w:name w:val="Grid Table 3 - Accent 32"/>
    <w:basedOn w:val="TableNormal"/>
    <w:uiPriority w:val="48"/>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customStyle="1" w:styleId="GridTable4-Accent31">
    <w:name w:val="Grid Table 4 - Accent 31"/>
    <w:basedOn w:val="TableNormal"/>
    <w:next w:val="GridTable4-Accent32"/>
    <w:uiPriority w:val="49"/>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GridTable4-Accent32">
    <w:name w:val="Grid Table 4 - Accent 32"/>
    <w:basedOn w:val="TableNormal"/>
    <w:uiPriority w:val="49"/>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GridTable3-Accent33">
    <w:name w:val="Grid Table 3 - Accent 33"/>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4">
    <w:name w:val="Grid Table 3 - Accent 34"/>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5">
    <w:name w:val="Grid Table 3 - Accent 35"/>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6">
    <w:name w:val="Grid Table 3 - Accent 36"/>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7">
    <w:name w:val="Grid Table 3 - Accent 37"/>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8">
    <w:name w:val="Grid Table 3 - Accent 38"/>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PlainTable112">
    <w:name w:val="Plain Table 112"/>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3-Accent39">
    <w:name w:val="Grid Table 3 - Accent 39"/>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3-Accent310">
    <w:name w:val="Grid Table 3 - Accent 310"/>
    <w:basedOn w:val="TableNormal"/>
    <w:next w:val="GridTable3-Accent32"/>
    <w:uiPriority w:val="48"/>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AF1DD"/>
      </w:tcPr>
    </w:tblStylePr>
    <w:tblStylePr w:type="band1Horz">
      <w:tblPr/>
      <w:tcPr>
        <w:shd w:val="clear" w:color="auto" w:fill="EAF1DD"/>
      </w:tcPr>
    </w:tblStylePr>
    <w:tblStylePr w:type="neCell">
      <w:tblPr/>
      <w:tcPr>
        <w:tcBorders>
          <w:bottom w:val="single" w:sz="4" w:space="0" w:color="C2D69B"/>
        </w:tcBorders>
      </w:tcPr>
    </w:tblStylePr>
    <w:tblStylePr w:type="nwCell">
      <w:tblPr/>
      <w:tcPr>
        <w:tcBorders>
          <w:bottom w:val="single" w:sz="4" w:space="0" w:color="C2D69B"/>
        </w:tcBorders>
      </w:tcPr>
    </w:tblStylePr>
    <w:tblStylePr w:type="seCell">
      <w:tblPr/>
      <w:tcPr>
        <w:tcBorders>
          <w:top w:val="single" w:sz="4" w:space="0" w:color="C2D69B"/>
        </w:tcBorders>
      </w:tcPr>
    </w:tblStylePr>
    <w:tblStylePr w:type="swCell">
      <w:tblPr/>
      <w:tcPr>
        <w:tcBorders>
          <w:top w:val="single" w:sz="4" w:space="0" w:color="C2D69B"/>
        </w:tcBorders>
      </w:tcPr>
    </w:tblStylePr>
  </w:style>
  <w:style w:type="table" w:customStyle="1" w:styleId="GridTable5Dark-Accent31">
    <w:name w:val="Grid Table 5 Dark - Accent 3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
    <w:name w:val="Grid Table 5 Dark - Accent 32"/>
    <w:basedOn w:val="TableNormal"/>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PlainTable1111">
    <w:name w:val="Plain Table 1111"/>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CommentText1">
    <w:name w:val="Comment Text1"/>
    <w:basedOn w:val="Normal"/>
    <w:next w:val="CommentText"/>
    <w:uiPriority w:val="99"/>
    <w:semiHidden/>
    <w:unhideWhenUsed/>
    <w:rsid w:val="00313C9A"/>
    <w:pPr>
      <w:spacing w:line="240" w:lineRule="auto"/>
    </w:pPr>
    <w:rPr>
      <w:rFonts w:asciiTheme="minorHAnsi" w:eastAsiaTheme="minorHAnsi" w:hAnsiTheme="minorHAnsi" w:cstheme="minorBidi"/>
      <w:kern w:val="2"/>
      <w:sz w:val="20"/>
      <w:szCs w:val="20"/>
      <w:lang w:val="en-GB"/>
      <w14:ligatures w14:val="standardContextual"/>
    </w:rPr>
  </w:style>
  <w:style w:type="paragraph" w:customStyle="1" w:styleId="CommentSubject1">
    <w:name w:val="Comment Subject1"/>
    <w:basedOn w:val="CommentText"/>
    <w:next w:val="CommentText"/>
    <w:uiPriority w:val="99"/>
    <w:semiHidden/>
    <w:unhideWhenUsed/>
    <w:rsid w:val="00313C9A"/>
    <w:pPr>
      <w:bidi w:val="0"/>
      <w:spacing w:after="160"/>
    </w:pPr>
    <w:rPr>
      <w:rFonts w:asciiTheme="minorHAnsi" w:eastAsiaTheme="minorHAnsi" w:hAnsiTheme="minorHAnsi" w:cstheme="minorBidi"/>
      <w:b/>
      <w:bCs/>
      <w:lang w:eastAsia="en-US"/>
    </w:rPr>
  </w:style>
  <w:style w:type="table" w:customStyle="1" w:styleId="GridTable5Dark-Accent33">
    <w:name w:val="Grid Table 5 Dark - Accent 33"/>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4">
    <w:name w:val="Grid Table 5 Dark - Accent 34"/>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5">
    <w:name w:val="Grid Table 5 Dark - Accent 35"/>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6">
    <w:name w:val="Grid Table 5 Dark - Accent 36"/>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7">
    <w:name w:val="Grid Table 5 Dark - Accent 37"/>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8">
    <w:name w:val="Grid Table 5 Dark - Accent 38"/>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9">
    <w:name w:val="Grid Table 5 Dark - Accent 39"/>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0">
    <w:name w:val="Grid Table 5 Dark - Accent 310"/>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1">
    <w:name w:val="Grid Table 5 Dark - Accent 31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
    <w:name w:val="Grid Table 5 Dark - Accent 312"/>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3">
    <w:name w:val="Grid Table 5 Dark - Accent 313"/>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4">
    <w:name w:val="Grid Table 5 Dark - Accent 314"/>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5">
    <w:name w:val="Grid Table 5 Dark - Accent 315"/>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6">
    <w:name w:val="Grid Table 5 Dark - Accent 316"/>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7">
    <w:name w:val="Grid Table 5 Dark - Accent 317"/>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styleId="PlaceholderText">
    <w:name w:val="Placeholder Text"/>
    <w:basedOn w:val="DefaultParagraphFont"/>
    <w:uiPriority w:val="99"/>
    <w:semiHidden/>
    <w:rsid w:val="00313C9A"/>
    <w:rPr>
      <w:color w:val="808080"/>
    </w:rPr>
  </w:style>
  <w:style w:type="character" w:customStyle="1" w:styleId="q4iawc">
    <w:name w:val="q4iawc"/>
    <w:basedOn w:val="DefaultParagraphFont"/>
    <w:rsid w:val="00313C9A"/>
  </w:style>
  <w:style w:type="table" w:customStyle="1" w:styleId="PlainTable12">
    <w:name w:val="Plain Table 12"/>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5Dark-Accent318">
    <w:name w:val="Grid Table 5 Dark - Accent 318"/>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9">
    <w:name w:val="Grid Table 5 Dark - Accent 319"/>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0">
    <w:name w:val="Grid Table 5 Dark - Accent 320"/>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21">
    <w:name w:val="Grid Table 5 Dark - Accent 32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ListTable5Dark-Accent11">
    <w:name w:val="List Table 5 Dark - Accent 11"/>
    <w:basedOn w:val="TableNormal"/>
    <w:uiPriority w:val="50"/>
    <w:rsid w:val="00313C9A"/>
    <w:pPr>
      <w:spacing w:after="0" w:line="240" w:lineRule="auto"/>
    </w:pPr>
    <w:rPr>
      <w:rFonts w:asciiTheme="minorHAnsi" w:eastAsiaTheme="minorHAnsi" w:hAnsiTheme="minorHAnsi" w:cstheme="minorBidi"/>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GridTable5Dark-Accent11">
    <w:name w:val="Grid Table 5 Dark - Accent 11"/>
    <w:basedOn w:val="TableNormal"/>
    <w:uiPriority w:val="50"/>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paragraph" w:customStyle="1" w:styleId="Style1">
    <w:name w:val="Style1"/>
    <w:basedOn w:val="Normal"/>
    <w:link w:val="Style1Char"/>
    <w:qFormat/>
    <w:rsid w:val="00313C9A"/>
    <w:pPr>
      <w:bidi/>
      <w:spacing w:after="0" w:line="320" w:lineRule="atLeast"/>
      <w:ind w:left="60" w:right="60"/>
      <w:jc w:val="center"/>
    </w:pPr>
    <w:rPr>
      <w:rFonts w:ascii="Times New Roman" w:eastAsia="Times New Roman" w:hAnsi="Times New Roman" w:cs="Times New Roman"/>
      <w:sz w:val="28"/>
      <w:szCs w:val="28"/>
    </w:rPr>
  </w:style>
  <w:style w:type="character" w:customStyle="1" w:styleId="Style1Char">
    <w:name w:val="Style1 Char"/>
    <w:basedOn w:val="DefaultParagraphFont"/>
    <w:link w:val="Style1"/>
    <w:rsid w:val="00313C9A"/>
    <w:rPr>
      <w:rFonts w:ascii="Times New Roman" w:eastAsia="Times New Roman" w:hAnsi="Times New Roman" w:cs="Times New Roman"/>
      <w:sz w:val="28"/>
      <w:szCs w:val="28"/>
    </w:rPr>
  </w:style>
  <w:style w:type="table" w:customStyle="1" w:styleId="GridTable5Dark-Accent3141">
    <w:name w:val="Grid Table 5 Dark - Accent 314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GridTable5Dark-Accent3121">
    <w:name w:val="Grid Table 5 Dark - Accent 3121"/>
    <w:basedOn w:val="TableNormal"/>
    <w:next w:val="GridTable5Dark-Accent32"/>
    <w:uiPriority w:val="50"/>
    <w:rsid w:val="00313C9A"/>
    <w:pPr>
      <w:spacing w:after="0" w:line="240" w:lineRule="auto"/>
    </w:pPr>
    <w:rPr>
      <w:rFonts w:asciiTheme="minorHAnsi" w:eastAsia="Times New Roman" w:hAnsiTheme="minorHAnsi" w:cstheme="minorBidi"/>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character" w:customStyle="1" w:styleId="fscriptj">
    <w:name w:val="f_scriptj"/>
    <w:basedOn w:val="DefaultParagraphFont"/>
    <w:rsid w:val="00313C9A"/>
  </w:style>
  <w:style w:type="table" w:customStyle="1" w:styleId="PlainTable113">
    <w:name w:val="Plain Table 113"/>
    <w:basedOn w:val="TableNormal"/>
    <w:uiPriority w:val="41"/>
    <w:rsid w:val="00313C9A"/>
    <w:pPr>
      <w:spacing w:after="0" w:line="240" w:lineRule="auto"/>
    </w:pPr>
    <w:rPr>
      <w:rFonts w:asciiTheme="minorHAnsi" w:eastAsiaTheme="minorHAnsi" w:hAnsiTheme="minorHAnsi" w:cstheme="minorBidi"/>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eGrid3">
    <w:name w:val="Table Grid3"/>
    <w:basedOn w:val="TableNormal"/>
    <w:next w:val="TableGrid"/>
    <w:uiPriority w:val="39"/>
    <w:rsid w:val="00313C9A"/>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1">
    <w:name w:val="Comment Text Char1"/>
    <w:basedOn w:val="DefaultParagraphFont"/>
    <w:uiPriority w:val="99"/>
    <w:semiHidden/>
    <w:rsid w:val="00313C9A"/>
    <w:rPr>
      <w:sz w:val="20"/>
      <w:szCs w:val="20"/>
      <w:lang w:val="en-GB"/>
    </w:rPr>
  </w:style>
  <w:style w:type="character" w:customStyle="1" w:styleId="CommentSubjectChar1">
    <w:name w:val="Comment Subject Char1"/>
    <w:basedOn w:val="CommentTextChar1"/>
    <w:uiPriority w:val="99"/>
    <w:semiHidden/>
    <w:rsid w:val="00313C9A"/>
    <w:rPr>
      <w:b/>
      <w:bCs/>
      <w:sz w:val="20"/>
      <w:szCs w:val="20"/>
      <w:lang w:val="en-GB"/>
    </w:rPr>
  </w:style>
  <w:style w:type="character" w:customStyle="1" w:styleId="y2iqfc">
    <w:name w:val="y2iqfc"/>
    <w:basedOn w:val="DefaultParagraphFont"/>
    <w:rsid w:val="00360A1F"/>
  </w:style>
  <w:style w:type="paragraph" w:customStyle="1" w:styleId="pdq2pgselectionanchorcontainer">
    <w:name w:val="pdq2pg_selectionanchorcontainer"/>
    <w:basedOn w:val="Normal"/>
    <w:rsid w:val="0060367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59288">
      <w:bodyDiv w:val="1"/>
      <w:marLeft w:val="0"/>
      <w:marRight w:val="0"/>
      <w:marTop w:val="0"/>
      <w:marBottom w:val="0"/>
      <w:divBdr>
        <w:top w:val="none" w:sz="0" w:space="0" w:color="auto"/>
        <w:left w:val="none" w:sz="0" w:space="0" w:color="auto"/>
        <w:bottom w:val="none" w:sz="0" w:space="0" w:color="auto"/>
        <w:right w:val="none" w:sz="0" w:space="0" w:color="auto"/>
      </w:divBdr>
    </w:div>
    <w:div w:id="68970478">
      <w:bodyDiv w:val="1"/>
      <w:marLeft w:val="0"/>
      <w:marRight w:val="0"/>
      <w:marTop w:val="0"/>
      <w:marBottom w:val="0"/>
      <w:divBdr>
        <w:top w:val="none" w:sz="0" w:space="0" w:color="auto"/>
        <w:left w:val="none" w:sz="0" w:space="0" w:color="auto"/>
        <w:bottom w:val="none" w:sz="0" w:space="0" w:color="auto"/>
        <w:right w:val="none" w:sz="0" w:space="0" w:color="auto"/>
      </w:divBdr>
    </w:div>
    <w:div w:id="69427603">
      <w:bodyDiv w:val="1"/>
      <w:marLeft w:val="0"/>
      <w:marRight w:val="0"/>
      <w:marTop w:val="0"/>
      <w:marBottom w:val="0"/>
      <w:divBdr>
        <w:top w:val="none" w:sz="0" w:space="0" w:color="auto"/>
        <w:left w:val="none" w:sz="0" w:space="0" w:color="auto"/>
        <w:bottom w:val="none" w:sz="0" w:space="0" w:color="auto"/>
        <w:right w:val="none" w:sz="0" w:space="0" w:color="auto"/>
      </w:divBdr>
    </w:div>
    <w:div w:id="106044958">
      <w:bodyDiv w:val="1"/>
      <w:marLeft w:val="0"/>
      <w:marRight w:val="0"/>
      <w:marTop w:val="0"/>
      <w:marBottom w:val="0"/>
      <w:divBdr>
        <w:top w:val="none" w:sz="0" w:space="0" w:color="auto"/>
        <w:left w:val="none" w:sz="0" w:space="0" w:color="auto"/>
        <w:bottom w:val="none" w:sz="0" w:space="0" w:color="auto"/>
        <w:right w:val="none" w:sz="0" w:space="0" w:color="auto"/>
      </w:divBdr>
      <w:divsChild>
        <w:div w:id="1134064083">
          <w:marLeft w:val="0"/>
          <w:marRight w:val="0"/>
          <w:marTop w:val="0"/>
          <w:marBottom w:val="0"/>
          <w:divBdr>
            <w:top w:val="none" w:sz="0" w:space="0" w:color="auto"/>
            <w:left w:val="none" w:sz="0" w:space="0" w:color="auto"/>
            <w:bottom w:val="none" w:sz="0" w:space="0" w:color="auto"/>
            <w:right w:val="none" w:sz="0" w:space="0" w:color="auto"/>
          </w:divBdr>
          <w:divsChild>
            <w:div w:id="548996528">
              <w:marLeft w:val="0"/>
              <w:marRight w:val="0"/>
              <w:marTop w:val="0"/>
              <w:marBottom w:val="0"/>
              <w:divBdr>
                <w:top w:val="none" w:sz="0" w:space="0" w:color="auto"/>
                <w:left w:val="none" w:sz="0" w:space="0" w:color="auto"/>
                <w:bottom w:val="none" w:sz="0" w:space="0" w:color="auto"/>
                <w:right w:val="none" w:sz="0" w:space="0" w:color="auto"/>
              </w:divBdr>
              <w:divsChild>
                <w:div w:id="287712129">
                  <w:marLeft w:val="0"/>
                  <w:marRight w:val="0"/>
                  <w:marTop w:val="0"/>
                  <w:marBottom w:val="0"/>
                  <w:divBdr>
                    <w:top w:val="none" w:sz="0" w:space="0" w:color="auto"/>
                    <w:left w:val="none" w:sz="0" w:space="0" w:color="auto"/>
                    <w:bottom w:val="none" w:sz="0" w:space="0" w:color="auto"/>
                    <w:right w:val="none" w:sz="0" w:space="0" w:color="auto"/>
                  </w:divBdr>
                  <w:divsChild>
                    <w:div w:id="1109349426">
                      <w:marLeft w:val="0"/>
                      <w:marRight w:val="0"/>
                      <w:marTop w:val="0"/>
                      <w:marBottom w:val="0"/>
                      <w:divBdr>
                        <w:top w:val="none" w:sz="0" w:space="0" w:color="auto"/>
                        <w:left w:val="none" w:sz="0" w:space="0" w:color="auto"/>
                        <w:bottom w:val="none" w:sz="0" w:space="0" w:color="auto"/>
                        <w:right w:val="none" w:sz="0" w:space="0" w:color="auto"/>
                      </w:divBdr>
                      <w:divsChild>
                        <w:div w:id="677124780">
                          <w:marLeft w:val="0"/>
                          <w:marRight w:val="0"/>
                          <w:marTop w:val="0"/>
                          <w:marBottom w:val="0"/>
                          <w:divBdr>
                            <w:top w:val="none" w:sz="0" w:space="0" w:color="auto"/>
                            <w:left w:val="none" w:sz="0" w:space="0" w:color="auto"/>
                            <w:bottom w:val="none" w:sz="0" w:space="0" w:color="auto"/>
                            <w:right w:val="none" w:sz="0" w:space="0" w:color="auto"/>
                          </w:divBdr>
                          <w:divsChild>
                            <w:div w:id="1972713090">
                              <w:marLeft w:val="0"/>
                              <w:marRight w:val="0"/>
                              <w:marTop w:val="0"/>
                              <w:marBottom w:val="0"/>
                              <w:divBdr>
                                <w:top w:val="none" w:sz="0" w:space="0" w:color="auto"/>
                                <w:left w:val="none" w:sz="0" w:space="0" w:color="auto"/>
                                <w:bottom w:val="none" w:sz="0" w:space="0" w:color="auto"/>
                                <w:right w:val="none" w:sz="0" w:space="0" w:color="auto"/>
                              </w:divBdr>
                              <w:divsChild>
                                <w:div w:id="646858830">
                                  <w:marLeft w:val="0"/>
                                  <w:marRight w:val="0"/>
                                  <w:marTop w:val="0"/>
                                  <w:marBottom w:val="0"/>
                                  <w:divBdr>
                                    <w:top w:val="none" w:sz="0" w:space="0" w:color="auto"/>
                                    <w:left w:val="none" w:sz="0" w:space="0" w:color="auto"/>
                                    <w:bottom w:val="none" w:sz="0" w:space="0" w:color="auto"/>
                                    <w:right w:val="none" w:sz="0" w:space="0" w:color="auto"/>
                                  </w:divBdr>
                                  <w:divsChild>
                                    <w:div w:id="1292784689">
                                      <w:marLeft w:val="0"/>
                                      <w:marRight w:val="0"/>
                                      <w:marTop w:val="0"/>
                                      <w:marBottom w:val="0"/>
                                      <w:divBdr>
                                        <w:top w:val="none" w:sz="0" w:space="0" w:color="auto"/>
                                        <w:left w:val="none" w:sz="0" w:space="0" w:color="auto"/>
                                        <w:bottom w:val="none" w:sz="0" w:space="0" w:color="auto"/>
                                        <w:right w:val="none" w:sz="0" w:space="0" w:color="auto"/>
                                      </w:divBdr>
                                    </w:div>
                                    <w:div w:id="418645884">
                                      <w:marLeft w:val="0"/>
                                      <w:marRight w:val="0"/>
                                      <w:marTop w:val="0"/>
                                      <w:marBottom w:val="0"/>
                                      <w:divBdr>
                                        <w:top w:val="none" w:sz="0" w:space="0" w:color="auto"/>
                                        <w:left w:val="none" w:sz="0" w:space="0" w:color="auto"/>
                                        <w:bottom w:val="none" w:sz="0" w:space="0" w:color="auto"/>
                                        <w:right w:val="none" w:sz="0" w:space="0" w:color="auto"/>
                                      </w:divBdr>
                                      <w:divsChild>
                                        <w:div w:id="749934824">
                                          <w:marLeft w:val="165"/>
                                          <w:marRight w:val="0"/>
                                          <w:marTop w:val="150"/>
                                          <w:marBottom w:val="0"/>
                                          <w:divBdr>
                                            <w:top w:val="none" w:sz="0" w:space="0" w:color="auto"/>
                                            <w:left w:val="none" w:sz="0" w:space="0" w:color="auto"/>
                                            <w:bottom w:val="none" w:sz="0" w:space="0" w:color="auto"/>
                                            <w:right w:val="none" w:sz="0" w:space="0" w:color="auto"/>
                                          </w:divBdr>
                                          <w:divsChild>
                                            <w:div w:id="549461595">
                                              <w:marLeft w:val="0"/>
                                              <w:marRight w:val="0"/>
                                              <w:marTop w:val="0"/>
                                              <w:marBottom w:val="0"/>
                                              <w:divBdr>
                                                <w:top w:val="none" w:sz="0" w:space="0" w:color="auto"/>
                                                <w:left w:val="none" w:sz="0" w:space="0" w:color="auto"/>
                                                <w:bottom w:val="none" w:sz="0" w:space="0" w:color="auto"/>
                                                <w:right w:val="none" w:sz="0" w:space="0" w:color="auto"/>
                                              </w:divBdr>
                                              <w:divsChild>
                                                <w:div w:id="18568454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056740">
      <w:bodyDiv w:val="1"/>
      <w:marLeft w:val="0"/>
      <w:marRight w:val="0"/>
      <w:marTop w:val="0"/>
      <w:marBottom w:val="0"/>
      <w:divBdr>
        <w:top w:val="none" w:sz="0" w:space="0" w:color="auto"/>
        <w:left w:val="none" w:sz="0" w:space="0" w:color="auto"/>
        <w:bottom w:val="none" w:sz="0" w:space="0" w:color="auto"/>
        <w:right w:val="none" w:sz="0" w:space="0" w:color="auto"/>
      </w:divBdr>
    </w:div>
    <w:div w:id="162286224">
      <w:bodyDiv w:val="1"/>
      <w:marLeft w:val="0"/>
      <w:marRight w:val="0"/>
      <w:marTop w:val="0"/>
      <w:marBottom w:val="0"/>
      <w:divBdr>
        <w:top w:val="none" w:sz="0" w:space="0" w:color="auto"/>
        <w:left w:val="none" w:sz="0" w:space="0" w:color="auto"/>
        <w:bottom w:val="none" w:sz="0" w:space="0" w:color="auto"/>
        <w:right w:val="none" w:sz="0" w:space="0" w:color="auto"/>
      </w:divBdr>
    </w:div>
    <w:div w:id="171577511">
      <w:bodyDiv w:val="1"/>
      <w:marLeft w:val="0"/>
      <w:marRight w:val="0"/>
      <w:marTop w:val="0"/>
      <w:marBottom w:val="0"/>
      <w:divBdr>
        <w:top w:val="none" w:sz="0" w:space="0" w:color="auto"/>
        <w:left w:val="none" w:sz="0" w:space="0" w:color="auto"/>
        <w:bottom w:val="none" w:sz="0" w:space="0" w:color="auto"/>
        <w:right w:val="none" w:sz="0" w:space="0" w:color="auto"/>
      </w:divBdr>
    </w:div>
    <w:div w:id="177429952">
      <w:bodyDiv w:val="1"/>
      <w:marLeft w:val="0"/>
      <w:marRight w:val="0"/>
      <w:marTop w:val="0"/>
      <w:marBottom w:val="0"/>
      <w:divBdr>
        <w:top w:val="none" w:sz="0" w:space="0" w:color="auto"/>
        <w:left w:val="none" w:sz="0" w:space="0" w:color="auto"/>
        <w:bottom w:val="none" w:sz="0" w:space="0" w:color="auto"/>
        <w:right w:val="none" w:sz="0" w:space="0" w:color="auto"/>
      </w:divBdr>
      <w:divsChild>
        <w:div w:id="1353143169">
          <w:marLeft w:val="0"/>
          <w:marRight w:val="0"/>
          <w:marTop w:val="0"/>
          <w:marBottom w:val="0"/>
          <w:divBdr>
            <w:top w:val="none" w:sz="0" w:space="0" w:color="auto"/>
            <w:left w:val="none" w:sz="0" w:space="0" w:color="auto"/>
            <w:bottom w:val="none" w:sz="0" w:space="0" w:color="auto"/>
            <w:right w:val="none" w:sz="0" w:space="0" w:color="auto"/>
          </w:divBdr>
          <w:divsChild>
            <w:div w:id="139929635">
              <w:marLeft w:val="0"/>
              <w:marRight w:val="0"/>
              <w:marTop w:val="0"/>
              <w:marBottom w:val="0"/>
              <w:divBdr>
                <w:top w:val="none" w:sz="0" w:space="0" w:color="auto"/>
                <w:left w:val="none" w:sz="0" w:space="0" w:color="auto"/>
                <w:bottom w:val="none" w:sz="0" w:space="0" w:color="auto"/>
                <w:right w:val="none" w:sz="0" w:space="0" w:color="auto"/>
              </w:divBdr>
              <w:divsChild>
                <w:div w:id="521210517">
                  <w:marLeft w:val="0"/>
                  <w:marRight w:val="0"/>
                  <w:marTop w:val="0"/>
                  <w:marBottom w:val="0"/>
                  <w:divBdr>
                    <w:top w:val="none" w:sz="0" w:space="0" w:color="auto"/>
                    <w:left w:val="none" w:sz="0" w:space="0" w:color="auto"/>
                    <w:bottom w:val="none" w:sz="0" w:space="0" w:color="auto"/>
                    <w:right w:val="none" w:sz="0" w:space="0" w:color="auto"/>
                  </w:divBdr>
                  <w:divsChild>
                    <w:div w:id="1611548661">
                      <w:marLeft w:val="0"/>
                      <w:marRight w:val="0"/>
                      <w:marTop w:val="0"/>
                      <w:marBottom w:val="0"/>
                      <w:divBdr>
                        <w:top w:val="none" w:sz="0" w:space="0" w:color="auto"/>
                        <w:left w:val="none" w:sz="0" w:space="0" w:color="auto"/>
                        <w:bottom w:val="none" w:sz="0" w:space="0" w:color="auto"/>
                        <w:right w:val="none" w:sz="0" w:space="0" w:color="auto"/>
                      </w:divBdr>
                      <w:divsChild>
                        <w:div w:id="1476218961">
                          <w:marLeft w:val="0"/>
                          <w:marRight w:val="0"/>
                          <w:marTop w:val="0"/>
                          <w:marBottom w:val="0"/>
                          <w:divBdr>
                            <w:top w:val="none" w:sz="0" w:space="0" w:color="auto"/>
                            <w:left w:val="none" w:sz="0" w:space="0" w:color="auto"/>
                            <w:bottom w:val="none" w:sz="0" w:space="0" w:color="auto"/>
                            <w:right w:val="none" w:sz="0" w:space="0" w:color="auto"/>
                          </w:divBdr>
                          <w:divsChild>
                            <w:div w:id="2057921915">
                              <w:marLeft w:val="0"/>
                              <w:marRight w:val="0"/>
                              <w:marTop w:val="0"/>
                              <w:marBottom w:val="0"/>
                              <w:divBdr>
                                <w:top w:val="none" w:sz="0" w:space="0" w:color="auto"/>
                                <w:left w:val="none" w:sz="0" w:space="0" w:color="auto"/>
                                <w:bottom w:val="none" w:sz="0" w:space="0" w:color="auto"/>
                                <w:right w:val="none" w:sz="0" w:space="0" w:color="auto"/>
                              </w:divBdr>
                              <w:divsChild>
                                <w:div w:id="2505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756694">
      <w:bodyDiv w:val="1"/>
      <w:marLeft w:val="0"/>
      <w:marRight w:val="0"/>
      <w:marTop w:val="0"/>
      <w:marBottom w:val="0"/>
      <w:divBdr>
        <w:top w:val="none" w:sz="0" w:space="0" w:color="auto"/>
        <w:left w:val="none" w:sz="0" w:space="0" w:color="auto"/>
        <w:bottom w:val="none" w:sz="0" w:space="0" w:color="auto"/>
        <w:right w:val="none" w:sz="0" w:space="0" w:color="auto"/>
      </w:divBdr>
      <w:divsChild>
        <w:div w:id="2078166881">
          <w:marLeft w:val="0"/>
          <w:marRight w:val="0"/>
          <w:marTop w:val="0"/>
          <w:marBottom w:val="0"/>
          <w:divBdr>
            <w:top w:val="none" w:sz="0" w:space="0" w:color="auto"/>
            <w:left w:val="none" w:sz="0" w:space="0" w:color="auto"/>
            <w:bottom w:val="none" w:sz="0" w:space="0" w:color="auto"/>
            <w:right w:val="none" w:sz="0" w:space="0" w:color="auto"/>
          </w:divBdr>
          <w:divsChild>
            <w:div w:id="478570386">
              <w:marLeft w:val="0"/>
              <w:marRight w:val="0"/>
              <w:marTop w:val="0"/>
              <w:marBottom w:val="0"/>
              <w:divBdr>
                <w:top w:val="none" w:sz="0" w:space="0" w:color="auto"/>
                <w:left w:val="none" w:sz="0" w:space="0" w:color="auto"/>
                <w:bottom w:val="none" w:sz="0" w:space="0" w:color="auto"/>
                <w:right w:val="none" w:sz="0" w:space="0" w:color="auto"/>
              </w:divBdr>
              <w:divsChild>
                <w:div w:id="1778671446">
                  <w:marLeft w:val="0"/>
                  <w:marRight w:val="0"/>
                  <w:marTop w:val="0"/>
                  <w:marBottom w:val="0"/>
                  <w:divBdr>
                    <w:top w:val="none" w:sz="0" w:space="0" w:color="auto"/>
                    <w:left w:val="none" w:sz="0" w:space="0" w:color="auto"/>
                    <w:bottom w:val="none" w:sz="0" w:space="0" w:color="auto"/>
                    <w:right w:val="none" w:sz="0" w:space="0" w:color="auto"/>
                  </w:divBdr>
                  <w:divsChild>
                    <w:div w:id="1126314864">
                      <w:marLeft w:val="0"/>
                      <w:marRight w:val="0"/>
                      <w:marTop w:val="0"/>
                      <w:marBottom w:val="0"/>
                      <w:divBdr>
                        <w:top w:val="none" w:sz="0" w:space="0" w:color="auto"/>
                        <w:left w:val="none" w:sz="0" w:space="0" w:color="auto"/>
                        <w:bottom w:val="none" w:sz="0" w:space="0" w:color="auto"/>
                        <w:right w:val="none" w:sz="0" w:space="0" w:color="auto"/>
                      </w:divBdr>
                      <w:divsChild>
                        <w:div w:id="864096349">
                          <w:marLeft w:val="0"/>
                          <w:marRight w:val="0"/>
                          <w:marTop w:val="0"/>
                          <w:marBottom w:val="0"/>
                          <w:divBdr>
                            <w:top w:val="none" w:sz="0" w:space="0" w:color="auto"/>
                            <w:left w:val="none" w:sz="0" w:space="0" w:color="auto"/>
                            <w:bottom w:val="none" w:sz="0" w:space="0" w:color="auto"/>
                            <w:right w:val="none" w:sz="0" w:space="0" w:color="auto"/>
                          </w:divBdr>
                          <w:divsChild>
                            <w:div w:id="762147122">
                              <w:marLeft w:val="0"/>
                              <w:marRight w:val="0"/>
                              <w:marTop w:val="0"/>
                              <w:marBottom w:val="0"/>
                              <w:divBdr>
                                <w:top w:val="none" w:sz="0" w:space="0" w:color="auto"/>
                                <w:left w:val="none" w:sz="0" w:space="0" w:color="auto"/>
                                <w:bottom w:val="none" w:sz="0" w:space="0" w:color="auto"/>
                                <w:right w:val="none" w:sz="0" w:space="0" w:color="auto"/>
                              </w:divBdr>
                              <w:divsChild>
                                <w:div w:id="1593585051">
                                  <w:marLeft w:val="0"/>
                                  <w:marRight w:val="0"/>
                                  <w:marTop w:val="0"/>
                                  <w:marBottom w:val="0"/>
                                  <w:divBdr>
                                    <w:top w:val="none" w:sz="0" w:space="0" w:color="auto"/>
                                    <w:left w:val="none" w:sz="0" w:space="0" w:color="auto"/>
                                    <w:bottom w:val="none" w:sz="0" w:space="0" w:color="auto"/>
                                    <w:right w:val="none" w:sz="0" w:space="0" w:color="auto"/>
                                  </w:divBdr>
                                  <w:divsChild>
                                    <w:div w:id="85201051">
                                      <w:marLeft w:val="0"/>
                                      <w:marRight w:val="0"/>
                                      <w:marTop w:val="0"/>
                                      <w:marBottom w:val="0"/>
                                      <w:divBdr>
                                        <w:top w:val="none" w:sz="0" w:space="0" w:color="auto"/>
                                        <w:left w:val="none" w:sz="0" w:space="0" w:color="auto"/>
                                        <w:bottom w:val="none" w:sz="0" w:space="0" w:color="auto"/>
                                        <w:right w:val="none" w:sz="0" w:space="0" w:color="auto"/>
                                      </w:divBdr>
                                    </w:div>
                                    <w:div w:id="1855536041">
                                      <w:marLeft w:val="0"/>
                                      <w:marRight w:val="0"/>
                                      <w:marTop w:val="0"/>
                                      <w:marBottom w:val="0"/>
                                      <w:divBdr>
                                        <w:top w:val="none" w:sz="0" w:space="0" w:color="auto"/>
                                        <w:left w:val="none" w:sz="0" w:space="0" w:color="auto"/>
                                        <w:bottom w:val="none" w:sz="0" w:space="0" w:color="auto"/>
                                        <w:right w:val="none" w:sz="0" w:space="0" w:color="auto"/>
                                      </w:divBdr>
                                      <w:divsChild>
                                        <w:div w:id="331495030">
                                          <w:marLeft w:val="165"/>
                                          <w:marRight w:val="0"/>
                                          <w:marTop w:val="150"/>
                                          <w:marBottom w:val="0"/>
                                          <w:divBdr>
                                            <w:top w:val="none" w:sz="0" w:space="0" w:color="auto"/>
                                            <w:left w:val="none" w:sz="0" w:space="0" w:color="auto"/>
                                            <w:bottom w:val="none" w:sz="0" w:space="0" w:color="auto"/>
                                            <w:right w:val="none" w:sz="0" w:space="0" w:color="auto"/>
                                          </w:divBdr>
                                          <w:divsChild>
                                            <w:div w:id="1731152655">
                                              <w:marLeft w:val="0"/>
                                              <w:marRight w:val="0"/>
                                              <w:marTop w:val="0"/>
                                              <w:marBottom w:val="0"/>
                                              <w:divBdr>
                                                <w:top w:val="none" w:sz="0" w:space="0" w:color="auto"/>
                                                <w:left w:val="none" w:sz="0" w:space="0" w:color="auto"/>
                                                <w:bottom w:val="none" w:sz="0" w:space="0" w:color="auto"/>
                                                <w:right w:val="none" w:sz="0" w:space="0" w:color="auto"/>
                                              </w:divBdr>
                                              <w:divsChild>
                                                <w:div w:id="83037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6840584">
      <w:bodyDiv w:val="1"/>
      <w:marLeft w:val="0"/>
      <w:marRight w:val="0"/>
      <w:marTop w:val="0"/>
      <w:marBottom w:val="0"/>
      <w:divBdr>
        <w:top w:val="none" w:sz="0" w:space="0" w:color="auto"/>
        <w:left w:val="none" w:sz="0" w:space="0" w:color="auto"/>
        <w:bottom w:val="none" w:sz="0" w:space="0" w:color="auto"/>
        <w:right w:val="none" w:sz="0" w:space="0" w:color="auto"/>
      </w:divBdr>
    </w:div>
    <w:div w:id="266735764">
      <w:bodyDiv w:val="1"/>
      <w:marLeft w:val="0"/>
      <w:marRight w:val="0"/>
      <w:marTop w:val="0"/>
      <w:marBottom w:val="0"/>
      <w:divBdr>
        <w:top w:val="none" w:sz="0" w:space="0" w:color="auto"/>
        <w:left w:val="none" w:sz="0" w:space="0" w:color="auto"/>
        <w:bottom w:val="none" w:sz="0" w:space="0" w:color="auto"/>
        <w:right w:val="none" w:sz="0" w:space="0" w:color="auto"/>
      </w:divBdr>
    </w:div>
    <w:div w:id="269364596">
      <w:bodyDiv w:val="1"/>
      <w:marLeft w:val="0"/>
      <w:marRight w:val="0"/>
      <w:marTop w:val="0"/>
      <w:marBottom w:val="0"/>
      <w:divBdr>
        <w:top w:val="none" w:sz="0" w:space="0" w:color="auto"/>
        <w:left w:val="none" w:sz="0" w:space="0" w:color="auto"/>
        <w:bottom w:val="none" w:sz="0" w:space="0" w:color="auto"/>
        <w:right w:val="none" w:sz="0" w:space="0" w:color="auto"/>
      </w:divBdr>
      <w:divsChild>
        <w:div w:id="980159567">
          <w:marLeft w:val="0"/>
          <w:marRight w:val="0"/>
          <w:marTop w:val="0"/>
          <w:marBottom w:val="0"/>
          <w:divBdr>
            <w:top w:val="none" w:sz="0" w:space="0" w:color="auto"/>
            <w:left w:val="none" w:sz="0" w:space="0" w:color="auto"/>
            <w:bottom w:val="none" w:sz="0" w:space="0" w:color="auto"/>
            <w:right w:val="none" w:sz="0" w:space="0" w:color="auto"/>
          </w:divBdr>
          <w:divsChild>
            <w:div w:id="1258824781">
              <w:marLeft w:val="0"/>
              <w:marRight w:val="0"/>
              <w:marTop w:val="0"/>
              <w:marBottom w:val="0"/>
              <w:divBdr>
                <w:top w:val="none" w:sz="0" w:space="0" w:color="auto"/>
                <w:left w:val="none" w:sz="0" w:space="0" w:color="auto"/>
                <w:bottom w:val="none" w:sz="0" w:space="0" w:color="auto"/>
                <w:right w:val="none" w:sz="0" w:space="0" w:color="auto"/>
              </w:divBdr>
              <w:divsChild>
                <w:div w:id="1442191434">
                  <w:marLeft w:val="0"/>
                  <w:marRight w:val="0"/>
                  <w:marTop w:val="0"/>
                  <w:marBottom w:val="0"/>
                  <w:divBdr>
                    <w:top w:val="none" w:sz="0" w:space="0" w:color="auto"/>
                    <w:left w:val="none" w:sz="0" w:space="0" w:color="auto"/>
                    <w:bottom w:val="none" w:sz="0" w:space="0" w:color="auto"/>
                    <w:right w:val="none" w:sz="0" w:space="0" w:color="auto"/>
                  </w:divBdr>
                  <w:divsChild>
                    <w:div w:id="201092910">
                      <w:marLeft w:val="0"/>
                      <w:marRight w:val="0"/>
                      <w:marTop w:val="0"/>
                      <w:marBottom w:val="0"/>
                      <w:divBdr>
                        <w:top w:val="none" w:sz="0" w:space="0" w:color="auto"/>
                        <w:left w:val="none" w:sz="0" w:space="0" w:color="auto"/>
                        <w:bottom w:val="none" w:sz="0" w:space="0" w:color="auto"/>
                        <w:right w:val="none" w:sz="0" w:space="0" w:color="auto"/>
                      </w:divBdr>
                      <w:divsChild>
                        <w:div w:id="1111632145">
                          <w:marLeft w:val="0"/>
                          <w:marRight w:val="0"/>
                          <w:marTop w:val="0"/>
                          <w:marBottom w:val="0"/>
                          <w:divBdr>
                            <w:top w:val="none" w:sz="0" w:space="0" w:color="auto"/>
                            <w:left w:val="none" w:sz="0" w:space="0" w:color="auto"/>
                            <w:bottom w:val="none" w:sz="0" w:space="0" w:color="auto"/>
                            <w:right w:val="none" w:sz="0" w:space="0" w:color="auto"/>
                          </w:divBdr>
                          <w:divsChild>
                            <w:div w:id="714888873">
                              <w:marLeft w:val="0"/>
                              <w:marRight w:val="0"/>
                              <w:marTop w:val="0"/>
                              <w:marBottom w:val="0"/>
                              <w:divBdr>
                                <w:top w:val="none" w:sz="0" w:space="0" w:color="auto"/>
                                <w:left w:val="none" w:sz="0" w:space="0" w:color="auto"/>
                                <w:bottom w:val="none" w:sz="0" w:space="0" w:color="auto"/>
                                <w:right w:val="none" w:sz="0" w:space="0" w:color="auto"/>
                              </w:divBdr>
                              <w:divsChild>
                                <w:div w:id="2133550592">
                                  <w:marLeft w:val="0"/>
                                  <w:marRight w:val="0"/>
                                  <w:marTop w:val="0"/>
                                  <w:marBottom w:val="0"/>
                                  <w:divBdr>
                                    <w:top w:val="none" w:sz="0" w:space="0" w:color="auto"/>
                                    <w:left w:val="none" w:sz="0" w:space="0" w:color="auto"/>
                                    <w:bottom w:val="none" w:sz="0" w:space="0" w:color="auto"/>
                                    <w:right w:val="none" w:sz="0" w:space="0" w:color="auto"/>
                                  </w:divBdr>
                                  <w:divsChild>
                                    <w:div w:id="1441101375">
                                      <w:marLeft w:val="0"/>
                                      <w:marRight w:val="0"/>
                                      <w:marTop w:val="0"/>
                                      <w:marBottom w:val="0"/>
                                      <w:divBdr>
                                        <w:top w:val="none" w:sz="0" w:space="0" w:color="auto"/>
                                        <w:left w:val="none" w:sz="0" w:space="0" w:color="auto"/>
                                        <w:bottom w:val="none" w:sz="0" w:space="0" w:color="auto"/>
                                        <w:right w:val="none" w:sz="0" w:space="0" w:color="auto"/>
                                      </w:divBdr>
                                    </w:div>
                                    <w:div w:id="180360267">
                                      <w:marLeft w:val="0"/>
                                      <w:marRight w:val="0"/>
                                      <w:marTop w:val="0"/>
                                      <w:marBottom w:val="0"/>
                                      <w:divBdr>
                                        <w:top w:val="none" w:sz="0" w:space="0" w:color="auto"/>
                                        <w:left w:val="none" w:sz="0" w:space="0" w:color="auto"/>
                                        <w:bottom w:val="none" w:sz="0" w:space="0" w:color="auto"/>
                                        <w:right w:val="none" w:sz="0" w:space="0" w:color="auto"/>
                                      </w:divBdr>
                                      <w:divsChild>
                                        <w:div w:id="647056813">
                                          <w:marLeft w:val="165"/>
                                          <w:marRight w:val="0"/>
                                          <w:marTop w:val="150"/>
                                          <w:marBottom w:val="0"/>
                                          <w:divBdr>
                                            <w:top w:val="none" w:sz="0" w:space="0" w:color="auto"/>
                                            <w:left w:val="none" w:sz="0" w:space="0" w:color="auto"/>
                                            <w:bottom w:val="none" w:sz="0" w:space="0" w:color="auto"/>
                                            <w:right w:val="none" w:sz="0" w:space="0" w:color="auto"/>
                                          </w:divBdr>
                                          <w:divsChild>
                                            <w:div w:id="1517619832">
                                              <w:marLeft w:val="0"/>
                                              <w:marRight w:val="0"/>
                                              <w:marTop w:val="0"/>
                                              <w:marBottom w:val="0"/>
                                              <w:divBdr>
                                                <w:top w:val="none" w:sz="0" w:space="0" w:color="auto"/>
                                                <w:left w:val="none" w:sz="0" w:space="0" w:color="auto"/>
                                                <w:bottom w:val="none" w:sz="0" w:space="0" w:color="auto"/>
                                                <w:right w:val="none" w:sz="0" w:space="0" w:color="auto"/>
                                              </w:divBdr>
                                              <w:divsChild>
                                                <w:div w:id="184716153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292254">
      <w:bodyDiv w:val="1"/>
      <w:marLeft w:val="0"/>
      <w:marRight w:val="0"/>
      <w:marTop w:val="0"/>
      <w:marBottom w:val="0"/>
      <w:divBdr>
        <w:top w:val="none" w:sz="0" w:space="0" w:color="auto"/>
        <w:left w:val="none" w:sz="0" w:space="0" w:color="auto"/>
        <w:bottom w:val="none" w:sz="0" w:space="0" w:color="auto"/>
        <w:right w:val="none" w:sz="0" w:space="0" w:color="auto"/>
      </w:divBdr>
    </w:div>
    <w:div w:id="328795364">
      <w:bodyDiv w:val="1"/>
      <w:marLeft w:val="0"/>
      <w:marRight w:val="0"/>
      <w:marTop w:val="0"/>
      <w:marBottom w:val="0"/>
      <w:divBdr>
        <w:top w:val="none" w:sz="0" w:space="0" w:color="auto"/>
        <w:left w:val="none" w:sz="0" w:space="0" w:color="auto"/>
        <w:bottom w:val="none" w:sz="0" w:space="0" w:color="auto"/>
        <w:right w:val="none" w:sz="0" w:space="0" w:color="auto"/>
      </w:divBdr>
      <w:divsChild>
        <w:div w:id="468548314">
          <w:marLeft w:val="0"/>
          <w:marRight w:val="0"/>
          <w:marTop w:val="0"/>
          <w:marBottom w:val="0"/>
          <w:divBdr>
            <w:top w:val="none" w:sz="0" w:space="0" w:color="auto"/>
            <w:left w:val="none" w:sz="0" w:space="0" w:color="auto"/>
            <w:bottom w:val="none" w:sz="0" w:space="0" w:color="auto"/>
            <w:right w:val="none" w:sz="0" w:space="0" w:color="auto"/>
          </w:divBdr>
          <w:divsChild>
            <w:div w:id="1728645838">
              <w:marLeft w:val="0"/>
              <w:marRight w:val="0"/>
              <w:marTop w:val="0"/>
              <w:marBottom w:val="0"/>
              <w:divBdr>
                <w:top w:val="none" w:sz="0" w:space="0" w:color="auto"/>
                <w:left w:val="none" w:sz="0" w:space="0" w:color="auto"/>
                <w:bottom w:val="none" w:sz="0" w:space="0" w:color="auto"/>
                <w:right w:val="none" w:sz="0" w:space="0" w:color="auto"/>
              </w:divBdr>
              <w:divsChild>
                <w:div w:id="2124185325">
                  <w:marLeft w:val="0"/>
                  <w:marRight w:val="0"/>
                  <w:marTop w:val="0"/>
                  <w:marBottom w:val="0"/>
                  <w:divBdr>
                    <w:top w:val="none" w:sz="0" w:space="0" w:color="auto"/>
                    <w:left w:val="none" w:sz="0" w:space="0" w:color="auto"/>
                    <w:bottom w:val="none" w:sz="0" w:space="0" w:color="auto"/>
                    <w:right w:val="none" w:sz="0" w:space="0" w:color="auto"/>
                  </w:divBdr>
                  <w:divsChild>
                    <w:div w:id="837967919">
                      <w:marLeft w:val="0"/>
                      <w:marRight w:val="0"/>
                      <w:marTop w:val="0"/>
                      <w:marBottom w:val="0"/>
                      <w:divBdr>
                        <w:top w:val="none" w:sz="0" w:space="0" w:color="auto"/>
                        <w:left w:val="none" w:sz="0" w:space="0" w:color="auto"/>
                        <w:bottom w:val="none" w:sz="0" w:space="0" w:color="auto"/>
                        <w:right w:val="none" w:sz="0" w:space="0" w:color="auto"/>
                      </w:divBdr>
                      <w:divsChild>
                        <w:div w:id="1939632881">
                          <w:marLeft w:val="0"/>
                          <w:marRight w:val="0"/>
                          <w:marTop w:val="0"/>
                          <w:marBottom w:val="0"/>
                          <w:divBdr>
                            <w:top w:val="none" w:sz="0" w:space="0" w:color="auto"/>
                            <w:left w:val="none" w:sz="0" w:space="0" w:color="auto"/>
                            <w:bottom w:val="none" w:sz="0" w:space="0" w:color="auto"/>
                            <w:right w:val="none" w:sz="0" w:space="0" w:color="auto"/>
                          </w:divBdr>
                          <w:divsChild>
                            <w:div w:id="258753480">
                              <w:marLeft w:val="0"/>
                              <w:marRight w:val="0"/>
                              <w:marTop w:val="0"/>
                              <w:marBottom w:val="0"/>
                              <w:divBdr>
                                <w:top w:val="none" w:sz="0" w:space="0" w:color="auto"/>
                                <w:left w:val="none" w:sz="0" w:space="0" w:color="auto"/>
                                <w:bottom w:val="none" w:sz="0" w:space="0" w:color="auto"/>
                                <w:right w:val="none" w:sz="0" w:space="0" w:color="auto"/>
                              </w:divBdr>
                              <w:divsChild>
                                <w:div w:id="1897162352">
                                  <w:marLeft w:val="0"/>
                                  <w:marRight w:val="0"/>
                                  <w:marTop w:val="0"/>
                                  <w:marBottom w:val="0"/>
                                  <w:divBdr>
                                    <w:top w:val="none" w:sz="0" w:space="0" w:color="auto"/>
                                    <w:left w:val="none" w:sz="0" w:space="0" w:color="auto"/>
                                    <w:bottom w:val="none" w:sz="0" w:space="0" w:color="auto"/>
                                    <w:right w:val="none" w:sz="0" w:space="0" w:color="auto"/>
                                  </w:divBdr>
                                  <w:divsChild>
                                    <w:div w:id="1584102147">
                                      <w:marLeft w:val="0"/>
                                      <w:marRight w:val="0"/>
                                      <w:marTop w:val="0"/>
                                      <w:marBottom w:val="0"/>
                                      <w:divBdr>
                                        <w:top w:val="none" w:sz="0" w:space="0" w:color="auto"/>
                                        <w:left w:val="none" w:sz="0" w:space="0" w:color="auto"/>
                                        <w:bottom w:val="none" w:sz="0" w:space="0" w:color="auto"/>
                                        <w:right w:val="none" w:sz="0" w:space="0" w:color="auto"/>
                                      </w:divBdr>
                                    </w:div>
                                    <w:div w:id="1755201039">
                                      <w:marLeft w:val="0"/>
                                      <w:marRight w:val="0"/>
                                      <w:marTop w:val="0"/>
                                      <w:marBottom w:val="0"/>
                                      <w:divBdr>
                                        <w:top w:val="none" w:sz="0" w:space="0" w:color="auto"/>
                                        <w:left w:val="none" w:sz="0" w:space="0" w:color="auto"/>
                                        <w:bottom w:val="none" w:sz="0" w:space="0" w:color="auto"/>
                                        <w:right w:val="none" w:sz="0" w:space="0" w:color="auto"/>
                                      </w:divBdr>
                                      <w:divsChild>
                                        <w:div w:id="768231518">
                                          <w:marLeft w:val="165"/>
                                          <w:marRight w:val="0"/>
                                          <w:marTop w:val="150"/>
                                          <w:marBottom w:val="0"/>
                                          <w:divBdr>
                                            <w:top w:val="none" w:sz="0" w:space="0" w:color="auto"/>
                                            <w:left w:val="none" w:sz="0" w:space="0" w:color="auto"/>
                                            <w:bottom w:val="none" w:sz="0" w:space="0" w:color="auto"/>
                                            <w:right w:val="none" w:sz="0" w:space="0" w:color="auto"/>
                                          </w:divBdr>
                                          <w:divsChild>
                                            <w:div w:id="1392344988">
                                              <w:marLeft w:val="0"/>
                                              <w:marRight w:val="0"/>
                                              <w:marTop w:val="0"/>
                                              <w:marBottom w:val="0"/>
                                              <w:divBdr>
                                                <w:top w:val="none" w:sz="0" w:space="0" w:color="auto"/>
                                                <w:left w:val="none" w:sz="0" w:space="0" w:color="auto"/>
                                                <w:bottom w:val="none" w:sz="0" w:space="0" w:color="auto"/>
                                                <w:right w:val="none" w:sz="0" w:space="0" w:color="auto"/>
                                              </w:divBdr>
                                              <w:divsChild>
                                                <w:div w:id="11532585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9405574">
      <w:bodyDiv w:val="1"/>
      <w:marLeft w:val="0"/>
      <w:marRight w:val="0"/>
      <w:marTop w:val="0"/>
      <w:marBottom w:val="0"/>
      <w:divBdr>
        <w:top w:val="none" w:sz="0" w:space="0" w:color="auto"/>
        <w:left w:val="none" w:sz="0" w:space="0" w:color="auto"/>
        <w:bottom w:val="none" w:sz="0" w:space="0" w:color="auto"/>
        <w:right w:val="none" w:sz="0" w:space="0" w:color="auto"/>
      </w:divBdr>
    </w:div>
    <w:div w:id="332606088">
      <w:bodyDiv w:val="1"/>
      <w:marLeft w:val="0"/>
      <w:marRight w:val="0"/>
      <w:marTop w:val="0"/>
      <w:marBottom w:val="0"/>
      <w:divBdr>
        <w:top w:val="none" w:sz="0" w:space="0" w:color="auto"/>
        <w:left w:val="none" w:sz="0" w:space="0" w:color="auto"/>
        <w:bottom w:val="none" w:sz="0" w:space="0" w:color="auto"/>
        <w:right w:val="none" w:sz="0" w:space="0" w:color="auto"/>
      </w:divBdr>
    </w:div>
    <w:div w:id="333185361">
      <w:bodyDiv w:val="1"/>
      <w:marLeft w:val="0"/>
      <w:marRight w:val="0"/>
      <w:marTop w:val="0"/>
      <w:marBottom w:val="0"/>
      <w:divBdr>
        <w:top w:val="none" w:sz="0" w:space="0" w:color="auto"/>
        <w:left w:val="none" w:sz="0" w:space="0" w:color="auto"/>
        <w:bottom w:val="none" w:sz="0" w:space="0" w:color="auto"/>
        <w:right w:val="none" w:sz="0" w:space="0" w:color="auto"/>
      </w:divBdr>
    </w:div>
    <w:div w:id="344554069">
      <w:bodyDiv w:val="1"/>
      <w:marLeft w:val="0"/>
      <w:marRight w:val="0"/>
      <w:marTop w:val="0"/>
      <w:marBottom w:val="0"/>
      <w:divBdr>
        <w:top w:val="none" w:sz="0" w:space="0" w:color="auto"/>
        <w:left w:val="none" w:sz="0" w:space="0" w:color="auto"/>
        <w:bottom w:val="none" w:sz="0" w:space="0" w:color="auto"/>
        <w:right w:val="none" w:sz="0" w:space="0" w:color="auto"/>
      </w:divBdr>
    </w:div>
    <w:div w:id="350881883">
      <w:bodyDiv w:val="1"/>
      <w:marLeft w:val="0"/>
      <w:marRight w:val="0"/>
      <w:marTop w:val="0"/>
      <w:marBottom w:val="0"/>
      <w:divBdr>
        <w:top w:val="none" w:sz="0" w:space="0" w:color="auto"/>
        <w:left w:val="none" w:sz="0" w:space="0" w:color="auto"/>
        <w:bottom w:val="none" w:sz="0" w:space="0" w:color="auto"/>
        <w:right w:val="none" w:sz="0" w:space="0" w:color="auto"/>
      </w:divBdr>
    </w:div>
    <w:div w:id="362635286">
      <w:bodyDiv w:val="1"/>
      <w:marLeft w:val="0"/>
      <w:marRight w:val="0"/>
      <w:marTop w:val="0"/>
      <w:marBottom w:val="0"/>
      <w:divBdr>
        <w:top w:val="none" w:sz="0" w:space="0" w:color="auto"/>
        <w:left w:val="none" w:sz="0" w:space="0" w:color="auto"/>
        <w:bottom w:val="none" w:sz="0" w:space="0" w:color="auto"/>
        <w:right w:val="none" w:sz="0" w:space="0" w:color="auto"/>
      </w:divBdr>
      <w:divsChild>
        <w:div w:id="338579642">
          <w:marLeft w:val="0"/>
          <w:marRight w:val="0"/>
          <w:marTop w:val="0"/>
          <w:marBottom w:val="0"/>
          <w:divBdr>
            <w:top w:val="none" w:sz="0" w:space="0" w:color="auto"/>
            <w:left w:val="none" w:sz="0" w:space="0" w:color="auto"/>
            <w:bottom w:val="none" w:sz="0" w:space="0" w:color="auto"/>
            <w:right w:val="none" w:sz="0" w:space="0" w:color="auto"/>
          </w:divBdr>
        </w:div>
      </w:divsChild>
    </w:div>
    <w:div w:id="384455310">
      <w:bodyDiv w:val="1"/>
      <w:marLeft w:val="0"/>
      <w:marRight w:val="0"/>
      <w:marTop w:val="0"/>
      <w:marBottom w:val="0"/>
      <w:divBdr>
        <w:top w:val="none" w:sz="0" w:space="0" w:color="auto"/>
        <w:left w:val="none" w:sz="0" w:space="0" w:color="auto"/>
        <w:bottom w:val="none" w:sz="0" w:space="0" w:color="auto"/>
        <w:right w:val="none" w:sz="0" w:space="0" w:color="auto"/>
      </w:divBdr>
    </w:div>
    <w:div w:id="394592607">
      <w:bodyDiv w:val="1"/>
      <w:marLeft w:val="0"/>
      <w:marRight w:val="0"/>
      <w:marTop w:val="0"/>
      <w:marBottom w:val="0"/>
      <w:divBdr>
        <w:top w:val="none" w:sz="0" w:space="0" w:color="auto"/>
        <w:left w:val="none" w:sz="0" w:space="0" w:color="auto"/>
        <w:bottom w:val="none" w:sz="0" w:space="0" w:color="auto"/>
        <w:right w:val="none" w:sz="0" w:space="0" w:color="auto"/>
      </w:divBdr>
    </w:div>
    <w:div w:id="399063773">
      <w:bodyDiv w:val="1"/>
      <w:marLeft w:val="0"/>
      <w:marRight w:val="0"/>
      <w:marTop w:val="0"/>
      <w:marBottom w:val="0"/>
      <w:divBdr>
        <w:top w:val="none" w:sz="0" w:space="0" w:color="auto"/>
        <w:left w:val="none" w:sz="0" w:space="0" w:color="auto"/>
        <w:bottom w:val="none" w:sz="0" w:space="0" w:color="auto"/>
        <w:right w:val="none" w:sz="0" w:space="0" w:color="auto"/>
      </w:divBdr>
    </w:div>
    <w:div w:id="404036947">
      <w:bodyDiv w:val="1"/>
      <w:marLeft w:val="0"/>
      <w:marRight w:val="0"/>
      <w:marTop w:val="0"/>
      <w:marBottom w:val="0"/>
      <w:divBdr>
        <w:top w:val="none" w:sz="0" w:space="0" w:color="auto"/>
        <w:left w:val="none" w:sz="0" w:space="0" w:color="auto"/>
        <w:bottom w:val="none" w:sz="0" w:space="0" w:color="auto"/>
        <w:right w:val="none" w:sz="0" w:space="0" w:color="auto"/>
      </w:divBdr>
    </w:div>
    <w:div w:id="406223343">
      <w:bodyDiv w:val="1"/>
      <w:marLeft w:val="0"/>
      <w:marRight w:val="0"/>
      <w:marTop w:val="0"/>
      <w:marBottom w:val="0"/>
      <w:divBdr>
        <w:top w:val="none" w:sz="0" w:space="0" w:color="auto"/>
        <w:left w:val="none" w:sz="0" w:space="0" w:color="auto"/>
        <w:bottom w:val="none" w:sz="0" w:space="0" w:color="auto"/>
        <w:right w:val="none" w:sz="0" w:space="0" w:color="auto"/>
      </w:divBdr>
    </w:div>
    <w:div w:id="411589725">
      <w:bodyDiv w:val="1"/>
      <w:marLeft w:val="0"/>
      <w:marRight w:val="0"/>
      <w:marTop w:val="0"/>
      <w:marBottom w:val="0"/>
      <w:divBdr>
        <w:top w:val="none" w:sz="0" w:space="0" w:color="auto"/>
        <w:left w:val="none" w:sz="0" w:space="0" w:color="auto"/>
        <w:bottom w:val="none" w:sz="0" w:space="0" w:color="auto"/>
        <w:right w:val="none" w:sz="0" w:space="0" w:color="auto"/>
      </w:divBdr>
      <w:divsChild>
        <w:div w:id="1439913615">
          <w:marLeft w:val="0"/>
          <w:marRight w:val="0"/>
          <w:marTop w:val="0"/>
          <w:marBottom w:val="0"/>
          <w:divBdr>
            <w:top w:val="none" w:sz="0" w:space="0" w:color="auto"/>
            <w:left w:val="none" w:sz="0" w:space="0" w:color="auto"/>
            <w:bottom w:val="none" w:sz="0" w:space="0" w:color="auto"/>
            <w:right w:val="none" w:sz="0" w:space="0" w:color="auto"/>
          </w:divBdr>
          <w:divsChild>
            <w:div w:id="478150798">
              <w:marLeft w:val="0"/>
              <w:marRight w:val="0"/>
              <w:marTop w:val="0"/>
              <w:marBottom w:val="0"/>
              <w:divBdr>
                <w:top w:val="none" w:sz="0" w:space="0" w:color="auto"/>
                <w:left w:val="none" w:sz="0" w:space="0" w:color="auto"/>
                <w:bottom w:val="none" w:sz="0" w:space="0" w:color="auto"/>
                <w:right w:val="none" w:sz="0" w:space="0" w:color="auto"/>
              </w:divBdr>
              <w:divsChild>
                <w:div w:id="316568501">
                  <w:marLeft w:val="0"/>
                  <w:marRight w:val="0"/>
                  <w:marTop w:val="0"/>
                  <w:marBottom w:val="0"/>
                  <w:divBdr>
                    <w:top w:val="none" w:sz="0" w:space="0" w:color="auto"/>
                    <w:left w:val="none" w:sz="0" w:space="0" w:color="auto"/>
                    <w:bottom w:val="none" w:sz="0" w:space="0" w:color="auto"/>
                    <w:right w:val="none" w:sz="0" w:space="0" w:color="auto"/>
                  </w:divBdr>
                  <w:divsChild>
                    <w:div w:id="1661422548">
                      <w:marLeft w:val="0"/>
                      <w:marRight w:val="0"/>
                      <w:marTop w:val="0"/>
                      <w:marBottom w:val="0"/>
                      <w:divBdr>
                        <w:top w:val="none" w:sz="0" w:space="0" w:color="auto"/>
                        <w:left w:val="none" w:sz="0" w:space="0" w:color="auto"/>
                        <w:bottom w:val="none" w:sz="0" w:space="0" w:color="auto"/>
                        <w:right w:val="none" w:sz="0" w:space="0" w:color="auto"/>
                      </w:divBdr>
                      <w:divsChild>
                        <w:div w:id="2068721880">
                          <w:marLeft w:val="0"/>
                          <w:marRight w:val="0"/>
                          <w:marTop w:val="0"/>
                          <w:marBottom w:val="0"/>
                          <w:divBdr>
                            <w:top w:val="none" w:sz="0" w:space="0" w:color="auto"/>
                            <w:left w:val="none" w:sz="0" w:space="0" w:color="auto"/>
                            <w:bottom w:val="none" w:sz="0" w:space="0" w:color="auto"/>
                            <w:right w:val="none" w:sz="0" w:space="0" w:color="auto"/>
                          </w:divBdr>
                          <w:divsChild>
                            <w:div w:id="295372830">
                              <w:marLeft w:val="0"/>
                              <w:marRight w:val="0"/>
                              <w:marTop w:val="0"/>
                              <w:marBottom w:val="0"/>
                              <w:divBdr>
                                <w:top w:val="none" w:sz="0" w:space="0" w:color="auto"/>
                                <w:left w:val="none" w:sz="0" w:space="0" w:color="auto"/>
                                <w:bottom w:val="none" w:sz="0" w:space="0" w:color="auto"/>
                                <w:right w:val="none" w:sz="0" w:space="0" w:color="auto"/>
                              </w:divBdr>
                              <w:divsChild>
                                <w:div w:id="1030305469">
                                  <w:marLeft w:val="0"/>
                                  <w:marRight w:val="0"/>
                                  <w:marTop w:val="0"/>
                                  <w:marBottom w:val="0"/>
                                  <w:divBdr>
                                    <w:top w:val="none" w:sz="0" w:space="0" w:color="auto"/>
                                    <w:left w:val="none" w:sz="0" w:space="0" w:color="auto"/>
                                    <w:bottom w:val="none" w:sz="0" w:space="0" w:color="auto"/>
                                    <w:right w:val="none" w:sz="0" w:space="0" w:color="auto"/>
                                  </w:divBdr>
                                  <w:divsChild>
                                    <w:div w:id="1996446925">
                                      <w:marLeft w:val="0"/>
                                      <w:marRight w:val="0"/>
                                      <w:marTop w:val="0"/>
                                      <w:marBottom w:val="0"/>
                                      <w:divBdr>
                                        <w:top w:val="none" w:sz="0" w:space="0" w:color="auto"/>
                                        <w:left w:val="none" w:sz="0" w:space="0" w:color="auto"/>
                                        <w:bottom w:val="none" w:sz="0" w:space="0" w:color="auto"/>
                                        <w:right w:val="none" w:sz="0" w:space="0" w:color="auto"/>
                                      </w:divBdr>
                                    </w:div>
                                    <w:div w:id="792866340">
                                      <w:marLeft w:val="0"/>
                                      <w:marRight w:val="0"/>
                                      <w:marTop w:val="0"/>
                                      <w:marBottom w:val="0"/>
                                      <w:divBdr>
                                        <w:top w:val="none" w:sz="0" w:space="0" w:color="auto"/>
                                        <w:left w:val="none" w:sz="0" w:space="0" w:color="auto"/>
                                        <w:bottom w:val="none" w:sz="0" w:space="0" w:color="auto"/>
                                        <w:right w:val="none" w:sz="0" w:space="0" w:color="auto"/>
                                      </w:divBdr>
                                      <w:divsChild>
                                        <w:div w:id="209268233">
                                          <w:marLeft w:val="165"/>
                                          <w:marRight w:val="0"/>
                                          <w:marTop w:val="150"/>
                                          <w:marBottom w:val="0"/>
                                          <w:divBdr>
                                            <w:top w:val="none" w:sz="0" w:space="0" w:color="auto"/>
                                            <w:left w:val="none" w:sz="0" w:space="0" w:color="auto"/>
                                            <w:bottom w:val="none" w:sz="0" w:space="0" w:color="auto"/>
                                            <w:right w:val="none" w:sz="0" w:space="0" w:color="auto"/>
                                          </w:divBdr>
                                          <w:divsChild>
                                            <w:div w:id="677460729">
                                              <w:marLeft w:val="0"/>
                                              <w:marRight w:val="0"/>
                                              <w:marTop w:val="0"/>
                                              <w:marBottom w:val="0"/>
                                              <w:divBdr>
                                                <w:top w:val="none" w:sz="0" w:space="0" w:color="auto"/>
                                                <w:left w:val="none" w:sz="0" w:space="0" w:color="auto"/>
                                                <w:bottom w:val="none" w:sz="0" w:space="0" w:color="auto"/>
                                                <w:right w:val="none" w:sz="0" w:space="0" w:color="auto"/>
                                              </w:divBdr>
                                              <w:divsChild>
                                                <w:div w:id="147190001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32408883">
      <w:bodyDiv w:val="1"/>
      <w:marLeft w:val="0"/>
      <w:marRight w:val="0"/>
      <w:marTop w:val="0"/>
      <w:marBottom w:val="0"/>
      <w:divBdr>
        <w:top w:val="none" w:sz="0" w:space="0" w:color="auto"/>
        <w:left w:val="none" w:sz="0" w:space="0" w:color="auto"/>
        <w:bottom w:val="none" w:sz="0" w:space="0" w:color="auto"/>
        <w:right w:val="none" w:sz="0" w:space="0" w:color="auto"/>
      </w:divBdr>
    </w:div>
    <w:div w:id="461195840">
      <w:bodyDiv w:val="1"/>
      <w:marLeft w:val="0"/>
      <w:marRight w:val="0"/>
      <w:marTop w:val="0"/>
      <w:marBottom w:val="0"/>
      <w:divBdr>
        <w:top w:val="none" w:sz="0" w:space="0" w:color="auto"/>
        <w:left w:val="none" w:sz="0" w:space="0" w:color="auto"/>
        <w:bottom w:val="none" w:sz="0" w:space="0" w:color="auto"/>
        <w:right w:val="none" w:sz="0" w:space="0" w:color="auto"/>
      </w:divBdr>
    </w:div>
    <w:div w:id="462504396">
      <w:bodyDiv w:val="1"/>
      <w:marLeft w:val="0"/>
      <w:marRight w:val="0"/>
      <w:marTop w:val="0"/>
      <w:marBottom w:val="0"/>
      <w:divBdr>
        <w:top w:val="none" w:sz="0" w:space="0" w:color="auto"/>
        <w:left w:val="none" w:sz="0" w:space="0" w:color="auto"/>
        <w:bottom w:val="none" w:sz="0" w:space="0" w:color="auto"/>
        <w:right w:val="none" w:sz="0" w:space="0" w:color="auto"/>
      </w:divBdr>
    </w:div>
    <w:div w:id="487599739">
      <w:bodyDiv w:val="1"/>
      <w:marLeft w:val="0"/>
      <w:marRight w:val="0"/>
      <w:marTop w:val="0"/>
      <w:marBottom w:val="0"/>
      <w:divBdr>
        <w:top w:val="none" w:sz="0" w:space="0" w:color="auto"/>
        <w:left w:val="none" w:sz="0" w:space="0" w:color="auto"/>
        <w:bottom w:val="none" w:sz="0" w:space="0" w:color="auto"/>
        <w:right w:val="none" w:sz="0" w:space="0" w:color="auto"/>
      </w:divBdr>
    </w:div>
    <w:div w:id="502743248">
      <w:bodyDiv w:val="1"/>
      <w:marLeft w:val="0"/>
      <w:marRight w:val="0"/>
      <w:marTop w:val="0"/>
      <w:marBottom w:val="0"/>
      <w:divBdr>
        <w:top w:val="none" w:sz="0" w:space="0" w:color="auto"/>
        <w:left w:val="none" w:sz="0" w:space="0" w:color="auto"/>
        <w:bottom w:val="none" w:sz="0" w:space="0" w:color="auto"/>
        <w:right w:val="none" w:sz="0" w:space="0" w:color="auto"/>
      </w:divBdr>
    </w:div>
    <w:div w:id="508448328">
      <w:bodyDiv w:val="1"/>
      <w:marLeft w:val="0"/>
      <w:marRight w:val="0"/>
      <w:marTop w:val="0"/>
      <w:marBottom w:val="0"/>
      <w:divBdr>
        <w:top w:val="none" w:sz="0" w:space="0" w:color="auto"/>
        <w:left w:val="none" w:sz="0" w:space="0" w:color="auto"/>
        <w:bottom w:val="none" w:sz="0" w:space="0" w:color="auto"/>
        <w:right w:val="none" w:sz="0" w:space="0" w:color="auto"/>
      </w:divBdr>
    </w:div>
    <w:div w:id="562983488">
      <w:bodyDiv w:val="1"/>
      <w:marLeft w:val="0"/>
      <w:marRight w:val="0"/>
      <w:marTop w:val="0"/>
      <w:marBottom w:val="0"/>
      <w:divBdr>
        <w:top w:val="none" w:sz="0" w:space="0" w:color="auto"/>
        <w:left w:val="none" w:sz="0" w:space="0" w:color="auto"/>
        <w:bottom w:val="none" w:sz="0" w:space="0" w:color="auto"/>
        <w:right w:val="none" w:sz="0" w:space="0" w:color="auto"/>
      </w:divBdr>
    </w:div>
    <w:div w:id="598023712">
      <w:bodyDiv w:val="1"/>
      <w:marLeft w:val="0"/>
      <w:marRight w:val="0"/>
      <w:marTop w:val="0"/>
      <w:marBottom w:val="0"/>
      <w:divBdr>
        <w:top w:val="none" w:sz="0" w:space="0" w:color="auto"/>
        <w:left w:val="none" w:sz="0" w:space="0" w:color="auto"/>
        <w:bottom w:val="none" w:sz="0" w:space="0" w:color="auto"/>
        <w:right w:val="none" w:sz="0" w:space="0" w:color="auto"/>
      </w:divBdr>
    </w:div>
    <w:div w:id="636302226">
      <w:bodyDiv w:val="1"/>
      <w:marLeft w:val="0"/>
      <w:marRight w:val="0"/>
      <w:marTop w:val="0"/>
      <w:marBottom w:val="0"/>
      <w:divBdr>
        <w:top w:val="none" w:sz="0" w:space="0" w:color="auto"/>
        <w:left w:val="none" w:sz="0" w:space="0" w:color="auto"/>
        <w:bottom w:val="none" w:sz="0" w:space="0" w:color="auto"/>
        <w:right w:val="none" w:sz="0" w:space="0" w:color="auto"/>
      </w:divBdr>
    </w:div>
    <w:div w:id="645285894">
      <w:bodyDiv w:val="1"/>
      <w:marLeft w:val="0"/>
      <w:marRight w:val="0"/>
      <w:marTop w:val="0"/>
      <w:marBottom w:val="0"/>
      <w:divBdr>
        <w:top w:val="none" w:sz="0" w:space="0" w:color="auto"/>
        <w:left w:val="none" w:sz="0" w:space="0" w:color="auto"/>
        <w:bottom w:val="none" w:sz="0" w:space="0" w:color="auto"/>
        <w:right w:val="none" w:sz="0" w:space="0" w:color="auto"/>
      </w:divBdr>
      <w:divsChild>
        <w:div w:id="1437209448">
          <w:marLeft w:val="0"/>
          <w:marRight w:val="0"/>
          <w:marTop w:val="0"/>
          <w:marBottom w:val="0"/>
          <w:divBdr>
            <w:top w:val="none" w:sz="0" w:space="0" w:color="auto"/>
            <w:left w:val="none" w:sz="0" w:space="0" w:color="auto"/>
            <w:bottom w:val="none" w:sz="0" w:space="0" w:color="auto"/>
            <w:right w:val="none" w:sz="0" w:space="0" w:color="auto"/>
          </w:divBdr>
          <w:divsChild>
            <w:div w:id="1364021356">
              <w:marLeft w:val="0"/>
              <w:marRight w:val="0"/>
              <w:marTop w:val="0"/>
              <w:marBottom w:val="0"/>
              <w:divBdr>
                <w:top w:val="none" w:sz="0" w:space="0" w:color="auto"/>
                <w:left w:val="none" w:sz="0" w:space="0" w:color="auto"/>
                <w:bottom w:val="none" w:sz="0" w:space="0" w:color="auto"/>
                <w:right w:val="none" w:sz="0" w:space="0" w:color="auto"/>
              </w:divBdr>
              <w:divsChild>
                <w:div w:id="360476995">
                  <w:marLeft w:val="0"/>
                  <w:marRight w:val="0"/>
                  <w:marTop w:val="0"/>
                  <w:marBottom w:val="0"/>
                  <w:divBdr>
                    <w:top w:val="none" w:sz="0" w:space="0" w:color="auto"/>
                    <w:left w:val="none" w:sz="0" w:space="0" w:color="auto"/>
                    <w:bottom w:val="none" w:sz="0" w:space="0" w:color="auto"/>
                    <w:right w:val="none" w:sz="0" w:space="0" w:color="auto"/>
                  </w:divBdr>
                  <w:divsChild>
                    <w:div w:id="1572959604">
                      <w:marLeft w:val="0"/>
                      <w:marRight w:val="0"/>
                      <w:marTop w:val="0"/>
                      <w:marBottom w:val="0"/>
                      <w:divBdr>
                        <w:top w:val="none" w:sz="0" w:space="0" w:color="auto"/>
                        <w:left w:val="none" w:sz="0" w:space="0" w:color="auto"/>
                        <w:bottom w:val="none" w:sz="0" w:space="0" w:color="auto"/>
                        <w:right w:val="none" w:sz="0" w:space="0" w:color="auto"/>
                      </w:divBdr>
                      <w:divsChild>
                        <w:div w:id="809632811">
                          <w:marLeft w:val="0"/>
                          <w:marRight w:val="0"/>
                          <w:marTop w:val="0"/>
                          <w:marBottom w:val="0"/>
                          <w:divBdr>
                            <w:top w:val="none" w:sz="0" w:space="0" w:color="auto"/>
                            <w:left w:val="none" w:sz="0" w:space="0" w:color="auto"/>
                            <w:bottom w:val="none" w:sz="0" w:space="0" w:color="auto"/>
                            <w:right w:val="none" w:sz="0" w:space="0" w:color="auto"/>
                          </w:divBdr>
                          <w:divsChild>
                            <w:div w:id="479930008">
                              <w:marLeft w:val="0"/>
                              <w:marRight w:val="0"/>
                              <w:marTop w:val="0"/>
                              <w:marBottom w:val="0"/>
                              <w:divBdr>
                                <w:top w:val="none" w:sz="0" w:space="0" w:color="auto"/>
                                <w:left w:val="none" w:sz="0" w:space="0" w:color="auto"/>
                                <w:bottom w:val="none" w:sz="0" w:space="0" w:color="auto"/>
                                <w:right w:val="none" w:sz="0" w:space="0" w:color="auto"/>
                              </w:divBdr>
                              <w:divsChild>
                                <w:div w:id="758452286">
                                  <w:marLeft w:val="0"/>
                                  <w:marRight w:val="0"/>
                                  <w:marTop w:val="0"/>
                                  <w:marBottom w:val="0"/>
                                  <w:divBdr>
                                    <w:top w:val="none" w:sz="0" w:space="0" w:color="auto"/>
                                    <w:left w:val="none" w:sz="0" w:space="0" w:color="auto"/>
                                    <w:bottom w:val="none" w:sz="0" w:space="0" w:color="auto"/>
                                    <w:right w:val="none" w:sz="0" w:space="0" w:color="auto"/>
                                  </w:divBdr>
                                  <w:divsChild>
                                    <w:div w:id="902063898">
                                      <w:marLeft w:val="0"/>
                                      <w:marRight w:val="0"/>
                                      <w:marTop w:val="0"/>
                                      <w:marBottom w:val="0"/>
                                      <w:divBdr>
                                        <w:top w:val="none" w:sz="0" w:space="0" w:color="auto"/>
                                        <w:left w:val="none" w:sz="0" w:space="0" w:color="auto"/>
                                        <w:bottom w:val="none" w:sz="0" w:space="0" w:color="auto"/>
                                        <w:right w:val="none" w:sz="0" w:space="0" w:color="auto"/>
                                      </w:divBdr>
                                    </w:div>
                                    <w:div w:id="1368876871">
                                      <w:marLeft w:val="0"/>
                                      <w:marRight w:val="0"/>
                                      <w:marTop w:val="0"/>
                                      <w:marBottom w:val="0"/>
                                      <w:divBdr>
                                        <w:top w:val="none" w:sz="0" w:space="0" w:color="auto"/>
                                        <w:left w:val="none" w:sz="0" w:space="0" w:color="auto"/>
                                        <w:bottom w:val="none" w:sz="0" w:space="0" w:color="auto"/>
                                        <w:right w:val="none" w:sz="0" w:space="0" w:color="auto"/>
                                      </w:divBdr>
                                      <w:divsChild>
                                        <w:div w:id="1916547418">
                                          <w:marLeft w:val="165"/>
                                          <w:marRight w:val="0"/>
                                          <w:marTop w:val="150"/>
                                          <w:marBottom w:val="0"/>
                                          <w:divBdr>
                                            <w:top w:val="none" w:sz="0" w:space="0" w:color="auto"/>
                                            <w:left w:val="none" w:sz="0" w:space="0" w:color="auto"/>
                                            <w:bottom w:val="none" w:sz="0" w:space="0" w:color="auto"/>
                                            <w:right w:val="none" w:sz="0" w:space="0" w:color="auto"/>
                                          </w:divBdr>
                                          <w:divsChild>
                                            <w:div w:id="1443457294">
                                              <w:marLeft w:val="0"/>
                                              <w:marRight w:val="0"/>
                                              <w:marTop w:val="0"/>
                                              <w:marBottom w:val="0"/>
                                              <w:divBdr>
                                                <w:top w:val="none" w:sz="0" w:space="0" w:color="auto"/>
                                                <w:left w:val="none" w:sz="0" w:space="0" w:color="auto"/>
                                                <w:bottom w:val="none" w:sz="0" w:space="0" w:color="auto"/>
                                                <w:right w:val="none" w:sz="0" w:space="0" w:color="auto"/>
                                              </w:divBdr>
                                              <w:divsChild>
                                                <w:div w:id="201661012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4378562">
      <w:bodyDiv w:val="1"/>
      <w:marLeft w:val="0"/>
      <w:marRight w:val="0"/>
      <w:marTop w:val="0"/>
      <w:marBottom w:val="0"/>
      <w:divBdr>
        <w:top w:val="none" w:sz="0" w:space="0" w:color="auto"/>
        <w:left w:val="none" w:sz="0" w:space="0" w:color="auto"/>
        <w:bottom w:val="none" w:sz="0" w:space="0" w:color="auto"/>
        <w:right w:val="none" w:sz="0" w:space="0" w:color="auto"/>
      </w:divBdr>
    </w:div>
    <w:div w:id="679312773">
      <w:bodyDiv w:val="1"/>
      <w:marLeft w:val="0"/>
      <w:marRight w:val="0"/>
      <w:marTop w:val="0"/>
      <w:marBottom w:val="0"/>
      <w:divBdr>
        <w:top w:val="none" w:sz="0" w:space="0" w:color="auto"/>
        <w:left w:val="none" w:sz="0" w:space="0" w:color="auto"/>
        <w:bottom w:val="none" w:sz="0" w:space="0" w:color="auto"/>
        <w:right w:val="none" w:sz="0" w:space="0" w:color="auto"/>
      </w:divBdr>
      <w:divsChild>
        <w:div w:id="19279276">
          <w:marLeft w:val="0"/>
          <w:marRight w:val="0"/>
          <w:marTop w:val="0"/>
          <w:marBottom w:val="0"/>
          <w:divBdr>
            <w:top w:val="none" w:sz="0" w:space="0" w:color="auto"/>
            <w:left w:val="none" w:sz="0" w:space="0" w:color="auto"/>
            <w:bottom w:val="none" w:sz="0" w:space="0" w:color="auto"/>
            <w:right w:val="none" w:sz="0" w:space="0" w:color="auto"/>
          </w:divBdr>
          <w:divsChild>
            <w:div w:id="590550975">
              <w:marLeft w:val="0"/>
              <w:marRight w:val="0"/>
              <w:marTop w:val="0"/>
              <w:marBottom w:val="0"/>
              <w:divBdr>
                <w:top w:val="none" w:sz="0" w:space="0" w:color="auto"/>
                <w:left w:val="none" w:sz="0" w:space="0" w:color="auto"/>
                <w:bottom w:val="none" w:sz="0" w:space="0" w:color="auto"/>
                <w:right w:val="none" w:sz="0" w:space="0" w:color="auto"/>
              </w:divBdr>
              <w:divsChild>
                <w:div w:id="1011375748">
                  <w:marLeft w:val="0"/>
                  <w:marRight w:val="0"/>
                  <w:marTop w:val="0"/>
                  <w:marBottom w:val="0"/>
                  <w:divBdr>
                    <w:top w:val="none" w:sz="0" w:space="0" w:color="auto"/>
                    <w:left w:val="none" w:sz="0" w:space="0" w:color="auto"/>
                    <w:bottom w:val="none" w:sz="0" w:space="0" w:color="auto"/>
                    <w:right w:val="none" w:sz="0" w:space="0" w:color="auto"/>
                  </w:divBdr>
                  <w:divsChild>
                    <w:div w:id="1586110861">
                      <w:marLeft w:val="0"/>
                      <w:marRight w:val="0"/>
                      <w:marTop w:val="0"/>
                      <w:marBottom w:val="0"/>
                      <w:divBdr>
                        <w:top w:val="none" w:sz="0" w:space="0" w:color="auto"/>
                        <w:left w:val="none" w:sz="0" w:space="0" w:color="auto"/>
                        <w:bottom w:val="none" w:sz="0" w:space="0" w:color="auto"/>
                        <w:right w:val="none" w:sz="0" w:space="0" w:color="auto"/>
                      </w:divBdr>
                      <w:divsChild>
                        <w:div w:id="625938649">
                          <w:marLeft w:val="0"/>
                          <w:marRight w:val="0"/>
                          <w:marTop w:val="0"/>
                          <w:marBottom w:val="0"/>
                          <w:divBdr>
                            <w:top w:val="none" w:sz="0" w:space="0" w:color="auto"/>
                            <w:left w:val="none" w:sz="0" w:space="0" w:color="auto"/>
                            <w:bottom w:val="none" w:sz="0" w:space="0" w:color="auto"/>
                            <w:right w:val="none" w:sz="0" w:space="0" w:color="auto"/>
                          </w:divBdr>
                          <w:divsChild>
                            <w:div w:id="50856791">
                              <w:marLeft w:val="0"/>
                              <w:marRight w:val="0"/>
                              <w:marTop w:val="0"/>
                              <w:marBottom w:val="0"/>
                              <w:divBdr>
                                <w:top w:val="none" w:sz="0" w:space="0" w:color="auto"/>
                                <w:left w:val="none" w:sz="0" w:space="0" w:color="auto"/>
                                <w:bottom w:val="none" w:sz="0" w:space="0" w:color="auto"/>
                                <w:right w:val="none" w:sz="0" w:space="0" w:color="auto"/>
                              </w:divBdr>
                              <w:divsChild>
                                <w:div w:id="498665796">
                                  <w:marLeft w:val="0"/>
                                  <w:marRight w:val="0"/>
                                  <w:marTop w:val="0"/>
                                  <w:marBottom w:val="0"/>
                                  <w:divBdr>
                                    <w:top w:val="none" w:sz="0" w:space="0" w:color="auto"/>
                                    <w:left w:val="none" w:sz="0" w:space="0" w:color="auto"/>
                                    <w:bottom w:val="none" w:sz="0" w:space="0" w:color="auto"/>
                                    <w:right w:val="none" w:sz="0" w:space="0" w:color="auto"/>
                                  </w:divBdr>
                                  <w:divsChild>
                                    <w:div w:id="383528125">
                                      <w:marLeft w:val="0"/>
                                      <w:marRight w:val="0"/>
                                      <w:marTop w:val="0"/>
                                      <w:marBottom w:val="0"/>
                                      <w:divBdr>
                                        <w:top w:val="none" w:sz="0" w:space="0" w:color="auto"/>
                                        <w:left w:val="none" w:sz="0" w:space="0" w:color="auto"/>
                                        <w:bottom w:val="none" w:sz="0" w:space="0" w:color="auto"/>
                                        <w:right w:val="none" w:sz="0" w:space="0" w:color="auto"/>
                                      </w:divBdr>
                                    </w:div>
                                    <w:div w:id="1898660693">
                                      <w:marLeft w:val="0"/>
                                      <w:marRight w:val="0"/>
                                      <w:marTop w:val="0"/>
                                      <w:marBottom w:val="0"/>
                                      <w:divBdr>
                                        <w:top w:val="none" w:sz="0" w:space="0" w:color="auto"/>
                                        <w:left w:val="none" w:sz="0" w:space="0" w:color="auto"/>
                                        <w:bottom w:val="none" w:sz="0" w:space="0" w:color="auto"/>
                                        <w:right w:val="none" w:sz="0" w:space="0" w:color="auto"/>
                                      </w:divBdr>
                                      <w:divsChild>
                                        <w:div w:id="1291597707">
                                          <w:marLeft w:val="165"/>
                                          <w:marRight w:val="0"/>
                                          <w:marTop w:val="150"/>
                                          <w:marBottom w:val="0"/>
                                          <w:divBdr>
                                            <w:top w:val="none" w:sz="0" w:space="0" w:color="auto"/>
                                            <w:left w:val="none" w:sz="0" w:space="0" w:color="auto"/>
                                            <w:bottom w:val="none" w:sz="0" w:space="0" w:color="auto"/>
                                            <w:right w:val="none" w:sz="0" w:space="0" w:color="auto"/>
                                          </w:divBdr>
                                          <w:divsChild>
                                            <w:div w:id="656957849">
                                              <w:marLeft w:val="0"/>
                                              <w:marRight w:val="0"/>
                                              <w:marTop w:val="0"/>
                                              <w:marBottom w:val="0"/>
                                              <w:divBdr>
                                                <w:top w:val="none" w:sz="0" w:space="0" w:color="auto"/>
                                                <w:left w:val="none" w:sz="0" w:space="0" w:color="auto"/>
                                                <w:bottom w:val="none" w:sz="0" w:space="0" w:color="auto"/>
                                                <w:right w:val="none" w:sz="0" w:space="0" w:color="auto"/>
                                              </w:divBdr>
                                              <w:divsChild>
                                                <w:div w:id="170613002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2627991">
      <w:bodyDiv w:val="1"/>
      <w:marLeft w:val="0"/>
      <w:marRight w:val="0"/>
      <w:marTop w:val="0"/>
      <w:marBottom w:val="0"/>
      <w:divBdr>
        <w:top w:val="none" w:sz="0" w:space="0" w:color="auto"/>
        <w:left w:val="none" w:sz="0" w:space="0" w:color="auto"/>
        <w:bottom w:val="none" w:sz="0" w:space="0" w:color="auto"/>
        <w:right w:val="none" w:sz="0" w:space="0" w:color="auto"/>
      </w:divBdr>
    </w:div>
    <w:div w:id="699890235">
      <w:bodyDiv w:val="1"/>
      <w:marLeft w:val="0"/>
      <w:marRight w:val="0"/>
      <w:marTop w:val="0"/>
      <w:marBottom w:val="0"/>
      <w:divBdr>
        <w:top w:val="none" w:sz="0" w:space="0" w:color="auto"/>
        <w:left w:val="none" w:sz="0" w:space="0" w:color="auto"/>
        <w:bottom w:val="none" w:sz="0" w:space="0" w:color="auto"/>
        <w:right w:val="none" w:sz="0" w:space="0" w:color="auto"/>
      </w:divBdr>
    </w:div>
    <w:div w:id="717630612">
      <w:bodyDiv w:val="1"/>
      <w:marLeft w:val="0"/>
      <w:marRight w:val="0"/>
      <w:marTop w:val="0"/>
      <w:marBottom w:val="0"/>
      <w:divBdr>
        <w:top w:val="none" w:sz="0" w:space="0" w:color="auto"/>
        <w:left w:val="none" w:sz="0" w:space="0" w:color="auto"/>
        <w:bottom w:val="none" w:sz="0" w:space="0" w:color="auto"/>
        <w:right w:val="none" w:sz="0" w:space="0" w:color="auto"/>
      </w:divBdr>
    </w:div>
    <w:div w:id="742096041">
      <w:bodyDiv w:val="1"/>
      <w:marLeft w:val="0"/>
      <w:marRight w:val="0"/>
      <w:marTop w:val="0"/>
      <w:marBottom w:val="0"/>
      <w:divBdr>
        <w:top w:val="none" w:sz="0" w:space="0" w:color="auto"/>
        <w:left w:val="none" w:sz="0" w:space="0" w:color="auto"/>
        <w:bottom w:val="none" w:sz="0" w:space="0" w:color="auto"/>
        <w:right w:val="none" w:sz="0" w:space="0" w:color="auto"/>
      </w:divBdr>
    </w:div>
    <w:div w:id="782114662">
      <w:bodyDiv w:val="1"/>
      <w:marLeft w:val="0"/>
      <w:marRight w:val="0"/>
      <w:marTop w:val="0"/>
      <w:marBottom w:val="0"/>
      <w:divBdr>
        <w:top w:val="none" w:sz="0" w:space="0" w:color="auto"/>
        <w:left w:val="none" w:sz="0" w:space="0" w:color="auto"/>
        <w:bottom w:val="none" w:sz="0" w:space="0" w:color="auto"/>
        <w:right w:val="none" w:sz="0" w:space="0" w:color="auto"/>
      </w:divBdr>
    </w:div>
    <w:div w:id="805707412">
      <w:bodyDiv w:val="1"/>
      <w:marLeft w:val="0"/>
      <w:marRight w:val="0"/>
      <w:marTop w:val="0"/>
      <w:marBottom w:val="0"/>
      <w:divBdr>
        <w:top w:val="none" w:sz="0" w:space="0" w:color="auto"/>
        <w:left w:val="none" w:sz="0" w:space="0" w:color="auto"/>
        <w:bottom w:val="none" w:sz="0" w:space="0" w:color="auto"/>
        <w:right w:val="none" w:sz="0" w:space="0" w:color="auto"/>
      </w:divBdr>
    </w:div>
    <w:div w:id="824511976">
      <w:bodyDiv w:val="1"/>
      <w:marLeft w:val="0"/>
      <w:marRight w:val="0"/>
      <w:marTop w:val="0"/>
      <w:marBottom w:val="0"/>
      <w:divBdr>
        <w:top w:val="none" w:sz="0" w:space="0" w:color="auto"/>
        <w:left w:val="none" w:sz="0" w:space="0" w:color="auto"/>
        <w:bottom w:val="none" w:sz="0" w:space="0" w:color="auto"/>
        <w:right w:val="none" w:sz="0" w:space="0" w:color="auto"/>
      </w:divBdr>
    </w:div>
    <w:div w:id="825557034">
      <w:bodyDiv w:val="1"/>
      <w:marLeft w:val="0"/>
      <w:marRight w:val="0"/>
      <w:marTop w:val="0"/>
      <w:marBottom w:val="0"/>
      <w:divBdr>
        <w:top w:val="none" w:sz="0" w:space="0" w:color="auto"/>
        <w:left w:val="none" w:sz="0" w:space="0" w:color="auto"/>
        <w:bottom w:val="none" w:sz="0" w:space="0" w:color="auto"/>
        <w:right w:val="none" w:sz="0" w:space="0" w:color="auto"/>
      </w:divBdr>
    </w:div>
    <w:div w:id="847597764">
      <w:bodyDiv w:val="1"/>
      <w:marLeft w:val="0"/>
      <w:marRight w:val="0"/>
      <w:marTop w:val="0"/>
      <w:marBottom w:val="0"/>
      <w:divBdr>
        <w:top w:val="none" w:sz="0" w:space="0" w:color="auto"/>
        <w:left w:val="none" w:sz="0" w:space="0" w:color="auto"/>
        <w:bottom w:val="none" w:sz="0" w:space="0" w:color="auto"/>
        <w:right w:val="none" w:sz="0" w:space="0" w:color="auto"/>
      </w:divBdr>
    </w:div>
    <w:div w:id="866255037">
      <w:bodyDiv w:val="1"/>
      <w:marLeft w:val="0"/>
      <w:marRight w:val="0"/>
      <w:marTop w:val="0"/>
      <w:marBottom w:val="0"/>
      <w:divBdr>
        <w:top w:val="none" w:sz="0" w:space="0" w:color="auto"/>
        <w:left w:val="none" w:sz="0" w:space="0" w:color="auto"/>
        <w:bottom w:val="none" w:sz="0" w:space="0" w:color="auto"/>
        <w:right w:val="none" w:sz="0" w:space="0" w:color="auto"/>
      </w:divBdr>
    </w:div>
    <w:div w:id="929432745">
      <w:bodyDiv w:val="1"/>
      <w:marLeft w:val="0"/>
      <w:marRight w:val="0"/>
      <w:marTop w:val="0"/>
      <w:marBottom w:val="0"/>
      <w:divBdr>
        <w:top w:val="none" w:sz="0" w:space="0" w:color="auto"/>
        <w:left w:val="none" w:sz="0" w:space="0" w:color="auto"/>
        <w:bottom w:val="none" w:sz="0" w:space="0" w:color="auto"/>
        <w:right w:val="none" w:sz="0" w:space="0" w:color="auto"/>
      </w:divBdr>
    </w:div>
    <w:div w:id="935282446">
      <w:bodyDiv w:val="1"/>
      <w:marLeft w:val="0"/>
      <w:marRight w:val="0"/>
      <w:marTop w:val="0"/>
      <w:marBottom w:val="0"/>
      <w:divBdr>
        <w:top w:val="none" w:sz="0" w:space="0" w:color="auto"/>
        <w:left w:val="none" w:sz="0" w:space="0" w:color="auto"/>
        <w:bottom w:val="none" w:sz="0" w:space="0" w:color="auto"/>
        <w:right w:val="none" w:sz="0" w:space="0" w:color="auto"/>
      </w:divBdr>
      <w:divsChild>
        <w:div w:id="19714766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72715377">
      <w:bodyDiv w:val="1"/>
      <w:marLeft w:val="0"/>
      <w:marRight w:val="0"/>
      <w:marTop w:val="0"/>
      <w:marBottom w:val="0"/>
      <w:divBdr>
        <w:top w:val="none" w:sz="0" w:space="0" w:color="auto"/>
        <w:left w:val="none" w:sz="0" w:space="0" w:color="auto"/>
        <w:bottom w:val="none" w:sz="0" w:space="0" w:color="auto"/>
        <w:right w:val="none" w:sz="0" w:space="0" w:color="auto"/>
      </w:divBdr>
    </w:div>
    <w:div w:id="976498117">
      <w:bodyDiv w:val="1"/>
      <w:marLeft w:val="0"/>
      <w:marRight w:val="0"/>
      <w:marTop w:val="0"/>
      <w:marBottom w:val="0"/>
      <w:divBdr>
        <w:top w:val="none" w:sz="0" w:space="0" w:color="auto"/>
        <w:left w:val="none" w:sz="0" w:space="0" w:color="auto"/>
        <w:bottom w:val="none" w:sz="0" w:space="0" w:color="auto"/>
        <w:right w:val="none" w:sz="0" w:space="0" w:color="auto"/>
      </w:divBdr>
    </w:div>
    <w:div w:id="1033923748">
      <w:bodyDiv w:val="1"/>
      <w:marLeft w:val="0"/>
      <w:marRight w:val="0"/>
      <w:marTop w:val="0"/>
      <w:marBottom w:val="0"/>
      <w:divBdr>
        <w:top w:val="none" w:sz="0" w:space="0" w:color="auto"/>
        <w:left w:val="none" w:sz="0" w:space="0" w:color="auto"/>
        <w:bottom w:val="none" w:sz="0" w:space="0" w:color="auto"/>
        <w:right w:val="none" w:sz="0" w:space="0" w:color="auto"/>
      </w:divBdr>
    </w:div>
    <w:div w:id="1034958479">
      <w:bodyDiv w:val="1"/>
      <w:marLeft w:val="0"/>
      <w:marRight w:val="0"/>
      <w:marTop w:val="0"/>
      <w:marBottom w:val="0"/>
      <w:divBdr>
        <w:top w:val="none" w:sz="0" w:space="0" w:color="auto"/>
        <w:left w:val="none" w:sz="0" w:space="0" w:color="auto"/>
        <w:bottom w:val="none" w:sz="0" w:space="0" w:color="auto"/>
        <w:right w:val="none" w:sz="0" w:space="0" w:color="auto"/>
      </w:divBdr>
    </w:div>
    <w:div w:id="1048845753">
      <w:bodyDiv w:val="1"/>
      <w:marLeft w:val="0"/>
      <w:marRight w:val="0"/>
      <w:marTop w:val="0"/>
      <w:marBottom w:val="0"/>
      <w:divBdr>
        <w:top w:val="none" w:sz="0" w:space="0" w:color="auto"/>
        <w:left w:val="none" w:sz="0" w:space="0" w:color="auto"/>
        <w:bottom w:val="none" w:sz="0" w:space="0" w:color="auto"/>
        <w:right w:val="none" w:sz="0" w:space="0" w:color="auto"/>
      </w:divBdr>
    </w:div>
    <w:div w:id="1052188851">
      <w:bodyDiv w:val="1"/>
      <w:marLeft w:val="0"/>
      <w:marRight w:val="0"/>
      <w:marTop w:val="0"/>
      <w:marBottom w:val="0"/>
      <w:divBdr>
        <w:top w:val="none" w:sz="0" w:space="0" w:color="auto"/>
        <w:left w:val="none" w:sz="0" w:space="0" w:color="auto"/>
        <w:bottom w:val="none" w:sz="0" w:space="0" w:color="auto"/>
        <w:right w:val="none" w:sz="0" w:space="0" w:color="auto"/>
      </w:divBdr>
    </w:div>
    <w:div w:id="1079063824">
      <w:bodyDiv w:val="1"/>
      <w:marLeft w:val="0"/>
      <w:marRight w:val="0"/>
      <w:marTop w:val="0"/>
      <w:marBottom w:val="0"/>
      <w:divBdr>
        <w:top w:val="none" w:sz="0" w:space="0" w:color="auto"/>
        <w:left w:val="none" w:sz="0" w:space="0" w:color="auto"/>
        <w:bottom w:val="none" w:sz="0" w:space="0" w:color="auto"/>
        <w:right w:val="none" w:sz="0" w:space="0" w:color="auto"/>
      </w:divBdr>
    </w:div>
    <w:div w:id="1085763010">
      <w:bodyDiv w:val="1"/>
      <w:marLeft w:val="0"/>
      <w:marRight w:val="0"/>
      <w:marTop w:val="0"/>
      <w:marBottom w:val="0"/>
      <w:divBdr>
        <w:top w:val="none" w:sz="0" w:space="0" w:color="auto"/>
        <w:left w:val="none" w:sz="0" w:space="0" w:color="auto"/>
        <w:bottom w:val="none" w:sz="0" w:space="0" w:color="auto"/>
        <w:right w:val="none" w:sz="0" w:space="0" w:color="auto"/>
      </w:divBdr>
    </w:div>
    <w:div w:id="1101535730">
      <w:bodyDiv w:val="1"/>
      <w:marLeft w:val="0"/>
      <w:marRight w:val="0"/>
      <w:marTop w:val="0"/>
      <w:marBottom w:val="0"/>
      <w:divBdr>
        <w:top w:val="none" w:sz="0" w:space="0" w:color="auto"/>
        <w:left w:val="none" w:sz="0" w:space="0" w:color="auto"/>
        <w:bottom w:val="none" w:sz="0" w:space="0" w:color="auto"/>
        <w:right w:val="none" w:sz="0" w:space="0" w:color="auto"/>
      </w:divBdr>
      <w:divsChild>
        <w:div w:id="704522342">
          <w:marLeft w:val="0"/>
          <w:marRight w:val="0"/>
          <w:marTop w:val="0"/>
          <w:marBottom w:val="0"/>
          <w:divBdr>
            <w:top w:val="none" w:sz="0" w:space="0" w:color="auto"/>
            <w:left w:val="none" w:sz="0" w:space="0" w:color="auto"/>
            <w:bottom w:val="none" w:sz="0" w:space="0" w:color="auto"/>
            <w:right w:val="none" w:sz="0" w:space="0" w:color="auto"/>
          </w:divBdr>
        </w:div>
      </w:divsChild>
    </w:div>
    <w:div w:id="1102333398">
      <w:bodyDiv w:val="1"/>
      <w:marLeft w:val="0"/>
      <w:marRight w:val="0"/>
      <w:marTop w:val="0"/>
      <w:marBottom w:val="0"/>
      <w:divBdr>
        <w:top w:val="none" w:sz="0" w:space="0" w:color="auto"/>
        <w:left w:val="none" w:sz="0" w:space="0" w:color="auto"/>
        <w:bottom w:val="none" w:sz="0" w:space="0" w:color="auto"/>
        <w:right w:val="none" w:sz="0" w:space="0" w:color="auto"/>
      </w:divBdr>
      <w:divsChild>
        <w:div w:id="1452475162">
          <w:marLeft w:val="0"/>
          <w:marRight w:val="0"/>
          <w:marTop w:val="0"/>
          <w:marBottom w:val="0"/>
          <w:divBdr>
            <w:top w:val="none" w:sz="0" w:space="0" w:color="auto"/>
            <w:left w:val="none" w:sz="0" w:space="0" w:color="auto"/>
            <w:bottom w:val="none" w:sz="0" w:space="0" w:color="auto"/>
            <w:right w:val="none" w:sz="0" w:space="0" w:color="auto"/>
          </w:divBdr>
          <w:divsChild>
            <w:div w:id="1804690031">
              <w:marLeft w:val="0"/>
              <w:marRight w:val="0"/>
              <w:marTop w:val="0"/>
              <w:marBottom w:val="0"/>
              <w:divBdr>
                <w:top w:val="none" w:sz="0" w:space="0" w:color="auto"/>
                <w:left w:val="none" w:sz="0" w:space="0" w:color="auto"/>
                <w:bottom w:val="none" w:sz="0" w:space="0" w:color="auto"/>
                <w:right w:val="none" w:sz="0" w:space="0" w:color="auto"/>
              </w:divBdr>
              <w:divsChild>
                <w:div w:id="77479700">
                  <w:marLeft w:val="0"/>
                  <w:marRight w:val="0"/>
                  <w:marTop w:val="0"/>
                  <w:marBottom w:val="0"/>
                  <w:divBdr>
                    <w:top w:val="none" w:sz="0" w:space="0" w:color="auto"/>
                    <w:left w:val="none" w:sz="0" w:space="0" w:color="auto"/>
                    <w:bottom w:val="none" w:sz="0" w:space="0" w:color="auto"/>
                    <w:right w:val="none" w:sz="0" w:space="0" w:color="auto"/>
                  </w:divBdr>
                  <w:divsChild>
                    <w:div w:id="502092642">
                      <w:marLeft w:val="0"/>
                      <w:marRight w:val="0"/>
                      <w:marTop w:val="0"/>
                      <w:marBottom w:val="0"/>
                      <w:divBdr>
                        <w:top w:val="none" w:sz="0" w:space="0" w:color="auto"/>
                        <w:left w:val="none" w:sz="0" w:space="0" w:color="auto"/>
                        <w:bottom w:val="none" w:sz="0" w:space="0" w:color="auto"/>
                        <w:right w:val="none" w:sz="0" w:space="0" w:color="auto"/>
                      </w:divBdr>
                      <w:divsChild>
                        <w:div w:id="713117539">
                          <w:marLeft w:val="0"/>
                          <w:marRight w:val="0"/>
                          <w:marTop w:val="0"/>
                          <w:marBottom w:val="0"/>
                          <w:divBdr>
                            <w:top w:val="none" w:sz="0" w:space="0" w:color="auto"/>
                            <w:left w:val="none" w:sz="0" w:space="0" w:color="auto"/>
                            <w:bottom w:val="none" w:sz="0" w:space="0" w:color="auto"/>
                            <w:right w:val="none" w:sz="0" w:space="0" w:color="auto"/>
                          </w:divBdr>
                          <w:divsChild>
                            <w:div w:id="541018215">
                              <w:marLeft w:val="0"/>
                              <w:marRight w:val="0"/>
                              <w:marTop w:val="0"/>
                              <w:marBottom w:val="0"/>
                              <w:divBdr>
                                <w:top w:val="none" w:sz="0" w:space="0" w:color="auto"/>
                                <w:left w:val="none" w:sz="0" w:space="0" w:color="auto"/>
                                <w:bottom w:val="none" w:sz="0" w:space="0" w:color="auto"/>
                                <w:right w:val="none" w:sz="0" w:space="0" w:color="auto"/>
                              </w:divBdr>
                              <w:divsChild>
                                <w:div w:id="2036542521">
                                  <w:marLeft w:val="0"/>
                                  <w:marRight w:val="0"/>
                                  <w:marTop w:val="0"/>
                                  <w:marBottom w:val="0"/>
                                  <w:divBdr>
                                    <w:top w:val="none" w:sz="0" w:space="0" w:color="auto"/>
                                    <w:left w:val="none" w:sz="0" w:space="0" w:color="auto"/>
                                    <w:bottom w:val="none" w:sz="0" w:space="0" w:color="auto"/>
                                    <w:right w:val="none" w:sz="0" w:space="0" w:color="auto"/>
                                  </w:divBdr>
                                  <w:divsChild>
                                    <w:div w:id="558520583">
                                      <w:marLeft w:val="0"/>
                                      <w:marRight w:val="0"/>
                                      <w:marTop w:val="0"/>
                                      <w:marBottom w:val="0"/>
                                      <w:divBdr>
                                        <w:top w:val="none" w:sz="0" w:space="0" w:color="auto"/>
                                        <w:left w:val="none" w:sz="0" w:space="0" w:color="auto"/>
                                        <w:bottom w:val="none" w:sz="0" w:space="0" w:color="auto"/>
                                        <w:right w:val="none" w:sz="0" w:space="0" w:color="auto"/>
                                      </w:divBdr>
                                    </w:div>
                                    <w:div w:id="1064910335">
                                      <w:marLeft w:val="0"/>
                                      <w:marRight w:val="0"/>
                                      <w:marTop w:val="0"/>
                                      <w:marBottom w:val="0"/>
                                      <w:divBdr>
                                        <w:top w:val="none" w:sz="0" w:space="0" w:color="auto"/>
                                        <w:left w:val="none" w:sz="0" w:space="0" w:color="auto"/>
                                        <w:bottom w:val="none" w:sz="0" w:space="0" w:color="auto"/>
                                        <w:right w:val="none" w:sz="0" w:space="0" w:color="auto"/>
                                      </w:divBdr>
                                      <w:divsChild>
                                        <w:div w:id="1403790523">
                                          <w:marLeft w:val="165"/>
                                          <w:marRight w:val="0"/>
                                          <w:marTop w:val="150"/>
                                          <w:marBottom w:val="0"/>
                                          <w:divBdr>
                                            <w:top w:val="none" w:sz="0" w:space="0" w:color="auto"/>
                                            <w:left w:val="none" w:sz="0" w:space="0" w:color="auto"/>
                                            <w:bottom w:val="none" w:sz="0" w:space="0" w:color="auto"/>
                                            <w:right w:val="none" w:sz="0" w:space="0" w:color="auto"/>
                                          </w:divBdr>
                                          <w:divsChild>
                                            <w:div w:id="385222912">
                                              <w:marLeft w:val="0"/>
                                              <w:marRight w:val="0"/>
                                              <w:marTop w:val="0"/>
                                              <w:marBottom w:val="0"/>
                                              <w:divBdr>
                                                <w:top w:val="none" w:sz="0" w:space="0" w:color="auto"/>
                                                <w:left w:val="none" w:sz="0" w:space="0" w:color="auto"/>
                                                <w:bottom w:val="none" w:sz="0" w:space="0" w:color="auto"/>
                                                <w:right w:val="none" w:sz="0" w:space="0" w:color="auto"/>
                                              </w:divBdr>
                                              <w:divsChild>
                                                <w:div w:id="20778934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22845435">
      <w:bodyDiv w:val="1"/>
      <w:marLeft w:val="0"/>
      <w:marRight w:val="0"/>
      <w:marTop w:val="0"/>
      <w:marBottom w:val="0"/>
      <w:divBdr>
        <w:top w:val="none" w:sz="0" w:space="0" w:color="auto"/>
        <w:left w:val="none" w:sz="0" w:space="0" w:color="auto"/>
        <w:bottom w:val="none" w:sz="0" w:space="0" w:color="auto"/>
        <w:right w:val="none" w:sz="0" w:space="0" w:color="auto"/>
      </w:divBdr>
    </w:div>
    <w:div w:id="1192109150">
      <w:bodyDiv w:val="1"/>
      <w:marLeft w:val="0"/>
      <w:marRight w:val="0"/>
      <w:marTop w:val="0"/>
      <w:marBottom w:val="0"/>
      <w:divBdr>
        <w:top w:val="none" w:sz="0" w:space="0" w:color="auto"/>
        <w:left w:val="none" w:sz="0" w:space="0" w:color="auto"/>
        <w:bottom w:val="none" w:sz="0" w:space="0" w:color="auto"/>
        <w:right w:val="none" w:sz="0" w:space="0" w:color="auto"/>
      </w:divBdr>
    </w:div>
    <w:div w:id="1194688340">
      <w:bodyDiv w:val="1"/>
      <w:marLeft w:val="0"/>
      <w:marRight w:val="0"/>
      <w:marTop w:val="0"/>
      <w:marBottom w:val="0"/>
      <w:divBdr>
        <w:top w:val="none" w:sz="0" w:space="0" w:color="auto"/>
        <w:left w:val="none" w:sz="0" w:space="0" w:color="auto"/>
        <w:bottom w:val="none" w:sz="0" w:space="0" w:color="auto"/>
        <w:right w:val="none" w:sz="0" w:space="0" w:color="auto"/>
      </w:divBdr>
    </w:div>
    <w:div w:id="1214268744">
      <w:bodyDiv w:val="1"/>
      <w:marLeft w:val="0"/>
      <w:marRight w:val="0"/>
      <w:marTop w:val="0"/>
      <w:marBottom w:val="0"/>
      <w:divBdr>
        <w:top w:val="none" w:sz="0" w:space="0" w:color="auto"/>
        <w:left w:val="none" w:sz="0" w:space="0" w:color="auto"/>
        <w:bottom w:val="none" w:sz="0" w:space="0" w:color="auto"/>
        <w:right w:val="none" w:sz="0" w:space="0" w:color="auto"/>
      </w:divBdr>
    </w:div>
    <w:div w:id="1231501350">
      <w:bodyDiv w:val="1"/>
      <w:marLeft w:val="0"/>
      <w:marRight w:val="0"/>
      <w:marTop w:val="0"/>
      <w:marBottom w:val="0"/>
      <w:divBdr>
        <w:top w:val="none" w:sz="0" w:space="0" w:color="auto"/>
        <w:left w:val="none" w:sz="0" w:space="0" w:color="auto"/>
        <w:bottom w:val="none" w:sz="0" w:space="0" w:color="auto"/>
        <w:right w:val="none" w:sz="0" w:space="0" w:color="auto"/>
      </w:divBdr>
    </w:div>
    <w:div w:id="1233930082">
      <w:bodyDiv w:val="1"/>
      <w:marLeft w:val="0"/>
      <w:marRight w:val="0"/>
      <w:marTop w:val="0"/>
      <w:marBottom w:val="0"/>
      <w:divBdr>
        <w:top w:val="none" w:sz="0" w:space="0" w:color="auto"/>
        <w:left w:val="none" w:sz="0" w:space="0" w:color="auto"/>
        <w:bottom w:val="none" w:sz="0" w:space="0" w:color="auto"/>
        <w:right w:val="none" w:sz="0" w:space="0" w:color="auto"/>
      </w:divBdr>
    </w:div>
    <w:div w:id="1239436515">
      <w:bodyDiv w:val="1"/>
      <w:marLeft w:val="0"/>
      <w:marRight w:val="0"/>
      <w:marTop w:val="0"/>
      <w:marBottom w:val="0"/>
      <w:divBdr>
        <w:top w:val="none" w:sz="0" w:space="0" w:color="auto"/>
        <w:left w:val="none" w:sz="0" w:space="0" w:color="auto"/>
        <w:bottom w:val="none" w:sz="0" w:space="0" w:color="auto"/>
        <w:right w:val="none" w:sz="0" w:space="0" w:color="auto"/>
      </w:divBdr>
      <w:divsChild>
        <w:div w:id="967855376">
          <w:marLeft w:val="0"/>
          <w:marRight w:val="0"/>
          <w:marTop w:val="0"/>
          <w:marBottom w:val="0"/>
          <w:divBdr>
            <w:top w:val="none" w:sz="0" w:space="0" w:color="auto"/>
            <w:left w:val="none" w:sz="0" w:space="0" w:color="auto"/>
            <w:bottom w:val="none" w:sz="0" w:space="0" w:color="auto"/>
            <w:right w:val="none" w:sz="0" w:space="0" w:color="auto"/>
          </w:divBdr>
          <w:divsChild>
            <w:div w:id="1106969912">
              <w:marLeft w:val="0"/>
              <w:marRight w:val="0"/>
              <w:marTop w:val="0"/>
              <w:marBottom w:val="0"/>
              <w:divBdr>
                <w:top w:val="none" w:sz="0" w:space="0" w:color="auto"/>
                <w:left w:val="none" w:sz="0" w:space="0" w:color="auto"/>
                <w:bottom w:val="none" w:sz="0" w:space="0" w:color="auto"/>
                <w:right w:val="none" w:sz="0" w:space="0" w:color="auto"/>
              </w:divBdr>
              <w:divsChild>
                <w:div w:id="169953393">
                  <w:marLeft w:val="0"/>
                  <w:marRight w:val="0"/>
                  <w:marTop w:val="0"/>
                  <w:marBottom w:val="0"/>
                  <w:divBdr>
                    <w:top w:val="none" w:sz="0" w:space="0" w:color="auto"/>
                    <w:left w:val="none" w:sz="0" w:space="0" w:color="auto"/>
                    <w:bottom w:val="none" w:sz="0" w:space="0" w:color="auto"/>
                    <w:right w:val="none" w:sz="0" w:space="0" w:color="auto"/>
                  </w:divBdr>
                  <w:divsChild>
                    <w:div w:id="447166982">
                      <w:marLeft w:val="0"/>
                      <w:marRight w:val="0"/>
                      <w:marTop w:val="0"/>
                      <w:marBottom w:val="0"/>
                      <w:divBdr>
                        <w:top w:val="none" w:sz="0" w:space="0" w:color="auto"/>
                        <w:left w:val="none" w:sz="0" w:space="0" w:color="auto"/>
                        <w:bottom w:val="none" w:sz="0" w:space="0" w:color="auto"/>
                        <w:right w:val="none" w:sz="0" w:space="0" w:color="auto"/>
                      </w:divBdr>
                      <w:divsChild>
                        <w:div w:id="754517440">
                          <w:marLeft w:val="0"/>
                          <w:marRight w:val="0"/>
                          <w:marTop w:val="0"/>
                          <w:marBottom w:val="0"/>
                          <w:divBdr>
                            <w:top w:val="none" w:sz="0" w:space="0" w:color="auto"/>
                            <w:left w:val="none" w:sz="0" w:space="0" w:color="auto"/>
                            <w:bottom w:val="none" w:sz="0" w:space="0" w:color="auto"/>
                            <w:right w:val="none" w:sz="0" w:space="0" w:color="auto"/>
                          </w:divBdr>
                          <w:divsChild>
                            <w:div w:id="1501658375">
                              <w:marLeft w:val="0"/>
                              <w:marRight w:val="0"/>
                              <w:marTop w:val="0"/>
                              <w:marBottom w:val="0"/>
                              <w:divBdr>
                                <w:top w:val="none" w:sz="0" w:space="0" w:color="auto"/>
                                <w:left w:val="none" w:sz="0" w:space="0" w:color="auto"/>
                                <w:bottom w:val="none" w:sz="0" w:space="0" w:color="auto"/>
                                <w:right w:val="none" w:sz="0" w:space="0" w:color="auto"/>
                              </w:divBdr>
                              <w:divsChild>
                                <w:div w:id="1643735276">
                                  <w:marLeft w:val="0"/>
                                  <w:marRight w:val="0"/>
                                  <w:marTop w:val="0"/>
                                  <w:marBottom w:val="0"/>
                                  <w:divBdr>
                                    <w:top w:val="none" w:sz="0" w:space="0" w:color="auto"/>
                                    <w:left w:val="none" w:sz="0" w:space="0" w:color="auto"/>
                                    <w:bottom w:val="none" w:sz="0" w:space="0" w:color="auto"/>
                                    <w:right w:val="none" w:sz="0" w:space="0" w:color="auto"/>
                                  </w:divBdr>
                                  <w:divsChild>
                                    <w:div w:id="2050183108">
                                      <w:marLeft w:val="0"/>
                                      <w:marRight w:val="0"/>
                                      <w:marTop w:val="0"/>
                                      <w:marBottom w:val="0"/>
                                      <w:divBdr>
                                        <w:top w:val="none" w:sz="0" w:space="0" w:color="auto"/>
                                        <w:left w:val="none" w:sz="0" w:space="0" w:color="auto"/>
                                        <w:bottom w:val="none" w:sz="0" w:space="0" w:color="auto"/>
                                        <w:right w:val="none" w:sz="0" w:space="0" w:color="auto"/>
                                      </w:divBdr>
                                    </w:div>
                                    <w:div w:id="274337352">
                                      <w:marLeft w:val="0"/>
                                      <w:marRight w:val="0"/>
                                      <w:marTop w:val="0"/>
                                      <w:marBottom w:val="0"/>
                                      <w:divBdr>
                                        <w:top w:val="none" w:sz="0" w:space="0" w:color="auto"/>
                                        <w:left w:val="none" w:sz="0" w:space="0" w:color="auto"/>
                                        <w:bottom w:val="none" w:sz="0" w:space="0" w:color="auto"/>
                                        <w:right w:val="none" w:sz="0" w:space="0" w:color="auto"/>
                                      </w:divBdr>
                                      <w:divsChild>
                                        <w:div w:id="37972149">
                                          <w:marLeft w:val="165"/>
                                          <w:marRight w:val="0"/>
                                          <w:marTop w:val="150"/>
                                          <w:marBottom w:val="0"/>
                                          <w:divBdr>
                                            <w:top w:val="none" w:sz="0" w:space="0" w:color="auto"/>
                                            <w:left w:val="none" w:sz="0" w:space="0" w:color="auto"/>
                                            <w:bottom w:val="none" w:sz="0" w:space="0" w:color="auto"/>
                                            <w:right w:val="none" w:sz="0" w:space="0" w:color="auto"/>
                                          </w:divBdr>
                                          <w:divsChild>
                                            <w:div w:id="1166357975">
                                              <w:marLeft w:val="0"/>
                                              <w:marRight w:val="0"/>
                                              <w:marTop w:val="0"/>
                                              <w:marBottom w:val="0"/>
                                              <w:divBdr>
                                                <w:top w:val="none" w:sz="0" w:space="0" w:color="auto"/>
                                                <w:left w:val="none" w:sz="0" w:space="0" w:color="auto"/>
                                                <w:bottom w:val="none" w:sz="0" w:space="0" w:color="auto"/>
                                                <w:right w:val="none" w:sz="0" w:space="0" w:color="auto"/>
                                              </w:divBdr>
                                              <w:divsChild>
                                                <w:div w:id="8892238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59606237">
      <w:bodyDiv w:val="1"/>
      <w:marLeft w:val="0"/>
      <w:marRight w:val="0"/>
      <w:marTop w:val="0"/>
      <w:marBottom w:val="0"/>
      <w:divBdr>
        <w:top w:val="none" w:sz="0" w:space="0" w:color="auto"/>
        <w:left w:val="none" w:sz="0" w:space="0" w:color="auto"/>
        <w:bottom w:val="none" w:sz="0" w:space="0" w:color="auto"/>
        <w:right w:val="none" w:sz="0" w:space="0" w:color="auto"/>
      </w:divBdr>
    </w:div>
    <w:div w:id="1305548609">
      <w:bodyDiv w:val="1"/>
      <w:marLeft w:val="0"/>
      <w:marRight w:val="0"/>
      <w:marTop w:val="0"/>
      <w:marBottom w:val="0"/>
      <w:divBdr>
        <w:top w:val="none" w:sz="0" w:space="0" w:color="auto"/>
        <w:left w:val="none" w:sz="0" w:space="0" w:color="auto"/>
        <w:bottom w:val="none" w:sz="0" w:space="0" w:color="auto"/>
        <w:right w:val="none" w:sz="0" w:space="0" w:color="auto"/>
      </w:divBdr>
      <w:divsChild>
        <w:div w:id="886719770">
          <w:marLeft w:val="0"/>
          <w:marRight w:val="0"/>
          <w:marTop w:val="0"/>
          <w:marBottom w:val="0"/>
          <w:divBdr>
            <w:top w:val="none" w:sz="0" w:space="0" w:color="auto"/>
            <w:left w:val="none" w:sz="0" w:space="0" w:color="auto"/>
            <w:bottom w:val="none" w:sz="0" w:space="0" w:color="auto"/>
            <w:right w:val="none" w:sz="0" w:space="0" w:color="auto"/>
          </w:divBdr>
          <w:divsChild>
            <w:div w:id="542644294">
              <w:marLeft w:val="0"/>
              <w:marRight w:val="0"/>
              <w:marTop w:val="0"/>
              <w:marBottom w:val="0"/>
              <w:divBdr>
                <w:top w:val="none" w:sz="0" w:space="0" w:color="auto"/>
                <w:left w:val="none" w:sz="0" w:space="0" w:color="auto"/>
                <w:bottom w:val="none" w:sz="0" w:space="0" w:color="auto"/>
                <w:right w:val="none" w:sz="0" w:space="0" w:color="auto"/>
              </w:divBdr>
              <w:divsChild>
                <w:div w:id="521432536">
                  <w:marLeft w:val="0"/>
                  <w:marRight w:val="0"/>
                  <w:marTop w:val="0"/>
                  <w:marBottom w:val="0"/>
                  <w:divBdr>
                    <w:top w:val="none" w:sz="0" w:space="0" w:color="auto"/>
                    <w:left w:val="none" w:sz="0" w:space="0" w:color="auto"/>
                    <w:bottom w:val="none" w:sz="0" w:space="0" w:color="auto"/>
                    <w:right w:val="none" w:sz="0" w:space="0" w:color="auto"/>
                  </w:divBdr>
                  <w:divsChild>
                    <w:div w:id="204416357">
                      <w:marLeft w:val="0"/>
                      <w:marRight w:val="0"/>
                      <w:marTop w:val="0"/>
                      <w:marBottom w:val="0"/>
                      <w:divBdr>
                        <w:top w:val="none" w:sz="0" w:space="0" w:color="auto"/>
                        <w:left w:val="none" w:sz="0" w:space="0" w:color="auto"/>
                        <w:bottom w:val="none" w:sz="0" w:space="0" w:color="auto"/>
                        <w:right w:val="none" w:sz="0" w:space="0" w:color="auto"/>
                      </w:divBdr>
                      <w:divsChild>
                        <w:div w:id="1795247610">
                          <w:marLeft w:val="0"/>
                          <w:marRight w:val="0"/>
                          <w:marTop w:val="0"/>
                          <w:marBottom w:val="0"/>
                          <w:divBdr>
                            <w:top w:val="none" w:sz="0" w:space="0" w:color="auto"/>
                            <w:left w:val="none" w:sz="0" w:space="0" w:color="auto"/>
                            <w:bottom w:val="none" w:sz="0" w:space="0" w:color="auto"/>
                            <w:right w:val="none" w:sz="0" w:space="0" w:color="auto"/>
                          </w:divBdr>
                          <w:divsChild>
                            <w:div w:id="1861625685">
                              <w:marLeft w:val="0"/>
                              <w:marRight w:val="0"/>
                              <w:marTop w:val="0"/>
                              <w:marBottom w:val="0"/>
                              <w:divBdr>
                                <w:top w:val="none" w:sz="0" w:space="0" w:color="auto"/>
                                <w:left w:val="none" w:sz="0" w:space="0" w:color="auto"/>
                                <w:bottom w:val="none" w:sz="0" w:space="0" w:color="auto"/>
                                <w:right w:val="none" w:sz="0" w:space="0" w:color="auto"/>
                              </w:divBdr>
                              <w:divsChild>
                                <w:div w:id="1095857266">
                                  <w:marLeft w:val="0"/>
                                  <w:marRight w:val="0"/>
                                  <w:marTop w:val="0"/>
                                  <w:marBottom w:val="0"/>
                                  <w:divBdr>
                                    <w:top w:val="none" w:sz="0" w:space="0" w:color="auto"/>
                                    <w:left w:val="none" w:sz="0" w:space="0" w:color="auto"/>
                                    <w:bottom w:val="none" w:sz="0" w:space="0" w:color="auto"/>
                                    <w:right w:val="none" w:sz="0" w:space="0" w:color="auto"/>
                                  </w:divBdr>
                                  <w:divsChild>
                                    <w:div w:id="1090347984">
                                      <w:marLeft w:val="0"/>
                                      <w:marRight w:val="0"/>
                                      <w:marTop w:val="0"/>
                                      <w:marBottom w:val="0"/>
                                      <w:divBdr>
                                        <w:top w:val="none" w:sz="0" w:space="0" w:color="auto"/>
                                        <w:left w:val="none" w:sz="0" w:space="0" w:color="auto"/>
                                        <w:bottom w:val="none" w:sz="0" w:space="0" w:color="auto"/>
                                        <w:right w:val="none" w:sz="0" w:space="0" w:color="auto"/>
                                      </w:divBdr>
                                    </w:div>
                                    <w:div w:id="1899632276">
                                      <w:marLeft w:val="0"/>
                                      <w:marRight w:val="0"/>
                                      <w:marTop w:val="0"/>
                                      <w:marBottom w:val="0"/>
                                      <w:divBdr>
                                        <w:top w:val="none" w:sz="0" w:space="0" w:color="auto"/>
                                        <w:left w:val="none" w:sz="0" w:space="0" w:color="auto"/>
                                        <w:bottom w:val="none" w:sz="0" w:space="0" w:color="auto"/>
                                        <w:right w:val="none" w:sz="0" w:space="0" w:color="auto"/>
                                      </w:divBdr>
                                      <w:divsChild>
                                        <w:div w:id="406458976">
                                          <w:marLeft w:val="165"/>
                                          <w:marRight w:val="0"/>
                                          <w:marTop w:val="150"/>
                                          <w:marBottom w:val="0"/>
                                          <w:divBdr>
                                            <w:top w:val="none" w:sz="0" w:space="0" w:color="auto"/>
                                            <w:left w:val="none" w:sz="0" w:space="0" w:color="auto"/>
                                            <w:bottom w:val="none" w:sz="0" w:space="0" w:color="auto"/>
                                            <w:right w:val="none" w:sz="0" w:space="0" w:color="auto"/>
                                          </w:divBdr>
                                          <w:divsChild>
                                            <w:div w:id="2141461266">
                                              <w:marLeft w:val="0"/>
                                              <w:marRight w:val="0"/>
                                              <w:marTop w:val="0"/>
                                              <w:marBottom w:val="0"/>
                                              <w:divBdr>
                                                <w:top w:val="none" w:sz="0" w:space="0" w:color="auto"/>
                                                <w:left w:val="none" w:sz="0" w:space="0" w:color="auto"/>
                                                <w:bottom w:val="none" w:sz="0" w:space="0" w:color="auto"/>
                                                <w:right w:val="none" w:sz="0" w:space="0" w:color="auto"/>
                                              </w:divBdr>
                                              <w:divsChild>
                                                <w:div w:id="144075776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07667128">
      <w:bodyDiv w:val="1"/>
      <w:marLeft w:val="0"/>
      <w:marRight w:val="0"/>
      <w:marTop w:val="0"/>
      <w:marBottom w:val="0"/>
      <w:divBdr>
        <w:top w:val="none" w:sz="0" w:space="0" w:color="auto"/>
        <w:left w:val="none" w:sz="0" w:space="0" w:color="auto"/>
        <w:bottom w:val="none" w:sz="0" w:space="0" w:color="auto"/>
        <w:right w:val="none" w:sz="0" w:space="0" w:color="auto"/>
      </w:divBdr>
    </w:div>
    <w:div w:id="1315716498">
      <w:bodyDiv w:val="1"/>
      <w:marLeft w:val="0"/>
      <w:marRight w:val="0"/>
      <w:marTop w:val="0"/>
      <w:marBottom w:val="0"/>
      <w:divBdr>
        <w:top w:val="none" w:sz="0" w:space="0" w:color="auto"/>
        <w:left w:val="none" w:sz="0" w:space="0" w:color="auto"/>
        <w:bottom w:val="none" w:sz="0" w:space="0" w:color="auto"/>
        <w:right w:val="none" w:sz="0" w:space="0" w:color="auto"/>
      </w:divBdr>
    </w:div>
    <w:div w:id="1335643964">
      <w:bodyDiv w:val="1"/>
      <w:marLeft w:val="0"/>
      <w:marRight w:val="0"/>
      <w:marTop w:val="0"/>
      <w:marBottom w:val="0"/>
      <w:divBdr>
        <w:top w:val="none" w:sz="0" w:space="0" w:color="auto"/>
        <w:left w:val="none" w:sz="0" w:space="0" w:color="auto"/>
        <w:bottom w:val="none" w:sz="0" w:space="0" w:color="auto"/>
        <w:right w:val="none" w:sz="0" w:space="0" w:color="auto"/>
      </w:divBdr>
    </w:div>
    <w:div w:id="1350718379">
      <w:bodyDiv w:val="1"/>
      <w:marLeft w:val="0"/>
      <w:marRight w:val="0"/>
      <w:marTop w:val="0"/>
      <w:marBottom w:val="0"/>
      <w:divBdr>
        <w:top w:val="none" w:sz="0" w:space="0" w:color="auto"/>
        <w:left w:val="none" w:sz="0" w:space="0" w:color="auto"/>
        <w:bottom w:val="none" w:sz="0" w:space="0" w:color="auto"/>
        <w:right w:val="none" w:sz="0" w:space="0" w:color="auto"/>
      </w:divBdr>
    </w:div>
    <w:div w:id="1367216280">
      <w:bodyDiv w:val="1"/>
      <w:marLeft w:val="0"/>
      <w:marRight w:val="0"/>
      <w:marTop w:val="0"/>
      <w:marBottom w:val="0"/>
      <w:divBdr>
        <w:top w:val="none" w:sz="0" w:space="0" w:color="auto"/>
        <w:left w:val="none" w:sz="0" w:space="0" w:color="auto"/>
        <w:bottom w:val="none" w:sz="0" w:space="0" w:color="auto"/>
        <w:right w:val="none" w:sz="0" w:space="0" w:color="auto"/>
      </w:divBdr>
    </w:div>
    <w:div w:id="1368989809">
      <w:bodyDiv w:val="1"/>
      <w:marLeft w:val="0"/>
      <w:marRight w:val="0"/>
      <w:marTop w:val="0"/>
      <w:marBottom w:val="0"/>
      <w:divBdr>
        <w:top w:val="none" w:sz="0" w:space="0" w:color="auto"/>
        <w:left w:val="none" w:sz="0" w:space="0" w:color="auto"/>
        <w:bottom w:val="none" w:sz="0" w:space="0" w:color="auto"/>
        <w:right w:val="none" w:sz="0" w:space="0" w:color="auto"/>
      </w:divBdr>
    </w:div>
    <w:div w:id="1443570567">
      <w:bodyDiv w:val="1"/>
      <w:marLeft w:val="0"/>
      <w:marRight w:val="0"/>
      <w:marTop w:val="0"/>
      <w:marBottom w:val="0"/>
      <w:divBdr>
        <w:top w:val="none" w:sz="0" w:space="0" w:color="auto"/>
        <w:left w:val="none" w:sz="0" w:space="0" w:color="auto"/>
        <w:bottom w:val="none" w:sz="0" w:space="0" w:color="auto"/>
        <w:right w:val="none" w:sz="0" w:space="0" w:color="auto"/>
      </w:divBdr>
    </w:div>
    <w:div w:id="1451195295">
      <w:bodyDiv w:val="1"/>
      <w:marLeft w:val="0"/>
      <w:marRight w:val="0"/>
      <w:marTop w:val="0"/>
      <w:marBottom w:val="0"/>
      <w:divBdr>
        <w:top w:val="none" w:sz="0" w:space="0" w:color="auto"/>
        <w:left w:val="none" w:sz="0" w:space="0" w:color="auto"/>
        <w:bottom w:val="none" w:sz="0" w:space="0" w:color="auto"/>
        <w:right w:val="none" w:sz="0" w:space="0" w:color="auto"/>
      </w:divBdr>
    </w:div>
    <w:div w:id="1452703188">
      <w:bodyDiv w:val="1"/>
      <w:marLeft w:val="0"/>
      <w:marRight w:val="0"/>
      <w:marTop w:val="0"/>
      <w:marBottom w:val="0"/>
      <w:divBdr>
        <w:top w:val="none" w:sz="0" w:space="0" w:color="auto"/>
        <w:left w:val="none" w:sz="0" w:space="0" w:color="auto"/>
        <w:bottom w:val="none" w:sz="0" w:space="0" w:color="auto"/>
        <w:right w:val="none" w:sz="0" w:space="0" w:color="auto"/>
      </w:divBdr>
    </w:div>
    <w:div w:id="1474789352">
      <w:bodyDiv w:val="1"/>
      <w:marLeft w:val="0"/>
      <w:marRight w:val="0"/>
      <w:marTop w:val="0"/>
      <w:marBottom w:val="0"/>
      <w:divBdr>
        <w:top w:val="none" w:sz="0" w:space="0" w:color="auto"/>
        <w:left w:val="none" w:sz="0" w:space="0" w:color="auto"/>
        <w:bottom w:val="none" w:sz="0" w:space="0" w:color="auto"/>
        <w:right w:val="none" w:sz="0" w:space="0" w:color="auto"/>
      </w:divBdr>
    </w:div>
    <w:div w:id="1518811891">
      <w:bodyDiv w:val="1"/>
      <w:marLeft w:val="0"/>
      <w:marRight w:val="0"/>
      <w:marTop w:val="0"/>
      <w:marBottom w:val="0"/>
      <w:divBdr>
        <w:top w:val="none" w:sz="0" w:space="0" w:color="auto"/>
        <w:left w:val="none" w:sz="0" w:space="0" w:color="auto"/>
        <w:bottom w:val="none" w:sz="0" w:space="0" w:color="auto"/>
        <w:right w:val="none" w:sz="0" w:space="0" w:color="auto"/>
      </w:divBdr>
    </w:div>
    <w:div w:id="1521621044">
      <w:bodyDiv w:val="1"/>
      <w:marLeft w:val="0"/>
      <w:marRight w:val="0"/>
      <w:marTop w:val="0"/>
      <w:marBottom w:val="0"/>
      <w:divBdr>
        <w:top w:val="none" w:sz="0" w:space="0" w:color="auto"/>
        <w:left w:val="none" w:sz="0" w:space="0" w:color="auto"/>
        <w:bottom w:val="none" w:sz="0" w:space="0" w:color="auto"/>
        <w:right w:val="none" w:sz="0" w:space="0" w:color="auto"/>
      </w:divBdr>
    </w:div>
    <w:div w:id="1533959741">
      <w:bodyDiv w:val="1"/>
      <w:marLeft w:val="0"/>
      <w:marRight w:val="0"/>
      <w:marTop w:val="0"/>
      <w:marBottom w:val="0"/>
      <w:divBdr>
        <w:top w:val="none" w:sz="0" w:space="0" w:color="auto"/>
        <w:left w:val="none" w:sz="0" w:space="0" w:color="auto"/>
        <w:bottom w:val="none" w:sz="0" w:space="0" w:color="auto"/>
        <w:right w:val="none" w:sz="0" w:space="0" w:color="auto"/>
      </w:divBdr>
    </w:div>
    <w:div w:id="1557352270">
      <w:bodyDiv w:val="1"/>
      <w:marLeft w:val="0"/>
      <w:marRight w:val="0"/>
      <w:marTop w:val="0"/>
      <w:marBottom w:val="0"/>
      <w:divBdr>
        <w:top w:val="none" w:sz="0" w:space="0" w:color="auto"/>
        <w:left w:val="none" w:sz="0" w:space="0" w:color="auto"/>
        <w:bottom w:val="none" w:sz="0" w:space="0" w:color="auto"/>
        <w:right w:val="none" w:sz="0" w:space="0" w:color="auto"/>
      </w:divBdr>
    </w:div>
    <w:div w:id="1561213536">
      <w:bodyDiv w:val="1"/>
      <w:marLeft w:val="0"/>
      <w:marRight w:val="0"/>
      <w:marTop w:val="0"/>
      <w:marBottom w:val="0"/>
      <w:divBdr>
        <w:top w:val="none" w:sz="0" w:space="0" w:color="auto"/>
        <w:left w:val="none" w:sz="0" w:space="0" w:color="auto"/>
        <w:bottom w:val="none" w:sz="0" w:space="0" w:color="auto"/>
        <w:right w:val="none" w:sz="0" w:space="0" w:color="auto"/>
      </w:divBdr>
      <w:divsChild>
        <w:div w:id="1965187010">
          <w:marLeft w:val="0"/>
          <w:marRight w:val="0"/>
          <w:marTop w:val="0"/>
          <w:marBottom w:val="0"/>
          <w:divBdr>
            <w:top w:val="none" w:sz="0" w:space="0" w:color="auto"/>
            <w:left w:val="none" w:sz="0" w:space="0" w:color="auto"/>
            <w:bottom w:val="none" w:sz="0" w:space="0" w:color="auto"/>
            <w:right w:val="none" w:sz="0" w:space="0" w:color="auto"/>
          </w:divBdr>
          <w:divsChild>
            <w:div w:id="1535115400">
              <w:marLeft w:val="0"/>
              <w:marRight w:val="0"/>
              <w:marTop w:val="0"/>
              <w:marBottom w:val="0"/>
              <w:divBdr>
                <w:top w:val="none" w:sz="0" w:space="0" w:color="auto"/>
                <w:left w:val="none" w:sz="0" w:space="0" w:color="auto"/>
                <w:bottom w:val="none" w:sz="0" w:space="0" w:color="auto"/>
                <w:right w:val="none" w:sz="0" w:space="0" w:color="auto"/>
              </w:divBdr>
              <w:divsChild>
                <w:div w:id="1593397596">
                  <w:marLeft w:val="0"/>
                  <w:marRight w:val="0"/>
                  <w:marTop w:val="0"/>
                  <w:marBottom w:val="0"/>
                  <w:divBdr>
                    <w:top w:val="none" w:sz="0" w:space="0" w:color="auto"/>
                    <w:left w:val="none" w:sz="0" w:space="0" w:color="auto"/>
                    <w:bottom w:val="none" w:sz="0" w:space="0" w:color="auto"/>
                    <w:right w:val="none" w:sz="0" w:space="0" w:color="auto"/>
                  </w:divBdr>
                  <w:divsChild>
                    <w:div w:id="76825554">
                      <w:marLeft w:val="0"/>
                      <w:marRight w:val="0"/>
                      <w:marTop w:val="0"/>
                      <w:marBottom w:val="0"/>
                      <w:divBdr>
                        <w:top w:val="none" w:sz="0" w:space="0" w:color="auto"/>
                        <w:left w:val="none" w:sz="0" w:space="0" w:color="auto"/>
                        <w:bottom w:val="none" w:sz="0" w:space="0" w:color="auto"/>
                        <w:right w:val="none" w:sz="0" w:space="0" w:color="auto"/>
                      </w:divBdr>
                      <w:divsChild>
                        <w:div w:id="1221358950">
                          <w:marLeft w:val="0"/>
                          <w:marRight w:val="0"/>
                          <w:marTop w:val="0"/>
                          <w:marBottom w:val="0"/>
                          <w:divBdr>
                            <w:top w:val="none" w:sz="0" w:space="0" w:color="auto"/>
                            <w:left w:val="none" w:sz="0" w:space="0" w:color="auto"/>
                            <w:bottom w:val="none" w:sz="0" w:space="0" w:color="auto"/>
                            <w:right w:val="none" w:sz="0" w:space="0" w:color="auto"/>
                          </w:divBdr>
                          <w:divsChild>
                            <w:div w:id="509494929">
                              <w:marLeft w:val="0"/>
                              <w:marRight w:val="0"/>
                              <w:marTop w:val="0"/>
                              <w:marBottom w:val="0"/>
                              <w:divBdr>
                                <w:top w:val="none" w:sz="0" w:space="0" w:color="auto"/>
                                <w:left w:val="none" w:sz="0" w:space="0" w:color="auto"/>
                                <w:bottom w:val="none" w:sz="0" w:space="0" w:color="auto"/>
                                <w:right w:val="none" w:sz="0" w:space="0" w:color="auto"/>
                              </w:divBdr>
                              <w:divsChild>
                                <w:div w:id="1041831912">
                                  <w:marLeft w:val="0"/>
                                  <w:marRight w:val="0"/>
                                  <w:marTop w:val="0"/>
                                  <w:marBottom w:val="0"/>
                                  <w:divBdr>
                                    <w:top w:val="none" w:sz="0" w:space="0" w:color="auto"/>
                                    <w:left w:val="none" w:sz="0" w:space="0" w:color="auto"/>
                                    <w:bottom w:val="none" w:sz="0" w:space="0" w:color="auto"/>
                                    <w:right w:val="none" w:sz="0" w:space="0" w:color="auto"/>
                                  </w:divBdr>
                                  <w:divsChild>
                                    <w:div w:id="1462186662">
                                      <w:marLeft w:val="0"/>
                                      <w:marRight w:val="0"/>
                                      <w:marTop w:val="0"/>
                                      <w:marBottom w:val="0"/>
                                      <w:divBdr>
                                        <w:top w:val="none" w:sz="0" w:space="0" w:color="auto"/>
                                        <w:left w:val="none" w:sz="0" w:space="0" w:color="auto"/>
                                        <w:bottom w:val="none" w:sz="0" w:space="0" w:color="auto"/>
                                        <w:right w:val="none" w:sz="0" w:space="0" w:color="auto"/>
                                      </w:divBdr>
                                    </w:div>
                                    <w:div w:id="1459491846">
                                      <w:marLeft w:val="0"/>
                                      <w:marRight w:val="0"/>
                                      <w:marTop w:val="0"/>
                                      <w:marBottom w:val="0"/>
                                      <w:divBdr>
                                        <w:top w:val="none" w:sz="0" w:space="0" w:color="auto"/>
                                        <w:left w:val="none" w:sz="0" w:space="0" w:color="auto"/>
                                        <w:bottom w:val="none" w:sz="0" w:space="0" w:color="auto"/>
                                        <w:right w:val="none" w:sz="0" w:space="0" w:color="auto"/>
                                      </w:divBdr>
                                      <w:divsChild>
                                        <w:div w:id="1160074528">
                                          <w:marLeft w:val="165"/>
                                          <w:marRight w:val="0"/>
                                          <w:marTop w:val="150"/>
                                          <w:marBottom w:val="0"/>
                                          <w:divBdr>
                                            <w:top w:val="none" w:sz="0" w:space="0" w:color="auto"/>
                                            <w:left w:val="none" w:sz="0" w:space="0" w:color="auto"/>
                                            <w:bottom w:val="none" w:sz="0" w:space="0" w:color="auto"/>
                                            <w:right w:val="none" w:sz="0" w:space="0" w:color="auto"/>
                                          </w:divBdr>
                                          <w:divsChild>
                                            <w:div w:id="1598489205">
                                              <w:marLeft w:val="0"/>
                                              <w:marRight w:val="0"/>
                                              <w:marTop w:val="0"/>
                                              <w:marBottom w:val="0"/>
                                              <w:divBdr>
                                                <w:top w:val="none" w:sz="0" w:space="0" w:color="auto"/>
                                                <w:left w:val="none" w:sz="0" w:space="0" w:color="auto"/>
                                                <w:bottom w:val="none" w:sz="0" w:space="0" w:color="auto"/>
                                                <w:right w:val="none" w:sz="0" w:space="0" w:color="auto"/>
                                              </w:divBdr>
                                              <w:divsChild>
                                                <w:div w:id="62397320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66180425">
      <w:bodyDiv w:val="1"/>
      <w:marLeft w:val="0"/>
      <w:marRight w:val="0"/>
      <w:marTop w:val="0"/>
      <w:marBottom w:val="0"/>
      <w:divBdr>
        <w:top w:val="none" w:sz="0" w:space="0" w:color="auto"/>
        <w:left w:val="none" w:sz="0" w:space="0" w:color="auto"/>
        <w:bottom w:val="none" w:sz="0" w:space="0" w:color="auto"/>
        <w:right w:val="none" w:sz="0" w:space="0" w:color="auto"/>
      </w:divBdr>
    </w:div>
    <w:div w:id="1574314464">
      <w:bodyDiv w:val="1"/>
      <w:marLeft w:val="0"/>
      <w:marRight w:val="0"/>
      <w:marTop w:val="0"/>
      <w:marBottom w:val="0"/>
      <w:divBdr>
        <w:top w:val="none" w:sz="0" w:space="0" w:color="auto"/>
        <w:left w:val="none" w:sz="0" w:space="0" w:color="auto"/>
        <w:bottom w:val="none" w:sz="0" w:space="0" w:color="auto"/>
        <w:right w:val="none" w:sz="0" w:space="0" w:color="auto"/>
      </w:divBdr>
    </w:div>
    <w:div w:id="1580556504">
      <w:bodyDiv w:val="1"/>
      <w:marLeft w:val="0"/>
      <w:marRight w:val="0"/>
      <w:marTop w:val="0"/>
      <w:marBottom w:val="0"/>
      <w:divBdr>
        <w:top w:val="none" w:sz="0" w:space="0" w:color="auto"/>
        <w:left w:val="none" w:sz="0" w:space="0" w:color="auto"/>
        <w:bottom w:val="none" w:sz="0" w:space="0" w:color="auto"/>
        <w:right w:val="none" w:sz="0" w:space="0" w:color="auto"/>
      </w:divBdr>
    </w:div>
    <w:div w:id="1607811634">
      <w:bodyDiv w:val="1"/>
      <w:marLeft w:val="0"/>
      <w:marRight w:val="0"/>
      <w:marTop w:val="0"/>
      <w:marBottom w:val="0"/>
      <w:divBdr>
        <w:top w:val="none" w:sz="0" w:space="0" w:color="auto"/>
        <w:left w:val="none" w:sz="0" w:space="0" w:color="auto"/>
        <w:bottom w:val="none" w:sz="0" w:space="0" w:color="auto"/>
        <w:right w:val="none" w:sz="0" w:space="0" w:color="auto"/>
      </w:divBdr>
    </w:div>
    <w:div w:id="1610969741">
      <w:bodyDiv w:val="1"/>
      <w:marLeft w:val="0"/>
      <w:marRight w:val="0"/>
      <w:marTop w:val="0"/>
      <w:marBottom w:val="0"/>
      <w:divBdr>
        <w:top w:val="none" w:sz="0" w:space="0" w:color="auto"/>
        <w:left w:val="none" w:sz="0" w:space="0" w:color="auto"/>
        <w:bottom w:val="none" w:sz="0" w:space="0" w:color="auto"/>
        <w:right w:val="none" w:sz="0" w:space="0" w:color="auto"/>
      </w:divBdr>
    </w:div>
    <w:div w:id="1672635363">
      <w:bodyDiv w:val="1"/>
      <w:marLeft w:val="0"/>
      <w:marRight w:val="0"/>
      <w:marTop w:val="0"/>
      <w:marBottom w:val="0"/>
      <w:divBdr>
        <w:top w:val="none" w:sz="0" w:space="0" w:color="auto"/>
        <w:left w:val="none" w:sz="0" w:space="0" w:color="auto"/>
        <w:bottom w:val="none" w:sz="0" w:space="0" w:color="auto"/>
        <w:right w:val="none" w:sz="0" w:space="0" w:color="auto"/>
      </w:divBdr>
    </w:div>
    <w:div w:id="1672954045">
      <w:bodyDiv w:val="1"/>
      <w:marLeft w:val="0"/>
      <w:marRight w:val="0"/>
      <w:marTop w:val="0"/>
      <w:marBottom w:val="0"/>
      <w:divBdr>
        <w:top w:val="none" w:sz="0" w:space="0" w:color="auto"/>
        <w:left w:val="none" w:sz="0" w:space="0" w:color="auto"/>
        <w:bottom w:val="none" w:sz="0" w:space="0" w:color="auto"/>
        <w:right w:val="none" w:sz="0" w:space="0" w:color="auto"/>
      </w:divBdr>
    </w:div>
    <w:div w:id="1685201970">
      <w:bodyDiv w:val="1"/>
      <w:marLeft w:val="0"/>
      <w:marRight w:val="0"/>
      <w:marTop w:val="0"/>
      <w:marBottom w:val="0"/>
      <w:divBdr>
        <w:top w:val="none" w:sz="0" w:space="0" w:color="auto"/>
        <w:left w:val="none" w:sz="0" w:space="0" w:color="auto"/>
        <w:bottom w:val="none" w:sz="0" w:space="0" w:color="auto"/>
        <w:right w:val="none" w:sz="0" w:space="0" w:color="auto"/>
      </w:divBdr>
    </w:div>
    <w:div w:id="1689482471">
      <w:bodyDiv w:val="1"/>
      <w:marLeft w:val="0"/>
      <w:marRight w:val="0"/>
      <w:marTop w:val="0"/>
      <w:marBottom w:val="0"/>
      <w:divBdr>
        <w:top w:val="none" w:sz="0" w:space="0" w:color="auto"/>
        <w:left w:val="none" w:sz="0" w:space="0" w:color="auto"/>
        <w:bottom w:val="none" w:sz="0" w:space="0" w:color="auto"/>
        <w:right w:val="none" w:sz="0" w:space="0" w:color="auto"/>
      </w:divBdr>
    </w:div>
    <w:div w:id="1691832640">
      <w:bodyDiv w:val="1"/>
      <w:marLeft w:val="0"/>
      <w:marRight w:val="0"/>
      <w:marTop w:val="0"/>
      <w:marBottom w:val="0"/>
      <w:divBdr>
        <w:top w:val="none" w:sz="0" w:space="0" w:color="auto"/>
        <w:left w:val="none" w:sz="0" w:space="0" w:color="auto"/>
        <w:bottom w:val="none" w:sz="0" w:space="0" w:color="auto"/>
        <w:right w:val="none" w:sz="0" w:space="0" w:color="auto"/>
      </w:divBdr>
    </w:div>
    <w:div w:id="1699550628">
      <w:bodyDiv w:val="1"/>
      <w:marLeft w:val="0"/>
      <w:marRight w:val="0"/>
      <w:marTop w:val="0"/>
      <w:marBottom w:val="0"/>
      <w:divBdr>
        <w:top w:val="none" w:sz="0" w:space="0" w:color="auto"/>
        <w:left w:val="none" w:sz="0" w:space="0" w:color="auto"/>
        <w:bottom w:val="none" w:sz="0" w:space="0" w:color="auto"/>
        <w:right w:val="none" w:sz="0" w:space="0" w:color="auto"/>
      </w:divBdr>
      <w:divsChild>
        <w:div w:id="1781293466">
          <w:marLeft w:val="0"/>
          <w:marRight w:val="0"/>
          <w:marTop w:val="0"/>
          <w:marBottom w:val="0"/>
          <w:divBdr>
            <w:top w:val="none" w:sz="0" w:space="0" w:color="auto"/>
            <w:left w:val="none" w:sz="0" w:space="0" w:color="auto"/>
            <w:bottom w:val="none" w:sz="0" w:space="0" w:color="auto"/>
            <w:right w:val="none" w:sz="0" w:space="0" w:color="auto"/>
          </w:divBdr>
          <w:divsChild>
            <w:div w:id="1500845901">
              <w:marLeft w:val="0"/>
              <w:marRight w:val="0"/>
              <w:marTop w:val="0"/>
              <w:marBottom w:val="0"/>
              <w:divBdr>
                <w:top w:val="none" w:sz="0" w:space="0" w:color="auto"/>
                <w:left w:val="none" w:sz="0" w:space="0" w:color="auto"/>
                <w:bottom w:val="none" w:sz="0" w:space="0" w:color="auto"/>
                <w:right w:val="none" w:sz="0" w:space="0" w:color="auto"/>
              </w:divBdr>
              <w:divsChild>
                <w:div w:id="617101965">
                  <w:marLeft w:val="0"/>
                  <w:marRight w:val="0"/>
                  <w:marTop w:val="0"/>
                  <w:marBottom w:val="0"/>
                  <w:divBdr>
                    <w:top w:val="none" w:sz="0" w:space="0" w:color="auto"/>
                    <w:left w:val="none" w:sz="0" w:space="0" w:color="auto"/>
                    <w:bottom w:val="none" w:sz="0" w:space="0" w:color="auto"/>
                    <w:right w:val="none" w:sz="0" w:space="0" w:color="auto"/>
                  </w:divBdr>
                  <w:divsChild>
                    <w:div w:id="1789011678">
                      <w:marLeft w:val="0"/>
                      <w:marRight w:val="0"/>
                      <w:marTop w:val="0"/>
                      <w:marBottom w:val="0"/>
                      <w:divBdr>
                        <w:top w:val="none" w:sz="0" w:space="0" w:color="auto"/>
                        <w:left w:val="none" w:sz="0" w:space="0" w:color="auto"/>
                        <w:bottom w:val="none" w:sz="0" w:space="0" w:color="auto"/>
                        <w:right w:val="none" w:sz="0" w:space="0" w:color="auto"/>
                      </w:divBdr>
                    </w:div>
                  </w:divsChild>
                </w:div>
                <w:div w:id="802232780">
                  <w:marLeft w:val="0"/>
                  <w:marRight w:val="0"/>
                  <w:marTop w:val="0"/>
                  <w:marBottom w:val="0"/>
                  <w:divBdr>
                    <w:top w:val="none" w:sz="0" w:space="0" w:color="auto"/>
                    <w:left w:val="none" w:sz="0" w:space="0" w:color="auto"/>
                    <w:bottom w:val="none" w:sz="0" w:space="0" w:color="auto"/>
                    <w:right w:val="none" w:sz="0" w:space="0" w:color="auto"/>
                  </w:divBdr>
                  <w:divsChild>
                    <w:div w:id="1296989581">
                      <w:marLeft w:val="0"/>
                      <w:marRight w:val="0"/>
                      <w:marTop w:val="0"/>
                      <w:marBottom w:val="0"/>
                      <w:divBdr>
                        <w:top w:val="none" w:sz="0" w:space="0" w:color="auto"/>
                        <w:left w:val="none" w:sz="0" w:space="0" w:color="auto"/>
                        <w:bottom w:val="none" w:sz="0" w:space="0" w:color="auto"/>
                        <w:right w:val="none" w:sz="0" w:space="0" w:color="auto"/>
                      </w:divBdr>
                      <w:divsChild>
                        <w:div w:id="411708611">
                          <w:marLeft w:val="0"/>
                          <w:marRight w:val="0"/>
                          <w:marTop w:val="0"/>
                          <w:marBottom w:val="0"/>
                          <w:divBdr>
                            <w:top w:val="none" w:sz="0" w:space="0" w:color="auto"/>
                            <w:left w:val="none" w:sz="0" w:space="0" w:color="auto"/>
                            <w:bottom w:val="none" w:sz="0" w:space="0" w:color="auto"/>
                            <w:right w:val="none" w:sz="0" w:space="0" w:color="auto"/>
                          </w:divBdr>
                          <w:divsChild>
                            <w:div w:id="95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461342">
                  <w:marLeft w:val="0"/>
                  <w:marRight w:val="0"/>
                  <w:marTop w:val="0"/>
                  <w:marBottom w:val="0"/>
                  <w:divBdr>
                    <w:top w:val="none" w:sz="0" w:space="0" w:color="auto"/>
                    <w:left w:val="none" w:sz="0" w:space="0" w:color="auto"/>
                    <w:bottom w:val="none" w:sz="0" w:space="0" w:color="auto"/>
                    <w:right w:val="none" w:sz="0" w:space="0" w:color="auto"/>
                  </w:divBdr>
                  <w:divsChild>
                    <w:div w:id="1807813531">
                      <w:marLeft w:val="0"/>
                      <w:marRight w:val="0"/>
                      <w:marTop w:val="0"/>
                      <w:marBottom w:val="0"/>
                      <w:divBdr>
                        <w:top w:val="none" w:sz="0" w:space="0" w:color="auto"/>
                        <w:left w:val="none" w:sz="0" w:space="0" w:color="auto"/>
                        <w:bottom w:val="none" w:sz="0" w:space="0" w:color="auto"/>
                        <w:right w:val="none" w:sz="0" w:space="0" w:color="auto"/>
                      </w:divBdr>
                      <w:divsChild>
                        <w:div w:id="70124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272507">
                  <w:marLeft w:val="0"/>
                  <w:marRight w:val="0"/>
                  <w:marTop w:val="100"/>
                  <w:marBottom w:val="0"/>
                  <w:divBdr>
                    <w:top w:val="none" w:sz="0" w:space="0" w:color="auto"/>
                    <w:left w:val="none" w:sz="0" w:space="0" w:color="auto"/>
                    <w:bottom w:val="none" w:sz="0" w:space="0" w:color="auto"/>
                    <w:right w:val="none" w:sz="0" w:space="0" w:color="auto"/>
                  </w:divBdr>
                </w:div>
                <w:div w:id="1532836849">
                  <w:marLeft w:val="0"/>
                  <w:marRight w:val="0"/>
                  <w:marTop w:val="0"/>
                  <w:marBottom w:val="0"/>
                  <w:divBdr>
                    <w:top w:val="none" w:sz="0" w:space="0" w:color="auto"/>
                    <w:left w:val="none" w:sz="0" w:space="0" w:color="auto"/>
                    <w:bottom w:val="none" w:sz="0" w:space="0" w:color="auto"/>
                    <w:right w:val="none" w:sz="0" w:space="0" w:color="auto"/>
                  </w:divBdr>
                  <w:divsChild>
                    <w:div w:id="821196263">
                      <w:marLeft w:val="0"/>
                      <w:marRight w:val="0"/>
                      <w:marTop w:val="0"/>
                      <w:marBottom w:val="0"/>
                      <w:divBdr>
                        <w:top w:val="none" w:sz="0" w:space="0" w:color="auto"/>
                        <w:left w:val="none" w:sz="0" w:space="0" w:color="auto"/>
                        <w:bottom w:val="none" w:sz="0" w:space="0" w:color="auto"/>
                        <w:right w:val="none" w:sz="0" w:space="0" w:color="auto"/>
                      </w:divBdr>
                      <w:divsChild>
                        <w:div w:id="136937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9556">
                  <w:marLeft w:val="0"/>
                  <w:marRight w:val="0"/>
                  <w:marTop w:val="0"/>
                  <w:marBottom w:val="0"/>
                  <w:divBdr>
                    <w:top w:val="none" w:sz="0" w:space="0" w:color="auto"/>
                    <w:left w:val="none" w:sz="0" w:space="0" w:color="auto"/>
                    <w:bottom w:val="none" w:sz="0" w:space="0" w:color="auto"/>
                    <w:right w:val="none" w:sz="0" w:space="0" w:color="auto"/>
                  </w:divBdr>
                  <w:divsChild>
                    <w:div w:id="2134129197">
                      <w:marLeft w:val="0"/>
                      <w:marRight w:val="0"/>
                      <w:marTop w:val="0"/>
                      <w:marBottom w:val="0"/>
                      <w:divBdr>
                        <w:top w:val="none" w:sz="0" w:space="0" w:color="auto"/>
                        <w:left w:val="none" w:sz="0" w:space="0" w:color="auto"/>
                        <w:bottom w:val="none" w:sz="0" w:space="0" w:color="auto"/>
                        <w:right w:val="none" w:sz="0" w:space="0" w:color="auto"/>
                      </w:divBdr>
                      <w:divsChild>
                        <w:div w:id="919369523">
                          <w:marLeft w:val="0"/>
                          <w:marRight w:val="0"/>
                          <w:marTop w:val="0"/>
                          <w:marBottom w:val="0"/>
                          <w:divBdr>
                            <w:top w:val="none" w:sz="0" w:space="0" w:color="auto"/>
                            <w:left w:val="none" w:sz="0" w:space="0" w:color="auto"/>
                            <w:bottom w:val="none" w:sz="0" w:space="0" w:color="auto"/>
                            <w:right w:val="none" w:sz="0" w:space="0" w:color="auto"/>
                          </w:divBdr>
                          <w:divsChild>
                            <w:div w:id="451676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068485">
          <w:marLeft w:val="0"/>
          <w:marRight w:val="0"/>
          <w:marTop w:val="0"/>
          <w:marBottom w:val="0"/>
          <w:divBdr>
            <w:top w:val="none" w:sz="0" w:space="0" w:color="auto"/>
            <w:left w:val="none" w:sz="0" w:space="0" w:color="auto"/>
            <w:bottom w:val="none" w:sz="0" w:space="0" w:color="auto"/>
            <w:right w:val="none" w:sz="0" w:space="0" w:color="auto"/>
          </w:divBdr>
          <w:divsChild>
            <w:div w:id="1394155925">
              <w:marLeft w:val="0"/>
              <w:marRight w:val="0"/>
              <w:marTop w:val="0"/>
              <w:marBottom w:val="0"/>
              <w:divBdr>
                <w:top w:val="none" w:sz="0" w:space="0" w:color="auto"/>
                <w:left w:val="none" w:sz="0" w:space="0" w:color="auto"/>
                <w:bottom w:val="none" w:sz="0" w:space="0" w:color="auto"/>
                <w:right w:val="none" w:sz="0" w:space="0" w:color="auto"/>
              </w:divBdr>
              <w:divsChild>
                <w:div w:id="720204029">
                  <w:marLeft w:val="0"/>
                  <w:marRight w:val="0"/>
                  <w:marTop w:val="0"/>
                  <w:marBottom w:val="0"/>
                  <w:divBdr>
                    <w:top w:val="none" w:sz="0" w:space="0" w:color="auto"/>
                    <w:left w:val="none" w:sz="0" w:space="0" w:color="auto"/>
                    <w:bottom w:val="none" w:sz="0" w:space="0" w:color="auto"/>
                    <w:right w:val="none" w:sz="0" w:space="0" w:color="auto"/>
                  </w:divBdr>
                  <w:divsChild>
                    <w:div w:id="1045566456">
                      <w:marLeft w:val="0"/>
                      <w:marRight w:val="0"/>
                      <w:marTop w:val="0"/>
                      <w:marBottom w:val="0"/>
                      <w:divBdr>
                        <w:top w:val="none" w:sz="0" w:space="0" w:color="auto"/>
                        <w:left w:val="none" w:sz="0" w:space="0" w:color="auto"/>
                        <w:bottom w:val="none" w:sz="0" w:space="0" w:color="auto"/>
                        <w:right w:val="none" w:sz="0" w:space="0" w:color="auto"/>
                      </w:divBdr>
                      <w:divsChild>
                        <w:div w:id="1530756617">
                          <w:marLeft w:val="0"/>
                          <w:marRight w:val="0"/>
                          <w:marTop w:val="0"/>
                          <w:marBottom w:val="0"/>
                          <w:divBdr>
                            <w:top w:val="none" w:sz="0" w:space="0" w:color="auto"/>
                            <w:left w:val="none" w:sz="0" w:space="0" w:color="auto"/>
                            <w:bottom w:val="none" w:sz="0" w:space="0" w:color="auto"/>
                            <w:right w:val="none" w:sz="0" w:space="0" w:color="auto"/>
                          </w:divBdr>
                          <w:divsChild>
                            <w:div w:id="27613302">
                              <w:marLeft w:val="0"/>
                              <w:marRight w:val="0"/>
                              <w:marTop w:val="0"/>
                              <w:marBottom w:val="0"/>
                              <w:divBdr>
                                <w:top w:val="none" w:sz="0" w:space="0" w:color="auto"/>
                                <w:left w:val="none" w:sz="0" w:space="0" w:color="auto"/>
                                <w:bottom w:val="none" w:sz="0" w:space="0" w:color="auto"/>
                                <w:right w:val="none" w:sz="0" w:space="0" w:color="auto"/>
                              </w:divBdr>
                              <w:divsChild>
                                <w:div w:id="184628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5691953">
      <w:bodyDiv w:val="1"/>
      <w:marLeft w:val="0"/>
      <w:marRight w:val="0"/>
      <w:marTop w:val="0"/>
      <w:marBottom w:val="0"/>
      <w:divBdr>
        <w:top w:val="none" w:sz="0" w:space="0" w:color="auto"/>
        <w:left w:val="none" w:sz="0" w:space="0" w:color="auto"/>
        <w:bottom w:val="none" w:sz="0" w:space="0" w:color="auto"/>
        <w:right w:val="none" w:sz="0" w:space="0" w:color="auto"/>
      </w:divBdr>
    </w:div>
    <w:div w:id="1744834183">
      <w:bodyDiv w:val="1"/>
      <w:marLeft w:val="0"/>
      <w:marRight w:val="0"/>
      <w:marTop w:val="0"/>
      <w:marBottom w:val="0"/>
      <w:divBdr>
        <w:top w:val="none" w:sz="0" w:space="0" w:color="auto"/>
        <w:left w:val="none" w:sz="0" w:space="0" w:color="auto"/>
        <w:bottom w:val="none" w:sz="0" w:space="0" w:color="auto"/>
        <w:right w:val="none" w:sz="0" w:space="0" w:color="auto"/>
      </w:divBdr>
    </w:div>
    <w:div w:id="1745175863">
      <w:bodyDiv w:val="1"/>
      <w:marLeft w:val="0"/>
      <w:marRight w:val="0"/>
      <w:marTop w:val="0"/>
      <w:marBottom w:val="0"/>
      <w:divBdr>
        <w:top w:val="none" w:sz="0" w:space="0" w:color="auto"/>
        <w:left w:val="none" w:sz="0" w:space="0" w:color="auto"/>
        <w:bottom w:val="none" w:sz="0" w:space="0" w:color="auto"/>
        <w:right w:val="none" w:sz="0" w:space="0" w:color="auto"/>
      </w:divBdr>
    </w:div>
    <w:div w:id="1828473451">
      <w:bodyDiv w:val="1"/>
      <w:marLeft w:val="0"/>
      <w:marRight w:val="0"/>
      <w:marTop w:val="0"/>
      <w:marBottom w:val="0"/>
      <w:divBdr>
        <w:top w:val="none" w:sz="0" w:space="0" w:color="auto"/>
        <w:left w:val="none" w:sz="0" w:space="0" w:color="auto"/>
        <w:bottom w:val="none" w:sz="0" w:space="0" w:color="auto"/>
        <w:right w:val="none" w:sz="0" w:space="0" w:color="auto"/>
      </w:divBdr>
      <w:divsChild>
        <w:div w:id="178200017">
          <w:marLeft w:val="0"/>
          <w:marRight w:val="0"/>
          <w:marTop w:val="0"/>
          <w:marBottom w:val="0"/>
          <w:divBdr>
            <w:top w:val="none" w:sz="0" w:space="0" w:color="auto"/>
            <w:left w:val="none" w:sz="0" w:space="0" w:color="auto"/>
            <w:bottom w:val="none" w:sz="0" w:space="0" w:color="auto"/>
            <w:right w:val="none" w:sz="0" w:space="0" w:color="auto"/>
          </w:divBdr>
          <w:divsChild>
            <w:div w:id="809205199">
              <w:marLeft w:val="0"/>
              <w:marRight w:val="0"/>
              <w:marTop w:val="0"/>
              <w:marBottom w:val="0"/>
              <w:divBdr>
                <w:top w:val="none" w:sz="0" w:space="0" w:color="auto"/>
                <w:left w:val="none" w:sz="0" w:space="0" w:color="auto"/>
                <w:bottom w:val="none" w:sz="0" w:space="0" w:color="auto"/>
                <w:right w:val="none" w:sz="0" w:space="0" w:color="auto"/>
              </w:divBdr>
              <w:divsChild>
                <w:div w:id="2104108399">
                  <w:marLeft w:val="0"/>
                  <w:marRight w:val="0"/>
                  <w:marTop w:val="0"/>
                  <w:marBottom w:val="0"/>
                  <w:divBdr>
                    <w:top w:val="none" w:sz="0" w:space="0" w:color="auto"/>
                    <w:left w:val="none" w:sz="0" w:space="0" w:color="auto"/>
                    <w:bottom w:val="none" w:sz="0" w:space="0" w:color="auto"/>
                    <w:right w:val="none" w:sz="0" w:space="0" w:color="auto"/>
                  </w:divBdr>
                  <w:divsChild>
                    <w:div w:id="693698580">
                      <w:marLeft w:val="0"/>
                      <w:marRight w:val="0"/>
                      <w:marTop w:val="0"/>
                      <w:marBottom w:val="0"/>
                      <w:divBdr>
                        <w:top w:val="none" w:sz="0" w:space="0" w:color="auto"/>
                        <w:left w:val="none" w:sz="0" w:space="0" w:color="auto"/>
                        <w:bottom w:val="none" w:sz="0" w:space="0" w:color="auto"/>
                        <w:right w:val="none" w:sz="0" w:space="0" w:color="auto"/>
                      </w:divBdr>
                      <w:divsChild>
                        <w:div w:id="58677429">
                          <w:marLeft w:val="0"/>
                          <w:marRight w:val="0"/>
                          <w:marTop w:val="0"/>
                          <w:marBottom w:val="0"/>
                          <w:divBdr>
                            <w:top w:val="none" w:sz="0" w:space="0" w:color="auto"/>
                            <w:left w:val="none" w:sz="0" w:space="0" w:color="auto"/>
                            <w:bottom w:val="none" w:sz="0" w:space="0" w:color="auto"/>
                            <w:right w:val="none" w:sz="0" w:space="0" w:color="auto"/>
                          </w:divBdr>
                          <w:divsChild>
                            <w:div w:id="1186751615">
                              <w:marLeft w:val="0"/>
                              <w:marRight w:val="0"/>
                              <w:marTop w:val="0"/>
                              <w:marBottom w:val="0"/>
                              <w:divBdr>
                                <w:top w:val="none" w:sz="0" w:space="0" w:color="auto"/>
                                <w:left w:val="none" w:sz="0" w:space="0" w:color="auto"/>
                                <w:bottom w:val="none" w:sz="0" w:space="0" w:color="auto"/>
                                <w:right w:val="none" w:sz="0" w:space="0" w:color="auto"/>
                              </w:divBdr>
                              <w:divsChild>
                                <w:div w:id="427237490">
                                  <w:marLeft w:val="0"/>
                                  <w:marRight w:val="0"/>
                                  <w:marTop w:val="0"/>
                                  <w:marBottom w:val="0"/>
                                  <w:divBdr>
                                    <w:top w:val="none" w:sz="0" w:space="0" w:color="auto"/>
                                    <w:left w:val="none" w:sz="0" w:space="0" w:color="auto"/>
                                    <w:bottom w:val="none" w:sz="0" w:space="0" w:color="auto"/>
                                    <w:right w:val="none" w:sz="0" w:space="0" w:color="auto"/>
                                  </w:divBdr>
                                  <w:divsChild>
                                    <w:div w:id="885410660">
                                      <w:marLeft w:val="0"/>
                                      <w:marRight w:val="0"/>
                                      <w:marTop w:val="0"/>
                                      <w:marBottom w:val="0"/>
                                      <w:divBdr>
                                        <w:top w:val="none" w:sz="0" w:space="0" w:color="auto"/>
                                        <w:left w:val="none" w:sz="0" w:space="0" w:color="auto"/>
                                        <w:bottom w:val="none" w:sz="0" w:space="0" w:color="auto"/>
                                        <w:right w:val="none" w:sz="0" w:space="0" w:color="auto"/>
                                      </w:divBdr>
                                    </w:div>
                                    <w:div w:id="1873573373">
                                      <w:marLeft w:val="0"/>
                                      <w:marRight w:val="0"/>
                                      <w:marTop w:val="0"/>
                                      <w:marBottom w:val="0"/>
                                      <w:divBdr>
                                        <w:top w:val="none" w:sz="0" w:space="0" w:color="auto"/>
                                        <w:left w:val="none" w:sz="0" w:space="0" w:color="auto"/>
                                        <w:bottom w:val="none" w:sz="0" w:space="0" w:color="auto"/>
                                        <w:right w:val="none" w:sz="0" w:space="0" w:color="auto"/>
                                      </w:divBdr>
                                      <w:divsChild>
                                        <w:div w:id="849640686">
                                          <w:marLeft w:val="165"/>
                                          <w:marRight w:val="0"/>
                                          <w:marTop w:val="150"/>
                                          <w:marBottom w:val="0"/>
                                          <w:divBdr>
                                            <w:top w:val="none" w:sz="0" w:space="0" w:color="auto"/>
                                            <w:left w:val="none" w:sz="0" w:space="0" w:color="auto"/>
                                            <w:bottom w:val="none" w:sz="0" w:space="0" w:color="auto"/>
                                            <w:right w:val="none" w:sz="0" w:space="0" w:color="auto"/>
                                          </w:divBdr>
                                          <w:divsChild>
                                            <w:div w:id="1342465990">
                                              <w:marLeft w:val="0"/>
                                              <w:marRight w:val="0"/>
                                              <w:marTop w:val="0"/>
                                              <w:marBottom w:val="0"/>
                                              <w:divBdr>
                                                <w:top w:val="none" w:sz="0" w:space="0" w:color="auto"/>
                                                <w:left w:val="none" w:sz="0" w:space="0" w:color="auto"/>
                                                <w:bottom w:val="none" w:sz="0" w:space="0" w:color="auto"/>
                                                <w:right w:val="none" w:sz="0" w:space="0" w:color="auto"/>
                                              </w:divBdr>
                                              <w:divsChild>
                                                <w:div w:id="15452943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71064407">
      <w:bodyDiv w:val="1"/>
      <w:marLeft w:val="0"/>
      <w:marRight w:val="0"/>
      <w:marTop w:val="0"/>
      <w:marBottom w:val="0"/>
      <w:divBdr>
        <w:top w:val="none" w:sz="0" w:space="0" w:color="auto"/>
        <w:left w:val="none" w:sz="0" w:space="0" w:color="auto"/>
        <w:bottom w:val="none" w:sz="0" w:space="0" w:color="auto"/>
        <w:right w:val="none" w:sz="0" w:space="0" w:color="auto"/>
      </w:divBdr>
    </w:div>
    <w:div w:id="1882785265">
      <w:bodyDiv w:val="1"/>
      <w:marLeft w:val="0"/>
      <w:marRight w:val="0"/>
      <w:marTop w:val="0"/>
      <w:marBottom w:val="0"/>
      <w:divBdr>
        <w:top w:val="none" w:sz="0" w:space="0" w:color="auto"/>
        <w:left w:val="none" w:sz="0" w:space="0" w:color="auto"/>
        <w:bottom w:val="none" w:sz="0" w:space="0" w:color="auto"/>
        <w:right w:val="none" w:sz="0" w:space="0" w:color="auto"/>
      </w:divBdr>
    </w:div>
    <w:div w:id="1892376115">
      <w:bodyDiv w:val="1"/>
      <w:marLeft w:val="0"/>
      <w:marRight w:val="0"/>
      <w:marTop w:val="0"/>
      <w:marBottom w:val="0"/>
      <w:divBdr>
        <w:top w:val="none" w:sz="0" w:space="0" w:color="auto"/>
        <w:left w:val="none" w:sz="0" w:space="0" w:color="auto"/>
        <w:bottom w:val="none" w:sz="0" w:space="0" w:color="auto"/>
        <w:right w:val="none" w:sz="0" w:space="0" w:color="auto"/>
      </w:divBdr>
      <w:divsChild>
        <w:div w:id="1131553293">
          <w:marLeft w:val="0"/>
          <w:marRight w:val="0"/>
          <w:marTop w:val="0"/>
          <w:marBottom w:val="0"/>
          <w:divBdr>
            <w:top w:val="none" w:sz="0" w:space="0" w:color="auto"/>
            <w:left w:val="none" w:sz="0" w:space="0" w:color="auto"/>
            <w:bottom w:val="none" w:sz="0" w:space="0" w:color="auto"/>
            <w:right w:val="none" w:sz="0" w:space="0" w:color="auto"/>
          </w:divBdr>
          <w:divsChild>
            <w:div w:id="325670182">
              <w:marLeft w:val="0"/>
              <w:marRight w:val="0"/>
              <w:marTop w:val="0"/>
              <w:marBottom w:val="0"/>
              <w:divBdr>
                <w:top w:val="none" w:sz="0" w:space="0" w:color="auto"/>
                <w:left w:val="none" w:sz="0" w:space="0" w:color="auto"/>
                <w:bottom w:val="none" w:sz="0" w:space="0" w:color="auto"/>
                <w:right w:val="none" w:sz="0" w:space="0" w:color="auto"/>
              </w:divBdr>
              <w:divsChild>
                <w:div w:id="181433466">
                  <w:marLeft w:val="0"/>
                  <w:marRight w:val="0"/>
                  <w:marTop w:val="0"/>
                  <w:marBottom w:val="0"/>
                  <w:divBdr>
                    <w:top w:val="none" w:sz="0" w:space="0" w:color="auto"/>
                    <w:left w:val="none" w:sz="0" w:space="0" w:color="auto"/>
                    <w:bottom w:val="none" w:sz="0" w:space="0" w:color="auto"/>
                    <w:right w:val="none" w:sz="0" w:space="0" w:color="auto"/>
                  </w:divBdr>
                  <w:divsChild>
                    <w:div w:id="1826629658">
                      <w:marLeft w:val="0"/>
                      <w:marRight w:val="0"/>
                      <w:marTop w:val="0"/>
                      <w:marBottom w:val="0"/>
                      <w:divBdr>
                        <w:top w:val="none" w:sz="0" w:space="0" w:color="auto"/>
                        <w:left w:val="none" w:sz="0" w:space="0" w:color="auto"/>
                        <w:bottom w:val="none" w:sz="0" w:space="0" w:color="auto"/>
                        <w:right w:val="none" w:sz="0" w:space="0" w:color="auto"/>
                      </w:divBdr>
                      <w:divsChild>
                        <w:div w:id="1122115986">
                          <w:marLeft w:val="0"/>
                          <w:marRight w:val="0"/>
                          <w:marTop w:val="0"/>
                          <w:marBottom w:val="0"/>
                          <w:divBdr>
                            <w:top w:val="none" w:sz="0" w:space="0" w:color="auto"/>
                            <w:left w:val="none" w:sz="0" w:space="0" w:color="auto"/>
                            <w:bottom w:val="none" w:sz="0" w:space="0" w:color="auto"/>
                            <w:right w:val="none" w:sz="0" w:space="0" w:color="auto"/>
                          </w:divBdr>
                          <w:divsChild>
                            <w:div w:id="1175875934">
                              <w:marLeft w:val="0"/>
                              <w:marRight w:val="0"/>
                              <w:marTop w:val="0"/>
                              <w:marBottom w:val="0"/>
                              <w:divBdr>
                                <w:top w:val="none" w:sz="0" w:space="0" w:color="auto"/>
                                <w:left w:val="none" w:sz="0" w:space="0" w:color="auto"/>
                                <w:bottom w:val="none" w:sz="0" w:space="0" w:color="auto"/>
                                <w:right w:val="none" w:sz="0" w:space="0" w:color="auto"/>
                              </w:divBdr>
                              <w:divsChild>
                                <w:div w:id="119960202">
                                  <w:marLeft w:val="0"/>
                                  <w:marRight w:val="0"/>
                                  <w:marTop w:val="0"/>
                                  <w:marBottom w:val="0"/>
                                  <w:divBdr>
                                    <w:top w:val="none" w:sz="0" w:space="0" w:color="auto"/>
                                    <w:left w:val="none" w:sz="0" w:space="0" w:color="auto"/>
                                    <w:bottom w:val="none" w:sz="0" w:space="0" w:color="auto"/>
                                    <w:right w:val="none" w:sz="0" w:space="0" w:color="auto"/>
                                  </w:divBdr>
                                  <w:divsChild>
                                    <w:div w:id="1622303870">
                                      <w:marLeft w:val="0"/>
                                      <w:marRight w:val="0"/>
                                      <w:marTop w:val="0"/>
                                      <w:marBottom w:val="0"/>
                                      <w:divBdr>
                                        <w:top w:val="none" w:sz="0" w:space="0" w:color="auto"/>
                                        <w:left w:val="none" w:sz="0" w:space="0" w:color="auto"/>
                                        <w:bottom w:val="none" w:sz="0" w:space="0" w:color="auto"/>
                                        <w:right w:val="none" w:sz="0" w:space="0" w:color="auto"/>
                                      </w:divBdr>
                                    </w:div>
                                    <w:div w:id="3482496">
                                      <w:marLeft w:val="0"/>
                                      <w:marRight w:val="0"/>
                                      <w:marTop w:val="0"/>
                                      <w:marBottom w:val="0"/>
                                      <w:divBdr>
                                        <w:top w:val="none" w:sz="0" w:space="0" w:color="auto"/>
                                        <w:left w:val="none" w:sz="0" w:space="0" w:color="auto"/>
                                        <w:bottom w:val="none" w:sz="0" w:space="0" w:color="auto"/>
                                        <w:right w:val="none" w:sz="0" w:space="0" w:color="auto"/>
                                      </w:divBdr>
                                      <w:divsChild>
                                        <w:div w:id="804586152">
                                          <w:marLeft w:val="165"/>
                                          <w:marRight w:val="0"/>
                                          <w:marTop w:val="150"/>
                                          <w:marBottom w:val="0"/>
                                          <w:divBdr>
                                            <w:top w:val="none" w:sz="0" w:space="0" w:color="auto"/>
                                            <w:left w:val="none" w:sz="0" w:space="0" w:color="auto"/>
                                            <w:bottom w:val="none" w:sz="0" w:space="0" w:color="auto"/>
                                            <w:right w:val="none" w:sz="0" w:space="0" w:color="auto"/>
                                          </w:divBdr>
                                          <w:divsChild>
                                            <w:div w:id="1124733607">
                                              <w:marLeft w:val="0"/>
                                              <w:marRight w:val="0"/>
                                              <w:marTop w:val="0"/>
                                              <w:marBottom w:val="0"/>
                                              <w:divBdr>
                                                <w:top w:val="none" w:sz="0" w:space="0" w:color="auto"/>
                                                <w:left w:val="none" w:sz="0" w:space="0" w:color="auto"/>
                                                <w:bottom w:val="none" w:sz="0" w:space="0" w:color="auto"/>
                                                <w:right w:val="none" w:sz="0" w:space="0" w:color="auto"/>
                                              </w:divBdr>
                                              <w:divsChild>
                                                <w:div w:id="130693399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11191581">
      <w:bodyDiv w:val="1"/>
      <w:marLeft w:val="0"/>
      <w:marRight w:val="0"/>
      <w:marTop w:val="0"/>
      <w:marBottom w:val="0"/>
      <w:divBdr>
        <w:top w:val="none" w:sz="0" w:space="0" w:color="auto"/>
        <w:left w:val="none" w:sz="0" w:space="0" w:color="auto"/>
        <w:bottom w:val="none" w:sz="0" w:space="0" w:color="auto"/>
        <w:right w:val="none" w:sz="0" w:space="0" w:color="auto"/>
      </w:divBdr>
    </w:div>
    <w:div w:id="1947036472">
      <w:bodyDiv w:val="1"/>
      <w:marLeft w:val="0"/>
      <w:marRight w:val="0"/>
      <w:marTop w:val="0"/>
      <w:marBottom w:val="0"/>
      <w:divBdr>
        <w:top w:val="none" w:sz="0" w:space="0" w:color="auto"/>
        <w:left w:val="none" w:sz="0" w:space="0" w:color="auto"/>
        <w:bottom w:val="none" w:sz="0" w:space="0" w:color="auto"/>
        <w:right w:val="none" w:sz="0" w:space="0" w:color="auto"/>
      </w:divBdr>
    </w:div>
    <w:div w:id="2024427996">
      <w:bodyDiv w:val="1"/>
      <w:marLeft w:val="0"/>
      <w:marRight w:val="0"/>
      <w:marTop w:val="0"/>
      <w:marBottom w:val="0"/>
      <w:divBdr>
        <w:top w:val="none" w:sz="0" w:space="0" w:color="auto"/>
        <w:left w:val="none" w:sz="0" w:space="0" w:color="auto"/>
        <w:bottom w:val="none" w:sz="0" w:space="0" w:color="auto"/>
        <w:right w:val="none" w:sz="0" w:space="0" w:color="auto"/>
      </w:divBdr>
    </w:div>
    <w:div w:id="2024866589">
      <w:bodyDiv w:val="1"/>
      <w:marLeft w:val="0"/>
      <w:marRight w:val="0"/>
      <w:marTop w:val="0"/>
      <w:marBottom w:val="0"/>
      <w:divBdr>
        <w:top w:val="none" w:sz="0" w:space="0" w:color="auto"/>
        <w:left w:val="none" w:sz="0" w:space="0" w:color="auto"/>
        <w:bottom w:val="none" w:sz="0" w:space="0" w:color="auto"/>
        <w:right w:val="none" w:sz="0" w:space="0" w:color="auto"/>
      </w:divBdr>
    </w:div>
    <w:div w:id="2028289260">
      <w:bodyDiv w:val="1"/>
      <w:marLeft w:val="0"/>
      <w:marRight w:val="0"/>
      <w:marTop w:val="0"/>
      <w:marBottom w:val="0"/>
      <w:divBdr>
        <w:top w:val="none" w:sz="0" w:space="0" w:color="auto"/>
        <w:left w:val="none" w:sz="0" w:space="0" w:color="auto"/>
        <w:bottom w:val="none" w:sz="0" w:space="0" w:color="auto"/>
        <w:right w:val="none" w:sz="0" w:space="0" w:color="auto"/>
      </w:divBdr>
    </w:div>
    <w:div w:id="2061704322">
      <w:bodyDiv w:val="1"/>
      <w:marLeft w:val="0"/>
      <w:marRight w:val="0"/>
      <w:marTop w:val="0"/>
      <w:marBottom w:val="0"/>
      <w:divBdr>
        <w:top w:val="none" w:sz="0" w:space="0" w:color="auto"/>
        <w:left w:val="none" w:sz="0" w:space="0" w:color="auto"/>
        <w:bottom w:val="none" w:sz="0" w:space="0" w:color="auto"/>
        <w:right w:val="none" w:sz="0" w:space="0" w:color="auto"/>
      </w:divBdr>
    </w:div>
    <w:div w:id="2075885474">
      <w:bodyDiv w:val="1"/>
      <w:marLeft w:val="0"/>
      <w:marRight w:val="0"/>
      <w:marTop w:val="0"/>
      <w:marBottom w:val="0"/>
      <w:divBdr>
        <w:top w:val="none" w:sz="0" w:space="0" w:color="auto"/>
        <w:left w:val="none" w:sz="0" w:space="0" w:color="auto"/>
        <w:bottom w:val="none" w:sz="0" w:space="0" w:color="auto"/>
        <w:right w:val="none" w:sz="0" w:space="0" w:color="auto"/>
      </w:divBdr>
      <w:divsChild>
        <w:div w:id="926424386">
          <w:marLeft w:val="0"/>
          <w:marRight w:val="0"/>
          <w:marTop w:val="0"/>
          <w:marBottom w:val="0"/>
          <w:divBdr>
            <w:top w:val="none" w:sz="0" w:space="0" w:color="auto"/>
            <w:left w:val="none" w:sz="0" w:space="0" w:color="auto"/>
            <w:bottom w:val="none" w:sz="0" w:space="0" w:color="auto"/>
            <w:right w:val="none" w:sz="0" w:space="0" w:color="auto"/>
          </w:divBdr>
          <w:divsChild>
            <w:div w:id="51466147">
              <w:marLeft w:val="0"/>
              <w:marRight w:val="0"/>
              <w:marTop w:val="0"/>
              <w:marBottom w:val="0"/>
              <w:divBdr>
                <w:top w:val="none" w:sz="0" w:space="0" w:color="auto"/>
                <w:left w:val="none" w:sz="0" w:space="0" w:color="auto"/>
                <w:bottom w:val="none" w:sz="0" w:space="0" w:color="auto"/>
                <w:right w:val="none" w:sz="0" w:space="0" w:color="auto"/>
              </w:divBdr>
              <w:divsChild>
                <w:div w:id="1826775647">
                  <w:marLeft w:val="0"/>
                  <w:marRight w:val="0"/>
                  <w:marTop w:val="0"/>
                  <w:marBottom w:val="0"/>
                  <w:divBdr>
                    <w:top w:val="none" w:sz="0" w:space="0" w:color="auto"/>
                    <w:left w:val="none" w:sz="0" w:space="0" w:color="auto"/>
                    <w:bottom w:val="none" w:sz="0" w:space="0" w:color="auto"/>
                    <w:right w:val="none" w:sz="0" w:space="0" w:color="auto"/>
                  </w:divBdr>
                  <w:divsChild>
                    <w:div w:id="302078421">
                      <w:marLeft w:val="0"/>
                      <w:marRight w:val="0"/>
                      <w:marTop w:val="0"/>
                      <w:marBottom w:val="0"/>
                      <w:divBdr>
                        <w:top w:val="none" w:sz="0" w:space="0" w:color="auto"/>
                        <w:left w:val="none" w:sz="0" w:space="0" w:color="auto"/>
                        <w:bottom w:val="none" w:sz="0" w:space="0" w:color="auto"/>
                        <w:right w:val="none" w:sz="0" w:space="0" w:color="auto"/>
                      </w:divBdr>
                      <w:divsChild>
                        <w:div w:id="657929183">
                          <w:marLeft w:val="0"/>
                          <w:marRight w:val="0"/>
                          <w:marTop w:val="0"/>
                          <w:marBottom w:val="0"/>
                          <w:divBdr>
                            <w:top w:val="none" w:sz="0" w:space="0" w:color="auto"/>
                            <w:left w:val="none" w:sz="0" w:space="0" w:color="auto"/>
                            <w:bottom w:val="none" w:sz="0" w:space="0" w:color="auto"/>
                            <w:right w:val="none" w:sz="0" w:space="0" w:color="auto"/>
                          </w:divBdr>
                          <w:divsChild>
                            <w:div w:id="1358655570">
                              <w:marLeft w:val="0"/>
                              <w:marRight w:val="0"/>
                              <w:marTop w:val="0"/>
                              <w:marBottom w:val="0"/>
                              <w:divBdr>
                                <w:top w:val="none" w:sz="0" w:space="0" w:color="auto"/>
                                <w:left w:val="none" w:sz="0" w:space="0" w:color="auto"/>
                                <w:bottom w:val="none" w:sz="0" w:space="0" w:color="auto"/>
                                <w:right w:val="none" w:sz="0" w:space="0" w:color="auto"/>
                              </w:divBdr>
                              <w:divsChild>
                                <w:div w:id="1030187601">
                                  <w:marLeft w:val="0"/>
                                  <w:marRight w:val="0"/>
                                  <w:marTop w:val="0"/>
                                  <w:marBottom w:val="0"/>
                                  <w:divBdr>
                                    <w:top w:val="none" w:sz="0" w:space="0" w:color="auto"/>
                                    <w:left w:val="none" w:sz="0" w:space="0" w:color="auto"/>
                                    <w:bottom w:val="none" w:sz="0" w:space="0" w:color="auto"/>
                                    <w:right w:val="none" w:sz="0" w:space="0" w:color="auto"/>
                                  </w:divBdr>
                                  <w:divsChild>
                                    <w:div w:id="1954359711">
                                      <w:marLeft w:val="0"/>
                                      <w:marRight w:val="0"/>
                                      <w:marTop w:val="0"/>
                                      <w:marBottom w:val="0"/>
                                      <w:divBdr>
                                        <w:top w:val="none" w:sz="0" w:space="0" w:color="auto"/>
                                        <w:left w:val="none" w:sz="0" w:space="0" w:color="auto"/>
                                        <w:bottom w:val="none" w:sz="0" w:space="0" w:color="auto"/>
                                        <w:right w:val="none" w:sz="0" w:space="0" w:color="auto"/>
                                      </w:divBdr>
                                      <w:divsChild>
                                        <w:div w:id="356859357">
                                          <w:marLeft w:val="0"/>
                                          <w:marRight w:val="0"/>
                                          <w:marTop w:val="0"/>
                                          <w:marBottom w:val="0"/>
                                          <w:divBdr>
                                            <w:top w:val="none" w:sz="0" w:space="0" w:color="auto"/>
                                            <w:left w:val="none" w:sz="0" w:space="0" w:color="auto"/>
                                            <w:bottom w:val="none" w:sz="0" w:space="0" w:color="auto"/>
                                            <w:right w:val="none" w:sz="0" w:space="0" w:color="auto"/>
                                          </w:divBdr>
                                          <w:divsChild>
                                            <w:div w:id="921796054">
                                              <w:marLeft w:val="0"/>
                                              <w:marRight w:val="0"/>
                                              <w:marTop w:val="0"/>
                                              <w:marBottom w:val="0"/>
                                              <w:divBdr>
                                                <w:top w:val="none" w:sz="0" w:space="0" w:color="auto"/>
                                                <w:left w:val="none" w:sz="0" w:space="0" w:color="auto"/>
                                                <w:bottom w:val="none" w:sz="0" w:space="0" w:color="auto"/>
                                                <w:right w:val="none" w:sz="0" w:space="0" w:color="auto"/>
                                              </w:divBdr>
                                              <w:divsChild>
                                                <w:div w:id="755060066">
                                                  <w:marLeft w:val="0"/>
                                                  <w:marRight w:val="0"/>
                                                  <w:marTop w:val="0"/>
                                                  <w:marBottom w:val="0"/>
                                                  <w:divBdr>
                                                    <w:top w:val="none" w:sz="0" w:space="0" w:color="auto"/>
                                                    <w:left w:val="none" w:sz="0" w:space="0" w:color="auto"/>
                                                    <w:bottom w:val="none" w:sz="0" w:space="0" w:color="auto"/>
                                                    <w:right w:val="none" w:sz="0" w:space="0" w:color="auto"/>
                                                  </w:divBdr>
                                                  <w:divsChild>
                                                    <w:div w:id="567690613">
                                                      <w:marLeft w:val="0"/>
                                                      <w:marRight w:val="0"/>
                                                      <w:marTop w:val="0"/>
                                                      <w:marBottom w:val="0"/>
                                                      <w:divBdr>
                                                        <w:top w:val="none" w:sz="0" w:space="0" w:color="auto"/>
                                                        <w:left w:val="none" w:sz="0" w:space="0" w:color="auto"/>
                                                        <w:bottom w:val="none" w:sz="0" w:space="0" w:color="auto"/>
                                                        <w:right w:val="none" w:sz="0" w:space="0" w:color="auto"/>
                                                      </w:divBdr>
                                                      <w:divsChild>
                                                        <w:div w:id="96188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2955856">
          <w:marLeft w:val="0"/>
          <w:marRight w:val="0"/>
          <w:marTop w:val="0"/>
          <w:marBottom w:val="0"/>
          <w:divBdr>
            <w:top w:val="none" w:sz="0" w:space="0" w:color="auto"/>
            <w:left w:val="none" w:sz="0" w:space="0" w:color="auto"/>
            <w:bottom w:val="none" w:sz="0" w:space="0" w:color="auto"/>
            <w:right w:val="none" w:sz="0" w:space="0" w:color="auto"/>
          </w:divBdr>
          <w:divsChild>
            <w:div w:id="1208953505">
              <w:marLeft w:val="0"/>
              <w:marRight w:val="0"/>
              <w:marTop w:val="0"/>
              <w:marBottom w:val="0"/>
              <w:divBdr>
                <w:top w:val="none" w:sz="0" w:space="0" w:color="auto"/>
                <w:left w:val="none" w:sz="0" w:space="0" w:color="auto"/>
                <w:bottom w:val="none" w:sz="0" w:space="0" w:color="auto"/>
                <w:right w:val="none" w:sz="0" w:space="0" w:color="auto"/>
              </w:divBdr>
              <w:divsChild>
                <w:div w:id="1809323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2764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search.mandumah.com/Record/753925" TargetMode="Externa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6">
  <b:Source>
    <b:Tag>دعل9م</b:Tag>
    <b:SourceType>ArticleInAPeriodical</b:SourceType>
    <b:Guid>{05FFD72A-69E4-48E4-8F2E-5ABE6B8DDF19}</b:Guid>
    <b:Author>
      <b:Author>
        <b:NameList>
          <b:Person>
            <b:Last>د. علاء الدين جبل د. خالد قطيني</b:Last>
            <b:First>كندة</b:First>
            <b:Middle>محمد نوري خياطة. ص301</b:Middle>
          </b:Person>
        </b:NameList>
      </b:Author>
    </b:Author>
    <b:Title>دراسة تطبيقية على شركات الغزل والنسيج التابعة للقطاع العام في سورية، - العدد ٩٥ مجلد ٣١ [٣١٧- ص ص[ ٢٩٧</b:Title>
    <b:Year>2009م</b:Year>
    <b:LCID>ar-SA</b:LCID>
    <b:PeriodicalTitle>جامعة الموصل تنمية الرافدين</b:PeriodicalTitle>
    <b:Month>95</b:Month>
    <b:Day>31</b:Day>
    <b:Pages>297-317</b:Pages>
    <b:RefOrder>1</b:RefOrder>
  </b:Source>
  <b:Source>
    <b:Tag>امد</b:Tag>
    <b:SourceType>BookSection</b:SourceType>
    <b:Guid>{37875F8C-008C-47DD-8ED8-D7C67CDD6C7F}</b:Guid>
    <b:Author>
      <b:Author>
        <b:NameList>
          <b:Person>
            <b:Last>ا.م.د محمود محمود إبراهيم السجاعي، الباحثة أسماء نعمان جاسم</b:Last>
            <b:First>(</b:First>
            <b:Middle>كلية التجارة – جامعة المنصورة ص4 ALAT-Volume 41-Issue 1-</b:Middle>
          </b:Person>
        </b:NameList>
      </b:Author>
      <b:BookAuthor>
        <b:NameList>
          <b:Person>
            <b:Last>جاسم</b:Last>
            <b:First>ا.م.د</b:First>
            <b:Middle>محمود محمود إبراهيم السجاعي، الباحثة أسماء نعمان</b:Middle>
          </b:Person>
        </b:NameList>
      </b:BookAuthor>
    </b:Author>
    <b:Title>تأثير المعرفة المحاسبية على القيادة الاستراتيجية للمنظمة</b:Title>
    <b:Pages> Page 179-205</b:Pages>
    <b:BookTitle>تأثير المعرفة المحاسبية على القيادة الاستراتيجية للمنظمة</b:BookTitle>
    <b:City>جامعة المنصورة</b:City>
    <b:Publisher>كلية التجارة</b:Publisher>
    <b:RefOrder>6</b:RefOrder>
  </b:Source>
  <b:Source>
    <b:Tag>شحا02</b:Tag>
    <b:SourceType>ArticleInAPeriodical</b:SourceType>
    <b:Guid>{EA4DBBB2-1120-4D8E-B44A-887C6D406CCC}</b:Guid>
    <b:Author>
      <b:Author>
        <b:NameList>
          <b:Person>
            <b:Last>شحاته</b:Last>
          </b:Person>
        </b:NameList>
      </b:Author>
    </b:Author>
    <b:Title>محددات الإفصاح المحاسبي عن العملات الرقمية كمرتكز لتعزيز القيمة السوقية لأسعار الأسهم بالبيئة المصرية " بين واقع الهيمنة الرقمية... وغياب الأطر المحاسبية </b:Title>
    <b:PeriodicalTitle>المجلة العلمية للدراسات والبحوث المالية والإدارية</b:PeriodicalTitle>
    <b:Year>2002</b:Year>
    <b:Month>مار س </b:Month>
    <b:Day>2</b:Day>
    <b:RefOrder>5</b:RefOrder>
  </b:Source>
  <b:Source>
    <b:Tag>إدا</b:Tag>
    <b:SourceType>Misc</b:SourceType>
    <b:Guid>{2281A003-249A-4501-96B2-4B22DD3BC936}</b:Guid>
    <b:Title>إدارة المعرفة المحاسبية ودورها في تطوير الكوادر المحاسبية في المؤسسات الحكومية العراقية: بحث تطبيقي على بعض دوائر محافظة ديالى</b:Title>
    <b:Author>
      <b:Author>
        <b:NameList>
          <b:Person>
            <b:Last>ابراهيم</b:Last>
            <b:First>عمار</b:First>
            <b:Middle>غازي</b:Middle>
          </b:Person>
        </b:NameList>
      </b:Author>
    </b:Author>
    <b:Year>2021م</b:Year>
    <b:RefOrder>2</b:RefOrder>
  </b:Source>
  <b:Source>
    <b:Tag>الك05</b:Tag>
    <b:SourceType>Book</b:SourceType>
    <b:Guid>{8CE83D7C-B2D2-4030-9DDF-7ECBA8E2ACBE}</b:Guid>
    <b:Author>
      <b:Author>
        <b:NameList>
          <b:Person>
            <b:Last>الكبيسي</b:Last>
          </b:Person>
        </b:NameList>
      </b:Author>
    </b:Author>
    <b:Title>إدارة المعرفة</b:Title>
    <b:Year>2005</b:Year>
    <b:CountryRegion>القاهرة</b:CountryRegion>
    <b:Publisher>المنظمة العربية للتنمية الإدارية</b:Publisher>
    <b:City>القاهرة</b:City>
    <b:RefOrder>7</b:RefOrder>
  </b:Source>
  <b:Source>
    <b:Tag>نظر</b:Tag>
    <b:SourceType>InternetSite</b:SourceType>
    <b:Guid>{B6CEF0BA-DC55-41E2-8064-26890CDCF381}</b:Guid>
    <b:Title>نظرية المحاسبية ومعايير المحاسبة الدولية</b:Title>
    <b:City>مصر</b:City>
    <b:Month>ديسمبر</b:Month>
    <b:Day>4</b:Day>
    <b:LCID>ar-SA</b:LCID>
    <b:URL>https://maisamir77.blogspot.com/2014/12/blog-post_70.html</b:URL>
    <b:Year>2014</b:Year>
    <b:InternetSiteTitle>كتب وابحاث فى المحاسبة والمراجعة</b:InternetSiteTitle>
    <b:RefOrder>3</b:RefOrder>
  </b:Source>
  <b:Source>
    <b:Tag>أسو</b:Tag>
    <b:SourceType>InternetSite</b:SourceType>
    <b:Guid>{82568FB8-032B-41BF-A654-0BF276E68A2A}</b:Guid>
    <b:Author>
      <b:Author>
        <b:NameList>
          <b:Person>
            <b:Last>business4</b:Last>
          </b:Person>
        </b:NameList>
      </b:Author>
    </b:Author>
    <b:Title>كل ما تريد معرفته عن المحاسبة</b:Title>
    <b:URL>https://www.business4lions.com/the-accounting/</b:URL>
    <b:InternetSiteTitle>business4</b:InternetSiteTitle>
    <b:Year>2019</b:Year>
    <b:RefOrder>4</b:RefOrder>
  </b:Source>
  <b:Source>
    <b:Tag>عبا10</b:Tag>
    <b:SourceType>DocumentFromInternetSite</b:SourceType>
    <b:Guid>{2484152A-016C-4AD0-87CB-AE87EE2CE739}</b:Guid>
    <b:Author>
      <b:Author>
        <b:NameList>
          <b:Person>
            <b:Last>عباس</b:Last>
            <b:First>نجمة</b:First>
          </b:Person>
        </b:NameList>
      </b:Author>
    </b:Author>
    <b:Title>مجلة العلوم الاجتماعية والإنسانية</b:Title>
    <b:Year>2010</b:Year>
    <b:Month>ديسمبر</b:Month>
    <b:Day>23</b:Day>
    <b:URL>https://www.asjp.cerist.dz/en/downArticle/97/11/23/33982</b:URL>
    <b:RefOrder>8</b:RefOrder>
  </b:Source>
</b:Sources>
</file>

<file path=customXml/itemProps1.xml><?xml version="1.0" encoding="utf-8"?>
<ds:datastoreItem xmlns:ds="http://schemas.openxmlformats.org/officeDocument/2006/customXml" ds:itemID="{DB47D22A-067D-46A8-A6F7-295A63C46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30647</Words>
  <Characters>174694</Characters>
  <Application>Microsoft Office Word</Application>
  <DocSecurity>0</DocSecurity>
  <Lines>1455</Lines>
  <Paragraphs>409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SACC</Company>
  <LinksUpToDate>false</LinksUpToDate>
  <CharactersWithSpaces>204932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SHADI</dc:creator>
  <cp:lastModifiedBy>Dr. Marwan Gaber</cp:lastModifiedBy>
  <cp:revision>4</cp:revision>
  <cp:lastPrinted>2026-07-02T21:51:00Z</cp:lastPrinted>
  <dcterms:created xsi:type="dcterms:W3CDTF">2026-07-03T04:11:00Z</dcterms:created>
  <dcterms:modified xsi:type="dcterms:W3CDTF">2026-07-03T04:11:00Z</dcterms:modified>
</cp:coreProperties>
</file>