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rsidP="00EF1A9A">
      <w:pPr>
        <w:jc w:val="lef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EF1A9A">
      <w:pPr>
        <w:jc w:val="lef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BFF26B9" w14:textId="518D18AD" w:rsidR="00BB43FF" w:rsidRPr="001902DB" w:rsidRDefault="009125CE" w:rsidP="00EF1A9A">
      <w:pPr>
        <w:jc w:val="left"/>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 </w:t>
      </w:r>
      <w:r w:rsidR="00BB43FF">
        <w:rPr>
          <w:rFonts w:ascii="Sakkal Majalla" w:hAnsi="Sakkal Majalla" w:cs="Sakkal Majalla" w:hint="cs"/>
          <w:b/>
          <w:bCs/>
          <w:sz w:val="28"/>
          <w:szCs w:val="28"/>
          <w:rtl/>
          <w:lang w:bidi="ar-EG"/>
        </w:rPr>
        <w:t>إدار</w:t>
      </w:r>
      <w:r w:rsidR="00BB43FF">
        <w:rPr>
          <w:rFonts w:ascii="Sakkal Majalla" w:hAnsi="Sakkal Majalla" w:cs="Sakkal Majalla" w:hint="eastAsia"/>
          <w:b/>
          <w:bCs/>
          <w:sz w:val="28"/>
          <w:szCs w:val="28"/>
          <w:rtl/>
          <w:lang w:bidi="ar-EG"/>
        </w:rPr>
        <w:t>ة</w:t>
      </w:r>
      <w:r w:rsidR="00C356E1">
        <w:rPr>
          <w:rFonts w:ascii="Sakkal Majalla" w:hAnsi="Sakkal Majalla" w:cs="Sakkal Majalla" w:hint="cs"/>
          <w:b/>
          <w:bCs/>
          <w:sz w:val="28"/>
          <w:szCs w:val="28"/>
          <w:rtl/>
          <w:lang w:bidi="ar-EG"/>
        </w:rPr>
        <w:t xml:space="preserve"> أ</w:t>
      </w:r>
      <w:r w:rsidR="00BB43FF">
        <w:rPr>
          <w:rFonts w:ascii="Sakkal Majalla" w:hAnsi="Sakkal Majalla" w:cs="Sakkal Majalla" w:hint="cs"/>
          <w:b/>
          <w:bCs/>
          <w:sz w:val="28"/>
          <w:szCs w:val="28"/>
          <w:rtl/>
          <w:lang w:bidi="ar-EG"/>
        </w:rPr>
        <w:t xml:space="preserve">عمال </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7777777" w:rsidR="009125CE" w:rsidRPr="009125CE" w:rsidRDefault="009125CE" w:rsidP="009125CE">
      <w:pPr>
        <w:rPr>
          <w:rFonts w:ascii="Sakkal Majalla" w:hAnsi="Sakkal Majalla" w:cs="Sakkal Majalla"/>
          <w:sz w:val="28"/>
          <w:szCs w:val="28"/>
          <w:rtl/>
          <w:lang w:bidi="ar-EG"/>
        </w:rPr>
      </w:pPr>
    </w:p>
    <w:p w14:paraId="4FB7F18C" w14:textId="77777777" w:rsidR="00242907" w:rsidRPr="000412B6" w:rsidRDefault="00242907" w:rsidP="00242907">
      <w:pPr>
        <w:rPr>
          <w:b/>
          <w:bCs/>
          <w:sz w:val="44"/>
          <w:szCs w:val="44"/>
          <w:rtl/>
        </w:rPr>
      </w:pPr>
      <w:r w:rsidRPr="000412B6">
        <w:rPr>
          <w:rFonts w:cs="Arial"/>
          <w:b/>
          <w:bCs/>
          <w:sz w:val="44"/>
          <w:szCs w:val="44"/>
          <w:rtl/>
        </w:rPr>
        <w:t>أثر تقييم الأداء الوظيفي على كفاءة العاملين</w:t>
      </w:r>
    </w:p>
    <w:p w14:paraId="1AA4343F" w14:textId="77777777" w:rsidR="009125CE" w:rsidRPr="009125CE" w:rsidRDefault="009125CE" w:rsidP="009125CE">
      <w:pPr>
        <w:rPr>
          <w:rFonts w:ascii="Sakkal Majalla" w:hAnsi="Sakkal Majalla" w:cs="Sakkal Majalla"/>
          <w:sz w:val="28"/>
          <w:szCs w:val="28"/>
          <w:rtl/>
        </w:rPr>
      </w:pPr>
    </w:p>
    <w:p w14:paraId="3024630C" w14:textId="77777777" w:rsidR="009125CE" w:rsidRPr="009125CE" w:rsidRDefault="009125CE" w:rsidP="009125CE">
      <w:pPr>
        <w:rPr>
          <w:rFonts w:ascii="Sakkal Majalla" w:hAnsi="Sakkal Majalla" w:cs="Sakkal Majalla"/>
          <w:sz w:val="28"/>
          <w:szCs w:val="28"/>
          <w:rtl/>
          <w:lang w:bidi="ar-EG"/>
        </w:rPr>
      </w:pPr>
    </w:p>
    <w:p w14:paraId="232F19A4" w14:textId="77777777" w:rsidR="009125CE" w:rsidRPr="009125CE" w:rsidRDefault="009125CE" w:rsidP="009125CE">
      <w:pPr>
        <w:rPr>
          <w:rFonts w:ascii="Sakkal Majalla" w:hAnsi="Sakkal Majalla" w:cs="Sakkal Majalla"/>
          <w:sz w:val="28"/>
          <w:szCs w:val="28"/>
          <w:rtl/>
          <w:lang w:bidi="ar-EG"/>
        </w:rPr>
      </w:pPr>
    </w:p>
    <w:p w14:paraId="0EB57E30" w14:textId="77777777" w:rsidR="009125CE" w:rsidRPr="001902DB" w:rsidRDefault="009125CE" w:rsidP="000412B6">
      <w:pPr>
        <w:rPr>
          <w:rFonts w:ascii="Sakkal Majalla" w:hAnsi="Sakkal Majalla" w:cs="Sakkal Majalla"/>
          <w:b/>
          <w:bCs/>
          <w:sz w:val="28"/>
          <w:szCs w:val="28"/>
          <w:rtl/>
          <w:lang w:bidi="ar-EG"/>
        </w:rPr>
      </w:pPr>
    </w:p>
    <w:p w14:paraId="751A7E65" w14:textId="0A2AA826" w:rsidR="009125CE" w:rsidRPr="00F02C1F" w:rsidRDefault="00F02C1F" w:rsidP="009125CE">
      <w:pPr>
        <w:rPr>
          <w:rFonts w:ascii="Sakkal Majalla" w:hAnsi="Sakkal Majalla" w:cs="Sakkal Majalla"/>
          <w:sz w:val="36"/>
          <w:szCs w:val="36"/>
          <w:rtl/>
          <w:lang w:bidi="ar-EG"/>
        </w:rPr>
      </w:pPr>
      <w:r w:rsidRPr="00F02C1F">
        <w:rPr>
          <w:rFonts w:ascii="Sakkal Majalla" w:hAnsi="Sakkal Majalla" w:cs="Sakkal Majalla" w:hint="cs"/>
          <w:sz w:val="36"/>
          <w:szCs w:val="36"/>
          <w:rtl/>
          <w:lang w:bidi="ar-EG"/>
        </w:rPr>
        <w:t>إعداد الطالب</w:t>
      </w:r>
    </w:p>
    <w:p w14:paraId="5EBA7866" w14:textId="3930BE4A" w:rsidR="00242907" w:rsidRPr="001668A3" w:rsidRDefault="00242907" w:rsidP="009125CE">
      <w:pPr>
        <w:rPr>
          <w:rFonts w:ascii="Sakkal Majalla" w:hAnsi="Sakkal Majalla" w:cs="Sakkal Majalla"/>
          <w:b/>
          <w:bCs/>
          <w:sz w:val="40"/>
          <w:szCs w:val="40"/>
          <w:rtl/>
          <w:lang w:bidi="ar-EG"/>
        </w:rPr>
      </w:pPr>
      <w:r w:rsidRPr="001668A3">
        <w:rPr>
          <w:rFonts w:ascii="Sakkal Majalla" w:hAnsi="Sakkal Majalla" w:cs="Sakkal Majalla" w:hint="cs"/>
          <w:b/>
          <w:bCs/>
          <w:sz w:val="40"/>
          <w:szCs w:val="40"/>
          <w:rtl/>
          <w:lang w:bidi="ar-EG"/>
        </w:rPr>
        <w:t xml:space="preserve">حمود بن محسن ال فهاد </w:t>
      </w:r>
    </w:p>
    <w:p w14:paraId="40B1C622" w14:textId="3ECA8A58" w:rsidR="0097568A" w:rsidRPr="001668A3" w:rsidRDefault="0097568A" w:rsidP="0097568A">
      <w:pPr>
        <w:rPr>
          <w:rFonts w:ascii="Sakkal Majalla" w:hAnsi="Sakkal Majalla" w:cs="Sakkal Majalla"/>
          <w:b/>
          <w:bCs/>
          <w:sz w:val="28"/>
          <w:szCs w:val="28"/>
          <w:rtl/>
          <w:lang w:bidi="ar-EG"/>
        </w:rPr>
      </w:pPr>
      <w:r w:rsidRPr="001668A3">
        <w:rPr>
          <w:rFonts w:ascii="Sakkal Majalla" w:hAnsi="Sakkal Majalla" w:cs="Sakkal Majalla" w:hint="cs"/>
          <w:b/>
          <w:bCs/>
          <w:sz w:val="28"/>
          <w:szCs w:val="28"/>
          <w:rtl/>
          <w:lang w:bidi="ar-EG"/>
        </w:rPr>
        <w:t xml:space="preserve">الرقم الجامعي / </w:t>
      </w:r>
      <w:r w:rsidRPr="001668A3">
        <w:rPr>
          <w:rFonts w:ascii="Sakkal Majalla" w:hAnsi="Sakkal Majalla" w:cs="Sakkal Majalla"/>
          <w:b/>
          <w:bCs/>
          <w:sz w:val="40"/>
          <w:szCs w:val="40"/>
          <w:lang w:bidi="ar-EG"/>
        </w:rPr>
        <w:t>221000500</w:t>
      </w:r>
    </w:p>
    <w:p w14:paraId="58D6152F" w14:textId="77777777" w:rsidR="009125CE" w:rsidRPr="001668A3" w:rsidRDefault="009125CE" w:rsidP="009125CE">
      <w:pPr>
        <w:rPr>
          <w:rFonts w:ascii="Sakkal Majalla" w:hAnsi="Sakkal Majalla" w:cs="Sakkal Majalla"/>
          <w:b/>
          <w:bCs/>
          <w:sz w:val="28"/>
          <w:szCs w:val="28"/>
          <w:rtl/>
        </w:rPr>
      </w:pPr>
    </w:p>
    <w:p w14:paraId="5F4EE2DE" w14:textId="66304CED" w:rsidR="009125CE" w:rsidRPr="001668A3" w:rsidRDefault="00F02C1F" w:rsidP="009125CE">
      <w:pPr>
        <w:rPr>
          <w:rFonts w:ascii="Sakkal Majalla" w:hAnsi="Sakkal Majalla" w:cs="Sakkal Majalla"/>
          <w:b/>
          <w:bCs/>
          <w:sz w:val="28"/>
          <w:szCs w:val="28"/>
          <w:rtl/>
          <w:lang w:bidi="ar-EG"/>
        </w:rPr>
      </w:pPr>
      <w:r w:rsidRPr="001668A3">
        <w:rPr>
          <w:rFonts w:ascii="Sakkal Majalla" w:hAnsi="Sakkal Majalla" w:cs="Sakkal Majalla" w:hint="cs"/>
          <w:b/>
          <w:bCs/>
          <w:sz w:val="28"/>
          <w:szCs w:val="28"/>
          <w:rtl/>
          <w:lang w:bidi="ar-EG"/>
        </w:rPr>
        <w:t>إشراف:</w:t>
      </w:r>
    </w:p>
    <w:p w14:paraId="2EFA31CD" w14:textId="1426AC88" w:rsidR="009125CE" w:rsidRPr="001668A3" w:rsidRDefault="00D04F62" w:rsidP="009125CE">
      <w:pPr>
        <w:rPr>
          <w:rFonts w:ascii="Sakkal Majalla" w:hAnsi="Sakkal Majalla" w:cs="Sakkal Majalla"/>
          <w:b/>
          <w:bCs/>
          <w:sz w:val="40"/>
          <w:szCs w:val="40"/>
          <w:rtl/>
          <w:lang w:bidi="ar-EG"/>
        </w:rPr>
      </w:pPr>
      <w:r w:rsidRPr="001668A3">
        <w:rPr>
          <w:rFonts w:ascii="Sakkal Majalla" w:hAnsi="Sakkal Majalla" w:cs="Sakkal Majalla" w:hint="cs"/>
          <w:b/>
          <w:bCs/>
          <w:sz w:val="40"/>
          <w:szCs w:val="40"/>
          <w:rtl/>
          <w:lang w:bidi="ar-EG"/>
        </w:rPr>
        <w:t>د.</w:t>
      </w:r>
      <w:r w:rsidR="00C356E1" w:rsidRPr="001668A3">
        <w:rPr>
          <w:rFonts w:ascii="Sakkal Majalla" w:hAnsi="Sakkal Majalla" w:cs="Sakkal Majalla" w:hint="cs"/>
          <w:b/>
          <w:bCs/>
          <w:sz w:val="40"/>
          <w:szCs w:val="40"/>
          <w:rtl/>
          <w:lang w:bidi="ar-EG"/>
        </w:rPr>
        <w:t xml:space="preserve"> </w:t>
      </w:r>
      <w:r w:rsidRPr="001668A3">
        <w:rPr>
          <w:rFonts w:ascii="Sakkal Majalla" w:hAnsi="Sakkal Majalla" w:cs="Sakkal Majalla" w:hint="cs"/>
          <w:b/>
          <w:bCs/>
          <w:sz w:val="40"/>
          <w:szCs w:val="40"/>
          <w:rtl/>
          <w:lang w:bidi="ar-EG"/>
        </w:rPr>
        <w:t>الفيصل عبد الحميد</w:t>
      </w:r>
      <w:r w:rsidR="000E633F">
        <w:rPr>
          <w:rFonts w:ascii="Sakkal Majalla" w:hAnsi="Sakkal Majalla" w:cs="Sakkal Majalla" w:hint="cs"/>
          <w:b/>
          <w:bCs/>
          <w:sz w:val="40"/>
          <w:szCs w:val="40"/>
          <w:rtl/>
          <w:lang w:bidi="ar-EG"/>
        </w:rPr>
        <w:t xml:space="preserve"> </w:t>
      </w:r>
      <w:r w:rsidRPr="001668A3">
        <w:rPr>
          <w:rFonts w:ascii="Sakkal Majalla" w:hAnsi="Sakkal Majalla" w:cs="Sakkal Majalla"/>
          <w:b/>
          <w:bCs/>
          <w:sz w:val="40"/>
          <w:szCs w:val="40"/>
          <w:rtl/>
          <w:lang w:bidi="ar-EG"/>
        </w:rPr>
        <w:br/>
      </w:r>
      <w:r w:rsidRPr="001668A3">
        <w:rPr>
          <w:rFonts w:ascii="Sakkal Majalla" w:hAnsi="Sakkal Majalla" w:cs="Sakkal Majalla" w:hint="cs"/>
          <w:b/>
          <w:bCs/>
          <w:sz w:val="40"/>
          <w:szCs w:val="40"/>
          <w:rtl/>
          <w:lang w:bidi="ar-EG"/>
        </w:rPr>
        <w:t>د.</w:t>
      </w:r>
      <w:r w:rsidR="00C356E1" w:rsidRPr="001668A3">
        <w:rPr>
          <w:rFonts w:ascii="Sakkal Majalla" w:hAnsi="Sakkal Majalla" w:cs="Sakkal Majalla" w:hint="cs"/>
          <w:b/>
          <w:bCs/>
          <w:sz w:val="40"/>
          <w:szCs w:val="40"/>
          <w:rtl/>
          <w:lang w:bidi="ar-EG"/>
        </w:rPr>
        <w:t xml:space="preserve"> </w:t>
      </w:r>
      <w:r w:rsidRPr="001668A3">
        <w:rPr>
          <w:rFonts w:ascii="Sakkal Majalla" w:hAnsi="Sakkal Majalla" w:cs="Sakkal Majalla" w:hint="cs"/>
          <w:b/>
          <w:bCs/>
          <w:sz w:val="40"/>
          <w:szCs w:val="40"/>
          <w:rtl/>
          <w:lang w:bidi="ar-EG"/>
        </w:rPr>
        <w:t>فايز جراد</w:t>
      </w:r>
    </w:p>
    <w:p w14:paraId="16CF2D6A" w14:textId="77777777" w:rsidR="009125CE" w:rsidRPr="001668A3" w:rsidRDefault="009125CE" w:rsidP="009125CE">
      <w:pPr>
        <w:rPr>
          <w:rFonts w:ascii="Sakkal Majalla" w:hAnsi="Sakkal Majalla" w:cs="Sakkal Majalla"/>
          <w:b/>
          <w:bCs/>
          <w:sz w:val="28"/>
          <w:szCs w:val="28"/>
          <w:rtl/>
          <w:lang w:bidi="ar-EG"/>
        </w:rPr>
      </w:pPr>
    </w:p>
    <w:p w14:paraId="22738CC6" w14:textId="77777777" w:rsidR="009125CE" w:rsidRPr="001668A3" w:rsidRDefault="009125CE" w:rsidP="009125CE">
      <w:pPr>
        <w:rPr>
          <w:rFonts w:ascii="Sakkal Majalla" w:hAnsi="Sakkal Majalla" w:cs="Sakkal Majalla"/>
          <w:b/>
          <w:bCs/>
          <w:sz w:val="28"/>
          <w:szCs w:val="28"/>
          <w:rtl/>
          <w:lang w:bidi="ar-EG"/>
        </w:rPr>
      </w:pPr>
    </w:p>
    <w:p w14:paraId="14480418" w14:textId="78A6C3AC" w:rsidR="009125CE" w:rsidRPr="001668A3" w:rsidRDefault="009125CE" w:rsidP="009125CE">
      <w:pPr>
        <w:rPr>
          <w:rFonts w:ascii="Sakkal Majalla" w:hAnsi="Sakkal Majalla" w:cs="Sakkal Majalla"/>
          <w:b/>
          <w:bCs/>
          <w:sz w:val="28"/>
          <w:szCs w:val="28"/>
          <w:rtl/>
          <w:lang w:bidi="ar-EG"/>
        </w:rPr>
      </w:pPr>
      <w:r w:rsidRPr="001668A3">
        <w:rPr>
          <w:rFonts w:ascii="Sakkal Majalla" w:hAnsi="Sakkal Majalla" w:cs="Sakkal Majalla"/>
          <w:b/>
          <w:bCs/>
          <w:sz w:val="28"/>
          <w:szCs w:val="28"/>
          <w:rtl/>
          <w:lang w:bidi="ar-EG"/>
        </w:rPr>
        <w:t>العام الدراسي:</w:t>
      </w:r>
    </w:p>
    <w:p w14:paraId="0ECF42F7" w14:textId="7B7824A0" w:rsidR="009125CE" w:rsidRPr="001668A3" w:rsidRDefault="009125CE" w:rsidP="009125CE">
      <w:pPr>
        <w:rPr>
          <w:rFonts w:ascii="Sakkal Majalla" w:hAnsi="Sakkal Majalla" w:cs="Sakkal Majalla"/>
          <w:b/>
          <w:bCs/>
          <w:sz w:val="40"/>
          <w:szCs w:val="40"/>
          <w:rtl/>
        </w:rPr>
      </w:pPr>
      <w:r w:rsidRPr="001668A3">
        <w:rPr>
          <w:rFonts w:ascii="Sakkal Majalla" w:hAnsi="Sakkal Majalla" w:cs="Sakkal Majalla"/>
          <w:b/>
          <w:bCs/>
          <w:sz w:val="40"/>
          <w:szCs w:val="40"/>
          <w:rtl/>
          <w:lang w:bidi="ar-EG"/>
        </w:rPr>
        <w:t>202</w:t>
      </w:r>
      <w:r w:rsidR="00D52480" w:rsidRPr="001668A3">
        <w:rPr>
          <w:rFonts w:ascii="Sakkal Majalla" w:hAnsi="Sakkal Majalla" w:cs="Sakkal Majalla" w:hint="cs"/>
          <w:b/>
          <w:bCs/>
          <w:sz w:val="40"/>
          <w:szCs w:val="40"/>
          <w:rtl/>
          <w:lang w:bidi="ar-EG"/>
        </w:rPr>
        <w:t>4</w:t>
      </w:r>
    </w:p>
    <w:p w14:paraId="60AD13C8" w14:textId="77777777" w:rsidR="00765904" w:rsidRPr="001668A3" w:rsidRDefault="00765904" w:rsidP="00A1630A">
      <w:pPr>
        <w:rPr>
          <w:rFonts w:ascii="Sakkal Majalla" w:hAnsi="Sakkal Majalla" w:cs="Sakkal Majalla"/>
          <w:b/>
          <w:bCs/>
          <w:sz w:val="28"/>
          <w:szCs w:val="28"/>
          <w:u w:val="single"/>
          <w:rtl/>
          <w:lang w:bidi="ar-EG"/>
        </w:rPr>
        <w:sectPr w:rsidR="00765904" w:rsidRPr="001668A3" w:rsidSect="007B42DB">
          <w:footerReference w:type="even" r:id="rId9"/>
          <w:pgSz w:w="11906" w:h="16838"/>
          <w:pgMar w:top="1440" w:right="1274"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2"/>
          <w:cols w:space="708"/>
          <w:bidi/>
          <w:rtlGutter/>
          <w:docGrid w:linePitch="360"/>
        </w:sectPr>
      </w:pPr>
    </w:p>
    <w:p w14:paraId="612B523B" w14:textId="7B7F60AF" w:rsidR="00FA252F" w:rsidRDefault="00FA252F" w:rsidP="00A1630A">
      <w:pPr>
        <w:rPr>
          <w:rFonts w:ascii="Sakkal Majalla" w:hAnsi="Sakkal Majalla" w:cs="Sakkal Majalla"/>
          <w:sz w:val="28"/>
          <w:szCs w:val="28"/>
          <w:u w:val="single"/>
          <w:rtl/>
          <w:lang w:bidi="ar-EG"/>
        </w:rPr>
      </w:pPr>
    </w:p>
    <w:p w14:paraId="55FE914D" w14:textId="77777777" w:rsidR="00FA252F" w:rsidRDefault="00FA252F" w:rsidP="00A1630A">
      <w:pPr>
        <w:rPr>
          <w:rFonts w:ascii="Sakkal Majalla" w:hAnsi="Sakkal Majalla" w:cs="Sakkal Majalla"/>
          <w:sz w:val="28"/>
          <w:szCs w:val="28"/>
          <w:u w:val="single"/>
          <w:rtl/>
          <w:lang w:bidi="ar-EG"/>
        </w:rPr>
      </w:pPr>
    </w:p>
    <w:p w14:paraId="221925F2" w14:textId="77777777" w:rsidR="00FA252F" w:rsidRDefault="00FA252F" w:rsidP="00A1630A">
      <w:pPr>
        <w:rPr>
          <w:rFonts w:ascii="Sakkal Majalla" w:hAnsi="Sakkal Majalla" w:cs="Sakkal Majalla"/>
          <w:sz w:val="28"/>
          <w:szCs w:val="28"/>
          <w:u w:val="single"/>
          <w:rtl/>
          <w:lang w:bidi="ar-EG"/>
        </w:rPr>
      </w:pPr>
    </w:p>
    <w:p w14:paraId="39D168C4" w14:textId="77777777" w:rsidR="00FA252F" w:rsidRDefault="00FA252F" w:rsidP="00A1630A">
      <w:pPr>
        <w:rPr>
          <w:rFonts w:ascii="Sakkal Majalla" w:hAnsi="Sakkal Majalla" w:cs="Sakkal Majalla"/>
          <w:sz w:val="28"/>
          <w:szCs w:val="28"/>
          <w:u w:val="single"/>
          <w:rtl/>
          <w:lang w:bidi="ar-EG"/>
        </w:rPr>
      </w:pPr>
    </w:p>
    <w:p w14:paraId="31ACF55B" w14:textId="77777777" w:rsidR="00FA252F" w:rsidRDefault="00FA252F" w:rsidP="00A1630A">
      <w:pPr>
        <w:rPr>
          <w:rFonts w:ascii="Sakkal Majalla" w:hAnsi="Sakkal Majalla" w:cs="Sakkal Majalla"/>
          <w:sz w:val="28"/>
          <w:szCs w:val="28"/>
          <w:u w:val="single"/>
          <w:rtl/>
          <w:lang w:bidi="ar-EG"/>
        </w:rPr>
      </w:pPr>
    </w:p>
    <w:p w14:paraId="069907D6" w14:textId="77777777" w:rsidR="00BB43FF" w:rsidRDefault="00BB43FF" w:rsidP="00A1630A">
      <w:pPr>
        <w:rPr>
          <w:rFonts w:ascii="Sakkal Majalla" w:hAnsi="Sakkal Majalla" w:cs="Sakkal Majalla"/>
          <w:sz w:val="28"/>
          <w:szCs w:val="28"/>
          <w:u w:val="single"/>
          <w:rtl/>
          <w:lang w:bidi="ar-EG"/>
        </w:rPr>
      </w:pPr>
    </w:p>
    <w:p w14:paraId="534D68D8" w14:textId="77777777" w:rsidR="00FA252F" w:rsidRDefault="00FA252F" w:rsidP="00A1630A">
      <w:pPr>
        <w:rPr>
          <w:rFonts w:ascii="Sakkal Majalla" w:hAnsi="Sakkal Majalla" w:cs="Sakkal Majalla"/>
          <w:sz w:val="28"/>
          <w:szCs w:val="28"/>
          <w:u w:val="single"/>
          <w:rtl/>
          <w:lang w:bidi="ar-EG"/>
        </w:rPr>
      </w:pPr>
    </w:p>
    <w:p w14:paraId="5BBBF691" w14:textId="5BBC5971" w:rsidR="00FA252F" w:rsidRPr="0097568A" w:rsidRDefault="0097568A" w:rsidP="001668A3">
      <w:pPr>
        <w:rPr>
          <w:rFonts w:ascii="Sakkal Majalla" w:hAnsi="Sakkal Majalla" w:cs="Diwani Bent"/>
          <w:sz w:val="144"/>
          <w:szCs w:val="144"/>
          <w:rtl/>
          <w:lang w:bidi="ar-EG"/>
        </w:rPr>
      </w:pPr>
      <w:bookmarkStart w:id="0" w:name="_Toc224593292"/>
      <w:r w:rsidRPr="0097568A">
        <w:rPr>
          <w:rFonts w:ascii="Sakkal Majalla" w:hAnsi="Sakkal Majalla" w:cs="Sakkal Majalla" w:hint="cs"/>
          <w:sz w:val="144"/>
          <w:szCs w:val="144"/>
          <w:rtl/>
          <w:lang w:bidi="ar-EG"/>
        </w:rPr>
        <w:t>﷽</w:t>
      </w:r>
      <w:bookmarkEnd w:id="0"/>
    </w:p>
    <w:p w14:paraId="54EEF92F" w14:textId="77777777" w:rsidR="00FA252F" w:rsidRDefault="00FA252F" w:rsidP="00A1630A">
      <w:pPr>
        <w:rPr>
          <w:rFonts w:ascii="Sakkal Majalla" w:hAnsi="Sakkal Majalla" w:cs="Sakkal Majalla"/>
          <w:sz w:val="28"/>
          <w:szCs w:val="28"/>
          <w:u w:val="single"/>
          <w:rtl/>
          <w:lang w:bidi="ar-EG"/>
        </w:rPr>
      </w:pPr>
    </w:p>
    <w:p w14:paraId="6EDA581D" w14:textId="77777777" w:rsidR="00FA252F" w:rsidRDefault="00FA252F" w:rsidP="00A1630A">
      <w:pPr>
        <w:rPr>
          <w:rFonts w:ascii="Sakkal Majalla" w:hAnsi="Sakkal Majalla" w:cs="Sakkal Majalla"/>
          <w:sz w:val="28"/>
          <w:szCs w:val="28"/>
          <w:u w:val="single"/>
          <w:rtl/>
          <w:lang w:bidi="ar-EG"/>
        </w:rPr>
      </w:pPr>
    </w:p>
    <w:p w14:paraId="49733AC9" w14:textId="77777777" w:rsidR="00FA252F" w:rsidRDefault="00FA252F" w:rsidP="00A1630A">
      <w:pPr>
        <w:rPr>
          <w:rFonts w:ascii="Sakkal Majalla" w:hAnsi="Sakkal Majalla" w:cs="Sakkal Majalla"/>
          <w:sz w:val="28"/>
          <w:szCs w:val="28"/>
          <w:u w:val="single"/>
          <w:rtl/>
          <w:lang w:bidi="ar-EG"/>
        </w:rPr>
      </w:pPr>
    </w:p>
    <w:p w14:paraId="64A2FA5F" w14:textId="77777777" w:rsidR="00FA252F" w:rsidRDefault="00FA252F" w:rsidP="00A1630A">
      <w:pPr>
        <w:rPr>
          <w:rFonts w:ascii="Sakkal Majalla" w:hAnsi="Sakkal Majalla" w:cs="Sakkal Majalla"/>
          <w:sz w:val="28"/>
          <w:szCs w:val="28"/>
          <w:u w:val="single"/>
          <w:rtl/>
          <w:lang w:bidi="ar-EG"/>
        </w:rPr>
      </w:pPr>
    </w:p>
    <w:p w14:paraId="5B6C080B" w14:textId="77777777" w:rsidR="00FA252F" w:rsidRDefault="00FA252F" w:rsidP="00A1630A">
      <w:pPr>
        <w:rPr>
          <w:rFonts w:ascii="Sakkal Majalla" w:hAnsi="Sakkal Majalla" w:cs="Sakkal Majalla"/>
          <w:sz w:val="28"/>
          <w:szCs w:val="28"/>
          <w:u w:val="single"/>
          <w:rtl/>
          <w:lang w:bidi="ar-EG"/>
        </w:rPr>
      </w:pPr>
    </w:p>
    <w:p w14:paraId="63C035CA" w14:textId="77777777" w:rsidR="0097568A" w:rsidRDefault="0097568A" w:rsidP="00A1630A">
      <w:pPr>
        <w:rPr>
          <w:rFonts w:ascii="Sakkal Majalla" w:hAnsi="Sakkal Majalla" w:cs="Sakkal Majalla"/>
          <w:sz w:val="28"/>
          <w:szCs w:val="28"/>
          <w:u w:val="single"/>
          <w:rtl/>
          <w:lang w:bidi="ar-EG"/>
        </w:rPr>
      </w:pPr>
    </w:p>
    <w:p w14:paraId="5FDC7C3E" w14:textId="77777777" w:rsidR="0097568A" w:rsidRDefault="0097568A" w:rsidP="00A1630A">
      <w:pPr>
        <w:rPr>
          <w:rFonts w:ascii="Sakkal Majalla" w:hAnsi="Sakkal Majalla" w:cs="Sakkal Majalla"/>
          <w:sz w:val="28"/>
          <w:szCs w:val="28"/>
          <w:u w:val="single"/>
          <w:rtl/>
          <w:lang w:bidi="ar-EG"/>
        </w:rPr>
      </w:pPr>
    </w:p>
    <w:p w14:paraId="5A7D7FA9" w14:textId="77777777" w:rsidR="00FA252F" w:rsidRDefault="00FA252F" w:rsidP="00A1630A">
      <w:pPr>
        <w:rPr>
          <w:rFonts w:ascii="Sakkal Majalla" w:hAnsi="Sakkal Majalla" w:cs="Sakkal Majalla"/>
          <w:sz w:val="28"/>
          <w:szCs w:val="28"/>
          <w:u w:val="single"/>
          <w:rtl/>
          <w:lang w:bidi="ar-EG"/>
        </w:rPr>
      </w:pPr>
    </w:p>
    <w:p w14:paraId="1B97654A" w14:textId="77777777" w:rsidR="00FA252F" w:rsidRDefault="00FA252F" w:rsidP="00A1630A">
      <w:pPr>
        <w:rPr>
          <w:rFonts w:ascii="Sakkal Majalla" w:hAnsi="Sakkal Majalla" w:cs="Sakkal Majalla"/>
          <w:sz w:val="28"/>
          <w:szCs w:val="28"/>
          <w:u w:val="single"/>
          <w:rtl/>
          <w:lang w:bidi="ar-EG"/>
        </w:rPr>
      </w:pPr>
    </w:p>
    <w:p w14:paraId="1A159B21" w14:textId="77777777" w:rsidR="00FA252F" w:rsidRDefault="00FA252F" w:rsidP="00A1630A">
      <w:pPr>
        <w:rPr>
          <w:rFonts w:ascii="Sakkal Majalla" w:hAnsi="Sakkal Majalla" w:cs="Sakkal Majalla"/>
          <w:sz w:val="28"/>
          <w:szCs w:val="28"/>
          <w:u w:val="single"/>
          <w:rtl/>
        </w:rPr>
      </w:pPr>
    </w:p>
    <w:p w14:paraId="49ED1342" w14:textId="77777777" w:rsidR="00FA252F" w:rsidRDefault="00FA252F" w:rsidP="00A1630A">
      <w:pPr>
        <w:rPr>
          <w:rFonts w:ascii="Sakkal Majalla" w:hAnsi="Sakkal Majalla" w:cs="Sakkal Majalla"/>
          <w:sz w:val="28"/>
          <w:szCs w:val="28"/>
          <w:u w:val="single"/>
          <w:rtl/>
          <w:lang w:bidi="ar-EG"/>
        </w:rPr>
      </w:pPr>
    </w:p>
    <w:p w14:paraId="2708B5C0" w14:textId="77777777" w:rsidR="00FA252F" w:rsidRDefault="00FA252F" w:rsidP="00A1630A">
      <w:pPr>
        <w:rPr>
          <w:rFonts w:ascii="Sakkal Majalla" w:hAnsi="Sakkal Majalla" w:cs="Sakkal Majalla"/>
          <w:sz w:val="28"/>
          <w:szCs w:val="28"/>
          <w:u w:val="single"/>
          <w:rtl/>
          <w:lang w:bidi="ar-EG"/>
        </w:rPr>
      </w:pPr>
    </w:p>
    <w:p w14:paraId="14315A5F" w14:textId="77777777" w:rsidR="00FA252F" w:rsidRDefault="00FA252F" w:rsidP="00A1630A">
      <w:pPr>
        <w:rPr>
          <w:rFonts w:ascii="Sakkal Majalla" w:hAnsi="Sakkal Majalla" w:cs="Sakkal Majalla"/>
          <w:sz w:val="28"/>
          <w:szCs w:val="28"/>
          <w:u w:val="single"/>
          <w:rtl/>
          <w:lang w:bidi="ar-EG"/>
        </w:rPr>
      </w:pPr>
    </w:p>
    <w:p w14:paraId="4464BD43" w14:textId="6D0AE4A3" w:rsidR="00FA252F" w:rsidRPr="0097568A" w:rsidRDefault="00A45E38" w:rsidP="001668A3">
      <w:pPr>
        <w:rPr>
          <w:rFonts w:ascii="Andalus" w:hAnsi="Andalus" w:cs="Andalus"/>
          <w:b/>
          <w:bCs/>
          <w:sz w:val="72"/>
          <w:szCs w:val="72"/>
          <w:rtl/>
          <w:lang w:bidi="ar-EG"/>
        </w:rPr>
      </w:pPr>
      <w:bookmarkStart w:id="1" w:name="_Toc224593293"/>
      <w:r w:rsidRPr="0097568A">
        <w:rPr>
          <w:rFonts w:ascii="Andalus" w:hAnsi="Andalus" w:cs="Andalus"/>
          <w:b/>
          <w:bCs/>
          <w:sz w:val="72"/>
          <w:szCs w:val="72"/>
          <w:rtl/>
          <w:lang w:bidi="ar-EG"/>
        </w:rPr>
        <w:lastRenderedPageBreak/>
        <w:t>إهداء</w:t>
      </w:r>
      <w:bookmarkEnd w:id="1"/>
    </w:p>
    <w:p w14:paraId="145F6695" w14:textId="299F45B2" w:rsidR="00A45E38" w:rsidRPr="00A45E38" w:rsidRDefault="00C356E1" w:rsidP="00A45E38">
      <w:pPr>
        <w:rPr>
          <w:rFonts w:cstheme="minorHAnsi"/>
          <w:b/>
          <w:bCs/>
          <w:sz w:val="36"/>
          <w:szCs w:val="36"/>
          <w:rtl/>
          <w:lang w:bidi="ar-EG"/>
        </w:rPr>
      </w:pPr>
      <w:r>
        <w:rPr>
          <w:rFonts w:cstheme="minorHAnsi"/>
          <w:b/>
          <w:bCs/>
          <w:sz w:val="36"/>
          <w:szCs w:val="36"/>
          <w:rtl/>
          <w:lang w:bidi="ar-EG"/>
        </w:rPr>
        <w:t>إلى الله وحده سبحانه وتعالى</w:t>
      </w:r>
    </w:p>
    <w:p w14:paraId="2AEF2D5C" w14:textId="77777777" w:rsidR="00A45E38" w:rsidRPr="00A45E38" w:rsidRDefault="00A45E38" w:rsidP="00A45E38">
      <w:pPr>
        <w:rPr>
          <w:rFonts w:cstheme="minorHAnsi"/>
          <w:b/>
          <w:bCs/>
          <w:sz w:val="36"/>
          <w:szCs w:val="36"/>
          <w:rtl/>
          <w:lang w:bidi="ar-EG"/>
        </w:rPr>
      </w:pPr>
      <w:r w:rsidRPr="00A45E38">
        <w:rPr>
          <w:rFonts w:cstheme="minorHAnsi"/>
          <w:b/>
          <w:bCs/>
          <w:sz w:val="36"/>
          <w:szCs w:val="36"/>
          <w:rtl/>
          <w:lang w:bidi="ar-EG"/>
        </w:rPr>
        <w:t>الذي وفقني وأعانني ومنَّ عليَّ بإتمام هذا العمل، فله الحمد أولًا وآخرًا.</w:t>
      </w:r>
    </w:p>
    <w:p w14:paraId="34ABE3FC" w14:textId="77777777" w:rsidR="00A45E38" w:rsidRPr="00A45E38" w:rsidRDefault="00A45E38" w:rsidP="00A45E38">
      <w:pPr>
        <w:rPr>
          <w:rFonts w:cstheme="minorHAnsi"/>
          <w:b/>
          <w:bCs/>
          <w:sz w:val="36"/>
          <w:szCs w:val="36"/>
          <w:rtl/>
          <w:lang w:bidi="ar-EG"/>
        </w:rPr>
      </w:pPr>
    </w:p>
    <w:p w14:paraId="415611EA" w14:textId="385BEB11" w:rsidR="00A45E38" w:rsidRPr="00A45E38" w:rsidRDefault="00C356E1" w:rsidP="00A45E38">
      <w:pPr>
        <w:rPr>
          <w:rFonts w:cstheme="minorHAnsi"/>
          <w:b/>
          <w:bCs/>
          <w:sz w:val="36"/>
          <w:szCs w:val="36"/>
          <w:rtl/>
          <w:lang w:bidi="ar-EG"/>
        </w:rPr>
      </w:pPr>
      <w:r>
        <w:rPr>
          <w:rFonts w:cstheme="minorHAnsi"/>
          <w:b/>
          <w:bCs/>
          <w:sz w:val="36"/>
          <w:szCs w:val="36"/>
          <w:rtl/>
          <w:lang w:bidi="ar-EG"/>
        </w:rPr>
        <w:t>إلى والديَّ العزيزين</w:t>
      </w:r>
    </w:p>
    <w:p w14:paraId="1DFA0FE8" w14:textId="150205AD" w:rsidR="00A45E38" w:rsidRPr="00A45E38" w:rsidRDefault="00A45E38" w:rsidP="00A45E38">
      <w:pPr>
        <w:rPr>
          <w:rFonts w:cstheme="minorHAnsi"/>
          <w:b/>
          <w:bCs/>
          <w:sz w:val="36"/>
          <w:szCs w:val="36"/>
          <w:rtl/>
          <w:lang w:bidi="ar-EG"/>
        </w:rPr>
      </w:pPr>
      <w:r w:rsidRPr="00A45E38">
        <w:rPr>
          <w:rFonts w:cstheme="minorHAnsi"/>
          <w:b/>
          <w:bCs/>
          <w:sz w:val="36"/>
          <w:szCs w:val="36"/>
          <w:rtl/>
          <w:lang w:bidi="ar-EG"/>
        </w:rPr>
        <w:t>سندي في ال</w:t>
      </w:r>
      <w:r w:rsidR="00C356E1">
        <w:rPr>
          <w:rFonts w:cstheme="minorHAnsi"/>
          <w:b/>
          <w:bCs/>
          <w:sz w:val="36"/>
          <w:szCs w:val="36"/>
          <w:rtl/>
          <w:lang w:bidi="ar-EG"/>
        </w:rPr>
        <w:t>حياة ومصدر دعائي وقوتي بعد الله</w:t>
      </w:r>
      <w:r w:rsidRPr="00A45E38">
        <w:rPr>
          <w:rFonts w:cstheme="minorHAnsi"/>
          <w:b/>
          <w:bCs/>
          <w:sz w:val="36"/>
          <w:szCs w:val="36"/>
          <w:rtl/>
          <w:lang w:bidi="ar-EG"/>
        </w:rPr>
        <w:t xml:space="preserve"> أهديكما ثمرة جهدي وتعب السنين.</w:t>
      </w:r>
    </w:p>
    <w:p w14:paraId="1D40FF37" w14:textId="77777777" w:rsidR="00A45E38" w:rsidRPr="00A45E38" w:rsidRDefault="00A45E38" w:rsidP="00A45E38">
      <w:pPr>
        <w:rPr>
          <w:rFonts w:cstheme="minorHAnsi"/>
          <w:b/>
          <w:bCs/>
          <w:sz w:val="36"/>
          <w:szCs w:val="36"/>
          <w:rtl/>
          <w:lang w:bidi="ar-EG"/>
        </w:rPr>
      </w:pPr>
    </w:p>
    <w:p w14:paraId="618BA2D7" w14:textId="3C4A7392" w:rsidR="00A45E38" w:rsidRPr="00A45E38" w:rsidRDefault="00C356E1" w:rsidP="00A45E38">
      <w:pPr>
        <w:rPr>
          <w:rFonts w:cstheme="minorHAnsi"/>
          <w:b/>
          <w:bCs/>
          <w:sz w:val="36"/>
          <w:szCs w:val="36"/>
          <w:rtl/>
          <w:lang w:bidi="ar-EG"/>
        </w:rPr>
      </w:pPr>
      <w:r>
        <w:rPr>
          <w:rFonts w:cstheme="minorHAnsi"/>
          <w:b/>
          <w:bCs/>
          <w:sz w:val="36"/>
          <w:szCs w:val="36"/>
          <w:rtl/>
          <w:lang w:bidi="ar-EG"/>
        </w:rPr>
        <w:t>إلى زوجتي الغالية</w:t>
      </w:r>
    </w:p>
    <w:p w14:paraId="44F30558" w14:textId="793D967F" w:rsidR="00A45E38" w:rsidRPr="00A45E38" w:rsidRDefault="00A45E38" w:rsidP="00A45E38">
      <w:pPr>
        <w:rPr>
          <w:rFonts w:cstheme="minorHAnsi"/>
          <w:b/>
          <w:bCs/>
          <w:sz w:val="36"/>
          <w:szCs w:val="36"/>
          <w:rtl/>
          <w:lang w:bidi="ar-EG"/>
        </w:rPr>
      </w:pPr>
      <w:r w:rsidRPr="00A45E38">
        <w:rPr>
          <w:rFonts w:cstheme="minorHAnsi"/>
          <w:b/>
          <w:bCs/>
          <w:sz w:val="36"/>
          <w:szCs w:val="36"/>
          <w:rtl/>
          <w:lang w:bidi="ar-EG"/>
        </w:rPr>
        <w:t xml:space="preserve">شريكة الدرب </w:t>
      </w:r>
      <w:r w:rsidR="00C356E1">
        <w:rPr>
          <w:rFonts w:cstheme="minorHAnsi"/>
          <w:b/>
          <w:bCs/>
          <w:sz w:val="36"/>
          <w:szCs w:val="36"/>
          <w:rtl/>
          <w:lang w:bidi="ar-EG"/>
        </w:rPr>
        <w:t>ورفيقة النجاح</w:t>
      </w:r>
      <w:r w:rsidRPr="00A45E38">
        <w:rPr>
          <w:rFonts w:cstheme="minorHAnsi"/>
          <w:b/>
          <w:bCs/>
          <w:sz w:val="36"/>
          <w:szCs w:val="36"/>
          <w:rtl/>
          <w:lang w:bidi="ar-EG"/>
        </w:rPr>
        <w:t xml:space="preserve"> التي كانت لي دعمًا وسندً</w:t>
      </w:r>
      <w:r w:rsidR="00C356E1">
        <w:rPr>
          <w:rFonts w:cstheme="minorHAnsi"/>
          <w:b/>
          <w:bCs/>
          <w:sz w:val="36"/>
          <w:szCs w:val="36"/>
          <w:rtl/>
          <w:lang w:bidi="ar-EG"/>
        </w:rPr>
        <w:t>ا وصبرًا في كل مراحل هذه الرحلة</w:t>
      </w:r>
      <w:r w:rsidRPr="00A45E38">
        <w:rPr>
          <w:rFonts w:cstheme="minorHAnsi"/>
          <w:b/>
          <w:bCs/>
          <w:sz w:val="36"/>
          <w:szCs w:val="36"/>
          <w:rtl/>
          <w:lang w:bidi="ar-EG"/>
        </w:rPr>
        <w:t xml:space="preserve"> فلكِ مني كل الامتنان والمحبة.</w:t>
      </w:r>
    </w:p>
    <w:p w14:paraId="3A20E8BF" w14:textId="77777777" w:rsidR="00A45E38" w:rsidRPr="00A45E38" w:rsidRDefault="00A45E38" w:rsidP="00A45E38">
      <w:pPr>
        <w:rPr>
          <w:rFonts w:cstheme="minorHAnsi"/>
          <w:b/>
          <w:bCs/>
          <w:sz w:val="36"/>
          <w:szCs w:val="36"/>
          <w:rtl/>
          <w:lang w:bidi="ar-EG"/>
        </w:rPr>
      </w:pPr>
    </w:p>
    <w:p w14:paraId="1B8DB0D2" w14:textId="0FF9C92C" w:rsidR="00A45E38" w:rsidRPr="00A45E38" w:rsidRDefault="00C356E1" w:rsidP="00A45E38">
      <w:pPr>
        <w:rPr>
          <w:rFonts w:cstheme="minorHAnsi"/>
          <w:b/>
          <w:bCs/>
          <w:sz w:val="36"/>
          <w:szCs w:val="36"/>
          <w:rtl/>
          <w:lang w:bidi="ar-EG"/>
        </w:rPr>
      </w:pPr>
      <w:r>
        <w:rPr>
          <w:rFonts w:cstheme="minorHAnsi"/>
          <w:b/>
          <w:bCs/>
          <w:sz w:val="36"/>
          <w:szCs w:val="36"/>
          <w:rtl/>
          <w:lang w:bidi="ar-EG"/>
        </w:rPr>
        <w:t>إلى أهلي الكرام</w:t>
      </w:r>
    </w:p>
    <w:p w14:paraId="25C51C11" w14:textId="77777777" w:rsidR="00A45E38" w:rsidRPr="00A45E38" w:rsidRDefault="00A45E38" w:rsidP="00A45E38">
      <w:pPr>
        <w:rPr>
          <w:rFonts w:cstheme="minorHAnsi"/>
          <w:b/>
          <w:bCs/>
          <w:sz w:val="36"/>
          <w:szCs w:val="36"/>
          <w:rtl/>
          <w:lang w:bidi="ar-EG"/>
        </w:rPr>
      </w:pPr>
      <w:r w:rsidRPr="00A45E38">
        <w:rPr>
          <w:rFonts w:cstheme="minorHAnsi"/>
          <w:b/>
          <w:bCs/>
          <w:sz w:val="36"/>
          <w:szCs w:val="36"/>
          <w:rtl/>
          <w:lang w:bidi="ar-EG"/>
        </w:rPr>
        <w:t>الذين أحاطوني بدعائهم وتشجيعهم الدائم.</w:t>
      </w:r>
    </w:p>
    <w:p w14:paraId="15D27F5C" w14:textId="77777777" w:rsidR="00A45E38" w:rsidRPr="00A45E38" w:rsidRDefault="00A45E38" w:rsidP="00A45E38">
      <w:pPr>
        <w:rPr>
          <w:rFonts w:cstheme="minorHAnsi"/>
          <w:b/>
          <w:bCs/>
          <w:sz w:val="36"/>
          <w:szCs w:val="36"/>
          <w:rtl/>
          <w:lang w:bidi="ar-EG"/>
        </w:rPr>
      </w:pPr>
    </w:p>
    <w:p w14:paraId="476CB554" w14:textId="2667F692" w:rsidR="00A45E38" w:rsidRPr="00A45E38" w:rsidRDefault="00C356E1" w:rsidP="00A45E38">
      <w:pPr>
        <w:rPr>
          <w:rFonts w:cstheme="minorHAnsi"/>
          <w:b/>
          <w:bCs/>
          <w:sz w:val="36"/>
          <w:szCs w:val="36"/>
          <w:rtl/>
          <w:lang w:bidi="ar-EG"/>
        </w:rPr>
      </w:pPr>
      <w:r>
        <w:rPr>
          <w:rFonts w:cstheme="minorHAnsi"/>
          <w:b/>
          <w:bCs/>
          <w:sz w:val="36"/>
          <w:szCs w:val="36"/>
          <w:rtl/>
          <w:lang w:bidi="ar-EG"/>
        </w:rPr>
        <w:t>إلى دكاترتي الأفاضل</w:t>
      </w:r>
    </w:p>
    <w:p w14:paraId="3075273E" w14:textId="77777777" w:rsidR="00A45E38" w:rsidRPr="00A45E38" w:rsidRDefault="00A45E38" w:rsidP="00A45E38">
      <w:pPr>
        <w:rPr>
          <w:rFonts w:cstheme="minorHAnsi"/>
          <w:b/>
          <w:bCs/>
          <w:sz w:val="36"/>
          <w:szCs w:val="36"/>
          <w:rtl/>
          <w:lang w:bidi="ar-EG"/>
        </w:rPr>
      </w:pPr>
      <w:r w:rsidRPr="00A45E38">
        <w:rPr>
          <w:rFonts w:cstheme="minorHAnsi"/>
          <w:b/>
          <w:bCs/>
          <w:sz w:val="36"/>
          <w:szCs w:val="36"/>
          <w:rtl/>
          <w:lang w:bidi="ar-EG"/>
        </w:rPr>
        <w:t>الذين أناروا لي طريق العلم وقدموا لي النصح والتوجيه بإخلاص.</w:t>
      </w:r>
    </w:p>
    <w:p w14:paraId="196F3331" w14:textId="77777777" w:rsidR="00A45E38" w:rsidRPr="00A45E38" w:rsidRDefault="00A45E38" w:rsidP="00A45E38">
      <w:pPr>
        <w:rPr>
          <w:rFonts w:cstheme="minorHAnsi"/>
          <w:b/>
          <w:bCs/>
          <w:sz w:val="36"/>
          <w:szCs w:val="36"/>
          <w:rtl/>
          <w:lang w:bidi="ar-EG"/>
        </w:rPr>
      </w:pPr>
    </w:p>
    <w:p w14:paraId="5A0BA515" w14:textId="77777777" w:rsidR="00A45E38" w:rsidRPr="00A45E38" w:rsidRDefault="00A45E38" w:rsidP="00A45E38">
      <w:pPr>
        <w:rPr>
          <w:rFonts w:cstheme="minorHAnsi"/>
          <w:b/>
          <w:bCs/>
          <w:sz w:val="36"/>
          <w:szCs w:val="36"/>
          <w:rtl/>
          <w:lang w:bidi="ar-EG"/>
        </w:rPr>
      </w:pPr>
      <w:r w:rsidRPr="00A45E38">
        <w:rPr>
          <w:rFonts w:cstheme="minorHAnsi"/>
          <w:b/>
          <w:bCs/>
          <w:sz w:val="36"/>
          <w:szCs w:val="36"/>
          <w:rtl/>
          <w:lang w:bidi="ar-EG"/>
        </w:rPr>
        <w:t>وإلى جامعة ميدأوشن،</w:t>
      </w:r>
    </w:p>
    <w:p w14:paraId="67BD8981" w14:textId="0BC8FF02" w:rsidR="00FA252F" w:rsidRPr="00A45E38" w:rsidRDefault="00A45E38" w:rsidP="00A45E38">
      <w:pPr>
        <w:rPr>
          <w:rFonts w:cstheme="minorHAnsi"/>
          <w:sz w:val="36"/>
          <w:szCs w:val="36"/>
          <w:u w:val="single"/>
          <w:rtl/>
          <w:lang w:bidi="ar-EG"/>
        </w:rPr>
      </w:pPr>
      <w:r w:rsidRPr="00A45E38">
        <w:rPr>
          <w:rFonts w:cstheme="minorHAnsi"/>
          <w:b/>
          <w:bCs/>
          <w:sz w:val="36"/>
          <w:szCs w:val="36"/>
          <w:rtl/>
          <w:lang w:bidi="ar-EG"/>
        </w:rPr>
        <w:t>صرح العلم والمعرفة التي احتضنت طموحي ووفرت لي البيئة العلمية لإتمام دراستي.</w:t>
      </w:r>
    </w:p>
    <w:p w14:paraId="4A92D1BB" w14:textId="77777777" w:rsidR="001228C5" w:rsidRDefault="001228C5" w:rsidP="001668A3">
      <w:pPr>
        <w:rPr>
          <w:rFonts w:ascii="Sakkal Majalla" w:hAnsi="Sakkal Majalla" w:cs="Sakkal Majalla"/>
          <w:sz w:val="28"/>
          <w:szCs w:val="28"/>
          <w:u w:val="single"/>
          <w:rtl/>
          <w:lang w:bidi="ar-EG"/>
        </w:rPr>
      </w:pPr>
      <w:bookmarkStart w:id="2" w:name="_Toc224593294"/>
    </w:p>
    <w:p w14:paraId="7D84D40A" w14:textId="77777777" w:rsidR="001228C5" w:rsidRDefault="001228C5" w:rsidP="001668A3">
      <w:pPr>
        <w:rPr>
          <w:rFonts w:ascii="Sakkal Majalla" w:hAnsi="Sakkal Majalla" w:cs="Sakkal Majalla"/>
          <w:sz w:val="28"/>
          <w:szCs w:val="28"/>
          <w:u w:val="single"/>
          <w:rtl/>
          <w:lang w:bidi="ar-EG"/>
        </w:rPr>
      </w:pPr>
    </w:p>
    <w:p w14:paraId="6BC76D0E" w14:textId="77777777" w:rsidR="001228C5" w:rsidRDefault="001228C5" w:rsidP="001668A3">
      <w:pPr>
        <w:rPr>
          <w:rFonts w:ascii="Sakkal Majalla" w:hAnsi="Sakkal Majalla" w:cs="Sakkal Majalla"/>
          <w:sz w:val="28"/>
          <w:szCs w:val="28"/>
          <w:u w:val="single"/>
          <w:rtl/>
          <w:lang w:bidi="ar-EG"/>
        </w:rPr>
      </w:pPr>
    </w:p>
    <w:p w14:paraId="5ABB1759" w14:textId="2981FA55" w:rsidR="00FA252F" w:rsidRDefault="00A45E38" w:rsidP="001668A3">
      <w:pPr>
        <w:rPr>
          <w:rFonts w:ascii="Andalus" w:hAnsi="Andalus" w:cs="Andalus"/>
          <w:b/>
          <w:bCs/>
          <w:sz w:val="56"/>
          <w:szCs w:val="56"/>
          <w:rtl/>
          <w:lang w:bidi="ar-EG"/>
        </w:rPr>
      </w:pPr>
      <w:r w:rsidRPr="00A45E38">
        <w:rPr>
          <w:rFonts w:ascii="Andalus" w:hAnsi="Andalus" w:cs="Andalus"/>
          <w:b/>
          <w:bCs/>
          <w:sz w:val="56"/>
          <w:szCs w:val="56"/>
          <w:rtl/>
          <w:lang w:bidi="ar-EG"/>
        </w:rPr>
        <w:lastRenderedPageBreak/>
        <w:t>شكر وتقدير</w:t>
      </w:r>
      <w:bookmarkEnd w:id="2"/>
    </w:p>
    <w:p w14:paraId="655FDF1D" w14:textId="77777777" w:rsidR="00A45E38" w:rsidRPr="00A45E38" w:rsidRDefault="00A45E38" w:rsidP="00A45E38">
      <w:pPr>
        <w:rPr>
          <w:rFonts w:cstheme="minorHAnsi"/>
          <w:sz w:val="36"/>
          <w:szCs w:val="36"/>
          <w:rtl/>
          <w:lang w:bidi="ar-EG"/>
        </w:rPr>
      </w:pPr>
    </w:p>
    <w:p w14:paraId="29FF4962" w14:textId="77777777" w:rsidR="00A45E38" w:rsidRPr="00A45E38" w:rsidRDefault="00A45E38" w:rsidP="00A45E38">
      <w:pPr>
        <w:spacing w:line="240" w:lineRule="auto"/>
        <w:rPr>
          <w:rFonts w:cstheme="minorHAnsi"/>
          <w:sz w:val="32"/>
          <w:szCs w:val="32"/>
          <w:rtl/>
          <w:lang w:bidi="ar-EG"/>
        </w:rPr>
      </w:pPr>
      <w:r w:rsidRPr="00A45E38">
        <w:rPr>
          <w:rFonts w:cstheme="minorHAnsi"/>
          <w:sz w:val="36"/>
          <w:szCs w:val="36"/>
          <w:rtl/>
          <w:lang w:bidi="ar-EG"/>
        </w:rPr>
        <w:t xml:space="preserve">الحمد لله </w:t>
      </w:r>
      <w:r w:rsidRPr="00A45E38">
        <w:rPr>
          <w:rFonts w:cstheme="minorHAnsi"/>
          <w:sz w:val="32"/>
          <w:szCs w:val="32"/>
          <w:rtl/>
          <w:lang w:bidi="ar-EG"/>
        </w:rPr>
        <w:t>الذي وفقني وأعانني على إتمام هذا العمل، والصلاة والسلام على خير خلقه محمد وعلى آله وصحبه أجمعين.</w:t>
      </w:r>
    </w:p>
    <w:p w14:paraId="41AEF304" w14:textId="77777777" w:rsidR="00A45E38" w:rsidRPr="00A45E38" w:rsidRDefault="00A45E38" w:rsidP="00A45E38">
      <w:pPr>
        <w:spacing w:line="240" w:lineRule="auto"/>
        <w:rPr>
          <w:rFonts w:cstheme="minorHAnsi"/>
          <w:sz w:val="32"/>
          <w:szCs w:val="32"/>
          <w:rtl/>
          <w:lang w:bidi="ar-EG"/>
        </w:rPr>
      </w:pPr>
    </w:p>
    <w:p w14:paraId="6FADC60E" w14:textId="1A3992DE" w:rsidR="00A45E38" w:rsidRPr="00A45E38" w:rsidRDefault="00A45E38" w:rsidP="00A45E38">
      <w:pPr>
        <w:spacing w:line="240" w:lineRule="auto"/>
        <w:rPr>
          <w:rFonts w:cstheme="minorHAnsi"/>
          <w:sz w:val="32"/>
          <w:szCs w:val="32"/>
          <w:rtl/>
          <w:lang w:bidi="ar-EG"/>
        </w:rPr>
      </w:pPr>
      <w:r w:rsidRPr="00A45E38">
        <w:rPr>
          <w:rFonts w:cstheme="minorHAnsi"/>
          <w:sz w:val="32"/>
          <w:szCs w:val="32"/>
          <w:rtl/>
          <w:lang w:bidi="ar-EG"/>
        </w:rPr>
        <w:t>أتقدم بخالص الشكر والتقدير إلى والديّ العزيزين، اللذين كان لهما الفضل الأ</w:t>
      </w:r>
      <w:r w:rsidR="00F8357D">
        <w:rPr>
          <w:rFonts w:cstheme="minorHAnsi"/>
          <w:sz w:val="32"/>
          <w:szCs w:val="32"/>
          <w:rtl/>
          <w:lang w:bidi="ar-EG"/>
        </w:rPr>
        <w:t>كبر في دعمي وتحفيزي طوال مسيرتي</w:t>
      </w:r>
      <w:r w:rsidRPr="00A45E38">
        <w:rPr>
          <w:rFonts w:cstheme="minorHAnsi"/>
          <w:sz w:val="32"/>
          <w:szCs w:val="32"/>
          <w:rtl/>
          <w:lang w:bidi="ar-EG"/>
        </w:rPr>
        <w:t xml:space="preserve"> لقد كانت دعواتهما ودعمهما المعنوي والنفسي القوة الدافعة التي مكنتني من تحقيق هذا الإنجاز.</w:t>
      </w:r>
    </w:p>
    <w:p w14:paraId="7893EC9C" w14:textId="77777777" w:rsidR="00A45E38" w:rsidRPr="00A45E38" w:rsidRDefault="00A45E38" w:rsidP="00A45E38">
      <w:pPr>
        <w:spacing w:line="240" w:lineRule="auto"/>
        <w:rPr>
          <w:rFonts w:cstheme="minorHAnsi"/>
          <w:sz w:val="32"/>
          <w:szCs w:val="32"/>
          <w:rtl/>
          <w:lang w:bidi="ar-EG"/>
        </w:rPr>
      </w:pPr>
    </w:p>
    <w:p w14:paraId="5DE921AB" w14:textId="77CBC97B" w:rsidR="00A45E38" w:rsidRPr="00A45E38" w:rsidRDefault="00A45E38" w:rsidP="00A45E38">
      <w:pPr>
        <w:spacing w:line="240" w:lineRule="auto"/>
        <w:rPr>
          <w:rFonts w:cstheme="minorHAnsi"/>
          <w:sz w:val="32"/>
          <w:szCs w:val="32"/>
          <w:rtl/>
          <w:lang w:bidi="ar-EG"/>
        </w:rPr>
      </w:pPr>
      <w:r w:rsidRPr="00A45E38">
        <w:rPr>
          <w:rFonts w:cstheme="minorHAnsi"/>
          <w:sz w:val="32"/>
          <w:szCs w:val="32"/>
          <w:rtl/>
          <w:lang w:bidi="ar-EG"/>
        </w:rPr>
        <w:t>كما أعبر</w:t>
      </w:r>
      <w:r w:rsidR="00F8357D">
        <w:rPr>
          <w:rFonts w:cstheme="minorHAnsi"/>
          <w:sz w:val="32"/>
          <w:szCs w:val="32"/>
          <w:rtl/>
          <w:lang w:bidi="ar-EG"/>
        </w:rPr>
        <w:t xml:space="preserve"> عن عميق امتناني لزوجتي العزيزة التي كانت لي الشريك والسند</w:t>
      </w:r>
      <w:r w:rsidRPr="00A45E38">
        <w:rPr>
          <w:rFonts w:cstheme="minorHAnsi"/>
          <w:sz w:val="32"/>
          <w:szCs w:val="32"/>
          <w:rtl/>
          <w:lang w:bidi="ar-EG"/>
        </w:rPr>
        <w:t xml:space="preserve"> والتي لم تبخل</w:t>
      </w:r>
      <w:r w:rsidR="00F8357D">
        <w:rPr>
          <w:rFonts w:cstheme="minorHAnsi"/>
          <w:sz w:val="32"/>
          <w:szCs w:val="32"/>
          <w:rtl/>
          <w:lang w:bidi="ar-EG"/>
        </w:rPr>
        <w:t xml:space="preserve"> علي بدعمها وتشجيعها المستمرين</w:t>
      </w:r>
      <w:r w:rsidR="00F8357D">
        <w:rPr>
          <w:rFonts w:cstheme="minorHAnsi" w:hint="cs"/>
          <w:sz w:val="32"/>
          <w:szCs w:val="32"/>
          <w:rtl/>
          <w:lang w:bidi="ar-EG"/>
        </w:rPr>
        <w:t xml:space="preserve"> </w:t>
      </w:r>
      <w:r w:rsidRPr="00A45E38">
        <w:rPr>
          <w:rFonts w:cstheme="minorHAnsi"/>
          <w:sz w:val="32"/>
          <w:szCs w:val="32"/>
          <w:rtl/>
          <w:lang w:bidi="ar-EG"/>
        </w:rPr>
        <w:t>كان تفهمها وصبرها أحد أعمدة نجاحي في هذه الرحلة.</w:t>
      </w:r>
    </w:p>
    <w:p w14:paraId="53BD86D8" w14:textId="77777777" w:rsidR="00A45E38" w:rsidRPr="00F8357D" w:rsidRDefault="00A45E38" w:rsidP="00A45E38">
      <w:pPr>
        <w:spacing w:line="240" w:lineRule="auto"/>
        <w:rPr>
          <w:rFonts w:cstheme="minorHAnsi"/>
          <w:sz w:val="32"/>
          <w:szCs w:val="32"/>
          <w:rtl/>
          <w:lang w:bidi="ar-EG"/>
        </w:rPr>
      </w:pPr>
    </w:p>
    <w:p w14:paraId="28EAF1A0" w14:textId="62E9ABD8" w:rsidR="00A45E38" w:rsidRPr="00F8357D" w:rsidRDefault="00F8357D" w:rsidP="00F8357D">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F8357D">
        <w:rPr>
          <w:rFonts w:eastAsia="Times New Roman" w:cstheme="minorHAnsi"/>
          <w:kern w:val="0"/>
          <w:sz w:val="32"/>
          <w:szCs w:val="32"/>
          <w:rtl/>
          <w14:ligatures w14:val="none"/>
        </w:rPr>
        <w:t>أتقدم بخالص ال</w:t>
      </w:r>
      <w:r>
        <w:rPr>
          <w:rFonts w:eastAsia="Times New Roman" w:cstheme="minorHAnsi"/>
          <w:kern w:val="0"/>
          <w:sz w:val="32"/>
          <w:szCs w:val="32"/>
          <w:rtl/>
          <w14:ligatures w14:val="none"/>
        </w:rPr>
        <w:t>شكر والتقدير إلى أساتذتي الكرام</w:t>
      </w:r>
      <w:r w:rsidRPr="00F8357D">
        <w:rPr>
          <w:rFonts w:eastAsia="Times New Roman" w:cstheme="minorHAnsi"/>
          <w:kern w:val="0"/>
          <w:sz w:val="32"/>
          <w:szCs w:val="32"/>
          <w:rtl/>
          <w14:ligatures w14:val="none"/>
        </w:rPr>
        <w:t xml:space="preserve"> وعلى رأسهم مشرف الرسالة</w:t>
      </w:r>
      <w:r>
        <w:rPr>
          <w:rFonts w:ascii="Times New Roman" w:eastAsia="Times New Roman" w:hAnsi="Times New Roman" w:cs="Times New Roman" w:hint="cs"/>
          <w:kern w:val="0"/>
          <w:sz w:val="24"/>
          <w:szCs w:val="24"/>
          <w:rtl/>
          <w14:ligatures w14:val="none"/>
        </w:rPr>
        <w:t xml:space="preserve"> </w:t>
      </w:r>
      <w:r w:rsidR="00A45E38" w:rsidRPr="00A45E38">
        <w:rPr>
          <w:rFonts w:cstheme="minorHAnsi"/>
          <w:sz w:val="32"/>
          <w:szCs w:val="32"/>
          <w:rtl/>
          <w:lang w:bidi="ar-EG"/>
        </w:rPr>
        <w:t xml:space="preserve">الذين </w:t>
      </w:r>
      <w:r>
        <w:rPr>
          <w:rFonts w:cstheme="minorHAnsi"/>
          <w:sz w:val="32"/>
          <w:szCs w:val="32"/>
          <w:rtl/>
          <w:lang w:bidi="ar-EG"/>
        </w:rPr>
        <w:t>قدموا لي الدعم والإرشاد العلمي</w:t>
      </w:r>
      <w:r w:rsidR="00A45E38" w:rsidRPr="00A45E38">
        <w:rPr>
          <w:rFonts w:cstheme="minorHAnsi"/>
          <w:sz w:val="32"/>
          <w:szCs w:val="32"/>
          <w:rtl/>
          <w:lang w:bidi="ar-EG"/>
        </w:rPr>
        <w:t xml:space="preserve"> وساهموا بتوجي</w:t>
      </w:r>
      <w:r>
        <w:rPr>
          <w:rFonts w:cstheme="minorHAnsi"/>
          <w:sz w:val="32"/>
          <w:szCs w:val="32"/>
          <w:rtl/>
          <w:lang w:bidi="ar-EG"/>
        </w:rPr>
        <w:t>هاتهم القيمة في إتمام هذا البحث</w:t>
      </w:r>
      <w:r w:rsidR="00A45E38" w:rsidRPr="00A45E38">
        <w:rPr>
          <w:rFonts w:cstheme="minorHAnsi"/>
          <w:sz w:val="32"/>
          <w:szCs w:val="32"/>
          <w:rtl/>
          <w:lang w:bidi="ar-EG"/>
        </w:rPr>
        <w:t xml:space="preserve"> لقد كان لخبرتهم وتوجيهاتهم دور كبير في صياغة هذا العمل.</w:t>
      </w:r>
    </w:p>
    <w:p w14:paraId="584442D7" w14:textId="77777777" w:rsidR="00A45E38" w:rsidRPr="00A45E38" w:rsidRDefault="00A45E38" w:rsidP="00A45E38">
      <w:pPr>
        <w:spacing w:line="240" w:lineRule="auto"/>
        <w:rPr>
          <w:rFonts w:cstheme="minorHAnsi"/>
          <w:b/>
          <w:bCs/>
          <w:sz w:val="32"/>
          <w:szCs w:val="32"/>
          <w:rtl/>
          <w:lang w:bidi="ar-EG"/>
        </w:rPr>
      </w:pPr>
    </w:p>
    <w:p w14:paraId="4D0326E9" w14:textId="498C521C" w:rsidR="00A45E38" w:rsidRPr="00EB4817" w:rsidRDefault="00EB4817" w:rsidP="00A45E38">
      <w:pPr>
        <w:spacing w:line="240" w:lineRule="auto"/>
        <w:rPr>
          <w:rFonts w:ascii="Sakkal Majalla" w:hAnsi="Sakkal Majalla" w:cs="Sakkal Majalla"/>
          <w:b/>
          <w:bCs/>
          <w:sz w:val="44"/>
          <w:szCs w:val="44"/>
          <w:rtl/>
          <w:lang w:bidi="ar-EG"/>
        </w:rPr>
      </w:pPr>
      <w:r w:rsidRPr="00EB4817">
        <w:rPr>
          <w:rFonts w:ascii="Sakkal Majalla" w:hAnsi="Sakkal Majalla" w:cs="Sakkal Majalla" w:hint="cs"/>
          <w:b/>
          <w:bCs/>
          <w:sz w:val="44"/>
          <w:szCs w:val="44"/>
          <w:rtl/>
          <w:lang w:bidi="ar-EG"/>
        </w:rPr>
        <w:t>د. الفيص</w:t>
      </w:r>
      <w:r w:rsidRPr="00EB4817">
        <w:rPr>
          <w:rFonts w:ascii="Sakkal Majalla" w:hAnsi="Sakkal Majalla" w:cs="Sakkal Majalla" w:hint="eastAsia"/>
          <w:b/>
          <w:bCs/>
          <w:sz w:val="44"/>
          <w:szCs w:val="44"/>
          <w:rtl/>
          <w:lang w:bidi="ar-EG"/>
        </w:rPr>
        <w:t>ل</w:t>
      </w:r>
      <w:r w:rsidRPr="00EB4817">
        <w:rPr>
          <w:rFonts w:ascii="Sakkal Majalla" w:hAnsi="Sakkal Majalla" w:cs="Sakkal Majalla"/>
          <w:b/>
          <w:bCs/>
          <w:sz w:val="44"/>
          <w:szCs w:val="44"/>
          <w:rtl/>
          <w:lang w:bidi="ar-EG"/>
        </w:rPr>
        <w:t xml:space="preserve"> عبد الحميد </w:t>
      </w:r>
      <w:r w:rsidRPr="00EB4817">
        <w:rPr>
          <w:rFonts w:ascii="Sakkal Majalla" w:hAnsi="Sakkal Majalla" w:cs="Sakkal Majalla"/>
          <w:b/>
          <w:bCs/>
          <w:sz w:val="44"/>
          <w:szCs w:val="44"/>
          <w:rtl/>
          <w:lang w:bidi="ar-EG"/>
        </w:rPr>
        <w:br/>
      </w:r>
      <w:r w:rsidR="00A45E38" w:rsidRPr="00EB4817">
        <w:rPr>
          <w:rFonts w:ascii="Sakkal Majalla" w:hAnsi="Sakkal Majalla" w:cs="Sakkal Majalla"/>
          <w:b/>
          <w:bCs/>
          <w:sz w:val="44"/>
          <w:szCs w:val="44"/>
          <w:rtl/>
          <w:lang w:bidi="ar-EG"/>
        </w:rPr>
        <w:t>د. فايز جراد</w:t>
      </w:r>
    </w:p>
    <w:p w14:paraId="0CF8A704" w14:textId="77777777" w:rsidR="00A45E38" w:rsidRPr="00A45E38" w:rsidRDefault="00A45E38" w:rsidP="00A45E38">
      <w:pPr>
        <w:spacing w:line="240" w:lineRule="auto"/>
        <w:rPr>
          <w:rFonts w:cstheme="minorHAnsi"/>
          <w:sz w:val="32"/>
          <w:szCs w:val="32"/>
          <w:rtl/>
          <w:lang w:bidi="ar-EG"/>
        </w:rPr>
      </w:pPr>
    </w:p>
    <w:p w14:paraId="3A2C0D49" w14:textId="77777777" w:rsidR="00A45E38" w:rsidRPr="00A45E38" w:rsidRDefault="00A45E38" w:rsidP="00A45E38">
      <w:pPr>
        <w:spacing w:line="240" w:lineRule="auto"/>
        <w:rPr>
          <w:rFonts w:cstheme="minorHAnsi"/>
          <w:sz w:val="32"/>
          <w:szCs w:val="32"/>
          <w:rtl/>
          <w:lang w:bidi="ar-EG"/>
        </w:rPr>
      </w:pPr>
      <w:r w:rsidRPr="00A45E38">
        <w:rPr>
          <w:rFonts w:cstheme="minorHAnsi"/>
          <w:sz w:val="32"/>
          <w:szCs w:val="32"/>
          <w:rtl/>
          <w:lang w:bidi="ar-EG"/>
        </w:rPr>
        <w:t>أشكر زملائي وأصدقائي، الذين كانوا لي عونًا وسندًا خلال مسيرتي الأكاديمية، إن دعمهم وتشجيعهم كان لهما الأثر الإيجابي في تجاوز كل التحديات.</w:t>
      </w:r>
    </w:p>
    <w:p w14:paraId="47067246" w14:textId="77777777" w:rsidR="00A45E38" w:rsidRPr="00A45E38" w:rsidRDefault="00A45E38" w:rsidP="00A45E38">
      <w:pPr>
        <w:spacing w:line="240" w:lineRule="auto"/>
        <w:rPr>
          <w:rFonts w:cstheme="minorHAnsi"/>
          <w:sz w:val="32"/>
          <w:szCs w:val="32"/>
          <w:rtl/>
          <w:lang w:bidi="ar-EG"/>
        </w:rPr>
      </w:pPr>
    </w:p>
    <w:p w14:paraId="6915B197" w14:textId="5D5ACF94" w:rsidR="00A45E38" w:rsidRDefault="00A45E38" w:rsidP="00A45E38">
      <w:pPr>
        <w:spacing w:line="240" w:lineRule="auto"/>
        <w:rPr>
          <w:rFonts w:cstheme="minorHAnsi"/>
          <w:sz w:val="32"/>
          <w:szCs w:val="32"/>
          <w:rtl/>
          <w:lang w:bidi="ar-EG"/>
        </w:rPr>
      </w:pPr>
      <w:r w:rsidRPr="00A45E38">
        <w:rPr>
          <w:rFonts w:cstheme="minorHAnsi"/>
          <w:sz w:val="32"/>
          <w:szCs w:val="32"/>
          <w:rtl/>
          <w:lang w:bidi="ar-EG"/>
        </w:rPr>
        <w:t>وأخيرًا، أتقدم بالشكر لكل من ساهم بكلمة أو نصيحة أو دعم في إنجاز هذا العمل، سائلًا الله أن يوفقنا جميعًا لما فيه الخير والنجاح، وأن يجعل هذا العمل نافعًا ومثمرًا</w:t>
      </w:r>
    </w:p>
    <w:p w14:paraId="5CAFA1CD" w14:textId="77777777" w:rsidR="001228C5" w:rsidRDefault="001228C5" w:rsidP="00A45E38">
      <w:pPr>
        <w:spacing w:line="240" w:lineRule="auto"/>
        <w:rPr>
          <w:rFonts w:cstheme="minorHAnsi"/>
          <w:sz w:val="32"/>
          <w:szCs w:val="32"/>
          <w:rtl/>
          <w:lang w:bidi="ar-EG"/>
        </w:rPr>
      </w:pPr>
    </w:p>
    <w:p w14:paraId="2BD3DE23" w14:textId="77777777" w:rsidR="001228C5" w:rsidRDefault="001228C5" w:rsidP="00A45E38">
      <w:pPr>
        <w:spacing w:line="240" w:lineRule="auto"/>
        <w:rPr>
          <w:rFonts w:cstheme="minorHAnsi"/>
          <w:sz w:val="32"/>
          <w:szCs w:val="32"/>
          <w:rtl/>
          <w:lang w:bidi="ar-EG"/>
        </w:rPr>
      </w:pPr>
    </w:p>
    <w:p w14:paraId="2D1FD08D" w14:textId="77777777" w:rsidR="0097568A" w:rsidRPr="00A45E38" w:rsidRDefault="0097568A" w:rsidP="00A45E38">
      <w:pPr>
        <w:spacing w:line="240" w:lineRule="auto"/>
        <w:rPr>
          <w:rFonts w:cstheme="minorHAnsi"/>
          <w:sz w:val="32"/>
          <w:szCs w:val="32"/>
          <w:rtl/>
          <w:lang w:bidi="ar-EG"/>
        </w:rPr>
      </w:pPr>
    </w:p>
    <w:p w14:paraId="60FD7A46" w14:textId="3DF1C4FD" w:rsidR="006A35B9" w:rsidRPr="00B801B7" w:rsidRDefault="00C356E1" w:rsidP="00B801B7">
      <w:pPr>
        <w:spacing w:line="360" w:lineRule="auto"/>
        <w:jc w:val="left"/>
        <w:rPr>
          <w:rFonts w:asciiTheme="minorBidi" w:hAnsiTheme="minorBidi"/>
          <w:b/>
          <w:bCs/>
          <w:sz w:val="32"/>
          <w:szCs w:val="32"/>
          <w:u w:val="single"/>
          <w:rtl/>
        </w:rPr>
      </w:pPr>
      <w:r w:rsidRPr="00B801B7">
        <w:rPr>
          <w:rFonts w:asciiTheme="minorBidi" w:hAnsiTheme="minorBidi"/>
          <w:b/>
          <w:bCs/>
          <w:sz w:val="32"/>
          <w:szCs w:val="32"/>
          <w:u w:val="single"/>
          <w:rtl/>
          <w:lang w:bidi="ar-EG"/>
        </w:rPr>
        <w:lastRenderedPageBreak/>
        <w:t>المستخلص</w:t>
      </w:r>
      <w:r w:rsidR="006A35B9" w:rsidRPr="00B801B7">
        <w:rPr>
          <w:rFonts w:asciiTheme="minorBidi" w:hAnsiTheme="minorBidi"/>
          <w:b/>
          <w:bCs/>
          <w:sz w:val="32"/>
          <w:szCs w:val="32"/>
          <w:u w:val="single"/>
          <w:rtl/>
          <w:lang w:bidi="ar-EG"/>
        </w:rPr>
        <w:t>:</w:t>
      </w:r>
      <w:r w:rsidR="006A35B9" w:rsidRPr="00B801B7">
        <w:rPr>
          <w:rFonts w:asciiTheme="minorBidi" w:hAnsiTheme="minorBidi"/>
          <w:b/>
          <w:bCs/>
          <w:sz w:val="32"/>
          <w:szCs w:val="32"/>
          <w:u w:val="single"/>
        </w:rPr>
        <w:t xml:space="preserve"> </w:t>
      </w:r>
    </w:p>
    <w:p w14:paraId="51CC2B44" w14:textId="77777777" w:rsidR="003754BA" w:rsidRPr="003754BA" w:rsidRDefault="003754BA" w:rsidP="003754BA">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3754BA">
        <w:rPr>
          <w:rFonts w:asciiTheme="majorBidi" w:eastAsia="Times New Roman" w:hAnsiTheme="majorBidi" w:cstheme="majorBidi"/>
          <w:kern w:val="0"/>
          <w:sz w:val="28"/>
          <w:szCs w:val="28"/>
          <w:rtl/>
          <w14:ligatures w14:val="none"/>
        </w:rPr>
        <w:t>تركز هذه الدراسة على استكشاف تأثير عملية تقييم الأداء الوظيفي في رفع مستوى كفاءة العاملين داخل المؤسسات، وذلك من خلال فحص العلاقة بين مجموعة من العوامل المرتبطة بنظام التقييم، مثل مدى وضوح معاييره، ومستوى العدالة، وتوافر التغذية الراجعة، إضافةً إلى مدى ارتباط نتائجه بالحوافز، وبين كفاءة العاملين</w:t>
      </w:r>
      <w:r w:rsidRPr="003754BA">
        <w:rPr>
          <w:rFonts w:asciiTheme="majorBidi" w:eastAsia="Times New Roman" w:hAnsiTheme="majorBidi" w:cstheme="majorBidi"/>
          <w:kern w:val="0"/>
          <w:sz w:val="28"/>
          <w:szCs w:val="28"/>
          <w14:ligatures w14:val="none"/>
        </w:rPr>
        <w:t>.</w:t>
      </w:r>
    </w:p>
    <w:p w14:paraId="20A4BB14" w14:textId="77777777" w:rsidR="003754BA" w:rsidRPr="003754BA" w:rsidRDefault="003754BA" w:rsidP="003754BA">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3754BA">
        <w:rPr>
          <w:rFonts w:asciiTheme="majorBidi" w:eastAsia="Times New Roman" w:hAnsiTheme="majorBidi" w:cstheme="majorBidi"/>
          <w:kern w:val="0"/>
          <w:sz w:val="28"/>
          <w:szCs w:val="28"/>
          <w:rtl/>
          <w14:ligatures w14:val="none"/>
        </w:rPr>
        <w:t>اعتمدت الدراسة على المنهج الوصفي التحليلي، وتم استخدام الاستبانة كأداة رئيسة لجمع البيانات، حيث طُبِّقت على عينة عشوائية بسيطة مكوّنة من (120) موظفًا، تم اختيارهم من مجتمع الدراسة الذي يبلغ حجمه (300) موظف</w:t>
      </w:r>
      <w:r w:rsidRPr="003754BA">
        <w:rPr>
          <w:rFonts w:asciiTheme="majorBidi" w:eastAsia="Times New Roman" w:hAnsiTheme="majorBidi" w:cstheme="majorBidi"/>
          <w:kern w:val="0"/>
          <w:sz w:val="28"/>
          <w:szCs w:val="28"/>
          <w14:ligatures w14:val="none"/>
        </w:rPr>
        <w:t>.</w:t>
      </w:r>
    </w:p>
    <w:p w14:paraId="6AA9ACE7" w14:textId="7CEDC17E" w:rsidR="003754BA" w:rsidRPr="003754BA" w:rsidRDefault="003754BA" w:rsidP="00C6529F">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3754BA">
        <w:rPr>
          <w:rFonts w:asciiTheme="majorBidi" w:eastAsia="Times New Roman" w:hAnsiTheme="majorBidi" w:cstheme="majorBidi"/>
          <w:kern w:val="0"/>
          <w:sz w:val="28"/>
          <w:szCs w:val="28"/>
          <w:rtl/>
          <w14:ligatures w14:val="none"/>
        </w:rPr>
        <w:t xml:space="preserve">وأظهرت النتائج وجود ارتباط إيجابي ذي دلالة إحصائية بين المتغيرات وتقييم الأداء الوظيفي ومستوى كفاءة العاملين عند مستوى معنوية مرتفع، </w:t>
      </w:r>
      <w:r w:rsidR="00C6529F">
        <w:rPr>
          <w:rFonts w:asciiTheme="majorBidi" w:eastAsia="Times New Roman" w:hAnsiTheme="majorBidi" w:cstheme="majorBidi" w:hint="cs"/>
          <w:kern w:val="0"/>
          <w:sz w:val="28"/>
          <w:szCs w:val="28"/>
          <w:rtl/>
          <w14:ligatures w14:val="none"/>
        </w:rPr>
        <w:t>و</w:t>
      </w:r>
      <w:r w:rsidRPr="003754BA">
        <w:rPr>
          <w:rFonts w:asciiTheme="majorBidi" w:eastAsia="Times New Roman" w:hAnsiTheme="majorBidi" w:cstheme="majorBidi"/>
          <w:kern w:val="0"/>
          <w:sz w:val="28"/>
          <w:szCs w:val="28"/>
          <w:rtl/>
          <w14:ligatures w14:val="none"/>
        </w:rPr>
        <w:t>بلغ معامل الارتباط (0.78). كما كشفت نتائج تحليل الانحدار أن تقييم الأداء يسهم في تفسير ما نسبته (61%) من التغير في كفاءة العاملين</w:t>
      </w:r>
      <w:r w:rsidRPr="003754BA">
        <w:rPr>
          <w:rFonts w:asciiTheme="majorBidi" w:eastAsia="Times New Roman" w:hAnsiTheme="majorBidi" w:cstheme="majorBidi"/>
          <w:kern w:val="0"/>
          <w:sz w:val="28"/>
          <w:szCs w:val="28"/>
          <w14:ligatures w14:val="none"/>
        </w:rPr>
        <w:t>.</w:t>
      </w:r>
    </w:p>
    <w:p w14:paraId="0A5B146E" w14:textId="77777777" w:rsidR="003754BA" w:rsidRPr="003754BA" w:rsidRDefault="003754BA" w:rsidP="003754BA">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3754BA">
        <w:rPr>
          <w:rFonts w:asciiTheme="majorBidi" w:eastAsia="Times New Roman" w:hAnsiTheme="majorBidi" w:cstheme="majorBidi"/>
          <w:kern w:val="0"/>
          <w:sz w:val="28"/>
          <w:szCs w:val="28"/>
          <w:rtl/>
          <w14:ligatures w14:val="none"/>
        </w:rPr>
        <w:t>كما أظهرت النتائج أن وضوح معايير التقييم واستمرارية تقديم التغذية الراجعة يعدان من أكثر العوامل تأثيرًا في تحسين كفاءة الموظفين</w:t>
      </w:r>
      <w:r w:rsidRPr="003754BA">
        <w:rPr>
          <w:rFonts w:asciiTheme="majorBidi" w:eastAsia="Times New Roman" w:hAnsiTheme="majorBidi" w:cstheme="majorBidi"/>
          <w:kern w:val="0"/>
          <w:sz w:val="28"/>
          <w:szCs w:val="28"/>
          <w14:ligatures w14:val="none"/>
        </w:rPr>
        <w:t>.</w:t>
      </w:r>
    </w:p>
    <w:p w14:paraId="632B72C3" w14:textId="77777777" w:rsidR="003754BA" w:rsidRPr="003754BA" w:rsidRDefault="003754BA" w:rsidP="003754BA">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3754BA">
        <w:rPr>
          <w:rFonts w:asciiTheme="majorBidi" w:eastAsia="Times New Roman" w:hAnsiTheme="majorBidi" w:cstheme="majorBidi"/>
          <w:kern w:val="0"/>
          <w:sz w:val="28"/>
          <w:szCs w:val="28"/>
          <w:rtl/>
          <w14:ligatures w14:val="none"/>
        </w:rPr>
        <w:t>وبناءً على هذه النتائج، توصي الدراسة بضرورة تبني أنظمة تقييم أداء مستمرة بدلًا من الاكتفاء بالتقييم السنوي التقليدي، إلى جانب تطبيق أساليب حديثة مثل التقييم متعدد المصادر، والعمل على ربط نتائج التقييم بالحوافز وبرامج التدريب والتطوير، بما يعزز من كفاءة العاملين ويسهم في تحقيق الأهداف الاستراتيجية للمؤسسات</w:t>
      </w:r>
      <w:r w:rsidRPr="003754BA">
        <w:rPr>
          <w:rFonts w:asciiTheme="majorBidi" w:eastAsia="Times New Roman" w:hAnsiTheme="majorBidi" w:cstheme="majorBidi"/>
          <w:kern w:val="0"/>
          <w:sz w:val="28"/>
          <w:szCs w:val="28"/>
          <w14:ligatures w14:val="none"/>
        </w:rPr>
        <w:t>.</w:t>
      </w:r>
    </w:p>
    <w:p w14:paraId="0A29585E" w14:textId="77777777" w:rsidR="00F56C23" w:rsidRPr="003754BA"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003A2EC2"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الكلمات المفتاحية</w:t>
      </w:r>
      <w:r w:rsidRPr="00F56C23">
        <w:rPr>
          <w:rFonts w:asciiTheme="majorBidi" w:eastAsia="Times New Roman" w:hAnsiTheme="majorBidi" w:cstheme="majorBidi"/>
          <w:b/>
          <w:bCs/>
          <w:kern w:val="0"/>
          <w:sz w:val="28"/>
          <w:szCs w:val="28"/>
          <w14:ligatures w14:val="none"/>
        </w:rPr>
        <w:t>:</w:t>
      </w:r>
      <w:r w:rsidRPr="00F56C23">
        <w:rPr>
          <w:rFonts w:asciiTheme="majorBidi" w:eastAsia="Times New Roman" w:hAnsiTheme="majorBidi" w:cstheme="majorBidi"/>
          <w:kern w:val="0"/>
          <w:sz w:val="28"/>
          <w:szCs w:val="28"/>
          <w14:ligatures w14:val="none"/>
        </w:rPr>
        <w:t xml:space="preserve"> </w:t>
      </w:r>
      <w:r w:rsidRPr="00F56C23">
        <w:rPr>
          <w:rFonts w:asciiTheme="majorBidi" w:eastAsia="Times New Roman" w:hAnsiTheme="majorBidi" w:cstheme="majorBidi"/>
          <w:kern w:val="0"/>
          <w:sz w:val="28"/>
          <w:szCs w:val="28"/>
          <w:rtl/>
          <w14:ligatures w14:val="none"/>
        </w:rPr>
        <w:t>تقييم الأداء الوظيفي، كفاءة العاملين، التغذية الراجعة، العدالة التنظيمية، إدارة الموارد البشرية</w:t>
      </w:r>
      <w:r w:rsidRPr="00F56C23">
        <w:rPr>
          <w:rFonts w:asciiTheme="majorBidi" w:eastAsia="Times New Roman" w:hAnsiTheme="majorBidi" w:cstheme="majorBidi"/>
          <w:kern w:val="0"/>
          <w:sz w:val="28"/>
          <w:szCs w:val="28"/>
          <w14:ligatures w14:val="none"/>
        </w:rPr>
        <w:t>.</w:t>
      </w:r>
    </w:p>
    <w:p w14:paraId="7EB5CC4A" w14:textId="77777777" w:rsidR="00B801B7" w:rsidRPr="00F56C23" w:rsidRDefault="00B801B7" w:rsidP="00F56C23">
      <w:pPr>
        <w:spacing w:line="360" w:lineRule="auto"/>
        <w:jc w:val="left"/>
        <w:rPr>
          <w:rFonts w:asciiTheme="majorBidi" w:hAnsiTheme="majorBidi" w:cstheme="majorBidi"/>
          <w:sz w:val="36"/>
          <w:szCs w:val="36"/>
          <w:u w:val="single"/>
          <w:rtl/>
        </w:rPr>
      </w:pPr>
    </w:p>
    <w:p w14:paraId="53206E2A" w14:textId="77777777" w:rsidR="00F56C23" w:rsidRDefault="00F56C23" w:rsidP="00B801B7">
      <w:pPr>
        <w:spacing w:line="360" w:lineRule="auto"/>
        <w:jc w:val="left"/>
        <w:rPr>
          <w:rFonts w:asciiTheme="minorBidi" w:hAnsiTheme="minorBidi"/>
          <w:sz w:val="32"/>
          <w:szCs w:val="32"/>
          <w:u w:val="single"/>
          <w:rtl/>
        </w:rPr>
      </w:pPr>
    </w:p>
    <w:p w14:paraId="1E2F291D" w14:textId="77777777" w:rsidR="00F56C23" w:rsidRDefault="00F56C23" w:rsidP="00B801B7">
      <w:pPr>
        <w:spacing w:line="360" w:lineRule="auto"/>
        <w:jc w:val="left"/>
        <w:rPr>
          <w:rFonts w:asciiTheme="minorBidi" w:hAnsiTheme="minorBidi"/>
          <w:sz w:val="32"/>
          <w:szCs w:val="32"/>
          <w:u w:val="single"/>
          <w:rtl/>
        </w:rPr>
      </w:pPr>
    </w:p>
    <w:p w14:paraId="1248F5F6" w14:textId="77777777" w:rsidR="00F56C23" w:rsidRDefault="00F56C23" w:rsidP="00B801B7">
      <w:pPr>
        <w:spacing w:line="360" w:lineRule="auto"/>
        <w:jc w:val="left"/>
        <w:rPr>
          <w:rFonts w:asciiTheme="minorBidi" w:hAnsiTheme="minorBidi"/>
          <w:sz w:val="32"/>
          <w:szCs w:val="32"/>
          <w:u w:val="single"/>
          <w:rtl/>
        </w:rPr>
      </w:pPr>
    </w:p>
    <w:p w14:paraId="1410893B" w14:textId="77777777" w:rsidR="00F56C23" w:rsidRDefault="00F56C23" w:rsidP="00B801B7">
      <w:pPr>
        <w:spacing w:line="360" w:lineRule="auto"/>
        <w:jc w:val="left"/>
        <w:rPr>
          <w:rFonts w:asciiTheme="minorBidi" w:hAnsiTheme="minorBidi"/>
          <w:sz w:val="32"/>
          <w:szCs w:val="32"/>
          <w:u w:val="single"/>
          <w:rtl/>
        </w:rPr>
      </w:pPr>
    </w:p>
    <w:p w14:paraId="596D4C03" w14:textId="77777777" w:rsidR="00F56C23" w:rsidRDefault="00F56C23" w:rsidP="00B801B7">
      <w:pPr>
        <w:spacing w:line="360" w:lineRule="auto"/>
        <w:jc w:val="left"/>
        <w:rPr>
          <w:rFonts w:asciiTheme="minorBidi" w:hAnsiTheme="minorBidi"/>
          <w:sz w:val="32"/>
          <w:szCs w:val="32"/>
          <w:u w:val="single"/>
          <w:rtl/>
        </w:rPr>
      </w:pPr>
    </w:p>
    <w:p w14:paraId="1CCA6AEB" w14:textId="77777777" w:rsidR="003754BA" w:rsidRDefault="003754BA" w:rsidP="00B801B7">
      <w:pPr>
        <w:spacing w:line="360" w:lineRule="auto"/>
        <w:jc w:val="left"/>
        <w:rPr>
          <w:rFonts w:asciiTheme="minorBidi" w:hAnsiTheme="minorBidi"/>
          <w:sz w:val="32"/>
          <w:szCs w:val="32"/>
          <w:u w:val="single"/>
          <w:rtl/>
        </w:rPr>
      </w:pPr>
    </w:p>
    <w:p w14:paraId="35FC547A" w14:textId="5117490D" w:rsidR="00DC3CA2" w:rsidRDefault="009125CE" w:rsidP="00B801B7">
      <w:pPr>
        <w:spacing w:line="360" w:lineRule="auto"/>
        <w:jc w:val="left"/>
        <w:rPr>
          <w:rFonts w:asciiTheme="minorBidi" w:hAnsiTheme="minorBidi"/>
          <w:b/>
          <w:bCs/>
          <w:sz w:val="32"/>
          <w:szCs w:val="32"/>
          <w:u w:val="single"/>
          <w:rtl/>
        </w:rPr>
      </w:pPr>
      <w:r w:rsidRPr="00B801B7">
        <w:rPr>
          <w:rFonts w:asciiTheme="minorBidi" w:hAnsiTheme="minorBidi"/>
          <w:b/>
          <w:bCs/>
          <w:sz w:val="32"/>
          <w:szCs w:val="32"/>
          <w:u w:val="single"/>
          <w:rtl/>
          <w:lang w:bidi="ar-EG"/>
        </w:rPr>
        <w:lastRenderedPageBreak/>
        <w:t xml:space="preserve">فهرس </w:t>
      </w:r>
      <w:r w:rsidR="004A3F6B" w:rsidRPr="00B801B7">
        <w:rPr>
          <w:rFonts w:asciiTheme="minorBidi" w:hAnsiTheme="minorBidi"/>
          <w:b/>
          <w:bCs/>
          <w:sz w:val="32"/>
          <w:szCs w:val="32"/>
          <w:u w:val="single"/>
          <w:rtl/>
          <w:lang w:bidi="ar-EG"/>
        </w:rPr>
        <w:t>المحتويات</w:t>
      </w:r>
      <w:r w:rsidR="00DC3CA2" w:rsidRPr="00B801B7">
        <w:rPr>
          <w:rFonts w:asciiTheme="minorBidi" w:hAnsiTheme="minorBidi" w:hint="cs"/>
          <w:b/>
          <w:bCs/>
          <w:sz w:val="32"/>
          <w:szCs w:val="32"/>
          <w:u w:val="single"/>
          <w:rtl/>
          <w:lang w:bidi="ar-EG"/>
        </w:rPr>
        <w:t xml:space="preserve"> </w:t>
      </w:r>
      <w:r w:rsidRPr="00B801B7">
        <w:rPr>
          <w:rFonts w:asciiTheme="minorBidi" w:hAnsiTheme="minorBidi"/>
          <w:b/>
          <w:bCs/>
          <w:sz w:val="32"/>
          <w:szCs w:val="32"/>
          <w:u w:val="single"/>
          <w:rtl/>
          <w:lang w:bidi="ar-EG"/>
        </w:rPr>
        <w:t>:</w:t>
      </w:r>
    </w:p>
    <w:sdt>
      <w:sdtPr>
        <w:rPr>
          <w:rFonts w:asciiTheme="majorBidi" w:eastAsiaTheme="minorHAnsi" w:hAnsiTheme="majorBidi" w:cstheme="minorBidi"/>
          <w:b/>
          <w:bCs/>
          <w:color w:val="auto"/>
          <w:kern w:val="2"/>
          <w:sz w:val="28"/>
          <w:szCs w:val="28"/>
          <w:lang w:val="ar-SA"/>
          <w14:ligatures w14:val="standardContextual"/>
        </w:rPr>
        <w:id w:val="-932576458"/>
        <w:docPartObj>
          <w:docPartGallery w:val="Table of Contents"/>
          <w:docPartUnique/>
        </w:docPartObj>
      </w:sdtPr>
      <w:sdtEndPr>
        <w:rPr>
          <w:lang w:val="en-US"/>
        </w:rPr>
      </w:sdtEndPr>
      <w:sdtContent>
        <w:p w14:paraId="33E413EF" w14:textId="77777777" w:rsidR="00B801B7" w:rsidRPr="00407D1A" w:rsidRDefault="00B801B7" w:rsidP="00BE66FF">
          <w:pPr>
            <w:pStyle w:val="ac"/>
            <w:jc w:val="both"/>
            <w:rPr>
              <w:rFonts w:asciiTheme="majorBidi" w:hAnsiTheme="majorBidi"/>
              <w:b/>
              <w:bCs/>
              <w:sz w:val="28"/>
              <w:szCs w:val="28"/>
            </w:rPr>
          </w:pPr>
        </w:p>
        <w:p w14:paraId="4FDD951C" w14:textId="77777777" w:rsidR="00B801B7" w:rsidRPr="00407D1A" w:rsidRDefault="00B801B7" w:rsidP="001C71AD">
          <w:pPr>
            <w:pStyle w:val="10"/>
            <w:rPr>
              <w:rtl/>
            </w:rPr>
          </w:pPr>
          <w:r w:rsidRPr="00407D1A">
            <w:fldChar w:fldCharType="begin"/>
          </w:r>
          <w:r w:rsidRPr="00407D1A">
            <w:instrText xml:space="preserve"> TOC \o "1-3" \h \z \u </w:instrText>
          </w:r>
          <w:r w:rsidRPr="00407D1A">
            <w:fldChar w:fldCharType="separate"/>
          </w:r>
          <w:hyperlink w:anchor="_Toc224593292" w:history="1">
            <w:r w:rsidRPr="00407D1A">
              <w:rPr>
                <w:rStyle w:val="Hyperlink"/>
                <w:b/>
                <w:bCs/>
                <w:sz w:val="28"/>
                <w:szCs w:val="28"/>
                <w:rtl/>
                <w:lang w:bidi="ar-EG"/>
              </w:rPr>
              <w:t>﷽</w:t>
            </w:r>
            <w:r w:rsidRPr="00407D1A">
              <w:rPr>
                <w:webHidden/>
                <w:rtl/>
              </w:rPr>
              <w:tab/>
            </w:r>
            <w:r w:rsidRPr="00407D1A">
              <w:rPr>
                <w:rStyle w:val="Hyperlink"/>
                <w:b/>
                <w:bCs/>
                <w:sz w:val="28"/>
                <w:szCs w:val="28"/>
                <w:rtl/>
              </w:rPr>
              <w:fldChar w:fldCharType="begin"/>
            </w:r>
            <w:r w:rsidRPr="00407D1A">
              <w:rPr>
                <w:webHidden/>
                <w:rtl/>
              </w:rPr>
              <w:instrText xml:space="preserve"> </w:instrText>
            </w:r>
            <w:r w:rsidRPr="00407D1A">
              <w:rPr>
                <w:webHidden/>
              </w:rPr>
              <w:instrText>PAGEREF</w:instrText>
            </w:r>
            <w:r w:rsidRPr="00407D1A">
              <w:rPr>
                <w:webHidden/>
                <w:rtl/>
              </w:rPr>
              <w:instrText xml:space="preserve"> _</w:instrText>
            </w:r>
            <w:r w:rsidRPr="00407D1A">
              <w:rPr>
                <w:webHidden/>
              </w:rPr>
              <w:instrText>Toc224593292 \h</w:instrText>
            </w:r>
            <w:r w:rsidRPr="00407D1A">
              <w:rPr>
                <w:webHidden/>
                <w:rtl/>
              </w:rPr>
              <w:instrText xml:space="preserve"> </w:instrText>
            </w:r>
            <w:r w:rsidRPr="00407D1A">
              <w:rPr>
                <w:rStyle w:val="Hyperlink"/>
                <w:b/>
                <w:bCs/>
                <w:sz w:val="28"/>
                <w:szCs w:val="28"/>
                <w:rtl/>
              </w:rPr>
            </w:r>
            <w:r w:rsidRPr="00407D1A">
              <w:rPr>
                <w:rStyle w:val="Hyperlink"/>
                <w:b/>
                <w:bCs/>
                <w:sz w:val="28"/>
                <w:szCs w:val="28"/>
                <w:rtl/>
              </w:rPr>
              <w:fldChar w:fldCharType="separate"/>
            </w:r>
            <w:r w:rsidRPr="00407D1A">
              <w:rPr>
                <w:webHidden/>
                <w:rtl/>
              </w:rPr>
              <w:t>1</w:t>
            </w:r>
            <w:r w:rsidRPr="00407D1A">
              <w:rPr>
                <w:rStyle w:val="Hyperlink"/>
                <w:b/>
                <w:bCs/>
                <w:sz w:val="28"/>
                <w:szCs w:val="28"/>
                <w:rtl/>
              </w:rPr>
              <w:fldChar w:fldCharType="end"/>
            </w:r>
          </w:hyperlink>
        </w:p>
        <w:p w14:paraId="02AE327C" w14:textId="77777777" w:rsidR="00B801B7" w:rsidRPr="00407D1A" w:rsidRDefault="004826CF" w:rsidP="00BE66FF">
          <w:pPr>
            <w:pStyle w:val="20"/>
            <w:rPr>
              <w:noProof/>
              <w:rtl/>
            </w:rPr>
          </w:pPr>
          <w:hyperlink w:anchor="_Toc224593293" w:history="1">
            <w:r w:rsidR="00B801B7" w:rsidRPr="00407D1A">
              <w:rPr>
                <w:rStyle w:val="Hyperlink"/>
                <w:rFonts w:asciiTheme="majorBidi" w:hAnsiTheme="majorBidi" w:cstheme="majorBidi"/>
                <w:b/>
                <w:bCs/>
                <w:noProof/>
                <w:sz w:val="28"/>
                <w:szCs w:val="28"/>
                <w:rtl/>
                <w:lang w:bidi="ar-EG"/>
              </w:rPr>
              <w:t>إهداء</w:t>
            </w:r>
            <w:r w:rsidR="00B801B7" w:rsidRPr="00407D1A">
              <w:rPr>
                <w:noProof/>
                <w:webHidden/>
                <w:rtl/>
              </w:rPr>
              <w:tab/>
            </w:r>
            <w:r w:rsidR="00B801B7" w:rsidRPr="00407D1A">
              <w:rPr>
                <w:rStyle w:val="Hyperlink"/>
                <w:rFonts w:asciiTheme="majorBidi" w:hAnsiTheme="majorBidi" w:cstheme="majorBidi"/>
                <w:b/>
                <w:bCs/>
                <w:noProof/>
                <w:sz w:val="28"/>
                <w:szCs w:val="28"/>
                <w:rtl/>
              </w:rPr>
              <w:fldChar w:fldCharType="begin"/>
            </w:r>
            <w:r w:rsidR="00B801B7" w:rsidRPr="00407D1A">
              <w:rPr>
                <w:noProof/>
                <w:webHidden/>
                <w:rtl/>
              </w:rPr>
              <w:instrText xml:space="preserve"> </w:instrText>
            </w:r>
            <w:r w:rsidR="00B801B7" w:rsidRPr="00407D1A">
              <w:rPr>
                <w:noProof/>
                <w:webHidden/>
              </w:rPr>
              <w:instrText>PAGEREF</w:instrText>
            </w:r>
            <w:r w:rsidR="00B801B7" w:rsidRPr="00407D1A">
              <w:rPr>
                <w:noProof/>
                <w:webHidden/>
                <w:rtl/>
              </w:rPr>
              <w:instrText xml:space="preserve"> _</w:instrText>
            </w:r>
            <w:r w:rsidR="00B801B7" w:rsidRPr="00407D1A">
              <w:rPr>
                <w:noProof/>
                <w:webHidden/>
              </w:rPr>
              <w:instrText>Toc224593293 \h</w:instrText>
            </w:r>
            <w:r w:rsidR="00B801B7" w:rsidRPr="00407D1A">
              <w:rPr>
                <w:noProof/>
                <w:webHidden/>
                <w:rtl/>
              </w:rPr>
              <w:instrText xml:space="preserve"> </w:instrText>
            </w:r>
            <w:r w:rsidR="00B801B7" w:rsidRPr="00407D1A">
              <w:rPr>
                <w:rStyle w:val="Hyperlink"/>
                <w:rFonts w:asciiTheme="majorBidi" w:hAnsiTheme="majorBidi" w:cstheme="majorBidi"/>
                <w:b/>
                <w:bCs/>
                <w:noProof/>
                <w:sz w:val="28"/>
                <w:szCs w:val="28"/>
                <w:rtl/>
              </w:rPr>
            </w:r>
            <w:r w:rsidR="00B801B7" w:rsidRPr="00407D1A">
              <w:rPr>
                <w:rStyle w:val="Hyperlink"/>
                <w:rFonts w:asciiTheme="majorBidi" w:hAnsiTheme="majorBidi" w:cstheme="majorBidi"/>
                <w:b/>
                <w:bCs/>
                <w:noProof/>
                <w:sz w:val="28"/>
                <w:szCs w:val="28"/>
                <w:rtl/>
              </w:rPr>
              <w:fldChar w:fldCharType="separate"/>
            </w:r>
            <w:r w:rsidR="00B801B7" w:rsidRPr="00407D1A">
              <w:rPr>
                <w:noProof/>
                <w:webHidden/>
                <w:rtl/>
              </w:rPr>
              <w:t>2</w:t>
            </w:r>
            <w:r w:rsidR="00B801B7" w:rsidRPr="00407D1A">
              <w:rPr>
                <w:rStyle w:val="Hyperlink"/>
                <w:rFonts w:asciiTheme="majorBidi" w:hAnsiTheme="majorBidi" w:cstheme="majorBidi"/>
                <w:b/>
                <w:bCs/>
                <w:noProof/>
                <w:sz w:val="28"/>
                <w:szCs w:val="28"/>
                <w:rtl/>
              </w:rPr>
              <w:fldChar w:fldCharType="end"/>
            </w:r>
          </w:hyperlink>
        </w:p>
        <w:p w14:paraId="6FD37451" w14:textId="77777777" w:rsidR="00B801B7" w:rsidRDefault="004826CF" w:rsidP="00BE66FF">
          <w:pPr>
            <w:pStyle w:val="30"/>
            <w:ind w:left="0"/>
            <w:jc w:val="both"/>
            <w:rPr>
              <w:rtl/>
            </w:rPr>
          </w:pPr>
          <w:hyperlink w:anchor="_Toc224593294" w:history="1">
            <w:r w:rsidR="00B801B7" w:rsidRPr="00407D1A">
              <w:rPr>
                <w:rStyle w:val="Hyperlink"/>
                <w:rtl/>
                <w:lang w:bidi="ar-EG"/>
              </w:rPr>
              <w:t>شكر وتقدير</w:t>
            </w:r>
            <w:r w:rsidR="00B801B7" w:rsidRPr="00407D1A">
              <w:rPr>
                <w:webHidden/>
                <w:rtl/>
              </w:rPr>
              <w:tab/>
            </w:r>
            <w:r w:rsidR="00B801B7" w:rsidRPr="00407D1A">
              <w:rPr>
                <w:rStyle w:val="Hyperlink"/>
                <w:rtl/>
              </w:rPr>
              <w:fldChar w:fldCharType="begin"/>
            </w:r>
            <w:r w:rsidR="00B801B7" w:rsidRPr="00407D1A">
              <w:rPr>
                <w:webHidden/>
                <w:rtl/>
              </w:rPr>
              <w:instrText xml:space="preserve"> </w:instrText>
            </w:r>
            <w:r w:rsidR="00B801B7" w:rsidRPr="00407D1A">
              <w:rPr>
                <w:webHidden/>
              </w:rPr>
              <w:instrText>PAGEREF</w:instrText>
            </w:r>
            <w:r w:rsidR="00B801B7" w:rsidRPr="00407D1A">
              <w:rPr>
                <w:webHidden/>
                <w:rtl/>
              </w:rPr>
              <w:instrText xml:space="preserve"> _</w:instrText>
            </w:r>
            <w:r w:rsidR="00B801B7" w:rsidRPr="00407D1A">
              <w:rPr>
                <w:webHidden/>
              </w:rPr>
              <w:instrText>Toc224593294 \h</w:instrText>
            </w:r>
            <w:r w:rsidR="00B801B7" w:rsidRPr="00407D1A">
              <w:rPr>
                <w:webHidden/>
                <w:rtl/>
              </w:rPr>
              <w:instrText xml:space="preserve"> </w:instrText>
            </w:r>
            <w:r w:rsidR="00B801B7" w:rsidRPr="00407D1A">
              <w:rPr>
                <w:rStyle w:val="Hyperlink"/>
                <w:rtl/>
              </w:rPr>
            </w:r>
            <w:r w:rsidR="00B801B7" w:rsidRPr="00407D1A">
              <w:rPr>
                <w:rStyle w:val="Hyperlink"/>
                <w:rtl/>
              </w:rPr>
              <w:fldChar w:fldCharType="separate"/>
            </w:r>
            <w:r w:rsidR="00B801B7" w:rsidRPr="00407D1A">
              <w:rPr>
                <w:webHidden/>
                <w:rtl/>
              </w:rPr>
              <w:t>3</w:t>
            </w:r>
            <w:r w:rsidR="00B801B7" w:rsidRPr="00407D1A">
              <w:rPr>
                <w:rStyle w:val="Hyperlink"/>
                <w:rtl/>
              </w:rPr>
              <w:fldChar w:fldCharType="end"/>
            </w:r>
          </w:hyperlink>
        </w:p>
        <w:p w14:paraId="737FE4D9" w14:textId="331D8B01" w:rsidR="007739A4" w:rsidRDefault="004826CF" w:rsidP="00BE66FF">
          <w:pPr>
            <w:pStyle w:val="30"/>
            <w:ind w:left="0"/>
            <w:jc w:val="both"/>
            <w:rPr>
              <w:rtl/>
            </w:rPr>
          </w:pPr>
          <w:hyperlink w:anchor="_Toc224593294" w:history="1">
            <w:r w:rsidR="007739A4">
              <w:rPr>
                <w:rStyle w:val="Hyperlink"/>
                <w:rFonts w:hint="cs"/>
                <w:rtl/>
                <w:lang w:bidi="ar-EG"/>
              </w:rPr>
              <w:t>المستخلص</w:t>
            </w:r>
            <w:r w:rsidR="007739A4" w:rsidRPr="00407D1A">
              <w:rPr>
                <w:webHidden/>
                <w:rtl/>
              </w:rPr>
              <w:tab/>
            </w:r>
          </w:hyperlink>
          <w:r w:rsidR="007739A4">
            <w:rPr>
              <w:rFonts w:hint="cs"/>
              <w:rtl/>
            </w:rPr>
            <w:t>4</w:t>
          </w:r>
        </w:p>
        <w:p w14:paraId="2F1AEDE1" w14:textId="3358E276" w:rsidR="007739A4" w:rsidRPr="00407D1A" w:rsidRDefault="004826CF" w:rsidP="00BE66FF">
          <w:pPr>
            <w:pStyle w:val="30"/>
            <w:ind w:left="0"/>
            <w:jc w:val="both"/>
            <w:rPr>
              <w:rtl/>
            </w:rPr>
          </w:pPr>
          <w:hyperlink w:anchor="_Toc224593294" w:history="1">
            <w:r w:rsidR="007739A4">
              <w:rPr>
                <w:rStyle w:val="Hyperlink"/>
                <w:rFonts w:hint="cs"/>
                <w:rtl/>
                <w:lang w:bidi="ar-EG"/>
              </w:rPr>
              <w:t>قائمة الجداول</w:t>
            </w:r>
            <w:r w:rsidR="007739A4" w:rsidRPr="00407D1A">
              <w:rPr>
                <w:webHidden/>
                <w:rtl/>
              </w:rPr>
              <w:tab/>
            </w:r>
          </w:hyperlink>
          <w:r w:rsidR="007739A4">
            <w:rPr>
              <w:rFonts w:hint="cs"/>
              <w:rtl/>
            </w:rPr>
            <w:t>7</w:t>
          </w:r>
        </w:p>
        <w:p w14:paraId="6F571B87" w14:textId="5E73EE72" w:rsidR="007739A4" w:rsidRPr="00407D1A" w:rsidRDefault="004826CF" w:rsidP="00BE66FF">
          <w:pPr>
            <w:pStyle w:val="30"/>
            <w:ind w:left="0"/>
            <w:jc w:val="both"/>
            <w:rPr>
              <w:rtl/>
            </w:rPr>
          </w:pPr>
          <w:hyperlink w:anchor="_Toc224593294" w:history="1">
            <w:r w:rsidR="007739A4">
              <w:rPr>
                <w:rStyle w:val="Hyperlink"/>
                <w:rFonts w:hint="cs"/>
                <w:rtl/>
                <w:lang w:bidi="ar-EG"/>
              </w:rPr>
              <w:t>الاشكال</w:t>
            </w:r>
            <w:r w:rsidR="007739A4" w:rsidRPr="00407D1A">
              <w:rPr>
                <w:webHidden/>
                <w:rtl/>
              </w:rPr>
              <w:tab/>
            </w:r>
          </w:hyperlink>
          <w:r w:rsidR="007739A4">
            <w:rPr>
              <w:rFonts w:hint="cs"/>
              <w:rtl/>
            </w:rPr>
            <w:t>8</w:t>
          </w:r>
        </w:p>
        <w:p w14:paraId="1E224D41" w14:textId="0346E9F0" w:rsidR="00B801B7" w:rsidRPr="00407D1A" w:rsidRDefault="00B801B7" w:rsidP="00BE66FF">
          <w:pPr>
            <w:pStyle w:val="30"/>
            <w:ind w:left="0"/>
            <w:jc w:val="both"/>
            <w:rPr>
              <w:rtl/>
            </w:rPr>
          </w:pPr>
          <w:r w:rsidRPr="00407D1A">
            <w:rPr>
              <w:rStyle w:val="Hyperlink"/>
              <w:rtl/>
            </w:rPr>
            <w:t xml:space="preserve">الفصل الأول </w:t>
          </w:r>
          <w:hyperlink w:anchor="_Toc224593295" w:history="1">
            <w:r w:rsidRPr="00407D1A">
              <w:rPr>
                <w:rStyle w:val="Hyperlink"/>
                <w:rtl/>
              </w:rPr>
              <w:t>الإطار العام للدراسة</w:t>
            </w:r>
            <w:r w:rsidRPr="00407D1A">
              <w:rPr>
                <w:webHidden/>
                <w:rtl/>
              </w:rPr>
              <w:tab/>
            </w:r>
          </w:hyperlink>
          <w:r w:rsidR="007739A4">
            <w:rPr>
              <w:rFonts w:hint="cs"/>
              <w:rtl/>
            </w:rPr>
            <w:t>9</w:t>
          </w:r>
        </w:p>
        <w:p w14:paraId="24FA6A8A" w14:textId="47DDCE51" w:rsidR="00B801B7" w:rsidRPr="00407D1A" w:rsidRDefault="004826CF" w:rsidP="001C71AD">
          <w:pPr>
            <w:pStyle w:val="30"/>
            <w:ind w:left="0"/>
            <w:jc w:val="both"/>
            <w:rPr>
              <w:rtl/>
            </w:rPr>
          </w:pPr>
          <w:hyperlink w:anchor="_Toc224593296" w:history="1">
            <w:r w:rsidR="00B801B7" w:rsidRPr="00407D1A">
              <w:rPr>
                <w:rStyle w:val="Hyperlink"/>
                <w:rtl/>
              </w:rPr>
              <w:t xml:space="preserve"> </w:t>
            </w:r>
            <w:r w:rsidR="0060282A" w:rsidRPr="00407D1A">
              <w:rPr>
                <w:rStyle w:val="Hyperlink"/>
                <w:rFonts w:hint="cs"/>
                <w:rtl/>
              </w:rPr>
              <w:t xml:space="preserve">مقدمة الفصل </w:t>
            </w:r>
            <w:r w:rsidR="001C71AD">
              <w:rPr>
                <w:rStyle w:val="Hyperlink"/>
                <w:rFonts w:hint="cs"/>
                <w:rtl/>
              </w:rPr>
              <w:t>الأول</w:t>
            </w:r>
            <w:r w:rsidR="0060282A" w:rsidRPr="00407D1A">
              <w:rPr>
                <w:rStyle w:val="Hyperlink"/>
                <w:rFonts w:hint="cs"/>
                <w:rtl/>
              </w:rPr>
              <w:t xml:space="preserve"> </w:t>
            </w:r>
            <w:r w:rsidR="00B801B7" w:rsidRPr="00407D1A">
              <w:rPr>
                <w:webHidden/>
                <w:rtl/>
              </w:rPr>
              <w:tab/>
            </w:r>
          </w:hyperlink>
          <w:r w:rsidR="007739A4">
            <w:rPr>
              <w:rFonts w:hint="cs"/>
              <w:rtl/>
            </w:rPr>
            <w:t>10</w:t>
          </w:r>
        </w:p>
        <w:p w14:paraId="35D60541" w14:textId="503AE1D6" w:rsidR="00B801B7" w:rsidRPr="00407D1A" w:rsidRDefault="004826CF" w:rsidP="00BE66FF">
          <w:pPr>
            <w:pStyle w:val="30"/>
            <w:ind w:left="0"/>
            <w:jc w:val="both"/>
            <w:rPr>
              <w:rtl/>
            </w:rPr>
          </w:pPr>
          <w:hyperlink w:anchor="_Toc224593297" w:history="1">
            <w:r w:rsidR="0060282A" w:rsidRPr="00407D1A">
              <w:rPr>
                <w:rStyle w:val="Hyperlink"/>
                <w:rFonts w:hint="cs"/>
                <w:rtl/>
              </w:rPr>
              <w:t xml:space="preserve">مشكلة الدراسة </w:t>
            </w:r>
            <w:r w:rsidR="00B801B7" w:rsidRPr="00407D1A">
              <w:rPr>
                <w:webHidden/>
                <w:rtl/>
              </w:rPr>
              <w:tab/>
            </w:r>
          </w:hyperlink>
          <w:r w:rsidR="007739A4">
            <w:rPr>
              <w:rFonts w:hint="cs"/>
              <w:rtl/>
            </w:rPr>
            <w:t>11</w:t>
          </w:r>
        </w:p>
        <w:p w14:paraId="6E944F46" w14:textId="366B55E6" w:rsidR="00B801B7" w:rsidRPr="00407D1A" w:rsidRDefault="004826CF" w:rsidP="001C71AD">
          <w:pPr>
            <w:pStyle w:val="10"/>
            <w:rPr>
              <w:b/>
              <w:bCs/>
              <w:sz w:val="28"/>
              <w:szCs w:val="28"/>
              <w:rtl/>
            </w:rPr>
          </w:pPr>
          <w:hyperlink w:anchor="_Toc224593300" w:history="1">
            <w:r w:rsidR="0060282A" w:rsidRPr="00407D1A">
              <w:rPr>
                <w:rStyle w:val="Hyperlink"/>
                <w:rFonts w:hint="cs"/>
                <w:b/>
                <w:bCs/>
                <w:sz w:val="28"/>
                <w:szCs w:val="28"/>
                <w:rtl/>
              </w:rPr>
              <w:t xml:space="preserve">أهمية الدراسة </w:t>
            </w:r>
            <w:r w:rsidR="00B801B7" w:rsidRPr="00407D1A">
              <w:rPr>
                <w:b/>
                <w:bCs/>
                <w:webHidden/>
                <w:sz w:val="28"/>
                <w:szCs w:val="28"/>
                <w:rtl/>
              </w:rPr>
              <w:tab/>
            </w:r>
          </w:hyperlink>
          <w:r w:rsidR="007739A4">
            <w:rPr>
              <w:rFonts w:hint="cs"/>
              <w:b/>
              <w:bCs/>
              <w:sz w:val="28"/>
              <w:szCs w:val="28"/>
              <w:rtl/>
            </w:rPr>
            <w:t>12</w:t>
          </w:r>
        </w:p>
        <w:p w14:paraId="4AB22744" w14:textId="702F1F83" w:rsidR="00B801B7" w:rsidRPr="00407D1A" w:rsidRDefault="004826CF" w:rsidP="001C71AD">
          <w:pPr>
            <w:pStyle w:val="10"/>
            <w:rPr>
              <w:b/>
              <w:bCs/>
              <w:sz w:val="28"/>
              <w:szCs w:val="28"/>
              <w:rtl/>
            </w:rPr>
          </w:pPr>
          <w:hyperlink w:anchor="_Toc224593312" w:history="1">
            <w:r w:rsidR="001C71AD">
              <w:rPr>
                <w:rStyle w:val="Hyperlink"/>
                <w:rFonts w:hint="cs"/>
                <w:b/>
                <w:bCs/>
                <w:sz w:val="28"/>
                <w:szCs w:val="28"/>
                <w:rtl/>
              </w:rPr>
              <w:t>ا</w:t>
            </w:r>
            <w:r w:rsidR="0060282A" w:rsidRPr="00407D1A">
              <w:rPr>
                <w:rStyle w:val="Hyperlink"/>
                <w:rFonts w:hint="cs"/>
                <w:b/>
                <w:bCs/>
                <w:sz w:val="28"/>
                <w:szCs w:val="28"/>
                <w:rtl/>
              </w:rPr>
              <w:t xml:space="preserve">هداف الدراسة </w:t>
            </w:r>
            <w:r w:rsidR="00B801B7" w:rsidRPr="00407D1A">
              <w:rPr>
                <w:b/>
                <w:bCs/>
                <w:webHidden/>
                <w:sz w:val="28"/>
                <w:szCs w:val="28"/>
                <w:rtl/>
              </w:rPr>
              <w:tab/>
            </w:r>
          </w:hyperlink>
          <w:r w:rsidR="007739A4">
            <w:rPr>
              <w:rFonts w:hint="cs"/>
              <w:b/>
              <w:bCs/>
              <w:sz w:val="28"/>
              <w:szCs w:val="28"/>
              <w:rtl/>
            </w:rPr>
            <w:t>14</w:t>
          </w:r>
        </w:p>
        <w:p w14:paraId="2F9938D7" w14:textId="1D231AAC" w:rsidR="00B801B7" w:rsidRPr="00407D1A" w:rsidRDefault="004826CF" w:rsidP="001C71AD">
          <w:pPr>
            <w:pStyle w:val="10"/>
            <w:rPr>
              <w:b/>
              <w:bCs/>
              <w:sz w:val="28"/>
              <w:szCs w:val="28"/>
              <w:rtl/>
            </w:rPr>
          </w:pPr>
          <w:hyperlink w:anchor="_Toc224593321" w:history="1">
            <w:r w:rsidR="0060282A" w:rsidRPr="00407D1A">
              <w:rPr>
                <w:rStyle w:val="Hyperlink"/>
                <w:rFonts w:hint="cs"/>
                <w:b/>
                <w:bCs/>
                <w:sz w:val="28"/>
                <w:szCs w:val="28"/>
                <w:rtl/>
              </w:rPr>
              <w:t xml:space="preserve">فرضيات الدراسة </w:t>
            </w:r>
            <w:r w:rsidR="00B801B7" w:rsidRPr="00407D1A">
              <w:rPr>
                <w:b/>
                <w:bCs/>
                <w:webHidden/>
                <w:sz w:val="28"/>
                <w:szCs w:val="28"/>
                <w:rtl/>
              </w:rPr>
              <w:tab/>
            </w:r>
          </w:hyperlink>
          <w:r w:rsidR="007739A4">
            <w:rPr>
              <w:rFonts w:hint="cs"/>
              <w:b/>
              <w:bCs/>
              <w:sz w:val="28"/>
              <w:szCs w:val="28"/>
              <w:rtl/>
            </w:rPr>
            <w:t>15</w:t>
          </w:r>
        </w:p>
        <w:p w14:paraId="2426617B" w14:textId="524469FF" w:rsidR="00B801B7" w:rsidRPr="00407D1A" w:rsidRDefault="004826CF" w:rsidP="00BE66FF">
          <w:pPr>
            <w:pStyle w:val="30"/>
            <w:ind w:left="0"/>
            <w:jc w:val="both"/>
            <w:rPr>
              <w:rtl/>
            </w:rPr>
          </w:pPr>
          <w:hyperlink w:anchor="_Toc224593324" w:history="1">
            <w:r w:rsidR="00B801B7" w:rsidRPr="00407D1A">
              <w:rPr>
                <w:rStyle w:val="Hyperlink"/>
                <w:rtl/>
              </w:rPr>
              <w:t xml:space="preserve"> </w:t>
            </w:r>
            <w:r w:rsidR="0060282A" w:rsidRPr="00407D1A">
              <w:rPr>
                <w:rStyle w:val="Hyperlink"/>
                <w:rFonts w:hint="cs"/>
                <w:rtl/>
              </w:rPr>
              <w:t xml:space="preserve">تساؤلات الدراسة </w:t>
            </w:r>
            <w:r w:rsidR="00B801B7" w:rsidRPr="00407D1A">
              <w:rPr>
                <w:webHidden/>
                <w:rtl/>
              </w:rPr>
              <w:tab/>
            </w:r>
          </w:hyperlink>
          <w:r w:rsidR="007739A4">
            <w:rPr>
              <w:rFonts w:hint="cs"/>
              <w:rtl/>
            </w:rPr>
            <w:t>15</w:t>
          </w:r>
        </w:p>
        <w:p w14:paraId="6F766932" w14:textId="1240812E" w:rsidR="00B801B7" w:rsidRPr="00407D1A" w:rsidRDefault="004826CF" w:rsidP="00BE66FF">
          <w:pPr>
            <w:pStyle w:val="30"/>
            <w:ind w:left="0"/>
            <w:jc w:val="both"/>
            <w:rPr>
              <w:rtl/>
            </w:rPr>
          </w:pPr>
          <w:hyperlink w:anchor="_Toc224593325" w:history="1">
            <w:r w:rsidR="00B801B7" w:rsidRPr="00407D1A">
              <w:rPr>
                <w:rStyle w:val="Hyperlink"/>
                <w:rtl/>
              </w:rPr>
              <w:t xml:space="preserve"> </w:t>
            </w:r>
            <w:r w:rsidR="0060282A" w:rsidRPr="00407D1A">
              <w:rPr>
                <w:rStyle w:val="Hyperlink"/>
                <w:rFonts w:hint="cs"/>
                <w:rtl/>
              </w:rPr>
              <w:t xml:space="preserve">فروض الدراسة </w:t>
            </w:r>
            <w:r w:rsidR="00B801B7" w:rsidRPr="00407D1A">
              <w:rPr>
                <w:webHidden/>
                <w:rtl/>
              </w:rPr>
              <w:tab/>
            </w:r>
          </w:hyperlink>
          <w:r w:rsidR="007739A4">
            <w:rPr>
              <w:rFonts w:hint="cs"/>
              <w:rtl/>
            </w:rPr>
            <w:t>16</w:t>
          </w:r>
        </w:p>
        <w:p w14:paraId="2CAEA83D" w14:textId="3B671358" w:rsidR="00B801B7" w:rsidRPr="00407D1A" w:rsidRDefault="004826CF" w:rsidP="00BE66FF">
          <w:pPr>
            <w:pStyle w:val="30"/>
            <w:ind w:left="0"/>
            <w:jc w:val="both"/>
            <w:rPr>
              <w:rtl/>
            </w:rPr>
          </w:pPr>
          <w:hyperlink w:anchor="_Toc224593331" w:history="1">
            <w:r w:rsidR="0060282A" w:rsidRPr="00407D1A">
              <w:rPr>
                <w:rStyle w:val="Hyperlink"/>
                <w:rFonts w:hint="cs"/>
                <w:color w:val="4472C4" w:themeColor="accent1"/>
                <w:u w:val="thick"/>
                <w:rtl/>
              </w:rPr>
              <w:t>الفصل الثاني</w:t>
            </w:r>
            <w:r w:rsidR="0060282A" w:rsidRPr="00407D1A">
              <w:rPr>
                <w:rStyle w:val="Hyperlink"/>
                <w:rFonts w:hint="cs"/>
                <w:rtl/>
              </w:rPr>
              <w:t xml:space="preserve"> الدراسات السابقة </w:t>
            </w:r>
            <w:r w:rsidR="00B801B7" w:rsidRPr="00407D1A">
              <w:rPr>
                <w:webHidden/>
                <w:rtl/>
              </w:rPr>
              <w:tab/>
            </w:r>
          </w:hyperlink>
          <w:r w:rsidR="007739A4">
            <w:rPr>
              <w:rFonts w:hint="cs"/>
              <w:rtl/>
            </w:rPr>
            <w:t>19</w:t>
          </w:r>
        </w:p>
        <w:p w14:paraId="4378F66A" w14:textId="443DF5FC" w:rsidR="00B801B7" w:rsidRPr="00407D1A" w:rsidRDefault="004826CF" w:rsidP="00BE66FF">
          <w:pPr>
            <w:pStyle w:val="30"/>
            <w:ind w:left="0"/>
            <w:jc w:val="both"/>
            <w:rPr>
              <w:rtl/>
            </w:rPr>
          </w:pPr>
          <w:hyperlink w:anchor="_Toc224593342" w:history="1">
            <w:r w:rsidR="0060282A" w:rsidRPr="00407D1A">
              <w:rPr>
                <w:rStyle w:val="Hyperlink"/>
                <w:rFonts w:hint="cs"/>
                <w:rtl/>
              </w:rPr>
              <w:t xml:space="preserve">مقدمة الفصل الثاني </w:t>
            </w:r>
            <w:r w:rsidR="00B801B7" w:rsidRPr="00407D1A">
              <w:rPr>
                <w:webHidden/>
                <w:rtl/>
              </w:rPr>
              <w:tab/>
            </w:r>
          </w:hyperlink>
          <w:r w:rsidR="007739A4">
            <w:rPr>
              <w:rFonts w:hint="cs"/>
              <w:rtl/>
            </w:rPr>
            <w:t>20</w:t>
          </w:r>
        </w:p>
        <w:p w14:paraId="0A12399F" w14:textId="5C3DE80E" w:rsidR="00B801B7" w:rsidRPr="00407D1A" w:rsidRDefault="004826CF" w:rsidP="00BE66FF">
          <w:pPr>
            <w:pStyle w:val="30"/>
            <w:ind w:left="0"/>
            <w:jc w:val="both"/>
            <w:rPr>
              <w:rtl/>
            </w:rPr>
          </w:pPr>
          <w:hyperlink w:anchor="_Toc224593344" w:history="1">
            <w:r w:rsidR="009D667A" w:rsidRPr="00407D1A">
              <w:rPr>
                <w:rStyle w:val="Hyperlink"/>
                <w:rFonts w:hint="cs"/>
                <w:rtl/>
              </w:rPr>
              <w:t xml:space="preserve">الدراسات العربية </w:t>
            </w:r>
            <w:r w:rsidR="00B801B7" w:rsidRPr="00407D1A">
              <w:rPr>
                <w:webHidden/>
                <w:rtl/>
              </w:rPr>
              <w:tab/>
            </w:r>
          </w:hyperlink>
          <w:r w:rsidR="007739A4">
            <w:rPr>
              <w:rFonts w:hint="cs"/>
              <w:rtl/>
            </w:rPr>
            <w:t>21</w:t>
          </w:r>
        </w:p>
        <w:p w14:paraId="78392F6C" w14:textId="18AB7D89" w:rsidR="00B801B7" w:rsidRPr="00407D1A" w:rsidRDefault="004826CF" w:rsidP="00BE66FF">
          <w:pPr>
            <w:pStyle w:val="30"/>
            <w:ind w:left="0"/>
            <w:jc w:val="both"/>
            <w:rPr>
              <w:rtl/>
            </w:rPr>
          </w:pPr>
          <w:hyperlink w:anchor="_Toc224593345" w:history="1">
            <w:r w:rsidR="009D667A" w:rsidRPr="00407D1A">
              <w:rPr>
                <w:rStyle w:val="Hyperlink"/>
                <w:rFonts w:hint="cs"/>
                <w:rtl/>
              </w:rPr>
              <w:t xml:space="preserve">الدراسات الأجنبية </w:t>
            </w:r>
            <w:r w:rsidR="00B801B7" w:rsidRPr="00407D1A">
              <w:rPr>
                <w:webHidden/>
                <w:rtl/>
              </w:rPr>
              <w:tab/>
            </w:r>
          </w:hyperlink>
          <w:r w:rsidR="007739A4">
            <w:rPr>
              <w:rFonts w:hint="cs"/>
              <w:rtl/>
            </w:rPr>
            <w:t>22</w:t>
          </w:r>
        </w:p>
        <w:p w14:paraId="44DD37F2" w14:textId="4AE3DC2F" w:rsidR="00B801B7" w:rsidRPr="00407D1A" w:rsidRDefault="004826CF" w:rsidP="005754BB">
          <w:pPr>
            <w:pStyle w:val="20"/>
            <w:rPr>
              <w:rFonts w:asciiTheme="majorBidi" w:hAnsiTheme="majorBidi" w:cstheme="majorBidi"/>
              <w:b/>
              <w:bCs/>
              <w:noProof/>
              <w:sz w:val="28"/>
              <w:szCs w:val="28"/>
              <w:rtl/>
            </w:rPr>
          </w:pPr>
          <w:hyperlink w:anchor="_Toc224593346" w:history="1">
            <w:r w:rsidR="00B801B7" w:rsidRPr="00407D1A">
              <w:rPr>
                <w:rStyle w:val="Hyperlink"/>
                <w:rFonts w:asciiTheme="majorBidi" w:hAnsiTheme="majorBidi" w:cstheme="majorBidi"/>
                <w:b/>
                <w:bCs/>
                <w:noProof/>
                <w:sz w:val="28"/>
                <w:szCs w:val="28"/>
                <w:rtl/>
              </w:rPr>
              <w:t xml:space="preserve"> </w:t>
            </w:r>
            <w:r w:rsidR="009D667A" w:rsidRPr="00407D1A">
              <w:rPr>
                <w:rStyle w:val="Hyperlink"/>
                <w:rFonts w:asciiTheme="majorBidi" w:hAnsiTheme="majorBidi" w:cstheme="majorBidi" w:hint="cs"/>
                <w:b/>
                <w:bCs/>
                <w:noProof/>
                <w:sz w:val="28"/>
                <w:szCs w:val="28"/>
                <w:rtl/>
              </w:rPr>
              <w:t xml:space="preserve">ملخص الفصل الثاني </w:t>
            </w:r>
            <w:r w:rsidR="00B801B7" w:rsidRPr="00407D1A">
              <w:rPr>
                <w:rFonts w:asciiTheme="majorBidi" w:hAnsiTheme="majorBidi" w:cstheme="majorBidi"/>
                <w:b/>
                <w:bCs/>
                <w:noProof/>
                <w:webHidden/>
                <w:sz w:val="28"/>
                <w:szCs w:val="28"/>
                <w:rtl/>
              </w:rPr>
              <w:tab/>
            </w:r>
          </w:hyperlink>
          <w:r w:rsidR="005754BB">
            <w:rPr>
              <w:rFonts w:asciiTheme="majorBidi" w:hAnsiTheme="majorBidi" w:cstheme="majorBidi" w:hint="cs"/>
              <w:b/>
              <w:bCs/>
              <w:noProof/>
              <w:sz w:val="28"/>
              <w:szCs w:val="28"/>
              <w:rtl/>
            </w:rPr>
            <w:t>24</w:t>
          </w:r>
        </w:p>
        <w:p w14:paraId="75B82689" w14:textId="42F687D0" w:rsidR="00B801B7" w:rsidRPr="00407D1A" w:rsidRDefault="004826CF" w:rsidP="005754BB">
          <w:pPr>
            <w:pStyle w:val="30"/>
            <w:ind w:left="0"/>
            <w:jc w:val="both"/>
            <w:rPr>
              <w:rtl/>
            </w:rPr>
          </w:pPr>
          <w:hyperlink w:anchor="_Toc224593347" w:history="1">
            <w:r w:rsidR="009D667A" w:rsidRPr="00407D1A">
              <w:rPr>
                <w:rStyle w:val="Hyperlink"/>
                <w:rFonts w:hint="cs"/>
                <w:color w:val="4472C4" w:themeColor="accent1"/>
                <w:u w:val="thick"/>
                <w:rtl/>
              </w:rPr>
              <w:t>الفصل الثالث</w:t>
            </w:r>
            <w:r w:rsidR="009D667A" w:rsidRPr="00407D1A">
              <w:rPr>
                <w:rStyle w:val="Hyperlink"/>
                <w:rFonts w:hint="cs"/>
                <w:rtl/>
              </w:rPr>
              <w:t xml:space="preserve"> منهجية الدراسة </w:t>
            </w:r>
            <w:r w:rsidR="00B801B7" w:rsidRPr="00407D1A">
              <w:rPr>
                <w:webHidden/>
                <w:rtl/>
              </w:rPr>
              <w:tab/>
            </w:r>
          </w:hyperlink>
          <w:r w:rsidR="005754BB">
            <w:rPr>
              <w:rFonts w:hint="cs"/>
              <w:rtl/>
            </w:rPr>
            <w:t>39</w:t>
          </w:r>
        </w:p>
        <w:p w14:paraId="34AB5DFD" w14:textId="2C24F490" w:rsidR="00B801B7" w:rsidRPr="00407D1A" w:rsidRDefault="004826CF" w:rsidP="005754BB">
          <w:pPr>
            <w:pStyle w:val="20"/>
            <w:rPr>
              <w:rFonts w:asciiTheme="majorBidi" w:hAnsiTheme="majorBidi" w:cstheme="majorBidi"/>
              <w:b/>
              <w:bCs/>
              <w:noProof/>
              <w:sz w:val="28"/>
              <w:szCs w:val="28"/>
              <w:rtl/>
            </w:rPr>
          </w:pPr>
          <w:hyperlink w:anchor="_Toc224593348" w:history="1">
            <w:r w:rsidR="009D667A" w:rsidRPr="00407D1A">
              <w:rPr>
                <w:rStyle w:val="Hyperlink"/>
                <w:rFonts w:asciiTheme="majorBidi" w:hAnsiTheme="majorBidi" w:cstheme="majorBidi" w:hint="cs"/>
                <w:b/>
                <w:bCs/>
                <w:noProof/>
                <w:sz w:val="28"/>
                <w:szCs w:val="28"/>
                <w:rtl/>
              </w:rPr>
              <w:t xml:space="preserve">مقدمة الفصل الثالث </w:t>
            </w:r>
            <w:r w:rsidR="00B801B7" w:rsidRPr="00407D1A">
              <w:rPr>
                <w:rFonts w:asciiTheme="majorBidi" w:hAnsiTheme="majorBidi" w:cstheme="majorBidi"/>
                <w:b/>
                <w:bCs/>
                <w:noProof/>
                <w:webHidden/>
                <w:sz w:val="28"/>
                <w:szCs w:val="28"/>
                <w:rtl/>
              </w:rPr>
              <w:tab/>
            </w:r>
          </w:hyperlink>
          <w:r w:rsidR="005754BB">
            <w:rPr>
              <w:rFonts w:asciiTheme="majorBidi" w:hAnsiTheme="majorBidi" w:cstheme="majorBidi" w:hint="cs"/>
              <w:b/>
              <w:bCs/>
              <w:noProof/>
              <w:sz w:val="28"/>
              <w:szCs w:val="28"/>
              <w:rtl/>
            </w:rPr>
            <w:t>40</w:t>
          </w:r>
        </w:p>
        <w:p w14:paraId="2D419571" w14:textId="61D420AC" w:rsidR="00B801B7" w:rsidRPr="00407D1A" w:rsidRDefault="004826CF" w:rsidP="001C71AD">
          <w:pPr>
            <w:pStyle w:val="30"/>
            <w:ind w:left="0"/>
            <w:jc w:val="both"/>
            <w:rPr>
              <w:rtl/>
            </w:rPr>
          </w:pPr>
          <w:hyperlink w:anchor="_Toc224593349" w:history="1">
            <w:r w:rsidR="009D667A" w:rsidRPr="00407D1A">
              <w:rPr>
                <w:rStyle w:val="Hyperlink"/>
                <w:rFonts w:hint="cs"/>
                <w:rtl/>
              </w:rPr>
              <w:t xml:space="preserve">الفلسفية البحثية </w:t>
            </w:r>
            <w:r w:rsidR="00B801B7" w:rsidRPr="00407D1A">
              <w:rPr>
                <w:webHidden/>
                <w:rtl/>
              </w:rPr>
              <w:tab/>
            </w:r>
          </w:hyperlink>
          <w:r w:rsidR="001C71AD">
            <w:rPr>
              <w:rFonts w:hint="cs"/>
              <w:rtl/>
            </w:rPr>
            <w:t>40</w:t>
          </w:r>
        </w:p>
        <w:p w14:paraId="480EE46B" w14:textId="37F1AB29" w:rsidR="00B801B7" w:rsidRPr="00407D1A" w:rsidRDefault="004826CF" w:rsidP="001C71AD">
          <w:pPr>
            <w:pStyle w:val="20"/>
            <w:rPr>
              <w:rFonts w:asciiTheme="majorBidi" w:hAnsiTheme="majorBidi" w:cstheme="majorBidi"/>
              <w:b/>
              <w:bCs/>
              <w:noProof/>
              <w:sz w:val="28"/>
              <w:szCs w:val="28"/>
              <w:rtl/>
            </w:rPr>
          </w:pPr>
          <w:hyperlink w:anchor="_Toc224593350" w:history="1">
            <w:r w:rsidR="00B801B7" w:rsidRPr="00407D1A">
              <w:rPr>
                <w:rStyle w:val="Hyperlink"/>
                <w:rFonts w:asciiTheme="majorBidi" w:hAnsiTheme="majorBidi" w:cstheme="majorBidi" w:hint="cs"/>
                <w:b/>
                <w:bCs/>
                <w:noProof/>
                <w:sz w:val="28"/>
                <w:szCs w:val="28"/>
                <w:rtl/>
              </w:rPr>
              <w:t xml:space="preserve"> </w:t>
            </w:r>
            <w:r w:rsidR="009D667A" w:rsidRPr="00407D1A">
              <w:rPr>
                <w:rStyle w:val="Hyperlink"/>
                <w:rFonts w:asciiTheme="majorBidi" w:hAnsiTheme="majorBidi" w:cstheme="majorBidi" w:hint="cs"/>
                <w:b/>
                <w:bCs/>
                <w:noProof/>
                <w:sz w:val="28"/>
                <w:szCs w:val="28"/>
                <w:rtl/>
              </w:rPr>
              <w:t xml:space="preserve">تصميم الدراسة </w:t>
            </w:r>
            <w:r w:rsidR="00B801B7" w:rsidRPr="00407D1A">
              <w:rPr>
                <w:rFonts w:asciiTheme="majorBidi" w:hAnsiTheme="majorBidi" w:cstheme="majorBidi"/>
                <w:b/>
                <w:bCs/>
                <w:noProof/>
                <w:webHidden/>
                <w:sz w:val="28"/>
                <w:szCs w:val="28"/>
                <w:rtl/>
              </w:rPr>
              <w:tab/>
            </w:r>
          </w:hyperlink>
          <w:r w:rsidR="001C71AD">
            <w:rPr>
              <w:rFonts w:asciiTheme="majorBidi" w:hAnsiTheme="majorBidi" w:cstheme="majorBidi" w:hint="cs"/>
              <w:b/>
              <w:bCs/>
              <w:noProof/>
              <w:sz w:val="28"/>
              <w:szCs w:val="28"/>
              <w:rtl/>
            </w:rPr>
            <w:t>40</w:t>
          </w:r>
        </w:p>
        <w:p w14:paraId="7E5DCAF0" w14:textId="0B973D37" w:rsidR="00B801B7" w:rsidRPr="00407D1A" w:rsidRDefault="004826CF" w:rsidP="001C71AD">
          <w:pPr>
            <w:pStyle w:val="30"/>
            <w:ind w:left="0"/>
            <w:jc w:val="both"/>
            <w:rPr>
              <w:rtl/>
            </w:rPr>
          </w:pPr>
          <w:hyperlink w:anchor="_Toc224593351" w:history="1">
            <w:r w:rsidR="009D667A" w:rsidRPr="00407D1A">
              <w:rPr>
                <w:rStyle w:val="Hyperlink"/>
                <w:rFonts w:hint="cs"/>
                <w:rtl/>
              </w:rPr>
              <w:t xml:space="preserve">منهج الدراسة </w:t>
            </w:r>
            <w:r w:rsidR="00B801B7" w:rsidRPr="00407D1A">
              <w:rPr>
                <w:webHidden/>
                <w:rtl/>
              </w:rPr>
              <w:tab/>
            </w:r>
          </w:hyperlink>
          <w:r w:rsidR="001C71AD">
            <w:rPr>
              <w:rFonts w:hint="cs"/>
              <w:rtl/>
            </w:rPr>
            <w:t>41</w:t>
          </w:r>
        </w:p>
        <w:p w14:paraId="6F3F52DE" w14:textId="639E230E" w:rsidR="00B801B7" w:rsidRPr="00407D1A" w:rsidRDefault="004826CF" w:rsidP="001C71AD">
          <w:pPr>
            <w:pStyle w:val="30"/>
            <w:ind w:left="0"/>
            <w:jc w:val="both"/>
            <w:rPr>
              <w:rtl/>
            </w:rPr>
          </w:pPr>
          <w:hyperlink w:anchor="_Toc224593352" w:history="1">
            <w:r w:rsidR="009D667A" w:rsidRPr="00407D1A">
              <w:rPr>
                <w:rStyle w:val="Hyperlink"/>
                <w:rFonts w:hint="cs"/>
                <w:rtl/>
              </w:rPr>
              <w:t xml:space="preserve">مجتمع الدراسة </w:t>
            </w:r>
            <w:r w:rsidR="00B801B7" w:rsidRPr="00407D1A">
              <w:rPr>
                <w:webHidden/>
                <w:rtl/>
              </w:rPr>
              <w:tab/>
            </w:r>
          </w:hyperlink>
          <w:r w:rsidR="001C71AD">
            <w:rPr>
              <w:rFonts w:hint="cs"/>
              <w:rtl/>
            </w:rPr>
            <w:t>41</w:t>
          </w:r>
        </w:p>
        <w:p w14:paraId="6B5B0E40" w14:textId="6574F7B3" w:rsidR="00B801B7" w:rsidRPr="00407D1A" w:rsidRDefault="004826CF" w:rsidP="001C71AD">
          <w:pPr>
            <w:pStyle w:val="30"/>
            <w:ind w:left="0"/>
            <w:jc w:val="both"/>
            <w:rPr>
              <w:rtl/>
            </w:rPr>
          </w:pPr>
          <w:hyperlink w:anchor="_Toc224593353" w:history="1">
            <w:r w:rsidR="009D667A" w:rsidRPr="00407D1A">
              <w:rPr>
                <w:rStyle w:val="Hyperlink"/>
                <w:rFonts w:hint="cs"/>
                <w:rtl/>
              </w:rPr>
              <w:t xml:space="preserve">عينة الدراسة وتحديد حجمها </w:t>
            </w:r>
            <w:r w:rsidR="00B801B7" w:rsidRPr="00407D1A">
              <w:rPr>
                <w:webHidden/>
                <w:rtl/>
              </w:rPr>
              <w:tab/>
            </w:r>
          </w:hyperlink>
          <w:r w:rsidR="001C71AD">
            <w:rPr>
              <w:rFonts w:hint="cs"/>
              <w:rtl/>
            </w:rPr>
            <w:t>41</w:t>
          </w:r>
        </w:p>
        <w:p w14:paraId="1F3E93FB" w14:textId="320615C7" w:rsidR="00B801B7" w:rsidRPr="00407D1A" w:rsidRDefault="004826CF" w:rsidP="001C71AD">
          <w:pPr>
            <w:pStyle w:val="30"/>
            <w:ind w:left="0"/>
            <w:jc w:val="both"/>
            <w:rPr>
              <w:rtl/>
            </w:rPr>
          </w:pPr>
          <w:hyperlink w:anchor="_Toc224593354" w:history="1">
            <w:r w:rsidR="009D667A" w:rsidRPr="00407D1A">
              <w:rPr>
                <w:rStyle w:val="Hyperlink"/>
                <w:rFonts w:hint="cs"/>
                <w:rtl/>
              </w:rPr>
              <w:t xml:space="preserve">متغيرات الدراسة </w:t>
            </w:r>
            <w:r w:rsidR="00B801B7" w:rsidRPr="00407D1A">
              <w:rPr>
                <w:webHidden/>
                <w:rtl/>
              </w:rPr>
              <w:tab/>
            </w:r>
          </w:hyperlink>
          <w:r w:rsidR="001C71AD">
            <w:rPr>
              <w:rFonts w:hint="cs"/>
              <w:rtl/>
            </w:rPr>
            <w:t>42</w:t>
          </w:r>
        </w:p>
        <w:p w14:paraId="3EBFB8DC" w14:textId="485CA98A" w:rsidR="00B801B7" w:rsidRPr="00407D1A" w:rsidRDefault="004826CF" w:rsidP="001C71AD">
          <w:pPr>
            <w:pStyle w:val="30"/>
            <w:ind w:left="0"/>
            <w:jc w:val="both"/>
            <w:rPr>
              <w:rtl/>
            </w:rPr>
          </w:pPr>
          <w:hyperlink w:anchor="_Toc224593355" w:history="1">
            <w:r w:rsidR="00B039C0" w:rsidRPr="00407D1A">
              <w:rPr>
                <w:rStyle w:val="Hyperlink"/>
                <w:rFonts w:hint="cs"/>
                <w:rtl/>
              </w:rPr>
              <w:t xml:space="preserve">صدق الأداة </w:t>
            </w:r>
            <w:r w:rsidR="00B801B7" w:rsidRPr="00407D1A">
              <w:rPr>
                <w:webHidden/>
                <w:rtl/>
              </w:rPr>
              <w:tab/>
            </w:r>
          </w:hyperlink>
          <w:r w:rsidR="001C71AD">
            <w:rPr>
              <w:rFonts w:hint="cs"/>
              <w:rtl/>
            </w:rPr>
            <w:t>43</w:t>
          </w:r>
        </w:p>
        <w:p w14:paraId="5C239DFF" w14:textId="3F3F0349" w:rsidR="00B801B7" w:rsidRPr="00407D1A" w:rsidRDefault="004826CF" w:rsidP="001C71AD">
          <w:pPr>
            <w:pStyle w:val="30"/>
            <w:ind w:left="0"/>
            <w:jc w:val="both"/>
            <w:rPr>
              <w:rtl/>
            </w:rPr>
          </w:pPr>
          <w:hyperlink w:anchor="_Toc224593356" w:history="1">
            <w:r w:rsidR="00B039C0" w:rsidRPr="00407D1A">
              <w:rPr>
                <w:rStyle w:val="Hyperlink"/>
                <w:rFonts w:hint="cs"/>
                <w:rtl/>
              </w:rPr>
              <w:t xml:space="preserve">الإجراءات الميدانية </w:t>
            </w:r>
            <w:r w:rsidR="00B801B7" w:rsidRPr="00407D1A">
              <w:rPr>
                <w:webHidden/>
                <w:rtl/>
              </w:rPr>
              <w:tab/>
            </w:r>
          </w:hyperlink>
          <w:r w:rsidR="001C71AD">
            <w:rPr>
              <w:rFonts w:hint="cs"/>
              <w:rtl/>
            </w:rPr>
            <w:t>44</w:t>
          </w:r>
        </w:p>
        <w:p w14:paraId="5D7123D0" w14:textId="4D58E0E2" w:rsidR="00B801B7" w:rsidRPr="00407D1A" w:rsidRDefault="004826CF" w:rsidP="001C71AD">
          <w:pPr>
            <w:pStyle w:val="30"/>
            <w:ind w:left="0"/>
            <w:jc w:val="both"/>
            <w:rPr>
              <w:rtl/>
            </w:rPr>
          </w:pPr>
          <w:hyperlink w:anchor="_Toc224593357" w:history="1">
            <w:r w:rsidR="00B039C0" w:rsidRPr="00407D1A">
              <w:rPr>
                <w:rStyle w:val="Hyperlink"/>
                <w:rFonts w:hint="cs"/>
                <w:rtl/>
              </w:rPr>
              <w:t xml:space="preserve">حدود الدراسة </w:t>
            </w:r>
            <w:r w:rsidR="00B801B7" w:rsidRPr="00407D1A">
              <w:rPr>
                <w:webHidden/>
                <w:rtl/>
              </w:rPr>
              <w:tab/>
            </w:r>
          </w:hyperlink>
          <w:r w:rsidR="001C71AD">
            <w:rPr>
              <w:rFonts w:hint="cs"/>
              <w:rtl/>
            </w:rPr>
            <w:t>44</w:t>
          </w:r>
        </w:p>
        <w:p w14:paraId="5877DD25" w14:textId="4B40CC60" w:rsidR="00B801B7" w:rsidRPr="00407D1A" w:rsidRDefault="004826CF" w:rsidP="001C71AD">
          <w:pPr>
            <w:pStyle w:val="30"/>
            <w:ind w:left="0"/>
            <w:jc w:val="both"/>
            <w:rPr>
              <w:rtl/>
            </w:rPr>
          </w:pPr>
          <w:hyperlink w:anchor="_Toc224593358" w:history="1">
            <w:r w:rsidR="00B039C0" w:rsidRPr="00407D1A">
              <w:rPr>
                <w:rStyle w:val="Hyperlink"/>
                <w:rFonts w:hint="cs"/>
                <w:rtl/>
              </w:rPr>
              <w:t xml:space="preserve">ملخص الفصل الثالث </w:t>
            </w:r>
            <w:r w:rsidR="00B801B7" w:rsidRPr="00407D1A">
              <w:rPr>
                <w:webHidden/>
                <w:rtl/>
              </w:rPr>
              <w:tab/>
            </w:r>
          </w:hyperlink>
          <w:r w:rsidR="001C71AD">
            <w:rPr>
              <w:rFonts w:hint="cs"/>
              <w:rtl/>
            </w:rPr>
            <w:t>45</w:t>
          </w:r>
        </w:p>
        <w:p w14:paraId="096BB494" w14:textId="0E579AFA" w:rsidR="00B801B7" w:rsidRPr="00407D1A" w:rsidRDefault="004826CF" w:rsidP="001C71AD">
          <w:pPr>
            <w:pStyle w:val="30"/>
            <w:ind w:left="0"/>
            <w:jc w:val="both"/>
            <w:rPr>
              <w:rtl/>
            </w:rPr>
          </w:pPr>
          <w:hyperlink w:anchor="_Toc224593359" w:history="1">
            <w:r w:rsidR="00B039C0" w:rsidRPr="00407D1A">
              <w:rPr>
                <w:rStyle w:val="Hyperlink"/>
                <w:rFonts w:hint="cs"/>
                <w:color w:val="4472C4" w:themeColor="accent1"/>
                <w:u w:val="thick"/>
                <w:rtl/>
              </w:rPr>
              <w:t xml:space="preserve">الفصل الرابع </w:t>
            </w:r>
            <w:r w:rsidR="00B039C0" w:rsidRPr="00407D1A">
              <w:rPr>
                <w:rStyle w:val="Hyperlink"/>
                <w:rFonts w:hint="cs"/>
                <w:rtl/>
              </w:rPr>
              <w:t xml:space="preserve">تحليل البيانات ةاختبار الفرضيات </w:t>
            </w:r>
            <w:r w:rsidR="00B801B7" w:rsidRPr="00407D1A">
              <w:rPr>
                <w:webHidden/>
                <w:rtl/>
              </w:rPr>
              <w:tab/>
            </w:r>
          </w:hyperlink>
          <w:r w:rsidR="001C71AD">
            <w:rPr>
              <w:rFonts w:hint="cs"/>
              <w:rtl/>
            </w:rPr>
            <w:t>46</w:t>
          </w:r>
        </w:p>
        <w:p w14:paraId="03FB46F8" w14:textId="6682D4CE" w:rsidR="00B801B7" w:rsidRPr="00407D1A" w:rsidRDefault="004826CF" w:rsidP="001C71AD">
          <w:pPr>
            <w:pStyle w:val="30"/>
            <w:ind w:left="0"/>
            <w:jc w:val="both"/>
            <w:rPr>
              <w:rtl/>
            </w:rPr>
          </w:pPr>
          <w:hyperlink w:anchor="_Toc224593360" w:history="1">
            <w:r w:rsidR="00B039C0" w:rsidRPr="00407D1A">
              <w:rPr>
                <w:rStyle w:val="Hyperlink"/>
                <w:rFonts w:hint="cs"/>
                <w:rtl/>
              </w:rPr>
              <w:t xml:space="preserve">مقدمة الفصل الرابع </w:t>
            </w:r>
            <w:r w:rsidR="00B801B7" w:rsidRPr="00407D1A">
              <w:rPr>
                <w:webHidden/>
                <w:rtl/>
              </w:rPr>
              <w:tab/>
            </w:r>
          </w:hyperlink>
          <w:r w:rsidR="001C71AD">
            <w:rPr>
              <w:rFonts w:hint="cs"/>
              <w:rtl/>
            </w:rPr>
            <w:t>47</w:t>
          </w:r>
        </w:p>
        <w:p w14:paraId="59DE4A38" w14:textId="09036755" w:rsidR="00B801B7" w:rsidRPr="00407D1A" w:rsidRDefault="004826CF" w:rsidP="001C71AD">
          <w:pPr>
            <w:pStyle w:val="20"/>
            <w:rPr>
              <w:rFonts w:asciiTheme="majorBidi" w:hAnsiTheme="majorBidi" w:cstheme="majorBidi"/>
              <w:b/>
              <w:bCs/>
              <w:noProof/>
              <w:sz w:val="28"/>
              <w:szCs w:val="28"/>
              <w:rtl/>
            </w:rPr>
          </w:pPr>
          <w:hyperlink w:anchor="_Toc224593361" w:history="1">
            <w:r w:rsidR="00B039C0" w:rsidRPr="00407D1A">
              <w:rPr>
                <w:rStyle w:val="Hyperlink"/>
                <w:rFonts w:asciiTheme="majorBidi" w:hAnsiTheme="majorBidi" w:cstheme="majorBidi" w:hint="cs"/>
                <w:b/>
                <w:bCs/>
                <w:noProof/>
                <w:sz w:val="28"/>
                <w:szCs w:val="28"/>
                <w:rtl/>
              </w:rPr>
              <w:t xml:space="preserve">ملخص الفصل الرابع </w:t>
            </w:r>
            <w:r w:rsidR="00B801B7" w:rsidRPr="00407D1A">
              <w:rPr>
                <w:rFonts w:asciiTheme="majorBidi" w:hAnsiTheme="majorBidi" w:cstheme="majorBidi"/>
                <w:b/>
                <w:bCs/>
                <w:noProof/>
                <w:webHidden/>
                <w:sz w:val="28"/>
                <w:szCs w:val="28"/>
                <w:rtl/>
              </w:rPr>
              <w:tab/>
            </w:r>
          </w:hyperlink>
          <w:r w:rsidR="001C71AD">
            <w:rPr>
              <w:rFonts w:asciiTheme="majorBidi" w:hAnsiTheme="majorBidi" w:cstheme="majorBidi" w:hint="cs"/>
              <w:b/>
              <w:bCs/>
              <w:noProof/>
              <w:sz w:val="28"/>
              <w:szCs w:val="28"/>
              <w:rtl/>
            </w:rPr>
            <w:t>52</w:t>
          </w:r>
        </w:p>
        <w:p w14:paraId="3FD2340A" w14:textId="26A40A9C" w:rsidR="00B801B7" w:rsidRPr="00407D1A" w:rsidRDefault="004826CF" w:rsidP="001C71AD">
          <w:pPr>
            <w:pStyle w:val="20"/>
            <w:rPr>
              <w:noProof/>
              <w:rtl/>
            </w:rPr>
          </w:pPr>
          <w:hyperlink w:anchor="_Toc224593362" w:history="1">
            <w:r w:rsidR="00B039C0" w:rsidRPr="00407D1A">
              <w:rPr>
                <w:rStyle w:val="Hyperlink"/>
                <w:rFonts w:asciiTheme="majorBidi" w:hAnsiTheme="majorBidi" w:cstheme="majorBidi" w:hint="cs"/>
                <w:b/>
                <w:bCs/>
                <w:noProof/>
                <w:color w:val="4472C4" w:themeColor="accent1"/>
                <w:sz w:val="28"/>
                <w:szCs w:val="28"/>
                <w:u w:val="thick"/>
                <w:rtl/>
              </w:rPr>
              <w:t>الفصل الخامس</w:t>
            </w:r>
            <w:r w:rsidR="00B039C0" w:rsidRPr="00407D1A">
              <w:rPr>
                <w:rStyle w:val="Hyperlink"/>
                <w:rFonts w:asciiTheme="majorBidi" w:hAnsiTheme="majorBidi" w:cstheme="majorBidi" w:hint="cs"/>
                <w:b/>
                <w:bCs/>
                <w:noProof/>
                <w:sz w:val="28"/>
                <w:szCs w:val="28"/>
                <w:rtl/>
              </w:rPr>
              <w:t xml:space="preserve"> النتائج والتوصيات</w:t>
            </w:r>
            <w:r w:rsidR="00B801B7" w:rsidRPr="00407D1A">
              <w:rPr>
                <w:noProof/>
                <w:webHidden/>
                <w:rtl/>
              </w:rPr>
              <w:tab/>
            </w:r>
          </w:hyperlink>
          <w:r w:rsidR="001C71AD">
            <w:rPr>
              <w:rFonts w:hint="cs"/>
              <w:noProof/>
              <w:rtl/>
            </w:rPr>
            <w:t>53</w:t>
          </w:r>
        </w:p>
        <w:p w14:paraId="7E233A79" w14:textId="603A0314" w:rsidR="00B801B7" w:rsidRPr="00407D1A" w:rsidRDefault="004826CF" w:rsidP="001C71AD">
          <w:pPr>
            <w:pStyle w:val="20"/>
            <w:rPr>
              <w:rFonts w:asciiTheme="majorBidi" w:hAnsiTheme="majorBidi" w:cstheme="majorBidi"/>
              <w:b/>
              <w:bCs/>
              <w:noProof/>
              <w:sz w:val="28"/>
              <w:szCs w:val="28"/>
              <w:rtl/>
            </w:rPr>
          </w:pPr>
          <w:hyperlink w:anchor="_Toc224593363" w:history="1">
            <w:r w:rsidR="00B039C0" w:rsidRPr="00407D1A">
              <w:rPr>
                <w:rStyle w:val="Hyperlink"/>
                <w:rFonts w:asciiTheme="majorBidi" w:hAnsiTheme="majorBidi" w:cstheme="majorBidi" w:hint="cs"/>
                <w:b/>
                <w:bCs/>
                <w:noProof/>
                <w:sz w:val="28"/>
                <w:szCs w:val="28"/>
                <w:rtl/>
              </w:rPr>
              <w:t xml:space="preserve">مقدمة الفصل الخامس </w:t>
            </w:r>
            <w:r w:rsidR="00B801B7" w:rsidRPr="00407D1A">
              <w:rPr>
                <w:rFonts w:asciiTheme="majorBidi" w:hAnsiTheme="majorBidi" w:cstheme="majorBidi"/>
                <w:b/>
                <w:bCs/>
                <w:noProof/>
                <w:webHidden/>
                <w:sz w:val="28"/>
                <w:szCs w:val="28"/>
                <w:rtl/>
              </w:rPr>
              <w:tab/>
            </w:r>
          </w:hyperlink>
          <w:r w:rsidR="001C71AD">
            <w:rPr>
              <w:rFonts w:asciiTheme="majorBidi" w:hAnsiTheme="majorBidi" w:cstheme="majorBidi" w:hint="cs"/>
              <w:b/>
              <w:bCs/>
              <w:noProof/>
              <w:sz w:val="28"/>
              <w:szCs w:val="28"/>
              <w:rtl/>
            </w:rPr>
            <w:t>54</w:t>
          </w:r>
        </w:p>
        <w:p w14:paraId="63289A66" w14:textId="5DB741DF" w:rsidR="00B801B7" w:rsidRPr="00407D1A" w:rsidRDefault="004826CF" w:rsidP="00ED4F6F">
          <w:pPr>
            <w:pStyle w:val="20"/>
            <w:rPr>
              <w:rFonts w:asciiTheme="majorBidi" w:hAnsiTheme="majorBidi" w:cstheme="majorBidi"/>
              <w:noProof/>
              <w:sz w:val="28"/>
              <w:szCs w:val="28"/>
              <w:rtl/>
            </w:rPr>
          </w:pPr>
          <w:hyperlink w:anchor="_Toc224593367" w:history="1">
            <w:r w:rsidR="00B039C0" w:rsidRPr="00407D1A">
              <w:rPr>
                <w:rStyle w:val="Hyperlink"/>
                <w:rFonts w:asciiTheme="majorBidi" w:hAnsiTheme="majorBidi" w:cstheme="majorBidi" w:hint="cs"/>
                <w:b/>
                <w:bCs/>
                <w:noProof/>
                <w:sz w:val="28"/>
                <w:szCs w:val="28"/>
                <w:rtl/>
              </w:rPr>
              <w:t xml:space="preserve">ملخص نتائج اختبار الفرضيات </w:t>
            </w:r>
            <w:r w:rsidR="00B801B7" w:rsidRPr="00407D1A">
              <w:rPr>
                <w:rFonts w:asciiTheme="majorBidi" w:hAnsiTheme="majorBidi" w:cstheme="majorBidi"/>
                <w:noProof/>
                <w:webHidden/>
                <w:sz w:val="28"/>
                <w:szCs w:val="28"/>
                <w:rtl/>
              </w:rPr>
              <w:tab/>
            </w:r>
          </w:hyperlink>
          <w:r w:rsidR="00ED4F6F">
            <w:rPr>
              <w:rFonts w:asciiTheme="majorBidi" w:hAnsiTheme="majorBidi" w:cstheme="majorBidi" w:hint="cs"/>
              <w:noProof/>
              <w:sz w:val="28"/>
              <w:szCs w:val="28"/>
              <w:rtl/>
            </w:rPr>
            <w:t>55</w:t>
          </w:r>
        </w:p>
        <w:p w14:paraId="7BCFAE5F" w14:textId="4C77FA5F" w:rsidR="00B63B4A" w:rsidRPr="00407D1A" w:rsidRDefault="004826CF" w:rsidP="00ED4F6F">
          <w:pPr>
            <w:pStyle w:val="30"/>
            <w:ind w:left="0"/>
            <w:jc w:val="both"/>
            <w:rPr>
              <w:rtl/>
            </w:rPr>
          </w:pPr>
          <w:hyperlink w:anchor="_Toc224593294" w:history="1">
            <w:r w:rsidR="00B63B4A">
              <w:rPr>
                <w:rStyle w:val="Hyperlink"/>
                <w:rFonts w:hint="cs"/>
                <w:rtl/>
                <w:lang w:bidi="ar-EG"/>
              </w:rPr>
              <w:t>التوصيات</w:t>
            </w:r>
            <w:r w:rsidR="00B63B4A" w:rsidRPr="00407D1A">
              <w:rPr>
                <w:webHidden/>
                <w:rtl/>
              </w:rPr>
              <w:tab/>
            </w:r>
          </w:hyperlink>
          <w:r w:rsidR="00ED4F6F">
            <w:rPr>
              <w:rFonts w:hint="cs"/>
              <w:rtl/>
            </w:rPr>
            <w:t>56</w:t>
          </w:r>
        </w:p>
        <w:p w14:paraId="75B92C14" w14:textId="76081D72" w:rsidR="00B63B4A" w:rsidRPr="00407D1A" w:rsidRDefault="004826CF" w:rsidP="00ED4F6F">
          <w:pPr>
            <w:pStyle w:val="30"/>
            <w:ind w:left="0"/>
            <w:jc w:val="both"/>
            <w:rPr>
              <w:rtl/>
            </w:rPr>
          </w:pPr>
          <w:hyperlink w:anchor="_Toc224593294" w:history="1">
            <w:r w:rsidR="00B63B4A">
              <w:rPr>
                <w:rStyle w:val="Hyperlink"/>
                <w:rFonts w:hint="cs"/>
                <w:rtl/>
                <w:lang w:bidi="ar-EG"/>
              </w:rPr>
              <w:t xml:space="preserve">مقترحات لدراسات مستقبلية </w:t>
            </w:r>
            <w:r w:rsidR="00B63B4A" w:rsidRPr="00407D1A">
              <w:rPr>
                <w:webHidden/>
                <w:rtl/>
              </w:rPr>
              <w:tab/>
            </w:r>
          </w:hyperlink>
          <w:r w:rsidR="00ED4F6F">
            <w:rPr>
              <w:rFonts w:hint="cs"/>
              <w:rtl/>
            </w:rPr>
            <w:t>57</w:t>
          </w:r>
        </w:p>
        <w:p w14:paraId="3CFCE62C" w14:textId="414536A7" w:rsidR="00B801B7" w:rsidRPr="00407D1A" w:rsidRDefault="004826CF" w:rsidP="00ED4F6F">
          <w:pPr>
            <w:pStyle w:val="20"/>
            <w:rPr>
              <w:rFonts w:asciiTheme="majorBidi" w:hAnsiTheme="majorBidi" w:cstheme="majorBidi"/>
              <w:b/>
              <w:bCs/>
              <w:noProof/>
              <w:sz w:val="28"/>
              <w:szCs w:val="28"/>
              <w:rtl/>
            </w:rPr>
          </w:pPr>
          <w:hyperlink w:anchor="_Toc224593374" w:history="1">
            <w:r w:rsidR="00DA775D" w:rsidRPr="00407D1A">
              <w:rPr>
                <w:rStyle w:val="Hyperlink"/>
                <w:rFonts w:asciiTheme="majorBidi" w:hAnsiTheme="majorBidi" w:cstheme="majorBidi" w:hint="cs"/>
                <w:b/>
                <w:bCs/>
                <w:noProof/>
                <w:sz w:val="28"/>
                <w:szCs w:val="28"/>
                <w:rtl/>
              </w:rPr>
              <w:t xml:space="preserve">خلاصة الفصل الخامس </w:t>
            </w:r>
            <w:r w:rsidR="00B801B7" w:rsidRPr="00407D1A">
              <w:rPr>
                <w:rFonts w:asciiTheme="majorBidi" w:hAnsiTheme="majorBidi" w:cstheme="majorBidi"/>
                <w:b/>
                <w:bCs/>
                <w:noProof/>
                <w:webHidden/>
                <w:sz w:val="28"/>
                <w:szCs w:val="28"/>
                <w:rtl/>
              </w:rPr>
              <w:tab/>
            </w:r>
          </w:hyperlink>
          <w:r w:rsidR="00ED4F6F">
            <w:rPr>
              <w:rFonts w:asciiTheme="majorBidi" w:hAnsiTheme="majorBidi" w:cstheme="majorBidi" w:hint="cs"/>
              <w:b/>
              <w:bCs/>
              <w:noProof/>
              <w:sz w:val="28"/>
              <w:szCs w:val="28"/>
              <w:rtl/>
            </w:rPr>
            <w:t>57</w:t>
          </w:r>
        </w:p>
        <w:p w14:paraId="4D17019F" w14:textId="0380FD99" w:rsidR="00B801B7" w:rsidRPr="00407D1A" w:rsidRDefault="004826CF" w:rsidP="00ED4F6F">
          <w:pPr>
            <w:pStyle w:val="20"/>
            <w:rPr>
              <w:rFonts w:asciiTheme="majorBidi" w:hAnsiTheme="majorBidi" w:cstheme="majorBidi"/>
              <w:b/>
              <w:bCs/>
              <w:noProof/>
              <w:sz w:val="28"/>
              <w:szCs w:val="28"/>
              <w:rtl/>
            </w:rPr>
          </w:pPr>
          <w:hyperlink w:anchor="_Toc224593377" w:history="1">
            <w:r w:rsidR="00DA775D" w:rsidRPr="00407D1A">
              <w:rPr>
                <w:rStyle w:val="Hyperlink"/>
                <w:rFonts w:asciiTheme="majorBidi" w:hAnsiTheme="majorBidi" w:cstheme="majorBidi" w:hint="cs"/>
                <w:b/>
                <w:bCs/>
                <w:noProof/>
                <w:sz w:val="28"/>
                <w:szCs w:val="28"/>
                <w:rtl/>
              </w:rPr>
              <w:t xml:space="preserve">المراجع </w:t>
            </w:r>
            <w:r w:rsidR="00B801B7" w:rsidRPr="00407D1A">
              <w:rPr>
                <w:rFonts w:asciiTheme="majorBidi" w:hAnsiTheme="majorBidi" w:cstheme="majorBidi"/>
                <w:b/>
                <w:bCs/>
                <w:noProof/>
                <w:webHidden/>
                <w:sz w:val="28"/>
                <w:szCs w:val="28"/>
                <w:rtl/>
              </w:rPr>
              <w:tab/>
            </w:r>
          </w:hyperlink>
          <w:r w:rsidR="00ED4F6F">
            <w:rPr>
              <w:rFonts w:asciiTheme="majorBidi" w:hAnsiTheme="majorBidi" w:cstheme="majorBidi" w:hint="cs"/>
              <w:b/>
              <w:bCs/>
              <w:noProof/>
              <w:sz w:val="28"/>
              <w:szCs w:val="28"/>
              <w:rtl/>
            </w:rPr>
            <w:t>58</w:t>
          </w:r>
        </w:p>
        <w:p w14:paraId="06A61039" w14:textId="2FF1F7C2" w:rsidR="00B801B7" w:rsidRPr="00407D1A" w:rsidRDefault="004826CF" w:rsidP="00ED4F6F">
          <w:pPr>
            <w:pStyle w:val="20"/>
            <w:rPr>
              <w:rFonts w:asciiTheme="majorBidi" w:hAnsiTheme="majorBidi" w:cstheme="majorBidi"/>
              <w:b/>
              <w:bCs/>
              <w:noProof/>
              <w:sz w:val="28"/>
              <w:szCs w:val="28"/>
              <w:rtl/>
            </w:rPr>
          </w:pPr>
          <w:hyperlink w:anchor="_Toc224593378" w:history="1">
            <w:r w:rsidR="00DA775D" w:rsidRPr="00407D1A">
              <w:rPr>
                <w:rStyle w:val="Hyperlink"/>
                <w:rFonts w:asciiTheme="majorBidi" w:hAnsiTheme="majorBidi" w:cstheme="majorBidi" w:hint="cs"/>
                <w:b/>
                <w:bCs/>
                <w:noProof/>
                <w:sz w:val="28"/>
                <w:szCs w:val="28"/>
                <w:rtl/>
              </w:rPr>
              <w:t xml:space="preserve">المراجع العربية </w:t>
            </w:r>
            <w:r w:rsidR="00B801B7" w:rsidRPr="00407D1A">
              <w:rPr>
                <w:rFonts w:asciiTheme="majorBidi" w:hAnsiTheme="majorBidi" w:cstheme="majorBidi"/>
                <w:b/>
                <w:bCs/>
                <w:noProof/>
                <w:webHidden/>
                <w:sz w:val="28"/>
                <w:szCs w:val="28"/>
                <w:rtl/>
              </w:rPr>
              <w:tab/>
            </w:r>
          </w:hyperlink>
          <w:r w:rsidR="00ED4F6F">
            <w:rPr>
              <w:rFonts w:asciiTheme="majorBidi" w:hAnsiTheme="majorBidi" w:cstheme="majorBidi" w:hint="cs"/>
              <w:b/>
              <w:bCs/>
              <w:noProof/>
              <w:sz w:val="28"/>
              <w:szCs w:val="28"/>
              <w:rtl/>
            </w:rPr>
            <w:t>59</w:t>
          </w:r>
        </w:p>
        <w:p w14:paraId="2BC91DEB" w14:textId="6F829E8E" w:rsidR="00B801B7" w:rsidRPr="00407D1A" w:rsidRDefault="004826CF" w:rsidP="00ED4F6F">
          <w:pPr>
            <w:pStyle w:val="30"/>
            <w:ind w:left="0"/>
            <w:jc w:val="both"/>
            <w:rPr>
              <w:rtl/>
            </w:rPr>
          </w:pPr>
          <w:hyperlink w:anchor="_Toc224593379" w:history="1">
            <w:r w:rsidR="00DA775D" w:rsidRPr="00407D1A">
              <w:rPr>
                <w:rStyle w:val="Hyperlink"/>
                <w:rFonts w:hint="cs"/>
                <w:rtl/>
              </w:rPr>
              <w:t xml:space="preserve">المقالات العلمية </w:t>
            </w:r>
            <w:r w:rsidR="00B801B7" w:rsidRPr="00407D1A">
              <w:rPr>
                <w:webHidden/>
                <w:rtl/>
              </w:rPr>
              <w:tab/>
            </w:r>
          </w:hyperlink>
          <w:r w:rsidR="00ED4F6F">
            <w:rPr>
              <w:rFonts w:hint="cs"/>
              <w:rtl/>
            </w:rPr>
            <w:t>59</w:t>
          </w:r>
        </w:p>
        <w:p w14:paraId="5D8D9796" w14:textId="02F714FC" w:rsidR="00B801B7" w:rsidRPr="00407D1A" w:rsidRDefault="004826CF" w:rsidP="00ED4F6F">
          <w:pPr>
            <w:pStyle w:val="20"/>
            <w:rPr>
              <w:noProof/>
              <w:rtl/>
            </w:rPr>
          </w:pPr>
          <w:hyperlink w:anchor="_Toc224593380" w:history="1">
            <w:r w:rsidR="00B801B7" w:rsidRPr="00407D1A">
              <w:rPr>
                <w:rStyle w:val="Hyperlink"/>
                <w:rFonts w:asciiTheme="majorBidi" w:hAnsiTheme="majorBidi" w:cstheme="majorBidi"/>
                <w:b/>
                <w:bCs/>
                <w:noProof/>
                <w:sz w:val="28"/>
                <w:szCs w:val="28"/>
                <w:rtl/>
              </w:rPr>
              <w:t xml:space="preserve"> </w:t>
            </w:r>
            <w:r w:rsidR="00DA775D" w:rsidRPr="00407D1A">
              <w:rPr>
                <w:rStyle w:val="Hyperlink"/>
                <w:rFonts w:asciiTheme="majorBidi" w:hAnsiTheme="majorBidi" w:cstheme="majorBidi" w:hint="cs"/>
                <w:b/>
                <w:bCs/>
                <w:noProof/>
                <w:sz w:val="28"/>
                <w:szCs w:val="28"/>
                <w:rtl/>
              </w:rPr>
              <w:t xml:space="preserve">المصادر الالكترونية العربية </w:t>
            </w:r>
            <w:r w:rsidR="00B801B7" w:rsidRPr="00407D1A">
              <w:rPr>
                <w:noProof/>
                <w:webHidden/>
                <w:rtl/>
              </w:rPr>
              <w:tab/>
            </w:r>
          </w:hyperlink>
          <w:r w:rsidR="00ED4F6F">
            <w:rPr>
              <w:rFonts w:hint="cs"/>
              <w:noProof/>
              <w:rtl/>
            </w:rPr>
            <w:t>60</w:t>
          </w:r>
        </w:p>
        <w:p w14:paraId="1BFD3FD1" w14:textId="592D8890" w:rsidR="00B801B7" w:rsidRPr="00407D1A" w:rsidRDefault="004826CF" w:rsidP="00ED4F6F">
          <w:pPr>
            <w:pStyle w:val="20"/>
            <w:rPr>
              <w:rFonts w:asciiTheme="majorBidi" w:hAnsiTheme="majorBidi" w:cstheme="majorBidi"/>
              <w:b/>
              <w:bCs/>
              <w:noProof/>
              <w:sz w:val="28"/>
              <w:szCs w:val="28"/>
              <w:rtl/>
            </w:rPr>
          </w:pPr>
          <w:hyperlink w:anchor="_Toc224593381" w:history="1">
            <w:r w:rsidR="00DA775D" w:rsidRPr="00407D1A">
              <w:rPr>
                <w:rStyle w:val="Hyperlink"/>
                <w:rFonts w:asciiTheme="majorBidi" w:hAnsiTheme="majorBidi" w:cstheme="majorBidi" w:hint="cs"/>
                <w:b/>
                <w:bCs/>
                <w:noProof/>
                <w:sz w:val="28"/>
                <w:szCs w:val="28"/>
                <w:rtl/>
              </w:rPr>
              <w:t xml:space="preserve">المراجع الأجنبية </w:t>
            </w:r>
            <w:r w:rsidR="00B801B7" w:rsidRPr="00407D1A">
              <w:rPr>
                <w:rFonts w:asciiTheme="majorBidi" w:hAnsiTheme="majorBidi" w:cstheme="majorBidi"/>
                <w:b/>
                <w:bCs/>
                <w:noProof/>
                <w:webHidden/>
                <w:sz w:val="28"/>
                <w:szCs w:val="28"/>
                <w:rtl/>
              </w:rPr>
              <w:tab/>
            </w:r>
          </w:hyperlink>
          <w:r w:rsidR="00ED4F6F">
            <w:rPr>
              <w:rFonts w:asciiTheme="majorBidi" w:hAnsiTheme="majorBidi" w:cstheme="majorBidi" w:hint="cs"/>
              <w:b/>
              <w:bCs/>
              <w:noProof/>
              <w:sz w:val="28"/>
              <w:szCs w:val="28"/>
              <w:rtl/>
            </w:rPr>
            <w:t>60</w:t>
          </w:r>
        </w:p>
        <w:p w14:paraId="5D860519" w14:textId="0F22232D" w:rsidR="00B801B7" w:rsidRPr="00407D1A" w:rsidRDefault="004826CF" w:rsidP="00ED4F6F">
          <w:pPr>
            <w:pStyle w:val="20"/>
            <w:rPr>
              <w:rFonts w:asciiTheme="majorBidi" w:hAnsiTheme="majorBidi" w:cstheme="majorBidi"/>
              <w:b/>
              <w:bCs/>
              <w:noProof/>
              <w:sz w:val="28"/>
              <w:szCs w:val="28"/>
              <w:rtl/>
            </w:rPr>
          </w:pPr>
          <w:hyperlink w:anchor="_Toc224593382" w:history="1">
            <w:r w:rsidR="00DA775D" w:rsidRPr="00407D1A">
              <w:rPr>
                <w:rStyle w:val="Hyperlink"/>
                <w:rFonts w:asciiTheme="majorBidi" w:hAnsiTheme="majorBidi" w:cstheme="majorBidi" w:hint="cs"/>
                <w:b/>
                <w:bCs/>
                <w:noProof/>
                <w:sz w:val="28"/>
                <w:szCs w:val="28"/>
                <w:rtl/>
              </w:rPr>
              <w:t>الملاحق</w:t>
            </w:r>
            <w:r w:rsidR="00B801B7" w:rsidRPr="00407D1A">
              <w:rPr>
                <w:rFonts w:asciiTheme="majorBidi" w:hAnsiTheme="majorBidi" w:cstheme="majorBidi"/>
                <w:b/>
                <w:bCs/>
                <w:noProof/>
                <w:webHidden/>
                <w:sz w:val="28"/>
                <w:szCs w:val="28"/>
                <w:rtl/>
              </w:rPr>
              <w:tab/>
            </w:r>
          </w:hyperlink>
          <w:r w:rsidR="00ED4F6F">
            <w:rPr>
              <w:rFonts w:asciiTheme="majorBidi" w:hAnsiTheme="majorBidi" w:cstheme="majorBidi" w:hint="cs"/>
              <w:b/>
              <w:bCs/>
              <w:noProof/>
              <w:sz w:val="28"/>
              <w:szCs w:val="28"/>
              <w:rtl/>
            </w:rPr>
            <w:t>62</w:t>
          </w:r>
        </w:p>
        <w:p w14:paraId="797E778E" w14:textId="7AE27B4B" w:rsidR="00B801B7" w:rsidRPr="00407D1A" w:rsidRDefault="004826CF" w:rsidP="00ED4F6F">
          <w:pPr>
            <w:pStyle w:val="10"/>
            <w:rPr>
              <w:b/>
              <w:bCs/>
              <w:sz w:val="28"/>
              <w:szCs w:val="28"/>
              <w:rtl/>
            </w:rPr>
          </w:pPr>
          <w:hyperlink w:anchor="_Toc224593383" w:history="1">
            <w:r w:rsidR="00DA775D" w:rsidRPr="00407D1A">
              <w:rPr>
                <w:rStyle w:val="Hyperlink"/>
                <w:rFonts w:hint="cs"/>
                <w:b/>
                <w:bCs/>
                <w:sz w:val="28"/>
                <w:szCs w:val="28"/>
                <w:rtl/>
              </w:rPr>
              <w:t xml:space="preserve">الاستبانة </w:t>
            </w:r>
            <w:r w:rsidR="00B801B7" w:rsidRPr="00407D1A">
              <w:rPr>
                <w:b/>
                <w:bCs/>
                <w:webHidden/>
                <w:sz w:val="28"/>
                <w:szCs w:val="28"/>
                <w:rtl/>
              </w:rPr>
              <w:tab/>
            </w:r>
          </w:hyperlink>
          <w:r w:rsidR="00ED4F6F">
            <w:rPr>
              <w:rFonts w:hint="cs"/>
              <w:b/>
              <w:bCs/>
              <w:sz w:val="28"/>
              <w:szCs w:val="28"/>
              <w:rtl/>
            </w:rPr>
            <w:t>63</w:t>
          </w:r>
        </w:p>
        <w:p w14:paraId="03BD7CDF" w14:textId="613F357B" w:rsidR="00B801B7" w:rsidRPr="00407D1A" w:rsidRDefault="004826CF" w:rsidP="00ED4F6F">
          <w:pPr>
            <w:pStyle w:val="10"/>
            <w:rPr>
              <w:b/>
              <w:bCs/>
              <w:sz w:val="28"/>
              <w:szCs w:val="28"/>
              <w:rtl/>
            </w:rPr>
          </w:pPr>
          <w:hyperlink w:anchor="_Toc224593387" w:history="1">
            <w:r w:rsidR="00DA775D" w:rsidRPr="00407D1A">
              <w:rPr>
                <w:rStyle w:val="Hyperlink"/>
                <w:rFonts w:hint="cs"/>
                <w:b/>
                <w:bCs/>
                <w:sz w:val="28"/>
                <w:szCs w:val="28"/>
                <w:rtl/>
              </w:rPr>
              <w:t xml:space="preserve">البيانات الديموغرافية </w:t>
            </w:r>
            <w:r w:rsidR="00B801B7" w:rsidRPr="00407D1A">
              <w:rPr>
                <w:b/>
                <w:bCs/>
                <w:webHidden/>
                <w:sz w:val="28"/>
                <w:szCs w:val="28"/>
                <w:rtl/>
              </w:rPr>
              <w:tab/>
            </w:r>
          </w:hyperlink>
          <w:r w:rsidR="00ED4F6F">
            <w:rPr>
              <w:rFonts w:hint="cs"/>
              <w:b/>
              <w:bCs/>
              <w:sz w:val="28"/>
              <w:szCs w:val="28"/>
              <w:rtl/>
            </w:rPr>
            <w:t>64</w:t>
          </w:r>
        </w:p>
        <w:p w14:paraId="176C3B46" w14:textId="23FADF59" w:rsidR="00B801B7" w:rsidRPr="00407D1A" w:rsidRDefault="004826CF" w:rsidP="00ED4F6F">
          <w:pPr>
            <w:pStyle w:val="10"/>
            <w:rPr>
              <w:b/>
              <w:bCs/>
              <w:sz w:val="28"/>
              <w:szCs w:val="28"/>
              <w:rtl/>
            </w:rPr>
          </w:pPr>
          <w:hyperlink w:anchor="_Toc224593391" w:history="1">
            <w:r w:rsidR="00DA775D" w:rsidRPr="00407D1A">
              <w:rPr>
                <w:rStyle w:val="Hyperlink"/>
                <w:rFonts w:hint="cs"/>
                <w:b/>
                <w:bCs/>
                <w:sz w:val="28"/>
                <w:szCs w:val="28"/>
                <w:rtl/>
              </w:rPr>
              <w:t>تقييم الأداء الوظيفي</w:t>
            </w:r>
            <w:r w:rsidR="00B801B7" w:rsidRPr="00407D1A">
              <w:rPr>
                <w:b/>
                <w:bCs/>
                <w:webHidden/>
                <w:sz w:val="28"/>
                <w:szCs w:val="28"/>
                <w:rtl/>
              </w:rPr>
              <w:tab/>
            </w:r>
          </w:hyperlink>
          <w:r w:rsidR="00ED4F6F">
            <w:rPr>
              <w:rFonts w:hint="cs"/>
              <w:b/>
              <w:bCs/>
              <w:sz w:val="28"/>
              <w:szCs w:val="28"/>
              <w:rtl/>
            </w:rPr>
            <w:t>65</w:t>
          </w:r>
        </w:p>
        <w:p w14:paraId="2E2AB21D" w14:textId="62EDC58F" w:rsidR="00B801B7" w:rsidRPr="00407D1A" w:rsidRDefault="004826CF" w:rsidP="00ED4F6F">
          <w:pPr>
            <w:pStyle w:val="10"/>
            <w:rPr>
              <w:b/>
              <w:bCs/>
              <w:sz w:val="28"/>
              <w:szCs w:val="28"/>
              <w:rtl/>
            </w:rPr>
          </w:pPr>
          <w:hyperlink w:anchor="_Toc224593397" w:history="1">
            <w:r w:rsidR="00DA775D" w:rsidRPr="00407D1A">
              <w:rPr>
                <w:rStyle w:val="Hyperlink"/>
                <w:rFonts w:hint="cs"/>
                <w:b/>
                <w:bCs/>
                <w:sz w:val="28"/>
                <w:szCs w:val="28"/>
                <w:rtl/>
              </w:rPr>
              <w:t>كفاءة العاملين</w:t>
            </w:r>
            <w:r w:rsidR="00B801B7" w:rsidRPr="00407D1A">
              <w:rPr>
                <w:b/>
                <w:bCs/>
                <w:webHidden/>
                <w:sz w:val="28"/>
                <w:szCs w:val="28"/>
                <w:rtl/>
              </w:rPr>
              <w:tab/>
            </w:r>
          </w:hyperlink>
          <w:r w:rsidR="00ED4F6F">
            <w:rPr>
              <w:rFonts w:hint="cs"/>
              <w:b/>
              <w:bCs/>
              <w:sz w:val="28"/>
              <w:szCs w:val="28"/>
              <w:rtl/>
            </w:rPr>
            <w:t>66</w:t>
          </w:r>
        </w:p>
        <w:p w14:paraId="36FFD987" w14:textId="73450051" w:rsidR="00B801B7" w:rsidRPr="00407D1A" w:rsidRDefault="004826CF" w:rsidP="00ED4F6F">
          <w:pPr>
            <w:pStyle w:val="10"/>
            <w:rPr>
              <w:b/>
              <w:bCs/>
              <w:sz w:val="28"/>
              <w:szCs w:val="28"/>
              <w:rtl/>
            </w:rPr>
          </w:pPr>
          <w:hyperlink w:anchor="_Toc224593401" w:history="1">
            <w:r w:rsidR="001162C6">
              <w:rPr>
                <w:rStyle w:val="Hyperlink"/>
                <w:rFonts w:hint="cs"/>
                <w:b/>
                <w:bCs/>
                <w:sz w:val="28"/>
                <w:szCs w:val="28"/>
                <w:rtl/>
              </w:rPr>
              <w:t>المقتر</w:t>
            </w:r>
            <w:r w:rsidR="00DA775D" w:rsidRPr="00407D1A">
              <w:rPr>
                <w:rStyle w:val="Hyperlink"/>
                <w:rFonts w:hint="cs"/>
                <w:b/>
                <w:bCs/>
                <w:sz w:val="28"/>
                <w:szCs w:val="28"/>
                <w:rtl/>
              </w:rPr>
              <w:t xml:space="preserve">حات والملاحظات </w:t>
            </w:r>
            <w:r w:rsidR="00B801B7" w:rsidRPr="00407D1A">
              <w:rPr>
                <w:b/>
                <w:bCs/>
                <w:webHidden/>
                <w:sz w:val="28"/>
                <w:szCs w:val="28"/>
                <w:rtl/>
              </w:rPr>
              <w:tab/>
            </w:r>
          </w:hyperlink>
          <w:r w:rsidR="00ED4F6F">
            <w:rPr>
              <w:rFonts w:hint="cs"/>
              <w:b/>
              <w:bCs/>
              <w:sz w:val="28"/>
              <w:szCs w:val="28"/>
              <w:rtl/>
            </w:rPr>
            <w:t>66</w:t>
          </w:r>
        </w:p>
        <w:p w14:paraId="1EFBFB54" w14:textId="4113D856" w:rsidR="00B801B7" w:rsidRPr="00407D1A" w:rsidRDefault="004826CF" w:rsidP="00ED4F6F">
          <w:pPr>
            <w:pStyle w:val="10"/>
            <w:rPr>
              <w:b/>
              <w:bCs/>
              <w:sz w:val="28"/>
              <w:szCs w:val="28"/>
              <w:rtl/>
            </w:rPr>
          </w:pPr>
          <w:hyperlink w:anchor="_Toc224593431" w:history="1">
            <w:r w:rsidR="00B801B7" w:rsidRPr="00407D1A">
              <w:rPr>
                <w:rStyle w:val="Hyperlink"/>
                <w:b/>
                <w:bCs/>
                <w:sz w:val="28"/>
                <w:szCs w:val="28"/>
              </w:rPr>
              <w:t>Abstract (English)</w:t>
            </w:r>
            <w:r w:rsidR="00B801B7" w:rsidRPr="00407D1A">
              <w:rPr>
                <w:b/>
                <w:bCs/>
                <w:webHidden/>
                <w:sz w:val="28"/>
                <w:szCs w:val="28"/>
                <w:rtl/>
              </w:rPr>
              <w:tab/>
            </w:r>
          </w:hyperlink>
          <w:r w:rsidR="00ED4F6F">
            <w:rPr>
              <w:rFonts w:hint="cs"/>
              <w:b/>
              <w:bCs/>
              <w:sz w:val="28"/>
              <w:szCs w:val="28"/>
              <w:rtl/>
            </w:rPr>
            <w:t>67</w:t>
          </w:r>
        </w:p>
        <w:p w14:paraId="43E57638" w14:textId="77777777" w:rsidR="00B801B7" w:rsidRDefault="00B801B7" w:rsidP="00BE66FF">
          <w:pPr>
            <w:jc w:val="both"/>
          </w:pPr>
          <w:r w:rsidRPr="00407D1A">
            <w:rPr>
              <w:rFonts w:asciiTheme="majorBidi" w:hAnsiTheme="majorBidi" w:cstheme="majorBidi"/>
              <w:b/>
              <w:bCs/>
              <w:sz w:val="28"/>
              <w:szCs w:val="28"/>
              <w:lang w:val="ar-SA"/>
            </w:rPr>
            <w:fldChar w:fldCharType="end"/>
          </w:r>
        </w:p>
      </w:sdtContent>
    </w:sdt>
    <w:p w14:paraId="27259097" w14:textId="77777777" w:rsidR="00B801B7" w:rsidRDefault="00B801B7" w:rsidP="00B801B7">
      <w:pPr>
        <w:spacing w:line="360" w:lineRule="auto"/>
        <w:jc w:val="left"/>
        <w:rPr>
          <w:rFonts w:asciiTheme="minorBidi" w:hAnsiTheme="minorBidi"/>
          <w:b/>
          <w:bCs/>
          <w:sz w:val="32"/>
          <w:szCs w:val="32"/>
          <w:u w:val="single"/>
          <w:rtl/>
          <w:lang w:bidi="ar-EG"/>
        </w:rPr>
      </w:pPr>
    </w:p>
    <w:p w14:paraId="43F2461B" w14:textId="77777777" w:rsidR="001228C5" w:rsidRDefault="001228C5" w:rsidP="00B801B7">
      <w:pPr>
        <w:spacing w:line="360" w:lineRule="auto"/>
        <w:jc w:val="left"/>
        <w:rPr>
          <w:rFonts w:asciiTheme="minorBidi" w:hAnsiTheme="minorBidi"/>
          <w:b/>
          <w:bCs/>
          <w:sz w:val="32"/>
          <w:szCs w:val="32"/>
          <w:u w:val="single"/>
          <w:rtl/>
          <w:lang w:bidi="ar-EG"/>
        </w:rPr>
      </w:pPr>
    </w:p>
    <w:p w14:paraId="407853CC" w14:textId="77777777" w:rsidR="001228C5" w:rsidRDefault="001228C5" w:rsidP="00B801B7">
      <w:pPr>
        <w:spacing w:line="360" w:lineRule="auto"/>
        <w:jc w:val="left"/>
        <w:rPr>
          <w:rFonts w:asciiTheme="minorBidi" w:hAnsiTheme="minorBidi"/>
          <w:b/>
          <w:bCs/>
          <w:sz w:val="32"/>
          <w:szCs w:val="32"/>
          <w:u w:val="single"/>
          <w:rtl/>
          <w:lang w:bidi="ar-EG"/>
        </w:rPr>
      </w:pPr>
    </w:p>
    <w:p w14:paraId="315F330F" w14:textId="77777777" w:rsidR="00ED4F6F" w:rsidRDefault="00ED4F6F" w:rsidP="00B801B7">
      <w:pPr>
        <w:spacing w:line="360" w:lineRule="auto"/>
        <w:jc w:val="left"/>
        <w:rPr>
          <w:rFonts w:asciiTheme="minorBidi" w:hAnsiTheme="minorBidi"/>
          <w:b/>
          <w:bCs/>
          <w:sz w:val="32"/>
          <w:szCs w:val="32"/>
          <w:u w:val="single"/>
          <w:rtl/>
          <w:lang w:bidi="ar-EG"/>
        </w:rPr>
      </w:pPr>
    </w:p>
    <w:p w14:paraId="11C4378A" w14:textId="77777777" w:rsidR="00ED4F6F" w:rsidRDefault="00ED4F6F" w:rsidP="00B801B7">
      <w:pPr>
        <w:spacing w:line="360" w:lineRule="auto"/>
        <w:jc w:val="left"/>
        <w:rPr>
          <w:rFonts w:asciiTheme="minorBidi" w:hAnsiTheme="minorBidi"/>
          <w:b/>
          <w:bCs/>
          <w:sz w:val="32"/>
          <w:szCs w:val="32"/>
          <w:u w:val="single"/>
          <w:rtl/>
          <w:lang w:bidi="ar-EG"/>
        </w:rPr>
      </w:pPr>
    </w:p>
    <w:p w14:paraId="633398B7" w14:textId="77777777" w:rsidR="001228C5" w:rsidRPr="00B801B7" w:rsidRDefault="001228C5" w:rsidP="00B801B7">
      <w:pPr>
        <w:spacing w:line="360" w:lineRule="auto"/>
        <w:jc w:val="left"/>
        <w:rPr>
          <w:rFonts w:asciiTheme="minorBidi" w:hAnsiTheme="minorBidi"/>
          <w:b/>
          <w:bCs/>
          <w:sz w:val="32"/>
          <w:szCs w:val="32"/>
          <w:u w:val="single"/>
          <w:rtl/>
          <w:lang w:bidi="ar-EG"/>
        </w:rPr>
      </w:pPr>
    </w:p>
    <w:p w14:paraId="40A61660" w14:textId="6E0AB2C7" w:rsidR="009125CE" w:rsidRDefault="009125CE" w:rsidP="00407D1A">
      <w:pPr>
        <w:spacing w:line="360" w:lineRule="auto"/>
        <w:jc w:val="left"/>
        <w:rPr>
          <w:rFonts w:asciiTheme="minorBidi" w:hAnsiTheme="minorBidi"/>
          <w:sz w:val="32"/>
          <w:szCs w:val="32"/>
          <w:u w:val="single"/>
          <w:rtl/>
          <w:lang w:bidi="ar-EG"/>
        </w:rPr>
      </w:pPr>
      <w:r w:rsidRPr="00094A5F">
        <w:rPr>
          <w:rFonts w:asciiTheme="minorBidi" w:hAnsiTheme="minorBidi"/>
          <w:sz w:val="32"/>
          <w:szCs w:val="32"/>
          <w:u w:val="single"/>
          <w:rtl/>
          <w:lang w:bidi="ar-EG"/>
        </w:rPr>
        <w:lastRenderedPageBreak/>
        <w:t xml:space="preserve">قائمة </w:t>
      </w:r>
      <w:r w:rsidR="005171F0" w:rsidRPr="00094A5F">
        <w:rPr>
          <w:rFonts w:asciiTheme="minorBidi" w:hAnsiTheme="minorBidi" w:hint="cs"/>
          <w:sz w:val="32"/>
          <w:szCs w:val="32"/>
          <w:u w:val="single"/>
          <w:rtl/>
          <w:lang w:bidi="ar-EG"/>
        </w:rPr>
        <w:t>الجداول:</w:t>
      </w:r>
    </w:p>
    <w:p w14:paraId="7BCFD37E" w14:textId="77777777" w:rsidR="001228C5" w:rsidRDefault="001228C5" w:rsidP="00407D1A">
      <w:pPr>
        <w:spacing w:line="360" w:lineRule="auto"/>
        <w:jc w:val="left"/>
        <w:rPr>
          <w:rFonts w:asciiTheme="minorBidi" w:hAnsiTheme="minorBidi"/>
          <w:sz w:val="32"/>
          <w:szCs w:val="32"/>
          <w:u w:val="single"/>
          <w:rtl/>
          <w:lang w:bidi="ar-EG"/>
        </w:rPr>
      </w:pPr>
    </w:p>
    <w:tbl>
      <w:tblPr>
        <w:tblStyle w:val="4-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7"/>
        <w:gridCol w:w="1560"/>
      </w:tblGrid>
      <w:tr w:rsidR="005171F0" w:rsidRPr="008C22F9" w14:paraId="66D3E428" w14:textId="77777777" w:rsidTr="008C22F9">
        <w:trPr>
          <w:cnfStyle w:val="100000000000" w:firstRow="1" w:lastRow="0" w:firstColumn="0" w:lastColumn="0" w:oddVBand="0" w:evenVBand="0" w:oddHBand="0" w:evenHBand="0" w:firstRowFirstColumn="0" w:firstRowLastColumn="0" w:lastRowFirstColumn="0" w:lastRowLastColumn="0"/>
          <w:trHeight w:val="978"/>
        </w:trPr>
        <w:tc>
          <w:tcPr>
            <w:cnfStyle w:val="001000000000" w:firstRow="0" w:lastRow="0" w:firstColumn="1" w:lastColumn="0" w:oddVBand="0" w:evenVBand="0" w:oddHBand="0" w:evenHBand="0" w:firstRowFirstColumn="0" w:firstRowLastColumn="0" w:lastRowFirstColumn="0" w:lastRowLastColumn="0"/>
            <w:tcW w:w="8397" w:type="dxa"/>
            <w:tcBorders>
              <w:top w:val="none" w:sz="0" w:space="0" w:color="auto"/>
              <w:left w:val="none" w:sz="0" w:space="0" w:color="auto"/>
              <w:bottom w:val="none" w:sz="0" w:space="0" w:color="auto"/>
              <w:right w:val="none" w:sz="0" w:space="0" w:color="auto"/>
            </w:tcBorders>
            <w:vAlign w:val="center"/>
          </w:tcPr>
          <w:p w14:paraId="14D90164" w14:textId="0B4ED151" w:rsidR="005171F0" w:rsidRPr="008C22F9" w:rsidRDefault="005171F0" w:rsidP="008C22F9">
            <w:pPr>
              <w:spacing w:line="360" w:lineRule="auto"/>
              <w:rPr>
                <w:rFonts w:asciiTheme="majorBidi" w:hAnsiTheme="majorBidi" w:cstheme="majorBidi"/>
                <w:sz w:val="32"/>
                <w:szCs w:val="32"/>
                <w:rtl/>
                <w:lang w:bidi="ar-EG"/>
              </w:rPr>
            </w:pPr>
            <w:r w:rsidRPr="008C22F9">
              <w:rPr>
                <w:rFonts w:asciiTheme="majorBidi" w:hAnsiTheme="majorBidi" w:cstheme="majorBidi"/>
                <w:sz w:val="32"/>
                <w:szCs w:val="32"/>
                <w:rtl/>
                <w:lang w:bidi="ar-EG"/>
              </w:rPr>
              <w:t>اس</w:t>
            </w:r>
            <w:r w:rsidR="008C22F9">
              <w:rPr>
                <w:rFonts w:asciiTheme="majorBidi" w:hAnsiTheme="majorBidi" w:cstheme="majorBidi" w:hint="cs"/>
                <w:sz w:val="32"/>
                <w:szCs w:val="32"/>
                <w:rtl/>
                <w:lang w:bidi="ar-EG"/>
              </w:rPr>
              <w:t>ـ</w:t>
            </w:r>
            <w:r w:rsidRPr="008C22F9">
              <w:rPr>
                <w:rFonts w:asciiTheme="majorBidi" w:hAnsiTheme="majorBidi" w:cstheme="majorBidi"/>
                <w:sz w:val="32"/>
                <w:szCs w:val="32"/>
                <w:rtl/>
                <w:lang w:bidi="ar-EG"/>
              </w:rPr>
              <w:t>م ال</w:t>
            </w:r>
            <w:r w:rsidR="008C22F9">
              <w:rPr>
                <w:rFonts w:asciiTheme="majorBidi" w:hAnsiTheme="majorBidi" w:cstheme="majorBidi" w:hint="cs"/>
                <w:sz w:val="32"/>
                <w:szCs w:val="32"/>
                <w:rtl/>
                <w:lang w:bidi="ar-EG"/>
              </w:rPr>
              <w:t>ـ</w:t>
            </w:r>
            <w:r w:rsidRPr="008C22F9">
              <w:rPr>
                <w:rFonts w:asciiTheme="majorBidi" w:hAnsiTheme="majorBidi" w:cstheme="majorBidi"/>
                <w:sz w:val="32"/>
                <w:szCs w:val="32"/>
                <w:rtl/>
                <w:lang w:bidi="ar-EG"/>
              </w:rPr>
              <w:t>ج</w:t>
            </w:r>
            <w:r w:rsidR="008C22F9">
              <w:rPr>
                <w:rFonts w:asciiTheme="majorBidi" w:hAnsiTheme="majorBidi" w:cstheme="majorBidi" w:hint="cs"/>
                <w:sz w:val="32"/>
                <w:szCs w:val="32"/>
                <w:rtl/>
                <w:lang w:bidi="ar-EG"/>
              </w:rPr>
              <w:t>ـ</w:t>
            </w:r>
            <w:r w:rsidRPr="008C22F9">
              <w:rPr>
                <w:rFonts w:asciiTheme="majorBidi" w:hAnsiTheme="majorBidi" w:cstheme="majorBidi"/>
                <w:sz w:val="32"/>
                <w:szCs w:val="32"/>
                <w:rtl/>
                <w:lang w:bidi="ar-EG"/>
              </w:rPr>
              <w:t>دول</w:t>
            </w:r>
          </w:p>
        </w:tc>
        <w:tc>
          <w:tcPr>
            <w:tcW w:w="1560" w:type="dxa"/>
            <w:tcBorders>
              <w:top w:val="none" w:sz="0" w:space="0" w:color="auto"/>
              <w:left w:val="none" w:sz="0" w:space="0" w:color="auto"/>
              <w:bottom w:val="none" w:sz="0" w:space="0" w:color="auto"/>
              <w:right w:val="none" w:sz="0" w:space="0" w:color="auto"/>
            </w:tcBorders>
            <w:vAlign w:val="center"/>
          </w:tcPr>
          <w:p w14:paraId="6417242E" w14:textId="075F0B1B" w:rsidR="005171F0" w:rsidRPr="008C22F9" w:rsidRDefault="005171F0" w:rsidP="008C22F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رقم الصفحة</w:t>
            </w:r>
          </w:p>
        </w:tc>
      </w:tr>
      <w:tr w:rsidR="005171F0" w:rsidRPr="008C22F9" w14:paraId="02132002"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69E4BE80" w14:textId="5C8A1CF5" w:rsidR="005171F0" w:rsidRPr="008C22F9" w:rsidRDefault="00EF1A9A"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1 – جدول مقارنة احترافي لأبرز الأساليب</w:t>
            </w:r>
          </w:p>
        </w:tc>
        <w:tc>
          <w:tcPr>
            <w:tcW w:w="1560" w:type="dxa"/>
            <w:vAlign w:val="center"/>
          </w:tcPr>
          <w:p w14:paraId="076D2AE4" w14:textId="0F22440C" w:rsidR="005171F0" w:rsidRPr="008C22F9" w:rsidRDefault="00EF1A9A"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28</w:t>
            </w:r>
          </w:p>
        </w:tc>
      </w:tr>
      <w:tr w:rsidR="005171F0" w:rsidRPr="008C22F9" w14:paraId="0CE2A352" w14:textId="77777777" w:rsidTr="008C22F9">
        <w:trPr>
          <w:trHeight w:val="203"/>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32BFA287" w14:textId="3985CDB4" w:rsidR="005171F0" w:rsidRPr="008C22F9" w:rsidRDefault="00EF1A9A" w:rsidP="008C22F9">
            <w:pPr>
              <w:spacing w:line="360" w:lineRule="auto"/>
              <w:jc w:val="left"/>
              <w:rPr>
                <w:rFonts w:asciiTheme="majorBidi" w:hAnsiTheme="majorBidi" w:cstheme="majorBidi"/>
                <w:b w:val="0"/>
                <w:bCs w:val="0"/>
                <w:sz w:val="32"/>
                <w:szCs w:val="32"/>
                <w:rtl/>
              </w:rPr>
            </w:pPr>
            <w:r w:rsidRPr="008C22F9">
              <w:rPr>
                <w:rFonts w:asciiTheme="majorBidi" w:hAnsiTheme="majorBidi" w:cstheme="majorBidi"/>
                <w:b w:val="0"/>
                <w:bCs w:val="0"/>
                <w:sz w:val="32"/>
                <w:szCs w:val="32"/>
                <w:rtl/>
              </w:rPr>
              <w:t>الجدول 2 – ابعاد الكفاءة للعاملين</w:t>
            </w:r>
          </w:p>
        </w:tc>
        <w:tc>
          <w:tcPr>
            <w:tcW w:w="1560" w:type="dxa"/>
            <w:vAlign w:val="center"/>
          </w:tcPr>
          <w:p w14:paraId="7CCAD88D" w14:textId="44F9C634" w:rsidR="005171F0" w:rsidRPr="008C22F9" w:rsidRDefault="00ED4F6F" w:rsidP="008007BC">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lang w:bidi="ar-EG"/>
              </w:rPr>
            </w:pPr>
            <w:r>
              <w:rPr>
                <w:rFonts w:asciiTheme="majorBidi" w:hAnsiTheme="majorBidi" w:cstheme="majorBidi" w:hint="cs"/>
                <w:sz w:val="32"/>
                <w:szCs w:val="32"/>
                <w:rtl/>
                <w:lang w:bidi="ar-EG"/>
              </w:rPr>
              <w:t>33</w:t>
            </w:r>
          </w:p>
        </w:tc>
      </w:tr>
      <w:tr w:rsidR="005171F0" w:rsidRPr="008C22F9" w14:paraId="50EE2789"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6DA02B45" w14:textId="5D313F0A" w:rsidR="005171F0" w:rsidRPr="008C22F9" w:rsidRDefault="00EF1A9A"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 xml:space="preserve">الجدول 3 </w:t>
            </w:r>
            <w:r w:rsidR="00990435" w:rsidRPr="008C22F9">
              <w:rPr>
                <w:rFonts w:asciiTheme="majorBidi" w:hAnsiTheme="majorBidi" w:cstheme="majorBidi"/>
                <w:b w:val="0"/>
                <w:bCs w:val="0"/>
                <w:sz w:val="32"/>
                <w:szCs w:val="32"/>
                <w:rtl/>
                <w:lang w:bidi="ar-EG"/>
              </w:rPr>
              <w:t>-أمثلة</w:t>
            </w:r>
            <w:r w:rsidRPr="008C22F9">
              <w:rPr>
                <w:rStyle w:val="a7"/>
                <w:rFonts w:asciiTheme="majorBidi" w:hAnsiTheme="majorBidi" w:cstheme="majorBidi"/>
                <w:sz w:val="32"/>
                <w:szCs w:val="32"/>
                <w:rtl/>
              </w:rPr>
              <w:t xml:space="preserve"> تطبيقية من الدراسات السابقة</w:t>
            </w:r>
          </w:p>
        </w:tc>
        <w:tc>
          <w:tcPr>
            <w:tcW w:w="1560" w:type="dxa"/>
            <w:vAlign w:val="center"/>
          </w:tcPr>
          <w:p w14:paraId="34A8F5E5" w14:textId="500FB7A0" w:rsidR="005171F0" w:rsidRPr="008C22F9" w:rsidRDefault="00990435"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34</w:t>
            </w:r>
          </w:p>
        </w:tc>
      </w:tr>
      <w:tr w:rsidR="005171F0" w:rsidRPr="008C22F9" w14:paraId="61EF8B97" w14:textId="77777777" w:rsidTr="008C22F9">
        <w:tc>
          <w:tcPr>
            <w:cnfStyle w:val="001000000000" w:firstRow="0" w:lastRow="0" w:firstColumn="1" w:lastColumn="0" w:oddVBand="0" w:evenVBand="0" w:oddHBand="0" w:evenHBand="0" w:firstRowFirstColumn="0" w:firstRowLastColumn="0" w:lastRowFirstColumn="0" w:lastRowLastColumn="0"/>
            <w:tcW w:w="8397" w:type="dxa"/>
            <w:vAlign w:val="center"/>
          </w:tcPr>
          <w:p w14:paraId="5B6F8856" w14:textId="1F2CCFEF" w:rsidR="005171F0" w:rsidRPr="008C22F9" w:rsidRDefault="00990435" w:rsidP="008C22F9">
            <w:pPr>
              <w:pStyle w:val="3"/>
              <w:bidi/>
              <w:spacing w:line="360" w:lineRule="auto"/>
              <w:jc w:val="left"/>
              <w:outlineLvl w:val="2"/>
              <w:rPr>
                <w:rFonts w:asciiTheme="majorBidi" w:hAnsiTheme="majorBidi" w:cstheme="majorBidi"/>
                <w:sz w:val="32"/>
                <w:szCs w:val="32"/>
                <w:rtl/>
              </w:rPr>
            </w:pPr>
            <w:r w:rsidRPr="008C22F9">
              <w:rPr>
                <w:rFonts w:asciiTheme="majorBidi" w:hAnsiTheme="majorBidi" w:cstheme="majorBidi"/>
                <w:sz w:val="32"/>
                <w:szCs w:val="32"/>
                <w:rtl/>
                <w:lang w:bidi="ar-EG"/>
              </w:rPr>
              <w:t>الجدول 4 -النظريات</w:t>
            </w:r>
            <w:r w:rsidRPr="008C22F9">
              <w:rPr>
                <w:rFonts w:asciiTheme="majorBidi" w:hAnsiTheme="majorBidi" w:cstheme="majorBidi"/>
                <w:sz w:val="32"/>
                <w:szCs w:val="32"/>
                <w:rtl/>
              </w:rPr>
              <w:t xml:space="preserve"> المفسرة للعلاقة بين تقييم الأداء وكفاءة العاملين</w:t>
            </w:r>
          </w:p>
        </w:tc>
        <w:tc>
          <w:tcPr>
            <w:tcW w:w="1560" w:type="dxa"/>
            <w:vAlign w:val="center"/>
          </w:tcPr>
          <w:p w14:paraId="60CE35B7" w14:textId="43F876F9" w:rsidR="005171F0" w:rsidRPr="008C22F9" w:rsidRDefault="00ED4F6F" w:rsidP="008007BC">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lang w:bidi="ar-EG"/>
              </w:rPr>
            </w:pPr>
            <w:r>
              <w:rPr>
                <w:rFonts w:asciiTheme="majorBidi" w:hAnsiTheme="majorBidi" w:cstheme="majorBidi" w:hint="cs"/>
                <w:sz w:val="32"/>
                <w:szCs w:val="32"/>
                <w:rtl/>
                <w:lang w:bidi="ar-EG"/>
              </w:rPr>
              <w:t>35</w:t>
            </w:r>
          </w:p>
        </w:tc>
      </w:tr>
      <w:tr w:rsidR="005171F0" w:rsidRPr="008C22F9" w14:paraId="7E26CBC2"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3DCAFF17" w14:textId="6C186A55" w:rsidR="005171F0" w:rsidRPr="008C22F9" w:rsidRDefault="00990435"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5 -العلاقة</w:t>
            </w:r>
            <w:r w:rsidRPr="008C22F9">
              <w:rPr>
                <w:rFonts w:asciiTheme="majorBidi" w:hAnsiTheme="majorBidi" w:cstheme="majorBidi"/>
                <w:b w:val="0"/>
                <w:bCs w:val="0"/>
                <w:sz w:val="32"/>
                <w:szCs w:val="32"/>
                <w:rtl/>
              </w:rPr>
              <w:t xml:space="preserve"> بين المتغيرات الأساسية</w:t>
            </w:r>
          </w:p>
        </w:tc>
        <w:tc>
          <w:tcPr>
            <w:tcW w:w="1560" w:type="dxa"/>
            <w:vAlign w:val="center"/>
          </w:tcPr>
          <w:p w14:paraId="2FA8EA07" w14:textId="1B7A64A4" w:rsidR="005171F0" w:rsidRPr="008C22F9" w:rsidRDefault="00990435"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37</w:t>
            </w:r>
          </w:p>
        </w:tc>
      </w:tr>
      <w:tr w:rsidR="005171F0" w:rsidRPr="008C22F9" w14:paraId="6762A80E" w14:textId="77777777" w:rsidTr="008C22F9">
        <w:tc>
          <w:tcPr>
            <w:cnfStyle w:val="001000000000" w:firstRow="0" w:lastRow="0" w:firstColumn="1" w:lastColumn="0" w:oddVBand="0" w:evenVBand="0" w:oddHBand="0" w:evenHBand="0" w:firstRowFirstColumn="0" w:firstRowLastColumn="0" w:lastRowFirstColumn="0" w:lastRowLastColumn="0"/>
            <w:tcW w:w="8397" w:type="dxa"/>
            <w:vAlign w:val="center"/>
          </w:tcPr>
          <w:p w14:paraId="3163BAAD" w14:textId="454C5BDE" w:rsidR="005171F0" w:rsidRPr="008C22F9" w:rsidRDefault="00990435"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6 – معامل كرونباخ ألفا لثبات الأداة</w:t>
            </w:r>
          </w:p>
        </w:tc>
        <w:tc>
          <w:tcPr>
            <w:tcW w:w="1560" w:type="dxa"/>
            <w:vAlign w:val="center"/>
          </w:tcPr>
          <w:p w14:paraId="59FD5996" w14:textId="3C06A7A1" w:rsidR="005171F0" w:rsidRPr="008C22F9" w:rsidRDefault="00990435" w:rsidP="008007BC">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43</w:t>
            </w:r>
          </w:p>
        </w:tc>
      </w:tr>
      <w:tr w:rsidR="005171F0" w:rsidRPr="008C22F9" w14:paraId="44629ED0"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4ED615C0" w14:textId="1D6D2972" w:rsidR="005171F0" w:rsidRPr="008C22F9" w:rsidRDefault="00990435"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7 -عينة</w:t>
            </w:r>
            <w:r w:rsidRPr="008C22F9">
              <w:rPr>
                <w:rFonts w:asciiTheme="majorBidi" w:hAnsiTheme="majorBidi" w:cstheme="majorBidi"/>
                <w:b w:val="0"/>
                <w:bCs w:val="0"/>
                <w:sz w:val="32"/>
                <w:szCs w:val="32"/>
                <w:rtl/>
              </w:rPr>
              <w:t xml:space="preserve"> الدراسة</w:t>
            </w:r>
            <w:r w:rsidRPr="008C22F9">
              <w:rPr>
                <w:rFonts w:asciiTheme="majorBidi" w:hAnsiTheme="majorBidi" w:cstheme="majorBidi"/>
                <w:b w:val="0"/>
                <w:bCs w:val="0"/>
                <w:sz w:val="32"/>
                <w:szCs w:val="32"/>
                <w:rtl/>
                <w:lang w:bidi="ar-EG"/>
              </w:rPr>
              <w:t xml:space="preserve"> – التوزيع حسب الجنس</w:t>
            </w:r>
          </w:p>
        </w:tc>
        <w:tc>
          <w:tcPr>
            <w:tcW w:w="1560" w:type="dxa"/>
            <w:vAlign w:val="center"/>
          </w:tcPr>
          <w:p w14:paraId="060D397A" w14:textId="5FD0FD34" w:rsidR="005171F0" w:rsidRPr="008C22F9" w:rsidRDefault="00990435"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47</w:t>
            </w:r>
          </w:p>
        </w:tc>
      </w:tr>
      <w:tr w:rsidR="005171F0" w:rsidRPr="008C22F9" w14:paraId="0BA97AEE" w14:textId="77777777" w:rsidTr="008C22F9">
        <w:tc>
          <w:tcPr>
            <w:cnfStyle w:val="001000000000" w:firstRow="0" w:lastRow="0" w:firstColumn="1" w:lastColumn="0" w:oddVBand="0" w:evenVBand="0" w:oddHBand="0" w:evenHBand="0" w:firstRowFirstColumn="0" w:firstRowLastColumn="0" w:lastRowFirstColumn="0" w:lastRowLastColumn="0"/>
            <w:tcW w:w="8397" w:type="dxa"/>
            <w:vAlign w:val="center"/>
          </w:tcPr>
          <w:p w14:paraId="00867E5A" w14:textId="7FDBAD10" w:rsidR="005171F0" w:rsidRPr="008C22F9" w:rsidRDefault="00990435"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8 -عينة</w:t>
            </w:r>
            <w:r w:rsidRPr="008C22F9">
              <w:rPr>
                <w:rFonts w:asciiTheme="majorBidi" w:hAnsiTheme="majorBidi" w:cstheme="majorBidi"/>
                <w:b w:val="0"/>
                <w:bCs w:val="0"/>
                <w:sz w:val="32"/>
                <w:szCs w:val="32"/>
                <w:rtl/>
              </w:rPr>
              <w:t xml:space="preserve"> الدراسة</w:t>
            </w:r>
            <w:r w:rsidRPr="008C22F9">
              <w:rPr>
                <w:rFonts w:asciiTheme="majorBidi" w:hAnsiTheme="majorBidi" w:cstheme="majorBidi"/>
                <w:b w:val="0"/>
                <w:bCs w:val="0"/>
                <w:sz w:val="32"/>
                <w:szCs w:val="32"/>
                <w:rtl/>
                <w:lang w:bidi="ar-EG"/>
              </w:rPr>
              <w:t xml:space="preserve"> – التوزيع حسب المؤهل العلمي</w:t>
            </w:r>
          </w:p>
        </w:tc>
        <w:tc>
          <w:tcPr>
            <w:tcW w:w="1560" w:type="dxa"/>
            <w:vAlign w:val="center"/>
          </w:tcPr>
          <w:p w14:paraId="42A9EB02" w14:textId="2382617C" w:rsidR="005171F0" w:rsidRPr="008C22F9" w:rsidRDefault="00990435" w:rsidP="008007BC">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48</w:t>
            </w:r>
          </w:p>
        </w:tc>
      </w:tr>
      <w:tr w:rsidR="005171F0" w:rsidRPr="008C22F9" w14:paraId="0E5B92EF"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7719EBE8" w14:textId="298B36ED" w:rsidR="005171F0" w:rsidRPr="008C22F9" w:rsidRDefault="00990435"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9 -</w:t>
            </w:r>
            <w:r w:rsidRPr="008C22F9">
              <w:rPr>
                <w:rFonts w:asciiTheme="majorBidi" w:hAnsiTheme="majorBidi" w:cstheme="majorBidi"/>
                <w:b w:val="0"/>
                <w:bCs w:val="0"/>
                <w:sz w:val="32"/>
                <w:szCs w:val="32"/>
                <w:rtl/>
              </w:rPr>
              <w:t>أبعاد تقييم الأداء الوظيفي</w:t>
            </w:r>
          </w:p>
        </w:tc>
        <w:tc>
          <w:tcPr>
            <w:tcW w:w="1560" w:type="dxa"/>
            <w:vAlign w:val="center"/>
          </w:tcPr>
          <w:p w14:paraId="387C29C7" w14:textId="6DE61B90" w:rsidR="005171F0" w:rsidRPr="008C22F9" w:rsidRDefault="00990435"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48</w:t>
            </w:r>
          </w:p>
        </w:tc>
      </w:tr>
      <w:tr w:rsidR="005171F0" w:rsidRPr="008C22F9" w14:paraId="77688F3C" w14:textId="77777777" w:rsidTr="008C22F9">
        <w:tc>
          <w:tcPr>
            <w:cnfStyle w:val="001000000000" w:firstRow="0" w:lastRow="0" w:firstColumn="1" w:lastColumn="0" w:oddVBand="0" w:evenVBand="0" w:oddHBand="0" w:evenHBand="0" w:firstRowFirstColumn="0" w:firstRowLastColumn="0" w:lastRowFirstColumn="0" w:lastRowLastColumn="0"/>
            <w:tcW w:w="8397" w:type="dxa"/>
            <w:vAlign w:val="center"/>
          </w:tcPr>
          <w:p w14:paraId="2D872622" w14:textId="5CC6DC2A" w:rsidR="005171F0" w:rsidRPr="008C22F9" w:rsidRDefault="00990435"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10 – تحليل كفاءة العاملين</w:t>
            </w:r>
          </w:p>
        </w:tc>
        <w:tc>
          <w:tcPr>
            <w:tcW w:w="1560" w:type="dxa"/>
            <w:vAlign w:val="center"/>
          </w:tcPr>
          <w:p w14:paraId="34CEAA50" w14:textId="471FA9D8" w:rsidR="005171F0" w:rsidRPr="008C22F9" w:rsidRDefault="00990435" w:rsidP="008007BC">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49</w:t>
            </w:r>
          </w:p>
        </w:tc>
      </w:tr>
      <w:tr w:rsidR="005171F0" w:rsidRPr="008C22F9" w14:paraId="56F98C58"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13A025D4" w14:textId="5FA9A741" w:rsidR="005171F0" w:rsidRPr="008C22F9" w:rsidRDefault="00990435"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11 -تحليل</w:t>
            </w:r>
            <w:r w:rsidRPr="008C22F9">
              <w:rPr>
                <w:rFonts w:asciiTheme="majorBidi" w:hAnsiTheme="majorBidi" w:cstheme="majorBidi"/>
                <w:b w:val="0"/>
                <w:bCs w:val="0"/>
                <w:sz w:val="32"/>
                <w:szCs w:val="32"/>
                <w:rtl/>
              </w:rPr>
              <w:t xml:space="preserve"> الانحدار المتعدد لقياس أثر أبعاد تقييم الأداء على كفاءة العاملين</w:t>
            </w:r>
          </w:p>
        </w:tc>
        <w:tc>
          <w:tcPr>
            <w:tcW w:w="1560" w:type="dxa"/>
            <w:vAlign w:val="center"/>
          </w:tcPr>
          <w:p w14:paraId="01D8030C" w14:textId="57BAAF7F" w:rsidR="005171F0" w:rsidRPr="008C22F9" w:rsidRDefault="009F7A4C"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49</w:t>
            </w:r>
          </w:p>
        </w:tc>
      </w:tr>
      <w:tr w:rsidR="005171F0" w:rsidRPr="008C22F9" w14:paraId="653D5878" w14:textId="77777777" w:rsidTr="008C22F9">
        <w:tc>
          <w:tcPr>
            <w:cnfStyle w:val="001000000000" w:firstRow="0" w:lastRow="0" w:firstColumn="1" w:lastColumn="0" w:oddVBand="0" w:evenVBand="0" w:oddHBand="0" w:evenHBand="0" w:firstRowFirstColumn="0" w:firstRowLastColumn="0" w:lastRowFirstColumn="0" w:lastRowLastColumn="0"/>
            <w:tcW w:w="8397" w:type="dxa"/>
            <w:vAlign w:val="center"/>
          </w:tcPr>
          <w:p w14:paraId="16FCF9B1" w14:textId="71C23AF3" w:rsidR="005171F0" w:rsidRPr="008C22F9" w:rsidRDefault="009F7A4C" w:rsidP="008C22F9">
            <w:pPr>
              <w:spacing w:line="360" w:lineRule="auto"/>
              <w:jc w:val="left"/>
              <w:rPr>
                <w:rFonts w:asciiTheme="majorBidi" w:hAnsiTheme="majorBidi" w:cstheme="majorBidi"/>
                <w:b w:val="0"/>
                <w:bCs w:val="0"/>
                <w:sz w:val="32"/>
                <w:szCs w:val="32"/>
                <w:rtl/>
              </w:rPr>
            </w:pPr>
            <w:r w:rsidRPr="008C22F9">
              <w:rPr>
                <w:rFonts w:asciiTheme="majorBidi" w:hAnsiTheme="majorBidi" w:cstheme="majorBidi"/>
                <w:b w:val="0"/>
                <w:bCs w:val="0"/>
                <w:sz w:val="32"/>
                <w:szCs w:val="32"/>
                <w:rtl/>
              </w:rPr>
              <w:t>الجدول 12 -ملخص نتائج التحليل الوصفي لمتغير تقييم الأداء</w:t>
            </w:r>
          </w:p>
        </w:tc>
        <w:tc>
          <w:tcPr>
            <w:tcW w:w="1560" w:type="dxa"/>
            <w:vAlign w:val="center"/>
          </w:tcPr>
          <w:p w14:paraId="0203C230" w14:textId="435C7E47" w:rsidR="005171F0" w:rsidRPr="008C22F9" w:rsidRDefault="009F7A4C" w:rsidP="008007BC">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8C22F9">
              <w:rPr>
                <w:rFonts w:asciiTheme="majorBidi" w:hAnsiTheme="majorBidi" w:cstheme="majorBidi"/>
                <w:sz w:val="32"/>
                <w:szCs w:val="32"/>
                <w:rtl/>
              </w:rPr>
              <w:t>54</w:t>
            </w:r>
          </w:p>
        </w:tc>
      </w:tr>
      <w:tr w:rsidR="005171F0" w:rsidRPr="008C22F9" w14:paraId="14A61396"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5D346D2E" w14:textId="1DD5807B" w:rsidR="005171F0" w:rsidRPr="008C22F9" w:rsidRDefault="009F7A4C" w:rsidP="008C22F9">
            <w:pPr>
              <w:pStyle w:val="2"/>
              <w:bidi/>
              <w:spacing w:line="360" w:lineRule="auto"/>
              <w:jc w:val="left"/>
              <w:outlineLvl w:val="1"/>
              <w:rPr>
                <w:rFonts w:asciiTheme="majorBidi" w:hAnsiTheme="majorBidi" w:cstheme="majorBidi"/>
                <w:sz w:val="32"/>
                <w:szCs w:val="32"/>
                <w:rtl/>
              </w:rPr>
            </w:pPr>
            <w:r w:rsidRPr="008C22F9">
              <w:rPr>
                <w:rFonts w:asciiTheme="majorBidi" w:hAnsiTheme="majorBidi" w:cstheme="majorBidi"/>
                <w:sz w:val="32"/>
                <w:szCs w:val="32"/>
                <w:rtl/>
              </w:rPr>
              <w:t>الجدول 13 -ملخص نتائج التحليل الوصفي لمتغير كفاءة العاملين</w:t>
            </w:r>
          </w:p>
        </w:tc>
        <w:tc>
          <w:tcPr>
            <w:tcW w:w="1560" w:type="dxa"/>
            <w:vAlign w:val="center"/>
          </w:tcPr>
          <w:p w14:paraId="3F4D5441" w14:textId="22AEA994" w:rsidR="005171F0" w:rsidRPr="008C22F9" w:rsidRDefault="009F7A4C"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8C22F9">
              <w:rPr>
                <w:rFonts w:asciiTheme="majorBidi" w:hAnsiTheme="majorBidi" w:cstheme="majorBidi"/>
                <w:sz w:val="32"/>
                <w:szCs w:val="32"/>
                <w:rtl/>
              </w:rPr>
              <w:t>55</w:t>
            </w:r>
          </w:p>
        </w:tc>
      </w:tr>
      <w:tr w:rsidR="005171F0" w:rsidRPr="008C22F9" w14:paraId="62331E38" w14:textId="77777777" w:rsidTr="008C22F9">
        <w:tc>
          <w:tcPr>
            <w:cnfStyle w:val="001000000000" w:firstRow="0" w:lastRow="0" w:firstColumn="1" w:lastColumn="0" w:oddVBand="0" w:evenVBand="0" w:oddHBand="0" w:evenHBand="0" w:firstRowFirstColumn="0" w:firstRowLastColumn="0" w:lastRowFirstColumn="0" w:lastRowLastColumn="0"/>
            <w:tcW w:w="8397" w:type="dxa"/>
            <w:vAlign w:val="center"/>
          </w:tcPr>
          <w:p w14:paraId="392D7F93" w14:textId="5F79779F" w:rsidR="005171F0" w:rsidRPr="008C22F9" w:rsidRDefault="009F7A4C"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14 -</w:t>
            </w:r>
            <w:r w:rsidRPr="008C22F9">
              <w:rPr>
                <w:rFonts w:asciiTheme="majorBidi" w:hAnsiTheme="majorBidi" w:cstheme="majorBidi"/>
                <w:b w:val="0"/>
                <w:bCs w:val="0"/>
                <w:sz w:val="32"/>
                <w:szCs w:val="32"/>
                <w:rtl/>
              </w:rPr>
              <w:t xml:space="preserve"> نتائج اختبار العلاقة بين المتغيرات</w:t>
            </w:r>
          </w:p>
        </w:tc>
        <w:tc>
          <w:tcPr>
            <w:tcW w:w="1560" w:type="dxa"/>
            <w:vAlign w:val="center"/>
          </w:tcPr>
          <w:p w14:paraId="21840EA9" w14:textId="51EEE7DA" w:rsidR="005171F0" w:rsidRPr="008C22F9" w:rsidRDefault="009F7A4C" w:rsidP="008007BC">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55</w:t>
            </w:r>
          </w:p>
        </w:tc>
      </w:tr>
      <w:tr w:rsidR="005171F0" w:rsidRPr="008C22F9" w14:paraId="25A427C6" w14:textId="77777777" w:rsidTr="008C2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7" w:type="dxa"/>
            <w:vAlign w:val="center"/>
          </w:tcPr>
          <w:p w14:paraId="2AE5A79B" w14:textId="0907C684" w:rsidR="005171F0" w:rsidRPr="008C22F9" w:rsidRDefault="009F7A4C" w:rsidP="008C22F9">
            <w:pPr>
              <w:spacing w:line="360" w:lineRule="auto"/>
              <w:jc w:val="left"/>
              <w:rPr>
                <w:rFonts w:asciiTheme="majorBidi" w:hAnsiTheme="majorBidi" w:cstheme="majorBidi"/>
                <w:b w:val="0"/>
                <w:bCs w:val="0"/>
                <w:sz w:val="32"/>
                <w:szCs w:val="32"/>
                <w:rtl/>
                <w:lang w:bidi="ar-EG"/>
              </w:rPr>
            </w:pPr>
            <w:r w:rsidRPr="008C22F9">
              <w:rPr>
                <w:rFonts w:asciiTheme="majorBidi" w:hAnsiTheme="majorBidi" w:cstheme="majorBidi"/>
                <w:b w:val="0"/>
                <w:bCs w:val="0"/>
                <w:sz w:val="32"/>
                <w:szCs w:val="32"/>
                <w:rtl/>
                <w:lang w:bidi="ar-EG"/>
              </w:rPr>
              <w:t>الجدول 15 -</w:t>
            </w:r>
            <w:r w:rsidRPr="008C22F9">
              <w:rPr>
                <w:rFonts w:asciiTheme="majorBidi" w:hAnsiTheme="majorBidi" w:cstheme="majorBidi"/>
                <w:b w:val="0"/>
                <w:bCs w:val="0"/>
                <w:sz w:val="32"/>
                <w:szCs w:val="32"/>
                <w:rtl/>
              </w:rPr>
              <w:t xml:space="preserve"> نتائج تحليل الانحدار</w:t>
            </w:r>
          </w:p>
        </w:tc>
        <w:tc>
          <w:tcPr>
            <w:tcW w:w="1560" w:type="dxa"/>
            <w:vAlign w:val="center"/>
          </w:tcPr>
          <w:p w14:paraId="475BBE66" w14:textId="0A575DBE" w:rsidR="005171F0" w:rsidRPr="008C22F9" w:rsidRDefault="009F7A4C" w:rsidP="008007BC">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lang w:bidi="ar-EG"/>
              </w:rPr>
            </w:pPr>
            <w:r w:rsidRPr="008C22F9">
              <w:rPr>
                <w:rFonts w:asciiTheme="majorBidi" w:hAnsiTheme="majorBidi" w:cstheme="majorBidi"/>
                <w:sz w:val="32"/>
                <w:szCs w:val="32"/>
                <w:rtl/>
                <w:lang w:bidi="ar-EG"/>
              </w:rPr>
              <w:t>55</w:t>
            </w:r>
          </w:p>
        </w:tc>
      </w:tr>
    </w:tbl>
    <w:p w14:paraId="4D769BFE" w14:textId="77777777" w:rsidR="001228C5" w:rsidRDefault="001228C5" w:rsidP="00407D1A">
      <w:pPr>
        <w:spacing w:line="360" w:lineRule="auto"/>
        <w:jc w:val="left"/>
        <w:rPr>
          <w:rFonts w:asciiTheme="minorBidi" w:hAnsiTheme="minorBidi"/>
          <w:sz w:val="32"/>
          <w:szCs w:val="32"/>
          <w:u w:val="single"/>
          <w:rtl/>
          <w:lang w:bidi="ar-EG"/>
        </w:rPr>
      </w:pPr>
    </w:p>
    <w:p w14:paraId="7A472E00" w14:textId="77777777" w:rsidR="008C22F9" w:rsidRDefault="008C22F9" w:rsidP="00407D1A">
      <w:pPr>
        <w:spacing w:line="360" w:lineRule="auto"/>
        <w:jc w:val="left"/>
        <w:rPr>
          <w:rFonts w:asciiTheme="minorBidi" w:hAnsiTheme="minorBidi"/>
          <w:sz w:val="32"/>
          <w:szCs w:val="32"/>
          <w:u w:val="single"/>
          <w:rtl/>
          <w:lang w:bidi="ar-EG"/>
        </w:rPr>
      </w:pPr>
    </w:p>
    <w:p w14:paraId="17BCADE3" w14:textId="77777777" w:rsidR="008C22F9" w:rsidRDefault="008C22F9" w:rsidP="00407D1A">
      <w:pPr>
        <w:spacing w:line="360" w:lineRule="auto"/>
        <w:jc w:val="left"/>
        <w:rPr>
          <w:rFonts w:asciiTheme="minorBidi" w:hAnsiTheme="minorBidi"/>
          <w:sz w:val="32"/>
          <w:szCs w:val="32"/>
          <w:u w:val="single"/>
          <w:rtl/>
          <w:lang w:bidi="ar-EG"/>
        </w:rPr>
      </w:pPr>
    </w:p>
    <w:p w14:paraId="5A4B2E3F" w14:textId="77777777" w:rsidR="001228C5" w:rsidRDefault="001228C5" w:rsidP="00407D1A">
      <w:pPr>
        <w:spacing w:line="360" w:lineRule="auto"/>
        <w:jc w:val="left"/>
        <w:rPr>
          <w:rFonts w:asciiTheme="minorBidi" w:hAnsiTheme="minorBidi"/>
          <w:sz w:val="32"/>
          <w:szCs w:val="32"/>
          <w:u w:val="single"/>
          <w:rtl/>
          <w:lang w:bidi="ar-EG"/>
        </w:rPr>
      </w:pPr>
    </w:p>
    <w:p w14:paraId="2020E1E7" w14:textId="77777777" w:rsidR="00990435" w:rsidRDefault="00990435" w:rsidP="00407D1A">
      <w:pPr>
        <w:spacing w:line="360" w:lineRule="auto"/>
        <w:jc w:val="left"/>
        <w:rPr>
          <w:rFonts w:asciiTheme="minorBidi" w:hAnsiTheme="minorBidi"/>
          <w:sz w:val="32"/>
          <w:szCs w:val="32"/>
          <w:u w:val="single"/>
          <w:rtl/>
          <w:lang w:bidi="ar-EG"/>
        </w:rPr>
      </w:pPr>
    </w:p>
    <w:p w14:paraId="2887294B" w14:textId="77777777" w:rsidR="00990435" w:rsidRDefault="00990435" w:rsidP="00407D1A">
      <w:pPr>
        <w:spacing w:line="360" w:lineRule="auto"/>
        <w:jc w:val="left"/>
        <w:rPr>
          <w:rFonts w:asciiTheme="minorBidi" w:hAnsiTheme="minorBidi"/>
          <w:sz w:val="32"/>
          <w:szCs w:val="32"/>
          <w:u w:val="single"/>
          <w:rtl/>
          <w:lang w:bidi="ar-EG"/>
        </w:rPr>
      </w:pPr>
    </w:p>
    <w:p w14:paraId="5741615F" w14:textId="18808584" w:rsidR="00D52480" w:rsidRDefault="00D52480" w:rsidP="00407D1A">
      <w:pPr>
        <w:spacing w:line="360" w:lineRule="auto"/>
        <w:jc w:val="left"/>
        <w:rPr>
          <w:rFonts w:asciiTheme="minorBidi" w:hAnsiTheme="minorBidi"/>
          <w:sz w:val="32"/>
          <w:szCs w:val="32"/>
          <w:u w:val="single"/>
          <w:rtl/>
          <w:lang w:bidi="ar-EG"/>
        </w:rPr>
      </w:pPr>
      <w:r w:rsidRPr="00094A5F">
        <w:rPr>
          <w:rFonts w:asciiTheme="minorBidi" w:hAnsiTheme="minorBidi"/>
          <w:sz w:val="32"/>
          <w:szCs w:val="32"/>
          <w:u w:val="single"/>
          <w:rtl/>
          <w:lang w:bidi="ar-EG"/>
        </w:rPr>
        <w:t>فهرس الأشكال:</w:t>
      </w:r>
    </w:p>
    <w:p w14:paraId="113A11F6" w14:textId="77777777" w:rsidR="001228C5" w:rsidRDefault="001228C5" w:rsidP="00407D1A">
      <w:pPr>
        <w:spacing w:line="360" w:lineRule="auto"/>
        <w:jc w:val="left"/>
        <w:rPr>
          <w:rFonts w:asciiTheme="minorBidi" w:hAnsiTheme="minorBidi"/>
          <w:sz w:val="32"/>
          <w:szCs w:val="32"/>
          <w:u w:val="single"/>
          <w:rtl/>
          <w:lang w:bidi="ar-EG"/>
        </w:rPr>
      </w:pPr>
    </w:p>
    <w:tbl>
      <w:tblPr>
        <w:tblStyle w:val="4-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8"/>
        <w:gridCol w:w="1985"/>
      </w:tblGrid>
      <w:tr w:rsidR="005171F0" w:rsidRPr="005171F0" w14:paraId="1A7DF3B4" w14:textId="77777777" w:rsidTr="005171F0">
        <w:trPr>
          <w:cnfStyle w:val="100000000000" w:firstRow="1" w:lastRow="0" w:firstColumn="0" w:lastColumn="0" w:oddVBand="0" w:evenVBand="0" w:oddHBand="0" w:evenHBand="0" w:firstRowFirstColumn="0" w:firstRowLastColumn="0" w:lastRowFirstColumn="0" w:lastRowLastColumn="0"/>
          <w:trHeight w:val="978"/>
        </w:trPr>
        <w:tc>
          <w:tcPr>
            <w:cnfStyle w:val="001000000000" w:firstRow="0" w:lastRow="0" w:firstColumn="1" w:lastColumn="0" w:oddVBand="0" w:evenVBand="0" w:oddHBand="0" w:evenHBand="0" w:firstRowFirstColumn="0" w:firstRowLastColumn="0" w:lastRowFirstColumn="0" w:lastRowLastColumn="0"/>
            <w:tcW w:w="6838" w:type="dxa"/>
            <w:tcBorders>
              <w:top w:val="none" w:sz="0" w:space="0" w:color="auto"/>
              <w:left w:val="none" w:sz="0" w:space="0" w:color="auto"/>
              <w:bottom w:val="none" w:sz="0" w:space="0" w:color="auto"/>
              <w:right w:val="none" w:sz="0" w:space="0" w:color="auto"/>
            </w:tcBorders>
            <w:vAlign w:val="center"/>
          </w:tcPr>
          <w:p w14:paraId="5A906483" w14:textId="1DF24B49" w:rsidR="005171F0" w:rsidRPr="005171F0" w:rsidRDefault="005171F0" w:rsidP="005171F0">
            <w:pPr>
              <w:spacing w:line="360" w:lineRule="auto"/>
              <w:rPr>
                <w:rFonts w:asciiTheme="majorBidi" w:hAnsiTheme="majorBidi" w:cstheme="majorBidi"/>
                <w:sz w:val="40"/>
                <w:szCs w:val="40"/>
                <w:rtl/>
                <w:lang w:bidi="ar-EG"/>
              </w:rPr>
            </w:pPr>
            <w:r w:rsidRPr="005171F0">
              <w:rPr>
                <w:rFonts w:asciiTheme="majorBidi" w:hAnsiTheme="majorBidi" w:cstheme="majorBidi"/>
                <w:sz w:val="40"/>
                <w:szCs w:val="40"/>
                <w:rtl/>
                <w:lang w:bidi="ar-EG"/>
              </w:rPr>
              <w:t xml:space="preserve">اسم </w:t>
            </w:r>
            <w:r>
              <w:rPr>
                <w:rFonts w:asciiTheme="majorBidi" w:hAnsiTheme="majorBidi" w:cstheme="majorBidi" w:hint="cs"/>
                <w:sz w:val="40"/>
                <w:szCs w:val="40"/>
                <w:rtl/>
                <w:lang w:bidi="ar-EG"/>
              </w:rPr>
              <w:t>الشكل</w:t>
            </w:r>
          </w:p>
        </w:tc>
        <w:tc>
          <w:tcPr>
            <w:tcW w:w="1985" w:type="dxa"/>
            <w:tcBorders>
              <w:top w:val="none" w:sz="0" w:space="0" w:color="auto"/>
              <w:left w:val="none" w:sz="0" w:space="0" w:color="auto"/>
              <w:bottom w:val="none" w:sz="0" w:space="0" w:color="auto"/>
              <w:right w:val="none" w:sz="0" w:space="0" w:color="auto"/>
            </w:tcBorders>
            <w:vAlign w:val="center"/>
          </w:tcPr>
          <w:p w14:paraId="706CD6EB" w14:textId="77777777" w:rsidR="005171F0" w:rsidRPr="005171F0" w:rsidRDefault="005171F0" w:rsidP="005171F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40"/>
                <w:szCs w:val="40"/>
                <w:rtl/>
                <w:lang w:bidi="ar-EG"/>
              </w:rPr>
            </w:pPr>
            <w:r w:rsidRPr="005171F0">
              <w:rPr>
                <w:rFonts w:asciiTheme="majorBidi" w:hAnsiTheme="majorBidi" w:cstheme="majorBidi"/>
                <w:sz w:val="40"/>
                <w:szCs w:val="40"/>
                <w:rtl/>
                <w:lang w:bidi="ar-EG"/>
              </w:rPr>
              <w:t>رقم الصفحة</w:t>
            </w:r>
          </w:p>
        </w:tc>
      </w:tr>
      <w:tr w:rsidR="005171F0" w:rsidRPr="005171F0" w14:paraId="18BFDE56" w14:textId="77777777" w:rsidTr="00517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8" w:type="dxa"/>
            <w:vAlign w:val="center"/>
          </w:tcPr>
          <w:p w14:paraId="6CFAFD74" w14:textId="4B03A8E9" w:rsidR="005171F0" w:rsidRPr="005171F0" w:rsidRDefault="00EF1A9A" w:rsidP="00EF1A9A">
            <w:pPr>
              <w:spacing w:line="360" w:lineRule="auto"/>
              <w:rPr>
                <w:rFonts w:asciiTheme="minorBidi" w:hAnsiTheme="minorBidi"/>
                <w:sz w:val="40"/>
                <w:szCs w:val="40"/>
                <w:rtl/>
                <w:lang w:bidi="ar-EG"/>
              </w:rPr>
            </w:pPr>
            <w:r>
              <w:rPr>
                <w:rFonts w:asciiTheme="minorBidi" w:hAnsiTheme="minorBidi" w:hint="cs"/>
                <w:sz w:val="40"/>
                <w:szCs w:val="40"/>
                <w:rtl/>
                <w:lang w:bidi="ar-EG"/>
              </w:rPr>
              <w:t xml:space="preserve">الشكل 1 نموذج الدراسة </w:t>
            </w:r>
          </w:p>
        </w:tc>
        <w:tc>
          <w:tcPr>
            <w:tcW w:w="1985" w:type="dxa"/>
            <w:vAlign w:val="center"/>
          </w:tcPr>
          <w:p w14:paraId="73DA4CC4" w14:textId="6673E116" w:rsidR="005171F0" w:rsidRPr="005171F0" w:rsidRDefault="00EF1A9A" w:rsidP="005171F0">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rtl/>
                <w:lang w:bidi="ar-EG"/>
              </w:rPr>
            </w:pPr>
            <w:r>
              <w:rPr>
                <w:rFonts w:asciiTheme="minorBidi" w:hAnsiTheme="minorBidi" w:hint="cs"/>
                <w:sz w:val="40"/>
                <w:szCs w:val="40"/>
                <w:rtl/>
                <w:lang w:bidi="ar-EG"/>
              </w:rPr>
              <w:t>14</w:t>
            </w:r>
          </w:p>
        </w:tc>
      </w:tr>
      <w:tr w:rsidR="005171F0" w:rsidRPr="005171F0" w14:paraId="53AB3FD9" w14:textId="77777777" w:rsidTr="005171F0">
        <w:tc>
          <w:tcPr>
            <w:cnfStyle w:val="001000000000" w:firstRow="0" w:lastRow="0" w:firstColumn="1" w:lastColumn="0" w:oddVBand="0" w:evenVBand="0" w:oddHBand="0" w:evenHBand="0" w:firstRowFirstColumn="0" w:firstRowLastColumn="0" w:lastRowFirstColumn="0" w:lastRowLastColumn="0"/>
            <w:tcW w:w="6838" w:type="dxa"/>
            <w:vAlign w:val="center"/>
          </w:tcPr>
          <w:p w14:paraId="13C148B6" w14:textId="36DF662B" w:rsidR="005171F0" w:rsidRPr="005171F0" w:rsidRDefault="00EF1A9A" w:rsidP="005171F0">
            <w:pPr>
              <w:spacing w:line="360" w:lineRule="auto"/>
              <w:rPr>
                <w:rFonts w:asciiTheme="minorBidi" w:hAnsiTheme="minorBidi"/>
                <w:sz w:val="40"/>
                <w:szCs w:val="40"/>
                <w:rtl/>
                <w:lang w:bidi="ar-EG"/>
              </w:rPr>
            </w:pPr>
            <w:r>
              <w:rPr>
                <w:rFonts w:asciiTheme="minorBidi" w:hAnsiTheme="minorBidi" w:hint="cs"/>
                <w:sz w:val="40"/>
                <w:szCs w:val="40"/>
                <w:rtl/>
                <w:lang w:bidi="ar-EG"/>
              </w:rPr>
              <w:t xml:space="preserve">الشكل 2 مخطط الفجوة البحثية </w:t>
            </w:r>
          </w:p>
        </w:tc>
        <w:tc>
          <w:tcPr>
            <w:tcW w:w="1985" w:type="dxa"/>
            <w:vAlign w:val="center"/>
          </w:tcPr>
          <w:p w14:paraId="790F1BD2" w14:textId="335F41C9" w:rsidR="005171F0" w:rsidRPr="005171F0" w:rsidRDefault="00EF1A9A" w:rsidP="005171F0">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rtl/>
                <w:lang w:bidi="ar-EG"/>
              </w:rPr>
            </w:pPr>
            <w:r>
              <w:rPr>
                <w:rFonts w:asciiTheme="minorBidi" w:hAnsiTheme="minorBidi" w:hint="cs"/>
                <w:sz w:val="40"/>
                <w:szCs w:val="40"/>
                <w:rtl/>
                <w:lang w:bidi="ar-EG"/>
              </w:rPr>
              <w:t>24</w:t>
            </w:r>
          </w:p>
        </w:tc>
      </w:tr>
      <w:tr w:rsidR="005171F0" w:rsidRPr="005171F0" w14:paraId="3B188645" w14:textId="77777777" w:rsidTr="00517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8" w:type="dxa"/>
            <w:vAlign w:val="center"/>
          </w:tcPr>
          <w:p w14:paraId="6BBD4BB6" w14:textId="73BEAEEB" w:rsidR="005171F0" w:rsidRPr="005171F0" w:rsidRDefault="00EF1A9A" w:rsidP="005171F0">
            <w:pPr>
              <w:spacing w:line="360" w:lineRule="auto"/>
              <w:rPr>
                <w:rFonts w:asciiTheme="minorBidi" w:hAnsiTheme="minorBidi"/>
                <w:sz w:val="40"/>
                <w:szCs w:val="40"/>
                <w:rtl/>
                <w:lang w:bidi="ar-EG"/>
              </w:rPr>
            </w:pPr>
            <w:r>
              <w:rPr>
                <w:rFonts w:asciiTheme="minorBidi" w:hAnsiTheme="minorBidi" w:hint="cs"/>
                <w:sz w:val="40"/>
                <w:szCs w:val="40"/>
                <w:rtl/>
                <w:lang w:bidi="ar-EG"/>
              </w:rPr>
              <w:t xml:space="preserve">الشكل 3دورة تقييم الأداء </w:t>
            </w:r>
          </w:p>
        </w:tc>
        <w:tc>
          <w:tcPr>
            <w:tcW w:w="1985" w:type="dxa"/>
            <w:vAlign w:val="center"/>
          </w:tcPr>
          <w:p w14:paraId="580E63D3" w14:textId="75496DA5" w:rsidR="005171F0" w:rsidRPr="005171F0" w:rsidRDefault="00EF1A9A" w:rsidP="005171F0">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rtl/>
                <w:lang w:bidi="ar-EG"/>
              </w:rPr>
            </w:pPr>
            <w:r>
              <w:rPr>
                <w:rFonts w:asciiTheme="minorBidi" w:hAnsiTheme="minorBidi" w:hint="cs"/>
                <w:sz w:val="40"/>
                <w:szCs w:val="40"/>
                <w:rtl/>
                <w:lang w:bidi="ar-EG"/>
              </w:rPr>
              <w:t>31</w:t>
            </w:r>
          </w:p>
        </w:tc>
      </w:tr>
    </w:tbl>
    <w:p w14:paraId="18A28D47" w14:textId="77777777" w:rsidR="009125CE" w:rsidRDefault="009125CE" w:rsidP="00094A5F">
      <w:pPr>
        <w:spacing w:line="360" w:lineRule="auto"/>
        <w:rPr>
          <w:rFonts w:asciiTheme="minorBidi" w:hAnsiTheme="minorBidi"/>
          <w:sz w:val="32"/>
          <w:szCs w:val="32"/>
          <w:u w:val="single"/>
          <w:rtl/>
        </w:rPr>
      </w:pPr>
    </w:p>
    <w:p w14:paraId="3C67A8EB" w14:textId="77777777" w:rsidR="008C22F9" w:rsidRDefault="008C22F9" w:rsidP="00094A5F">
      <w:pPr>
        <w:spacing w:line="360" w:lineRule="auto"/>
        <w:rPr>
          <w:rFonts w:asciiTheme="minorBidi" w:hAnsiTheme="minorBidi"/>
          <w:sz w:val="32"/>
          <w:szCs w:val="32"/>
          <w:u w:val="single"/>
          <w:rtl/>
        </w:rPr>
      </w:pPr>
    </w:p>
    <w:p w14:paraId="6FC815D6" w14:textId="77777777" w:rsidR="008C22F9" w:rsidRDefault="008C22F9" w:rsidP="00094A5F">
      <w:pPr>
        <w:spacing w:line="360" w:lineRule="auto"/>
        <w:rPr>
          <w:rFonts w:asciiTheme="minorBidi" w:hAnsiTheme="minorBidi"/>
          <w:sz w:val="32"/>
          <w:szCs w:val="32"/>
          <w:u w:val="single"/>
          <w:rtl/>
        </w:rPr>
      </w:pPr>
    </w:p>
    <w:p w14:paraId="69FAA41B" w14:textId="77777777" w:rsidR="008C22F9" w:rsidRDefault="008C22F9" w:rsidP="00094A5F">
      <w:pPr>
        <w:spacing w:line="360" w:lineRule="auto"/>
        <w:rPr>
          <w:rFonts w:asciiTheme="minorBidi" w:hAnsiTheme="minorBidi"/>
          <w:sz w:val="32"/>
          <w:szCs w:val="32"/>
          <w:u w:val="single"/>
          <w:rtl/>
        </w:rPr>
      </w:pPr>
    </w:p>
    <w:p w14:paraId="4F769944" w14:textId="77777777" w:rsidR="008C22F9" w:rsidRDefault="008C22F9" w:rsidP="00094A5F">
      <w:pPr>
        <w:spacing w:line="360" w:lineRule="auto"/>
        <w:rPr>
          <w:rFonts w:asciiTheme="minorBidi" w:hAnsiTheme="minorBidi"/>
          <w:sz w:val="32"/>
          <w:szCs w:val="32"/>
          <w:u w:val="single"/>
          <w:rtl/>
        </w:rPr>
      </w:pPr>
    </w:p>
    <w:p w14:paraId="13E2B067" w14:textId="77777777" w:rsidR="008C22F9" w:rsidRDefault="008C22F9" w:rsidP="00094A5F">
      <w:pPr>
        <w:spacing w:line="360" w:lineRule="auto"/>
        <w:rPr>
          <w:rFonts w:asciiTheme="minorBidi" w:hAnsiTheme="minorBidi"/>
          <w:sz w:val="32"/>
          <w:szCs w:val="32"/>
          <w:u w:val="single"/>
          <w:rtl/>
        </w:rPr>
      </w:pPr>
    </w:p>
    <w:p w14:paraId="7A962C11" w14:textId="77777777" w:rsidR="008C22F9" w:rsidRDefault="008C22F9" w:rsidP="00094A5F">
      <w:pPr>
        <w:spacing w:line="360" w:lineRule="auto"/>
        <w:rPr>
          <w:rFonts w:asciiTheme="minorBidi" w:hAnsiTheme="minorBidi"/>
          <w:sz w:val="32"/>
          <w:szCs w:val="32"/>
          <w:u w:val="single"/>
          <w:rtl/>
        </w:rPr>
      </w:pPr>
    </w:p>
    <w:p w14:paraId="6E258168" w14:textId="77777777" w:rsidR="008C22F9" w:rsidRDefault="008C22F9" w:rsidP="00094A5F">
      <w:pPr>
        <w:spacing w:line="360" w:lineRule="auto"/>
        <w:rPr>
          <w:rFonts w:asciiTheme="minorBidi" w:hAnsiTheme="minorBidi"/>
          <w:sz w:val="32"/>
          <w:szCs w:val="32"/>
          <w:u w:val="single"/>
          <w:rtl/>
        </w:rPr>
      </w:pPr>
    </w:p>
    <w:p w14:paraId="2FE26F17" w14:textId="77777777" w:rsidR="008C22F9" w:rsidRDefault="008C22F9" w:rsidP="00094A5F">
      <w:pPr>
        <w:spacing w:line="360" w:lineRule="auto"/>
        <w:rPr>
          <w:rFonts w:asciiTheme="minorBidi" w:hAnsiTheme="minorBidi"/>
          <w:sz w:val="32"/>
          <w:szCs w:val="32"/>
          <w:u w:val="single"/>
          <w:rtl/>
        </w:rPr>
      </w:pPr>
    </w:p>
    <w:p w14:paraId="1CCC8605" w14:textId="77777777" w:rsidR="008C22F9" w:rsidRDefault="008C22F9" w:rsidP="00094A5F">
      <w:pPr>
        <w:spacing w:line="360" w:lineRule="auto"/>
        <w:rPr>
          <w:rFonts w:asciiTheme="minorBidi" w:hAnsiTheme="minorBidi"/>
          <w:sz w:val="32"/>
          <w:szCs w:val="32"/>
          <w:u w:val="single"/>
          <w:rtl/>
        </w:rPr>
      </w:pPr>
    </w:p>
    <w:p w14:paraId="6D3E3E49" w14:textId="77777777" w:rsidR="008C22F9" w:rsidRDefault="008C22F9" w:rsidP="00094A5F">
      <w:pPr>
        <w:spacing w:line="360" w:lineRule="auto"/>
        <w:rPr>
          <w:rFonts w:asciiTheme="minorBidi" w:hAnsiTheme="minorBidi"/>
          <w:sz w:val="32"/>
          <w:szCs w:val="32"/>
          <w:u w:val="single"/>
          <w:rtl/>
        </w:rPr>
      </w:pPr>
    </w:p>
    <w:p w14:paraId="07E879DF" w14:textId="77777777" w:rsidR="008C22F9" w:rsidRDefault="008C22F9" w:rsidP="00094A5F">
      <w:pPr>
        <w:spacing w:line="360" w:lineRule="auto"/>
        <w:rPr>
          <w:rFonts w:asciiTheme="minorBidi" w:hAnsiTheme="minorBidi"/>
          <w:sz w:val="32"/>
          <w:szCs w:val="32"/>
          <w:u w:val="single"/>
          <w:rtl/>
        </w:rPr>
      </w:pPr>
    </w:p>
    <w:p w14:paraId="42315082" w14:textId="77777777" w:rsidR="008C22F9" w:rsidRPr="00094A5F" w:rsidRDefault="008C22F9" w:rsidP="00094A5F">
      <w:pPr>
        <w:spacing w:line="360" w:lineRule="auto"/>
        <w:rPr>
          <w:rFonts w:asciiTheme="minorBidi" w:hAnsiTheme="minorBidi"/>
          <w:sz w:val="32"/>
          <w:szCs w:val="32"/>
          <w:u w:val="single"/>
          <w:rtl/>
        </w:rPr>
      </w:pPr>
    </w:p>
    <w:p w14:paraId="7826C25D" w14:textId="77777777" w:rsidR="009125CE" w:rsidRPr="00094A5F" w:rsidRDefault="009125CE" w:rsidP="00094A5F">
      <w:pPr>
        <w:spacing w:line="360" w:lineRule="auto"/>
        <w:rPr>
          <w:rFonts w:asciiTheme="minorBidi" w:hAnsiTheme="minorBidi"/>
          <w:sz w:val="32"/>
          <w:szCs w:val="32"/>
          <w:u w:val="single"/>
        </w:rPr>
      </w:pPr>
    </w:p>
    <w:p w14:paraId="21B1282E" w14:textId="77777777" w:rsidR="009125CE" w:rsidRPr="00094A5F" w:rsidRDefault="009125CE" w:rsidP="00094A5F">
      <w:pPr>
        <w:spacing w:line="360" w:lineRule="auto"/>
        <w:rPr>
          <w:rFonts w:asciiTheme="minorBidi" w:hAnsiTheme="minorBidi"/>
          <w:sz w:val="32"/>
          <w:szCs w:val="32"/>
          <w:u w:val="single"/>
        </w:rPr>
      </w:pPr>
    </w:p>
    <w:p w14:paraId="710C527B" w14:textId="77777777" w:rsidR="009125CE" w:rsidRDefault="009125CE" w:rsidP="00094A5F">
      <w:pPr>
        <w:spacing w:line="360" w:lineRule="auto"/>
        <w:rPr>
          <w:rFonts w:asciiTheme="minorBidi" w:hAnsiTheme="minorBidi"/>
          <w:sz w:val="32"/>
          <w:szCs w:val="32"/>
          <w:u w:val="single"/>
          <w:rtl/>
        </w:rPr>
      </w:pPr>
    </w:p>
    <w:p w14:paraId="5C97B018" w14:textId="77777777" w:rsidR="006A35B9" w:rsidRDefault="006A35B9" w:rsidP="00094A5F">
      <w:pPr>
        <w:spacing w:line="360" w:lineRule="auto"/>
        <w:rPr>
          <w:rFonts w:asciiTheme="minorBidi" w:hAnsiTheme="minorBidi"/>
          <w:sz w:val="32"/>
          <w:szCs w:val="32"/>
          <w:u w:val="single"/>
          <w:rtl/>
        </w:rPr>
      </w:pPr>
    </w:p>
    <w:p w14:paraId="11532365" w14:textId="77777777" w:rsidR="009125CE" w:rsidRDefault="009125CE" w:rsidP="00094A5F">
      <w:pPr>
        <w:spacing w:line="360" w:lineRule="auto"/>
        <w:rPr>
          <w:rFonts w:asciiTheme="minorBidi" w:hAnsiTheme="minorBidi"/>
          <w:sz w:val="32"/>
          <w:szCs w:val="32"/>
          <w:u w:val="single"/>
          <w:rtl/>
        </w:rPr>
      </w:pPr>
    </w:p>
    <w:p w14:paraId="6447FBEF" w14:textId="77777777" w:rsidR="00990435" w:rsidRPr="00094A5F" w:rsidRDefault="00990435" w:rsidP="00094A5F">
      <w:pPr>
        <w:spacing w:line="360" w:lineRule="auto"/>
        <w:rPr>
          <w:rFonts w:asciiTheme="minorBidi" w:hAnsiTheme="minorBidi"/>
          <w:sz w:val="32"/>
          <w:szCs w:val="32"/>
          <w:u w:val="single"/>
        </w:rPr>
      </w:pPr>
    </w:p>
    <w:p w14:paraId="2EEED256" w14:textId="77777777" w:rsidR="009125CE" w:rsidRPr="00094A5F" w:rsidRDefault="009125CE" w:rsidP="00094A5F">
      <w:pPr>
        <w:spacing w:line="360" w:lineRule="auto"/>
        <w:rPr>
          <w:rFonts w:asciiTheme="minorBidi" w:hAnsiTheme="minorBidi"/>
          <w:sz w:val="32"/>
          <w:szCs w:val="32"/>
          <w:u w:val="single"/>
        </w:rPr>
      </w:pPr>
    </w:p>
    <w:p w14:paraId="700D5866" w14:textId="268A13B5" w:rsidR="009125CE" w:rsidRPr="00F8357D" w:rsidRDefault="009125CE" w:rsidP="001668A3">
      <w:pPr>
        <w:spacing w:line="360" w:lineRule="auto"/>
        <w:rPr>
          <w:rFonts w:asciiTheme="minorBidi" w:hAnsiTheme="minorBidi"/>
          <w:b/>
          <w:bCs/>
          <w:color w:val="FF0000"/>
          <w:sz w:val="80"/>
          <w:szCs w:val="80"/>
          <w:rtl/>
        </w:rPr>
      </w:pPr>
      <w:r w:rsidRPr="00F8357D">
        <w:rPr>
          <w:rFonts w:asciiTheme="minorBidi" w:hAnsiTheme="minorBidi"/>
          <w:b/>
          <w:bCs/>
          <w:color w:val="FF0000"/>
          <w:sz w:val="80"/>
          <w:szCs w:val="80"/>
          <w:rtl/>
        </w:rPr>
        <w:t>الفصل الأول</w:t>
      </w:r>
    </w:p>
    <w:p w14:paraId="561E0C27" w14:textId="77777777" w:rsidR="00F8357D" w:rsidRPr="00F8357D" w:rsidRDefault="00F8357D" w:rsidP="001668A3">
      <w:pPr>
        <w:pStyle w:val="3"/>
        <w:rPr>
          <w:sz w:val="120"/>
          <w:szCs w:val="120"/>
        </w:rPr>
      </w:pPr>
      <w:bookmarkStart w:id="3" w:name="_Toc224593295"/>
      <w:bookmarkStart w:id="4" w:name="_Toc224597476"/>
      <w:bookmarkStart w:id="5" w:name="_Toc224597629"/>
      <w:bookmarkStart w:id="6" w:name="_Toc224597917"/>
      <w:bookmarkStart w:id="7" w:name="_Toc224598205"/>
      <w:r w:rsidRPr="00F8357D">
        <w:rPr>
          <w:sz w:val="120"/>
          <w:szCs w:val="120"/>
          <w:rtl/>
        </w:rPr>
        <w:t>الإطار العام للدراسة</w:t>
      </w:r>
      <w:bookmarkEnd w:id="3"/>
      <w:bookmarkEnd w:id="4"/>
      <w:bookmarkEnd w:id="5"/>
      <w:bookmarkEnd w:id="6"/>
      <w:bookmarkEnd w:id="7"/>
    </w:p>
    <w:p w14:paraId="6E902635" w14:textId="77777777" w:rsidR="00F8357D" w:rsidRPr="00F8357D" w:rsidRDefault="00F8357D" w:rsidP="00094A5F">
      <w:pPr>
        <w:spacing w:line="360" w:lineRule="auto"/>
        <w:rPr>
          <w:rFonts w:asciiTheme="minorBidi" w:hAnsiTheme="minorBidi"/>
          <w:b/>
          <w:bCs/>
          <w:color w:val="FF0000"/>
          <w:sz w:val="44"/>
          <w:szCs w:val="44"/>
          <w:rtl/>
        </w:rPr>
      </w:pPr>
    </w:p>
    <w:p w14:paraId="231E38BB" w14:textId="77777777" w:rsidR="009125CE" w:rsidRPr="00094A5F" w:rsidRDefault="009125CE" w:rsidP="00094A5F">
      <w:pPr>
        <w:spacing w:line="360" w:lineRule="auto"/>
        <w:rPr>
          <w:rFonts w:asciiTheme="minorBidi" w:hAnsiTheme="minorBidi"/>
          <w:sz w:val="32"/>
          <w:szCs w:val="32"/>
          <w:u w:val="single"/>
          <w:rtl/>
        </w:rPr>
      </w:pPr>
    </w:p>
    <w:p w14:paraId="7F3B8E80" w14:textId="77777777" w:rsidR="009125CE" w:rsidRDefault="009125CE" w:rsidP="00094A5F">
      <w:pPr>
        <w:spacing w:line="360" w:lineRule="auto"/>
        <w:rPr>
          <w:rFonts w:asciiTheme="minorBidi" w:hAnsiTheme="minorBidi"/>
          <w:sz w:val="32"/>
          <w:szCs w:val="32"/>
          <w:u w:val="single"/>
          <w:rtl/>
        </w:rPr>
      </w:pPr>
    </w:p>
    <w:p w14:paraId="3898E9EC" w14:textId="77777777" w:rsidR="00990435" w:rsidRDefault="00990435" w:rsidP="00094A5F">
      <w:pPr>
        <w:spacing w:line="360" w:lineRule="auto"/>
        <w:rPr>
          <w:rFonts w:asciiTheme="minorBidi" w:hAnsiTheme="minorBidi"/>
          <w:sz w:val="32"/>
          <w:szCs w:val="32"/>
          <w:u w:val="single"/>
          <w:rtl/>
        </w:rPr>
      </w:pPr>
    </w:p>
    <w:p w14:paraId="5D52E45D" w14:textId="77777777" w:rsidR="00990435" w:rsidRPr="00094A5F" w:rsidRDefault="00990435" w:rsidP="00094A5F">
      <w:pPr>
        <w:spacing w:line="360" w:lineRule="auto"/>
        <w:rPr>
          <w:rFonts w:asciiTheme="minorBidi" w:hAnsiTheme="minorBidi"/>
          <w:sz w:val="32"/>
          <w:szCs w:val="32"/>
          <w:u w:val="single"/>
          <w:rtl/>
        </w:rPr>
      </w:pPr>
    </w:p>
    <w:p w14:paraId="0BA12696" w14:textId="77777777" w:rsidR="009125CE" w:rsidRDefault="009125CE" w:rsidP="00094A5F">
      <w:pPr>
        <w:spacing w:line="360" w:lineRule="auto"/>
        <w:rPr>
          <w:rFonts w:asciiTheme="minorBidi" w:hAnsiTheme="minorBidi"/>
          <w:sz w:val="32"/>
          <w:szCs w:val="32"/>
          <w:u w:val="single"/>
          <w:rtl/>
        </w:rPr>
      </w:pPr>
    </w:p>
    <w:p w14:paraId="6EF193C3" w14:textId="77777777" w:rsidR="001228C5" w:rsidRDefault="001228C5" w:rsidP="00094A5F">
      <w:pPr>
        <w:spacing w:line="360" w:lineRule="auto"/>
        <w:rPr>
          <w:rFonts w:asciiTheme="minorBidi" w:hAnsiTheme="minorBidi"/>
          <w:sz w:val="32"/>
          <w:szCs w:val="32"/>
          <w:u w:val="single"/>
          <w:rtl/>
        </w:rPr>
      </w:pPr>
    </w:p>
    <w:p w14:paraId="2AB59A8D" w14:textId="77777777" w:rsidR="000E633F" w:rsidRDefault="000E633F" w:rsidP="00094A5F">
      <w:pPr>
        <w:spacing w:line="360" w:lineRule="auto"/>
        <w:rPr>
          <w:rFonts w:asciiTheme="minorBidi" w:hAnsiTheme="minorBidi"/>
          <w:sz w:val="32"/>
          <w:szCs w:val="32"/>
          <w:u w:val="single"/>
          <w:rtl/>
        </w:rPr>
      </w:pPr>
    </w:p>
    <w:p w14:paraId="13F6CF18" w14:textId="77777777" w:rsidR="000E633F" w:rsidRDefault="000E633F" w:rsidP="00094A5F">
      <w:pPr>
        <w:spacing w:line="360" w:lineRule="auto"/>
        <w:rPr>
          <w:rFonts w:asciiTheme="minorBidi" w:hAnsiTheme="minorBidi"/>
          <w:sz w:val="32"/>
          <w:szCs w:val="32"/>
          <w:u w:val="single"/>
          <w:rtl/>
        </w:rPr>
      </w:pPr>
    </w:p>
    <w:p w14:paraId="1817352F" w14:textId="29EE36ED" w:rsidR="009125CE" w:rsidRPr="00606578" w:rsidRDefault="009125CE" w:rsidP="00606578">
      <w:pPr>
        <w:spacing w:line="360" w:lineRule="auto"/>
        <w:jc w:val="left"/>
        <w:outlineLvl w:val="0"/>
        <w:rPr>
          <w:rFonts w:asciiTheme="majorBidi" w:hAnsiTheme="majorBidi" w:cstheme="majorBidi"/>
          <w:sz w:val="32"/>
          <w:szCs w:val="32"/>
          <w:u w:val="single"/>
          <w:rtl/>
        </w:rPr>
      </w:pPr>
      <w:bookmarkStart w:id="8" w:name="_Toc224597477"/>
      <w:bookmarkStart w:id="9" w:name="_Toc224597630"/>
      <w:bookmarkStart w:id="10" w:name="_Toc224597918"/>
      <w:bookmarkStart w:id="11" w:name="_Toc224598206"/>
      <w:r w:rsidRPr="00401E2B">
        <w:rPr>
          <w:rFonts w:asciiTheme="majorBidi" w:hAnsiTheme="majorBidi" w:cstheme="majorBidi"/>
          <w:b/>
          <w:bCs/>
          <w:sz w:val="32"/>
          <w:szCs w:val="32"/>
          <w:u w:val="single"/>
          <w:rtl/>
        </w:rPr>
        <w:lastRenderedPageBreak/>
        <w:t>المقدمة</w:t>
      </w:r>
      <w:r w:rsidRPr="00401E2B">
        <w:rPr>
          <w:rFonts w:asciiTheme="majorBidi" w:hAnsiTheme="majorBidi" w:cstheme="majorBidi"/>
          <w:sz w:val="32"/>
          <w:szCs w:val="32"/>
          <w:u w:val="single"/>
          <w:rtl/>
        </w:rPr>
        <w:t>:</w:t>
      </w:r>
      <w:bookmarkEnd w:id="8"/>
      <w:bookmarkEnd w:id="9"/>
      <w:bookmarkEnd w:id="10"/>
      <w:bookmarkEnd w:id="11"/>
    </w:p>
    <w:p w14:paraId="4ACF39A8" w14:textId="4CDABB7E" w:rsidR="00F56C23" w:rsidRPr="00F56C23" w:rsidRDefault="003754BA" w:rsidP="00C6529F">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مع</w:t>
      </w:r>
      <w:r w:rsidR="004D42A5">
        <w:rPr>
          <w:rFonts w:asciiTheme="majorBidi" w:eastAsia="Times New Roman" w:hAnsiTheme="majorBidi" w:cstheme="majorBidi" w:hint="cs"/>
          <w:kern w:val="0"/>
          <w:sz w:val="28"/>
          <w:szCs w:val="28"/>
          <w:rtl/>
          <w14:ligatures w14:val="none"/>
        </w:rPr>
        <w:t xml:space="preserve"> التغيرات المتسارعة في بيئة العمل برزت الموارد البشرية كعنصر حاسم في تحقيق التميز</w:t>
      </w:r>
      <w:r w:rsidR="00926DD6">
        <w:rPr>
          <w:rFonts w:asciiTheme="majorBidi" w:eastAsia="Times New Roman" w:hAnsiTheme="majorBidi" w:cstheme="majorBidi" w:hint="cs"/>
          <w:kern w:val="0"/>
          <w:sz w:val="28"/>
          <w:szCs w:val="28"/>
          <w:rtl/>
          <w14:ligatures w14:val="none"/>
        </w:rPr>
        <w:t xml:space="preserve"> وخاصة في </w:t>
      </w:r>
      <w:r w:rsidR="00F56C23" w:rsidRPr="00F56C23">
        <w:rPr>
          <w:rFonts w:asciiTheme="majorBidi" w:eastAsia="Times New Roman" w:hAnsiTheme="majorBidi" w:cstheme="majorBidi"/>
          <w:kern w:val="0"/>
          <w:sz w:val="28"/>
          <w:szCs w:val="28"/>
          <w:rtl/>
          <w14:ligatures w14:val="none"/>
        </w:rPr>
        <w:t xml:space="preserve">المنظمات المعاصرة الركيزة الأساسية لتحقيق التميز المؤسسي، </w:t>
      </w:r>
      <w:r w:rsidR="00C6529F">
        <w:rPr>
          <w:rFonts w:asciiTheme="majorBidi" w:eastAsia="Times New Roman" w:hAnsiTheme="majorBidi" w:cstheme="majorBidi" w:hint="cs"/>
          <w:kern w:val="0"/>
          <w:sz w:val="28"/>
          <w:szCs w:val="28"/>
          <w:rtl/>
          <w14:ligatures w14:val="none"/>
        </w:rPr>
        <w:t>و</w:t>
      </w:r>
      <w:r w:rsidR="00F56C23" w:rsidRPr="00F56C23">
        <w:rPr>
          <w:rFonts w:asciiTheme="majorBidi" w:eastAsia="Times New Roman" w:hAnsiTheme="majorBidi" w:cstheme="majorBidi"/>
          <w:kern w:val="0"/>
          <w:sz w:val="28"/>
          <w:szCs w:val="28"/>
          <w:rtl/>
          <w14:ligatures w14:val="none"/>
        </w:rPr>
        <w:t xml:space="preserve">لم يعد نجاح المنظمات يعتمد فقط على الإمكانات المادية أو التكنولوجية، بل أصبح العنصر البشري العامل الأكثر تأثيرًا في تحقيق الأهداف الاستراتيجية وضمان استمرارية الأداء. ومع تسارع التغيرات في بيئة </w:t>
      </w:r>
      <w:r w:rsidR="00C6529F" w:rsidRPr="00F56C23">
        <w:rPr>
          <w:rFonts w:asciiTheme="majorBidi" w:eastAsia="Times New Roman" w:hAnsiTheme="majorBidi" w:cstheme="majorBidi" w:hint="cs"/>
          <w:kern w:val="0"/>
          <w:sz w:val="28"/>
          <w:szCs w:val="28"/>
          <w:rtl/>
          <w14:ligatures w14:val="none"/>
        </w:rPr>
        <w:t>العمل،</w:t>
      </w:r>
      <w:r w:rsidR="00F56C23" w:rsidRPr="00F56C23">
        <w:rPr>
          <w:rFonts w:asciiTheme="majorBidi" w:eastAsia="Times New Roman" w:hAnsiTheme="majorBidi" w:cstheme="majorBidi"/>
          <w:kern w:val="0"/>
          <w:sz w:val="28"/>
          <w:szCs w:val="28"/>
          <w:rtl/>
          <w14:ligatures w14:val="none"/>
        </w:rPr>
        <w:t xml:space="preserve"> برزت أهمية تطوير ممارسات إدارة الموارد البشرية بما يسهم في رفع كفاءة العاملين وتحسين مستوى أدائهم</w:t>
      </w:r>
      <w:r w:rsidR="00F56C23" w:rsidRPr="00F56C23">
        <w:rPr>
          <w:rFonts w:asciiTheme="majorBidi" w:eastAsia="Times New Roman" w:hAnsiTheme="majorBidi" w:cstheme="majorBidi"/>
          <w:kern w:val="0"/>
          <w:sz w:val="28"/>
          <w:szCs w:val="28"/>
          <w14:ligatures w14:val="none"/>
        </w:rPr>
        <w:t>.</w:t>
      </w:r>
    </w:p>
    <w:p w14:paraId="0AE3CD8F" w14:textId="3CDEAF09" w:rsidR="00F56C23" w:rsidRPr="00F56C23" w:rsidRDefault="004D42A5" w:rsidP="00E04556">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يمثل تقييم الأداء الوظيفي الية تنظيمية تعتمدها الجهات لقياس مستوى أداء الموظفين مقارنة بالمعايير المعتمدة </w:t>
      </w:r>
      <w:r w:rsidR="00B81138">
        <w:rPr>
          <w:rFonts w:asciiTheme="majorBidi" w:eastAsia="Times New Roman" w:hAnsiTheme="majorBidi" w:cstheme="majorBidi" w:hint="cs"/>
          <w:kern w:val="0"/>
          <w:sz w:val="28"/>
          <w:szCs w:val="28"/>
          <w:rtl/>
          <w14:ligatures w14:val="none"/>
        </w:rPr>
        <w:t>التي تعتمد عليها المنظمات في قياس أداء موظفينها</w:t>
      </w:r>
      <w:r w:rsidR="00F56C23" w:rsidRPr="00F56C23">
        <w:rPr>
          <w:rFonts w:asciiTheme="majorBidi" w:eastAsia="Times New Roman" w:hAnsiTheme="majorBidi" w:cstheme="majorBidi"/>
          <w:kern w:val="0"/>
          <w:sz w:val="28"/>
          <w:szCs w:val="28"/>
          <w:rtl/>
          <w14:ligatures w14:val="none"/>
        </w:rPr>
        <w:t xml:space="preserve"> وتحديد مستوى كفاءتهم، وذلك من خلال مقارنة الأداء الفعلي بالمعايير المحددة مسبقًا. </w:t>
      </w:r>
      <w:r w:rsidR="00E04556">
        <w:rPr>
          <w:rFonts w:asciiTheme="majorBidi" w:eastAsia="Times New Roman" w:hAnsiTheme="majorBidi" w:cstheme="majorBidi" w:hint="cs"/>
          <w:kern w:val="0"/>
          <w:sz w:val="28"/>
          <w:szCs w:val="28"/>
          <w:rtl/>
          <w14:ligatures w14:val="none"/>
        </w:rPr>
        <w:t>و</w:t>
      </w:r>
      <w:r w:rsidR="00F56C23" w:rsidRPr="00F56C23">
        <w:rPr>
          <w:rFonts w:asciiTheme="majorBidi" w:eastAsia="Times New Roman" w:hAnsiTheme="majorBidi" w:cstheme="majorBidi"/>
          <w:kern w:val="0"/>
          <w:sz w:val="28"/>
          <w:szCs w:val="28"/>
          <w:rtl/>
          <w14:ligatures w14:val="none"/>
        </w:rPr>
        <w:t xml:space="preserve"> يسهم نظام تقييم الأداء في دعم العديد من القرارات الإدارية المهمة، مثل الحوافز والترقيات وبرامج التدريب والتطوير، الأمر الذي يجعله أداة ذات بعد استراتيجي تتجاوز كونه إجراءً إداريًا تقليديًا</w:t>
      </w:r>
      <w:r w:rsidR="00F56C23" w:rsidRPr="00F56C23">
        <w:rPr>
          <w:rFonts w:asciiTheme="majorBidi" w:eastAsia="Times New Roman" w:hAnsiTheme="majorBidi" w:cstheme="majorBidi"/>
          <w:kern w:val="0"/>
          <w:sz w:val="28"/>
          <w:szCs w:val="28"/>
          <w14:ligatures w14:val="none"/>
        </w:rPr>
        <w:t>.</w:t>
      </w:r>
    </w:p>
    <w:p w14:paraId="60518D29" w14:textId="22D3C2AF" w:rsidR="00F56C23" w:rsidRPr="00F56C23" w:rsidRDefault="00E04556" w:rsidP="003754BA">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وكذلك</w:t>
      </w:r>
      <w:r w:rsidR="00B81138">
        <w:rPr>
          <w:rFonts w:asciiTheme="majorBidi" w:eastAsia="Times New Roman" w:hAnsiTheme="majorBidi" w:cstheme="majorBidi" w:hint="cs"/>
          <w:kern w:val="0"/>
          <w:sz w:val="28"/>
          <w:szCs w:val="28"/>
          <w:rtl/>
          <w14:ligatures w14:val="none"/>
        </w:rPr>
        <w:t xml:space="preserve"> </w:t>
      </w:r>
      <w:r w:rsidR="003754BA">
        <w:rPr>
          <w:rFonts w:asciiTheme="majorBidi" w:eastAsia="Times New Roman" w:hAnsiTheme="majorBidi" w:cstheme="majorBidi" w:hint="cs"/>
          <w:kern w:val="0"/>
          <w:sz w:val="28"/>
          <w:szCs w:val="28"/>
          <w:rtl/>
          <w14:ligatures w14:val="none"/>
        </w:rPr>
        <w:t>شهدت</w:t>
      </w:r>
      <w:r w:rsidR="00B81138">
        <w:rPr>
          <w:rFonts w:asciiTheme="majorBidi" w:eastAsia="Times New Roman" w:hAnsiTheme="majorBidi" w:cstheme="majorBidi" w:hint="cs"/>
          <w:kern w:val="0"/>
          <w:sz w:val="28"/>
          <w:szCs w:val="28"/>
          <w:rtl/>
          <w14:ligatures w14:val="none"/>
        </w:rPr>
        <w:t xml:space="preserve"> أنظمة تقييم الأداء في السنوات الأخيرة تحولات </w:t>
      </w:r>
      <w:r w:rsidR="00EF02D6">
        <w:rPr>
          <w:rFonts w:asciiTheme="majorBidi" w:eastAsia="Times New Roman" w:hAnsiTheme="majorBidi" w:cstheme="majorBidi" w:hint="cs"/>
          <w:kern w:val="0"/>
          <w:sz w:val="28"/>
          <w:szCs w:val="28"/>
          <w:rtl/>
          <w14:ligatures w14:val="none"/>
        </w:rPr>
        <w:t>واضحة</w:t>
      </w:r>
      <w:r w:rsidR="00B81138">
        <w:rPr>
          <w:rFonts w:asciiTheme="majorBidi" w:eastAsia="Times New Roman" w:hAnsiTheme="majorBidi" w:cstheme="majorBidi" w:hint="cs"/>
          <w:kern w:val="0"/>
          <w:sz w:val="28"/>
          <w:szCs w:val="28"/>
          <w:rtl/>
          <w14:ligatures w14:val="none"/>
        </w:rPr>
        <w:t xml:space="preserve"> </w:t>
      </w:r>
      <w:r w:rsidR="00EF02D6">
        <w:rPr>
          <w:rFonts w:asciiTheme="majorBidi" w:eastAsia="Times New Roman" w:hAnsiTheme="majorBidi" w:cstheme="majorBidi" w:hint="cs"/>
          <w:kern w:val="0"/>
          <w:sz w:val="28"/>
          <w:szCs w:val="28"/>
          <w:rtl/>
          <w14:ligatures w14:val="none"/>
        </w:rPr>
        <w:t>و</w:t>
      </w:r>
      <w:r w:rsidR="00B81138">
        <w:rPr>
          <w:rFonts w:asciiTheme="majorBidi" w:eastAsia="Times New Roman" w:hAnsiTheme="majorBidi" w:cstheme="majorBidi" w:hint="cs"/>
          <w:kern w:val="0"/>
          <w:sz w:val="28"/>
          <w:szCs w:val="28"/>
          <w:rtl/>
          <w14:ligatures w14:val="none"/>
        </w:rPr>
        <w:t xml:space="preserve">لم تعد تعتمد على التقييم السنوي بل أصبحت تعتمد على المتابعة المستمرة وتقدم تغذية </w:t>
      </w:r>
      <w:r w:rsidR="00EF02D6">
        <w:rPr>
          <w:rFonts w:asciiTheme="majorBidi" w:eastAsia="Times New Roman" w:hAnsiTheme="majorBidi" w:cstheme="majorBidi" w:hint="cs"/>
          <w:kern w:val="0"/>
          <w:sz w:val="28"/>
          <w:szCs w:val="28"/>
          <w:rtl/>
          <w14:ligatures w14:val="none"/>
        </w:rPr>
        <w:t>راجعه،</w:t>
      </w:r>
      <w:r w:rsidR="00F56C23" w:rsidRPr="00F56C23">
        <w:rPr>
          <w:rFonts w:asciiTheme="majorBidi" w:eastAsia="Times New Roman" w:hAnsiTheme="majorBidi" w:cstheme="majorBidi"/>
          <w:kern w:val="0"/>
          <w:sz w:val="28"/>
          <w:szCs w:val="28"/>
          <w:rtl/>
          <w14:ligatures w14:val="none"/>
        </w:rPr>
        <w:t xml:space="preserve"> </w:t>
      </w:r>
      <w:r w:rsidR="00EF02D6">
        <w:rPr>
          <w:rFonts w:asciiTheme="majorBidi" w:eastAsia="Times New Roman" w:hAnsiTheme="majorBidi" w:cstheme="majorBidi" w:hint="cs"/>
          <w:kern w:val="0"/>
          <w:sz w:val="28"/>
          <w:szCs w:val="28"/>
          <w:rtl/>
          <w14:ligatures w14:val="none"/>
        </w:rPr>
        <w:t>و</w:t>
      </w:r>
      <w:r w:rsidR="00F56C23" w:rsidRPr="00F56C23">
        <w:rPr>
          <w:rFonts w:asciiTheme="majorBidi" w:eastAsia="Times New Roman" w:hAnsiTheme="majorBidi" w:cstheme="majorBidi"/>
          <w:kern w:val="0"/>
          <w:sz w:val="28"/>
          <w:szCs w:val="28"/>
          <w:rtl/>
          <w14:ligatures w14:val="none"/>
        </w:rPr>
        <w:t>انتقلت من النماذج التقليدية التي تعتمد على التقييم السنوي فقط إلى أنظمة حديثة تقوم على التقييم المستمر وتقديم التغذية الراجعة وربط الأداء بالأهداف التنظيمية، وهو ما يسهم في تعزيز دافعية العاملين وتحسين مستوى أدائهم</w:t>
      </w:r>
      <w:r w:rsidR="00F56C23" w:rsidRPr="00F56C23">
        <w:rPr>
          <w:rFonts w:asciiTheme="majorBidi" w:eastAsia="Times New Roman" w:hAnsiTheme="majorBidi" w:cstheme="majorBidi"/>
          <w:kern w:val="0"/>
          <w:sz w:val="28"/>
          <w:szCs w:val="28"/>
          <w14:ligatures w14:val="none"/>
        </w:rPr>
        <w:t>.</w:t>
      </w:r>
    </w:p>
    <w:p w14:paraId="33A15029" w14:textId="68B5A3AB" w:rsidR="00F56C23" w:rsidRPr="00F56C23" w:rsidRDefault="00B81138" w:rsidP="00C6529F">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تمثل كفاء العاملين مؤشرا مهما على مستوى العمل </w:t>
      </w:r>
      <w:r w:rsidR="00C6529F">
        <w:rPr>
          <w:rFonts w:asciiTheme="majorBidi" w:eastAsia="Times New Roman" w:hAnsiTheme="majorBidi" w:cstheme="majorBidi" w:hint="cs"/>
          <w:kern w:val="0"/>
          <w:sz w:val="28"/>
          <w:szCs w:val="28"/>
          <w:rtl/>
          <w14:ligatures w14:val="none"/>
        </w:rPr>
        <w:t>و</w:t>
      </w:r>
      <w:r>
        <w:rPr>
          <w:rFonts w:asciiTheme="majorBidi" w:eastAsia="Times New Roman" w:hAnsiTheme="majorBidi" w:cstheme="majorBidi" w:hint="cs"/>
          <w:kern w:val="0"/>
          <w:sz w:val="28"/>
          <w:szCs w:val="28"/>
          <w:rtl/>
          <w14:ligatures w14:val="none"/>
        </w:rPr>
        <w:t xml:space="preserve"> تعكس قدرة الموظف على انجاز مهامه بـ اكمل صوره وتحقيق نتائج قوية </w:t>
      </w:r>
      <w:r w:rsidR="00F56C23" w:rsidRPr="00F56C23">
        <w:rPr>
          <w:rFonts w:asciiTheme="majorBidi" w:eastAsia="Times New Roman" w:hAnsiTheme="majorBidi" w:cstheme="majorBidi"/>
          <w:kern w:val="0"/>
          <w:sz w:val="28"/>
          <w:szCs w:val="28"/>
          <w:rtl/>
          <w14:ligatures w14:val="none"/>
        </w:rPr>
        <w:t xml:space="preserve">، لأنها تعبّر عن قدرة الأفراد على أداء مهامهم بدرجة عالية من الكفاءة والفعالية، وتحقيق مستويات مرتفعة من الإنتاجية والجودة. </w:t>
      </w:r>
      <w:r w:rsidR="004D42A5">
        <w:rPr>
          <w:rFonts w:asciiTheme="majorBidi" w:eastAsia="Times New Roman" w:hAnsiTheme="majorBidi" w:cstheme="majorBidi" w:hint="cs"/>
          <w:kern w:val="0"/>
          <w:sz w:val="28"/>
          <w:szCs w:val="28"/>
          <w:rtl/>
          <w14:ligatures w14:val="none"/>
        </w:rPr>
        <w:t xml:space="preserve">وتوضح الادبيات </w:t>
      </w:r>
      <w:r w:rsidR="00EB4817">
        <w:rPr>
          <w:rFonts w:asciiTheme="majorBidi" w:eastAsia="Times New Roman" w:hAnsiTheme="majorBidi" w:cstheme="majorBidi" w:hint="cs"/>
          <w:kern w:val="0"/>
          <w:sz w:val="28"/>
          <w:szCs w:val="28"/>
          <w:rtl/>
          <w14:ligatures w14:val="none"/>
        </w:rPr>
        <w:t>البحثية</w:t>
      </w:r>
      <w:r w:rsidR="004D42A5">
        <w:rPr>
          <w:rFonts w:asciiTheme="majorBidi" w:eastAsia="Times New Roman" w:hAnsiTheme="majorBidi" w:cstheme="majorBidi" w:hint="cs"/>
          <w:kern w:val="0"/>
          <w:sz w:val="28"/>
          <w:szCs w:val="28"/>
          <w:rtl/>
          <w14:ligatures w14:val="none"/>
        </w:rPr>
        <w:t xml:space="preserve"> وجود ارتباط إيجابي بين فاعلية نظم التقييم ومستوى كفاءة </w:t>
      </w:r>
      <w:r w:rsidR="00EB4817">
        <w:rPr>
          <w:rFonts w:asciiTheme="majorBidi" w:eastAsia="Times New Roman" w:hAnsiTheme="majorBidi" w:cstheme="majorBidi" w:hint="cs"/>
          <w:kern w:val="0"/>
          <w:sz w:val="28"/>
          <w:szCs w:val="28"/>
          <w:rtl/>
          <w14:ligatures w14:val="none"/>
        </w:rPr>
        <w:t>الموظفين</w:t>
      </w:r>
      <w:r w:rsidR="00EB4817" w:rsidRPr="00F56C23">
        <w:rPr>
          <w:rFonts w:asciiTheme="majorBidi" w:eastAsia="Times New Roman" w:hAnsiTheme="majorBidi" w:cstheme="majorBidi" w:hint="cs"/>
          <w:kern w:val="0"/>
          <w:sz w:val="28"/>
          <w:szCs w:val="28"/>
          <w:rtl/>
          <w14:ligatures w14:val="none"/>
        </w:rPr>
        <w:t>،</w:t>
      </w:r>
      <w:r w:rsidR="00F56C23" w:rsidRPr="00F56C23">
        <w:rPr>
          <w:rFonts w:asciiTheme="majorBidi" w:eastAsia="Times New Roman" w:hAnsiTheme="majorBidi" w:cstheme="majorBidi"/>
          <w:kern w:val="0"/>
          <w:sz w:val="28"/>
          <w:szCs w:val="28"/>
          <w:rtl/>
          <w14:ligatures w14:val="none"/>
        </w:rPr>
        <w:t xml:space="preserve"> خاصة عندما يتسم التقييم بالوضوح والعدالة ويصاحبه تقديم تغذية راجعة مستمرة</w:t>
      </w:r>
      <w:r w:rsidR="00F56C23" w:rsidRPr="00F56C23">
        <w:rPr>
          <w:rFonts w:asciiTheme="majorBidi" w:eastAsia="Times New Roman" w:hAnsiTheme="majorBidi" w:cstheme="majorBidi"/>
          <w:kern w:val="0"/>
          <w:sz w:val="28"/>
          <w:szCs w:val="28"/>
          <w14:ligatures w14:val="none"/>
        </w:rPr>
        <w:t>.</w:t>
      </w:r>
    </w:p>
    <w:p w14:paraId="4E8D0ECF" w14:textId="456BA892" w:rsidR="00F56C23" w:rsidRPr="00F56C23" w:rsidRDefault="00BE66FF" w:rsidP="00BE66FF">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وقد </w:t>
      </w:r>
      <w:r w:rsidRPr="00F56C23">
        <w:rPr>
          <w:rFonts w:asciiTheme="majorBidi" w:eastAsia="Times New Roman" w:hAnsiTheme="majorBidi" w:cstheme="majorBidi" w:hint="cs"/>
          <w:kern w:val="0"/>
          <w:sz w:val="28"/>
          <w:szCs w:val="28"/>
          <w:rtl/>
          <w14:ligatures w14:val="none"/>
        </w:rPr>
        <w:t>تسعى</w:t>
      </w:r>
      <w:r w:rsidR="00F56C23" w:rsidRPr="00F56C23">
        <w:rPr>
          <w:rFonts w:asciiTheme="majorBidi" w:eastAsia="Times New Roman" w:hAnsiTheme="majorBidi" w:cstheme="majorBidi"/>
          <w:kern w:val="0"/>
          <w:sz w:val="28"/>
          <w:szCs w:val="28"/>
          <w:rtl/>
          <w14:ligatures w14:val="none"/>
        </w:rPr>
        <w:t xml:space="preserve"> هذه الدراسة إلى تحليل أثر تقييم الأداء الوظيفي في كفاءة العاملين من خلال دراسة مجموعة من الأبعاد الرئيسة، وهي وضوح معايير التقييم، والعدالة، والتغذية الراجعة، وربط نتائج التقييم بالحوافز، </w:t>
      </w:r>
      <w:r>
        <w:rPr>
          <w:rFonts w:asciiTheme="majorBidi" w:eastAsia="Times New Roman" w:hAnsiTheme="majorBidi" w:cstheme="majorBidi" w:hint="cs"/>
          <w:kern w:val="0"/>
          <w:sz w:val="28"/>
          <w:szCs w:val="28"/>
          <w:rtl/>
          <w14:ligatures w14:val="none"/>
        </w:rPr>
        <w:t xml:space="preserve">وهذا الذي يؤكد أهمية الموضوع في البيئة الحكومية او الخاصة. </w:t>
      </w:r>
    </w:p>
    <w:p w14:paraId="44093993" w14:textId="77777777" w:rsidR="00DA775D" w:rsidRPr="00F56C23" w:rsidRDefault="00DA775D" w:rsidP="00606578">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p>
    <w:p w14:paraId="37881F06" w14:textId="77777777" w:rsidR="00606578" w:rsidRDefault="00606578" w:rsidP="00DA775D">
      <w:pPr>
        <w:spacing w:before="100" w:beforeAutospacing="1" w:after="100" w:afterAutospacing="1" w:line="276" w:lineRule="auto"/>
        <w:jc w:val="left"/>
        <w:rPr>
          <w:rFonts w:asciiTheme="majorBidi" w:eastAsia="Times New Roman" w:hAnsiTheme="majorBidi" w:cstheme="majorBidi"/>
          <w:kern w:val="0"/>
          <w:sz w:val="28"/>
          <w:szCs w:val="28"/>
          <w:rtl/>
          <w14:ligatures w14:val="none"/>
        </w:rPr>
      </w:pPr>
    </w:p>
    <w:p w14:paraId="7C1AFEE5" w14:textId="77777777" w:rsidR="00606578" w:rsidRDefault="00606578" w:rsidP="00DA775D">
      <w:pPr>
        <w:spacing w:before="100" w:beforeAutospacing="1" w:after="100" w:afterAutospacing="1" w:line="276" w:lineRule="auto"/>
        <w:jc w:val="left"/>
        <w:rPr>
          <w:rFonts w:asciiTheme="majorBidi" w:eastAsia="Times New Roman" w:hAnsiTheme="majorBidi" w:cstheme="majorBidi"/>
          <w:kern w:val="0"/>
          <w:sz w:val="28"/>
          <w:szCs w:val="28"/>
          <w:rtl/>
          <w14:ligatures w14:val="none"/>
        </w:rPr>
      </w:pPr>
    </w:p>
    <w:p w14:paraId="60DEDCE3" w14:textId="77777777" w:rsidR="00606578" w:rsidRDefault="00606578" w:rsidP="00DA775D">
      <w:pPr>
        <w:spacing w:before="100" w:beforeAutospacing="1" w:after="100" w:afterAutospacing="1" w:line="276" w:lineRule="auto"/>
        <w:jc w:val="left"/>
        <w:rPr>
          <w:rFonts w:asciiTheme="majorBidi" w:eastAsia="Times New Roman" w:hAnsiTheme="majorBidi" w:cstheme="majorBidi"/>
          <w:kern w:val="0"/>
          <w:sz w:val="28"/>
          <w:szCs w:val="28"/>
          <w:rtl/>
          <w14:ligatures w14:val="none"/>
        </w:rPr>
      </w:pPr>
    </w:p>
    <w:p w14:paraId="59041654" w14:textId="02945555" w:rsidR="00D22171" w:rsidRPr="00F56C23" w:rsidRDefault="00094A5F" w:rsidP="00F56C23">
      <w:pPr>
        <w:spacing w:line="360" w:lineRule="auto"/>
        <w:jc w:val="left"/>
        <w:outlineLvl w:val="1"/>
        <w:rPr>
          <w:rFonts w:asciiTheme="majorBidi" w:hAnsiTheme="majorBidi" w:cstheme="majorBidi"/>
          <w:b/>
          <w:bCs/>
          <w:sz w:val="36"/>
          <w:szCs w:val="36"/>
          <w:u w:val="single"/>
          <w:rtl/>
        </w:rPr>
      </w:pPr>
      <w:bookmarkStart w:id="12" w:name="_Toc224597478"/>
      <w:bookmarkStart w:id="13" w:name="_Toc224597631"/>
      <w:bookmarkStart w:id="14" w:name="_Toc224597919"/>
      <w:bookmarkStart w:id="15" w:name="_Toc224598207"/>
      <w:r w:rsidRPr="00401E2B">
        <w:rPr>
          <w:rFonts w:asciiTheme="majorBidi" w:hAnsiTheme="majorBidi" w:cstheme="majorBidi"/>
          <w:b/>
          <w:bCs/>
          <w:sz w:val="32"/>
          <w:szCs w:val="32"/>
          <w:u w:val="single"/>
          <w:rtl/>
        </w:rPr>
        <w:lastRenderedPageBreak/>
        <w:t xml:space="preserve">مشكلة </w:t>
      </w:r>
      <w:bookmarkEnd w:id="12"/>
      <w:bookmarkEnd w:id="13"/>
      <w:bookmarkEnd w:id="14"/>
      <w:bookmarkEnd w:id="15"/>
      <w:r w:rsidR="008C22F9" w:rsidRPr="00401E2B">
        <w:rPr>
          <w:rFonts w:asciiTheme="majorBidi" w:hAnsiTheme="majorBidi" w:cstheme="majorBidi" w:hint="cs"/>
          <w:b/>
          <w:bCs/>
          <w:sz w:val="32"/>
          <w:szCs w:val="32"/>
          <w:u w:val="single"/>
          <w:rtl/>
        </w:rPr>
        <w:t>الدراسة:</w:t>
      </w:r>
    </w:p>
    <w:p w14:paraId="7011104C" w14:textId="7AE933B2" w:rsidR="00F56C23" w:rsidRPr="00F56C23" w:rsidRDefault="00E51C9B" w:rsidP="00E04556">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تشهد بيئات العمل المعاصرة تطورات متسارعة مما يجعل تطوير نظم تقييم الأداء ضرورة استراتيجية لتحسين كفاءة العاملين</w:t>
      </w:r>
      <w:r w:rsidR="00F56C23" w:rsidRPr="00F56C23">
        <w:rPr>
          <w:rFonts w:asciiTheme="majorBidi" w:eastAsia="Times New Roman" w:hAnsiTheme="majorBidi" w:cstheme="majorBidi"/>
          <w:kern w:val="0"/>
          <w:sz w:val="28"/>
          <w:szCs w:val="28"/>
          <w:rtl/>
          <w14:ligatures w14:val="none"/>
        </w:rPr>
        <w:t xml:space="preserve">، </w:t>
      </w:r>
      <w:r w:rsidR="00E04556">
        <w:rPr>
          <w:rFonts w:asciiTheme="majorBidi" w:eastAsia="Times New Roman" w:hAnsiTheme="majorBidi" w:cstheme="majorBidi" w:hint="cs"/>
          <w:kern w:val="0"/>
          <w:sz w:val="28"/>
          <w:szCs w:val="28"/>
          <w:rtl/>
          <w14:ligatures w14:val="none"/>
        </w:rPr>
        <w:t xml:space="preserve">وباتت </w:t>
      </w:r>
      <w:r w:rsidR="00E04556" w:rsidRPr="00F56C23">
        <w:rPr>
          <w:rFonts w:asciiTheme="majorBidi" w:eastAsia="Times New Roman" w:hAnsiTheme="majorBidi" w:cstheme="majorBidi" w:hint="cs"/>
          <w:kern w:val="0"/>
          <w:sz w:val="28"/>
          <w:szCs w:val="28"/>
          <w:rtl/>
          <w14:ligatures w14:val="none"/>
        </w:rPr>
        <w:t>المنظمات</w:t>
      </w:r>
      <w:r w:rsidR="00F56C23" w:rsidRPr="00F56C23">
        <w:rPr>
          <w:rFonts w:asciiTheme="majorBidi" w:eastAsia="Times New Roman" w:hAnsiTheme="majorBidi" w:cstheme="majorBidi"/>
          <w:kern w:val="0"/>
          <w:sz w:val="28"/>
          <w:szCs w:val="28"/>
          <w:rtl/>
          <w14:ligatures w14:val="none"/>
        </w:rPr>
        <w:t xml:space="preserve"> </w:t>
      </w:r>
      <w:r w:rsidR="00F02C1F">
        <w:rPr>
          <w:rFonts w:asciiTheme="majorBidi" w:eastAsia="Times New Roman" w:hAnsiTheme="majorBidi" w:cstheme="majorBidi" w:hint="cs"/>
          <w:kern w:val="0"/>
          <w:sz w:val="28"/>
          <w:szCs w:val="28"/>
          <w:rtl/>
          <w14:ligatures w14:val="none"/>
        </w:rPr>
        <w:t xml:space="preserve">انها </w:t>
      </w:r>
      <w:r w:rsidR="00F56C23" w:rsidRPr="00F56C23">
        <w:rPr>
          <w:rFonts w:asciiTheme="majorBidi" w:eastAsia="Times New Roman" w:hAnsiTheme="majorBidi" w:cstheme="majorBidi"/>
          <w:kern w:val="0"/>
          <w:sz w:val="28"/>
          <w:szCs w:val="28"/>
          <w:rtl/>
          <w14:ligatures w14:val="none"/>
        </w:rPr>
        <w:t>تسعى بشكل متزايد إلى رفع كفاءة مواردها البشرية باعتبارها عاملًا أساسيًا في تحقيق الأداء المتميز. ويُعد تقييم الأداء الوظيفي من أبرز الأدوات التي تعتمد عليها إدارات الموارد البشرية، نظرًا لدوره في قياس مستوى أداء العاملين، والكشف عن جوانب القوة والقصور لديهم</w:t>
      </w:r>
      <w:r w:rsidR="00F56C23" w:rsidRPr="00F56C23">
        <w:rPr>
          <w:rFonts w:asciiTheme="majorBidi" w:eastAsia="Times New Roman" w:hAnsiTheme="majorBidi" w:cstheme="majorBidi"/>
          <w:kern w:val="0"/>
          <w:sz w:val="28"/>
          <w:szCs w:val="28"/>
          <w14:ligatures w14:val="none"/>
        </w:rPr>
        <w:t>.</w:t>
      </w:r>
    </w:p>
    <w:p w14:paraId="59AB3529" w14:textId="148673D9" w:rsidR="00F56C23" w:rsidRPr="00F56C23" w:rsidRDefault="004D42A5" w:rsidP="004D42A5">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ورغم تبني عدد كبير من المؤسسات لأنظمة تقييم رسمية الا ان التطبيق الفعلي لها يواجه تحديات تحد من فاعليتها،</w:t>
      </w:r>
      <w:r w:rsidR="00F56C23" w:rsidRPr="00F56C23">
        <w:rPr>
          <w:rFonts w:asciiTheme="majorBidi" w:eastAsia="Times New Roman" w:hAnsiTheme="majorBidi" w:cstheme="majorBidi"/>
          <w:kern w:val="0"/>
          <w:sz w:val="28"/>
          <w:szCs w:val="28"/>
          <w:rtl/>
          <w14:ligatures w14:val="none"/>
        </w:rPr>
        <w:t xml:space="preserve"> لا سيما في القطاع الحكومي، على أنظمة رسمية لتقييم الأداء، إلا أن التطبيق الفعلي لهذه الأنظمة يواجه مجموعة من التحديات التي قد تقلل من فاعليتها في تحسين كفاءة العاملين. ومن بين هذه التحديات عدم وضوح بعض معايير التقييم، وضعف الشعور بالعدالة التنظيمية، وقلة تقديم التغذية الراجعة بشكل مستمر، إضافة إلى ضعف الربط بين نتائج التقييم وكل من الحوافز وبرامج التدريب والتطوير</w:t>
      </w:r>
      <w:r w:rsidR="00F56C23" w:rsidRPr="00F56C23">
        <w:rPr>
          <w:rFonts w:asciiTheme="majorBidi" w:eastAsia="Times New Roman" w:hAnsiTheme="majorBidi" w:cstheme="majorBidi"/>
          <w:kern w:val="0"/>
          <w:sz w:val="28"/>
          <w:szCs w:val="28"/>
          <w14:ligatures w14:val="none"/>
        </w:rPr>
        <w:t>.</w:t>
      </w:r>
    </w:p>
    <w:p w14:paraId="182341FC" w14:textId="45EDC1C3"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تشير بعض الأدبيات إلى أن التعامل مع تقييم الأداء باعتباره إجراءً روتينيًا دوريًا فقط، دون استثماره بطريقة استراتيجية، قد ينعكس سلبًا على دافعية العاملين، ويحد من تأثيره في تحسين مستوى الأداء</w:t>
      </w:r>
      <w:r w:rsidRPr="00F56C23">
        <w:rPr>
          <w:rFonts w:asciiTheme="majorBidi" w:eastAsia="Times New Roman" w:hAnsiTheme="majorBidi" w:cstheme="majorBidi"/>
          <w:kern w:val="0"/>
          <w:sz w:val="28"/>
          <w:szCs w:val="28"/>
          <w14:ligatures w14:val="none"/>
        </w:rPr>
        <w:t>.</w:t>
      </w:r>
    </w:p>
    <w:p w14:paraId="1BA71D17"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ورغم تعدد الدراسات التي تناولت موضوع تقييم الأداء الوظيفي، إلا أن كثيرًا منها ركز على جوانب أو متغيرات محددة، أو اقتصر على تطبيقات في قطاعات معينة، مما يبرز الحاجة إلى دراسة شاملة تتناول أبعاد تقييم الأداء مجتمعة، وتحليل أثرها في كفاءة العاملين، خاصة في بيئة القطاع الحكومي</w:t>
      </w:r>
      <w:r w:rsidRPr="00F56C23">
        <w:rPr>
          <w:rFonts w:asciiTheme="majorBidi" w:eastAsia="Times New Roman" w:hAnsiTheme="majorBidi" w:cstheme="majorBidi"/>
          <w:kern w:val="0"/>
          <w:sz w:val="28"/>
          <w:szCs w:val="28"/>
          <w14:ligatures w14:val="none"/>
        </w:rPr>
        <w:t>.</w:t>
      </w:r>
    </w:p>
    <w:p w14:paraId="7513CC33" w14:textId="7200BCA0" w:rsidR="00F56C23" w:rsidRPr="00F56C23" w:rsidRDefault="00BE66FF" w:rsidP="00BE66FF">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kern w:val="0"/>
          <w:sz w:val="28"/>
          <w:szCs w:val="28"/>
          <w:rtl/>
          <w14:ligatures w14:val="none"/>
        </w:rPr>
        <w:t xml:space="preserve">ومن خلال </w:t>
      </w:r>
      <w:r w:rsidR="00EB4817">
        <w:rPr>
          <w:rFonts w:asciiTheme="majorBidi" w:eastAsia="Times New Roman" w:hAnsiTheme="majorBidi" w:cstheme="majorBidi" w:hint="cs"/>
          <w:kern w:val="0"/>
          <w:sz w:val="28"/>
          <w:szCs w:val="28"/>
          <w:rtl/>
          <w14:ligatures w14:val="none"/>
        </w:rPr>
        <w:t>الملاحظة</w:t>
      </w:r>
      <w:r>
        <w:rPr>
          <w:rFonts w:asciiTheme="majorBidi" w:eastAsia="Times New Roman" w:hAnsiTheme="majorBidi" w:cstheme="majorBidi" w:hint="cs"/>
          <w:kern w:val="0"/>
          <w:sz w:val="28"/>
          <w:szCs w:val="28"/>
          <w:rtl/>
          <w14:ligatures w14:val="none"/>
        </w:rPr>
        <w:t xml:space="preserve"> العملية قد</w:t>
      </w:r>
      <w:r w:rsidR="00F56C23" w:rsidRPr="00F56C23">
        <w:rPr>
          <w:rFonts w:asciiTheme="majorBidi" w:eastAsia="Times New Roman" w:hAnsiTheme="majorBidi" w:cstheme="majorBidi"/>
          <w:kern w:val="0"/>
          <w:sz w:val="28"/>
          <w:szCs w:val="28"/>
          <w:rtl/>
          <w14:ligatures w14:val="none"/>
        </w:rPr>
        <w:t xml:space="preserve"> </w:t>
      </w:r>
      <w:r>
        <w:rPr>
          <w:rFonts w:asciiTheme="majorBidi" w:eastAsia="Times New Roman" w:hAnsiTheme="majorBidi" w:cstheme="majorBidi" w:hint="cs"/>
          <w:kern w:val="0"/>
          <w:sz w:val="28"/>
          <w:szCs w:val="28"/>
          <w:rtl/>
          <w14:ligatures w14:val="none"/>
        </w:rPr>
        <w:t>نحدد</w:t>
      </w:r>
      <w:r w:rsidR="00F56C23" w:rsidRPr="00F56C23">
        <w:rPr>
          <w:rFonts w:asciiTheme="majorBidi" w:eastAsia="Times New Roman" w:hAnsiTheme="majorBidi" w:cstheme="majorBidi"/>
          <w:kern w:val="0"/>
          <w:sz w:val="28"/>
          <w:szCs w:val="28"/>
          <w:rtl/>
          <w14:ligatures w14:val="none"/>
        </w:rPr>
        <w:t xml:space="preserve"> مشكلة الدراسة في الإجابة عن </w:t>
      </w:r>
      <w:r>
        <w:rPr>
          <w:rFonts w:asciiTheme="majorBidi" w:eastAsia="Times New Roman" w:hAnsiTheme="majorBidi" w:cstheme="majorBidi" w:hint="cs"/>
          <w:kern w:val="0"/>
          <w:sz w:val="28"/>
          <w:szCs w:val="28"/>
          <w:rtl/>
          <w14:ligatures w14:val="none"/>
        </w:rPr>
        <w:t>السؤال</w:t>
      </w:r>
      <w:r w:rsidR="00F56C23" w:rsidRPr="00F56C23">
        <w:rPr>
          <w:rFonts w:asciiTheme="majorBidi" w:eastAsia="Times New Roman" w:hAnsiTheme="majorBidi" w:cstheme="majorBidi"/>
          <w:kern w:val="0"/>
          <w:sz w:val="28"/>
          <w:szCs w:val="28"/>
          <w:rtl/>
          <w14:ligatures w14:val="none"/>
        </w:rPr>
        <w:t xml:space="preserve"> الرئيس</w:t>
      </w:r>
      <w:r w:rsidR="00F56C23" w:rsidRPr="00F56C23">
        <w:rPr>
          <w:rFonts w:asciiTheme="majorBidi" w:eastAsia="Times New Roman" w:hAnsiTheme="majorBidi" w:cstheme="majorBidi"/>
          <w:kern w:val="0"/>
          <w:sz w:val="28"/>
          <w:szCs w:val="28"/>
          <w14:ligatures w14:val="none"/>
        </w:rPr>
        <w:t>:</w:t>
      </w:r>
      <w:r w:rsidR="00F56C23" w:rsidRPr="00F56C23">
        <w:rPr>
          <w:rFonts w:asciiTheme="majorBidi" w:eastAsia="Times New Roman" w:hAnsiTheme="majorBidi" w:cstheme="majorBidi"/>
          <w:kern w:val="0"/>
          <w:sz w:val="28"/>
          <w:szCs w:val="28"/>
          <w14:ligatures w14:val="none"/>
        </w:rPr>
        <w:br/>
      </w:r>
      <w:r w:rsidR="00F56C23" w:rsidRPr="00F56C23">
        <w:rPr>
          <w:rFonts w:asciiTheme="majorBidi" w:eastAsia="Times New Roman" w:hAnsiTheme="majorBidi" w:cstheme="majorBidi"/>
          <w:b/>
          <w:bCs/>
          <w:kern w:val="0"/>
          <w:sz w:val="28"/>
          <w:szCs w:val="28"/>
          <w:rtl/>
          <w14:ligatures w14:val="none"/>
        </w:rPr>
        <w:t xml:space="preserve">ما </w:t>
      </w:r>
      <w:r>
        <w:rPr>
          <w:rFonts w:asciiTheme="majorBidi" w:eastAsia="Times New Roman" w:hAnsiTheme="majorBidi" w:cstheme="majorBidi" w:hint="cs"/>
          <w:b/>
          <w:bCs/>
          <w:kern w:val="0"/>
          <w:sz w:val="28"/>
          <w:szCs w:val="28"/>
          <w:rtl/>
          <w14:ligatures w14:val="none"/>
        </w:rPr>
        <w:t xml:space="preserve">هو </w:t>
      </w:r>
      <w:r w:rsidR="00F56C23" w:rsidRPr="00F56C23">
        <w:rPr>
          <w:rFonts w:asciiTheme="majorBidi" w:eastAsia="Times New Roman" w:hAnsiTheme="majorBidi" w:cstheme="majorBidi"/>
          <w:b/>
          <w:bCs/>
          <w:kern w:val="0"/>
          <w:sz w:val="28"/>
          <w:szCs w:val="28"/>
          <w:rtl/>
          <w14:ligatures w14:val="none"/>
        </w:rPr>
        <w:t>مدى تأثير تقييم الأداء الوظيفي بأبعاده المتمثلة في وضوح المعايير، والعدالة، والتغذية الراجعة، والربط بالحوافز، على كفاءة العاملين في القطاع الحكومي؟</w:t>
      </w:r>
    </w:p>
    <w:p w14:paraId="30624456" w14:textId="77777777" w:rsidR="00DA775D" w:rsidRDefault="00DA775D" w:rsidP="00DA775D">
      <w:pPr>
        <w:spacing w:before="100" w:beforeAutospacing="1" w:after="100" w:afterAutospacing="1" w:line="276" w:lineRule="auto"/>
        <w:jc w:val="left"/>
        <w:rPr>
          <w:rFonts w:asciiTheme="majorBidi" w:eastAsia="Times New Roman" w:hAnsiTheme="majorBidi" w:cstheme="majorBidi"/>
          <w:b/>
          <w:bCs/>
          <w:kern w:val="0"/>
          <w:sz w:val="28"/>
          <w:szCs w:val="28"/>
          <w:rtl/>
          <w14:ligatures w14:val="none"/>
        </w:rPr>
      </w:pPr>
    </w:p>
    <w:p w14:paraId="138DC05C" w14:textId="77777777" w:rsidR="00F56C23" w:rsidRDefault="00F56C23" w:rsidP="00DA775D">
      <w:pPr>
        <w:spacing w:before="100" w:beforeAutospacing="1" w:after="100" w:afterAutospacing="1" w:line="276" w:lineRule="auto"/>
        <w:jc w:val="left"/>
        <w:rPr>
          <w:rFonts w:asciiTheme="majorBidi" w:eastAsia="Times New Roman" w:hAnsiTheme="majorBidi" w:cstheme="majorBidi"/>
          <w:b/>
          <w:bCs/>
          <w:kern w:val="0"/>
          <w:sz w:val="28"/>
          <w:szCs w:val="28"/>
          <w:rtl/>
          <w14:ligatures w14:val="none"/>
        </w:rPr>
      </w:pPr>
    </w:p>
    <w:p w14:paraId="40193867" w14:textId="77777777" w:rsidR="00F56C23" w:rsidRDefault="00F56C23" w:rsidP="00DA775D">
      <w:pPr>
        <w:spacing w:before="100" w:beforeAutospacing="1" w:after="100" w:afterAutospacing="1" w:line="276" w:lineRule="auto"/>
        <w:jc w:val="left"/>
        <w:rPr>
          <w:rFonts w:asciiTheme="majorBidi" w:eastAsia="Times New Roman" w:hAnsiTheme="majorBidi" w:cstheme="majorBidi"/>
          <w:b/>
          <w:bCs/>
          <w:kern w:val="0"/>
          <w:sz w:val="28"/>
          <w:szCs w:val="28"/>
          <w:rtl/>
          <w14:ligatures w14:val="none"/>
        </w:rPr>
      </w:pPr>
    </w:p>
    <w:p w14:paraId="22959CFD" w14:textId="77777777" w:rsidR="00F56C23" w:rsidRDefault="00F56C23" w:rsidP="00DA775D">
      <w:pPr>
        <w:spacing w:before="100" w:beforeAutospacing="1" w:after="100" w:afterAutospacing="1" w:line="276" w:lineRule="auto"/>
        <w:jc w:val="left"/>
        <w:rPr>
          <w:rFonts w:asciiTheme="majorBidi" w:eastAsia="Times New Roman" w:hAnsiTheme="majorBidi" w:cstheme="majorBidi"/>
          <w:b/>
          <w:bCs/>
          <w:kern w:val="0"/>
          <w:sz w:val="28"/>
          <w:szCs w:val="28"/>
          <w:rtl/>
          <w14:ligatures w14:val="none"/>
        </w:rPr>
      </w:pPr>
    </w:p>
    <w:p w14:paraId="60B45A05" w14:textId="77777777" w:rsidR="00F56C23" w:rsidRDefault="00F56C23" w:rsidP="00DA775D">
      <w:pPr>
        <w:spacing w:before="100" w:beforeAutospacing="1" w:after="100" w:afterAutospacing="1" w:line="276" w:lineRule="auto"/>
        <w:jc w:val="left"/>
        <w:rPr>
          <w:rFonts w:asciiTheme="majorBidi" w:eastAsia="Times New Roman" w:hAnsiTheme="majorBidi" w:cstheme="majorBidi"/>
          <w:b/>
          <w:bCs/>
          <w:kern w:val="0"/>
          <w:sz w:val="28"/>
          <w:szCs w:val="28"/>
          <w:rtl/>
          <w14:ligatures w14:val="none"/>
        </w:rPr>
      </w:pPr>
    </w:p>
    <w:p w14:paraId="01EE4FEE" w14:textId="77777777" w:rsidR="00F56C23" w:rsidRDefault="00F56C23" w:rsidP="00DA775D">
      <w:pPr>
        <w:spacing w:before="100" w:beforeAutospacing="1" w:after="100" w:afterAutospacing="1" w:line="276" w:lineRule="auto"/>
        <w:jc w:val="left"/>
        <w:rPr>
          <w:rFonts w:asciiTheme="majorBidi" w:eastAsia="Times New Roman" w:hAnsiTheme="majorBidi" w:cstheme="majorBidi"/>
          <w:b/>
          <w:bCs/>
          <w:kern w:val="0"/>
          <w:sz w:val="28"/>
          <w:szCs w:val="28"/>
          <w:rtl/>
          <w14:ligatures w14:val="none"/>
        </w:rPr>
      </w:pPr>
    </w:p>
    <w:p w14:paraId="3E504EB1" w14:textId="77777777" w:rsidR="001228C5" w:rsidRPr="00DA775D" w:rsidRDefault="001228C5" w:rsidP="00DA775D">
      <w:pPr>
        <w:spacing w:before="100" w:beforeAutospacing="1" w:after="100" w:afterAutospacing="1" w:line="276" w:lineRule="auto"/>
        <w:jc w:val="left"/>
        <w:rPr>
          <w:rFonts w:asciiTheme="majorBidi" w:eastAsia="Times New Roman" w:hAnsiTheme="majorBidi" w:cstheme="majorBidi"/>
          <w:b/>
          <w:bCs/>
          <w:kern w:val="0"/>
          <w:sz w:val="28"/>
          <w:szCs w:val="28"/>
          <w14:ligatures w14:val="none"/>
        </w:rPr>
      </w:pPr>
    </w:p>
    <w:p w14:paraId="6F4A2AFF"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32"/>
          <w:szCs w:val="32"/>
          <w14:ligatures w14:val="none"/>
        </w:rPr>
      </w:pPr>
      <w:r w:rsidRPr="00F56C23">
        <w:rPr>
          <w:rFonts w:ascii="Times New Roman" w:eastAsia="Times New Roman" w:hAnsi="Times New Roman" w:cs="Times New Roman"/>
          <w:b/>
          <w:bCs/>
          <w:kern w:val="0"/>
          <w:sz w:val="28"/>
          <w:szCs w:val="28"/>
          <w:rtl/>
          <w14:ligatures w14:val="none"/>
        </w:rPr>
        <w:lastRenderedPageBreak/>
        <w:t>أهمية الدراسة</w:t>
      </w:r>
      <w:r w:rsidRPr="00F56C23">
        <w:rPr>
          <w:rFonts w:ascii="Times New Roman" w:eastAsia="Times New Roman" w:hAnsi="Times New Roman" w:cs="Times New Roman"/>
          <w:b/>
          <w:bCs/>
          <w:kern w:val="0"/>
          <w:sz w:val="28"/>
          <w:szCs w:val="28"/>
          <w14:ligatures w14:val="none"/>
        </w:rPr>
        <w:t>:</w:t>
      </w:r>
    </w:p>
    <w:p w14:paraId="0B605DA5" w14:textId="27B7C734" w:rsidR="00F56C23" w:rsidRPr="00F56C23" w:rsidRDefault="00F56C23" w:rsidP="00E04556">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 xml:space="preserve">على الرغم من كثرة الدراسات التي تناولت موضوع تقييم الأداء الوظيفي، إلا أن هناك قصورًا بحثيًا يتمثل في ندرة الدراسات التطبيقية التي تناولت تأثير أبعاد تقييم الأداء بصورة متكاملة على كفاءة العاملين، لا سيما في القطاع الحكومي. </w:t>
      </w:r>
      <w:r w:rsidR="00E04556">
        <w:rPr>
          <w:rFonts w:asciiTheme="majorBidi" w:eastAsia="Times New Roman" w:hAnsiTheme="majorBidi" w:cstheme="majorBidi" w:hint="cs"/>
          <w:kern w:val="0"/>
          <w:sz w:val="28"/>
          <w:szCs w:val="28"/>
          <w:rtl/>
          <w14:ligatures w14:val="none"/>
        </w:rPr>
        <w:t>و</w:t>
      </w:r>
      <w:r w:rsidRPr="00F56C23">
        <w:rPr>
          <w:rFonts w:asciiTheme="majorBidi" w:eastAsia="Times New Roman" w:hAnsiTheme="majorBidi" w:cstheme="majorBidi"/>
          <w:kern w:val="0"/>
          <w:sz w:val="28"/>
          <w:szCs w:val="28"/>
          <w:rtl/>
          <w14:ligatures w14:val="none"/>
        </w:rPr>
        <w:t xml:space="preserve"> أن العديد من الدراسات السابقة ركزت على أبعاد محددة مثل العدالة التنظيمية أو الحوافز، دون النظر إلى العلاقة التكاملية بين وضوح معايير التقييم، والتغذية الراجعة، والعدالة، وربط نتائج التقييم بالحوافز ضمن إطار تحليلي شامل</w:t>
      </w:r>
      <w:r w:rsidRPr="00F56C23">
        <w:rPr>
          <w:rFonts w:asciiTheme="majorBidi" w:eastAsia="Times New Roman" w:hAnsiTheme="majorBidi" w:cstheme="majorBidi"/>
          <w:kern w:val="0"/>
          <w:sz w:val="28"/>
          <w:szCs w:val="28"/>
          <w14:ligatures w14:val="none"/>
        </w:rPr>
        <w:t>.</w:t>
      </w:r>
    </w:p>
    <w:p w14:paraId="0AF530BA"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ومن هذا المنطلق، تسعى الدراسة الحالية إلى معالجة هذه الفجوة من خلال تطوير نموذج تفسيري متكامل يهدف إلى قياس أثر أبعاد تقييم الأداء مجتمعة في كفاءة العاملين داخل البيئة الحكومية، بما يسهم في تعميق الفهم العلمي والتطبيقي للعلاقة بين نظم تقييم الأداء وتحسين الكفاءة المؤسسية</w:t>
      </w:r>
      <w:r w:rsidRPr="00F56C23">
        <w:rPr>
          <w:rFonts w:asciiTheme="majorBidi" w:eastAsia="Times New Roman" w:hAnsiTheme="majorBidi" w:cstheme="majorBidi"/>
          <w:kern w:val="0"/>
          <w:sz w:val="28"/>
          <w:szCs w:val="28"/>
          <w14:ligatures w14:val="none"/>
        </w:rPr>
        <w:t>.</w:t>
      </w:r>
    </w:p>
    <w:p w14:paraId="7B5B025E" w14:textId="36AC8B44" w:rsidR="00F56C23" w:rsidRPr="00F56C23" w:rsidRDefault="00F56C23" w:rsidP="00F56C23">
      <w:pPr>
        <w:spacing w:after="0" w:line="360" w:lineRule="auto"/>
        <w:jc w:val="left"/>
        <w:rPr>
          <w:rFonts w:asciiTheme="majorBidi" w:eastAsia="Times New Roman" w:hAnsiTheme="majorBidi" w:cstheme="majorBidi"/>
          <w:kern w:val="0"/>
          <w:sz w:val="28"/>
          <w:szCs w:val="28"/>
          <w14:ligatures w14:val="none"/>
        </w:rPr>
      </w:pPr>
    </w:p>
    <w:p w14:paraId="6D76D631" w14:textId="4950BE21"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 xml:space="preserve">أولًا: الأهمية </w:t>
      </w:r>
      <w:r w:rsidR="00BE66FF">
        <w:rPr>
          <w:rFonts w:asciiTheme="majorBidi" w:eastAsia="Times New Roman" w:hAnsiTheme="majorBidi" w:cstheme="majorBidi" w:hint="cs"/>
          <w:b/>
          <w:bCs/>
          <w:kern w:val="0"/>
          <w:sz w:val="28"/>
          <w:szCs w:val="28"/>
          <w:rtl/>
          <w14:ligatures w14:val="none"/>
        </w:rPr>
        <w:t xml:space="preserve">من الناحية </w:t>
      </w:r>
      <w:r w:rsidRPr="00F56C23">
        <w:rPr>
          <w:rFonts w:asciiTheme="majorBidi" w:eastAsia="Times New Roman" w:hAnsiTheme="majorBidi" w:cstheme="majorBidi"/>
          <w:b/>
          <w:bCs/>
          <w:kern w:val="0"/>
          <w:sz w:val="28"/>
          <w:szCs w:val="28"/>
          <w:rtl/>
          <w14:ligatures w14:val="none"/>
        </w:rPr>
        <w:t>العلمية</w:t>
      </w:r>
      <w:r w:rsidRPr="00F56C23">
        <w:rPr>
          <w:rFonts w:asciiTheme="majorBidi" w:eastAsia="Times New Roman" w:hAnsiTheme="majorBidi" w:cstheme="majorBidi"/>
          <w:b/>
          <w:bCs/>
          <w:kern w:val="0"/>
          <w:sz w:val="28"/>
          <w:szCs w:val="28"/>
          <w14:ligatures w14:val="none"/>
        </w:rPr>
        <w:t>:</w:t>
      </w:r>
    </w:p>
    <w:p w14:paraId="0304145C" w14:textId="589C9DBE" w:rsidR="00F56C23" w:rsidRPr="00F56C23" w:rsidRDefault="004D42A5"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تنبع القيمة العلمية لهذه الدراسة من تركيزها على تحليل العلاقة بين تقييم الأداء وكفاءة العاملين ضمن اطار متكامل</w:t>
      </w:r>
      <w:r w:rsidR="00B81138">
        <w:rPr>
          <w:rFonts w:asciiTheme="majorBidi" w:eastAsia="Times New Roman" w:hAnsiTheme="majorBidi" w:cstheme="majorBidi" w:hint="cs"/>
          <w:kern w:val="0"/>
          <w:sz w:val="28"/>
          <w:szCs w:val="28"/>
          <w:rtl/>
          <w14:ligatures w14:val="none"/>
        </w:rPr>
        <w:t xml:space="preserve"> من خلال تناولها لموضوع يرتبط مباشرة بكفاءة الأداء وهو تقييم الأداء الوظيفي وعلاقته بمستوى كفاءة الموظفين</w:t>
      </w:r>
      <w:r w:rsidR="00F56C23" w:rsidRPr="00F56C23">
        <w:rPr>
          <w:rFonts w:asciiTheme="majorBidi" w:eastAsia="Times New Roman" w:hAnsiTheme="majorBidi" w:cstheme="majorBidi"/>
          <w:kern w:val="0"/>
          <w:sz w:val="28"/>
          <w:szCs w:val="28"/>
          <w:rtl/>
          <w14:ligatures w14:val="none"/>
        </w:rPr>
        <w:t xml:space="preserve"> في مجال إدارة الموارد البشرية، والمتمثل في تقييم الأداء الوظيفي وعلاقته بكفاءة العاملين، باعتبارهما من العوامل الرئيسة في تحقيق الفاعلية التنظيمية</w:t>
      </w:r>
      <w:r w:rsidR="00F56C23" w:rsidRPr="00F56C23">
        <w:rPr>
          <w:rFonts w:asciiTheme="majorBidi" w:eastAsia="Times New Roman" w:hAnsiTheme="majorBidi" w:cstheme="majorBidi"/>
          <w:kern w:val="0"/>
          <w:sz w:val="28"/>
          <w:szCs w:val="28"/>
          <w14:ligatures w14:val="none"/>
        </w:rPr>
        <w:t>.</w:t>
      </w:r>
    </w:p>
    <w:p w14:paraId="4E8DB8F4"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وتتجلى الأهمية العلمية للدراسة فيما يلي</w:t>
      </w:r>
      <w:r w:rsidRPr="00F56C23">
        <w:rPr>
          <w:rFonts w:asciiTheme="majorBidi" w:eastAsia="Times New Roman" w:hAnsiTheme="majorBidi" w:cstheme="majorBidi"/>
          <w:kern w:val="0"/>
          <w:sz w:val="28"/>
          <w:szCs w:val="28"/>
          <w14:ligatures w14:val="none"/>
        </w:rPr>
        <w:t>:</w:t>
      </w:r>
    </w:p>
    <w:p w14:paraId="2DFD56F0" w14:textId="77777777" w:rsidR="00F56C23" w:rsidRPr="00F56C23" w:rsidRDefault="00F56C23" w:rsidP="00A23270">
      <w:pPr>
        <w:numPr>
          <w:ilvl w:val="0"/>
          <w:numId w:val="3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الإسهام في تطوير الأدبيات العلمية في مجال إدارة الموارد البشرية من خلال تقديم إطار نظري مترابط يجمع بين مفاهيم تقييم الأداء ومؤشرات كفاءة العاملين</w:t>
      </w:r>
      <w:r w:rsidRPr="00F56C23">
        <w:rPr>
          <w:rFonts w:asciiTheme="majorBidi" w:eastAsia="Times New Roman" w:hAnsiTheme="majorBidi" w:cstheme="majorBidi"/>
          <w:kern w:val="0"/>
          <w:sz w:val="28"/>
          <w:szCs w:val="28"/>
          <w14:ligatures w14:val="none"/>
        </w:rPr>
        <w:t xml:space="preserve">. </w:t>
      </w:r>
    </w:p>
    <w:p w14:paraId="6AFD0E0D" w14:textId="77777777" w:rsidR="00F56C23" w:rsidRPr="00F56C23" w:rsidRDefault="00F56C23" w:rsidP="00A23270">
      <w:pPr>
        <w:numPr>
          <w:ilvl w:val="0"/>
          <w:numId w:val="3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توضيح طبيعة العلاقة بين تقييم الأداء وكفاءة العاملين استنادًا إلى نتائج تطبيقية مدعومة بالتحليل الإحصائي، مما يعزز الفهم العلمي لهذه العلاقة</w:t>
      </w:r>
      <w:r w:rsidRPr="00F56C23">
        <w:rPr>
          <w:rFonts w:asciiTheme="majorBidi" w:eastAsia="Times New Roman" w:hAnsiTheme="majorBidi" w:cstheme="majorBidi"/>
          <w:kern w:val="0"/>
          <w:sz w:val="28"/>
          <w:szCs w:val="28"/>
          <w14:ligatures w14:val="none"/>
        </w:rPr>
        <w:t xml:space="preserve">. </w:t>
      </w:r>
    </w:p>
    <w:p w14:paraId="0910F2E6" w14:textId="77777777" w:rsidR="00F56C23" w:rsidRPr="00F56C23" w:rsidRDefault="00F56C23" w:rsidP="00A23270">
      <w:pPr>
        <w:numPr>
          <w:ilvl w:val="0"/>
          <w:numId w:val="3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تقديم نموذج بحثي يمكن الاعتماد عليه في دراسات لاحقة تتناول متغيرات ذات صلة، مثل الرضا الوظيفي أو الدافعية أو الالتزام التنظيمي</w:t>
      </w:r>
      <w:r w:rsidRPr="00F56C23">
        <w:rPr>
          <w:rFonts w:asciiTheme="majorBidi" w:eastAsia="Times New Roman" w:hAnsiTheme="majorBidi" w:cstheme="majorBidi"/>
          <w:kern w:val="0"/>
          <w:sz w:val="28"/>
          <w:szCs w:val="28"/>
          <w14:ligatures w14:val="none"/>
        </w:rPr>
        <w:t xml:space="preserve">. </w:t>
      </w:r>
    </w:p>
    <w:p w14:paraId="6A4323DD" w14:textId="77777777" w:rsidR="00F56C23" w:rsidRPr="00F56C23" w:rsidRDefault="00F56C23" w:rsidP="00A23270">
      <w:pPr>
        <w:numPr>
          <w:ilvl w:val="0"/>
          <w:numId w:val="3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معالجة الفجوة البحثية المرتبطة بندرة الدراسات الميدانية التي تناولت أبعاد تقييم الأداء بشكل متكامل وربطها بمؤشرات الكفاءة</w:t>
      </w:r>
      <w:r w:rsidRPr="00F56C23">
        <w:rPr>
          <w:rFonts w:asciiTheme="majorBidi" w:eastAsia="Times New Roman" w:hAnsiTheme="majorBidi" w:cstheme="majorBidi"/>
          <w:kern w:val="0"/>
          <w:sz w:val="28"/>
          <w:szCs w:val="28"/>
          <w14:ligatures w14:val="none"/>
        </w:rPr>
        <w:t xml:space="preserve">. </w:t>
      </w:r>
    </w:p>
    <w:p w14:paraId="2CC3CBF9" w14:textId="77777777" w:rsidR="00F56C23" w:rsidRPr="00F56C23" w:rsidRDefault="00F56C23" w:rsidP="00A23270">
      <w:pPr>
        <w:numPr>
          <w:ilvl w:val="0"/>
          <w:numId w:val="3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دعم التوجهات الحديثة التي تنظر إلى تقييم الأداء باعتباره أداة استراتيجية للتطوير والتحسين المستمر، وليس مجرد إجراء إداري تقليدي</w:t>
      </w:r>
      <w:r w:rsidRPr="00F56C23">
        <w:rPr>
          <w:rFonts w:asciiTheme="majorBidi" w:eastAsia="Times New Roman" w:hAnsiTheme="majorBidi" w:cstheme="majorBidi"/>
          <w:kern w:val="0"/>
          <w:sz w:val="28"/>
          <w:szCs w:val="28"/>
          <w14:ligatures w14:val="none"/>
        </w:rPr>
        <w:t xml:space="preserve">. </w:t>
      </w:r>
    </w:p>
    <w:p w14:paraId="3977ACFA" w14:textId="14678426" w:rsidR="00DA775D"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lastRenderedPageBreak/>
        <w:t>وبذلك، تضيف هذه الدراسة قيمة علمية من خلال الجمع بين الطرح النظري والتحليل الميداني، بما يسهم في تعزيز البناء المعرفي في مجال إدارة الموارد البشرية</w:t>
      </w:r>
      <w:r w:rsidRPr="00F56C23">
        <w:rPr>
          <w:rFonts w:asciiTheme="majorBidi" w:eastAsia="Times New Roman" w:hAnsiTheme="majorBidi" w:cstheme="majorBidi"/>
          <w:kern w:val="0"/>
          <w:sz w:val="28"/>
          <w:szCs w:val="28"/>
          <w14:ligatures w14:val="none"/>
        </w:rPr>
        <w:t>.</w:t>
      </w:r>
    </w:p>
    <w:p w14:paraId="3B3B0CFD" w14:textId="1FDC3B39" w:rsidR="00F56C23" w:rsidRPr="00F56C23" w:rsidRDefault="001162C6" w:rsidP="00BE66FF">
      <w:pPr>
        <w:spacing w:before="100" w:beforeAutospacing="1" w:after="100" w:afterAutospacing="1" w:line="360" w:lineRule="auto"/>
        <w:jc w:val="left"/>
        <w:rPr>
          <w:rFonts w:asciiTheme="majorBidi" w:eastAsia="Times New Roman" w:hAnsiTheme="majorBidi" w:cstheme="majorBidi"/>
          <w:kern w:val="0"/>
          <w:sz w:val="32"/>
          <w:szCs w:val="32"/>
          <w14:ligatures w14:val="none"/>
        </w:rPr>
      </w:pPr>
      <w:r>
        <w:rPr>
          <w:rFonts w:ascii="Times New Roman" w:eastAsia="Times New Roman" w:hAnsi="Times New Roman" w:cs="Times New Roman" w:hint="cs"/>
          <w:b/>
          <w:bCs/>
          <w:kern w:val="0"/>
          <w:sz w:val="28"/>
          <w:szCs w:val="28"/>
          <w:rtl/>
          <w14:ligatures w14:val="none"/>
        </w:rPr>
        <w:t>ثانيا</w:t>
      </w:r>
      <w:r w:rsidR="00F56C23" w:rsidRPr="00F56C23">
        <w:rPr>
          <w:rFonts w:ascii="Times New Roman" w:eastAsia="Times New Roman" w:hAnsi="Times New Roman" w:cs="Times New Roman"/>
          <w:b/>
          <w:bCs/>
          <w:kern w:val="0"/>
          <w:sz w:val="28"/>
          <w:szCs w:val="28"/>
          <w:rtl/>
          <w14:ligatures w14:val="none"/>
        </w:rPr>
        <w:t xml:space="preserve">: الأهمية </w:t>
      </w:r>
      <w:r w:rsidR="00BE66FF">
        <w:rPr>
          <w:rFonts w:ascii="Times New Roman" w:eastAsia="Times New Roman" w:hAnsi="Times New Roman" w:cs="Times New Roman" w:hint="cs"/>
          <w:b/>
          <w:bCs/>
          <w:kern w:val="0"/>
          <w:sz w:val="28"/>
          <w:szCs w:val="28"/>
          <w:rtl/>
          <w14:ligatures w14:val="none"/>
        </w:rPr>
        <w:t>العملية</w:t>
      </w:r>
      <w:r w:rsidR="00F56C23" w:rsidRPr="00F56C23">
        <w:rPr>
          <w:rFonts w:ascii="Times New Roman" w:eastAsia="Times New Roman" w:hAnsi="Times New Roman" w:cs="Times New Roman"/>
          <w:b/>
          <w:bCs/>
          <w:kern w:val="0"/>
          <w:sz w:val="28"/>
          <w:szCs w:val="28"/>
          <w14:ligatures w14:val="none"/>
        </w:rPr>
        <w:t>:</w:t>
      </w:r>
    </w:p>
    <w:p w14:paraId="636E28E3"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تبرز الأهمية التطبيقية لهذه الدراسة في ما يمكن أن تسفر عنه من نتائج عملية تسهم في دعم المؤسسات والإدارات في تطوير سياساتها وممارساتها المرتبطة بإدارة الأداء، بما يحقق كفاءة أعلى في استثمار الموارد البشرية</w:t>
      </w:r>
      <w:r w:rsidRPr="00F56C23">
        <w:rPr>
          <w:rFonts w:asciiTheme="majorBidi" w:eastAsia="Times New Roman" w:hAnsiTheme="majorBidi" w:cstheme="majorBidi"/>
          <w:kern w:val="0"/>
          <w:sz w:val="28"/>
          <w:szCs w:val="28"/>
          <w14:ligatures w14:val="none"/>
        </w:rPr>
        <w:t>.</w:t>
      </w:r>
    </w:p>
    <w:p w14:paraId="14238AA6"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وتتضح هذه الأهمية من خلال ما يلي</w:t>
      </w:r>
      <w:r w:rsidRPr="00F56C23">
        <w:rPr>
          <w:rFonts w:asciiTheme="majorBidi" w:eastAsia="Times New Roman" w:hAnsiTheme="majorBidi" w:cstheme="majorBidi"/>
          <w:kern w:val="0"/>
          <w:sz w:val="28"/>
          <w:szCs w:val="28"/>
          <w14:ligatures w14:val="none"/>
        </w:rPr>
        <w:t>:</w:t>
      </w:r>
    </w:p>
    <w:p w14:paraId="328AB149" w14:textId="77777777" w:rsidR="00F56C23" w:rsidRPr="00F56C23" w:rsidRDefault="00F56C23" w:rsidP="00A23270">
      <w:pPr>
        <w:numPr>
          <w:ilvl w:val="0"/>
          <w:numId w:val="3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مساعدة الإدارات على تصميم وتطوير أنظمة تقييم أداء أكثر فاعلية، تعتمد على معايير واضحة وتتسم بالموضوعية والعدالة</w:t>
      </w:r>
      <w:r w:rsidRPr="00F56C23">
        <w:rPr>
          <w:rFonts w:asciiTheme="majorBidi" w:eastAsia="Times New Roman" w:hAnsiTheme="majorBidi" w:cstheme="majorBidi"/>
          <w:kern w:val="0"/>
          <w:sz w:val="28"/>
          <w:szCs w:val="28"/>
          <w14:ligatures w14:val="none"/>
        </w:rPr>
        <w:t xml:space="preserve">. </w:t>
      </w:r>
    </w:p>
    <w:p w14:paraId="0DC01317" w14:textId="77777777" w:rsidR="00F56C23" w:rsidRPr="00F56C23" w:rsidRDefault="00F56C23" w:rsidP="00A23270">
      <w:pPr>
        <w:numPr>
          <w:ilvl w:val="0"/>
          <w:numId w:val="3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الإسهام في رفع مستوى الإنتاجية وتحسين جودة الأداء المؤسسي من خلال الاستفادة من نتائج التقييم في تطوير قدرات العاملين</w:t>
      </w:r>
      <w:r w:rsidRPr="00F56C23">
        <w:rPr>
          <w:rFonts w:asciiTheme="majorBidi" w:eastAsia="Times New Roman" w:hAnsiTheme="majorBidi" w:cstheme="majorBidi"/>
          <w:kern w:val="0"/>
          <w:sz w:val="28"/>
          <w:szCs w:val="28"/>
          <w14:ligatures w14:val="none"/>
        </w:rPr>
        <w:t xml:space="preserve">. </w:t>
      </w:r>
    </w:p>
    <w:p w14:paraId="1CA91D78" w14:textId="77777777" w:rsidR="00F56C23" w:rsidRPr="00F56C23" w:rsidRDefault="00F56C23" w:rsidP="00A23270">
      <w:pPr>
        <w:numPr>
          <w:ilvl w:val="0"/>
          <w:numId w:val="3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تمكين متخذي القرار من توظيف نتائج تقييم الأداء في تخطيط وتنفيذ برامج التدريب والتطوير، بما يحقق الاستخدام الأمثل للموارد البشرية</w:t>
      </w:r>
      <w:r w:rsidRPr="00F56C23">
        <w:rPr>
          <w:rFonts w:asciiTheme="majorBidi" w:eastAsia="Times New Roman" w:hAnsiTheme="majorBidi" w:cstheme="majorBidi"/>
          <w:kern w:val="0"/>
          <w:sz w:val="28"/>
          <w:szCs w:val="28"/>
          <w14:ligatures w14:val="none"/>
        </w:rPr>
        <w:t xml:space="preserve">. </w:t>
      </w:r>
    </w:p>
    <w:p w14:paraId="1EDC3C58" w14:textId="77777777" w:rsidR="00F56C23" w:rsidRPr="00F56C23" w:rsidRDefault="00F56C23" w:rsidP="00A23270">
      <w:pPr>
        <w:numPr>
          <w:ilvl w:val="0"/>
          <w:numId w:val="3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تعزيز بيئة عمل قائمة على الشفافية والإنصاف، الأمر الذي يسهم في تقوية الثقة المتبادلة بين الإدارة والعاملين</w:t>
      </w:r>
      <w:r w:rsidRPr="00F56C23">
        <w:rPr>
          <w:rFonts w:asciiTheme="majorBidi" w:eastAsia="Times New Roman" w:hAnsiTheme="majorBidi" w:cstheme="majorBidi"/>
          <w:kern w:val="0"/>
          <w:sz w:val="28"/>
          <w:szCs w:val="28"/>
          <w14:ligatures w14:val="none"/>
        </w:rPr>
        <w:t xml:space="preserve">. </w:t>
      </w:r>
    </w:p>
    <w:p w14:paraId="0203B4D8" w14:textId="77777777" w:rsidR="00F56C23" w:rsidRPr="00F56C23" w:rsidRDefault="00F56C23" w:rsidP="00A23270">
      <w:pPr>
        <w:numPr>
          <w:ilvl w:val="0"/>
          <w:numId w:val="3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دعم عملية تحديد نقاط القوة ومجالات التحسين لدى العاملين بأسلوب علمي، مما يساعد في إعداد خطط تطوير مستدامة</w:t>
      </w:r>
      <w:r w:rsidRPr="00F56C23">
        <w:rPr>
          <w:rFonts w:asciiTheme="majorBidi" w:eastAsia="Times New Roman" w:hAnsiTheme="majorBidi" w:cstheme="majorBidi"/>
          <w:kern w:val="0"/>
          <w:sz w:val="28"/>
          <w:szCs w:val="28"/>
          <w14:ligatures w14:val="none"/>
        </w:rPr>
        <w:t xml:space="preserve">. </w:t>
      </w:r>
    </w:p>
    <w:p w14:paraId="633D70C6" w14:textId="77777777" w:rsidR="00F56C23" w:rsidRPr="00F56C23" w:rsidRDefault="00F56C23" w:rsidP="00A23270">
      <w:pPr>
        <w:numPr>
          <w:ilvl w:val="0"/>
          <w:numId w:val="3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الإسهام في تحسين مستوى الرضا الوظيفي وتعزيز الانتماء التنظيمي من خلال تطوير آليات التقييم وتفعيل التغذية الراجعة</w:t>
      </w:r>
      <w:r w:rsidRPr="00F56C23">
        <w:rPr>
          <w:rFonts w:asciiTheme="majorBidi" w:eastAsia="Times New Roman" w:hAnsiTheme="majorBidi" w:cstheme="majorBidi"/>
          <w:kern w:val="0"/>
          <w:sz w:val="28"/>
          <w:szCs w:val="28"/>
          <w14:ligatures w14:val="none"/>
        </w:rPr>
        <w:t xml:space="preserve">. </w:t>
      </w:r>
    </w:p>
    <w:p w14:paraId="471C3F83" w14:textId="77777777" w:rsidR="00F56C23" w:rsidRPr="00F56C23" w:rsidRDefault="00F56C23" w:rsidP="00A23270">
      <w:pPr>
        <w:numPr>
          <w:ilvl w:val="0"/>
          <w:numId w:val="3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تقديم مجموعة من التوصيات العملية القابلة للتطبيق، والتي تسهم في رفع كفاءة العاملين ودعم تحقيق الأهداف الاستراتيجية للمنظمات</w:t>
      </w:r>
      <w:r w:rsidRPr="00F56C23">
        <w:rPr>
          <w:rFonts w:asciiTheme="majorBidi" w:eastAsia="Times New Roman" w:hAnsiTheme="majorBidi" w:cstheme="majorBidi"/>
          <w:kern w:val="0"/>
          <w:sz w:val="28"/>
          <w:szCs w:val="28"/>
          <w14:ligatures w14:val="none"/>
        </w:rPr>
        <w:t xml:space="preserve">. </w:t>
      </w:r>
    </w:p>
    <w:p w14:paraId="21BD5E6E" w14:textId="496131FB" w:rsidR="00F56C23" w:rsidRPr="00F56C23" w:rsidRDefault="00BE66FF" w:rsidP="001162C6">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وقد أرى ان </w:t>
      </w:r>
      <w:r w:rsidR="001162C6">
        <w:rPr>
          <w:rFonts w:asciiTheme="majorBidi" w:eastAsia="Times New Roman" w:hAnsiTheme="majorBidi" w:cstheme="majorBidi" w:hint="cs"/>
          <w:kern w:val="0"/>
          <w:sz w:val="28"/>
          <w:szCs w:val="28"/>
          <w:rtl/>
          <w14:ligatures w14:val="none"/>
        </w:rPr>
        <w:t>هذه</w:t>
      </w:r>
      <w:r>
        <w:rPr>
          <w:rFonts w:asciiTheme="majorBidi" w:eastAsia="Times New Roman" w:hAnsiTheme="majorBidi" w:cstheme="majorBidi" w:hint="cs"/>
          <w:kern w:val="0"/>
          <w:sz w:val="28"/>
          <w:szCs w:val="28"/>
          <w:rtl/>
          <w14:ligatures w14:val="none"/>
        </w:rPr>
        <w:t xml:space="preserve"> الدراسة قد تضيف قيمة تطبيقيه واضحه وفعله.</w:t>
      </w:r>
    </w:p>
    <w:p w14:paraId="0A31B059" w14:textId="77777777" w:rsidR="001228C5" w:rsidRPr="00F56C23" w:rsidRDefault="001228C5" w:rsidP="001228C5">
      <w:pPr>
        <w:pStyle w:val="a6"/>
        <w:bidi/>
        <w:spacing w:line="360" w:lineRule="auto"/>
        <w:jc w:val="left"/>
        <w:rPr>
          <w:rFonts w:asciiTheme="majorBidi" w:hAnsiTheme="majorBidi" w:cstheme="majorBidi"/>
          <w:b/>
          <w:bCs/>
          <w:sz w:val="32"/>
          <w:szCs w:val="32"/>
          <w:rtl/>
        </w:rPr>
      </w:pPr>
    </w:p>
    <w:p w14:paraId="2F46F922" w14:textId="77777777" w:rsidR="001228C5" w:rsidRDefault="001228C5" w:rsidP="001228C5">
      <w:pPr>
        <w:pStyle w:val="a6"/>
        <w:bidi/>
        <w:spacing w:line="360" w:lineRule="auto"/>
        <w:jc w:val="left"/>
        <w:rPr>
          <w:rFonts w:asciiTheme="majorBidi" w:hAnsiTheme="majorBidi" w:cstheme="majorBidi"/>
          <w:b/>
          <w:bCs/>
          <w:sz w:val="32"/>
          <w:szCs w:val="32"/>
          <w:rtl/>
        </w:rPr>
      </w:pPr>
    </w:p>
    <w:p w14:paraId="7E738436" w14:textId="77777777" w:rsidR="000E633F" w:rsidRDefault="000E633F" w:rsidP="000E633F">
      <w:pPr>
        <w:pStyle w:val="a6"/>
        <w:bidi/>
        <w:spacing w:line="360" w:lineRule="auto"/>
        <w:jc w:val="left"/>
        <w:rPr>
          <w:rFonts w:asciiTheme="majorBidi" w:hAnsiTheme="majorBidi" w:cstheme="majorBidi"/>
          <w:b/>
          <w:bCs/>
          <w:sz w:val="32"/>
          <w:szCs w:val="32"/>
          <w:rtl/>
        </w:rPr>
      </w:pPr>
    </w:p>
    <w:p w14:paraId="01C2E8A5" w14:textId="77777777" w:rsidR="00BE66FF" w:rsidRDefault="00BE66FF" w:rsidP="00BE66FF">
      <w:pPr>
        <w:pStyle w:val="a6"/>
        <w:bidi/>
        <w:spacing w:line="360" w:lineRule="auto"/>
        <w:jc w:val="left"/>
        <w:rPr>
          <w:rFonts w:asciiTheme="majorBidi" w:hAnsiTheme="majorBidi" w:cstheme="majorBidi"/>
          <w:b/>
          <w:bCs/>
          <w:sz w:val="32"/>
          <w:szCs w:val="32"/>
          <w:rtl/>
        </w:rPr>
      </w:pPr>
    </w:p>
    <w:p w14:paraId="7F2252D2" w14:textId="6030BBDF" w:rsidR="00C356E1" w:rsidRPr="00F56C23" w:rsidRDefault="00C356E1" w:rsidP="00F56C23">
      <w:pPr>
        <w:pStyle w:val="a6"/>
        <w:bidi/>
        <w:spacing w:line="360" w:lineRule="auto"/>
        <w:jc w:val="left"/>
        <w:rPr>
          <w:rFonts w:asciiTheme="majorBidi" w:hAnsiTheme="majorBidi" w:cstheme="majorBidi"/>
          <w:b/>
          <w:bCs/>
          <w:sz w:val="36"/>
          <w:szCs w:val="36"/>
          <w:rtl/>
        </w:rPr>
      </w:pPr>
      <w:r w:rsidRPr="00401E2B">
        <w:rPr>
          <w:rFonts w:asciiTheme="majorBidi" w:hAnsiTheme="majorBidi" w:cstheme="majorBidi"/>
          <w:b/>
          <w:bCs/>
          <w:sz w:val="32"/>
          <w:szCs w:val="32"/>
          <w:rtl/>
        </w:rPr>
        <w:lastRenderedPageBreak/>
        <w:t>نموذج الدراسة</w:t>
      </w:r>
    </w:p>
    <w:p w14:paraId="1ED90441" w14:textId="774EFB13" w:rsidR="00F56C23" w:rsidRPr="00F56C23" w:rsidRDefault="00775E7C" w:rsidP="00EF02D6">
      <w:pPr>
        <w:spacing w:before="100" w:beforeAutospacing="1" w:after="100" w:afterAutospacing="1" w:line="360" w:lineRule="auto"/>
        <w:jc w:val="left"/>
        <w:rPr>
          <w:rFonts w:ascii="Times New Roman" w:eastAsia="Times New Roman" w:hAnsi="Times New Roman" w:cs="Times New Roman"/>
          <w:kern w:val="0"/>
          <w:sz w:val="28"/>
          <w:szCs w:val="28"/>
          <w14:ligatures w14:val="none"/>
        </w:rPr>
      </w:pPr>
      <w:r>
        <w:rPr>
          <w:rFonts w:ascii="Times New Roman" w:eastAsia="Times New Roman" w:hAnsi="Times New Roman" w:cs="Times New Roman" w:hint="cs"/>
          <w:kern w:val="0"/>
          <w:sz w:val="28"/>
          <w:szCs w:val="28"/>
          <w:rtl/>
          <w14:ligatures w14:val="none"/>
        </w:rPr>
        <w:t>قمت انا هنا</w:t>
      </w:r>
      <w:r w:rsidR="00F56C23" w:rsidRPr="00F56C23">
        <w:rPr>
          <w:rFonts w:ascii="Times New Roman" w:eastAsia="Times New Roman" w:hAnsi="Times New Roman" w:cs="Times New Roman"/>
          <w:kern w:val="0"/>
          <w:sz w:val="28"/>
          <w:szCs w:val="28"/>
          <w:rtl/>
          <w14:ligatures w14:val="none"/>
        </w:rPr>
        <w:t xml:space="preserve"> على تحليل العلاقة بين تقييم الأداء الوظيفي وكفاءة العاملين</w:t>
      </w:r>
      <w:r w:rsidR="00EF02D6">
        <w:rPr>
          <w:rFonts w:ascii="Times New Roman" w:eastAsia="Times New Roman" w:hAnsi="Times New Roman" w:cs="Times New Roman" w:hint="cs"/>
          <w:kern w:val="0"/>
          <w:sz w:val="28"/>
          <w:szCs w:val="28"/>
          <w:rtl/>
          <w14:ligatures w14:val="none"/>
        </w:rPr>
        <w:t xml:space="preserve"> و</w:t>
      </w:r>
      <w:r w:rsidR="00F56C23" w:rsidRPr="00F56C23">
        <w:rPr>
          <w:rFonts w:ascii="Times New Roman" w:eastAsia="Times New Roman" w:hAnsi="Times New Roman" w:cs="Times New Roman"/>
          <w:kern w:val="0"/>
          <w:sz w:val="28"/>
          <w:szCs w:val="28"/>
          <w:rtl/>
          <w14:ligatures w14:val="none"/>
        </w:rPr>
        <w:t>يُعد تقييم الأداء الوظيفي المتغير المستقل، في حين تمثل كفاءة العاملين المتغير التابع. ويهدف هذا النموذج إلى استكشاف مدى إسهام نظام تقييم الأداء في تحسين مستوى كفاءة العاملين داخل المؤسسة محل الدراسة، من خلال قياس تأثير أبعاده المختلفة على الأداء العام</w:t>
      </w:r>
      <w:r w:rsidR="00F56C23" w:rsidRPr="00F56C23">
        <w:rPr>
          <w:rFonts w:ascii="Times New Roman" w:eastAsia="Times New Roman" w:hAnsi="Times New Roman" w:cs="Times New Roman"/>
          <w:kern w:val="0"/>
          <w:sz w:val="28"/>
          <w:szCs w:val="28"/>
          <w14:ligatures w14:val="none"/>
        </w:rPr>
        <w:t>.</w:t>
      </w:r>
    </w:p>
    <w:p w14:paraId="4255A6A0" w14:textId="69415A65" w:rsidR="00F56C23" w:rsidRPr="00F56C23" w:rsidRDefault="00775E7C" w:rsidP="00F56C23">
      <w:pPr>
        <w:spacing w:before="100" w:beforeAutospacing="1" w:after="100" w:afterAutospacing="1" w:line="360" w:lineRule="auto"/>
        <w:jc w:val="left"/>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ويمكننا</w:t>
      </w:r>
      <w:r w:rsidR="00F56C23" w:rsidRPr="00F56C23">
        <w:rPr>
          <w:rFonts w:ascii="Times New Roman" w:eastAsia="Times New Roman" w:hAnsi="Times New Roman" w:cs="Times New Roman"/>
          <w:kern w:val="0"/>
          <w:sz w:val="28"/>
          <w:szCs w:val="28"/>
          <w:rtl/>
          <w14:ligatures w14:val="none"/>
        </w:rPr>
        <w:t xml:space="preserve"> التعبير عن نموذج الدراسة على النحو الآتي</w:t>
      </w:r>
      <w:r w:rsidR="00F56C23" w:rsidRPr="00F56C23">
        <w:rPr>
          <w:rFonts w:ascii="Times New Roman" w:eastAsia="Times New Roman" w:hAnsi="Times New Roman" w:cs="Times New Roman"/>
          <w:kern w:val="0"/>
          <w:sz w:val="28"/>
          <w:szCs w:val="28"/>
          <w14:ligatures w14:val="none"/>
        </w:rPr>
        <w:t>:</w:t>
      </w:r>
    </w:p>
    <w:p w14:paraId="0850780D" w14:textId="72CEAD0C" w:rsidR="00DA775D" w:rsidRPr="00DA775D" w:rsidRDefault="004F6C35" w:rsidP="00EF1A9A">
      <w:pPr>
        <w:pStyle w:val="a6"/>
        <w:shd w:val="clear" w:color="auto" w:fill="E7E6E6" w:themeFill="background2"/>
        <w:tabs>
          <w:tab w:val="left" w:pos="8144"/>
        </w:tabs>
        <w:bidi/>
        <w:spacing w:line="360" w:lineRule="auto"/>
        <w:jc w:val="left"/>
        <w:rPr>
          <w:rFonts w:asciiTheme="majorBidi" w:hAnsiTheme="majorBidi" w:cstheme="majorBidi"/>
          <w:b/>
          <w:bCs/>
          <w:sz w:val="28"/>
          <w:szCs w:val="28"/>
          <w:rtl/>
        </w:rPr>
      </w:pPr>
      <w:r w:rsidRPr="00401E2B">
        <w:rPr>
          <w:rFonts w:asciiTheme="majorBidi" w:hAnsiTheme="majorBidi" w:cstheme="majorBidi"/>
          <w:b/>
          <w:bCs/>
          <w:noProof/>
          <w:sz w:val="28"/>
          <w:szCs w:val="28"/>
          <w:rtl/>
          <w14:ligatures w14:val="standardContextual"/>
        </w:rPr>
        <mc:AlternateContent>
          <mc:Choice Requires="wps">
            <w:drawing>
              <wp:anchor distT="0" distB="0" distL="114300" distR="114300" simplePos="0" relativeHeight="251677696" behindDoc="0" locked="0" layoutInCell="1" allowOverlap="1" wp14:anchorId="4F81D8D8" wp14:editId="7EB077C8">
                <wp:simplePos x="0" y="0"/>
                <wp:positionH relativeFrom="page">
                  <wp:posOffset>4145602</wp:posOffset>
                </wp:positionH>
                <wp:positionV relativeFrom="paragraph">
                  <wp:posOffset>26035</wp:posOffset>
                </wp:positionV>
                <wp:extent cx="1356360" cy="198120"/>
                <wp:effectExtent l="19050" t="19050" r="15240" b="30480"/>
                <wp:wrapNone/>
                <wp:docPr id="4" name="سهم إلى اليسار 4"/>
                <wp:cNvGraphicFramePr/>
                <a:graphic xmlns:a="http://schemas.openxmlformats.org/drawingml/2006/main">
                  <a:graphicData uri="http://schemas.microsoft.com/office/word/2010/wordprocessingShape">
                    <wps:wsp>
                      <wps:cNvSpPr/>
                      <wps:spPr>
                        <a:xfrm>
                          <a:off x="0" y="0"/>
                          <a:ext cx="1356360" cy="19812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BEBE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26" type="#_x0000_t66" style="position:absolute;left:0;text-align:left;margin-left:326.45pt;margin-top:2.05pt;width:106.8pt;height:15.6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" adj="1578" fillcolor="black [3200]" strokecolor="black [1600]" strokeweight="1pt">
                <w10:wrap anchorx="page"/>
              </v:shape>
            </w:pict>
          </mc:Fallback>
        </mc:AlternateContent>
      </w:r>
      <w:r w:rsidR="00C356E1" w:rsidRPr="00401E2B">
        <w:rPr>
          <w:rFonts w:asciiTheme="majorBidi" w:hAnsiTheme="majorBidi" w:cstheme="majorBidi"/>
          <w:b/>
          <w:bCs/>
          <w:sz w:val="28"/>
          <w:szCs w:val="28"/>
          <w:rtl/>
        </w:rPr>
        <w:t xml:space="preserve">تقييم الأداء الوظيفي </w:t>
      </w:r>
      <w:r w:rsidR="00DA775D">
        <w:rPr>
          <w:rFonts w:asciiTheme="majorBidi" w:hAnsiTheme="majorBidi" w:cstheme="majorBidi" w:hint="cs"/>
          <w:b/>
          <w:bCs/>
          <w:sz w:val="28"/>
          <w:szCs w:val="28"/>
          <w:rtl/>
        </w:rPr>
        <w:t xml:space="preserve">  </w:t>
      </w:r>
      <w:r w:rsidR="00EF1A9A">
        <w:rPr>
          <w:rFonts w:asciiTheme="majorBidi" w:hAnsiTheme="majorBidi" w:cstheme="majorBidi" w:hint="cs"/>
          <w:b/>
          <w:bCs/>
          <w:sz w:val="28"/>
          <w:szCs w:val="28"/>
          <w:rtl/>
        </w:rPr>
        <w:t xml:space="preserve">            </w:t>
      </w:r>
      <w:r w:rsidR="00DA775D">
        <w:rPr>
          <w:rFonts w:asciiTheme="majorBidi" w:hAnsiTheme="majorBidi" w:cstheme="majorBidi" w:hint="cs"/>
          <w:b/>
          <w:bCs/>
          <w:sz w:val="28"/>
          <w:szCs w:val="28"/>
          <w:rtl/>
        </w:rPr>
        <w:t xml:space="preserve"> </w:t>
      </w:r>
      <w:r w:rsidR="00C356E1" w:rsidRPr="00401E2B">
        <w:rPr>
          <w:rFonts w:asciiTheme="majorBidi" w:hAnsiTheme="majorBidi" w:cstheme="majorBidi"/>
          <w:b/>
          <w:bCs/>
          <w:sz w:val="28"/>
          <w:szCs w:val="28"/>
          <w:rtl/>
        </w:rPr>
        <w:t xml:space="preserve"> </w:t>
      </w:r>
      <w:r w:rsidRPr="00401E2B">
        <w:rPr>
          <w:rFonts w:asciiTheme="majorBidi" w:hAnsiTheme="majorBidi" w:cstheme="majorBidi"/>
          <w:b/>
          <w:bCs/>
          <w:sz w:val="28"/>
          <w:szCs w:val="28"/>
          <w:rtl/>
        </w:rPr>
        <w:t xml:space="preserve">                              </w:t>
      </w:r>
      <w:r w:rsidR="00C356E1" w:rsidRPr="00401E2B">
        <w:rPr>
          <w:rFonts w:asciiTheme="majorBidi" w:hAnsiTheme="majorBidi" w:cstheme="majorBidi"/>
          <w:b/>
          <w:bCs/>
          <w:sz w:val="28"/>
          <w:szCs w:val="28"/>
          <w:rtl/>
        </w:rPr>
        <w:t>كفاءة العاملين</w:t>
      </w:r>
      <w:r w:rsidR="00EF1A9A">
        <w:rPr>
          <w:rFonts w:asciiTheme="majorBidi" w:hAnsiTheme="majorBidi" w:cstheme="majorBidi"/>
          <w:b/>
          <w:bCs/>
          <w:sz w:val="28"/>
          <w:szCs w:val="28"/>
          <w:rtl/>
        </w:rPr>
        <w:tab/>
      </w:r>
    </w:p>
    <w:p w14:paraId="0D1AC2D8" w14:textId="35139FE3" w:rsidR="00D22171" w:rsidRPr="00401E2B" w:rsidRDefault="00094A5F" w:rsidP="00DA775D">
      <w:pPr>
        <w:spacing w:line="360" w:lineRule="auto"/>
        <w:jc w:val="left"/>
        <w:outlineLvl w:val="3"/>
        <w:rPr>
          <w:rFonts w:asciiTheme="majorBidi" w:hAnsiTheme="majorBidi" w:cstheme="majorBidi"/>
          <w:b/>
          <w:bCs/>
          <w:sz w:val="32"/>
          <w:szCs w:val="32"/>
          <w:u w:val="single"/>
          <w:rtl/>
        </w:rPr>
      </w:pPr>
      <w:r w:rsidRPr="00401E2B">
        <w:rPr>
          <w:rFonts w:asciiTheme="majorBidi" w:hAnsiTheme="majorBidi" w:cstheme="majorBidi"/>
          <w:b/>
          <w:bCs/>
          <w:sz w:val="32"/>
          <w:szCs w:val="32"/>
          <w:u w:val="single"/>
          <w:rtl/>
        </w:rPr>
        <w:t>أهداف الدراسة</w:t>
      </w:r>
      <w:r w:rsidR="00D22171" w:rsidRPr="00401E2B">
        <w:rPr>
          <w:rFonts w:asciiTheme="majorBidi" w:hAnsiTheme="majorBidi" w:cstheme="majorBidi"/>
          <w:b/>
          <w:bCs/>
          <w:sz w:val="32"/>
          <w:szCs w:val="32"/>
          <w:u w:val="single"/>
          <w:rtl/>
        </w:rPr>
        <w:t xml:space="preserve"> </w:t>
      </w:r>
      <w:r w:rsidRPr="00401E2B">
        <w:rPr>
          <w:rFonts w:asciiTheme="majorBidi" w:hAnsiTheme="majorBidi" w:cstheme="majorBidi"/>
          <w:b/>
          <w:bCs/>
          <w:sz w:val="32"/>
          <w:szCs w:val="32"/>
          <w:u w:val="single"/>
          <w:rtl/>
        </w:rPr>
        <w:t>:</w:t>
      </w:r>
    </w:p>
    <w:p w14:paraId="1144D95F" w14:textId="01291823" w:rsidR="00F56C23" w:rsidRPr="00F56C23" w:rsidRDefault="00775E7C" w:rsidP="00775E7C">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تهدف</w:t>
      </w:r>
      <w:r w:rsidR="00F56C23" w:rsidRPr="00F56C23">
        <w:rPr>
          <w:rFonts w:asciiTheme="majorBidi" w:eastAsia="Times New Roman" w:hAnsiTheme="majorBidi" w:cstheme="majorBidi"/>
          <w:kern w:val="0"/>
          <w:sz w:val="28"/>
          <w:szCs w:val="28"/>
          <w:rtl/>
          <w14:ligatures w14:val="none"/>
        </w:rPr>
        <w:t xml:space="preserve"> هذه الدراسة </w:t>
      </w:r>
      <w:r>
        <w:rPr>
          <w:rFonts w:asciiTheme="majorBidi" w:eastAsia="Times New Roman" w:hAnsiTheme="majorBidi" w:cstheme="majorBidi" w:hint="cs"/>
          <w:kern w:val="0"/>
          <w:sz w:val="28"/>
          <w:szCs w:val="28"/>
          <w:rtl/>
          <w14:ligatures w14:val="none"/>
        </w:rPr>
        <w:t xml:space="preserve">بشكل أساسي جدا </w:t>
      </w:r>
      <w:r w:rsidR="00F56C23" w:rsidRPr="00F56C23">
        <w:rPr>
          <w:rFonts w:asciiTheme="majorBidi" w:eastAsia="Times New Roman" w:hAnsiTheme="majorBidi" w:cstheme="majorBidi"/>
          <w:kern w:val="0"/>
          <w:sz w:val="28"/>
          <w:szCs w:val="28"/>
          <w:rtl/>
          <w14:ligatures w14:val="none"/>
        </w:rPr>
        <w:t xml:space="preserve">إلى إبراز أهمية تقييم الأداء الوظيفي ودوره في تعزيز كفاءة العاملين، وذلك عبر تحليل أبعاد نظام التقييم المختلفة وقياس تأثيرها في الأداء على المستويين الفردي والمؤسسي. </w:t>
      </w:r>
      <w:r>
        <w:rPr>
          <w:rFonts w:asciiTheme="majorBidi" w:eastAsia="Times New Roman" w:hAnsiTheme="majorBidi" w:cstheme="majorBidi" w:hint="cs"/>
          <w:kern w:val="0"/>
          <w:sz w:val="28"/>
          <w:szCs w:val="28"/>
          <w:rtl/>
          <w14:ligatures w14:val="none"/>
        </w:rPr>
        <w:t>ويمكننا</w:t>
      </w:r>
      <w:r w:rsidR="00F56C23" w:rsidRPr="00F56C23">
        <w:rPr>
          <w:rFonts w:asciiTheme="majorBidi" w:eastAsia="Times New Roman" w:hAnsiTheme="majorBidi" w:cstheme="majorBidi"/>
          <w:kern w:val="0"/>
          <w:sz w:val="28"/>
          <w:szCs w:val="28"/>
          <w:rtl/>
          <w14:ligatures w14:val="none"/>
        </w:rPr>
        <w:t xml:space="preserve"> تحديد أهداف الدراسة فيما يلي</w:t>
      </w:r>
      <w:r w:rsidR="00F56C23" w:rsidRPr="00F56C23">
        <w:rPr>
          <w:rFonts w:asciiTheme="majorBidi" w:eastAsia="Times New Roman" w:hAnsiTheme="majorBidi" w:cstheme="majorBidi"/>
          <w:kern w:val="0"/>
          <w:sz w:val="28"/>
          <w:szCs w:val="28"/>
          <w14:ligatures w14:val="none"/>
        </w:rPr>
        <w:t>:</w:t>
      </w:r>
    </w:p>
    <w:p w14:paraId="1953DEC4" w14:textId="208FA240" w:rsidR="00F56C23" w:rsidRPr="00775E7C" w:rsidRDefault="00F56C23" w:rsidP="00775E7C">
      <w:pPr>
        <w:pStyle w:val="a5"/>
        <w:numPr>
          <w:ilvl w:val="0"/>
          <w:numId w:val="7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775E7C">
        <w:rPr>
          <w:rFonts w:asciiTheme="majorBidi" w:eastAsia="Times New Roman" w:hAnsiTheme="majorBidi" w:cstheme="majorBidi"/>
          <w:b/>
          <w:bCs/>
          <w:kern w:val="0"/>
          <w:sz w:val="28"/>
          <w:szCs w:val="28"/>
          <w:rtl/>
          <w14:ligatures w14:val="none"/>
        </w:rPr>
        <w:t>تحليل واقع نظام تقييم الأداء الوظيفي</w:t>
      </w:r>
      <w:r w:rsidRPr="00775E7C">
        <w:rPr>
          <w:rFonts w:asciiTheme="majorBidi" w:eastAsia="Times New Roman" w:hAnsiTheme="majorBidi" w:cstheme="majorBidi"/>
          <w:b/>
          <w:bCs/>
          <w:kern w:val="0"/>
          <w:sz w:val="28"/>
          <w:szCs w:val="28"/>
          <w14:ligatures w14:val="none"/>
        </w:rPr>
        <w:t>:</w:t>
      </w:r>
    </w:p>
    <w:p w14:paraId="4195C318" w14:textId="3DAE8D70" w:rsidR="00F56C23" w:rsidRPr="00F56C23" w:rsidRDefault="00775E7C" w:rsidP="00A23270">
      <w:pPr>
        <w:numPr>
          <w:ilvl w:val="0"/>
          <w:numId w:val="32"/>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قد يساعدنا على </w:t>
      </w:r>
      <w:r w:rsidR="00F56C23" w:rsidRPr="00F56C23">
        <w:rPr>
          <w:rFonts w:asciiTheme="majorBidi" w:eastAsia="Times New Roman" w:hAnsiTheme="majorBidi" w:cstheme="majorBidi"/>
          <w:kern w:val="0"/>
          <w:sz w:val="28"/>
          <w:szCs w:val="28"/>
          <w:rtl/>
          <w14:ligatures w14:val="none"/>
        </w:rPr>
        <w:t>التعرف على الأساليب المعتمدة في تقييم الأداء ومدى وضوح المعايير المستخدمة</w:t>
      </w:r>
      <w:r w:rsidR="00F56C23" w:rsidRPr="00F56C23">
        <w:rPr>
          <w:rFonts w:asciiTheme="majorBidi" w:eastAsia="Times New Roman" w:hAnsiTheme="majorBidi" w:cstheme="majorBidi"/>
          <w:kern w:val="0"/>
          <w:sz w:val="28"/>
          <w:szCs w:val="28"/>
          <w14:ligatures w14:val="none"/>
        </w:rPr>
        <w:t xml:space="preserve">. </w:t>
      </w:r>
    </w:p>
    <w:p w14:paraId="296A4AE8" w14:textId="77777777" w:rsidR="00F56C23" w:rsidRPr="00F56C23" w:rsidRDefault="00F56C23" w:rsidP="00A23270">
      <w:pPr>
        <w:numPr>
          <w:ilvl w:val="0"/>
          <w:numId w:val="32"/>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دراسة درجة موضوعية التقييم وعدالته، وتحليل مدى ارتباطه بالقرارات الإدارية مثل الترقيات والحوافز</w:t>
      </w:r>
      <w:r w:rsidRPr="00F56C23">
        <w:rPr>
          <w:rFonts w:asciiTheme="majorBidi" w:eastAsia="Times New Roman" w:hAnsiTheme="majorBidi" w:cstheme="majorBidi"/>
          <w:kern w:val="0"/>
          <w:sz w:val="28"/>
          <w:szCs w:val="28"/>
          <w14:ligatures w14:val="none"/>
        </w:rPr>
        <w:t xml:space="preserve">. </w:t>
      </w:r>
    </w:p>
    <w:p w14:paraId="6DC8824A" w14:textId="6C74DD3F" w:rsidR="00F56C23" w:rsidRPr="00775E7C" w:rsidRDefault="00F56C23" w:rsidP="00775E7C">
      <w:pPr>
        <w:pStyle w:val="a5"/>
        <w:numPr>
          <w:ilvl w:val="0"/>
          <w:numId w:val="7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775E7C">
        <w:rPr>
          <w:rFonts w:asciiTheme="majorBidi" w:eastAsia="Times New Roman" w:hAnsiTheme="majorBidi" w:cstheme="majorBidi"/>
          <w:b/>
          <w:bCs/>
          <w:kern w:val="0"/>
          <w:sz w:val="28"/>
          <w:szCs w:val="28"/>
          <w:rtl/>
          <w14:ligatures w14:val="none"/>
        </w:rPr>
        <w:t>تقييم مستوى كفاءة العاملين</w:t>
      </w:r>
      <w:r w:rsidRPr="00775E7C">
        <w:rPr>
          <w:rFonts w:asciiTheme="majorBidi" w:eastAsia="Times New Roman" w:hAnsiTheme="majorBidi" w:cstheme="majorBidi"/>
          <w:b/>
          <w:bCs/>
          <w:kern w:val="0"/>
          <w:sz w:val="28"/>
          <w:szCs w:val="28"/>
          <w14:ligatures w14:val="none"/>
        </w:rPr>
        <w:t>:</w:t>
      </w:r>
    </w:p>
    <w:p w14:paraId="403B532F" w14:textId="18B4186F" w:rsidR="00F56C23" w:rsidRPr="00F56C23" w:rsidRDefault="00775E7C" w:rsidP="00A23270">
      <w:pPr>
        <w:numPr>
          <w:ilvl w:val="0"/>
          <w:numId w:val="33"/>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نستطيع من خلاله </w:t>
      </w:r>
      <w:r w:rsidR="00F56C23" w:rsidRPr="00F56C23">
        <w:rPr>
          <w:rFonts w:asciiTheme="majorBidi" w:eastAsia="Times New Roman" w:hAnsiTheme="majorBidi" w:cstheme="majorBidi"/>
          <w:kern w:val="0"/>
          <w:sz w:val="28"/>
          <w:szCs w:val="28"/>
          <w:rtl/>
          <w14:ligatures w14:val="none"/>
        </w:rPr>
        <w:t>تحديد أبرز مؤشرات الكفاءة، مثل الإنتاجية، وجودة الأداء، والالتزام بالمعايير المهنية، والقدرة على تحقيق الأهداف التنظيمية</w:t>
      </w:r>
      <w:r w:rsidR="00F56C23" w:rsidRPr="00F56C23">
        <w:rPr>
          <w:rFonts w:asciiTheme="majorBidi" w:eastAsia="Times New Roman" w:hAnsiTheme="majorBidi" w:cstheme="majorBidi"/>
          <w:kern w:val="0"/>
          <w:sz w:val="28"/>
          <w:szCs w:val="28"/>
          <w14:ligatures w14:val="none"/>
        </w:rPr>
        <w:t xml:space="preserve">. </w:t>
      </w:r>
    </w:p>
    <w:p w14:paraId="3EF3071E" w14:textId="13289C4B" w:rsidR="00F56C23" w:rsidRPr="00F56C23" w:rsidRDefault="00775E7C" w:rsidP="00A23270">
      <w:pPr>
        <w:numPr>
          <w:ilvl w:val="0"/>
          <w:numId w:val="33"/>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لابد من </w:t>
      </w:r>
      <w:r w:rsidR="00F56C23" w:rsidRPr="00F56C23">
        <w:rPr>
          <w:rFonts w:asciiTheme="majorBidi" w:eastAsia="Times New Roman" w:hAnsiTheme="majorBidi" w:cstheme="majorBidi"/>
          <w:kern w:val="0"/>
          <w:sz w:val="28"/>
          <w:szCs w:val="28"/>
          <w:rtl/>
          <w14:ligatures w14:val="none"/>
        </w:rPr>
        <w:t>إجراء مقارنات بين مستويات الكفاءة لدى الفئات الوظيفية المختلفة للكشف عن الفروق وتحديد مجالات التحسين</w:t>
      </w:r>
      <w:r w:rsidR="00F56C23" w:rsidRPr="00F56C23">
        <w:rPr>
          <w:rFonts w:asciiTheme="majorBidi" w:eastAsia="Times New Roman" w:hAnsiTheme="majorBidi" w:cstheme="majorBidi"/>
          <w:kern w:val="0"/>
          <w:sz w:val="28"/>
          <w:szCs w:val="28"/>
          <w14:ligatures w14:val="none"/>
        </w:rPr>
        <w:t xml:space="preserve">. </w:t>
      </w:r>
    </w:p>
    <w:p w14:paraId="0C64E9F6" w14:textId="28829CA3" w:rsidR="00F56C23" w:rsidRPr="00775E7C" w:rsidRDefault="00F56C23" w:rsidP="00775E7C">
      <w:pPr>
        <w:pStyle w:val="a5"/>
        <w:numPr>
          <w:ilvl w:val="0"/>
          <w:numId w:val="7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775E7C">
        <w:rPr>
          <w:rFonts w:asciiTheme="majorBidi" w:eastAsia="Times New Roman" w:hAnsiTheme="majorBidi" w:cstheme="majorBidi"/>
          <w:b/>
          <w:bCs/>
          <w:kern w:val="0"/>
          <w:sz w:val="28"/>
          <w:szCs w:val="28"/>
          <w14:ligatures w14:val="none"/>
        </w:rPr>
        <w:t xml:space="preserve"> </w:t>
      </w:r>
      <w:r w:rsidRPr="00775E7C">
        <w:rPr>
          <w:rFonts w:asciiTheme="majorBidi" w:eastAsia="Times New Roman" w:hAnsiTheme="majorBidi" w:cstheme="majorBidi"/>
          <w:b/>
          <w:bCs/>
          <w:kern w:val="0"/>
          <w:sz w:val="28"/>
          <w:szCs w:val="28"/>
          <w:rtl/>
          <w14:ligatures w14:val="none"/>
        </w:rPr>
        <w:t>دراسة العلاقة بين تقييم الأداء وكفاءة العاملين</w:t>
      </w:r>
      <w:r w:rsidRPr="00775E7C">
        <w:rPr>
          <w:rFonts w:asciiTheme="majorBidi" w:eastAsia="Times New Roman" w:hAnsiTheme="majorBidi" w:cstheme="majorBidi"/>
          <w:b/>
          <w:bCs/>
          <w:kern w:val="0"/>
          <w:sz w:val="28"/>
          <w:szCs w:val="28"/>
          <w14:ligatures w14:val="none"/>
        </w:rPr>
        <w:t>:</w:t>
      </w:r>
    </w:p>
    <w:p w14:paraId="1670309A" w14:textId="6C3B4359" w:rsidR="00F56C23" w:rsidRPr="00F56C23" w:rsidRDefault="00775E7C" w:rsidP="00A23270">
      <w:pPr>
        <w:numPr>
          <w:ilvl w:val="0"/>
          <w:numId w:val="34"/>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لابد من </w:t>
      </w:r>
      <w:r w:rsidR="00F56C23" w:rsidRPr="00F56C23">
        <w:rPr>
          <w:rFonts w:asciiTheme="majorBidi" w:eastAsia="Times New Roman" w:hAnsiTheme="majorBidi" w:cstheme="majorBidi"/>
          <w:kern w:val="0"/>
          <w:sz w:val="28"/>
          <w:szCs w:val="28"/>
          <w:rtl/>
          <w14:ligatures w14:val="none"/>
        </w:rPr>
        <w:t>تحليل تأثير وضوح معايير التقييم في تحسين الأداء الفردي</w:t>
      </w:r>
      <w:r w:rsidR="00F56C23" w:rsidRPr="00F56C23">
        <w:rPr>
          <w:rFonts w:asciiTheme="majorBidi" w:eastAsia="Times New Roman" w:hAnsiTheme="majorBidi" w:cstheme="majorBidi"/>
          <w:kern w:val="0"/>
          <w:sz w:val="28"/>
          <w:szCs w:val="28"/>
          <w14:ligatures w14:val="none"/>
        </w:rPr>
        <w:t xml:space="preserve">. </w:t>
      </w:r>
    </w:p>
    <w:p w14:paraId="69053A31" w14:textId="77777777" w:rsidR="00F56C23" w:rsidRPr="00F56C23" w:rsidRDefault="00F56C23" w:rsidP="00A23270">
      <w:pPr>
        <w:numPr>
          <w:ilvl w:val="0"/>
          <w:numId w:val="34"/>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فحص دور العدالة والموضوعية في التقييم في تعزيز دافعية العاملين ومستوى اندماجهم في العمل</w:t>
      </w:r>
      <w:r w:rsidRPr="00F56C23">
        <w:rPr>
          <w:rFonts w:asciiTheme="majorBidi" w:eastAsia="Times New Roman" w:hAnsiTheme="majorBidi" w:cstheme="majorBidi"/>
          <w:kern w:val="0"/>
          <w:sz w:val="28"/>
          <w:szCs w:val="28"/>
          <w14:ligatures w14:val="none"/>
        </w:rPr>
        <w:t xml:space="preserve">. </w:t>
      </w:r>
    </w:p>
    <w:p w14:paraId="08965720" w14:textId="77777777" w:rsidR="00F56C23" w:rsidRDefault="00F56C23" w:rsidP="00A23270">
      <w:pPr>
        <w:numPr>
          <w:ilvl w:val="0"/>
          <w:numId w:val="34"/>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تقييم أثر التغذية الراجعة المستمرة والبرامج التدريبية المرتبطة بنتائج التقييم في تطوير الأداء</w:t>
      </w:r>
      <w:r w:rsidRPr="00F56C23">
        <w:rPr>
          <w:rFonts w:asciiTheme="majorBidi" w:eastAsia="Times New Roman" w:hAnsiTheme="majorBidi" w:cstheme="majorBidi"/>
          <w:kern w:val="0"/>
          <w:sz w:val="28"/>
          <w:szCs w:val="28"/>
          <w14:ligatures w14:val="none"/>
        </w:rPr>
        <w:t xml:space="preserve">. </w:t>
      </w:r>
    </w:p>
    <w:p w14:paraId="307CA873" w14:textId="77777777" w:rsidR="0080136D" w:rsidRPr="00F56C23" w:rsidRDefault="0080136D" w:rsidP="0080136D">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0A991AA1" w14:textId="3A671E22" w:rsidR="00F56C23" w:rsidRPr="00775E7C" w:rsidRDefault="00F56C23" w:rsidP="00775E7C">
      <w:pPr>
        <w:pStyle w:val="a5"/>
        <w:numPr>
          <w:ilvl w:val="0"/>
          <w:numId w:val="7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775E7C">
        <w:rPr>
          <w:rFonts w:asciiTheme="majorBidi" w:eastAsia="Times New Roman" w:hAnsiTheme="majorBidi" w:cstheme="majorBidi"/>
          <w:b/>
          <w:bCs/>
          <w:kern w:val="0"/>
          <w:sz w:val="28"/>
          <w:szCs w:val="28"/>
          <w14:ligatures w14:val="none"/>
        </w:rPr>
        <w:lastRenderedPageBreak/>
        <w:t xml:space="preserve"> </w:t>
      </w:r>
      <w:r w:rsidRPr="00775E7C">
        <w:rPr>
          <w:rFonts w:asciiTheme="majorBidi" w:eastAsia="Times New Roman" w:hAnsiTheme="majorBidi" w:cstheme="majorBidi"/>
          <w:b/>
          <w:bCs/>
          <w:kern w:val="0"/>
          <w:sz w:val="28"/>
          <w:szCs w:val="28"/>
          <w:rtl/>
          <w14:ligatures w14:val="none"/>
        </w:rPr>
        <w:t>تقديم مقترحات عملية لتطوير نظام تقييم الأداء بما يدعم رفع الكفاءة</w:t>
      </w:r>
      <w:r w:rsidRPr="00775E7C">
        <w:rPr>
          <w:rFonts w:asciiTheme="majorBidi" w:eastAsia="Times New Roman" w:hAnsiTheme="majorBidi" w:cstheme="majorBidi"/>
          <w:b/>
          <w:bCs/>
          <w:kern w:val="0"/>
          <w:sz w:val="28"/>
          <w:szCs w:val="28"/>
          <w14:ligatures w14:val="none"/>
        </w:rPr>
        <w:t>:</w:t>
      </w:r>
    </w:p>
    <w:p w14:paraId="2E9F4837" w14:textId="3C145F26" w:rsidR="00F56C23" w:rsidRPr="00F56C23" w:rsidRDefault="00F56C23" w:rsidP="00775E7C">
      <w:pPr>
        <w:numPr>
          <w:ilvl w:val="0"/>
          <w:numId w:val="35"/>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اقتراح أساليب لتحسين معايير التقييم وجعل</w:t>
      </w:r>
      <w:r w:rsidR="00775E7C">
        <w:rPr>
          <w:rFonts w:asciiTheme="majorBidi" w:eastAsia="Times New Roman" w:hAnsiTheme="majorBidi" w:cstheme="majorBidi"/>
          <w:kern w:val="0"/>
          <w:sz w:val="28"/>
          <w:szCs w:val="28"/>
          <w:rtl/>
          <w14:ligatures w14:val="none"/>
        </w:rPr>
        <w:t>ها أكثر وضوحًا وتوافقًا مع أهدا</w:t>
      </w:r>
      <w:r w:rsidR="00775E7C">
        <w:rPr>
          <w:rFonts w:asciiTheme="majorBidi" w:eastAsia="Times New Roman" w:hAnsiTheme="majorBidi" w:cstheme="majorBidi" w:hint="cs"/>
          <w:kern w:val="0"/>
          <w:sz w:val="28"/>
          <w:szCs w:val="28"/>
          <w:rtl/>
          <w14:ligatures w14:val="none"/>
        </w:rPr>
        <w:t>فنا</w:t>
      </w:r>
      <w:r w:rsidRPr="00F56C23">
        <w:rPr>
          <w:rFonts w:asciiTheme="majorBidi" w:eastAsia="Times New Roman" w:hAnsiTheme="majorBidi" w:cstheme="majorBidi"/>
          <w:kern w:val="0"/>
          <w:sz w:val="28"/>
          <w:szCs w:val="28"/>
          <w14:ligatures w14:val="none"/>
        </w:rPr>
        <w:t xml:space="preserve">. </w:t>
      </w:r>
    </w:p>
    <w:p w14:paraId="2FA22286" w14:textId="77777777" w:rsidR="00F56C23" w:rsidRPr="00F56C23" w:rsidRDefault="00F56C23" w:rsidP="00A23270">
      <w:pPr>
        <w:numPr>
          <w:ilvl w:val="0"/>
          <w:numId w:val="35"/>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تقديم توصيات لتعزيز العدالة والشفافية في عملية التقييم بما يدعم رضا العاملين وثقتهم</w:t>
      </w:r>
      <w:r w:rsidRPr="00F56C23">
        <w:rPr>
          <w:rFonts w:asciiTheme="majorBidi" w:eastAsia="Times New Roman" w:hAnsiTheme="majorBidi" w:cstheme="majorBidi"/>
          <w:kern w:val="0"/>
          <w:sz w:val="28"/>
          <w:szCs w:val="28"/>
          <w14:ligatures w14:val="none"/>
        </w:rPr>
        <w:t xml:space="preserve">. </w:t>
      </w:r>
    </w:p>
    <w:p w14:paraId="7A133F86" w14:textId="7206AC32" w:rsidR="00F56C23" w:rsidRPr="00F56C23" w:rsidRDefault="00F56C23" w:rsidP="00775E7C">
      <w:pPr>
        <w:numPr>
          <w:ilvl w:val="0"/>
          <w:numId w:val="35"/>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 xml:space="preserve">طرح آليات لربط نتائج التقييم ببرامج التدريب والتطوير والحوافز </w:t>
      </w:r>
      <w:r w:rsidR="00775E7C">
        <w:rPr>
          <w:rFonts w:asciiTheme="majorBidi" w:eastAsia="Times New Roman" w:hAnsiTheme="majorBidi" w:cstheme="majorBidi" w:hint="cs"/>
          <w:kern w:val="0"/>
          <w:sz w:val="28"/>
          <w:szCs w:val="28"/>
          <w:rtl/>
          <w14:ligatures w14:val="none"/>
        </w:rPr>
        <w:t>لنحقق</w:t>
      </w:r>
      <w:r w:rsidRPr="00F56C23">
        <w:rPr>
          <w:rFonts w:asciiTheme="majorBidi" w:eastAsia="Times New Roman" w:hAnsiTheme="majorBidi" w:cstheme="majorBidi"/>
          <w:kern w:val="0"/>
          <w:sz w:val="28"/>
          <w:szCs w:val="28"/>
          <w:rtl/>
          <w14:ligatures w14:val="none"/>
        </w:rPr>
        <w:t xml:space="preserve"> أفضل </w:t>
      </w:r>
      <w:r w:rsidR="00775E7C" w:rsidRPr="00F56C23">
        <w:rPr>
          <w:rFonts w:asciiTheme="majorBidi" w:eastAsia="Times New Roman" w:hAnsiTheme="majorBidi" w:cstheme="majorBidi" w:hint="cs"/>
          <w:kern w:val="0"/>
          <w:sz w:val="28"/>
          <w:szCs w:val="28"/>
          <w:rtl/>
          <w14:ligatures w14:val="none"/>
        </w:rPr>
        <w:t>استثمار.</w:t>
      </w:r>
    </w:p>
    <w:p w14:paraId="4F78F782" w14:textId="5509E939" w:rsidR="00F56C23" w:rsidRDefault="00775E7C" w:rsidP="00775E7C">
      <w:pPr>
        <w:numPr>
          <w:ilvl w:val="0"/>
          <w:numId w:val="35"/>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لابد ان نقوم ب</w:t>
      </w:r>
      <w:r>
        <w:rPr>
          <w:rFonts w:asciiTheme="majorBidi" w:eastAsia="Times New Roman" w:hAnsiTheme="majorBidi" w:cstheme="majorBidi"/>
          <w:kern w:val="0"/>
          <w:sz w:val="28"/>
          <w:szCs w:val="28"/>
          <w:rtl/>
          <w14:ligatures w14:val="none"/>
        </w:rPr>
        <w:t>بناء إطار استراتيجي يمكن</w:t>
      </w:r>
      <w:r>
        <w:rPr>
          <w:rFonts w:asciiTheme="majorBidi" w:eastAsia="Times New Roman" w:hAnsiTheme="majorBidi" w:cstheme="majorBidi" w:hint="cs"/>
          <w:kern w:val="0"/>
          <w:sz w:val="28"/>
          <w:szCs w:val="28"/>
          <w:rtl/>
          <w14:ligatures w14:val="none"/>
        </w:rPr>
        <w:t xml:space="preserve">نا من </w:t>
      </w:r>
      <w:r w:rsidR="00F56C23" w:rsidRPr="00F56C23">
        <w:rPr>
          <w:rFonts w:asciiTheme="majorBidi" w:eastAsia="Times New Roman" w:hAnsiTheme="majorBidi" w:cstheme="majorBidi"/>
          <w:kern w:val="0"/>
          <w:sz w:val="28"/>
          <w:szCs w:val="28"/>
          <w:rtl/>
          <w14:ligatures w14:val="none"/>
        </w:rPr>
        <w:t xml:space="preserve">الاستفادة </w:t>
      </w:r>
      <w:r>
        <w:rPr>
          <w:rFonts w:asciiTheme="majorBidi" w:eastAsia="Times New Roman" w:hAnsiTheme="majorBidi" w:cstheme="majorBidi" w:hint="cs"/>
          <w:kern w:val="0"/>
          <w:sz w:val="28"/>
          <w:szCs w:val="28"/>
          <w:rtl/>
          <w14:ligatures w14:val="none"/>
        </w:rPr>
        <w:t>من</w:t>
      </w:r>
      <w:r w:rsidR="00F56C23" w:rsidRPr="00F56C23">
        <w:rPr>
          <w:rFonts w:asciiTheme="majorBidi" w:eastAsia="Times New Roman" w:hAnsiTheme="majorBidi" w:cstheme="majorBidi"/>
          <w:kern w:val="0"/>
          <w:sz w:val="28"/>
          <w:szCs w:val="28"/>
          <w:rtl/>
          <w14:ligatures w14:val="none"/>
        </w:rPr>
        <w:t xml:space="preserve"> تحسين كفا</w:t>
      </w:r>
      <w:r>
        <w:rPr>
          <w:rFonts w:asciiTheme="majorBidi" w:eastAsia="Times New Roman" w:hAnsiTheme="majorBidi" w:cstheme="majorBidi"/>
          <w:kern w:val="0"/>
          <w:sz w:val="28"/>
          <w:szCs w:val="28"/>
          <w:rtl/>
          <w14:ligatures w14:val="none"/>
        </w:rPr>
        <w:t xml:space="preserve">ءة العاملين وتعزيز جودة الأداء </w:t>
      </w:r>
      <w:r w:rsidR="00F56C23" w:rsidRPr="00F56C23">
        <w:rPr>
          <w:rFonts w:asciiTheme="majorBidi" w:eastAsia="Times New Roman" w:hAnsiTheme="majorBidi" w:cstheme="majorBidi"/>
          <w:kern w:val="0"/>
          <w:sz w:val="28"/>
          <w:szCs w:val="28"/>
          <w:rtl/>
          <w14:ligatures w14:val="none"/>
        </w:rPr>
        <w:t xml:space="preserve">بصورة </w:t>
      </w:r>
      <w:r>
        <w:rPr>
          <w:rFonts w:asciiTheme="majorBidi" w:eastAsia="Times New Roman" w:hAnsiTheme="majorBidi" w:cstheme="majorBidi" w:hint="cs"/>
          <w:kern w:val="0"/>
          <w:sz w:val="28"/>
          <w:szCs w:val="28"/>
          <w:rtl/>
          <w14:ligatures w14:val="none"/>
        </w:rPr>
        <w:t>دائمة</w:t>
      </w:r>
      <w:r w:rsidR="00F56C23" w:rsidRPr="00F56C23">
        <w:rPr>
          <w:rFonts w:asciiTheme="majorBidi" w:eastAsia="Times New Roman" w:hAnsiTheme="majorBidi" w:cstheme="majorBidi"/>
          <w:kern w:val="0"/>
          <w:sz w:val="28"/>
          <w:szCs w:val="28"/>
          <w14:ligatures w14:val="none"/>
        </w:rPr>
        <w:t>.</w:t>
      </w:r>
    </w:p>
    <w:p w14:paraId="691962F2" w14:textId="4286C4F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b/>
          <w:bCs/>
          <w:kern w:val="0"/>
          <w:sz w:val="28"/>
          <w:szCs w:val="28"/>
          <w14:ligatures w14:val="none"/>
        </w:rPr>
      </w:pPr>
      <w:r w:rsidRPr="00F347E2">
        <w:rPr>
          <w:rFonts w:asciiTheme="majorBidi" w:eastAsia="Times New Roman" w:hAnsiTheme="majorBidi" w:cstheme="majorBidi"/>
          <w:b/>
          <w:bCs/>
          <w:kern w:val="0"/>
          <w:sz w:val="28"/>
          <w:szCs w:val="28"/>
          <w:rtl/>
          <w14:ligatures w14:val="none"/>
        </w:rPr>
        <w:t>فرضيات الدراسة:</w:t>
      </w:r>
    </w:p>
    <w:p w14:paraId="5576E078" w14:textId="263CB4F7" w:rsidR="00F56C23" w:rsidRPr="00F56C23" w:rsidRDefault="00F347E2"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ت</w:t>
      </w:r>
      <w:r w:rsidR="00F56C23" w:rsidRPr="00F56C23">
        <w:rPr>
          <w:rFonts w:asciiTheme="majorBidi" w:eastAsia="Times New Roman" w:hAnsiTheme="majorBidi" w:cstheme="majorBidi"/>
          <w:kern w:val="0"/>
          <w:sz w:val="28"/>
          <w:szCs w:val="28"/>
          <w:rtl/>
          <w14:ligatures w14:val="none"/>
        </w:rPr>
        <w:t>رتكز هذه الدراسة على اختبار مجموعة من الفرضيات التي تهدف إلى تفسير العلاقة بين تقييم الأداء الوظيفي وكفاءة العاملين، وذلك على النحو الآتي</w:t>
      </w:r>
      <w:r w:rsidR="00F56C23" w:rsidRPr="00F56C23">
        <w:rPr>
          <w:rFonts w:asciiTheme="majorBidi" w:eastAsia="Times New Roman" w:hAnsiTheme="majorBidi" w:cstheme="majorBidi"/>
          <w:kern w:val="0"/>
          <w:sz w:val="28"/>
          <w:szCs w:val="28"/>
          <w14:ligatures w14:val="none"/>
        </w:rPr>
        <w:t>:</w:t>
      </w:r>
    </w:p>
    <w:p w14:paraId="4C8E3356"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الفرضية الرئيسة</w:t>
      </w:r>
      <w:r w:rsidRPr="00F56C23">
        <w:rPr>
          <w:rFonts w:asciiTheme="majorBidi" w:eastAsia="Times New Roman" w:hAnsiTheme="majorBidi" w:cstheme="majorBidi"/>
          <w:b/>
          <w:bCs/>
          <w:kern w:val="0"/>
          <w:sz w:val="28"/>
          <w:szCs w:val="28"/>
          <w14:ligatures w14:val="none"/>
        </w:rPr>
        <w:t>:</w:t>
      </w:r>
      <w:r w:rsidRPr="00F56C23">
        <w:rPr>
          <w:rFonts w:asciiTheme="majorBidi" w:eastAsia="Times New Roman" w:hAnsiTheme="majorBidi" w:cstheme="majorBidi"/>
          <w:kern w:val="0"/>
          <w:sz w:val="28"/>
          <w:szCs w:val="28"/>
          <w14:ligatures w14:val="none"/>
        </w:rPr>
        <w:br/>
      </w:r>
      <w:r w:rsidRPr="00F56C23">
        <w:rPr>
          <w:rFonts w:asciiTheme="majorBidi" w:eastAsia="Times New Roman" w:hAnsiTheme="majorBidi" w:cstheme="majorBidi"/>
          <w:kern w:val="0"/>
          <w:sz w:val="28"/>
          <w:szCs w:val="28"/>
          <w:rtl/>
          <w14:ligatures w14:val="none"/>
        </w:rPr>
        <w:t>يوجد تأثير ذو دلالة إحصائية لتقييم الأداء الوظيفي في كفاءة العاملين</w:t>
      </w:r>
      <w:r w:rsidRPr="00F56C23">
        <w:rPr>
          <w:rFonts w:asciiTheme="majorBidi" w:eastAsia="Times New Roman" w:hAnsiTheme="majorBidi" w:cstheme="majorBidi"/>
          <w:kern w:val="0"/>
          <w:sz w:val="28"/>
          <w:szCs w:val="28"/>
          <w14:ligatures w14:val="none"/>
        </w:rPr>
        <w:t>.</w:t>
      </w:r>
    </w:p>
    <w:p w14:paraId="0654389F"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الفرضيات الفرعية</w:t>
      </w:r>
      <w:r w:rsidRPr="00F56C23">
        <w:rPr>
          <w:rFonts w:asciiTheme="majorBidi" w:eastAsia="Times New Roman" w:hAnsiTheme="majorBidi" w:cstheme="majorBidi"/>
          <w:b/>
          <w:bCs/>
          <w:kern w:val="0"/>
          <w:sz w:val="28"/>
          <w:szCs w:val="28"/>
          <w14:ligatures w14:val="none"/>
        </w:rPr>
        <w:t>:</w:t>
      </w:r>
    </w:p>
    <w:p w14:paraId="680CDF16" w14:textId="77777777" w:rsidR="00F56C23" w:rsidRPr="00F56C23" w:rsidRDefault="00F56C23" w:rsidP="00A23270">
      <w:pPr>
        <w:numPr>
          <w:ilvl w:val="0"/>
          <w:numId w:val="36"/>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يوجد تأثير ذو دلالة إحصائية لمعايير تقييم الأداء في كفاءة العاملين</w:t>
      </w:r>
      <w:r w:rsidRPr="00F56C23">
        <w:rPr>
          <w:rFonts w:asciiTheme="majorBidi" w:eastAsia="Times New Roman" w:hAnsiTheme="majorBidi" w:cstheme="majorBidi"/>
          <w:kern w:val="0"/>
          <w:sz w:val="28"/>
          <w:szCs w:val="28"/>
          <w14:ligatures w14:val="none"/>
        </w:rPr>
        <w:t xml:space="preserve">. </w:t>
      </w:r>
    </w:p>
    <w:p w14:paraId="50D73917" w14:textId="77777777" w:rsidR="00F56C23" w:rsidRPr="00F56C23" w:rsidRDefault="00F56C23" w:rsidP="00A23270">
      <w:pPr>
        <w:numPr>
          <w:ilvl w:val="0"/>
          <w:numId w:val="36"/>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يوجد تأثير ذو دلالة إحصائية للتغذية الراجعة في كفاءة العاملين</w:t>
      </w:r>
      <w:r w:rsidRPr="00F56C23">
        <w:rPr>
          <w:rFonts w:asciiTheme="majorBidi" w:eastAsia="Times New Roman" w:hAnsiTheme="majorBidi" w:cstheme="majorBidi"/>
          <w:kern w:val="0"/>
          <w:sz w:val="28"/>
          <w:szCs w:val="28"/>
          <w14:ligatures w14:val="none"/>
        </w:rPr>
        <w:t xml:space="preserve">. </w:t>
      </w:r>
    </w:p>
    <w:p w14:paraId="41839F63" w14:textId="1AD6EE55" w:rsidR="00F56C23" w:rsidRPr="00F347E2" w:rsidRDefault="00F56C23" w:rsidP="00A23270">
      <w:pPr>
        <w:numPr>
          <w:ilvl w:val="0"/>
          <w:numId w:val="36"/>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يوجد تأثير ذو دلالة إحصائية لعدالة تقييم الأداء في كفاءة العاملين</w:t>
      </w:r>
      <w:r w:rsidRPr="00F56C23">
        <w:rPr>
          <w:rFonts w:asciiTheme="majorBidi" w:eastAsia="Times New Roman" w:hAnsiTheme="majorBidi" w:cstheme="majorBidi"/>
          <w:kern w:val="0"/>
          <w:sz w:val="28"/>
          <w:szCs w:val="28"/>
          <w14:ligatures w14:val="none"/>
        </w:rPr>
        <w:t xml:space="preserve">. </w:t>
      </w:r>
    </w:p>
    <w:p w14:paraId="71866BE8"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تساؤلات الدراسة</w:t>
      </w:r>
      <w:r w:rsidRPr="00F56C23">
        <w:rPr>
          <w:rFonts w:asciiTheme="majorBidi" w:eastAsia="Times New Roman" w:hAnsiTheme="majorBidi" w:cstheme="majorBidi"/>
          <w:b/>
          <w:bCs/>
          <w:kern w:val="0"/>
          <w:sz w:val="28"/>
          <w:szCs w:val="28"/>
          <w14:ligatures w14:val="none"/>
        </w:rPr>
        <w:t>:</w:t>
      </w:r>
    </w:p>
    <w:p w14:paraId="4CE6A668" w14:textId="77777777" w:rsidR="00F56C23" w:rsidRPr="00F56C23" w:rsidRDefault="00F56C23" w:rsidP="00F56C2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kern w:val="0"/>
          <w:sz w:val="28"/>
          <w:szCs w:val="28"/>
          <w:rtl/>
          <w14:ligatures w14:val="none"/>
        </w:rPr>
        <w:t>تهدف هذه الدراسة إلى تعميق الفهم لطبيعة العلاقة بين تقييم الأداء الوظيفي وكفاءة العاملين داخل المنظمة، مع التركيز على العوامل التي تسهم في تعزيز فعالية هذا التقييم أو الحد منها. وفي ضوء ذلك، تتمثل تساؤلات الدراسة فيما يلي</w:t>
      </w:r>
      <w:r w:rsidRPr="00F56C23">
        <w:rPr>
          <w:rFonts w:asciiTheme="majorBidi" w:eastAsia="Times New Roman" w:hAnsiTheme="majorBidi" w:cstheme="majorBidi"/>
          <w:kern w:val="0"/>
          <w:sz w:val="28"/>
          <w:szCs w:val="28"/>
          <w14:ligatures w14:val="none"/>
        </w:rPr>
        <w:t>:</w:t>
      </w:r>
    </w:p>
    <w:p w14:paraId="478AB8D3" w14:textId="068CCCD2" w:rsidR="00F56C23" w:rsidRPr="00F56C23" w:rsidRDefault="00F56C23" w:rsidP="0080136D">
      <w:pPr>
        <w:pStyle w:val="a5"/>
        <w:numPr>
          <w:ilvl w:val="0"/>
          <w:numId w:val="3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ما واقع تطبيق نظام تقييم الأداء الوظيفي في المنظمة؟</w:t>
      </w:r>
      <w:r w:rsidRPr="00F56C23">
        <w:rPr>
          <w:rFonts w:asciiTheme="majorBidi" w:eastAsia="Times New Roman" w:hAnsiTheme="majorBidi" w:cstheme="majorBidi"/>
          <w:kern w:val="0"/>
          <w:sz w:val="28"/>
          <w:szCs w:val="28"/>
          <w14:ligatures w14:val="none"/>
        </w:rPr>
        <w:br/>
      </w:r>
      <w:r w:rsidRPr="00F56C23">
        <w:rPr>
          <w:rFonts w:asciiTheme="majorBidi" w:eastAsia="Times New Roman" w:hAnsiTheme="majorBidi" w:cstheme="majorBidi"/>
          <w:kern w:val="0"/>
          <w:sz w:val="28"/>
          <w:szCs w:val="28"/>
          <w:rtl/>
          <w14:ligatures w14:val="none"/>
        </w:rPr>
        <w:t xml:space="preserve">يهدف هذا التساؤل إلى استكشاف مدى تطبيق أنظمة تقييم الأداء في بيئة العمل، ودرجة التزام الإدارات بالمعايير والإجراءات المعتمدة، إضافة إلى التعرف على أبرز التحديات التي قد تواجه هذا التطبيق، مثل ضعف الشفافية أو غموض الأهداف. </w:t>
      </w:r>
      <w:r w:rsidR="0080136D">
        <w:rPr>
          <w:rFonts w:asciiTheme="majorBidi" w:eastAsia="Times New Roman" w:hAnsiTheme="majorBidi" w:cstheme="majorBidi" w:hint="cs"/>
          <w:kern w:val="0"/>
          <w:sz w:val="28"/>
          <w:szCs w:val="28"/>
          <w:rtl/>
          <w14:ligatures w14:val="none"/>
        </w:rPr>
        <w:t>ويظهر</w:t>
      </w:r>
      <w:r w:rsidR="0080136D" w:rsidRPr="00F56C23">
        <w:rPr>
          <w:rFonts w:asciiTheme="majorBidi" w:eastAsia="Times New Roman" w:hAnsiTheme="majorBidi" w:cstheme="majorBidi" w:hint="cs"/>
          <w:kern w:val="0"/>
          <w:sz w:val="28"/>
          <w:szCs w:val="28"/>
          <w:rtl/>
          <w14:ligatures w14:val="none"/>
        </w:rPr>
        <w:t xml:space="preserve"> مدى</w:t>
      </w:r>
      <w:r w:rsidRPr="00F56C23">
        <w:rPr>
          <w:rFonts w:asciiTheme="majorBidi" w:eastAsia="Times New Roman" w:hAnsiTheme="majorBidi" w:cstheme="majorBidi"/>
          <w:kern w:val="0"/>
          <w:sz w:val="28"/>
          <w:szCs w:val="28"/>
          <w:rtl/>
          <w14:ligatures w14:val="none"/>
        </w:rPr>
        <w:t xml:space="preserve"> تكامل نظام التقييم مع سياسات الموارد البشرية الأخرى، كالتدريب والترقيات والحوافز</w:t>
      </w:r>
      <w:r w:rsidRPr="00F56C23">
        <w:rPr>
          <w:rFonts w:asciiTheme="majorBidi" w:eastAsia="Times New Roman" w:hAnsiTheme="majorBidi" w:cstheme="majorBidi"/>
          <w:kern w:val="0"/>
          <w:sz w:val="28"/>
          <w:szCs w:val="28"/>
          <w14:ligatures w14:val="none"/>
        </w:rPr>
        <w:t>.</w:t>
      </w:r>
    </w:p>
    <w:p w14:paraId="2FE156B6" w14:textId="60013921" w:rsidR="00F56C23" w:rsidRPr="00F56C23" w:rsidRDefault="00F56C23" w:rsidP="00A23270">
      <w:pPr>
        <w:pStyle w:val="a5"/>
        <w:numPr>
          <w:ilvl w:val="0"/>
          <w:numId w:val="3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ما مستوى كفاءة العاملين داخل المنظمة؟</w:t>
      </w:r>
      <w:r w:rsidRPr="00F56C23">
        <w:rPr>
          <w:rFonts w:asciiTheme="majorBidi" w:eastAsia="Times New Roman" w:hAnsiTheme="majorBidi" w:cstheme="majorBidi"/>
          <w:kern w:val="0"/>
          <w:sz w:val="28"/>
          <w:szCs w:val="28"/>
          <w14:ligatures w14:val="none"/>
        </w:rPr>
        <w:br/>
      </w:r>
      <w:r w:rsidRPr="00F56C23">
        <w:rPr>
          <w:rFonts w:asciiTheme="majorBidi" w:eastAsia="Times New Roman" w:hAnsiTheme="majorBidi" w:cstheme="majorBidi"/>
          <w:kern w:val="0"/>
          <w:sz w:val="28"/>
          <w:szCs w:val="28"/>
          <w:rtl/>
          <w14:ligatures w14:val="none"/>
        </w:rPr>
        <w:t xml:space="preserve">يركز هذا التساؤل على تقييم مستوى أداء العاملين من خلال تحليل قدرتهم على تنفيذ المهام بكفاءة وفعالية، مع </w:t>
      </w:r>
      <w:r w:rsidRPr="00F56C23">
        <w:rPr>
          <w:rFonts w:asciiTheme="majorBidi" w:eastAsia="Times New Roman" w:hAnsiTheme="majorBidi" w:cstheme="majorBidi"/>
          <w:kern w:val="0"/>
          <w:sz w:val="28"/>
          <w:szCs w:val="28"/>
          <w:rtl/>
          <w14:ligatures w14:val="none"/>
        </w:rPr>
        <w:lastRenderedPageBreak/>
        <w:t>الأخذ في الاعتبار الجوانب المعرفية والمهارية والسلوكية، إضافة إلى مدى مساهمتهم في تحقيق أهداف المنظمة والالتزام بمعايير الجودة والإنتاجية</w:t>
      </w:r>
      <w:r w:rsidRPr="00F56C23">
        <w:rPr>
          <w:rFonts w:asciiTheme="majorBidi" w:eastAsia="Times New Roman" w:hAnsiTheme="majorBidi" w:cstheme="majorBidi"/>
          <w:kern w:val="0"/>
          <w:sz w:val="28"/>
          <w:szCs w:val="28"/>
          <w14:ligatures w14:val="none"/>
        </w:rPr>
        <w:t>.</w:t>
      </w:r>
    </w:p>
    <w:p w14:paraId="72C858B5" w14:textId="1869DA91" w:rsidR="00F56C23" w:rsidRPr="00F56C23" w:rsidRDefault="00F56C23" w:rsidP="00A23270">
      <w:pPr>
        <w:pStyle w:val="a5"/>
        <w:numPr>
          <w:ilvl w:val="0"/>
          <w:numId w:val="3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هل توجد علاقة ذات دلالة إحصائية بين تقييم الأداء وكفاءة العاملين؟</w:t>
      </w:r>
      <w:r w:rsidRPr="00F56C23">
        <w:rPr>
          <w:rFonts w:asciiTheme="majorBidi" w:eastAsia="Times New Roman" w:hAnsiTheme="majorBidi" w:cstheme="majorBidi"/>
          <w:kern w:val="0"/>
          <w:sz w:val="28"/>
          <w:szCs w:val="28"/>
          <w14:ligatures w14:val="none"/>
        </w:rPr>
        <w:br/>
      </w:r>
      <w:r w:rsidRPr="00F56C23">
        <w:rPr>
          <w:rFonts w:asciiTheme="majorBidi" w:eastAsia="Times New Roman" w:hAnsiTheme="majorBidi" w:cstheme="majorBidi"/>
          <w:kern w:val="0"/>
          <w:sz w:val="28"/>
          <w:szCs w:val="28"/>
          <w:rtl/>
          <w14:ligatures w14:val="none"/>
        </w:rPr>
        <w:t>يهدف هذا التساؤل إلى اختبار طبيعة العلاقة بين نظام تقييم الأداء ومستوى كفاءة العاملين باستخدام الأساليب الإحصائية المناسبة، وذلك لتحديد مدى إسهام التقييم في تحسين الأداء على المستويين الفردي والجماعي، مع التعرف على الأبعاد الأكثر تأثيرًا</w:t>
      </w:r>
      <w:r w:rsidRPr="00F56C23">
        <w:rPr>
          <w:rFonts w:asciiTheme="majorBidi" w:eastAsia="Times New Roman" w:hAnsiTheme="majorBidi" w:cstheme="majorBidi"/>
          <w:kern w:val="0"/>
          <w:sz w:val="28"/>
          <w:szCs w:val="28"/>
          <w14:ligatures w14:val="none"/>
        </w:rPr>
        <w:t>.</w:t>
      </w:r>
    </w:p>
    <w:p w14:paraId="0B001ABB" w14:textId="1376F51F" w:rsidR="00F56C23" w:rsidRPr="00F56C23" w:rsidRDefault="00F56C23" w:rsidP="00F459B1">
      <w:pPr>
        <w:pStyle w:val="a5"/>
        <w:numPr>
          <w:ilvl w:val="0"/>
          <w:numId w:val="3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ما أثر وضوح معايير التقييم وعدالته في تحسين كفاءة العاملين؟</w:t>
      </w:r>
      <w:r w:rsidRPr="00F56C23">
        <w:rPr>
          <w:rFonts w:asciiTheme="majorBidi" w:eastAsia="Times New Roman" w:hAnsiTheme="majorBidi" w:cstheme="majorBidi"/>
          <w:kern w:val="0"/>
          <w:sz w:val="28"/>
          <w:szCs w:val="28"/>
          <w14:ligatures w14:val="none"/>
        </w:rPr>
        <w:br/>
      </w:r>
      <w:r w:rsidR="00F459B1">
        <w:rPr>
          <w:rFonts w:asciiTheme="majorBidi" w:eastAsia="Times New Roman" w:hAnsiTheme="majorBidi" w:cstheme="majorBidi" w:hint="cs"/>
          <w:kern w:val="0"/>
          <w:sz w:val="28"/>
          <w:szCs w:val="28"/>
          <w:rtl/>
          <w14:ligatures w14:val="none"/>
        </w:rPr>
        <w:t>يركز</w:t>
      </w:r>
      <w:r w:rsidRPr="00F56C23">
        <w:rPr>
          <w:rFonts w:asciiTheme="majorBidi" w:eastAsia="Times New Roman" w:hAnsiTheme="majorBidi" w:cstheme="majorBidi"/>
          <w:kern w:val="0"/>
          <w:sz w:val="28"/>
          <w:szCs w:val="28"/>
          <w:rtl/>
          <w14:ligatures w14:val="none"/>
        </w:rPr>
        <w:t xml:space="preserve"> هذا التساؤل دراسة تأثير وضوح المعايير ومستوى العدالة في عملية التقييم على تحفيز العاملين ورفع إنتاجيتهم، إلى جانب تحليل إدراك العاملين لهذه المعايير، وأثر التغذية الراجعة المستمرة في تطوير أدائهم</w:t>
      </w:r>
      <w:r w:rsidRPr="00F56C23">
        <w:rPr>
          <w:rFonts w:asciiTheme="majorBidi" w:eastAsia="Times New Roman" w:hAnsiTheme="majorBidi" w:cstheme="majorBidi"/>
          <w:kern w:val="0"/>
          <w:sz w:val="28"/>
          <w:szCs w:val="28"/>
          <w14:ligatures w14:val="none"/>
        </w:rPr>
        <w:t>.</w:t>
      </w:r>
    </w:p>
    <w:p w14:paraId="1E0E3EE5" w14:textId="46608B52" w:rsidR="00F56C23" w:rsidRPr="00F56C23" w:rsidRDefault="00F56C23" w:rsidP="00A23270">
      <w:pPr>
        <w:pStyle w:val="a5"/>
        <w:numPr>
          <w:ilvl w:val="0"/>
          <w:numId w:val="3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ما دور التغذية الراجعة والتدريب المستمر في تعزيز فاعلية تقييم الأداء؟</w:t>
      </w:r>
      <w:r w:rsidRPr="00F56C23">
        <w:rPr>
          <w:rFonts w:asciiTheme="majorBidi" w:eastAsia="Times New Roman" w:hAnsiTheme="majorBidi" w:cstheme="majorBidi"/>
          <w:kern w:val="0"/>
          <w:sz w:val="28"/>
          <w:szCs w:val="28"/>
          <w14:ligatures w14:val="none"/>
        </w:rPr>
        <w:br/>
      </w:r>
      <w:r w:rsidRPr="00F56C23">
        <w:rPr>
          <w:rFonts w:asciiTheme="majorBidi" w:eastAsia="Times New Roman" w:hAnsiTheme="majorBidi" w:cstheme="majorBidi"/>
          <w:kern w:val="0"/>
          <w:sz w:val="28"/>
          <w:szCs w:val="28"/>
          <w:rtl/>
          <w14:ligatures w14:val="none"/>
        </w:rPr>
        <w:t>يركز هذا التساؤل على العلاقة بين نتائج التقييم وبرامج التدريب والتطوير، ومدى استفادة العاملين من التغذية الراجعة في معالجة نقاط الضعف وتعزيز نقاط القوة، بما يسهم في تحسين الأداء العام</w:t>
      </w:r>
      <w:r w:rsidRPr="00F56C23">
        <w:rPr>
          <w:rFonts w:asciiTheme="majorBidi" w:eastAsia="Times New Roman" w:hAnsiTheme="majorBidi" w:cstheme="majorBidi"/>
          <w:kern w:val="0"/>
          <w:sz w:val="28"/>
          <w:szCs w:val="28"/>
          <w14:ligatures w14:val="none"/>
        </w:rPr>
        <w:t>.</w:t>
      </w:r>
    </w:p>
    <w:p w14:paraId="238F8B32" w14:textId="0BE26BFF" w:rsidR="00F56C23" w:rsidRPr="00F56C23" w:rsidRDefault="00F56C23" w:rsidP="00A23270">
      <w:pPr>
        <w:pStyle w:val="a5"/>
        <w:numPr>
          <w:ilvl w:val="0"/>
          <w:numId w:val="3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56C23">
        <w:rPr>
          <w:rFonts w:asciiTheme="majorBidi" w:eastAsia="Times New Roman" w:hAnsiTheme="majorBidi" w:cstheme="majorBidi"/>
          <w:b/>
          <w:bCs/>
          <w:kern w:val="0"/>
          <w:sz w:val="28"/>
          <w:szCs w:val="28"/>
          <w:rtl/>
          <w14:ligatures w14:val="none"/>
        </w:rPr>
        <w:t>ما أبرز التوصيات العملية لتطوير نظام تقييم الأداء بما يعزز كفاءة العاملين؟</w:t>
      </w:r>
      <w:r w:rsidRPr="00F56C23">
        <w:rPr>
          <w:rFonts w:asciiTheme="majorBidi" w:eastAsia="Times New Roman" w:hAnsiTheme="majorBidi" w:cstheme="majorBidi"/>
          <w:kern w:val="0"/>
          <w:sz w:val="28"/>
          <w:szCs w:val="28"/>
          <w14:ligatures w14:val="none"/>
        </w:rPr>
        <w:br/>
      </w:r>
      <w:r w:rsidRPr="00F56C23">
        <w:rPr>
          <w:rFonts w:asciiTheme="majorBidi" w:eastAsia="Times New Roman" w:hAnsiTheme="majorBidi" w:cstheme="majorBidi"/>
          <w:kern w:val="0"/>
          <w:sz w:val="28"/>
          <w:szCs w:val="28"/>
          <w:rtl/>
          <w14:ligatures w14:val="none"/>
        </w:rPr>
        <w:t>يسعى هذا التساؤل إلى استخلاص مجموعة من التوصيات التطبيقية المستندة إلى نتائج الدراسة، بهدف تحسين أنظمة تقييم الأداء وربطها ببرامج التحفيز والتطوير الوظيفي، بما يحقق استدامة الأداء المتميز ويدعم تحقيق الأهداف الاستراتيجية للمنظمة</w:t>
      </w:r>
      <w:r w:rsidRPr="00F56C23">
        <w:rPr>
          <w:rFonts w:asciiTheme="majorBidi" w:eastAsia="Times New Roman" w:hAnsiTheme="majorBidi" w:cstheme="majorBidi"/>
          <w:kern w:val="0"/>
          <w:sz w:val="28"/>
          <w:szCs w:val="28"/>
          <w14:ligatures w14:val="none"/>
        </w:rPr>
        <w:t>.</w:t>
      </w:r>
    </w:p>
    <w:p w14:paraId="7ABDDD95" w14:textId="7A154DBA" w:rsidR="00D52480" w:rsidRPr="00F347E2" w:rsidRDefault="00D52480" w:rsidP="00F347E2">
      <w:pPr>
        <w:spacing w:line="360" w:lineRule="auto"/>
        <w:jc w:val="left"/>
        <w:outlineLvl w:val="6"/>
        <w:rPr>
          <w:rFonts w:asciiTheme="majorBidi" w:hAnsiTheme="majorBidi" w:cstheme="majorBidi"/>
          <w:b/>
          <w:bCs/>
          <w:sz w:val="36"/>
          <w:szCs w:val="36"/>
          <w:u w:val="single"/>
          <w:rtl/>
        </w:rPr>
      </w:pPr>
      <w:r w:rsidRPr="00401E2B">
        <w:rPr>
          <w:rFonts w:asciiTheme="majorBidi" w:hAnsiTheme="majorBidi" w:cstheme="majorBidi"/>
          <w:b/>
          <w:bCs/>
          <w:sz w:val="32"/>
          <w:szCs w:val="32"/>
          <w:u w:val="single"/>
          <w:rtl/>
        </w:rPr>
        <w:t xml:space="preserve">فروض </w:t>
      </w:r>
      <w:r w:rsidR="00BA0CDF" w:rsidRPr="00401E2B">
        <w:rPr>
          <w:rFonts w:asciiTheme="majorBidi" w:hAnsiTheme="majorBidi" w:cstheme="majorBidi" w:hint="cs"/>
          <w:b/>
          <w:bCs/>
          <w:sz w:val="32"/>
          <w:szCs w:val="32"/>
          <w:u w:val="single"/>
          <w:rtl/>
        </w:rPr>
        <w:t>الدراسة:</w:t>
      </w:r>
    </w:p>
    <w:p w14:paraId="1303BE11"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استنادًا إلى مشكلة الدراسة وتساؤلاتها، وبالاعتماد على ما ورد في الأدبيات النظرية والدراسات السابقة، تم صياغة فرضيات الدراسة بصيغتيها الصفرية والبديلة على النحو الآتي</w:t>
      </w:r>
      <w:r w:rsidRPr="00F347E2">
        <w:rPr>
          <w:rFonts w:asciiTheme="majorBidi" w:eastAsia="Times New Roman" w:hAnsiTheme="majorBidi" w:cstheme="majorBidi"/>
          <w:kern w:val="0"/>
          <w:sz w:val="28"/>
          <w:szCs w:val="28"/>
          <w14:ligatures w14:val="none"/>
        </w:rPr>
        <w:t>:</w:t>
      </w:r>
    </w:p>
    <w:p w14:paraId="119F3B3D" w14:textId="77777777" w:rsid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F347E2">
        <w:rPr>
          <w:rFonts w:asciiTheme="majorBidi" w:eastAsia="Times New Roman" w:hAnsiTheme="majorBidi" w:cstheme="majorBidi"/>
          <w:b/>
          <w:bCs/>
          <w:kern w:val="0"/>
          <w:sz w:val="28"/>
          <w:szCs w:val="28"/>
          <w:rtl/>
          <w14:ligatures w14:val="none"/>
        </w:rPr>
        <w:t>الفرضية الرئيسة</w:t>
      </w:r>
      <w:r w:rsidRPr="00F347E2">
        <w:rPr>
          <w:rFonts w:asciiTheme="majorBidi" w:eastAsia="Times New Roman" w:hAnsiTheme="majorBidi" w:cstheme="majorBidi"/>
          <w:b/>
          <w:bCs/>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H0: </w:t>
      </w:r>
      <w:r w:rsidRPr="00F347E2">
        <w:rPr>
          <w:rFonts w:asciiTheme="majorBidi" w:eastAsia="Times New Roman" w:hAnsiTheme="majorBidi" w:cstheme="majorBidi"/>
          <w:kern w:val="0"/>
          <w:sz w:val="28"/>
          <w:szCs w:val="28"/>
          <w:rtl/>
          <w14:ligatures w14:val="none"/>
        </w:rPr>
        <w:t>لا يوجد تأثير ذو دلالة إحصائية عند مستوى معنوية</w:t>
      </w:r>
      <w:r w:rsidRPr="00F347E2">
        <w:rPr>
          <w:rFonts w:asciiTheme="majorBidi" w:eastAsia="Times New Roman" w:hAnsiTheme="majorBidi" w:cstheme="majorBidi"/>
          <w:kern w:val="0"/>
          <w:sz w:val="28"/>
          <w:szCs w:val="28"/>
          <w14:ligatures w14:val="none"/>
        </w:rPr>
        <w:t xml:space="preserve"> (α ≤ 0.05) </w:t>
      </w:r>
      <w:r w:rsidRPr="00F347E2">
        <w:rPr>
          <w:rFonts w:asciiTheme="majorBidi" w:eastAsia="Times New Roman" w:hAnsiTheme="majorBidi" w:cstheme="majorBidi"/>
          <w:kern w:val="0"/>
          <w:sz w:val="28"/>
          <w:szCs w:val="28"/>
          <w:rtl/>
          <w14:ligatures w14:val="none"/>
        </w:rPr>
        <w:t>لتقييم الأداء الوظيفي بأبعاده (وضوح المعايير، العدالة، التغذية الراجعة، الربط بالحوافز) في كفاءة العاملين في القطاع الحكومي</w:t>
      </w:r>
      <w:r w:rsidRPr="00F347E2">
        <w:rPr>
          <w:rFonts w:asciiTheme="majorBidi" w:eastAsia="Times New Roman" w:hAnsiTheme="majorBidi" w:cstheme="majorBidi"/>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H1: </w:t>
      </w:r>
      <w:r w:rsidRPr="00F347E2">
        <w:rPr>
          <w:rFonts w:asciiTheme="majorBidi" w:eastAsia="Times New Roman" w:hAnsiTheme="majorBidi" w:cstheme="majorBidi"/>
          <w:kern w:val="0"/>
          <w:sz w:val="28"/>
          <w:szCs w:val="28"/>
          <w:rtl/>
          <w14:ligatures w14:val="none"/>
        </w:rPr>
        <w:t>يوجد تأثير ذو دلالة إحصائية عند مستوى معنوية</w:t>
      </w:r>
      <w:r w:rsidRPr="00F347E2">
        <w:rPr>
          <w:rFonts w:asciiTheme="majorBidi" w:eastAsia="Times New Roman" w:hAnsiTheme="majorBidi" w:cstheme="majorBidi"/>
          <w:kern w:val="0"/>
          <w:sz w:val="28"/>
          <w:szCs w:val="28"/>
          <w14:ligatures w14:val="none"/>
        </w:rPr>
        <w:t xml:space="preserve"> (α ≤ 0.05) </w:t>
      </w:r>
      <w:r w:rsidRPr="00F347E2">
        <w:rPr>
          <w:rFonts w:asciiTheme="majorBidi" w:eastAsia="Times New Roman" w:hAnsiTheme="majorBidi" w:cstheme="majorBidi"/>
          <w:kern w:val="0"/>
          <w:sz w:val="28"/>
          <w:szCs w:val="28"/>
          <w:rtl/>
          <w14:ligatures w14:val="none"/>
        </w:rPr>
        <w:t>لتقييم الأداء الوظيفي بأبعاده (وضوح المعايير، العدالة، التغذية الراجعة، الربط بالحوافز) في كفاءة العاملين في القطاع الحكومي</w:t>
      </w:r>
      <w:r w:rsidRPr="00F347E2">
        <w:rPr>
          <w:rFonts w:asciiTheme="majorBidi" w:eastAsia="Times New Roman" w:hAnsiTheme="majorBidi" w:cstheme="majorBidi"/>
          <w:kern w:val="0"/>
          <w:sz w:val="28"/>
          <w:szCs w:val="28"/>
          <w14:ligatures w14:val="none"/>
        </w:rPr>
        <w:t>.</w:t>
      </w:r>
    </w:p>
    <w:p w14:paraId="629A418B" w14:textId="77777777" w:rsidR="0080136D" w:rsidRDefault="0080136D" w:rsidP="00F347E2">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p>
    <w:p w14:paraId="52D1669C" w14:textId="77777777" w:rsidR="0080136D" w:rsidRDefault="0080136D" w:rsidP="00F347E2">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p>
    <w:p w14:paraId="465A44D7" w14:textId="77777777" w:rsidR="0080136D" w:rsidRPr="00F347E2" w:rsidRDefault="0080136D"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24B05B51"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lastRenderedPageBreak/>
        <w:t>الفرضيات الفرعية</w:t>
      </w:r>
      <w:r w:rsidRPr="00F347E2">
        <w:rPr>
          <w:rFonts w:asciiTheme="majorBidi" w:eastAsia="Times New Roman" w:hAnsiTheme="majorBidi" w:cstheme="majorBidi"/>
          <w:b/>
          <w:bCs/>
          <w:kern w:val="0"/>
          <w:sz w:val="28"/>
          <w:szCs w:val="28"/>
          <w14:ligatures w14:val="none"/>
        </w:rPr>
        <w:t>:</w:t>
      </w:r>
    </w:p>
    <w:p w14:paraId="1CAC0932"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الفرضية الفرعية الأولى</w:t>
      </w:r>
      <w:r w:rsidRPr="00F347E2">
        <w:rPr>
          <w:rFonts w:asciiTheme="majorBidi" w:eastAsia="Times New Roman" w:hAnsiTheme="majorBidi" w:cstheme="majorBidi"/>
          <w:b/>
          <w:bCs/>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H01: </w:t>
      </w:r>
      <w:r w:rsidRPr="00F347E2">
        <w:rPr>
          <w:rFonts w:asciiTheme="majorBidi" w:eastAsia="Times New Roman" w:hAnsiTheme="majorBidi" w:cstheme="majorBidi"/>
          <w:kern w:val="0"/>
          <w:sz w:val="28"/>
          <w:szCs w:val="28"/>
          <w:rtl/>
          <w14:ligatures w14:val="none"/>
        </w:rPr>
        <w:t>لا يوجد تأثير ذو دلالة إحصائية لوضوح معايير التقييم في كفاءة العاملين</w:t>
      </w:r>
      <w:r w:rsidRPr="00F347E2">
        <w:rPr>
          <w:rFonts w:asciiTheme="majorBidi" w:eastAsia="Times New Roman" w:hAnsiTheme="majorBidi" w:cstheme="majorBidi"/>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H11: </w:t>
      </w:r>
      <w:r w:rsidRPr="00F347E2">
        <w:rPr>
          <w:rFonts w:asciiTheme="majorBidi" w:eastAsia="Times New Roman" w:hAnsiTheme="majorBidi" w:cstheme="majorBidi"/>
          <w:kern w:val="0"/>
          <w:sz w:val="28"/>
          <w:szCs w:val="28"/>
          <w:rtl/>
          <w14:ligatures w14:val="none"/>
        </w:rPr>
        <w:t>يوجد تأثير ذو دلالة إحصائية لوضوح معايير التقييم في كفاءة العاملين</w:t>
      </w:r>
      <w:r w:rsidRPr="00F347E2">
        <w:rPr>
          <w:rFonts w:asciiTheme="majorBidi" w:eastAsia="Times New Roman" w:hAnsiTheme="majorBidi" w:cstheme="majorBidi"/>
          <w:kern w:val="0"/>
          <w:sz w:val="28"/>
          <w:szCs w:val="28"/>
          <w14:ligatures w14:val="none"/>
        </w:rPr>
        <w:t>.</w:t>
      </w:r>
    </w:p>
    <w:p w14:paraId="0EE983AE" w14:textId="77777777" w:rsid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F347E2">
        <w:rPr>
          <w:rFonts w:asciiTheme="majorBidi" w:eastAsia="Times New Roman" w:hAnsiTheme="majorBidi" w:cstheme="majorBidi"/>
          <w:b/>
          <w:bCs/>
          <w:kern w:val="0"/>
          <w:sz w:val="28"/>
          <w:szCs w:val="28"/>
          <w:rtl/>
          <w14:ligatures w14:val="none"/>
        </w:rPr>
        <w:t>الفرضية الفرعية الثانية</w:t>
      </w:r>
      <w:r w:rsidRPr="00F347E2">
        <w:rPr>
          <w:rFonts w:asciiTheme="majorBidi" w:eastAsia="Times New Roman" w:hAnsiTheme="majorBidi" w:cstheme="majorBidi"/>
          <w:b/>
          <w:bCs/>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H02: </w:t>
      </w:r>
      <w:r w:rsidRPr="00F347E2">
        <w:rPr>
          <w:rFonts w:asciiTheme="majorBidi" w:eastAsia="Times New Roman" w:hAnsiTheme="majorBidi" w:cstheme="majorBidi"/>
          <w:kern w:val="0"/>
          <w:sz w:val="28"/>
          <w:szCs w:val="28"/>
          <w:rtl/>
          <w14:ligatures w14:val="none"/>
        </w:rPr>
        <w:t>لا يوجد تأثير ذو دلالة إحصائية لعدالة وموضوعية التقييم في كفاءة العاملين</w:t>
      </w:r>
      <w:r w:rsidRPr="00F347E2">
        <w:rPr>
          <w:rFonts w:asciiTheme="majorBidi" w:eastAsia="Times New Roman" w:hAnsiTheme="majorBidi" w:cstheme="majorBidi"/>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H12: </w:t>
      </w:r>
      <w:r w:rsidRPr="00F347E2">
        <w:rPr>
          <w:rFonts w:asciiTheme="majorBidi" w:eastAsia="Times New Roman" w:hAnsiTheme="majorBidi" w:cstheme="majorBidi"/>
          <w:kern w:val="0"/>
          <w:sz w:val="28"/>
          <w:szCs w:val="28"/>
          <w:rtl/>
          <w14:ligatures w14:val="none"/>
        </w:rPr>
        <w:t>يوجد تأثير ذو دلالة إحصائية لعدالة وموضوعية التقييم في كفاءة العاملين</w:t>
      </w:r>
      <w:r w:rsidRPr="00F347E2">
        <w:rPr>
          <w:rFonts w:asciiTheme="majorBidi" w:eastAsia="Times New Roman" w:hAnsiTheme="majorBidi" w:cstheme="majorBidi"/>
          <w:kern w:val="0"/>
          <w:sz w:val="28"/>
          <w:szCs w:val="28"/>
          <w14:ligatures w14:val="none"/>
        </w:rPr>
        <w:t>.</w:t>
      </w:r>
    </w:p>
    <w:p w14:paraId="755433B1"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2F6D6CC0" w14:textId="77777777" w:rsid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F347E2">
        <w:rPr>
          <w:rFonts w:asciiTheme="majorBidi" w:eastAsia="Times New Roman" w:hAnsiTheme="majorBidi" w:cstheme="majorBidi"/>
          <w:b/>
          <w:bCs/>
          <w:kern w:val="0"/>
          <w:sz w:val="28"/>
          <w:szCs w:val="28"/>
          <w:rtl/>
          <w14:ligatures w14:val="none"/>
        </w:rPr>
        <w:t>الفرضية الفرعية الثالثة</w:t>
      </w:r>
      <w:r w:rsidRPr="00F347E2">
        <w:rPr>
          <w:rFonts w:asciiTheme="majorBidi" w:eastAsia="Times New Roman" w:hAnsiTheme="majorBidi" w:cstheme="majorBidi"/>
          <w:b/>
          <w:bCs/>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H03: </w:t>
      </w:r>
      <w:r w:rsidRPr="00F347E2">
        <w:rPr>
          <w:rFonts w:asciiTheme="majorBidi" w:eastAsia="Times New Roman" w:hAnsiTheme="majorBidi" w:cstheme="majorBidi"/>
          <w:kern w:val="0"/>
          <w:sz w:val="28"/>
          <w:szCs w:val="28"/>
          <w:rtl/>
          <w14:ligatures w14:val="none"/>
        </w:rPr>
        <w:t>لا يوجد تأثير ذو دلالة إحصائية للتغذية الراجعة في كفاءة العاملين</w:t>
      </w:r>
      <w:r w:rsidRPr="00F347E2">
        <w:rPr>
          <w:rFonts w:asciiTheme="majorBidi" w:eastAsia="Times New Roman" w:hAnsiTheme="majorBidi" w:cstheme="majorBidi"/>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H13: </w:t>
      </w:r>
      <w:r w:rsidRPr="00F347E2">
        <w:rPr>
          <w:rFonts w:asciiTheme="majorBidi" w:eastAsia="Times New Roman" w:hAnsiTheme="majorBidi" w:cstheme="majorBidi"/>
          <w:kern w:val="0"/>
          <w:sz w:val="28"/>
          <w:szCs w:val="28"/>
          <w:rtl/>
          <w14:ligatures w14:val="none"/>
        </w:rPr>
        <w:t>يوجد تأثير ذو دلالة إحصائية للتغذية الراجعة في كفاءة العاملين</w:t>
      </w:r>
      <w:r w:rsidRPr="00F347E2">
        <w:rPr>
          <w:rFonts w:asciiTheme="majorBidi" w:eastAsia="Times New Roman" w:hAnsiTheme="majorBidi" w:cstheme="majorBidi"/>
          <w:kern w:val="0"/>
          <w:sz w:val="28"/>
          <w:szCs w:val="28"/>
          <w14:ligatures w14:val="none"/>
        </w:rPr>
        <w:t>.</w:t>
      </w:r>
    </w:p>
    <w:p w14:paraId="3A500AA8"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3C773016" w14:textId="39F7DFDF" w:rsid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F347E2">
        <w:rPr>
          <w:rFonts w:asciiTheme="majorBidi" w:eastAsia="Times New Roman" w:hAnsiTheme="majorBidi" w:cstheme="majorBidi"/>
          <w:b/>
          <w:bCs/>
          <w:kern w:val="0"/>
          <w:sz w:val="28"/>
          <w:szCs w:val="28"/>
          <w:rtl/>
          <w14:ligatures w14:val="none"/>
        </w:rPr>
        <w:t>الفرضية الفرعية الرابعة</w:t>
      </w:r>
      <w:r w:rsidRPr="00F347E2">
        <w:rPr>
          <w:rFonts w:asciiTheme="majorBidi" w:eastAsia="Times New Roman" w:hAnsiTheme="majorBidi" w:cstheme="majorBidi"/>
          <w:b/>
          <w:bCs/>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H04: </w:t>
      </w:r>
      <w:r w:rsidRPr="00F347E2">
        <w:rPr>
          <w:rFonts w:asciiTheme="majorBidi" w:eastAsia="Times New Roman" w:hAnsiTheme="majorBidi" w:cstheme="majorBidi"/>
          <w:kern w:val="0"/>
          <w:sz w:val="28"/>
          <w:szCs w:val="28"/>
          <w:rtl/>
          <w14:ligatures w14:val="none"/>
        </w:rPr>
        <w:t>لا يوجد تأثير ذو دلالة إحصائية لمدى ربط نتائج التقييم بالحوافز في كفاءة العاملين</w:t>
      </w:r>
      <w:r w:rsidRPr="00F347E2">
        <w:rPr>
          <w:rFonts w:asciiTheme="majorBidi" w:eastAsia="Times New Roman" w:hAnsiTheme="majorBidi" w:cstheme="majorBidi"/>
          <w:kern w:val="0"/>
          <w:sz w:val="28"/>
          <w:szCs w:val="28"/>
          <w14:ligatures w14:val="none"/>
        </w:rPr>
        <w:t>.</w:t>
      </w:r>
      <w:r w:rsidRPr="00F347E2">
        <w:rPr>
          <w:rFonts w:asciiTheme="majorBidi" w:eastAsia="Times New Roman" w:hAnsiTheme="majorBidi" w:cstheme="majorBidi"/>
          <w:kern w:val="0"/>
          <w:sz w:val="28"/>
          <w:szCs w:val="28"/>
          <w14:ligatures w14:val="none"/>
        </w:rPr>
        <w:br/>
        <w:t xml:space="preserve">H14: </w:t>
      </w:r>
      <w:r w:rsidRPr="00F347E2">
        <w:rPr>
          <w:rFonts w:asciiTheme="majorBidi" w:eastAsia="Times New Roman" w:hAnsiTheme="majorBidi" w:cstheme="majorBidi"/>
          <w:kern w:val="0"/>
          <w:sz w:val="28"/>
          <w:szCs w:val="28"/>
          <w:rtl/>
          <w14:ligatures w14:val="none"/>
        </w:rPr>
        <w:t>يوجد تأثير ذو دلالة إحصائية لمدى ربط نتائج التقييم بالحوافز في كفاءة العاملين</w:t>
      </w:r>
      <w:r w:rsidRPr="00F347E2">
        <w:rPr>
          <w:rFonts w:asciiTheme="majorBidi" w:eastAsia="Times New Roman" w:hAnsiTheme="majorBidi" w:cstheme="majorBidi"/>
          <w:kern w:val="0"/>
          <w:sz w:val="28"/>
          <w:szCs w:val="28"/>
          <w14:ligatures w14:val="none"/>
        </w:rPr>
        <w:t>.</w:t>
      </w:r>
    </w:p>
    <w:p w14:paraId="2BB5A487"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437C88CB"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الإطار النظري للدراسة</w:t>
      </w:r>
      <w:r w:rsidRPr="00F347E2">
        <w:rPr>
          <w:rFonts w:asciiTheme="majorBidi" w:eastAsia="Times New Roman" w:hAnsiTheme="majorBidi" w:cstheme="majorBidi"/>
          <w:b/>
          <w:bCs/>
          <w:kern w:val="0"/>
          <w:sz w:val="28"/>
          <w:szCs w:val="28"/>
          <w14:ligatures w14:val="none"/>
        </w:rPr>
        <w:t>:</w:t>
      </w:r>
    </w:p>
    <w:p w14:paraId="1B98B48E" w14:textId="77777777" w:rsid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F347E2">
        <w:rPr>
          <w:rFonts w:asciiTheme="majorBidi" w:eastAsia="Times New Roman" w:hAnsiTheme="majorBidi" w:cstheme="majorBidi"/>
          <w:kern w:val="0"/>
          <w:sz w:val="28"/>
          <w:szCs w:val="28"/>
          <w:rtl/>
          <w14:ligatures w14:val="none"/>
        </w:rPr>
        <w:t>تعتمد هذه الدراسة على أساسين نظريين رئيسين يشكلان المرجعية العلمية لفهم العلاقة بين تقييم الأداء الوظيفي وكفاءة العاملين، وهما</w:t>
      </w:r>
      <w:r w:rsidRPr="00F347E2">
        <w:rPr>
          <w:rFonts w:asciiTheme="majorBidi" w:eastAsia="Times New Roman" w:hAnsiTheme="majorBidi" w:cstheme="majorBidi"/>
          <w:kern w:val="0"/>
          <w:sz w:val="28"/>
          <w:szCs w:val="28"/>
          <w14:ligatures w14:val="none"/>
        </w:rPr>
        <w:t>:</w:t>
      </w:r>
    </w:p>
    <w:p w14:paraId="4C537923" w14:textId="7F06E429" w:rsidR="00F347E2" w:rsidRDefault="00F02C1F" w:rsidP="00E04556">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00180D">
        <w:rPr>
          <w:rFonts w:asciiTheme="majorBidi" w:eastAsia="Times New Roman" w:hAnsiTheme="majorBidi" w:cstheme="majorBidi" w:hint="cs"/>
          <w:b/>
          <w:bCs/>
          <w:kern w:val="0"/>
          <w:sz w:val="28"/>
          <w:szCs w:val="28"/>
          <w:rtl/>
          <w14:ligatures w14:val="none"/>
        </w:rPr>
        <w:t xml:space="preserve">النظرية الأولى </w:t>
      </w:r>
      <w:r w:rsidR="0000180D" w:rsidRPr="0000180D">
        <w:rPr>
          <w:rFonts w:asciiTheme="majorBidi" w:eastAsia="Times New Roman" w:hAnsiTheme="majorBidi" w:cstheme="majorBidi"/>
          <w:b/>
          <w:bCs/>
          <w:kern w:val="0"/>
          <w:sz w:val="28"/>
          <w:szCs w:val="28"/>
          <w:rtl/>
          <w14:ligatures w14:val="none"/>
        </w:rPr>
        <w:t>نظرية الإدارة بالأهداف</w:t>
      </w:r>
      <w:r w:rsidR="0000180D" w:rsidRPr="0000180D">
        <w:rPr>
          <w:rFonts w:asciiTheme="majorBidi" w:eastAsia="Times New Roman" w:hAnsiTheme="majorBidi" w:cstheme="majorBidi"/>
          <w:b/>
          <w:bCs/>
          <w:kern w:val="0"/>
          <w:sz w:val="28"/>
          <w:szCs w:val="28"/>
          <w14:ligatures w14:val="none"/>
        </w:rPr>
        <w:t xml:space="preserve"> (MBO)</w:t>
      </w:r>
      <w:r w:rsidR="0000180D" w:rsidRPr="0000180D">
        <w:rPr>
          <w:rFonts w:asciiTheme="majorBidi" w:eastAsia="Times New Roman" w:hAnsiTheme="majorBidi" w:cstheme="majorBidi" w:hint="cs"/>
          <w:b/>
          <w:bCs/>
          <w:kern w:val="0"/>
          <w:sz w:val="28"/>
          <w:szCs w:val="28"/>
          <w:rtl/>
          <w14:ligatures w14:val="none"/>
        </w:rPr>
        <w:t>:</w:t>
      </w:r>
      <w:r w:rsidR="0000180D" w:rsidRPr="0000180D">
        <w:rPr>
          <w:rFonts w:asciiTheme="majorBidi" w:eastAsia="Times New Roman" w:hAnsiTheme="majorBidi" w:cstheme="majorBidi"/>
          <w:b/>
          <w:bCs/>
          <w:kern w:val="0"/>
          <w:sz w:val="28"/>
          <w:szCs w:val="28"/>
          <w14:ligatures w14:val="none"/>
        </w:rPr>
        <w:br/>
      </w:r>
      <w:r w:rsidR="00F347E2" w:rsidRPr="00F347E2">
        <w:rPr>
          <w:rFonts w:asciiTheme="majorBidi" w:eastAsia="Times New Roman" w:hAnsiTheme="majorBidi" w:cstheme="majorBidi"/>
          <w:kern w:val="0"/>
          <w:sz w:val="28"/>
          <w:szCs w:val="28"/>
          <w14:ligatures w14:val="none"/>
        </w:rPr>
        <w:br/>
      </w:r>
      <w:r w:rsidR="00F347E2" w:rsidRPr="00F347E2">
        <w:rPr>
          <w:rFonts w:asciiTheme="majorBidi" w:eastAsia="Times New Roman" w:hAnsiTheme="majorBidi" w:cstheme="majorBidi"/>
          <w:kern w:val="0"/>
          <w:sz w:val="28"/>
          <w:szCs w:val="28"/>
          <w:rtl/>
          <w14:ligatures w14:val="none"/>
        </w:rPr>
        <w:t xml:space="preserve">ترتكز هذه النظرية على مبدأ تحديد أهداف واضحة ومحددة لكل موظف، وربط مستوى أدائه بمدى تحقيق تلك الأهداف. </w:t>
      </w:r>
      <w:r w:rsidR="00E04556">
        <w:rPr>
          <w:rFonts w:asciiTheme="majorBidi" w:eastAsia="Times New Roman" w:hAnsiTheme="majorBidi" w:cstheme="majorBidi" w:hint="cs"/>
          <w:kern w:val="0"/>
          <w:sz w:val="28"/>
          <w:szCs w:val="28"/>
          <w:rtl/>
          <w14:ligatures w14:val="none"/>
        </w:rPr>
        <w:t>ولا بد ان</w:t>
      </w:r>
      <w:r w:rsidR="00F347E2" w:rsidRPr="00F347E2">
        <w:rPr>
          <w:rFonts w:asciiTheme="majorBidi" w:eastAsia="Times New Roman" w:hAnsiTheme="majorBidi" w:cstheme="majorBidi"/>
          <w:kern w:val="0"/>
          <w:sz w:val="28"/>
          <w:szCs w:val="28"/>
          <w:rtl/>
          <w14:ligatures w14:val="none"/>
        </w:rPr>
        <w:t xml:space="preserve"> تفترض أن إشراك العاملين في وضع أهدافهم يعزز من دافعيتهم والتزامهم، الأمر الذي ينعكس إيجابًا على أدائهم. وفي إطار هذه الدراسة، تُستخدم هذه النظرية لتوضيح دور تقييم الأداء في توجيه سلوك العاملين نحو تحقيق الأهداف التنظيمية، من خلال وضع معايير أداء واضحة تسهم في رفع مستوى الكفاءة</w:t>
      </w:r>
      <w:r w:rsidR="00F347E2" w:rsidRPr="00F347E2">
        <w:rPr>
          <w:rFonts w:asciiTheme="majorBidi" w:eastAsia="Times New Roman" w:hAnsiTheme="majorBidi" w:cstheme="majorBidi"/>
          <w:kern w:val="0"/>
          <w:sz w:val="28"/>
          <w:szCs w:val="28"/>
          <w14:ligatures w14:val="none"/>
        </w:rPr>
        <w:t>.</w:t>
      </w:r>
    </w:p>
    <w:p w14:paraId="7520F262" w14:textId="1FCCE8B9" w:rsidR="00F347E2" w:rsidRDefault="0000180D" w:rsidP="00C6529F">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00180D">
        <w:rPr>
          <w:rFonts w:asciiTheme="majorBidi" w:eastAsia="Times New Roman" w:hAnsiTheme="majorBidi" w:cstheme="majorBidi" w:hint="cs"/>
          <w:b/>
          <w:bCs/>
          <w:kern w:val="0"/>
          <w:sz w:val="28"/>
          <w:szCs w:val="28"/>
          <w:rtl/>
          <w14:ligatures w14:val="none"/>
        </w:rPr>
        <w:lastRenderedPageBreak/>
        <w:t xml:space="preserve">النظرية الثانية </w:t>
      </w:r>
      <w:r w:rsidRPr="0000180D">
        <w:rPr>
          <w:rFonts w:asciiTheme="majorBidi" w:eastAsia="Times New Roman" w:hAnsiTheme="majorBidi" w:cstheme="majorBidi"/>
          <w:b/>
          <w:bCs/>
          <w:kern w:val="0"/>
          <w:sz w:val="28"/>
          <w:szCs w:val="28"/>
          <w:rtl/>
          <w14:ligatures w14:val="none"/>
        </w:rPr>
        <w:t>نظرية العدالة التنظيمية</w:t>
      </w:r>
      <w:r w:rsidRPr="0000180D">
        <w:rPr>
          <w:rFonts w:asciiTheme="majorBidi" w:eastAsia="Times New Roman" w:hAnsiTheme="majorBidi" w:cstheme="majorBidi"/>
          <w:b/>
          <w:bCs/>
          <w:kern w:val="0"/>
          <w:sz w:val="28"/>
          <w:szCs w:val="28"/>
          <w14:ligatures w14:val="none"/>
        </w:rPr>
        <w:t>:</w:t>
      </w:r>
      <w:r w:rsidR="00F347E2" w:rsidRPr="00F347E2">
        <w:rPr>
          <w:rFonts w:asciiTheme="majorBidi" w:eastAsia="Times New Roman" w:hAnsiTheme="majorBidi" w:cstheme="majorBidi"/>
          <w:kern w:val="0"/>
          <w:sz w:val="28"/>
          <w:szCs w:val="28"/>
          <w14:ligatures w14:val="none"/>
        </w:rPr>
        <w:br/>
      </w:r>
      <w:r w:rsidR="00462893">
        <w:rPr>
          <w:rFonts w:asciiTheme="majorBidi" w:eastAsia="Times New Roman" w:hAnsiTheme="majorBidi" w:cstheme="majorBidi" w:hint="cs"/>
          <w:kern w:val="0"/>
          <w:sz w:val="28"/>
          <w:szCs w:val="28"/>
          <w:rtl/>
          <w14:ligatures w14:val="none"/>
        </w:rPr>
        <w:t>تشير هذه النظرية الى أهمية ادراك العاملين لمبدا العدالة</w:t>
      </w:r>
      <w:r w:rsidR="00F347E2" w:rsidRPr="00F347E2">
        <w:rPr>
          <w:rFonts w:asciiTheme="majorBidi" w:eastAsia="Times New Roman" w:hAnsiTheme="majorBidi" w:cstheme="majorBidi"/>
          <w:kern w:val="0"/>
          <w:sz w:val="28"/>
          <w:szCs w:val="28"/>
          <w:rtl/>
          <w14:ligatures w14:val="none"/>
        </w:rPr>
        <w:t xml:space="preserve"> والإنصاف في ممارسات إدارة الموارد البشرية، وخاصة في عمليات تقييم الأداء. </w:t>
      </w:r>
      <w:r w:rsidR="00C6529F">
        <w:rPr>
          <w:rFonts w:asciiTheme="majorBidi" w:eastAsia="Times New Roman" w:hAnsiTheme="majorBidi" w:cstheme="majorBidi" w:hint="cs"/>
          <w:kern w:val="0"/>
          <w:sz w:val="28"/>
          <w:szCs w:val="28"/>
          <w:rtl/>
          <w14:ligatures w14:val="none"/>
        </w:rPr>
        <w:t>و</w:t>
      </w:r>
      <w:r w:rsidR="00F347E2" w:rsidRPr="00F347E2">
        <w:rPr>
          <w:rFonts w:asciiTheme="majorBidi" w:eastAsia="Times New Roman" w:hAnsiTheme="majorBidi" w:cstheme="majorBidi"/>
          <w:kern w:val="0"/>
          <w:sz w:val="28"/>
          <w:szCs w:val="28"/>
          <w:rtl/>
          <w14:ligatures w14:val="none"/>
        </w:rPr>
        <w:t xml:space="preserve"> يؤثر الشعور بالعدالة بشكل مباشر في مستوى الرضا الوظيفي والالتزام التنظيمي، وكذلك في سلوكيات الأداء. وتُوظف هذه النظرية في هذه الدراسة لإبراز دور العدالة في تعزيز فعالية نظم التقييم، ومدى انعكاس ذلك على تحسين كفاءة العاملين</w:t>
      </w:r>
      <w:r w:rsidR="00F347E2" w:rsidRPr="00F347E2">
        <w:rPr>
          <w:rFonts w:asciiTheme="majorBidi" w:eastAsia="Times New Roman" w:hAnsiTheme="majorBidi" w:cstheme="majorBidi"/>
          <w:kern w:val="0"/>
          <w:sz w:val="28"/>
          <w:szCs w:val="28"/>
          <w14:ligatures w14:val="none"/>
        </w:rPr>
        <w:t>.</w:t>
      </w:r>
    </w:p>
    <w:p w14:paraId="6037D48A" w14:textId="19B7A8CD" w:rsidR="00D23D13" w:rsidRPr="00F347E2" w:rsidRDefault="00D23D13" w:rsidP="00462893">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ومن وجهة نظري فإن تحقيق العدالة في تطبيق معايير التقييم يعد عنصرا أساسيا في رفع كفاءة العاملين</w:t>
      </w:r>
    </w:p>
    <w:p w14:paraId="0BFF9D7B"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تكامل الإطار النظري في الدراسة</w:t>
      </w:r>
      <w:r w:rsidRPr="00F347E2">
        <w:rPr>
          <w:rFonts w:asciiTheme="majorBidi" w:eastAsia="Times New Roman" w:hAnsiTheme="majorBidi" w:cstheme="majorBidi"/>
          <w:b/>
          <w:bCs/>
          <w:kern w:val="0"/>
          <w:sz w:val="28"/>
          <w:szCs w:val="28"/>
          <w14:ligatures w14:val="none"/>
        </w:rPr>
        <w:t>:</w:t>
      </w:r>
    </w:p>
    <w:p w14:paraId="68491F2B" w14:textId="0844490C" w:rsidR="00F347E2" w:rsidRPr="00F347E2" w:rsidRDefault="00F347E2" w:rsidP="00EF02D6">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 xml:space="preserve">تتكامل النظريتان في تفسير العلاقة محل الدراسة، </w:t>
      </w:r>
      <w:r w:rsidR="00EF02D6">
        <w:rPr>
          <w:rFonts w:asciiTheme="majorBidi" w:eastAsia="Times New Roman" w:hAnsiTheme="majorBidi" w:cstheme="majorBidi" w:hint="cs"/>
          <w:kern w:val="0"/>
          <w:sz w:val="28"/>
          <w:szCs w:val="28"/>
          <w:rtl/>
          <w14:ligatures w14:val="none"/>
        </w:rPr>
        <w:t>و</w:t>
      </w:r>
      <w:r w:rsidRPr="00F347E2">
        <w:rPr>
          <w:rFonts w:asciiTheme="majorBidi" w:eastAsia="Times New Roman" w:hAnsiTheme="majorBidi" w:cstheme="majorBidi"/>
          <w:kern w:val="0"/>
          <w:sz w:val="28"/>
          <w:szCs w:val="28"/>
          <w:rtl/>
          <w14:ligatures w14:val="none"/>
        </w:rPr>
        <w:t xml:space="preserve">توفر نظرية الإدارة بالأهداف أساسًا لتحديد معايير الأداء وقياسه بصورة دقيقة، في حين تركز نظرية العدالة التنظيمية على ضمان تطبيق هذه المعايير بشكل عادل ومنصف. </w:t>
      </w:r>
      <w:r w:rsidR="00462893">
        <w:rPr>
          <w:rFonts w:asciiTheme="majorBidi" w:eastAsia="Times New Roman" w:hAnsiTheme="majorBidi" w:cstheme="majorBidi" w:hint="cs"/>
          <w:kern w:val="0"/>
          <w:sz w:val="28"/>
          <w:szCs w:val="28"/>
          <w:rtl/>
          <w14:ligatures w14:val="none"/>
        </w:rPr>
        <w:t>ويظهر</w:t>
      </w:r>
      <w:r w:rsidR="00D23D13">
        <w:rPr>
          <w:rFonts w:asciiTheme="majorBidi" w:eastAsia="Times New Roman" w:hAnsiTheme="majorBidi" w:cstheme="majorBidi" w:hint="cs"/>
          <w:kern w:val="0"/>
          <w:sz w:val="28"/>
          <w:szCs w:val="28"/>
          <w:rtl/>
          <w14:ligatures w14:val="none"/>
        </w:rPr>
        <w:t xml:space="preserve"> </w:t>
      </w:r>
      <w:r w:rsidR="00462893">
        <w:rPr>
          <w:rFonts w:asciiTheme="majorBidi" w:eastAsia="Times New Roman" w:hAnsiTheme="majorBidi" w:cstheme="majorBidi" w:hint="cs"/>
          <w:kern w:val="0"/>
          <w:sz w:val="28"/>
          <w:szCs w:val="28"/>
          <w:rtl/>
          <w14:ligatures w14:val="none"/>
        </w:rPr>
        <w:t>هذا التكامل صورة تحليلية أوضح للعلاقة بين المتغيرات</w:t>
      </w:r>
      <w:r w:rsidR="00D23D13">
        <w:rPr>
          <w:rFonts w:asciiTheme="majorBidi" w:eastAsia="Times New Roman" w:hAnsiTheme="majorBidi" w:cstheme="majorBidi" w:hint="cs"/>
          <w:kern w:val="0"/>
          <w:sz w:val="28"/>
          <w:szCs w:val="28"/>
          <w:rtl/>
          <w14:ligatures w14:val="none"/>
        </w:rPr>
        <w:t xml:space="preserve"> و</w:t>
      </w:r>
      <w:r w:rsidR="00D23D13" w:rsidRPr="00F347E2">
        <w:rPr>
          <w:rFonts w:asciiTheme="majorBidi" w:eastAsia="Times New Roman" w:hAnsiTheme="majorBidi" w:cstheme="majorBidi" w:hint="cs"/>
          <w:kern w:val="0"/>
          <w:sz w:val="28"/>
          <w:szCs w:val="28"/>
          <w:rtl/>
          <w14:ligatures w14:val="none"/>
        </w:rPr>
        <w:t>توازن بين</w:t>
      </w:r>
      <w:r w:rsidRPr="00F347E2">
        <w:rPr>
          <w:rFonts w:asciiTheme="majorBidi" w:eastAsia="Times New Roman" w:hAnsiTheme="majorBidi" w:cstheme="majorBidi"/>
          <w:kern w:val="0"/>
          <w:sz w:val="28"/>
          <w:szCs w:val="28"/>
          <w:rtl/>
          <w14:ligatures w14:val="none"/>
        </w:rPr>
        <w:t xml:space="preserve"> تحقيق الأهداف التنظيمية وتعزيز العدالة، بما يدعم تحسين كفاءة العاملين داخل المنظمة</w:t>
      </w:r>
      <w:r w:rsidRPr="00F347E2">
        <w:rPr>
          <w:rFonts w:asciiTheme="majorBidi" w:eastAsia="Times New Roman" w:hAnsiTheme="majorBidi" w:cstheme="majorBidi"/>
          <w:kern w:val="0"/>
          <w:sz w:val="28"/>
          <w:szCs w:val="28"/>
          <w14:ligatures w14:val="none"/>
        </w:rPr>
        <w:t>.</w:t>
      </w:r>
    </w:p>
    <w:p w14:paraId="53636CFC" w14:textId="697FFF73" w:rsidR="0055143A" w:rsidRPr="00F347E2" w:rsidRDefault="0055143A" w:rsidP="00DA775D">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3D346AF5" w14:textId="77777777" w:rsidR="00F925D0" w:rsidRPr="00094A5F" w:rsidRDefault="00F925D0" w:rsidP="00DA775D">
      <w:pPr>
        <w:spacing w:line="360" w:lineRule="auto"/>
        <w:jc w:val="left"/>
        <w:rPr>
          <w:rFonts w:asciiTheme="minorBidi" w:hAnsiTheme="minorBidi"/>
          <w:sz w:val="32"/>
          <w:szCs w:val="32"/>
          <w:u w:val="single"/>
          <w:rtl/>
        </w:rPr>
      </w:pPr>
    </w:p>
    <w:p w14:paraId="2AAD8009" w14:textId="77777777" w:rsidR="00F925D0" w:rsidRPr="00094A5F" w:rsidRDefault="00F925D0" w:rsidP="00094A5F">
      <w:pPr>
        <w:spacing w:line="360" w:lineRule="auto"/>
        <w:rPr>
          <w:rFonts w:asciiTheme="minorBidi" w:hAnsiTheme="minorBidi"/>
          <w:sz w:val="32"/>
          <w:szCs w:val="32"/>
          <w:u w:val="single"/>
          <w:rtl/>
        </w:rPr>
      </w:pPr>
    </w:p>
    <w:p w14:paraId="216E8E69" w14:textId="77777777" w:rsidR="00F925D0" w:rsidRPr="00094A5F" w:rsidRDefault="00F925D0" w:rsidP="00094A5F">
      <w:pPr>
        <w:spacing w:line="360" w:lineRule="auto"/>
        <w:rPr>
          <w:rFonts w:asciiTheme="minorBidi" w:hAnsiTheme="minorBidi"/>
          <w:sz w:val="32"/>
          <w:szCs w:val="32"/>
          <w:u w:val="single"/>
          <w:rtl/>
        </w:rPr>
      </w:pPr>
    </w:p>
    <w:p w14:paraId="00A17364" w14:textId="77777777" w:rsidR="00F925D0" w:rsidRPr="00094A5F" w:rsidRDefault="00F925D0" w:rsidP="00094A5F">
      <w:pPr>
        <w:spacing w:line="360" w:lineRule="auto"/>
        <w:rPr>
          <w:rFonts w:asciiTheme="minorBidi" w:hAnsiTheme="minorBidi"/>
          <w:sz w:val="32"/>
          <w:szCs w:val="32"/>
          <w:u w:val="single"/>
          <w:rtl/>
        </w:rPr>
      </w:pPr>
    </w:p>
    <w:p w14:paraId="0D2976A9" w14:textId="77777777" w:rsidR="00F925D0" w:rsidRPr="00094A5F" w:rsidRDefault="00F925D0" w:rsidP="00094A5F">
      <w:pPr>
        <w:spacing w:line="360" w:lineRule="auto"/>
        <w:rPr>
          <w:rFonts w:asciiTheme="minorBidi" w:hAnsiTheme="minorBidi"/>
          <w:sz w:val="32"/>
          <w:szCs w:val="32"/>
          <w:u w:val="single"/>
          <w:rtl/>
        </w:rPr>
      </w:pPr>
    </w:p>
    <w:p w14:paraId="18DE8D11" w14:textId="77777777" w:rsidR="00F925D0" w:rsidRDefault="00F925D0" w:rsidP="00094A5F">
      <w:pPr>
        <w:spacing w:line="360" w:lineRule="auto"/>
        <w:rPr>
          <w:rFonts w:asciiTheme="minorBidi" w:hAnsiTheme="minorBidi"/>
          <w:sz w:val="32"/>
          <w:szCs w:val="32"/>
          <w:u w:val="single"/>
          <w:rtl/>
        </w:rPr>
      </w:pPr>
    </w:p>
    <w:p w14:paraId="6A3B3CC3" w14:textId="77777777" w:rsidR="000412B6" w:rsidRDefault="000412B6" w:rsidP="00094A5F">
      <w:pPr>
        <w:spacing w:line="360" w:lineRule="auto"/>
        <w:rPr>
          <w:rFonts w:asciiTheme="minorBidi" w:hAnsiTheme="minorBidi"/>
          <w:sz w:val="32"/>
          <w:szCs w:val="32"/>
          <w:u w:val="single"/>
          <w:rtl/>
        </w:rPr>
      </w:pPr>
    </w:p>
    <w:p w14:paraId="7D96FC6C" w14:textId="77777777" w:rsidR="000412B6" w:rsidRDefault="000412B6" w:rsidP="00094A5F">
      <w:pPr>
        <w:spacing w:line="360" w:lineRule="auto"/>
        <w:rPr>
          <w:rFonts w:asciiTheme="minorBidi" w:hAnsiTheme="minorBidi"/>
          <w:sz w:val="32"/>
          <w:szCs w:val="32"/>
          <w:u w:val="single"/>
          <w:rtl/>
        </w:rPr>
      </w:pPr>
    </w:p>
    <w:p w14:paraId="245EB78B" w14:textId="77777777" w:rsidR="000412B6" w:rsidRDefault="000412B6" w:rsidP="00094A5F">
      <w:pPr>
        <w:spacing w:line="360" w:lineRule="auto"/>
        <w:rPr>
          <w:rFonts w:asciiTheme="minorBidi" w:hAnsiTheme="minorBidi"/>
          <w:sz w:val="32"/>
          <w:szCs w:val="32"/>
          <w:u w:val="single"/>
          <w:rtl/>
        </w:rPr>
      </w:pPr>
    </w:p>
    <w:p w14:paraId="60B41028" w14:textId="77777777" w:rsidR="000412B6" w:rsidRDefault="000412B6" w:rsidP="00094A5F">
      <w:pPr>
        <w:spacing w:line="360" w:lineRule="auto"/>
        <w:rPr>
          <w:rFonts w:asciiTheme="minorBidi" w:hAnsiTheme="minorBidi"/>
          <w:sz w:val="32"/>
          <w:szCs w:val="32"/>
          <w:u w:val="single"/>
          <w:rtl/>
        </w:rPr>
      </w:pPr>
    </w:p>
    <w:p w14:paraId="76DCC55D" w14:textId="77777777" w:rsidR="000412B6" w:rsidRDefault="000412B6" w:rsidP="00094A5F">
      <w:pPr>
        <w:spacing w:line="360" w:lineRule="auto"/>
        <w:rPr>
          <w:rFonts w:asciiTheme="minorBidi" w:hAnsiTheme="minorBidi"/>
          <w:sz w:val="32"/>
          <w:szCs w:val="32"/>
          <w:u w:val="single"/>
          <w:rtl/>
        </w:rPr>
      </w:pPr>
    </w:p>
    <w:p w14:paraId="0E8C8423" w14:textId="77777777" w:rsidR="000412B6" w:rsidRDefault="000412B6" w:rsidP="00094A5F">
      <w:pPr>
        <w:spacing w:line="360" w:lineRule="auto"/>
        <w:rPr>
          <w:rFonts w:asciiTheme="minorBidi" w:hAnsiTheme="minorBidi"/>
          <w:sz w:val="32"/>
          <w:szCs w:val="32"/>
          <w:u w:val="single"/>
          <w:rtl/>
        </w:rPr>
      </w:pPr>
    </w:p>
    <w:p w14:paraId="3FB5F63A" w14:textId="77777777" w:rsidR="000412B6" w:rsidRDefault="000412B6" w:rsidP="00094A5F">
      <w:pPr>
        <w:spacing w:line="360" w:lineRule="auto"/>
        <w:rPr>
          <w:rFonts w:asciiTheme="minorBidi" w:hAnsiTheme="minorBidi"/>
          <w:sz w:val="32"/>
          <w:szCs w:val="32"/>
          <w:u w:val="single"/>
          <w:rtl/>
        </w:rPr>
      </w:pPr>
    </w:p>
    <w:p w14:paraId="42B3DBCC" w14:textId="77777777" w:rsidR="000412B6" w:rsidRDefault="000412B6" w:rsidP="00094A5F">
      <w:pPr>
        <w:spacing w:line="360" w:lineRule="auto"/>
        <w:rPr>
          <w:rFonts w:asciiTheme="minorBidi" w:hAnsiTheme="minorBidi"/>
          <w:sz w:val="32"/>
          <w:szCs w:val="32"/>
          <w:u w:val="single"/>
          <w:rtl/>
        </w:rPr>
      </w:pPr>
    </w:p>
    <w:p w14:paraId="34FD5DA3" w14:textId="77777777" w:rsidR="00F925D0" w:rsidRDefault="00F925D0" w:rsidP="004D2DD1">
      <w:pPr>
        <w:spacing w:line="360" w:lineRule="auto"/>
        <w:jc w:val="both"/>
        <w:rPr>
          <w:rFonts w:asciiTheme="minorBidi" w:hAnsiTheme="minorBidi"/>
          <w:sz w:val="32"/>
          <w:szCs w:val="32"/>
          <w:u w:val="single"/>
          <w:rtl/>
        </w:rPr>
      </w:pPr>
    </w:p>
    <w:p w14:paraId="5D89DC12" w14:textId="77777777" w:rsidR="001228C5" w:rsidRDefault="001228C5" w:rsidP="004D2DD1">
      <w:pPr>
        <w:spacing w:line="360" w:lineRule="auto"/>
        <w:jc w:val="both"/>
        <w:rPr>
          <w:rFonts w:asciiTheme="minorBidi" w:hAnsiTheme="minorBidi"/>
          <w:sz w:val="32"/>
          <w:szCs w:val="32"/>
          <w:u w:val="single"/>
          <w:rtl/>
        </w:rPr>
      </w:pPr>
    </w:p>
    <w:p w14:paraId="0CCC7815" w14:textId="77777777" w:rsidR="001228C5" w:rsidRDefault="001228C5" w:rsidP="004D2DD1">
      <w:pPr>
        <w:spacing w:line="360" w:lineRule="auto"/>
        <w:jc w:val="both"/>
        <w:rPr>
          <w:rFonts w:asciiTheme="minorBidi" w:hAnsiTheme="minorBidi"/>
          <w:sz w:val="32"/>
          <w:szCs w:val="32"/>
          <w:u w:val="single"/>
          <w:rtl/>
        </w:rPr>
      </w:pPr>
    </w:p>
    <w:p w14:paraId="0D1D48AD" w14:textId="77777777" w:rsidR="001228C5" w:rsidRPr="00094A5F" w:rsidRDefault="001228C5" w:rsidP="004D2DD1">
      <w:pPr>
        <w:spacing w:line="360" w:lineRule="auto"/>
        <w:jc w:val="both"/>
        <w:rPr>
          <w:rFonts w:asciiTheme="minorBidi" w:hAnsiTheme="minorBidi"/>
          <w:sz w:val="32"/>
          <w:szCs w:val="32"/>
          <w:u w:val="single"/>
          <w:rtl/>
        </w:rPr>
      </w:pPr>
    </w:p>
    <w:p w14:paraId="2AB3A3C8" w14:textId="2620021A" w:rsidR="00F925D0" w:rsidRPr="002A2A41" w:rsidRDefault="00F925D0" w:rsidP="00094A5F">
      <w:pPr>
        <w:spacing w:line="360" w:lineRule="auto"/>
        <w:rPr>
          <w:rFonts w:asciiTheme="minorBidi" w:hAnsiTheme="minorBidi"/>
          <w:b/>
          <w:bCs/>
          <w:color w:val="FF0000"/>
          <w:sz w:val="80"/>
          <w:szCs w:val="80"/>
          <w:rtl/>
        </w:rPr>
      </w:pPr>
      <w:r w:rsidRPr="002A2A41">
        <w:rPr>
          <w:rFonts w:asciiTheme="minorBidi" w:hAnsiTheme="minorBidi"/>
          <w:b/>
          <w:bCs/>
          <w:color w:val="FF0000"/>
          <w:sz w:val="80"/>
          <w:szCs w:val="80"/>
          <w:rtl/>
        </w:rPr>
        <w:t>الفصل الثاني</w:t>
      </w:r>
    </w:p>
    <w:p w14:paraId="6AAFE107" w14:textId="425BDF2C" w:rsidR="00F925D0" w:rsidRPr="002A2A41" w:rsidRDefault="00F925D0" w:rsidP="00094A5F">
      <w:pPr>
        <w:spacing w:line="360" w:lineRule="auto"/>
        <w:rPr>
          <w:rFonts w:asciiTheme="minorBidi" w:hAnsiTheme="minorBidi"/>
          <w:b/>
          <w:bCs/>
          <w:sz w:val="120"/>
          <w:szCs w:val="120"/>
          <w:rtl/>
        </w:rPr>
      </w:pPr>
      <w:r w:rsidRPr="002A2A41">
        <w:rPr>
          <w:rFonts w:asciiTheme="minorBidi" w:hAnsiTheme="minorBidi"/>
          <w:b/>
          <w:bCs/>
          <w:sz w:val="120"/>
          <w:szCs w:val="120"/>
          <w:rtl/>
        </w:rPr>
        <w:t>الدراسات السابقة</w:t>
      </w:r>
    </w:p>
    <w:p w14:paraId="34548D0B" w14:textId="77777777" w:rsidR="00F925D0" w:rsidRPr="00094A5F" w:rsidRDefault="00F925D0" w:rsidP="00094A5F">
      <w:pPr>
        <w:spacing w:line="360" w:lineRule="auto"/>
        <w:rPr>
          <w:rFonts w:asciiTheme="minorBidi" w:hAnsiTheme="minorBidi"/>
          <w:sz w:val="32"/>
          <w:szCs w:val="32"/>
          <w:u w:val="single"/>
          <w:rtl/>
        </w:rPr>
      </w:pPr>
    </w:p>
    <w:p w14:paraId="036D7235" w14:textId="77777777" w:rsidR="00F925D0" w:rsidRPr="00094A5F" w:rsidRDefault="00F925D0" w:rsidP="00094A5F">
      <w:pPr>
        <w:spacing w:line="360" w:lineRule="auto"/>
        <w:rPr>
          <w:rFonts w:asciiTheme="minorBidi" w:hAnsiTheme="minorBidi"/>
          <w:sz w:val="32"/>
          <w:szCs w:val="32"/>
          <w:u w:val="single"/>
          <w:rtl/>
        </w:rPr>
      </w:pPr>
    </w:p>
    <w:p w14:paraId="72758C2F" w14:textId="77777777" w:rsidR="00F347E2" w:rsidRDefault="00F347E2" w:rsidP="00094A5F">
      <w:pPr>
        <w:spacing w:line="360" w:lineRule="auto"/>
        <w:rPr>
          <w:rFonts w:asciiTheme="minorBidi" w:hAnsiTheme="minorBidi"/>
          <w:sz w:val="32"/>
          <w:szCs w:val="32"/>
          <w:u w:val="single"/>
          <w:rtl/>
        </w:rPr>
      </w:pPr>
    </w:p>
    <w:p w14:paraId="100FC19A" w14:textId="77777777" w:rsidR="0080136D" w:rsidRDefault="0080136D" w:rsidP="00094A5F">
      <w:pPr>
        <w:spacing w:line="360" w:lineRule="auto"/>
        <w:rPr>
          <w:rFonts w:asciiTheme="minorBidi" w:hAnsiTheme="minorBidi"/>
          <w:sz w:val="32"/>
          <w:szCs w:val="32"/>
          <w:u w:val="single"/>
          <w:rtl/>
        </w:rPr>
      </w:pPr>
    </w:p>
    <w:p w14:paraId="4782EE16" w14:textId="77777777" w:rsidR="0080136D" w:rsidRDefault="0080136D" w:rsidP="00094A5F">
      <w:pPr>
        <w:spacing w:line="360" w:lineRule="auto"/>
        <w:rPr>
          <w:rFonts w:asciiTheme="minorBidi" w:hAnsiTheme="minorBidi"/>
          <w:sz w:val="32"/>
          <w:szCs w:val="32"/>
          <w:u w:val="single"/>
          <w:rtl/>
        </w:rPr>
      </w:pPr>
    </w:p>
    <w:p w14:paraId="04F4A43A" w14:textId="77777777" w:rsidR="0080136D" w:rsidRDefault="0080136D" w:rsidP="00094A5F">
      <w:pPr>
        <w:spacing w:line="360" w:lineRule="auto"/>
        <w:rPr>
          <w:rFonts w:asciiTheme="minorBidi" w:hAnsiTheme="minorBidi"/>
          <w:sz w:val="32"/>
          <w:szCs w:val="32"/>
          <w:u w:val="single"/>
          <w:rtl/>
        </w:rPr>
      </w:pPr>
    </w:p>
    <w:p w14:paraId="384CFD91" w14:textId="77777777" w:rsidR="0080136D" w:rsidRDefault="0080136D" w:rsidP="00094A5F">
      <w:pPr>
        <w:spacing w:line="360" w:lineRule="auto"/>
        <w:rPr>
          <w:rFonts w:asciiTheme="minorBidi" w:hAnsiTheme="minorBidi"/>
          <w:sz w:val="32"/>
          <w:szCs w:val="32"/>
          <w:u w:val="single"/>
          <w:rtl/>
        </w:rPr>
      </w:pPr>
    </w:p>
    <w:p w14:paraId="7ABCE56C" w14:textId="77777777" w:rsidR="00CF7FDD" w:rsidRDefault="00CF7FDD" w:rsidP="004D2DD1">
      <w:pPr>
        <w:pStyle w:val="a6"/>
        <w:bidi/>
        <w:spacing w:line="360" w:lineRule="auto"/>
        <w:jc w:val="left"/>
        <w:outlineLvl w:val="0"/>
        <w:rPr>
          <w:rFonts w:asciiTheme="minorBidi" w:hAnsiTheme="minorBidi" w:cstheme="minorBidi"/>
          <w:b/>
          <w:bCs/>
          <w:sz w:val="32"/>
          <w:szCs w:val="32"/>
          <w:u w:val="single"/>
          <w:rtl/>
        </w:rPr>
      </w:pPr>
      <w:bookmarkStart w:id="16" w:name="_Toc224597484"/>
      <w:bookmarkStart w:id="17" w:name="_Toc224597637"/>
      <w:bookmarkStart w:id="18" w:name="_Toc224597925"/>
      <w:bookmarkStart w:id="19" w:name="_Toc224598213"/>
    </w:p>
    <w:p w14:paraId="3E30ED39" w14:textId="10184415" w:rsidR="0055143A" w:rsidRPr="009E23D4" w:rsidRDefault="00F925D0" w:rsidP="00CF7FDD">
      <w:pPr>
        <w:pStyle w:val="a6"/>
        <w:bidi/>
        <w:spacing w:line="360" w:lineRule="auto"/>
        <w:jc w:val="left"/>
        <w:outlineLvl w:val="0"/>
        <w:rPr>
          <w:rFonts w:asciiTheme="minorBidi" w:hAnsiTheme="minorBidi" w:cstheme="minorBidi"/>
          <w:b/>
          <w:bCs/>
          <w:sz w:val="32"/>
          <w:szCs w:val="32"/>
          <w:rtl/>
        </w:rPr>
      </w:pPr>
      <w:r w:rsidRPr="009E23D4">
        <w:rPr>
          <w:rFonts w:asciiTheme="minorBidi" w:hAnsiTheme="minorBidi" w:cstheme="minorBidi"/>
          <w:b/>
          <w:bCs/>
          <w:sz w:val="32"/>
          <w:szCs w:val="32"/>
          <w:u w:val="single"/>
          <w:rtl/>
        </w:rPr>
        <w:lastRenderedPageBreak/>
        <w:t>مقدمة</w:t>
      </w:r>
      <w:bookmarkEnd w:id="16"/>
      <w:bookmarkEnd w:id="17"/>
      <w:bookmarkEnd w:id="18"/>
      <w:bookmarkEnd w:id="19"/>
    </w:p>
    <w:p w14:paraId="0011157F" w14:textId="04D154E4" w:rsidR="00F347E2" w:rsidRPr="00F347E2" w:rsidRDefault="00462893" w:rsidP="00C6529F">
      <w:pPr>
        <w:pStyle w:val="a6"/>
        <w:bidi/>
        <w:spacing w:line="360" w:lineRule="auto"/>
        <w:jc w:val="left"/>
        <w:rPr>
          <w:rFonts w:asciiTheme="majorBidi" w:hAnsiTheme="majorBidi" w:cstheme="majorBidi"/>
          <w:sz w:val="28"/>
          <w:szCs w:val="28"/>
        </w:rPr>
      </w:pPr>
      <w:r>
        <w:rPr>
          <w:rFonts w:hint="cs"/>
          <w:sz w:val="28"/>
          <w:szCs w:val="28"/>
          <w:rtl/>
        </w:rPr>
        <w:t xml:space="preserve">بعد الاطلاع على الدراسات السابقة بدئت خطوه مهمه في بناء الأساس </w:t>
      </w:r>
      <w:r w:rsidR="0080136D">
        <w:rPr>
          <w:rFonts w:hint="cs"/>
          <w:sz w:val="28"/>
          <w:szCs w:val="28"/>
          <w:rtl/>
        </w:rPr>
        <w:t>العلمي،</w:t>
      </w:r>
      <w:r w:rsidR="00F347E2" w:rsidRPr="00F347E2">
        <w:rPr>
          <w:rFonts w:asciiTheme="majorBidi" w:hAnsiTheme="majorBidi" w:cstheme="majorBidi"/>
          <w:sz w:val="28"/>
          <w:szCs w:val="28"/>
          <w:rtl/>
        </w:rPr>
        <w:t xml:space="preserve"> لما له من دور في بناء الأساس النظري والمنهجي للبحث، </w:t>
      </w:r>
      <w:r w:rsidR="0080136D">
        <w:rPr>
          <w:rFonts w:asciiTheme="majorBidi" w:hAnsiTheme="majorBidi" w:cstheme="majorBidi" w:hint="cs"/>
          <w:sz w:val="28"/>
          <w:szCs w:val="28"/>
          <w:rtl/>
        </w:rPr>
        <w:t>و</w:t>
      </w:r>
      <w:r w:rsidR="0080136D" w:rsidRPr="00F347E2">
        <w:rPr>
          <w:rFonts w:asciiTheme="majorBidi" w:hAnsiTheme="majorBidi" w:cstheme="majorBidi" w:hint="cs"/>
          <w:sz w:val="28"/>
          <w:szCs w:val="28"/>
          <w:rtl/>
        </w:rPr>
        <w:t>يتيح للباحث</w:t>
      </w:r>
      <w:r w:rsidR="00F347E2" w:rsidRPr="00F347E2">
        <w:rPr>
          <w:rFonts w:asciiTheme="majorBidi" w:hAnsiTheme="majorBidi" w:cstheme="majorBidi"/>
          <w:sz w:val="28"/>
          <w:szCs w:val="28"/>
          <w:rtl/>
        </w:rPr>
        <w:t xml:space="preserve"> الاطلاع على الجهود العلمية السابقة وفهم الأساليب التي اعتمدت عليها، إضافة إلى التعرف على أبرز النتائج والتوصيات التي </w:t>
      </w:r>
      <w:r w:rsidR="002F3811">
        <w:rPr>
          <w:rFonts w:asciiTheme="majorBidi" w:hAnsiTheme="majorBidi" w:cstheme="majorBidi" w:hint="cs"/>
          <w:sz w:val="28"/>
          <w:szCs w:val="28"/>
          <w:rtl/>
        </w:rPr>
        <w:t>اشارت</w:t>
      </w:r>
      <w:r w:rsidR="00F347E2" w:rsidRPr="00F347E2">
        <w:rPr>
          <w:rFonts w:asciiTheme="majorBidi" w:hAnsiTheme="majorBidi" w:cstheme="majorBidi"/>
          <w:sz w:val="28"/>
          <w:szCs w:val="28"/>
          <w:rtl/>
        </w:rPr>
        <w:t xml:space="preserve"> إليها تلك الدراسات. </w:t>
      </w:r>
      <w:r w:rsidR="00E04556">
        <w:rPr>
          <w:rFonts w:asciiTheme="majorBidi" w:hAnsiTheme="majorBidi" w:cstheme="majorBidi" w:hint="cs"/>
          <w:sz w:val="28"/>
          <w:szCs w:val="28"/>
          <w:rtl/>
        </w:rPr>
        <w:t>و</w:t>
      </w:r>
      <w:r w:rsidR="00E04556" w:rsidRPr="00F347E2">
        <w:rPr>
          <w:rFonts w:asciiTheme="majorBidi" w:hAnsiTheme="majorBidi" w:cstheme="majorBidi" w:hint="cs"/>
          <w:sz w:val="28"/>
          <w:szCs w:val="28"/>
          <w:rtl/>
        </w:rPr>
        <w:t>يسهم هذا</w:t>
      </w:r>
      <w:r w:rsidR="00F347E2" w:rsidRPr="00F347E2">
        <w:rPr>
          <w:rFonts w:asciiTheme="majorBidi" w:hAnsiTheme="majorBidi" w:cstheme="majorBidi"/>
          <w:sz w:val="28"/>
          <w:szCs w:val="28"/>
          <w:rtl/>
        </w:rPr>
        <w:t xml:space="preserve"> الاستعراض في الكشف عن الفجوات البحثية التي لم تحظَ بالاهتمام الكافي، وهو ما يساعد في توجيه الدراسة الحالية نحو معالجة هذه الجوانب</w:t>
      </w:r>
      <w:r w:rsidR="00F347E2" w:rsidRPr="00F347E2">
        <w:rPr>
          <w:rFonts w:asciiTheme="majorBidi" w:hAnsiTheme="majorBidi" w:cstheme="majorBidi"/>
          <w:sz w:val="28"/>
          <w:szCs w:val="28"/>
        </w:rPr>
        <w:t>.</w:t>
      </w:r>
    </w:p>
    <w:p w14:paraId="2A726BF9" w14:textId="63DC3F9C" w:rsidR="00F347E2" w:rsidRPr="00F347E2" w:rsidRDefault="00462893"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يركز هذا الفصل على تقديم عرض تحليلي متكامل</w:t>
      </w:r>
      <w:r w:rsidR="00F347E2" w:rsidRPr="00F347E2">
        <w:rPr>
          <w:rFonts w:asciiTheme="majorBidi" w:eastAsia="Times New Roman" w:hAnsiTheme="majorBidi" w:cstheme="majorBidi"/>
          <w:kern w:val="0"/>
          <w:sz w:val="28"/>
          <w:szCs w:val="28"/>
          <w:rtl/>
          <w14:ligatures w14:val="none"/>
        </w:rPr>
        <w:t xml:space="preserve"> لمجموعة من الدراسات العربية والأجنبية ذات الصلة بموضوع البحث، والمتمثل في تأثير تقييم الأداء الوظيفي في كفاءة العاملين، مع التركيز على عدد من الأبعاد الرئيسة، مثل وضوح معايير التقييم، ومستوى العدالة، والتغذية الراجعة، إلى جانب دور التدريب والتطوير</w:t>
      </w:r>
      <w:r w:rsidR="00F347E2" w:rsidRPr="00F347E2">
        <w:rPr>
          <w:rFonts w:asciiTheme="majorBidi" w:eastAsia="Times New Roman" w:hAnsiTheme="majorBidi" w:cstheme="majorBidi"/>
          <w:kern w:val="0"/>
          <w:sz w:val="28"/>
          <w:szCs w:val="28"/>
          <w14:ligatures w14:val="none"/>
        </w:rPr>
        <w:t>.</w:t>
      </w:r>
    </w:p>
    <w:p w14:paraId="02A50A33" w14:textId="48C85357" w:rsidR="00F347E2" w:rsidRPr="00F347E2" w:rsidRDefault="00462893"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وتبرز أهمية هذا الموضوع نظرا لدور الموارد البشرية في تحقيق كفاءة الأداء و</w:t>
      </w:r>
      <w:r w:rsidRPr="00F347E2">
        <w:rPr>
          <w:rFonts w:asciiTheme="majorBidi" w:eastAsia="Times New Roman" w:hAnsiTheme="majorBidi" w:cstheme="majorBidi" w:hint="cs"/>
          <w:kern w:val="0"/>
          <w:sz w:val="28"/>
          <w:szCs w:val="28"/>
          <w:rtl/>
          <w14:ligatures w14:val="none"/>
        </w:rPr>
        <w:t>تمثل العنصر</w:t>
      </w:r>
      <w:r w:rsidR="00F347E2" w:rsidRPr="00F347E2">
        <w:rPr>
          <w:rFonts w:asciiTheme="majorBidi" w:eastAsia="Times New Roman" w:hAnsiTheme="majorBidi" w:cstheme="majorBidi"/>
          <w:kern w:val="0"/>
          <w:sz w:val="28"/>
          <w:szCs w:val="28"/>
          <w:rtl/>
          <w14:ligatures w14:val="none"/>
        </w:rPr>
        <w:t xml:space="preserve"> الأكثر تأثيرًا في نجاح المؤسسات واستدامة أدائها، الأمر الذي يجعل دراسة العلاقة بين نظم تقييم الأداء وكفاءة العاملين مسألة ذات أهمية استراتيجية لأي منظمة تسعى إلى تحسين إنتاجيتها وتعزيز مستوى أدائها</w:t>
      </w:r>
      <w:r w:rsidR="00F347E2" w:rsidRPr="00F347E2">
        <w:rPr>
          <w:rFonts w:asciiTheme="majorBidi" w:eastAsia="Times New Roman" w:hAnsiTheme="majorBidi" w:cstheme="majorBidi"/>
          <w:kern w:val="0"/>
          <w:sz w:val="28"/>
          <w:szCs w:val="28"/>
          <w14:ligatures w14:val="none"/>
        </w:rPr>
        <w:t>.</w:t>
      </w:r>
    </w:p>
    <w:p w14:paraId="1085065F" w14:textId="3EB31924" w:rsidR="00F347E2" w:rsidRPr="00F347E2" w:rsidRDefault="00F347E2" w:rsidP="00EF02D6">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 xml:space="preserve">يركز هذا الفصل على إجراء مقارنة تحليلية بين الدراسات السابقة من مناهجها، وعينات الدراسة، والأدوات المستخدمة، إضافة إلى النتائج التي </w:t>
      </w:r>
      <w:r w:rsidR="002F3811">
        <w:rPr>
          <w:rFonts w:asciiTheme="majorBidi" w:eastAsia="Times New Roman" w:hAnsiTheme="majorBidi" w:cstheme="majorBidi" w:hint="cs"/>
          <w:kern w:val="0"/>
          <w:sz w:val="28"/>
          <w:szCs w:val="28"/>
          <w:rtl/>
          <w14:ligatures w14:val="none"/>
        </w:rPr>
        <w:t>اشارت</w:t>
      </w:r>
      <w:r w:rsidRPr="00F347E2">
        <w:rPr>
          <w:rFonts w:asciiTheme="majorBidi" w:eastAsia="Times New Roman" w:hAnsiTheme="majorBidi" w:cstheme="majorBidi"/>
          <w:kern w:val="0"/>
          <w:sz w:val="28"/>
          <w:szCs w:val="28"/>
          <w:rtl/>
          <w14:ligatures w14:val="none"/>
        </w:rPr>
        <w:t xml:space="preserve"> إليها، بما يساعد في إبراز أوجه الاتفاق والاختلاف بينها، ومن ثم تحديد الجوانب التي لم يتم تناولها بشكل كافٍ، والتي تمثل فجوة بحثية تسعى الدراسة الحالية إلى معالجتها</w:t>
      </w:r>
      <w:r w:rsidRPr="00F347E2">
        <w:rPr>
          <w:rFonts w:asciiTheme="majorBidi" w:eastAsia="Times New Roman" w:hAnsiTheme="majorBidi" w:cstheme="majorBidi"/>
          <w:kern w:val="0"/>
          <w:sz w:val="28"/>
          <w:szCs w:val="28"/>
          <w14:ligatures w14:val="none"/>
        </w:rPr>
        <w:t>.</w:t>
      </w:r>
    </w:p>
    <w:p w14:paraId="5A5214B3"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ولا يقتصر هذا العرض على الجانب الوصفي، بل يتضمن كذلك بعدًا نقديًا من خلال تقييم نقاط القوة والقصور في الدراسات السابقة، ومدى ارتباطها بسياقاتها المختلفة، سواء كانت محلية أو دولية، وكذلك مدى ملاءمتها لموضوع الدراسة الحالية</w:t>
      </w:r>
      <w:r w:rsidRPr="00F347E2">
        <w:rPr>
          <w:rFonts w:asciiTheme="majorBidi" w:eastAsia="Times New Roman" w:hAnsiTheme="majorBidi" w:cstheme="majorBidi"/>
          <w:kern w:val="0"/>
          <w:sz w:val="28"/>
          <w:szCs w:val="28"/>
          <w14:ligatures w14:val="none"/>
        </w:rPr>
        <w:t>.</w:t>
      </w:r>
    </w:p>
    <w:p w14:paraId="19F0EBA0" w14:textId="7E84489F" w:rsidR="00F347E2" w:rsidRPr="00F347E2" w:rsidRDefault="00F347E2" w:rsidP="00462893">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F347E2">
        <w:rPr>
          <w:rFonts w:asciiTheme="majorBidi" w:eastAsia="Times New Roman" w:hAnsiTheme="majorBidi" w:cstheme="majorBidi"/>
          <w:kern w:val="0"/>
          <w:sz w:val="28"/>
          <w:szCs w:val="28"/>
          <w:rtl/>
          <w14:ligatures w14:val="none"/>
        </w:rPr>
        <w:t xml:space="preserve">وفي ضوء ذلك، يسهم هذا الفصل في بناء قاعدة علمية راسخة تدعم تصميم الدراسة الحالية بصورة منهجية دقيقة، بما يساعد في تحقيق أهدافها والإجابة عن تساؤلاتها، وصولًا إلى تقديم نتائج وتوصيات قابلة للتطبيق في بيئات العمل المختلفة. وبذلك، يمثل هذا الفصل حلقة وصل بين ما قدمته الأدبيات السابقة وما تسعى الدراسة الحالية إلى تحقيقه، بما يعزز الإسهام العلمي في مجال إدارة الموارد البشرية ويدعم تحسين كفاءة </w:t>
      </w:r>
      <w:r w:rsidR="00462893" w:rsidRPr="00F347E2">
        <w:rPr>
          <w:rFonts w:asciiTheme="majorBidi" w:eastAsia="Times New Roman" w:hAnsiTheme="majorBidi" w:cstheme="majorBidi" w:hint="cs"/>
          <w:kern w:val="0"/>
          <w:sz w:val="28"/>
          <w:szCs w:val="28"/>
          <w:rtl/>
          <w14:ligatures w14:val="none"/>
        </w:rPr>
        <w:t>الأداء</w:t>
      </w:r>
      <w:r w:rsidR="00462893">
        <w:rPr>
          <w:rFonts w:asciiTheme="majorBidi" w:eastAsia="Times New Roman" w:hAnsiTheme="majorBidi" w:cstheme="majorBidi" w:hint="cs"/>
          <w:kern w:val="0"/>
          <w:sz w:val="28"/>
          <w:szCs w:val="28"/>
          <w:rtl/>
          <w14:ligatures w14:val="none"/>
        </w:rPr>
        <w:t xml:space="preserve"> وار</w:t>
      </w:r>
      <w:r w:rsidR="00462893">
        <w:rPr>
          <w:rFonts w:asciiTheme="majorBidi" w:eastAsia="Times New Roman" w:hAnsiTheme="majorBidi" w:cstheme="majorBidi" w:hint="eastAsia"/>
          <w:kern w:val="0"/>
          <w:sz w:val="28"/>
          <w:szCs w:val="28"/>
          <w:rtl/>
          <w14:ligatures w14:val="none"/>
        </w:rPr>
        <w:t>ى</w:t>
      </w:r>
      <w:r w:rsidR="00462893">
        <w:rPr>
          <w:rFonts w:asciiTheme="majorBidi" w:eastAsia="Times New Roman" w:hAnsiTheme="majorBidi" w:cstheme="majorBidi" w:hint="cs"/>
          <w:kern w:val="0"/>
          <w:sz w:val="28"/>
          <w:szCs w:val="28"/>
          <w:rtl/>
          <w14:ligatures w14:val="none"/>
        </w:rPr>
        <w:t xml:space="preserve"> ان هذا الاستعراض يسهم في توضيح الفجوة البحثية الي تعالجها دراستي.</w:t>
      </w:r>
    </w:p>
    <w:p w14:paraId="7342E0BA" w14:textId="08C4C6F3" w:rsidR="00260B8C" w:rsidRDefault="00260B8C" w:rsidP="00F347E2">
      <w:pPr>
        <w:pStyle w:val="a6"/>
        <w:bidi/>
        <w:spacing w:line="360" w:lineRule="auto"/>
        <w:jc w:val="left"/>
        <w:rPr>
          <w:rFonts w:asciiTheme="majorBidi" w:hAnsiTheme="majorBidi" w:cstheme="majorBidi"/>
          <w:sz w:val="28"/>
          <w:szCs w:val="28"/>
          <w:rtl/>
        </w:rPr>
      </w:pPr>
    </w:p>
    <w:p w14:paraId="0C28C1CA" w14:textId="77777777" w:rsidR="00CF7FDD" w:rsidRDefault="00CF7FDD" w:rsidP="00CF7FDD">
      <w:pPr>
        <w:pStyle w:val="a6"/>
        <w:bidi/>
        <w:spacing w:line="360" w:lineRule="auto"/>
        <w:jc w:val="left"/>
        <w:rPr>
          <w:rFonts w:asciiTheme="majorBidi" w:hAnsiTheme="majorBidi" w:cstheme="majorBidi"/>
          <w:sz w:val="28"/>
          <w:szCs w:val="28"/>
          <w:rtl/>
        </w:rPr>
      </w:pPr>
    </w:p>
    <w:p w14:paraId="3BCB1847" w14:textId="77777777" w:rsidR="003754BA" w:rsidRPr="00F347E2" w:rsidRDefault="003754BA" w:rsidP="003754BA">
      <w:pPr>
        <w:pStyle w:val="a6"/>
        <w:bidi/>
        <w:spacing w:line="360" w:lineRule="auto"/>
        <w:jc w:val="left"/>
        <w:rPr>
          <w:rFonts w:asciiTheme="majorBidi" w:hAnsiTheme="majorBidi" w:cstheme="majorBidi"/>
          <w:sz w:val="28"/>
          <w:szCs w:val="28"/>
          <w:rtl/>
        </w:rPr>
      </w:pPr>
    </w:p>
    <w:p w14:paraId="1F7D5945" w14:textId="2684DA2D" w:rsidR="00F347E2" w:rsidRPr="00F347E2" w:rsidRDefault="00F347E2" w:rsidP="00F347E2">
      <w:pPr>
        <w:tabs>
          <w:tab w:val="left" w:pos="2351"/>
        </w:tabs>
        <w:spacing w:before="100" w:beforeAutospacing="1" w:after="100" w:afterAutospacing="1" w:line="240" w:lineRule="auto"/>
        <w:jc w:val="left"/>
        <w:rPr>
          <w:rFonts w:ascii="Times New Roman" w:eastAsia="Times New Roman" w:hAnsi="Times New Roman" w:cs="Times New Roman"/>
          <w:kern w:val="0"/>
          <w:sz w:val="28"/>
          <w:szCs w:val="28"/>
          <w14:ligatures w14:val="none"/>
        </w:rPr>
      </w:pPr>
      <w:bookmarkStart w:id="20" w:name="_Toc224593312"/>
      <w:r w:rsidRPr="00F347E2">
        <w:rPr>
          <w:rFonts w:ascii="Times New Roman" w:eastAsia="Times New Roman" w:hAnsi="Times New Roman" w:cs="Times New Roman"/>
          <w:b/>
          <w:bCs/>
          <w:kern w:val="0"/>
          <w:sz w:val="28"/>
          <w:szCs w:val="28"/>
          <w:rtl/>
          <w14:ligatures w14:val="none"/>
        </w:rPr>
        <w:lastRenderedPageBreak/>
        <w:t>أولًا: الدراسات العربية</w:t>
      </w:r>
      <w:r w:rsidRPr="00F347E2">
        <w:rPr>
          <w:rFonts w:ascii="Times New Roman" w:eastAsia="Times New Roman" w:hAnsi="Times New Roman" w:cs="Times New Roman"/>
          <w:kern w:val="0"/>
          <w:sz w:val="28"/>
          <w:szCs w:val="28"/>
          <w14:ligatures w14:val="none"/>
        </w:rPr>
        <w:tab/>
      </w:r>
    </w:p>
    <w:p w14:paraId="26D65F18" w14:textId="64E528CA" w:rsidR="00F347E2" w:rsidRDefault="00F347E2" w:rsidP="000E633F">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b/>
          <w:bCs/>
          <w:kern w:val="0"/>
          <w:sz w:val="28"/>
          <w:szCs w:val="28"/>
          <w:rtl/>
          <w14:ligatures w14:val="none"/>
        </w:rPr>
        <w:t xml:space="preserve">الدراسة الأولى: دراسة الشريف عام ( 2019) </w:t>
      </w:r>
      <w:r w:rsidRPr="00F347E2">
        <w:rPr>
          <w:rFonts w:asciiTheme="majorBidi" w:eastAsia="Times New Roman" w:hAnsiTheme="majorBidi" w:cstheme="majorBidi"/>
          <w:kern w:val="0"/>
          <w:sz w:val="28"/>
          <w:szCs w:val="28"/>
          <w14:ligatures w14:val="none"/>
        </w:rPr>
        <w:br/>
      </w:r>
      <w:r w:rsidR="000E633F">
        <w:rPr>
          <w:rFonts w:asciiTheme="majorBidi" w:eastAsia="Times New Roman" w:hAnsiTheme="majorBidi" w:cstheme="majorBidi" w:hint="cs"/>
          <w:kern w:val="0"/>
          <w:sz w:val="28"/>
          <w:szCs w:val="28"/>
          <w:rtl/>
          <w14:ligatures w14:val="none"/>
        </w:rPr>
        <w:t xml:space="preserve">هدفت دراسة الشريف (2019) الى تحليل اثر تقييم الأداء الوظيفي </w:t>
      </w:r>
      <w:r w:rsidR="001162C6">
        <w:rPr>
          <w:rFonts w:asciiTheme="majorBidi" w:eastAsia="Times New Roman" w:hAnsiTheme="majorBidi" w:cstheme="majorBidi" w:hint="cs"/>
          <w:kern w:val="0"/>
          <w:sz w:val="28"/>
          <w:szCs w:val="28"/>
          <w:rtl/>
          <w14:ligatures w14:val="none"/>
        </w:rPr>
        <w:t>في تعزيز كفاءة العاملين في القطاع الحكومي واعتمدت كذلك لدراسة على المنهج الوصفي التحليلي</w:t>
      </w:r>
    </w:p>
    <w:p w14:paraId="090AE9F3"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أهم النتائج</w:t>
      </w:r>
      <w:r w:rsidRPr="00F347E2">
        <w:rPr>
          <w:rFonts w:asciiTheme="majorBidi" w:eastAsia="Times New Roman" w:hAnsiTheme="majorBidi" w:cstheme="majorBidi"/>
          <w:b/>
          <w:bCs/>
          <w:kern w:val="0"/>
          <w:sz w:val="28"/>
          <w:szCs w:val="28"/>
          <w14:ligatures w14:val="none"/>
        </w:rPr>
        <w:t>:</w:t>
      </w:r>
    </w:p>
    <w:p w14:paraId="02BDB4AC" w14:textId="03B76A52" w:rsidR="00F347E2" w:rsidRPr="00F347E2" w:rsidRDefault="0000180D" w:rsidP="00FC5570">
      <w:pPr>
        <w:numPr>
          <w:ilvl w:val="0"/>
          <w:numId w:val="38"/>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لاحظت </w:t>
      </w:r>
      <w:r w:rsidR="00F347E2" w:rsidRPr="00F347E2">
        <w:rPr>
          <w:rFonts w:asciiTheme="majorBidi" w:eastAsia="Times New Roman" w:hAnsiTheme="majorBidi" w:cstheme="majorBidi"/>
          <w:kern w:val="0"/>
          <w:sz w:val="28"/>
          <w:szCs w:val="28"/>
          <w:rtl/>
          <w14:ligatures w14:val="none"/>
        </w:rPr>
        <w:t xml:space="preserve">وجود </w:t>
      </w:r>
      <w:r w:rsidR="00FC5570">
        <w:rPr>
          <w:rFonts w:asciiTheme="majorBidi" w:eastAsia="Times New Roman" w:hAnsiTheme="majorBidi" w:cstheme="majorBidi" w:hint="cs"/>
          <w:kern w:val="0"/>
          <w:sz w:val="28"/>
          <w:szCs w:val="28"/>
          <w:rtl/>
          <w14:ligatures w14:val="none"/>
        </w:rPr>
        <w:t>ارتباطات</w:t>
      </w:r>
      <w:r w:rsidR="00F347E2" w:rsidRPr="00F347E2">
        <w:rPr>
          <w:rFonts w:asciiTheme="majorBidi" w:eastAsia="Times New Roman" w:hAnsiTheme="majorBidi" w:cstheme="majorBidi"/>
          <w:kern w:val="0"/>
          <w:sz w:val="28"/>
          <w:szCs w:val="28"/>
          <w:rtl/>
          <w14:ligatures w14:val="none"/>
        </w:rPr>
        <w:t xml:space="preserve"> إيجابية ذات دلالة إحصائية بين عدالة التقييم وكفاءة العاملين</w:t>
      </w:r>
      <w:r w:rsidR="00F347E2" w:rsidRPr="00F347E2">
        <w:rPr>
          <w:rFonts w:asciiTheme="majorBidi" w:eastAsia="Times New Roman" w:hAnsiTheme="majorBidi" w:cstheme="majorBidi"/>
          <w:kern w:val="0"/>
          <w:sz w:val="28"/>
          <w:szCs w:val="28"/>
          <w14:ligatures w14:val="none"/>
        </w:rPr>
        <w:t xml:space="preserve">. </w:t>
      </w:r>
    </w:p>
    <w:p w14:paraId="42C8D019" w14:textId="15D0BAEF" w:rsidR="00F347E2" w:rsidRPr="00F347E2" w:rsidRDefault="0000180D" w:rsidP="00A23270">
      <w:pPr>
        <w:numPr>
          <w:ilvl w:val="0"/>
          <w:numId w:val="38"/>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ولاحظت بأن </w:t>
      </w:r>
      <w:r w:rsidR="00F347E2" w:rsidRPr="00F347E2">
        <w:rPr>
          <w:rFonts w:asciiTheme="majorBidi" w:eastAsia="Times New Roman" w:hAnsiTheme="majorBidi" w:cstheme="majorBidi"/>
          <w:kern w:val="0"/>
          <w:sz w:val="28"/>
          <w:szCs w:val="28"/>
          <w:rtl/>
          <w14:ligatures w14:val="none"/>
        </w:rPr>
        <w:t>وضوح معايير التقييم يسهم في رفع جودة الأداء الوظيفي</w:t>
      </w:r>
      <w:r w:rsidR="00F347E2" w:rsidRPr="00F347E2">
        <w:rPr>
          <w:rFonts w:asciiTheme="majorBidi" w:eastAsia="Times New Roman" w:hAnsiTheme="majorBidi" w:cstheme="majorBidi"/>
          <w:kern w:val="0"/>
          <w:sz w:val="28"/>
          <w:szCs w:val="28"/>
          <w14:ligatures w14:val="none"/>
        </w:rPr>
        <w:t xml:space="preserve">. </w:t>
      </w:r>
    </w:p>
    <w:p w14:paraId="2CE42FF8" w14:textId="03A011CF" w:rsidR="00F347E2" w:rsidRPr="00F347E2" w:rsidRDefault="0000180D" w:rsidP="00A23270">
      <w:pPr>
        <w:numPr>
          <w:ilvl w:val="0"/>
          <w:numId w:val="38"/>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وان </w:t>
      </w:r>
      <w:r w:rsidR="00F347E2" w:rsidRPr="00F347E2">
        <w:rPr>
          <w:rFonts w:asciiTheme="majorBidi" w:eastAsia="Times New Roman" w:hAnsiTheme="majorBidi" w:cstheme="majorBidi"/>
          <w:kern w:val="0"/>
          <w:sz w:val="28"/>
          <w:szCs w:val="28"/>
          <w:rtl/>
          <w14:ligatures w14:val="none"/>
        </w:rPr>
        <w:t>ضعف التغذية الراجعة يقلل من فاعلية نظام التقييم</w:t>
      </w:r>
      <w:r w:rsidR="00F347E2" w:rsidRPr="00F347E2">
        <w:rPr>
          <w:rFonts w:asciiTheme="majorBidi" w:eastAsia="Times New Roman" w:hAnsiTheme="majorBidi" w:cstheme="majorBidi"/>
          <w:kern w:val="0"/>
          <w:sz w:val="28"/>
          <w:szCs w:val="28"/>
          <w14:ligatures w14:val="none"/>
        </w:rPr>
        <w:t xml:space="preserve">. </w:t>
      </w:r>
    </w:p>
    <w:p w14:paraId="49110241"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أهم التوصيات</w:t>
      </w:r>
      <w:r w:rsidRPr="00F347E2">
        <w:rPr>
          <w:rFonts w:asciiTheme="majorBidi" w:eastAsia="Times New Roman" w:hAnsiTheme="majorBidi" w:cstheme="majorBidi"/>
          <w:b/>
          <w:bCs/>
          <w:kern w:val="0"/>
          <w:sz w:val="28"/>
          <w:szCs w:val="28"/>
          <w14:ligatures w14:val="none"/>
        </w:rPr>
        <w:t>:</w:t>
      </w:r>
    </w:p>
    <w:p w14:paraId="2C904431" w14:textId="2AEF16E5" w:rsidR="00F347E2" w:rsidRPr="00F347E2" w:rsidRDefault="0000180D" w:rsidP="00A23270">
      <w:pPr>
        <w:numPr>
          <w:ilvl w:val="0"/>
          <w:numId w:val="3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لابد من </w:t>
      </w:r>
      <w:r w:rsidR="00F347E2" w:rsidRPr="00F347E2">
        <w:rPr>
          <w:rFonts w:asciiTheme="majorBidi" w:eastAsia="Times New Roman" w:hAnsiTheme="majorBidi" w:cstheme="majorBidi"/>
          <w:kern w:val="0"/>
          <w:sz w:val="28"/>
          <w:szCs w:val="28"/>
          <w:rtl/>
          <w14:ligatures w14:val="none"/>
        </w:rPr>
        <w:t>تطوير معايير تقييم واضحة ودقيقة</w:t>
      </w:r>
      <w:r w:rsidR="00F347E2" w:rsidRPr="00F347E2">
        <w:rPr>
          <w:rFonts w:asciiTheme="majorBidi" w:eastAsia="Times New Roman" w:hAnsiTheme="majorBidi" w:cstheme="majorBidi"/>
          <w:kern w:val="0"/>
          <w:sz w:val="28"/>
          <w:szCs w:val="28"/>
          <w14:ligatures w14:val="none"/>
        </w:rPr>
        <w:t xml:space="preserve">. </w:t>
      </w:r>
    </w:p>
    <w:p w14:paraId="1D185BB1" w14:textId="5EAB3063" w:rsidR="00D400EA" w:rsidRPr="00D400EA" w:rsidRDefault="0000180D" w:rsidP="00D400EA">
      <w:pPr>
        <w:numPr>
          <w:ilvl w:val="0"/>
          <w:numId w:val="3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ولابد من </w:t>
      </w:r>
      <w:r w:rsidR="00F347E2" w:rsidRPr="00F347E2">
        <w:rPr>
          <w:rFonts w:asciiTheme="majorBidi" w:eastAsia="Times New Roman" w:hAnsiTheme="majorBidi" w:cstheme="majorBidi"/>
          <w:kern w:val="0"/>
          <w:sz w:val="28"/>
          <w:szCs w:val="28"/>
          <w:rtl/>
          <w14:ligatures w14:val="none"/>
        </w:rPr>
        <w:t>ربط نتائج التقييم بالحوافز لتحفيز العاملين</w:t>
      </w:r>
      <w:r w:rsidR="00F347E2" w:rsidRPr="00F347E2">
        <w:rPr>
          <w:rFonts w:asciiTheme="majorBidi" w:eastAsia="Times New Roman" w:hAnsiTheme="majorBidi" w:cstheme="majorBidi"/>
          <w:kern w:val="0"/>
          <w:sz w:val="28"/>
          <w:szCs w:val="28"/>
          <w14:ligatures w14:val="none"/>
        </w:rPr>
        <w:t xml:space="preserve">. </w:t>
      </w:r>
    </w:p>
    <w:p w14:paraId="1C89F510" w14:textId="3B14122C" w:rsidR="00D400EA" w:rsidRPr="00D400EA" w:rsidRDefault="00E51C9B" w:rsidP="00E51C9B">
      <w:pPr>
        <w:pStyle w:val="a5"/>
        <w:spacing w:before="100" w:beforeAutospacing="1" w:after="100" w:afterAutospacing="1" w:line="360" w:lineRule="auto"/>
        <w:ind w:left="0"/>
        <w:jc w:val="left"/>
        <w:rPr>
          <w:rFonts w:asciiTheme="majorBidi" w:eastAsia="Times New Roman" w:hAnsiTheme="majorBidi" w:cstheme="majorBidi"/>
          <w:kern w:val="0"/>
          <w:sz w:val="28"/>
          <w:szCs w:val="28"/>
          <w:u w:val="single"/>
          <w14:ligatures w14:val="none"/>
        </w:rPr>
      </w:pPr>
      <w:r>
        <w:rPr>
          <w:rFonts w:asciiTheme="majorBidi" w:eastAsia="Times New Roman" w:hAnsiTheme="majorBidi" w:cstheme="majorBidi" w:hint="cs"/>
          <w:kern w:val="0"/>
          <w:sz w:val="28"/>
          <w:szCs w:val="28"/>
          <w:u w:val="single"/>
          <w:rtl/>
          <w14:ligatures w14:val="none"/>
        </w:rPr>
        <w:t>أظهرت هذه الدراسة اهتماما واضحا بتقييم الأداء الوظيفي.</w:t>
      </w:r>
    </w:p>
    <w:p w14:paraId="36219F45" w14:textId="77777777" w:rsidR="0080136D" w:rsidRDefault="00F347E2" w:rsidP="0080136D">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b/>
          <w:bCs/>
          <w:kern w:val="0"/>
          <w:sz w:val="28"/>
          <w:szCs w:val="28"/>
          <w:rtl/>
          <w14:ligatures w14:val="none"/>
        </w:rPr>
        <w:t xml:space="preserve">الدراسة الثانية: دراسة الحربي عام </w:t>
      </w:r>
      <w:r w:rsidR="0080136D">
        <w:rPr>
          <w:rFonts w:asciiTheme="majorBidi" w:eastAsia="Times New Roman" w:hAnsiTheme="majorBidi" w:cstheme="majorBidi" w:hint="cs"/>
          <w:b/>
          <w:bCs/>
          <w:kern w:val="0"/>
          <w:sz w:val="28"/>
          <w:szCs w:val="28"/>
          <w:rtl/>
          <w14:ligatures w14:val="none"/>
        </w:rPr>
        <w:t>(2018)</w:t>
      </w:r>
    </w:p>
    <w:p w14:paraId="3F79FEFA" w14:textId="42E7E944" w:rsidR="00F347E2" w:rsidRDefault="0080136D" w:rsidP="0080136D">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F347E2">
        <w:rPr>
          <w:rFonts w:asciiTheme="majorBidi" w:eastAsia="Times New Roman" w:hAnsiTheme="majorBidi" w:cstheme="majorBidi"/>
          <w:kern w:val="0"/>
          <w:sz w:val="28"/>
          <w:szCs w:val="28"/>
          <w:rtl/>
          <w14:ligatures w14:val="none"/>
        </w:rPr>
        <w:t>استنتجت</w:t>
      </w:r>
      <w:r w:rsidR="0000180D">
        <w:rPr>
          <w:rFonts w:asciiTheme="majorBidi" w:eastAsia="Times New Roman" w:hAnsiTheme="majorBidi" w:cstheme="majorBidi" w:hint="cs"/>
          <w:kern w:val="0"/>
          <w:sz w:val="28"/>
          <w:szCs w:val="28"/>
          <w:rtl/>
          <w14:ligatures w14:val="none"/>
        </w:rPr>
        <w:t xml:space="preserve"> بان </w:t>
      </w:r>
      <w:r w:rsidR="00F347E2" w:rsidRPr="00F347E2">
        <w:rPr>
          <w:rFonts w:asciiTheme="majorBidi" w:eastAsia="Times New Roman" w:hAnsiTheme="majorBidi" w:cstheme="majorBidi"/>
          <w:kern w:val="0"/>
          <w:sz w:val="28"/>
          <w:szCs w:val="28"/>
          <w:rtl/>
          <w14:ligatures w14:val="none"/>
        </w:rPr>
        <w:t xml:space="preserve"> هذه الدراسة </w:t>
      </w:r>
      <w:r w:rsidR="0000180D">
        <w:rPr>
          <w:rFonts w:asciiTheme="majorBidi" w:eastAsia="Times New Roman" w:hAnsiTheme="majorBidi" w:cstheme="majorBidi" w:hint="cs"/>
          <w:kern w:val="0"/>
          <w:sz w:val="28"/>
          <w:szCs w:val="28"/>
          <w:rtl/>
          <w14:ligatures w14:val="none"/>
        </w:rPr>
        <w:t xml:space="preserve">تساعد على </w:t>
      </w:r>
      <w:r w:rsidR="00F347E2" w:rsidRPr="00F347E2">
        <w:rPr>
          <w:rFonts w:asciiTheme="majorBidi" w:eastAsia="Times New Roman" w:hAnsiTheme="majorBidi" w:cstheme="majorBidi"/>
          <w:kern w:val="0"/>
          <w:sz w:val="28"/>
          <w:szCs w:val="28"/>
          <w:rtl/>
          <w14:ligatures w14:val="none"/>
        </w:rPr>
        <w:t>التعرف على العلاقة بين تقييم الأداء والرضا الوظيفي في إحدى المؤسسات التعليمية</w:t>
      </w:r>
      <w:r w:rsidR="00F347E2" w:rsidRPr="00F347E2">
        <w:rPr>
          <w:rFonts w:asciiTheme="majorBidi" w:eastAsia="Times New Roman" w:hAnsiTheme="majorBidi" w:cstheme="majorBidi"/>
          <w:kern w:val="0"/>
          <w:sz w:val="28"/>
          <w:szCs w:val="28"/>
          <w14:ligatures w14:val="none"/>
        </w:rPr>
        <w:t>.</w:t>
      </w:r>
    </w:p>
    <w:p w14:paraId="46379217"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النتائج</w:t>
      </w:r>
      <w:r w:rsidRPr="00F347E2">
        <w:rPr>
          <w:rFonts w:asciiTheme="majorBidi" w:eastAsia="Times New Roman" w:hAnsiTheme="majorBidi" w:cstheme="majorBidi"/>
          <w:b/>
          <w:bCs/>
          <w:kern w:val="0"/>
          <w:sz w:val="28"/>
          <w:szCs w:val="28"/>
          <w14:ligatures w14:val="none"/>
        </w:rPr>
        <w:t>:</w:t>
      </w:r>
    </w:p>
    <w:p w14:paraId="5CEC4AF4" w14:textId="77777777" w:rsidR="00F347E2" w:rsidRPr="00F347E2" w:rsidRDefault="00F347E2" w:rsidP="00A23270">
      <w:pPr>
        <w:numPr>
          <w:ilvl w:val="0"/>
          <w:numId w:val="4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توجد علاقة طردية بين العدالة في التقييم ومستوى الرضا الوظيفي</w:t>
      </w:r>
      <w:r w:rsidRPr="00F347E2">
        <w:rPr>
          <w:rFonts w:asciiTheme="majorBidi" w:eastAsia="Times New Roman" w:hAnsiTheme="majorBidi" w:cstheme="majorBidi"/>
          <w:kern w:val="0"/>
          <w:sz w:val="28"/>
          <w:szCs w:val="28"/>
          <w14:ligatures w14:val="none"/>
        </w:rPr>
        <w:t xml:space="preserve">. </w:t>
      </w:r>
    </w:p>
    <w:p w14:paraId="7004613B" w14:textId="77777777" w:rsidR="00F347E2" w:rsidRPr="00F347E2" w:rsidRDefault="00F347E2" w:rsidP="00A23270">
      <w:pPr>
        <w:numPr>
          <w:ilvl w:val="0"/>
          <w:numId w:val="4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الموظفون الذين يشعرون بالإنصاف يظهرون كفاءة أعلى في أداء مهامهم</w:t>
      </w:r>
      <w:r w:rsidRPr="00F347E2">
        <w:rPr>
          <w:rFonts w:asciiTheme="majorBidi" w:eastAsia="Times New Roman" w:hAnsiTheme="majorBidi" w:cstheme="majorBidi"/>
          <w:kern w:val="0"/>
          <w:sz w:val="28"/>
          <w:szCs w:val="28"/>
          <w14:ligatures w14:val="none"/>
        </w:rPr>
        <w:t xml:space="preserve">. </w:t>
      </w:r>
    </w:p>
    <w:p w14:paraId="73131888" w14:textId="77777777" w:rsidR="00F347E2" w:rsidRPr="00F347E2" w:rsidRDefault="00F347E2" w:rsidP="00A23270">
      <w:pPr>
        <w:numPr>
          <w:ilvl w:val="0"/>
          <w:numId w:val="4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غموض المعايير يؤدي إلى تراجع دافعية العاملين</w:t>
      </w:r>
      <w:r w:rsidRPr="00F347E2">
        <w:rPr>
          <w:rFonts w:asciiTheme="majorBidi" w:eastAsia="Times New Roman" w:hAnsiTheme="majorBidi" w:cstheme="majorBidi"/>
          <w:kern w:val="0"/>
          <w:sz w:val="28"/>
          <w:szCs w:val="28"/>
          <w14:ligatures w14:val="none"/>
        </w:rPr>
        <w:t xml:space="preserve">. </w:t>
      </w:r>
    </w:p>
    <w:p w14:paraId="3EA0FC3D"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التوصيات</w:t>
      </w:r>
      <w:r w:rsidRPr="00F347E2">
        <w:rPr>
          <w:rFonts w:asciiTheme="majorBidi" w:eastAsia="Times New Roman" w:hAnsiTheme="majorBidi" w:cstheme="majorBidi"/>
          <w:b/>
          <w:bCs/>
          <w:kern w:val="0"/>
          <w:sz w:val="28"/>
          <w:szCs w:val="28"/>
          <w14:ligatures w14:val="none"/>
        </w:rPr>
        <w:t>:</w:t>
      </w:r>
    </w:p>
    <w:p w14:paraId="40F97A1D" w14:textId="77777777" w:rsidR="00F347E2" w:rsidRPr="00F347E2" w:rsidRDefault="00F347E2" w:rsidP="00A23270">
      <w:pPr>
        <w:numPr>
          <w:ilvl w:val="0"/>
          <w:numId w:val="4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إشراك الموظفين في تحديد معايير التقييم لزيادة التزامهم</w:t>
      </w:r>
      <w:r w:rsidRPr="00F347E2">
        <w:rPr>
          <w:rFonts w:asciiTheme="majorBidi" w:eastAsia="Times New Roman" w:hAnsiTheme="majorBidi" w:cstheme="majorBidi"/>
          <w:kern w:val="0"/>
          <w:sz w:val="28"/>
          <w:szCs w:val="28"/>
          <w14:ligatures w14:val="none"/>
        </w:rPr>
        <w:t xml:space="preserve">. </w:t>
      </w:r>
    </w:p>
    <w:p w14:paraId="2924F6D0" w14:textId="30795768" w:rsidR="00952C29" w:rsidRPr="00952C29" w:rsidRDefault="00F347E2" w:rsidP="00952C29">
      <w:pPr>
        <w:numPr>
          <w:ilvl w:val="0"/>
          <w:numId w:val="41"/>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تقديم تغذية راجعة دورية لتعزيز الأداء وتحفيز التطوير</w:t>
      </w:r>
      <w:r w:rsidRPr="00F347E2">
        <w:rPr>
          <w:rFonts w:asciiTheme="majorBidi" w:eastAsia="Times New Roman" w:hAnsiTheme="majorBidi" w:cstheme="majorBidi"/>
          <w:kern w:val="0"/>
          <w:sz w:val="28"/>
          <w:szCs w:val="28"/>
          <w14:ligatures w14:val="none"/>
        </w:rPr>
        <w:t xml:space="preserve">. </w:t>
      </w:r>
    </w:p>
    <w:p w14:paraId="3AED26A1" w14:textId="09B2BDB8" w:rsidR="00D400EA" w:rsidRPr="00952C29" w:rsidRDefault="00E51C9B" w:rsidP="00952C29">
      <w:pPr>
        <w:pStyle w:val="a5"/>
        <w:spacing w:before="100" w:beforeAutospacing="1" w:after="100" w:afterAutospacing="1" w:line="360" w:lineRule="auto"/>
        <w:ind w:left="0"/>
        <w:jc w:val="left"/>
        <w:rPr>
          <w:rFonts w:asciiTheme="majorBidi" w:eastAsia="Times New Roman" w:hAnsiTheme="majorBidi" w:cstheme="majorBidi"/>
          <w:kern w:val="0"/>
          <w:sz w:val="28"/>
          <w:szCs w:val="28"/>
          <w:u w:val="single"/>
          <w14:ligatures w14:val="none"/>
        </w:rPr>
      </w:pPr>
      <w:r w:rsidRPr="00952C29">
        <w:rPr>
          <w:rFonts w:asciiTheme="majorBidi" w:eastAsia="Times New Roman" w:hAnsiTheme="majorBidi" w:cstheme="majorBidi" w:hint="cs"/>
          <w:kern w:val="0"/>
          <w:sz w:val="28"/>
          <w:szCs w:val="28"/>
          <w:u w:val="single"/>
          <w:rtl/>
          <w14:ligatures w14:val="none"/>
        </w:rPr>
        <w:t xml:space="preserve">أظهرت هذه الدراسة اهتماما واضحا </w:t>
      </w:r>
      <w:r w:rsidR="00D400EA" w:rsidRPr="00952C29">
        <w:rPr>
          <w:rFonts w:asciiTheme="majorBidi" w:eastAsia="Times New Roman" w:hAnsiTheme="majorBidi" w:cstheme="majorBidi" w:hint="cs"/>
          <w:kern w:val="0"/>
          <w:sz w:val="28"/>
          <w:szCs w:val="28"/>
          <w:u w:val="single"/>
          <w:rtl/>
          <w14:ligatures w14:val="none"/>
        </w:rPr>
        <w:t xml:space="preserve">تقييم الأداء والرضا الوظيفي. </w:t>
      </w:r>
    </w:p>
    <w:p w14:paraId="11AA829E" w14:textId="749B59BC" w:rsidR="00F347E2" w:rsidRPr="00F347E2" w:rsidRDefault="00F347E2" w:rsidP="00775E7C">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b/>
          <w:bCs/>
          <w:kern w:val="0"/>
          <w:sz w:val="28"/>
          <w:szCs w:val="28"/>
          <w:rtl/>
          <w14:ligatures w14:val="none"/>
        </w:rPr>
        <w:lastRenderedPageBreak/>
        <w:t>الدراسة الثالثة: دراسة الزهراني  عام ( 2017)</w:t>
      </w:r>
      <w:r w:rsidRPr="00F347E2">
        <w:rPr>
          <w:rFonts w:asciiTheme="majorBidi" w:eastAsia="Times New Roman" w:hAnsiTheme="majorBidi" w:cstheme="majorBidi"/>
          <w:kern w:val="0"/>
          <w:sz w:val="28"/>
          <w:szCs w:val="28"/>
          <w14:ligatures w14:val="none"/>
        </w:rPr>
        <w:br/>
      </w:r>
      <w:r w:rsidR="00775E7C">
        <w:rPr>
          <w:rFonts w:asciiTheme="majorBidi" w:eastAsia="Times New Roman" w:hAnsiTheme="majorBidi" w:cstheme="majorBidi" w:hint="cs"/>
          <w:kern w:val="0"/>
          <w:sz w:val="28"/>
          <w:szCs w:val="28"/>
          <w:rtl/>
          <w14:ligatures w14:val="none"/>
        </w:rPr>
        <w:t>اشارة</w:t>
      </w:r>
      <w:r w:rsidRPr="00F347E2">
        <w:rPr>
          <w:rFonts w:asciiTheme="majorBidi" w:eastAsia="Times New Roman" w:hAnsiTheme="majorBidi" w:cstheme="majorBidi"/>
          <w:kern w:val="0"/>
          <w:sz w:val="28"/>
          <w:szCs w:val="28"/>
          <w:rtl/>
          <w14:ligatures w14:val="none"/>
        </w:rPr>
        <w:t xml:space="preserve"> الدراسة دور</w:t>
      </w:r>
      <w:r w:rsidR="0000180D">
        <w:rPr>
          <w:rFonts w:asciiTheme="majorBidi" w:eastAsia="Times New Roman" w:hAnsiTheme="majorBidi" w:cstheme="majorBidi" w:hint="cs"/>
          <w:kern w:val="0"/>
          <w:sz w:val="28"/>
          <w:szCs w:val="28"/>
          <w:rtl/>
          <w14:ligatures w14:val="none"/>
        </w:rPr>
        <w:t xml:space="preserve"> كير في </w:t>
      </w:r>
      <w:r w:rsidRPr="00F347E2">
        <w:rPr>
          <w:rFonts w:asciiTheme="majorBidi" w:eastAsia="Times New Roman" w:hAnsiTheme="majorBidi" w:cstheme="majorBidi"/>
          <w:kern w:val="0"/>
          <w:sz w:val="28"/>
          <w:szCs w:val="28"/>
          <w:rtl/>
          <w14:ligatures w14:val="none"/>
        </w:rPr>
        <w:t xml:space="preserve"> نظم تقييم الأداء في رفع مستوى كفاءة العاملين بالقطاع التعليمي</w:t>
      </w:r>
      <w:r w:rsidRPr="00F347E2">
        <w:rPr>
          <w:rFonts w:asciiTheme="majorBidi" w:eastAsia="Times New Roman" w:hAnsiTheme="majorBidi" w:cstheme="majorBidi"/>
          <w:kern w:val="0"/>
          <w:sz w:val="28"/>
          <w:szCs w:val="28"/>
          <w14:ligatures w14:val="none"/>
        </w:rPr>
        <w:t>.</w:t>
      </w:r>
    </w:p>
    <w:p w14:paraId="55619E78"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النتائج</w:t>
      </w:r>
      <w:r w:rsidRPr="00F347E2">
        <w:rPr>
          <w:rFonts w:asciiTheme="majorBidi" w:eastAsia="Times New Roman" w:hAnsiTheme="majorBidi" w:cstheme="majorBidi"/>
          <w:b/>
          <w:bCs/>
          <w:kern w:val="0"/>
          <w:sz w:val="28"/>
          <w:szCs w:val="28"/>
          <w14:ligatures w14:val="none"/>
        </w:rPr>
        <w:t>:</w:t>
      </w:r>
    </w:p>
    <w:p w14:paraId="1D094ED7" w14:textId="77777777" w:rsidR="00F347E2" w:rsidRPr="00F347E2" w:rsidRDefault="00F347E2" w:rsidP="00A23270">
      <w:pPr>
        <w:numPr>
          <w:ilvl w:val="0"/>
          <w:numId w:val="42"/>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التقييم المستمر يسهم في تحسين الأداء بشكل ملحوظ</w:t>
      </w:r>
      <w:r w:rsidRPr="00F347E2">
        <w:rPr>
          <w:rFonts w:asciiTheme="majorBidi" w:eastAsia="Times New Roman" w:hAnsiTheme="majorBidi" w:cstheme="majorBidi"/>
          <w:kern w:val="0"/>
          <w:sz w:val="28"/>
          <w:szCs w:val="28"/>
          <w14:ligatures w14:val="none"/>
        </w:rPr>
        <w:t xml:space="preserve">. </w:t>
      </w:r>
    </w:p>
    <w:p w14:paraId="09226181" w14:textId="77777777" w:rsidR="00F347E2" w:rsidRPr="00F347E2" w:rsidRDefault="00F347E2" w:rsidP="00A23270">
      <w:pPr>
        <w:numPr>
          <w:ilvl w:val="0"/>
          <w:numId w:val="42"/>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ربط التقييم ببرامج التدريب يسهم في تطوير المهارات الفردية</w:t>
      </w:r>
      <w:r w:rsidRPr="00F347E2">
        <w:rPr>
          <w:rFonts w:asciiTheme="majorBidi" w:eastAsia="Times New Roman" w:hAnsiTheme="majorBidi" w:cstheme="majorBidi"/>
          <w:kern w:val="0"/>
          <w:sz w:val="28"/>
          <w:szCs w:val="28"/>
          <w14:ligatures w14:val="none"/>
        </w:rPr>
        <w:t xml:space="preserve">. </w:t>
      </w:r>
    </w:p>
    <w:p w14:paraId="247C4149" w14:textId="34F993FE" w:rsidR="00F347E2" w:rsidRPr="00F347E2" w:rsidRDefault="00F347E2" w:rsidP="00A23270">
      <w:pPr>
        <w:numPr>
          <w:ilvl w:val="0"/>
          <w:numId w:val="42"/>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kern w:val="0"/>
          <w:sz w:val="28"/>
          <w:szCs w:val="28"/>
          <w:rtl/>
          <w14:ligatures w14:val="none"/>
        </w:rPr>
        <w:t>العدالة التنظيمية تعد عاملًا رئيسيًا في تعزيز كفاءة الموظفين</w:t>
      </w:r>
      <w:r w:rsidRPr="00F347E2">
        <w:rPr>
          <w:rFonts w:asciiTheme="majorBidi" w:eastAsia="Times New Roman" w:hAnsiTheme="majorBidi" w:cstheme="majorBidi"/>
          <w:kern w:val="0"/>
          <w:sz w:val="28"/>
          <w:szCs w:val="28"/>
          <w14:ligatures w14:val="none"/>
        </w:rPr>
        <w:t xml:space="preserve">. </w:t>
      </w:r>
    </w:p>
    <w:p w14:paraId="4DE161E3" w14:textId="709E8F76"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b/>
          <w:bCs/>
          <w:kern w:val="0"/>
          <w:sz w:val="28"/>
          <w:szCs w:val="28"/>
          <w:rtl/>
          <w14:ligatures w14:val="none"/>
        </w:rPr>
        <w:t>الدراسة الرابعة: دراسة الدمياطي عام ( 2015)</w:t>
      </w:r>
      <w:r w:rsidRPr="00F347E2">
        <w:rPr>
          <w:rFonts w:asciiTheme="majorBidi" w:eastAsia="Times New Roman" w:hAnsiTheme="majorBidi" w:cstheme="majorBidi"/>
          <w:kern w:val="0"/>
          <w:sz w:val="28"/>
          <w:szCs w:val="28"/>
          <w14:ligatures w14:val="none"/>
        </w:rPr>
        <w:br/>
      </w:r>
      <w:r w:rsidRPr="00F347E2">
        <w:rPr>
          <w:rFonts w:asciiTheme="majorBidi" w:eastAsia="Times New Roman" w:hAnsiTheme="majorBidi" w:cstheme="majorBidi"/>
          <w:kern w:val="0"/>
          <w:sz w:val="28"/>
          <w:szCs w:val="28"/>
          <w:rtl/>
          <w14:ligatures w14:val="none"/>
        </w:rPr>
        <w:t>ركزت هذه الدراسة على تطوير نظم تقييم الأداء في مؤسسات القطاع الخاص</w:t>
      </w:r>
      <w:r w:rsidRPr="00F347E2">
        <w:rPr>
          <w:rFonts w:asciiTheme="majorBidi" w:eastAsia="Times New Roman" w:hAnsiTheme="majorBidi" w:cstheme="majorBidi"/>
          <w:kern w:val="0"/>
          <w:sz w:val="28"/>
          <w:szCs w:val="28"/>
          <w14:ligatures w14:val="none"/>
        </w:rPr>
        <w:t>.</w:t>
      </w:r>
    </w:p>
    <w:p w14:paraId="5A752F89" w14:textId="77777777" w:rsidR="00F347E2" w:rsidRPr="00F347E2" w:rsidRDefault="00F347E2" w:rsidP="00F347E2">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F347E2">
        <w:rPr>
          <w:rFonts w:asciiTheme="majorBidi" w:eastAsia="Times New Roman" w:hAnsiTheme="majorBidi" w:cstheme="majorBidi"/>
          <w:b/>
          <w:bCs/>
          <w:kern w:val="0"/>
          <w:sz w:val="28"/>
          <w:szCs w:val="28"/>
          <w:rtl/>
          <w14:ligatures w14:val="none"/>
        </w:rPr>
        <w:t>النتائج</w:t>
      </w:r>
      <w:r w:rsidRPr="00F347E2">
        <w:rPr>
          <w:rFonts w:asciiTheme="majorBidi" w:eastAsia="Times New Roman" w:hAnsiTheme="majorBidi" w:cstheme="majorBidi"/>
          <w:b/>
          <w:bCs/>
          <w:kern w:val="0"/>
          <w:sz w:val="28"/>
          <w:szCs w:val="28"/>
          <w14:ligatures w14:val="none"/>
        </w:rPr>
        <w:t>:</w:t>
      </w:r>
    </w:p>
    <w:p w14:paraId="5CAD6E17" w14:textId="36BE1219" w:rsidR="00F347E2" w:rsidRPr="00F347E2" w:rsidRDefault="0000180D" w:rsidP="0000180D">
      <w:pPr>
        <w:numPr>
          <w:ilvl w:val="0"/>
          <w:numId w:val="43"/>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أي قطاع حكومي او خاص او مؤسسة </w:t>
      </w:r>
      <w:r w:rsidR="00F347E2" w:rsidRPr="00F347E2">
        <w:rPr>
          <w:rFonts w:asciiTheme="majorBidi" w:eastAsia="Times New Roman" w:hAnsiTheme="majorBidi" w:cstheme="majorBidi"/>
          <w:kern w:val="0"/>
          <w:sz w:val="28"/>
          <w:szCs w:val="28"/>
          <w:rtl/>
          <w14:ligatures w14:val="none"/>
        </w:rPr>
        <w:t xml:space="preserve"> تعتمد تقييمًا دوريًا تحقق مستوى أعلى من الاستقرار الوظيفي</w:t>
      </w:r>
      <w:r w:rsidR="00F347E2" w:rsidRPr="00F347E2">
        <w:rPr>
          <w:rFonts w:asciiTheme="majorBidi" w:eastAsia="Times New Roman" w:hAnsiTheme="majorBidi" w:cstheme="majorBidi"/>
          <w:kern w:val="0"/>
          <w:sz w:val="28"/>
          <w:szCs w:val="28"/>
          <w14:ligatures w14:val="none"/>
        </w:rPr>
        <w:t xml:space="preserve">. </w:t>
      </w:r>
    </w:p>
    <w:p w14:paraId="04654199" w14:textId="34C927F2" w:rsidR="00F347E2" w:rsidRPr="00F347E2" w:rsidRDefault="0000180D" w:rsidP="00A23270">
      <w:pPr>
        <w:numPr>
          <w:ilvl w:val="0"/>
          <w:numId w:val="43"/>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وان </w:t>
      </w:r>
      <w:r w:rsidR="00F347E2" w:rsidRPr="00F347E2">
        <w:rPr>
          <w:rFonts w:asciiTheme="majorBidi" w:eastAsia="Times New Roman" w:hAnsiTheme="majorBidi" w:cstheme="majorBidi"/>
          <w:kern w:val="0"/>
          <w:sz w:val="28"/>
          <w:szCs w:val="28"/>
          <w:rtl/>
          <w14:ligatures w14:val="none"/>
        </w:rPr>
        <w:t>وجود تحيز شخصي في التقييم يؤثر سلبًا على أداء الموظفين</w:t>
      </w:r>
      <w:r w:rsidR="00F347E2" w:rsidRPr="00F347E2">
        <w:rPr>
          <w:rFonts w:asciiTheme="majorBidi" w:eastAsia="Times New Roman" w:hAnsiTheme="majorBidi" w:cstheme="majorBidi"/>
          <w:kern w:val="0"/>
          <w:sz w:val="28"/>
          <w:szCs w:val="28"/>
          <w14:ligatures w14:val="none"/>
        </w:rPr>
        <w:t xml:space="preserve">. </w:t>
      </w:r>
    </w:p>
    <w:p w14:paraId="3B924ADF" w14:textId="77777777" w:rsidR="00F347E2" w:rsidRDefault="00F347E2" w:rsidP="00A23270">
      <w:pPr>
        <w:numPr>
          <w:ilvl w:val="0"/>
          <w:numId w:val="43"/>
        </w:numPr>
        <w:spacing w:before="100" w:beforeAutospacing="1" w:after="100" w:afterAutospacing="1" w:line="360" w:lineRule="auto"/>
        <w:jc w:val="left"/>
        <w:rPr>
          <w:rFonts w:asciiTheme="majorBidi" w:eastAsia="Times New Roman" w:hAnsiTheme="majorBidi" w:cstheme="majorBidi"/>
          <w:kern w:val="0"/>
          <w:sz w:val="32"/>
          <w:szCs w:val="32"/>
          <w14:ligatures w14:val="none"/>
        </w:rPr>
      </w:pPr>
      <w:r w:rsidRPr="00F347E2">
        <w:rPr>
          <w:rFonts w:asciiTheme="majorBidi" w:eastAsia="Times New Roman" w:hAnsiTheme="majorBidi" w:cstheme="majorBidi"/>
          <w:kern w:val="0"/>
          <w:sz w:val="28"/>
          <w:szCs w:val="28"/>
          <w:rtl/>
          <w14:ligatures w14:val="none"/>
        </w:rPr>
        <w:t>استخدام مؤشرات أداء واضحة ودقيقة يعزز الإنتاجية</w:t>
      </w:r>
      <w:r w:rsidRPr="00F347E2">
        <w:rPr>
          <w:rFonts w:asciiTheme="majorBidi" w:eastAsia="Times New Roman" w:hAnsiTheme="majorBidi" w:cstheme="majorBidi"/>
          <w:kern w:val="0"/>
          <w:sz w:val="28"/>
          <w:szCs w:val="28"/>
          <w14:ligatures w14:val="none"/>
        </w:rPr>
        <w:t xml:space="preserve">. </w:t>
      </w:r>
    </w:p>
    <w:p w14:paraId="1B3A4367" w14:textId="3B364C47" w:rsidR="00D400EA" w:rsidRPr="00D400EA" w:rsidRDefault="00952C29" w:rsidP="00952C29">
      <w:pPr>
        <w:pStyle w:val="a5"/>
        <w:spacing w:before="100" w:beforeAutospacing="1" w:after="100" w:afterAutospacing="1" w:line="360" w:lineRule="auto"/>
        <w:ind w:left="360"/>
        <w:jc w:val="left"/>
        <w:rPr>
          <w:rFonts w:asciiTheme="majorBidi" w:eastAsia="Times New Roman" w:hAnsiTheme="majorBidi" w:cstheme="majorBidi"/>
          <w:kern w:val="0"/>
          <w:sz w:val="32"/>
          <w:szCs w:val="32"/>
          <w14:ligatures w14:val="none"/>
        </w:rPr>
      </w:pPr>
      <w:r>
        <w:rPr>
          <w:rFonts w:asciiTheme="majorBidi" w:eastAsia="Times New Roman" w:hAnsiTheme="majorBidi" w:cstheme="majorBidi" w:hint="cs"/>
          <w:kern w:val="0"/>
          <w:sz w:val="28"/>
          <w:szCs w:val="28"/>
          <w:u w:val="single"/>
          <w:rtl/>
          <w14:ligatures w14:val="none"/>
        </w:rPr>
        <w:t xml:space="preserve">أظهرت هذه الدراسة اهتماما واضحا في </w:t>
      </w:r>
      <w:r w:rsidRPr="00D400EA">
        <w:rPr>
          <w:rFonts w:asciiTheme="majorBidi" w:eastAsia="Times New Roman" w:hAnsiTheme="majorBidi" w:cstheme="majorBidi" w:hint="cs"/>
          <w:kern w:val="0"/>
          <w:sz w:val="28"/>
          <w:szCs w:val="28"/>
          <w:u w:val="single"/>
          <w:rtl/>
          <w14:ligatures w14:val="none"/>
        </w:rPr>
        <w:t>تقييم الأداء.</w:t>
      </w:r>
    </w:p>
    <w:p w14:paraId="6D72B92C" w14:textId="77777777" w:rsid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bookmarkStart w:id="21" w:name="_Toc224593325"/>
      <w:bookmarkStart w:id="22" w:name="_Toc224597509"/>
      <w:bookmarkStart w:id="23" w:name="_Toc224597662"/>
      <w:bookmarkStart w:id="24" w:name="_Toc224597950"/>
      <w:bookmarkStart w:id="25" w:name="_Toc224598238"/>
      <w:bookmarkEnd w:id="20"/>
      <w:r w:rsidRPr="008A134E">
        <w:rPr>
          <w:rFonts w:asciiTheme="majorBidi" w:eastAsia="Times New Roman" w:hAnsiTheme="majorBidi" w:cstheme="majorBidi"/>
          <w:b/>
          <w:bCs/>
          <w:kern w:val="0"/>
          <w:sz w:val="28"/>
          <w:szCs w:val="28"/>
          <w:rtl/>
          <w14:ligatures w14:val="none"/>
        </w:rPr>
        <w:t>ثانيًا: الدراسات الأجنبية</w:t>
      </w:r>
    </w:p>
    <w:p w14:paraId="6536CC23" w14:textId="63252B0C" w:rsidR="008A134E" w:rsidRPr="008A134E" w:rsidRDefault="008A134E" w:rsidP="00E51C9B">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b/>
          <w:bCs/>
          <w:kern w:val="0"/>
          <w:sz w:val="28"/>
          <w:szCs w:val="28"/>
          <w:rtl/>
          <w14:ligatures w14:val="none"/>
        </w:rPr>
        <w:t xml:space="preserve">الدراسة الأولى: دراسة </w:t>
      </w:r>
      <w:r w:rsidR="00E51C9B">
        <w:rPr>
          <w:rFonts w:asciiTheme="majorBidi" w:eastAsia="Times New Roman" w:hAnsiTheme="majorBidi" w:cstheme="majorBidi"/>
          <w:b/>
          <w:bCs/>
          <w:kern w:val="0"/>
          <w:sz w:val="28"/>
          <w:szCs w:val="28"/>
          <w14:ligatures w14:val="none"/>
        </w:rPr>
        <w:t>(</w:t>
      </w:r>
      <w:r w:rsidRPr="008A134E">
        <w:rPr>
          <w:rFonts w:asciiTheme="majorBidi" w:eastAsia="Times New Roman" w:hAnsiTheme="majorBidi" w:cstheme="majorBidi"/>
          <w:b/>
          <w:bCs/>
          <w:kern w:val="0"/>
          <w:sz w:val="28"/>
          <w:szCs w:val="28"/>
          <w14:ligatures w14:val="none"/>
        </w:rPr>
        <w:t>Aguinis</w:t>
      </w:r>
      <w:r w:rsidR="00D9468D" w:rsidRPr="00D9468D">
        <w:rPr>
          <w:rFonts w:asciiTheme="majorBidi" w:eastAsia="Times New Roman" w:hAnsiTheme="majorBidi" w:cstheme="majorBidi"/>
          <w:b/>
          <w:bCs/>
          <w:kern w:val="0"/>
          <w:sz w:val="28"/>
          <w:szCs w:val="28"/>
          <w14:ligatures w14:val="none"/>
        </w:rPr>
        <w:t>,</w:t>
      </w:r>
      <w:r w:rsidR="00E51C9B">
        <w:rPr>
          <w:rFonts w:asciiTheme="majorBidi" w:eastAsia="Times New Roman" w:hAnsiTheme="majorBidi" w:cstheme="majorBidi"/>
          <w:b/>
          <w:bCs/>
          <w:kern w:val="0"/>
          <w:sz w:val="28"/>
          <w:szCs w:val="28"/>
          <w14:ligatures w14:val="none"/>
        </w:rPr>
        <w:t>2019)</w:t>
      </w:r>
      <w:r w:rsidRPr="008A134E">
        <w:rPr>
          <w:rFonts w:asciiTheme="majorBidi" w:eastAsia="Times New Roman" w:hAnsiTheme="majorBidi" w:cstheme="majorBidi"/>
          <w:b/>
          <w:bCs/>
          <w:kern w:val="0"/>
          <w:sz w:val="28"/>
          <w:szCs w:val="28"/>
          <w14:ligatures w14:val="none"/>
        </w:rPr>
        <w:t xml:space="preserve"> </w:t>
      </w:r>
      <w:r w:rsidRPr="008A134E">
        <w:rPr>
          <w:rFonts w:asciiTheme="majorBidi" w:eastAsia="Times New Roman" w:hAnsiTheme="majorBidi" w:cstheme="majorBidi"/>
          <w:kern w:val="0"/>
          <w:sz w:val="28"/>
          <w:szCs w:val="28"/>
          <w14:ligatures w14:val="none"/>
        </w:rPr>
        <w:br/>
      </w:r>
      <w:r w:rsidR="0000180D">
        <w:rPr>
          <w:rFonts w:asciiTheme="majorBidi" w:eastAsia="Times New Roman" w:hAnsiTheme="majorBidi" w:cstheme="majorBidi" w:hint="cs"/>
          <w:kern w:val="0"/>
          <w:sz w:val="28"/>
          <w:szCs w:val="28"/>
          <w:rtl/>
          <w14:ligatures w14:val="none"/>
        </w:rPr>
        <w:t>اهتمت</w:t>
      </w:r>
      <w:r w:rsidRPr="008A134E">
        <w:rPr>
          <w:rFonts w:asciiTheme="majorBidi" w:eastAsia="Times New Roman" w:hAnsiTheme="majorBidi" w:cstheme="majorBidi"/>
          <w:kern w:val="0"/>
          <w:sz w:val="28"/>
          <w:szCs w:val="28"/>
          <w:rtl/>
          <w14:ligatures w14:val="none"/>
        </w:rPr>
        <w:t xml:space="preserve"> هذه الدراسة على تحليل أثر نظم إدارة الأداء الحديثة على نتائج الأعمال في المؤسسات</w:t>
      </w:r>
      <w:r w:rsidRPr="008A134E">
        <w:rPr>
          <w:rFonts w:asciiTheme="majorBidi" w:eastAsia="Times New Roman" w:hAnsiTheme="majorBidi" w:cstheme="majorBidi"/>
          <w:kern w:val="0"/>
          <w:sz w:val="28"/>
          <w:szCs w:val="28"/>
          <w14:ligatures w14:val="none"/>
        </w:rPr>
        <w:t>.</w:t>
      </w:r>
    </w:p>
    <w:p w14:paraId="02423E00" w14:textId="77777777" w:rsidR="008A134E" w:rsidRP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b/>
          <w:bCs/>
          <w:kern w:val="0"/>
          <w:sz w:val="28"/>
          <w:szCs w:val="28"/>
          <w:rtl/>
          <w14:ligatures w14:val="none"/>
        </w:rPr>
        <w:t>النتائج</w:t>
      </w:r>
      <w:r w:rsidRPr="008A134E">
        <w:rPr>
          <w:rFonts w:asciiTheme="majorBidi" w:eastAsia="Times New Roman" w:hAnsiTheme="majorBidi" w:cstheme="majorBidi"/>
          <w:b/>
          <w:bCs/>
          <w:kern w:val="0"/>
          <w:sz w:val="28"/>
          <w:szCs w:val="28"/>
          <w14:ligatures w14:val="none"/>
        </w:rPr>
        <w:t>:</w:t>
      </w:r>
    </w:p>
    <w:p w14:paraId="42512CF7" w14:textId="09C51646" w:rsidR="008A134E" w:rsidRPr="008A134E" w:rsidRDefault="0000180D" w:rsidP="00FC5570">
      <w:pPr>
        <w:numPr>
          <w:ilvl w:val="0"/>
          <w:numId w:val="44"/>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انها </w:t>
      </w:r>
      <w:r w:rsidR="00FC5570">
        <w:rPr>
          <w:rFonts w:asciiTheme="majorBidi" w:eastAsia="Times New Roman" w:hAnsiTheme="majorBidi" w:cstheme="majorBidi" w:hint="cs"/>
          <w:kern w:val="0"/>
          <w:sz w:val="28"/>
          <w:szCs w:val="28"/>
          <w:rtl/>
          <w14:ligatures w14:val="none"/>
        </w:rPr>
        <w:t>اشارت</w:t>
      </w:r>
      <w:r w:rsidR="008A134E" w:rsidRPr="008A134E">
        <w:rPr>
          <w:rFonts w:asciiTheme="majorBidi" w:eastAsia="Times New Roman" w:hAnsiTheme="majorBidi" w:cstheme="majorBidi"/>
          <w:kern w:val="0"/>
          <w:sz w:val="28"/>
          <w:szCs w:val="28"/>
          <w:rtl/>
          <w14:ligatures w14:val="none"/>
        </w:rPr>
        <w:t xml:space="preserve"> الدراسة أن نظم التقييم المستمرة تفوق التقييم السنوي التقليدي من حيث الفاعلية</w:t>
      </w:r>
      <w:r w:rsidR="008A134E" w:rsidRPr="008A134E">
        <w:rPr>
          <w:rFonts w:asciiTheme="majorBidi" w:eastAsia="Times New Roman" w:hAnsiTheme="majorBidi" w:cstheme="majorBidi"/>
          <w:kern w:val="0"/>
          <w:sz w:val="28"/>
          <w:szCs w:val="28"/>
          <w14:ligatures w14:val="none"/>
        </w:rPr>
        <w:t xml:space="preserve">. </w:t>
      </w:r>
    </w:p>
    <w:p w14:paraId="3F36C498" w14:textId="7D8697C9" w:rsidR="008A134E" w:rsidRPr="008A134E" w:rsidRDefault="0000180D" w:rsidP="00A23270">
      <w:pPr>
        <w:numPr>
          <w:ilvl w:val="0"/>
          <w:numId w:val="44"/>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وأيضا </w:t>
      </w:r>
      <w:r w:rsidR="008A134E" w:rsidRPr="008A134E">
        <w:rPr>
          <w:rFonts w:asciiTheme="majorBidi" w:eastAsia="Times New Roman" w:hAnsiTheme="majorBidi" w:cstheme="majorBidi"/>
          <w:kern w:val="0"/>
          <w:sz w:val="28"/>
          <w:szCs w:val="28"/>
          <w:rtl/>
          <w14:ligatures w14:val="none"/>
        </w:rPr>
        <w:t>تقديم التغذية الراجعة الفورية يسهم بشكل ملحوظ في تحسين الأداء الفردي والجماعي</w:t>
      </w:r>
      <w:r w:rsidR="008A134E" w:rsidRPr="008A134E">
        <w:rPr>
          <w:rFonts w:asciiTheme="majorBidi" w:eastAsia="Times New Roman" w:hAnsiTheme="majorBidi" w:cstheme="majorBidi"/>
          <w:kern w:val="0"/>
          <w:sz w:val="28"/>
          <w:szCs w:val="28"/>
          <w14:ligatures w14:val="none"/>
        </w:rPr>
        <w:t xml:space="preserve">. </w:t>
      </w:r>
    </w:p>
    <w:p w14:paraId="0AE2D16C" w14:textId="2858690E" w:rsidR="008A134E" w:rsidRDefault="00EF02D6" w:rsidP="00A23270">
      <w:pPr>
        <w:numPr>
          <w:ilvl w:val="0"/>
          <w:numId w:val="44"/>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وربط </w:t>
      </w:r>
      <w:r w:rsidRPr="008A134E">
        <w:rPr>
          <w:rFonts w:asciiTheme="majorBidi" w:eastAsia="Times New Roman" w:hAnsiTheme="majorBidi" w:cstheme="majorBidi" w:hint="cs"/>
          <w:kern w:val="0"/>
          <w:sz w:val="28"/>
          <w:szCs w:val="28"/>
          <w:rtl/>
          <w14:ligatures w14:val="none"/>
        </w:rPr>
        <w:t>التقييم</w:t>
      </w:r>
      <w:r w:rsidR="008A134E" w:rsidRPr="008A134E">
        <w:rPr>
          <w:rFonts w:asciiTheme="majorBidi" w:eastAsia="Times New Roman" w:hAnsiTheme="majorBidi" w:cstheme="majorBidi"/>
          <w:kern w:val="0"/>
          <w:sz w:val="28"/>
          <w:szCs w:val="28"/>
          <w:rtl/>
          <w14:ligatures w14:val="none"/>
        </w:rPr>
        <w:t xml:space="preserve"> بالأهداف التنظيمية يزيد من مستوى التزام الموظفين</w:t>
      </w:r>
      <w:r w:rsidR="008A134E" w:rsidRPr="008A134E">
        <w:rPr>
          <w:rFonts w:asciiTheme="majorBidi" w:eastAsia="Times New Roman" w:hAnsiTheme="majorBidi" w:cstheme="majorBidi"/>
          <w:kern w:val="0"/>
          <w:sz w:val="28"/>
          <w:szCs w:val="28"/>
          <w14:ligatures w14:val="none"/>
        </w:rPr>
        <w:t xml:space="preserve">. </w:t>
      </w:r>
    </w:p>
    <w:p w14:paraId="036BB626" w14:textId="70442536" w:rsidR="00E51C9B" w:rsidRDefault="008A134E" w:rsidP="00E51C9B">
      <w:pPr>
        <w:spacing w:before="100" w:beforeAutospacing="1" w:after="100" w:afterAutospacing="1" w:line="360" w:lineRule="auto"/>
        <w:jc w:val="left"/>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 xml:space="preserve">الدراسة الثانية: دراسة </w:t>
      </w:r>
      <w:r w:rsidRPr="008A134E">
        <w:rPr>
          <w:rFonts w:asciiTheme="majorBidi" w:eastAsia="Times New Roman" w:hAnsiTheme="majorBidi" w:cstheme="majorBidi"/>
          <w:b/>
          <w:bCs/>
          <w:kern w:val="0"/>
          <w:sz w:val="28"/>
          <w:szCs w:val="28"/>
          <w14:ligatures w14:val="none"/>
        </w:rPr>
        <w:t>Bracken et al</w:t>
      </w:r>
      <w:r w:rsidR="00D9468D" w:rsidRPr="00D9468D">
        <w:rPr>
          <w:rFonts w:asciiTheme="majorBidi" w:eastAsia="Times New Roman" w:hAnsiTheme="majorBidi" w:cstheme="majorBidi"/>
          <w:b/>
          <w:bCs/>
          <w:kern w:val="0"/>
          <w:sz w:val="28"/>
          <w:szCs w:val="28"/>
          <w14:ligatures w14:val="none"/>
        </w:rPr>
        <w:t>,</w:t>
      </w:r>
      <w:r w:rsidR="00E51C9B">
        <w:rPr>
          <w:rFonts w:asciiTheme="majorBidi" w:eastAsia="Times New Roman" w:hAnsiTheme="majorBidi" w:cstheme="majorBidi"/>
          <w:b/>
          <w:bCs/>
          <w:kern w:val="0"/>
          <w:sz w:val="28"/>
          <w:szCs w:val="28"/>
          <w14:ligatures w14:val="none"/>
        </w:rPr>
        <w:t>2016)</w:t>
      </w:r>
      <w:r w:rsidR="00E51C9B">
        <w:rPr>
          <w:rFonts w:asciiTheme="majorBidi" w:eastAsia="Times New Roman" w:hAnsiTheme="majorBidi" w:cstheme="majorBidi" w:hint="cs"/>
          <w:b/>
          <w:bCs/>
          <w:kern w:val="0"/>
          <w:sz w:val="28"/>
          <w:szCs w:val="28"/>
          <w:rtl/>
          <w14:ligatures w14:val="none"/>
        </w:rPr>
        <w:t>)</w:t>
      </w:r>
    </w:p>
    <w:p w14:paraId="3A88CF1D" w14:textId="56379051" w:rsidR="008A134E" w:rsidRDefault="00EF02D6" w:rsidP="00E51C9B">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kern w:val="0"/>
          <w:sz w:val="28"/>
          <w:szCs w:val="28"/>
          <w:rtl/>
          <w14:ligatures w14:val="none"/>
        </w:rPr>
        <w:t>تناولت</w:t>
      </w:r>
      <w:r w:rsidR="008A134E" w:rsidRPr="008A134E">
        <w:rPr>
          <w:rFonts w:asciiTheme="majorBidi" w:eastAsia="Times New Roman" w:hAnsiTheme="majorBidi" w:cstheme="majorBidi"/>
          <w:kern w:val="0"/>
          <w:sz w:val="28"/>
          <w:szCs w:val="28"/>
          <w:rtl/>
          <w14:ligatures w14:val="none"/>
        </w:rPr>
        <w:t xml:space="preserve"> </w:t>
      </w:r>
      <w:r w:rsidR="001162C6">
        <w:rPr>
          <w:rFonts w:asciiTheme="majorBidi" w:eastAsia="Times New Roman" w:hAnsiTheme="majorBidi" w:cstheme="majorBidi" w:hint="cs"/>
          <w:kern w:val="0"/>
          <w:sz w:val="28"/>
          <w:szCs w:val="28"/>
          <w:rtl/>
          <w14:ligatures w14:val="none"/>
        </w:rPr>
        <w:t>هذه</w:t>
      </w:r>
      <w:r w:rsidR="00F00E18">
        <w:rPr>
          <w:rFonts w:asciiTheme="majorBidi" w:eastAsia="Times New Roman" w:hAnsiTheme="majorBidi" w:cstheme="majorBidi" w:hint="cs"/>
          <w:kern w:val="0"/>
          <w:sz w:val="28"/>
          <w:szCs w:val="28"/>
          <w:rtl/>
          <w14:ligatures w14:val="none"/>
        </w:rPr>
        <w:t xml:space="preserve"> </w:t>
      </w:r>
      <w:r w:rsidR="008A134E" w:rsidRPr="008A134E">
        <w:rPr>
          <w:rFonts w:asciiTheme="majorBidi" w:eastAsia="Times New Roman" w:hAnsiTheme="majorBidi" w:cstheme="majorBidi"/>
          <w:kern w:val="0"/>
          <w:sz w:val="28"/>
          <w:szCs w:val="28"/>
          <w:rtl/>
          <w14:ligatures w14:val="none"/>
        </w:rPr>
        <w:t>الدراسة تقييم فاعلية نظام التقييم متعدد المصادر (360 درجة)</w:t>
      </w:r>
      <w:r w:rsidR="008A134E" w:rsidRPr="008A134E">
        <w:rPr>
          <w:rFonts w:asciiTheme="majorBidi" w:eastAsia="Times New Roman" w:hAnsiTheme="majorBidi" w:cstheme="majorBidi"/>
          <w:kern w:val="0"/>
          <w:sz w:val="28"/>
          <w:szCs w:val="28"/>
          <w14:ligatures w14:val="none"/>
        </w:rPr>
        <w:t>.</w:t>
      </w:r>
    </w:p>
    <w:p w14:paraId="55ECBAC8" w14:textId="77777777" w:rsidR="0080136D" w:rsidRPr="008A134E" w:rsidRDefault="0080136D" w:rsidP="00E51C9B">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2D7E4BD3" w14:textId="77777777" w:rsidR="008A134E" w:rsidRP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b/>
          <w:bCs/>
          <w:kern w:val="0"/>
          <w:sz w:val="28"/>
          <w:szCs w:val="28"/>
          <w:rtl/>
          <w14:ligatures w14:val="none"/>
        </w:rPr>
        <w:lastRenderedPageBreak/>
        <w:t>النتائج</w:t>
      </w:r>
      <w:r w:rsidRPr="008A134E">
        <w:rPr>
          <w:rFonts w:asciiTheme="majorBidi" w:eastAsia="Times New Roman" w:hAnsiTheme="majorBidi" w:cstheme="majorBidi"/>
          <w:b/>
          <w:bCs/>
          <w:kern w:val="0"/>
          <w:sz w:val="28"/>
          <w:szCs w:val="28"/>
          <w14:ligatures w14:val="none"/>
        </w:rPr>
        <w:t>:</w:t>
      </w:r>
    </w:p>
    <w:p w14:paraId="612FB1A5" w14:textId="7CC10647" w:rsidR="008A134E" w:rsidRPr="008A134E" w:rsidRDefault="0000180D" w:rsidP="00A23270">
      <w:pPr>
        <w:numPr>
          <w:ilvl w:val="0"/>
          <w:numId w:val="45"/>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انهو </w:t>
      </w:r>
      <w:r w:rsidR="008A134E" w:rsidRPr="008A134E">
        <w:rPr>
          <w:rFonts w:asciiTheme="majorBidi" w:eastAsia="Times New Roman" w:hAnsiTheme="majorBidi" w:cstheme="majorBidi"/>
          <w:kern w:val="0"/>
          <w:sz w:val="28"/>
          <w:szCs w:val="28"/>
          <w:rtl/>
          <w14:ligatures w14:val="none"/>
        </w:rPr>
        <w:t>يقلل هذا النظام من التحيز الإداري في عملية التقييم</w:t>
      </w:r>
      <w:r w:rsidR="008A134E" w:rsidRPr="008A134E">
        <w:rPr>
          <w:rFonts w:asciiTheme="majorBidi" w:eastAsia="Times New Roman" w:hAnsiTheme="majorBidi" w:cstheme="majorBidi"/>
          <w:kern w:val="0"/>
          <w:sz w:val="28"/>
          <w:szCs w:val="28"/>
          <w14:ligatures w14:val="none"/>
        </w:rPr>
        <w:t xml:space="preserve">. </w:t>
      </w:r>
    </w:p>
    <w:p w14:paraId="7DBEF887" w14:textId="7B9CF887" w:rsidR="008A134E" w:rsidRPr="008A134E" w:rsidRDefault="000D4D2E" w:rsidP="00A23270">
      <w:pPr>
        <w:numPr>
          <w:ilvl w:val="0"/>
          <w:numId w:val="45"/>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ويعزز </w:t>
      </w:r>
      <w:r w:rsidRPr="008A134E">
        <w:rPr>
          <w:rFonts w:asciiTheme="majorBidi" w:eastAsia="Times New Roman" w:hAnsiTheme="majorBidi" w:cstheme="majorBidi" w:hint="cs"/>
          <w:kern w:val="0"/>
          <w:sz w:val="28"/>
          <w:szCs w:val="28"/>
          <w:rtl/>
          <w14:ligatures w14:val="none"/>
        </w:rPr>
        <w:t>التعاون</w:t>
      </w:r>
      <w:r w:rsidR="008A134E" w:rsidRPr="008A134E">
        <w:rPr>
          <w:rFonts w:asciiTheme="majorBidi" w:eastAsia="Times New Roman" w:hAnsiTheme="majorBidi" w:cstheme="majorBidi"/>
          <w:kern w:val="0"/>
          <w:sz w:val="28"/>
          <w:szCs w:val="28"/>
          <w:rtl/>
          <w14:ligatures w14:val="none"/>
        </w:rPr>
        <w:t xml:space="preserve"> والعمل الجماعي بين الموظفين</w:t>
      </w:r>
      <w:r w:rsidR="008A134E" w:rsidRPr="008A134E">
        <w:rPr>
          <w:rFonts w:asciiTheme="majorBidi" w:eastAsia="Times New Roman" w:hAnsiTheme="majorBidi" w:cstheme="majorBidi"/>
          <w:kern w:val="0"/>
          <w:sz w:val="28"/>
          <w:szCs w:val="28"/>
          <w14:ligatures w14:val="none"/>
        </w:rPr>
        <w:t xml:space="preserve">. </w:t>
      </w:r>
    </w:p>
    <w:p w14:paraId="749F961E" w14:textId="18DE8524" w:rsidR="008A134E" w:rsidRDefault="000D4D2E" w:rsidP="000D4D2E">
      <w:pPr>
        <w:numPr>
          <w:ilvl w:val="0"/>
          <w:numId w:val="45"/>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ويساهم </w:t>
      </w:r>
      <w:r w:rsidRPr="008A134E">
        <w:rPr>
          <w:rFonts w:asciiTheme="majorBidi" w:eastAsia="Times New Roman" w:hAnsiTheme="majorBidi" w:cstheme="majorBidi" w:hint="cs"/>
          <w:kern w:val="0"/>
          <w:sz w:val="28"/>
          <w:szCs w:val="28"/>
          <w:rtl/>
          <w14:ligatures w14:val="none"/>
        </w:rPr>
        <w:t>في</w:t>
      </w:r>
      <w:r w:rsidR="008A134E" w:rsidRPr="008A134E">
        <w:rPr>
          <w:rFonts w:asciiTheme="majorBidi" w:eastAsia="Times New Roman" w:hAnsiTheme="majorBidi" w:cstheme="majorBidi"/>
          <w:kern w:val="0"/>
          <w:sz w:val="28"/>
          <w:szCs w:val="28"/>
          <w:rtl/>
          <w14:ligatures w14:val="none"/>
        </w:rPr>
        <w:t xml:space="preserve"> تحسين السلوك التنظيمي ورفع مستوى الأداء المؤسسي</w:t>
      </w:r>
      <w:r w:rsidR="008A134E" w:rsidRPr="008A134E">
        <w:rPr>
          <w:rFonts w:asciiTheme="majorBidi" w:eastAsia="Times New Roman" w:hAnsiTheme="majorBidi" w:cstheme="majorBidi"/>
          <w:kern w:val="0"/>
          <w:sz w:val="28"/>
          <w:szCs w:val="28"/>
          <w14:ligatures w14:val="none"/>
        </w:rPr>
        <w:t xml:space="preserve">. </w:t>
      </w:r>
    </w:p>
    <w:p w14:paraId="24DE0FA8" w14:textId="59E1DFCA" w:rsidR="008A134E" w:rsidRPr="008A134E" w:rsidRDefault="008A134E" w:rsidP="00E51C9B">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b/>
          <w:bCs/>
          <w:kern w:val="0"/>
          <w:sz w:val="28"/>
          <w:szCs w:val="28"/>
          <w:rtl/>
          <w14:ligatures w14:val="none"/>
        </w:rPr>
        <w:t xml:space="preserve">الدراسة الثالثة: دراسة </w:t>
      </w:r>
      <w:r w:rsidR="00E51C9B">
        <w:rPr>
          <w:rFonts w:asciiTheme="majorBidi" w:eastAsia="Times New Roman" w:hAnsiTheme="majorBidi" w:cstheme="majorBidi"/>
          <w:b/>
          <w:bCs/>
          <w:kern w:val="0"/>
          <w:sz w:val="28"/>
          <w:szCs w:val="28"/>
          <w14:ligatures w14:val="none"/>
        </w:rPr>
        <w:t>(</w:t>
      </w:r>
      <w:r w:rsidRPr="008A134E">
        <w:rPr>
          <w:rFonts w:asciiTheme="majorBidi" w:eastAsia="Times New Roman" w:hAnsiTheme="majorBidi" w:cstheme="majorBidi"/>
          <w:b/>
          <w:bCs/>
          <w:kern w:val="0"/>
          <w:sz w:val="28"/>
          <w:szCs w:val="28"/>
          <w14:ligatures w14:val="none"/>
        </w:rPr>
        <w:t>Pulakos</w:t>
      </w:r>
      <w:r w:rsidR="00D9468D" w:rsidRPr="00D9468D">
        <w:rPr>
          <w:rFonts w:asciiTheme="majorBidi" w:eastAsia="Times New Roman" w:hAnsiTheme="majorBidi" w:cstheme="majorBidi"/>
          <w:b/>
          <w:bCs/>
          <w:kern w:val="0"/>
          <w:sz w:val="28"/>
          <w:szCs w:val="28"/>
          <w14:ligatures w14:val="none"/>
        </w:rPr>
        <w:t>,</w:t>
      </w:r>
      <w:r w:rsidR="00E51C9B">
        <w:rPr>
          <w:rFonts w:asciiTheme="majorBidi" w:eastAsia="Times New Roman" w:hAnsiTheme="majorBidi" w:cstheme="majorBidi"/>
          <w:b/>
          <w:bCs/>
          <w:kern w:val="0"/>
          <w:sz w:val="28"/>
          <w:szCs w:val="28"/>
          <w14:ligatures w14:val="none"/>
        </w:rPr>
        <w:t>2019)</w:t>
      </w:r>
      <w:r w:rsidRPr="008A134E">
        <w:rPr>
          <w:rFonts w:asciiTheme="majorBidi" w:eastAsia="Times New Roman" w:hAnsiTheme="majorBidi" w:cstheme="majorBidi"/>
          <w:b/>
          <w:bCs/>
          <w:kern w:val="0"/>
          <w:sz w:val="28"/>
          <w:szCs w:val="28"/>
          <w14:ligatures w14:val="none"/>
        </w:rPr>
        <w:t xml:space="preserve"> </w:t>
      </w:r>
      <w:r w:rsidRPr="008A134E">
        <w:rPr>
          <w:rFonts w:asciiTheme="majorBidi" w:eastAsia="Times New Roman" w:hAnsiTheme="majorBidi" w:cstheme="majorBidi"/>
          <w:kern w:val="0"/>
          <w:sz w:val="28"/>
          <w:szCs w:val="28"/>
          <w14:ligatures w14:val="none"/>
        </w:rPr>
        <w:br/>
      </w:r>
      <w:r w:rsidRPr="008A134E">
        <w:rPr>
          <w:rFonts w:asciiTheme="majorBidi" w:eastAsia="Times New Roman" w:hAnsiTheme="majorBidi" w:cstheme="majorBidi"/>
          <w:kern w:val="0"/>
          <w:sz w:val="28"/>
          <w:szCs w:val="28"/>
          <w:rtl/>
          <w14:ligatures w14:val="none"/>
        </w:rPr>
        <w:t xml:space="preserve">هذه الدراسة </w:t>
      </w:r>
      <w:r w:rsidR="000D4D2E">
        <w:rPr>
          <w:rFonts w:asciiTheme="majorBidi" w:eastAsia="Times New Roman" w:hAnsiTheme="majorBidi" w:cstheme="majorBidi" w:hint="cs"/>
          <w:kern w:val="0"/>
          <w:sz w:val="28"/>
          <w:szCs w:val="28"/>
          <w:rtl/>
          <w14:ligatures w14:val="none"/>
        </w:rPr>
        <w:t xml:space="preserve">اهتمت في </w:t>
      </w:r>
      <w:r w:rsidRPr="008A134E">
        <w:rPr>
          <w:rFonts w:asciiTheme="majorBidi" w:eastAsia="Times New Roman" w:hAnsiTheme="majorBidi" w:cstheme="majorBidi"/>
          <w:kern w:val="0"/>
          <w:sz w:val="28"/>
          <w:szCs w:val="28"/>
          <w:rtl/>
          <w14:ligatures w14:val="none"/>
        </w:rPr>
        <w:t>تطوير أنظمة إدارة الأداء في المؤسسات الكبرى</w:t>
      </w:r>
      <w:r w:rsidRPr="008A134E">
        <w:rPr>
          <w:rFonts w:asciiTheme="majorBidi" w:eastAsia="Times New Roman" w:hAnsiTheme="majorBidi" w:cstheme="majorBidi"/>
          <w:kern w:val="0"/>
          <w:sz w:val="28"/>
          <w:szCs w:val="28"/>
          <w14:ligatures w14:val="none"/>
        </w:rPr>
        <w:t>.</w:t>
      </w:r>
    </w:p>
    <w:p w14:paraId="760B63D7" w14:textId="77777777" w:rsidR="008A134E" w:rsidRP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b/>
          <w:bCs/>
          <w:kern w:val="0"/>
          <w:sz w:val="28"/>
          <w:szCs w:val="28"/>
          <w:rtl/>
          <w14:ligatures w14:val="none"/>
        </w:rPr>
        <w:t>النتائج</w:t>
      </w:r>
      <w:r w:rsidRPr="008A134E">
        <w:rPr>
          <w:rFonts w:asciiTheme="majorBidi" w:eastAsia="Times New Roman" w:hAnsiTheme="majorBidi" w:cstheme="majorBidi"/>
          <w:b/>
          <w:bCs/>
          <w:kern w:val="0"/>
          <w:sz w:val="28"/>
          <w:szCs w:val="28"/>
          <w14:ligatures w14:val="none"/>
        </w:rPr>
        <w:t>:</w:t>
      </w:r>
    </w:p>
    <w:p w14:paraId="2E0217B5" w14:textId="1F8E7AD0" w:rsidR="008A134E" w:rsidRPr="008A134E" w:rsidRDefault="000D4D2E" w:rsidP="00A23270">
      <w:pPr>
        <w:numPr>
          <w:ilvl w:val="0"/>
          <w:numId w:val="46"/>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ان في </w:t>
      </w:r>
      <w:r w:rsidR="008A134E" w:rsidRPr="008A134E">
        <w:rPr>
          <w:rFonts w:asciiTheme="majorBidi" w:eastAsia="Times New Roman" w:hAnsiTheme="majorBidi" w:cstheme="majorBidi"/>
          <w:kern w:val="0"/>
          <w:sz w:val="28"/>
          <w:szCs w:val="28"/>
          <w:rtl/>
          <w14:ligatures w14:val="none"/>
        </w:rPr>
        <w:t>استخدام الأنظمة الإلكترونية للتقييم يزيد من دقة القياس وتحليل الأداء</w:t>
      </w:r>
      <w:r w:rsidR="008A134E" w:rsidRPr="008A134E">
        <w:rPr>
          <w:rFonts w:asciiTheme="majorBidi" w:eastAsia="Times New Roman" w:hAnsiTheme="majorBidi" w:cstheme="majorBidi"/>
          <w:kern w:val="0"/>
          <w:sz w:val="28"/>
          <w:szCs w:val="28"/>
          <w14:ligatures w14:val="none"/>
        </w:rPr>
        <w:t xml:space="preserve">. </w:t>
      </w:r>
    </w:p>
    <w:p w14:paraId="2154441C" w14:textId="380A529B" w:rsidR="008A134E" w:rsidRPr="008A134E" w:rsidRDefault="000D4D2E" w:rsidP="00A23270">
      <w:pPr>
        <w:numPr>
          <w:ilvl w:val="0"/>
          <w:numId w:val="46"/>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وان </w:t>
      </w:r>
      <w:r w:rsidR="008A134E" w:rsidRPr="008A134E">
        <w:rPr>
          <w:rFonts w:asciiTheme="majorBidi" w:eastAsia="Times New Roman" w:hAnsiTheme="majorBidi" w:cstheme="majorBidi"/>
          <w:kern w:val="0"/>
          <w:sz w:val="28"/>
          <w:szCs w:val="28"/>
          <w:rtl/>
          <w14:ligatures w14:val="none"/>
        </w:rPr>
        <w:t>المؤسسات التي تعتمد التقييم المستمر تحقق مستويات أعلى من الأداء</w:t>
      </w:r>
      <w:r w:rsidR="008A134E" w:rsidRPr="008A134E">
        <w:rPr>
          <w:rFonts w:asciiTheme="majorBidi" w:eastAsia="Times New Roman" w:hAnsiTheme="majorBidi" w:cstheme="majorBidi"/>
          <w:kern w:val="0"/>
          <w:sz w:val="28"/>
          <w:szCs w:val="28"/>
          <w14:ligatures w14:val="none"/>
        </w:rPr>
        <w:t xml:space="preserve">. </w:t>
      </w:r>
    </w:p>
    <w:p w14:paraId="38C5B958" w14:textId="2E3955B0" w:rsidR="008A134E" w:rsidRPr="008A134E" w:rsidRDefault="000D4D2E" w:rsidP="00A23270">
      <w:pPr>
        <w:numPr>
          <w:ilvl w:val="0"/>
          <w:numId w:val="46"/>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ويرتبط </w:t>
      </w:r>
      <w:r w:rsidRPr="008A134E">
        <w:rPr>
          <w:rFonts w:asciiTheme="majorBidi" w:eastAsia="Times New Roman" w:hAnsiTheme="majorBidi" w:cstheme="majorBidi" w:hint="cs"/>
          <w:kern w:val="0"/>
          <w:sz w:val="28"/>
          <w:szCs w:val="28"/>
          <w:rtl/>
          <w14:ligatures w14:val="none"/>
        </w:rPr>
        <w:t>التقييم</w:t>
      </w:r>
      <w:r w:rsidR="008A134E" w:rsidRPr="008A134E">
        <w:rPr>
          <w:rFonts w:asciiTheme="majorBidi" w:eastAsia="Times New Roman" w:hAnsiTheme="majorBidi" w:cstheme="majorBidi"/>
          <w:kern w:val="0"/>
          <w:sz w:val="28"/>
          <w:szCs w:val="28"/>
          <w:rtl/>
          <w14:ligatures w14:val="none"/>
        </w:rPr>
        <w:t xml:space="preserve"> الفعّال مباشرة بتحقيق الأهداف الاستراتيجية للمؤسسة</w:t>
      </w:r>
      <w:r w:rsidR="008A134E" w:rsidRPr="008A134E">
        <w:rPr>
          <w:rFonts w:asciiTheme="majorBidi" w:eastAsia="Times New Roman" w:hAnsiTheme="majorBidi" w:cstheme="majorBidi"/>
          <w:kern w:val="0"/>
          <w:sz w:val="28"/>
          <w:szCs w:val="28"/>
          <w14:ligatures w14:val="none"/>
        </w:rPr>
        <w:t xml:space="preserve">. </w:t>
      </w:r>
    </w:p>
    <w:p w14:paraId="296C9FCA" w14:textId="25184421" w:rsidR="00E51C9B" w:rsidRDefault="008A134E" w:rsidP="00E51C9B">
      <w:pPr>
        <w:spacing w:after="0" w:line="360" w:lineRule="auto"/>
        <w:jc w:val="left"/>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 xml:space="preserve">الدراسة الرابعة: دراسة </w:t>
      </w:r>
      <w:r w:rsidR="00E51C9B">
        <w:rPr>
          <w:rFonts w:asciiTheme="majorBidi" w:eastAsia="Times New Roman" w:hAnsiTheme="majorBidi" w:cstheme="majorBidi"/>
          <w:b/>
          <w:bCs/>
          <w:kern w:val="0"/>
          <w:sz w:val="28"/>
          <w:szCs w:val="28"/>
          <w14:ligatures w14:val="none"/>
        </w:rPr>
        <w:t>(</w:t>
      </w:r>
      <w:r w:rsidRPr="008A134E">
        <w:rPr>
          <w:rFonts w:asciiTheme="majorBidi" w:eastAsia="Times New Roman" w:hAnsiTheme="majorBidi" w:cstheme="majorBidi"/>
          <w:b/>
          <w:bCs/>
          <w:kern w:val="0"/>
          <w:sz w:val="28"/>
          <w:szCs w:val="28"/>
          <w14:ligatures w14:val="none"/>
        </w:rPr>
        <w:t>Smither &amp; London</w:t>
      </w:r>
      <w:r w:rsidR="00D9468D" w:rsidRPr="00D9468D">
        <w:rPr>
          <w:rFonts w:asciiTheme="majorBidi" w:eastAsia="Times New Roman" w:hAnsiTheme="majorBidi" w:cstheme="majorBidi"/>
          <w:b/>
          <w:bCs/>
          <w:kern w:val="0"/>
          <w:sz w:val="28"/>
          <w:szCs w:val="28"/>
          <w14:ligatures w14:val="none"/>
        </w:rPr>
        <w:t>,</w:t>
      </w:r>
      <w:r w:rsidR="00E51C9B">
        <w:rPr>
          <w:rFonts w:asciiTheme="majorBidi" w:eastAsia="Times New Roman" w:hAnsiTheme="majorBidi" w:cstheme="majorBidi"/>
          <w:b/>
          <w:bCs/>
          <w:kern w:val="0"/>
          <w:sz w:val="28"/>
          <w:szCs w:val="28"/>
          <w14:ligatures w14:val="none"/>
        </w:rPr>
        <w:t>2005)</w:t>
      </w:r>
      <w:r w:rsidRPr="008A134E">
        <w:rPr>
          <w:rFonts w:asciiTheme="majorBidi" w:eastAsia="Times New Roman" w:hAnsiTheme="majorBidi" w:cstheme="majorBidi"/>
          <w:b/>
          <w:bCs/>
          <w:kern w:val="0"/>
          <w:sz w:val="28"/>
          <w:szCs w:val="28"/>
          <w14:ligatures w14:val="none"/>
        </w:rPr>
        <w:t xml:space="preserve"> </w:t>
      </w:r>
    </w:p>
    <w:p w14:paraId="629CB5F5" w14:textId="473ABEC8" w:rsidR="008A134E" w:rsidRPr="008A134E" w:rsidRDefault="000D4D2E" w:rsidP="00E51C9B">
      <w:pPr>
        <w:spacing w:after="0"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اهتمت </w:t>
      </w:r>
      <w:r w:rsidR="001162C6">
        <w:rPr>
          <w:rFonts w:asciiTheme="majorBidi" w:eastAsia="Times New Roman" w:hAnsiTheme="majorBidi" w:cstheme="majorBidi" w:hint="cs"/>
          <w:kern w:val="0"/>
          <w:sz w:val="28"/>
          <w:szCs w:val="28"/>
          <w:rtl/>
          <w14:ligatures w14:val="none"/>
        </w:rPr>
        <w:t>هذه</w:t>
      </w:r>
      <w:r w:rsidR="008A134E" w:rsidRPr="008A134E">
        <w:rPr>
          <w:rFonts w:asciiTheme="majorBidi" w:eastAsia="Times New Roman" w:hAnsiTheme="majorBidi" w:cstheme="majorBidi"/>
          <w:kern w:val="0"/>
          <w:sz w:val="28"/>
          <w:szCs w:val="28"/>
          <w:rtl/>
          <w14:ligatures w14:val="none"/>
        </w:rPr>
        <w:t xml:space="preserve"> الدراسة على أثر التغذية الراجعة في تحسين الأداء الفردي</w:t>
      </w:r>
      <w:r w:rsidR="008A134E" w:rsidRPr="008A134E">
        <w:rPr>
          <w:rFonts w:asciiTheme="majorBidi" w:eastAsia="Times New Roman" w:hAnsiTheme="majorBidi" w:cstheme="majorBidi"/>
          <w:kern w:val="0"/>
          <w:sz w:val="28"/>
          <w:szCs w:val="28"/>
          <w14:ligatures w14:val="none"/>
        </w:rPr>
        <w:t>.</w:t>
      </w:r>
    </w:p>
    <w:p w14:paraId="30FD719D" w14:textId="77777777" w:rsidR="008A134E" w:rsidRP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b/>
          <w:bCs/>
          <w:kern w:val="0"/>
          <w:sz w:val="28"/>
          <w:szCs w:val="28"/>
          <w:rtl/>
          <w14:ligatures w14:val="none"/>
        </w:rPr>
        <w:t>النتائج</w:t>
      </w:r>
      <w:r w:rsidRPr="008A134E">
        <w:rPr>
          <w:rFonts w:asciiTheme="majorBidi" w:eastAsia="Times New Roman" w:hAnsiTheme="majorBidi" w:cstheme="majorBidi"/>
          <w:b/>
          <w:bCs/>
          <w:kern w:val="0"/>
          <w:sz w:val="28"/>
          <w:szCs w:val="28"/>
          <w14:ligatures w14:val="none"/>
        </w:rPr>
        <w:t>:</w:t>
      </w:r>
    </w:p>
    <w:p w14:paraId="05FC664F" w14:textId="65A19B39" w:rsidR="008A134E" w:rsidRPr="008A134E" w:rsidRDefault="00FC5570" w:rsidP="00FC5570">
      <w:pPr>
        <w:numPr>
          <w:ilvl w:val="0"/>
          <w:numId w:val="4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تلعب التغذية الراجعة دورا مهما في تعديل السلوك الوظيفي وتحسين الأداء بشكل تدريجي .</w:t>
      </w:r>
    </w:p>
    <w:p w14:paraId="3E7D6ACB" w14:textId="61E1259F" w:rsidR="008A134E" w:rsidRDefault="000D4D2E" w:rsidP="000D4D2E">
      <w:pPr>
        <w:numPr>
          <w:ilvl w:val="0"/>
          <w:numId w:val="47"/>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 xml:space="preserve">وان </w:t>
      </w:r>
      <w:r w:rsidR="008A134E" w:rsidRPr="008A134E">
        <w:rPr>
          <w:rFonts w:asciiTheme="majorBidi" w:eastAsia="Times New Roman" w:hAnsiTheme="majorBidi" w:cstheme="majorBidi"/>
          <w:kern w:val="0"/>
          <w:sz w:val="28"/>
          <w:szCs w:val="28"/>
          <w:rtl/>
          <w14:ligatures w14:val="none"/>
        </w:rPr>
        <w:t>الموظفون الذين يتلقون تقييمًا دوريًا يظهرون تطورًا مستمرًا في الأداء</w:t>
      </w:r>
      <w:r w:rsidR="008A134E" w:rsidRPr="008A134E">
        <w:rPr>
          <w:rFonts w:asciiTheme="majorBidi" w:eastAsia="Times New Roman" w:hAnsiTheme="majorBidi" w:cstheme="majorBidi"/>
          <w:kern w:val="0"/>
          <w:sz w:val="28"/>
          <w:szCs w:val="28"/>
          <w14:ligatures w14:val="none"/>
        </w:rPr>
        <w:t xml:space="preserve">. </w:t>
      </w:r>
    </w:p>
    <w:p w14:paraId="17BF56D9" w14:textId="201EBCEF" w:rsidR="00D400EA" w:rsidRPr="00D400EA" w:rsidRDefault="00D400EA" w:rsidP="00D400EA">
      <w:pPr>
        <w:spacing w:before="100" w:beforeAutospacing="1" w:after="100" w:afterAutospacing="1" w:line="360" w:lineRule="auto"/>
        <w:jc w:val="left"/>
        <w:rPr>
          <w:rFonts w:asciiTheme="majorBidi" w:eastAsia="Times New Roman" w:hAnsiTheme="majorBidi" w:cstheme="majorBidi"/>
          <w:kern w:val="0"/>
          <w:sz w:val="28"/>
          <w:szCs w:val="28"/>
          <w:u w:val="single"/>
          <w14:ligatures w14:val="none"/>
        </w:rPr>
      </w:pPr>
      <w:r w:rsidRPr="00D400EA">
        <w:rPr>
          <w:rFonts w:asciiTheme="majorBidi" w:eastAsia="Times New Roman" w:hAnsiTheme="majorBidi" w:cstheme="majorBidi" w:hint="cs"/>
          <w:kern w:val="0"/>
          <w:sz w:val="28"/>
          <w:szCs w:val="28"/>
          <w:u w:val="single"/>
          <w:rtl/>
          <w14:ligatures w14:val="none"/>
        </w:rPr>
        <w:t>وقد لاحظت وود تقارب في نتائج الدراسات السابقة رغم اختلاف البيئات التعملية.</w:t>
      </w:r>
    </w:p>
    <w:p w14:paraId="6C76BC7E" w14:textId="77777777" w:rsid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rtl/>
          <w14:ligatures w14:val="none"/>
        </w:rPr>
      </w:pPr>
      <w:r w:rsidRPr="008A134E">
        <w:rPr>
          <w:rFonts w:asciiTheme="majorBidi" w:eastAsia="Times New Roman" w:hAnsiTheme="majorBidi" w:cstheme="majorBidi"/>
          <w:b/>
          <w:bCs/>
          <w:kern w:val="0"/>
          <w:sz w:val="28"/>
          <w:szCs w:val="28"/>
          <w:rtl/>
          <w14:ligatures w14:val="none"/>
        </w:rPr>
        <w:t>ثالثًا: التحليل المقارن بين الدراسات العربية والأجنبية</w:t>
      </w:r>
    </w:p>
    <w:p w14:paraId="3B385251" w14:textId="3E76CFE2" w:rsidR="00F00E18" w:rsidRPr="008A134E" w:rsidRDefault="00F00E18"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ومن خلال المقارنة بين الدراسة العربية والدراسة الأجنبية يمكننا ان نلاحظ ما يل</w:t>
      </w:r>
      <w:r>
        <w:rPr>
          <w:rFonts w:asciiTheme="majorBidi" w:eastAsia="Times New Roman" w:hAnsiTheme="majorBidi" w:cstheme="majorBidi" w:hint="eastAsia"/>
          <w:kern w:val="0"/>
          <w:sz w:val="28"/>
          <w:szCs w:val="28"/>
          <w:rtl/>
          <w14:ligatures w14:val="none"/>
        </w:rPr>
        <w:t>ي</w:t>
      </w:r>
      <w:r>
        <w:rPr>
          <w:rFonts w:asciiTheme="majorBidi" w:eastAsia="Times New Roman" w:hAnsiTheme="majorBidi" w:cstheme="majorBidi" w:hint="cs"/>
          <w:kern w:val="0"/>
          <w:sz w:val="28"/>
          <w:szCs w:val="28"/>
          <w:rtl/>
          <w14:ligatures w14:val="none"/>
        </w:rPr>
        <w:t>:</w:t>
      </w:r>
    </w:p>
    <w:p w14:paraId="222A2A4E" w14:textId="77777777" w:rsidR="008A134E" w:rsidRP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b/>
          <w:bCs/>
          <w:kern w:val="0"/>
          <w:sz w:val="28"/>
          <w:szCs w:val="28"/>
          <w:rtl/>
          <w14:ligatures w14:val="none"/>
        </w:rPr>
        <w:t>أوجه الاتفاق</w:t>
      </w:r>
      <w:r w:rsidRPr="008A134E">
        <w:rPr>
          <w:rFonts w:asciiTheme="majorBidi" w:eastAsia="Times New Roman" w:hAnsiTheme="majorBidi" w:cstheme="majorBidi"/>
          <w:b/>
          <w:bCs/>
          <w:kern w:val="0"/>
          <w:sz w:val="28"/>
          <w:szCs w:val="28"/>
          <w14:ligatures w14:val="none"/>
        </w:rPr>
        <w:t>:</w:t>
      </w:r>
    </w:p>
    <w:p w14:paraId="46A5C7FB" w14:textId="2F1B8B32" w:rsidR="008A134E" w:rsidRPr="008A134E" w:rsidRDefault="008A134E" w:rsidP="00FC5570">
      <w:pPr>
        <w:numPr>
          <w:ilvl w:val="0"/>
          <w:numId w:val="48"/>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 xml:space="preserve">وجود </w:t>
      </w:r>
      <w:r w:rsidR="00FC5570">
        <w:rPr>
          <w:rFonts w:asciiTheme="majorBidi" w:eastAsia="Times New Roman" w:hAnsiTheme="majorBidi" w:cstheme="majorBidi" w:hint="cs"/>
          <w:kern w:val="0"/>
          <w:sz w:val="28"/>
          <w:szCs w:val="28"/>
          <w:rtl/>
          <w14:ligatures w14:val="none"/>
        </w:rPr>
        <w:t>ارتباطات</w:t>
      </w:r>
      <w:r w:rsidRPr="008A134E">
        <w:rPr>
          <w:rFonts w:asciiTheme="majorBidi" w:eastAsia="Times New Roman" w:hAnsiTheme="majorBidi" w:cstheme="majorBidi"/>
          <w:kern w:val="0"/>
          <w:sz w:val="28"/>
          <w:szCs w:val="28"/>
          <w:rtl/>
          <w14:ligatures w14:val="none"/>
        </w:rPr>
        <w:t xml:space="preserve"> إيجابية واضحة بين نظم تقييم الأداء وكفاءة العاملين</w:t>
      </w:r>
      <w:r w:rsidRPr="008A134E">
        <w:rPr>
          <w:rFonts w:asciiTheme="majorBidi" w:eastAsia="Times New Roman" w:hAnsiTheme="majorBidi" w:cstheme="majorBidi"/>
          <w:kern w:val="0"/>
          <w:sz w:val="28"/>
          <w:szCs w:val="28"/>
          <w14:ligatures w14:val="none"/>
        </w:rPr>
        <w:t xml:space="preserve">. </w:t>
      </w:r>
    </w:p>
    <w:p w14:paraId="60F5B343" w14:textId="77777777" w:rsidR="008A134E" w:rsidRPr="008A134E" w:rsidRDefault="008A134E" w:rsidP="00A23270">
      <w:pPr>
        <w:numPr>
          <w:ilvl w:val="0"/>
          <w:numId w:val="48"/>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التأكيد على أهمية العدالة التنظيمية ووضوح المعايير في التقييم</w:t>
      </w:r>
      <w:r w:rsidRPr="008A134E">
        <w:rPr>
          <w:rFonts w:asciiTheme="majorBidi" w:eastAsia="Times New Roman" w:hAnsiTheme="majorBidi" w:cstheme="majorBidi"/>
          <w:kern w:val="0"/>
          <w:sz w:val="28"/>
          <w:szCs w:val="28"/>
          <w14:ligatures w14:val="none"/>
        </w:rPr>
        <w:t xml:space="preserve">. </w:t>
      </w:r>
    </w:p>
    <w:p w14:paraId="4CEAEB54" w14:textId="77777777" w:rsidR="008A134E" w:rsidRDefault="008A134E" w:rsidP="00A23270">
      <w:pPr>
        <w:numPr>
          <w:ilvl w:val="0"/>
          <w:numId w:val="48"/>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دور التغذية الراجعة في تعزيز الأداء الفردي والجماعي</w:t>
      </w:r>
      <w:r w:rsidRPr="008A134E">
        <w:rPr>
          <w:rFonts w:asciiTheme="majorBidi" w:eastAsia="Times New Roman" w:hAnsiTheme="majorBidi" w:cstheme="majorBidi"/>
          <w:kern w:val="0"/>
          <w:sz w:val="28"/>
          <w:szCs w:val="28"/>
          <w14:ligatures w14:val="none"/>
        </w:rPr>
        <w:t xml:space="preserve">. </w:t>
      </w:r>
    </w:p>
    <w:p w14:paraId="75C665C4" w14:textId="77777777" w:rsidR="0080136D" w:rsidRPr="008A134E" w:rsidRDefault="0080136D" w:rsidP="0080136D">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p>
    <w:p w14:paraId="6B52D51F" w14:textId="77777777" w:rsidR="008A134E" w:rsidRP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b/>
          <w:bCs/>
          <w:kern w:val="0"/>
          <w:sz w:val="28"/>
          <w:szCs w:val="28"/>
          <w:rtl/>
          <w14:ligatures w14:val="none"/>
        </w:rPr>
        <w:lastRenderedPageBreak/>
        <w:t>أوجه الاختلاف</w:t>
      </w:r>
      <w:r w:rsidRPr="008A134E">
        <w:rPr>
          <w:rFonts w:asciiTheme="majorBidi" w:eastAsia="Times New Roman" w:hAnsiTheme="majorBidi" w:cstheme="majorBidi"/>
          <w:b/>
          <w:bCs/>
          <w:kern w:val="0"/>
          <w:sz w:val="28"/>
          <w:szCs w:val="28"/>
          <w14:ligatures w14:val="none"/>
        </w:rPr>
        <w:t>:</w:t>
      </w:r>
    </w:p>
    <w:p w14:paraId="63C6FDC5" w14:textId="77777777" w:rsidR="008A134E" w:rsidRPr="008A134E" w:rsidRDefault="008A134E" w:rsidP="00A23270">
      <w:pPr>
        <w:numPr>
          <w:ilvl w:val="0"/>
          <w:numId w:val="4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ركزت الدراسات الأجنبية على التقييم متعدد المصادر والأنظمة الإلكترونية الحديثة</w:t>
      </w:r>
      <w:r w:rsidRPr="008A134E">
        <w:rPr>
          <w:rFonts w:asciiTheme="majorBidi" w:eastAsia="Times New Roman" w:hAnsiTheme="majorBidi" w:cstheme="majorBidi"/>
          <w:kern w:val="0"/>
          <w:sz w:val="28"/>
          <w:szCs w:val="28"/>
          <w14:ligatures w14:val="none"/>
        </w:rPr>
        <w:t xml:space="preserve">. </w:t>
      </w:r>
    </w:p>
    <w:p w14:paraId="4AC25FDC" w14:textId="76C76D3D" w:rsidR="008A134E" w:rsidRPr="008A134E" w:rsidRDefault="000D4D2E" w:rsidP="00A23270">
      <w:pPr>
        <w:numPr>
          <w:ilvl w:val="0"/>
          <w:numId w:val="49"/>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Pr>
          <w:rFonts w:asciiTheme="majorBidi" w:eastAsia="Times New Roman" w:hAnsiTheme="majorBidi" w:cstheme="majorBidi" w:hint="cs"/>
          <w:kern w:val="0"/>
          <w:sz w:val="28"/>
          <w:szCs w:val="28"/>
          <w:rtl/>
          <w14:ligatures w14:val="none"/>
        </w:rPr>
        <w:t>وركزت</w:t>
      </w:r>
      <w:r w:rsidR="008A134E" w:rsidRPr="008A134E">
        <w:rPr>
          <w:rFonts w:asciiTheme="majorBidi" w:eastAsia="Times New Roman" w:hAnsiTheme="majorBidi" w:cstheme="majorBidi"/>
          <w:kern w:val="0"/>
          <w:sz w:val="28"/>
          <w:szCs w:val="28"/>
          <w:rtl/>
          <w14:ligatures w14:val="none"/>
        </w:rPr>
        <w:t xml:space="preserve"> الدراسات العربية حول العدالة ووضوح المعايير وأثرها على الأداء، مع اهتمام أقل بالتقنيات الحديثة</w:t>
      </w:r>
      <w:r w:rsidR="008A134E" w:rsidRPr="008A134E">
        <w:rPr>
          <w:rFonts w:asciiTheme="majorBidi" w:eastAsia="Times New Roman" w:hAnsiTheme="majorBidi" w:cstheme="majorBidi"/>
          <w:kern w:val="0"/>
          <w:sz w:val="28"/>
          <w:szCs w:val="28"/>
          <w14:ligatures w14:val="none"/>
        </w:rPr>
        <w:t xml:space="preserve">. </w:t>
      </w:r>
    </w:p>
    <w:p w14:paraId="1DE4664C" w14:textId="77777777" w:rsidR="008A134E" w:rsidRPr="008A134E" w:rsidRDefault="008A134E" w:rsidP="008A134E">
      <w:p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b/>
          <w:bCs/>
          <w:kern w:val="0"/>
          <w:sz w:val="28"/>
          <w:szCs w:val="28"/>
          <w:rtl/>
          <w14:ligatures w14:val="none"/>
        </w:rPr>
        <w:t>رابعًا: موقع الدراسة الحالية من الدراسات السابقة</w:t>
      </w:r>
    </w:p>
    <w:p w14:paraId="5E35303F" w14:textId="77777777" w:rsidR="008A134E" w:rsidRPr="008A134E" w:rsidRDefault="008A134E" w:rsidP="00A23270">
      <w:pPr>
        <w:numPr>
          <w:ilvl w:val="0"/>
          <w:numId w:val="5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التركيز على العلاقة المباشرة بين تقييم الأداء وكفاءة العاملين من منظور تطبيقي مدعوم بالتحليل الإحصائي</w:t>
      </w:r>
      <w:r w:rsidRPr="008A134E">
        <w:rPr>
          <w:rFonts w:asciiTheme="majorBidi" w:eastAsia="Times New Roman" w:hAnsiTheme="majorBidi" w:cstheme="majorBidi"/>
          <w:kern w:val="0"/>
          <w:sz w:val="28"/>
          <w:szCs w:val="28"/>
          <w14:ligatures w14:val="none"/>
        </w:rPr>
        <w:t xml:space="preserve">. </w:t>
      </w:r>
    </w:p>
    <w:p w14:paraId="3988DB65" w14:textId="77777777" w:rsidR="008A134E" w:rsidRPr="008A134E" w:rsidRDefault="008A134E" w:rsidP="00A23270">
      <w:pPr>
        <w:numPr>
          <w:ilvl w:val="0"/>
          <w:numId w:val="5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دراسة أثر المتغيرات المؤثرة، مثل وضوح المعايير، العدالة، والتغذية الراجعة، بشكل شامل</w:t>
      </w:r>
      <w:r w:rsidRPr="008A134E">
        <w:rPr>
          <w:rFonts w:asciiTheme="majorBidi" w:eastAsia="Times New Roman" w:hAnsiTheme="majorBidi" w:cstheme="majorBidi"/>
          <w:kern w:val="0"/>
          <w:sz w:val="28"/>
          <w:szCs w:val="28"/>
          <w14:ligatures w14:val="none"/>
        </w:rPr>
        <w:t xml:space="preserve">. </w:t>
      </w:r>
    </w:p>
    <w:p w14:paraId="52558ADB" w14:textId="77777777" w:rsidR="008A134E" w:rsidRPr="008A134E" w:rsidRDefault="008A134E" w:rsidP="00A23270">
      <w:pPr>
        <w:numPr>
          <w:ilvl w:val="0"/>
          <w:numId w:val="5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تقديم نموذج تطبيقي متكامل لتحسين نظام تقييم الأداء وربطه ببرامج التدريب والتحفيز</w:t>
      </w:r>
      <w:r w:rsidRPr="008A134E">
        <w:rPr>
          <w:rFonts w:asciiTheme="majorBidi" w:eastAsia="Times New Roman" w:hAnsiTheme="majorBidi" w:cstheme="majorBidi"/>
          <w:kern w:val="0"/>
          <w:sz w:val="28"/>
          <w:szCs w:val="28"/>
          <w14:ligatures w14:val="none"/>
        </w:rPr>
        <w:t xml:space="preserve">. </w:t>
      </w:r>
    </w:p>
    <w:p w14:paraId="36BCD33E" w14:textId="77777777" w:rsidR="008A134E" w:rsidRPr="008A134E" w:rsidRDefault="008A134E" w:rsidP="00A23270">
      <w:pPr>
        <w:numPr>
          <w:ilvl w:val="0"/>
          <w:numId w:val="50"/>
        </w:numPr>
        <w:spacing w:before="100" w:beforeAutospacing="1" w:after="100" w:afterAutospacing="1" w:line="360" w:lineRule="auto"/>
        <w:jc w:val="left"/>
        <w:rPr>
          <w:rFonts w:asciiTheme="majorBidi" w:eastAsia="Times New Roman" w:hAnsiTheme="majorBidi" w:cstheme="majorBidi"/>
          <w:kern w:val="0"/>
          <w:sz w:val="28"/>
          <w:szCs w:val="28"/>
          <w14:ligatures w14:val="none"/>
        </w:rPr>
      </w:pPr>
      <w:r w:rsidRPr="008A134E">
        <w:rPr>
          <w:rFonts w:asciiTheme="majorBidi" w:eastAsia="Times New Roman" w:hAnsiTheme="majorBidi" w:cstheme="majorBidi"/>
          <w:kern w:val="0"/>
          <w:sz w:val="28"/>
          <w:szCs w:val="28"/>
          <w:rtl/>
          <w14:ligatures w14:val="none"/>
        </w:rPr>
        <w:t>الجمع بين التحليل النظري والميداني لضمان شمولية النتائج وقابليتها للتطبيق في بيئات العمل المختلفة</w:t>
      </w:r>
      <w:r w:rsidRPr="008A134E">
        <w:rPr>
          <w:rFonts w:asciiTheme="majorBidi" w:eastAsia="Times New Roman" w:hAnsiTheme="majorBidi" w:cstheme="majorBidi"/>
          <w:kern w:val="0"/>
          <w:sz w:val="28"/>
          <w:szCs w:val="28"/>
          <w14:ligatures w14:val="none"/>
        </w:rPr>
        <w:t xml:space="preserve">. </w:t>
      </w:r>
    </w:p>
    <w:p w14:paraId="26BCC298" w14:textId="3E90544C" w:rsidR="00260B8C" w:rsidRPr="00260B8C" w:rsidRDefault="001228C5" w:rsidP="004D2DD1">
      <w:pPr>
        <w:spacing w:before="100" w:beforeAutospacing="1" w:after="100" w:afterAutospacing="1" w:line="360" w:lineRule="auto"/>
        <w:jc w:val="left"/>
        <w:outlineLvl w:val="2"/>
        <w:rPr>
          <w:rFonts w:asciiTheme="majorBidi" w:eastAsia="Times New Roman" w:hAnsiTheme="majorBidi" w:cstheme="majorBidi"/>
          <w:b/>
          <w:bCs/>
          <w:sz w:val="28"/>
          <w:szCs w:val="28"/>
          <w:rtl/>
        </w:rPr>
      </w:pPr>
      <w:r>
        <w:rPr>
          <w:noProof/>
        </w:rPr>
        <mc:AlternateContent>
          <mc:Choice Requires="wps">
            <w:drawing>
              <wp:anchor distT="0" distB="0" distL="114300" distR="114300" simplePos="0" relativeHeight="251679744" behindDoc="0" locked="0" layoutInCell="1" allowOverlap="1" wp14:anchorId="4AAA2E95" wp14:editId="0EED2600">
                <wp:simplePos x="0" y="0"/>
                <wp:positionH relativeFrom="margin">
                  <wp:posOffset>2058011</wp:posOffset>
                </wp:positionH>
                <wp:positionV relativeFrom="paragraph">
                  <wp:posOffset>484505</wp:posOffset>
                </wp:positionV>
                <wp:extent cx="1828800" cy="335666"/>
                <wp:effectExtent l="0" t="0" r="0" b="7620"/>
                <wp:wrapNone/>
                <wp:docPr id="16" name="مربع نص 16"/>
                <wp:cNvGraphicFramePr/>
                <a:graphic xmlns:a="http://schemas.openxmlformats.org/drawingml/2006/main">
                  <a:graphicData uri="http://schemas.microsoft.com/office/word/2010/wordprocessingShape">
                    <wps:wsp>
                      <wps:cNvSpPr txBox="1"/>
                      <wps:spPr>
                        <a:xfrm>
                          <a:off x="0" y="0"/>
                          <a:ext cx="1828800" cy="335666"/>
                        </a:xfrm>
                        <a:prstGeom prst="rect">
                          <a:avLst/>
                        </a:prstGeom>
                        <a:noFill/>
                        <a:ln>
                          <a:noFill/>
                        </a:ln>
                        <a:effectLst/>
                      </wps:spPr>
                      <wps:txbx>
                        <w:txbxContent>
                          <w:p w14:paraId="1AD32C3A" w14:textId="77777777" w:rsidR="001C71AD" w:rsidRPr="001228C5" w:rsidRDefault="001C71AD" w:rsidP="001228C5">
                            <w:pPr>
                              <w:spacing w:before="100" w:beforeAutospacing="1" w:after="100" w:afterAutospacing="1" w:line="360" w:lineRule="auto"/>
                              <w:outlineLvl w:val="2"/>
                              <w:rPr>
                                <w:rFonts w:asciiTheme="majorBidi" w:eastAsia="Times New Roman" w:hAnsiTheme="majorBidi" w:cstheme="majorBidi"/>
                                <w:sz w:val="28"/>
                                <w:szCs w:val="28"/>
                                <w:rtl/>
                                <w14:shadow w14:blurRad="50800" w14:dist="38100" w14:dir="2700000" w14:sx="100000" w14:sy="100000" w14:kx="0" w14:ky="0" w14:algn="t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1228C5">
                              <w:rPr>
                                <w:rFonts w:asciiTheme="majorBidi" w:eastAsia="Times New Roman" w:hAnsiTheme="majorBidi" w:cstheme="majorBidi"/>
                                <w:sz w:val="28"/>
                                <w:szCs w:val="28"/>
                                <w:rtl/>
                                <w14:shadow w14:blurRad="50800" w14:dist="38100" w14:dir="2700000" w14:sx="100000" w14:sy="100000" w14:kx="0" w14:ky="0" w14:algn="t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تقييم الأداء الوظيفي</w:t>
                            </w:r>
                          </w:p>
                          <w:p w14:paraId="348BA260" w14:textId="2A264FE1" w:rsidR="001C71AD" w:rsidRPr="001228C5" w:rsidRDefault="001C71AD" w:rsidP="001228C5">
                            <w:pPr>
                              <w:spacing w:before="100" w:beforeAutospacing="1" w:after="100" w:afterAutospacing="1" w:line="360" w:lineRule="auto"/>
                              <w:outlineLvl w:val="2"/>
                              <w:rPr>
                                <w:rFonts w:asciiTheme="majorBidi" w:eastAsia="Times New Roman" w:hAnsiTheme="majorBidi" w:cstheme="majorBid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AA2E95" id="_x0000_t202" coordsize="21600,21600" o:spt="202" path="m,l,21600r21600,l21600,xe">
                <v:stroke joinstyle="miter"/>
                <v:path gradientshapeok="t" o:connecttype="rect"/>
              </v:shapetype>
              <v:shape id="مربع نص 16" o:spid="_x0000_s1026" type="#_x0000_t202" style="position:absolute;left:0;text-align:left;margin-left:162.05pt;margin-top:38.15pt;width:2in;height:26.45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" filled="f" stroked="f">
                <v:textbox>
                  <w:txbxContent>
                    <w:p w14:paraId="1AD32C3A" w14:textId="77777777" w:rsidR="001C71AD" w:rsidRPr="001228C5" w:rsidRDefault="001C71AD" w:rsidP="001228C5">
                      <w:pPr>
                        <w:spacing w:before="100" w:beforeAutospacing="1" w:after="100" w:afterAutospacing="1" w:line="360" w:lineRule="auto"/>
                        <w:outlineLvl w:val="2"/>
                        <w:rPr>
                          <w:rFonts w:asciiTheme="majorBidi" w:eastAsia="Times New Roman" w:hAnsiTheme="majorBidi" w:cstheme="majorBidi"/>
                          <w:sz w:val="28"/>
                          <w:szCs w:val="28"/>
                          <w:rtl/>
                          <w14:shadow w14:blurRad="50800" w14:dist="38100" w14:dir="2700000" w14:sx="100000" w14:sy="100000" w14:kx="0" w14:ky="0" w14:algn="t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1228C5">
                        <w:rPr>
                          <w:rFonts w:asciiTheme="majorBidi" w:eastAsia="Times New Roman" w:hAnsiTheme="majorBidi" w:cstheme="majorBidi"/>
                          <w:sz w:val="28"/>
                          <w:szCs w:val="28"/>
                          <w:rtl/>
                          <w14:shadow w14:blurRad="50800" w14:dist="38100" w14:dir="2700000" w14:sx="100000" w14:sy="100000" w14:kx="0" w14:ky="0" w14:algn="t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تقييم الأداء الوظيفي</w:t>
                      </w:r>
                    </w:p>
                    <w:p w14:paraId="348BA260" w14:textId="2A264FE1" w:rsidR="001C71AD" w:rsidRPr="001228C5" w:rsidRDefault="001C71AD" w:rsidP="001228C5">
                      <w:pPr>
                        <w:spacing w:before="100" w:beforeAutospacing="1" w:after="100" w:afterAutospacing="1" w:line="360" w:lineRule="auto"/>
                        <w:outlineLvl w:val="2"/>
                        <w:rPr>
                          <w:rFonts w:asciiTheme="majorBidi" w:eastAsia="Times New Roman" w:hAnsiTheme="majorBidi" w:cstheme="majorBid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35EA0" w:rsidRPr="00260B8C">
        <w:rPr>
          <w:rFonts w:asciiTheme="majorBidi" w:eastAsia="Times New Roman" w:hAnsiTheme="majorBidi" w:cstheme="majorBidi"/>
          <w:b/>
          <w:bCs/>
          <w:noProof/>
          <w:sz w:val="28"/>
          <w:szCs w:val="28"/>
          <w:rtl/>
        </w:rPr>
        <mc:AlternateContent>
          <mc:Choice Requires="wps">
            <w:drawing>
              <wp:anchor distT="0" distB="0" distL="114300" distR="114300" simplePos="0" relativeHeight="251662336" behindDoc="0" locked="0" layoutInCell="1" allowOverlap="1" wp14:anchorId="74C7EBA5" wp14:editId="60B53C74">
                <wp:simplePos x="0" y="0"/>
                <wp:positionH relativeFrom="column">
                  <wp:posOffset>1830778</wp:posOffset>
                </wp:positionH>
                <wp:positionV relativeFrom="paragraph">
                  <wp:posOffset>468920</wp:posOffset>
                </wp:positionV>
                <wp:extent cx="2152891" cy="370390"/>
                <wp:effectExtent l="0" t="0" r="19050" b="10795"/>
                <wp:wrapNone/>
                <wp:docPr id="1" name="مستطيل مستدير الزوايا 1"/>
                <wp:cNvGraphicFramePr/>
                <a:graphic xmlns:a="http://schemas.openxmlformats.org/drawingml/2006/main">
                  <a:graphicData uri="http://schemas.microsoft.com/office/word/2010/wordprocessingShape">
                    <wps:wsp>
                      <wps:cNvSpPr/>
                      <wps:spPr>
                        <a:xfrm>
                          <a:off x="0" y="0"/>
                          <a:ext cx="2152891" cy="37039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CA89B31" id="مستطيل مستدير الزوايا 1" o:spid="_x0000_s1026" style="position:absolute;left:0;text-align:left;margin-left:144.15pt;margin-top:36.9pt;width:169.5pt;height:29.1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" fillcolor="#fff2cc [663]" strokecolor="#1f3763 [1604]" strokeweight="1pt">
                <v:stroke joinstyle="miter"/>
              </v:roundrect>
            </w:pict>
          </mc:Fallback>
        </mc:AlternateContent>
      </w:r>
      <w:r w:rsidR="00D35C60" w:rsidRPr="00260B8C">
        <w:rPr>
          <w:rFonts w:asciiTheme="majorBidi" w:eastAsia="Times New Roman" w:hAnsiTheme="majorBidi" w:cstheme="majorBidi"/>
          <w:b/>
          <w:bCs/>
          <w:sz w:val="28"/>
          <w:szCs w:val="28"/>
          <w:rtl/>
        </w:rPr>
        <w:t>خامسًا</w:t>
      </w:r>
      <w:r w:rsidR="00260B8C">
        <w:rPr>
          <w:rFonts w:asciiTheme="majorBidi" w:eastAsia="Times New Roman" w:hAnsiTheme="majorBidi" w:cstheme="majorBidi" w:hint="cs"/>
          <w:b/>
          <w:bCs/>
          <w:sz w:val="28"/>
          <w:szCs w:val="28"/>
          <w:rtl/>
        </w:rPr>
        <w:t xml:space="preserve"> </w:t>
      </w:r>
      <w:r w:rsidR="00D35C60" w:rsidRPr="00260B8C">
        <w:rPr>
          <w:rFonts w:asciiTheme="majorBidi" w:eastAsia="Times New Roman" w:hAnsiTheme="majorBidi" w:cstheme="majorBidi"/>
          <w:b/>
          <w:bCs/>
          <w:sz w:val="28"/>
          <w:szCs w:val="28"/>
          <w:rtl/>
        </w:rPr>
        <w:t xml:space="preserve">مخطط الفجوة </w:t>
      </w:r>
      <w:bookmarkEnd w:id="21"/>
      <w:bookmarkEnd w:id="22"/>
      <w:bookmarkEnd w:id="23"/>
      <w:bookmarkEnd w:id="24"/>
      <w:bookmarkEnd w:id="25"/>
      <w:r w:rsidR="00BA0CDF" w:rsidRPr="00260B8C">
        <w:rPr>
          <w:rFonts w:asciiTheme="majorBidi" w:eastAsia="Times New Roman" w:hAnsiTheme="majorBidi" w:cstheme="majorBidi" w:hint="cs"/>
          <w:b/>
          <w:bCs/>
          <w:sz w:val="28"/>
          <w:szCs w:val="28"/>
          <w:rtl/>
        </w:rPr>
        <w:t>البحثية:</w:t>
      </w:r>
    </w:p>
    <w:bookmarkStart w:id="26" w:name="_Toc224593326"/>
    <w:bookmarkStart w:id="27" w:name="_Toc224597510"/>
    <w:bookmarkStart w:id="28" w:name="_Toc224597663"/>
    <w:bookmarkStart w:id="29" w:name="_Toc224597951"/>
    <w:bookmarkStart w:id="30" w:name="_Toc224598239"/>
    <w:p w14:paraId="05585FCC" w14:textId="07F23940" w:rsidR="00D35C60" w:rsidRPr="00401E2B" w:rsidRDefault="00D35C60" w:rsidP="001228C5">
      <w:pPr>
        <w:spacing w:before="100" w:beforeAutospacing="1" w:after="100" w:afterAutospacing="1" w:line="360" w:lineRule="auto"/>
        <w:outlineLvl w:val="2"/>
        <w:rPr>
          <w:rFonts w:asciiTheme="majorBidi" w:eastAsia="Times New Roman" w:hAnsiTheme="majorBidi" w:cstheme="majorBidi"/>
          <w:color w:val="FF0000"/>
          <w:sz w:val="28"/>
          <w:szCs w:val="28"/>
          <w:rtl/>
        </w:rPr>
      </w:pPr>
      <w:r w:rsidRPr="00401E2B">
        <w:rPr>
          <w:rFonts w:asciiTheme="majorBidi" w:eastAsia="Times New Roman" w:hAnsiTheme="majorBidi" w:cstheme="majorBidi"/>
          <w:noProof/>
          <w:color w:val="FF0000"/>
          <w:sz w:val="28"/>
          <w:szCs w:val="28"/>
          <w:rtl/>
        </w:rPr>
        <mc:AlternateContent>
          <mc:Choice Requires="wps">
            <w:drawing>
              <wp:anchor distT="0" distB="0" distL="114300" distR="114300" simplePos="0" relativeHeight="251663360" behindDoc="0" locked="0" layoutInCell="1" allowOverlap="1" wp14:anchorId="2FF350F3" wp14:editId="37FAA9AA">
                <wp:simplePos x="0" y="0"/>
                <wp:positionH relativeFrom="column">
                  <wp:posOffset>2930798</wp:posOffset>
                </wp:positionH>
                <wp:positionV relativeFrom="paragraph">
                  <wp:posOffset>261330</wp:posOffset>
                </wp:positionV>
                <wp:extent cx="11575" cy="358815"/>
                <wp:effectExtent l="57150" t="0" r="64770" b="60325"/>
                <wp:wrapNone/>
                <wp:docPr id="2" name="رابط كسهم مستقيم 2"/>
                <wp:cNvGraphicFramePr/>
                <a:graphic xmlns:a="http://schemas.openxmlformats.org/drawingml/2006/main">
                  <a:graphicData uri="http://schemas.microsoft.com/office/word/2010/wordprocessingShape">
                    <wps:wsp>
                      <wps:cNvCnPr/>
                      <wps:spPr>
                        <a:xfrm>
                          <a:off x="0" y="0"/>
                          <a:ext cx="11575" cy="3588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BFBF7A4" id="_x0000_t32" coordsize="21600,21600" o:spt="32" o:oned="t" path="m,l21600,21600e" filled="f">
                <v:path arrowok="t" fillok="f" o:connecttype="none"/>
                <o:lock v:ext="edit" shapetype="t"/>
              </v:shapetype>
              <v:shape id="رابط كسهم مستقيم 2" o:spid="_x0000_s1026" type="#_x0000_t32" style="position:absolute;left:0;text-align:left;margin-left:230.75pt;margin-top:20.6pt;width:.9pt;height:28.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" strokecolor="#4472c4 [3204]" strokeweight=".5pt">
                <v:stroke endarrow="block" joinstyle="miter"/>
              </v:shape>
            </w:pict>
          </mc:Fallback>
        </mc:AlternateContent>
      </w:r>
      <w:r w:rsidR="001228C5">
        <w:rPr>
          <w:rFonts w:asciiTheme="majorBidi" w:eastAsia="Times New Roman" w:hAnsiTheme="majorBidi" w:cstheme="majorBidi" w:hint="cs"/>
          <w:color w:val="FF0000"/>
          <w:sz w:val="28"/>
          <w:szCs w:val="28"/>
          <w:rtl/>
        </w:rPr>
        <w:t xml:space="preserve">       </w:t>
      </w:r>
      <w:bookmarkEnd w:id="26"/>
      <w:bookmarkEnd w:id="27"/>
      <w:bookmarkEnd w:id="28"/>
      <w:bookmarkEnd w:id="29"/>
      <w:bookmarkEnd w:id="30"/>
    </w:p>
    <w:bookmarkStart w:id="31" w:name="_Toc224593327"/>
    <w:bookmarkStart w:id="32" w:name="_Toc224597511"/>
    <w:bookmarkStart w:id="33" w:name="_Toc224597664"/>
    <w:bookmarkStart w:id="34" w:name="_Toc224597952"/>
    <w:bookmarkStart w:id="35" w:name="_Toc224598240"/>
    <w:p w14:paraId="3942A148" w14:textId="4E28CC7B" w:rsidR="00D35C60" w:rsidRPr="00401E2B" w:rsidRDefault="00435EA0" w:rsidP="00401E2B">
      <w:pPr>
        <w:spacing w:before="100" w:beforeAutospacing="1" w:after="100" w:afterAutospacing="1" w:line="360" w:lineRule="auto"/>
        <w:outlineLvl w:val="2"/>
        <w:rPr>
          <w:rFonts w:asciiTheme="majorBidi" w:eastAsia="Times New Roman" w:hAnsiTheme="majorBidi" w:cstheme="majorBidi"/>
          <w:sz w:val="28"/>
          <w:szCs w:val="28"/>
          <w:rtl/>
        </w:rPr>
      </w:pP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67456" behindDoc="0" locked="0" layoutInCell="1" allowOverlap="1" wp14:anchorId="44487326" wp14:editId="0657C566">
                <wp:simplePos x="0" y="0"/>
                <wp:positionH relativeFrom="column">
                  <wp:posOffset>1476383</wp:posOffset>
                </wp:positionH>
                <wp:positionV relativeFrom="paragraph">
                  <wp:posOffset>134588</wp:posOffset>
                </wp:positionV>
                <wp:extent cx="0" cy="266217"/>
                <wp:effectExtent l="76200" t="0" r="57150" b="57785"/>
                <wp:wrapNone/>
                <wp:docPr id="8" name="رابط كسهم مستقيم 8"/>
                <wp:cNvGraphicFramePr/>
                <a:graphic xmlns:a="http://schemas.openxmlformats.org/drawingml/2006/main">
                  <a:graphicData uri="http://schemas.microsoft.com/office/word/2010/wordprocessingShape">
                    <wps:wsp>
                      <wps:cNvCnPr/>
                      <wps:spPr>
                        <a:xfrm>
                          <a:off x="0" y="0"/>
                          <a:ext cx="0" cy="2662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EC6707E" id="_x0000_t32" coordsize="21600,21600" o:spt="32" o:oned="t" path="m,l21600,21600e" filled="f">
                <v:path arrowok="t" fillok="f" o:connecttype="none"/>
                <o:lock v:ext="edit" shapetype="t"/>
              </v:shapetype>
              <v:shape id="رابط كسهم مستقيم 8" o:spid="_x0000_s1026" type="#_x0000_t32" style="position:absolute;left:0;text-align:left;margin-left:116.25pt;margin-top:10.6pt;width:0;height:20.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" strokecolor="#4472c4 [3204]" strokeweight=".5pt">
                <v:stroke endarrow="block" joinstyle="miter"/>
              </v:shape>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66432" behindDoc="0" locked="0" layoutInCell="1" allowOverlap="1" wp14:anchorId="1730C26B" wp14:editId="5B143640">
                <wp:simplePos x="0" y="0"/>
                <wp:positionH relativeFrom="column">
                  <wp:posOffset>2993261</wp:posOffset>
                </wp:positionH>
                <wp:positionV relativeFrom="paragraph">
                  <wp:posOffset>134475</wp:posOffset>
                </wp:positionV>
                <wp:extent cx="0" cy="266065"/>
                <wp:effectExtent l="76200" t="0" r="57150" b="57785"/>
                <wp:wrapNone/>
                <wp:docPr id="7" name="رابط كسهم مستقيم 7"/>
                <wp:cNvGraphicFramePr/>
                <a:graphic xmlns:a="http://schemas.openxmlformats.org/drawingml/2006/main">
                  <a:graphicData uri="http://schemas.microsoft.com/office/word/2010/wordprocessingShape">
                    <wps:wsp>
                      <wps:cNvCnPr/>
                      <wps:spPr>
                        <a:xfrm>
                          <a:off x="0" y="0"/>
                          <a:ext cx="0" cy="2660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375A88" id="رابط كسهم مستقيم 7" o:spid="_x0000_s1026" type="#_x0000_t32" style="position:absolute;left:0;text-align:left;margin-left:235.7pt;margin-top:10.6pt;width:0;height:2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" strokecolor="#4472c4 [3204]" strokeweight=".5pt">
                <v:stroke endarrow="block" joinstyle="miter"/>
              </v:shape>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65408" behindDoc="0" locked="0" layoutInCell="1" allowOverlap="1" wp14:anchorId="2E89BCC0" wp14:editId="031523E9">
                <wp:simplePos x="0" y="0"/>
                <wp:positionH relativeFrom="column">
                  <wp:posOffset>4492923</wp:posOffset>
                </wp:positionH>
                <wp:positionV relativeFrom="paragraph">
                  <wp:posOffset>160574</wp:posOffset>
                </wp:positionV>
                <wp:extent cx="0" cy="266217"/>
                <wp:effectExtent l="76200" t="0" r="57150" b="57785"/>
                <wp:wrapNone/>
                <wp:docPr id="6" name="رابط كسهم مستقيم 6"/>
                <wp:cNvGraphicFramePr/>
                <a:graphic xmlns:a="http://schemas.openxmlformats.org/drawingml/2006/main">
                  <a:graphicData uri="http://schemas.microsoft.com/office/word/2010/wordprocessingShape">
                    <wps:wsp>
                      <wps:cNvCnPr/>
                      <wps:spPr>
                        <a:xfrm>
                          <a:off x="0" y="0"/>
                          <a:ext cx="0" cy="2662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AD70A0" id="رابط كسهم مستقيم 6" o:spid="_x0000_s1026" type="#_x0000_t32" style="position:absolute;left:0;text-align:left;margin-left:353.75pt;margin-top:12.65pt;width:0;height:20.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" strokecolor="#4472c4 [3204]" strokeweight=".5pt">
                <v:stroke endarrow="block" joinstyle="miter"/>
              </v:shape>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64384" behindDoc="0" locked="0" layoutInCell="1" allowOverlap="1" wp14:anchorId="1619E462" wp14:editId="4EEE3AF5">
                <wp:simplePos x="0" y="0"/>
                <wp:positionH relativeFrom="margin">
                  <wp:posOffset>3836822</wp:posOffset>
                </wp:positionH>
                <wp:positionV relativeFrom="paragraph">
                  <wp:posOffset>448648</wp:posOffset>
                </wp:positionV>
                <wp:extent cx="1111170" cy="358815"/>
                <wp:effectExtent l="0" t="0" r="13335" b="22225"/>
                <wp:wrapNone/>
                <wp:docPr id="3" name="مستطيل 3"/>
                <wp:cNvGraphicFramePr/>
                <a:graphic xmlns:a="http://schemas.openxmlformats.org/drawingml/2006/main">
                  <a:graphicData uri="http://schemas.microsoft.com/office/word/2010/wordprocessingShape">
                    <wps:wsp>
                      <wps:cNvSpPr/>
                      <wps:spPr>
                        <a:xfrm>
                          <a:off x="0" y="0"/>
                          <a:ext cx="1111170" cy="35881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4089E66" id="مستطيل 3" o:spid="_x0000_s1026" style="position:absolute;left:0;text-align:left;margin-left:302.1pt;margin-top:35.35pt;width:87.5pt;height:28.2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" filled="f" strokecolor="#1f3763 [1604]" strokeweight="1pt">
                <w10:wrap anchorx="margin"/>
              </v:rect>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69504" behindDoc="0" locked="0" layoutInCell="1" allowOverlap="1" wp14:anchorId="2331C406" wp14:editId="756E6E1D">
                <wp:simplePos x="0" y="0"/>
                <wp:positionH relativeFrom="column">
                  <wp:posOffset>568823</wp:posOffset>
                </wp:positionH>
                <wp:positionV relativeFrom="paragraph">
                  <wp:posOffset>437820</wp:posOffset>
                </wp:positionV>
                <wp:extent cx="1319514" cy="393539"/>
                <wp:effectExtent l="0" t="0" r="14605" b="26035"/>
                <wp:wrapNone/>
                <wp:docPr id="10" name="مستطيل 10"/>
                <wp:cNvGraphicFramePr/>
                <a:graphic xmlns:a="http://schemas.openxmlformats.org/drawingml/2006/main">
                  <a:graphicData uri="http://schemas.microsoft.com/office/word/2010/wordprocessingShape">
                    <wps:wsp>
                      <wps:cNvSpPr/>
                      <wps:spPr>
                        <a:xfrm>
                          <a:off x="0" y="0"/>
                          <a:ext cx="1319514" cy="39353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8BCBC04" id="مستطيل 10" o:spid="_x0000_s1026" style="position:absolute;left:0;text-align:left;margin-left:44.8pt;margin-top:34.45pt;width:103.9pt;height:31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" filled="f" strokecolor="#1f3763 [1604]" strokeweight="1pt"/>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68480" behindDoc="0" locked="0" layoutInCell="1" allowOverlap="1" wp14:anchorId="1198E06D" wp14:editId="0E39576A">
                <wp:simplePos x="0" y="0"/>
                <wp:positionH relativeFrom="column">
                  <wp:posOffset>2246437</wp:posOffset>
                </wp:positionH>
                <wp:positionV relativeFrom="paragraph">
                  <wp:posOffset>426286</wp:posOffset>
                </wp:positionV>
                <wp:extent cx="1365812" cy="393651"/>
                <wp:effectExtent l="0" t="0" r="25400" b="26035"/>
                <wp:wrapNone/>
                <wp:docPr id="9" name="مستطيل 9"/>
                <wp:cNvGraphicFramePr/>
                <a:graphic xmlns:a="http://schemas.openxmlformats.org/drawingml/2006/main">
                  <a:graphicData uri="http://schemas.microsoft.com/office/word/2010/wordprocessingShape">
                    <wps:wsp>
                      <wps:cNvSpPr/>
                      <wps:spPr>
                        <a:xfrm>
                          <a:off x="0" y="0"/>
                          <a:ext cx="1365812" cy="39365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10398F2" id="مستطيل 9" o:spid="_x0000_s1026" style="position:absolute;left:0;text-align:left;margin-left:176.9pt;margin-top:33.55pt;width:107.55pt;height:3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" filled="f" strokecolor="#1f3763 [1604]" strokeweight="1pt"/>
            </w:pict>
          </mc:Fallback>
        </mc:AlternateContent>
      </w:r>
      <w:r w:rsidR="00D35C60" w:rsidRPr="00401E2B">
        <w:rPr>
          <w:rFonts w:asciiTheme="majorBidi" w:eastAsia="Times New Roman" w:hAnsiTheme="majorBidi" w:cstheme="majorBidi"/>
          <w:sz w:val="28"/>
          <w:szCs w:val="28"/>
          <w:rtl/>
        </w:rPr>
        <w:t>------------------------------------------------------------</w:t>
      </w:r>
      <w:bookmarkEnd w:id="31"/>
      <w:bookmarkEnd w:id="32"/>
      <w:bookmarkEnd w:id="33"/>
      <w:bookmarkEnd w:id="34"/>
      <w:bookmarkEnd w:id="35"/>
    </w:p>
    <w:p w14:paraId="3BE91422" w14:textId="7DBCE3B4" w:rsidR="00D35C60" w:rsidRPr="00401E2B" w:rsidRDefault="004D2DD1" w:rsidP="004D2DD1">
      <w:pPr>
        <w:spacing w:before="100" w:beforeAutospacing="1" w:after="100" w:afterAutospacing="1" w:line="360" w:lineRule="auto"/>
        <w:jc w:val="both"/>
        <w:outlineLvl w:val="2"/>
        <w:rPr>
          <w:rFonts w:asciiTheme="majorBidi" w:eastAsia="Times New Roman" w:hAnsiTheme="majorBidi" w:cstheme="majorBidi"/>
          <w:sz w:val="28"/>
          <w:szCs w:val="28"/>
          <w:rtl/>
        </w:rPr>
      </w:pPr>
      <w:bookmarkStart w:id="36" w:name="_Toc224593328"/>
      <w:bookmarkStart w:id="37" w:name="_Toc224597512"/>
      <w:bookmarkStart w:id="38" w:name="_Toc224597665"/>
      <w:bookmarkStart w:id="39" w:name="_Toc224597953"/>
      <w:bookmarkStart w:id="40" w:name="_Toc224598241"/>
      <w:r>
        <w:rPr>
          <w:rFonts w:asciiTheme="majorBidi" w:eastAsia="Times New Roman" w:hAnsiTheme="majorBidi" w:cstheme="majorBidi" w:hint="cs"/>
          <w:sz w:val="28"/>
          <w:szCs w:val="28"/>
          <w:rtl/>
        </w:rPr>
        <w:t xml:space="preserve">             </w:t>
      </w:r>
      <w:r w:rsidR="001228C5">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00D35C60" w:rsidRPr="00401E2B">
        <w:rPr>
          <w:rFonts w:asciiTheme="majorBidi" w:eastAsia="Times New Roman" w:hAnsiTheme="majorBidi" w:cstheme="majorBidi"/>
          <w:sz w:val="28"/>
          <w:szCs w:val="28"/>
          <w:rtl/>
        </w:rPr>
        <w:t xml:space="preserve">وضوح المعايير   </w:t>
      </w:r>
      <w:r>
        <w:rPr>
          <w:rFonts w:asciiTheme="majorBidi" w:eastAsia="Times New Roman" w:hAnsiTheme="majorBidi" w:cstheme="majorBidi" w:hint="cs"/>
          <w:sz w:val="28"/>
          <w:szCs w:val="28"/>
          <w:rtl/>
        </w:rPr>
        <w:t xml:space="preserve">    </w:t>
      </w:r>
      <w:r w:rsidR="00D35C60" w:rsidRPr="00401E2B">
        <w:rPr>
          <w:rFonts w:asciiTheme="majorBidi" w:eastAsia="Times New Roman" w:hAnsiTheme="majorBidi" w:cstheme="majorBidi"/>
          <w:sz w:val="28"/>
          <w:szCs w:val="28"/>
          <w:rtl/>
        </w:rPr>
        <w:t xml:space="preserve">   العدالة التنظيمية     </w:t>
      </w:r>
      <w:r w:rsidR="003C13A1" w:rsidRPr="00401E2B">
        <w:rPr>
          <w:rFonts w:asciiTheme="majorBidi" w:eastAsia="Times New Roman" w:hAnsiTheme="majorBidi" w:cstheme="majorBidi"/>
          <w:sz w:val="28"/>
          <w:szCs w:val="28"/>
          <w:rtl/>
        </w:rPr>
        <w:t xml:space="preserve">        </w:t>
      </w:r>
      <w:r>
        <w:rPr>
          <w:rFonts w:asciiTheme="majorBidi" w:eastAsia="Times New Roman" w:hAnsiTheme="majorBidi" w:cstheme="majorBidi" w:hint="cs"/>
          <w:sz w:val="28"/>
          <w:szCs w:val="28"/>
          <w:rtl/>
        </w:rPr>
        <w:t xml:space="preserve">     </w:t>
      </w:r>
      <w:r w:rsidR="00D35C60" w:rsidRPr="00401E2B">
        <w:rPr>
          <w:rFonts w:asciiTheme="majorBidi" w:eastAsia="Times New Roman" w:hAnsiTheme="majorBidi" w:cstheme="majorBidi"/>
          <w:sz w:val="28"/>
          <w:szCs w:val="28"/>
          <w:rtl/>
        </w:rPr>
        <w:t xml:space="preserve"> التغذية الراجعة</w:t>
      </w:r>
      <w:bookmarkEnd w:id="36"/>
      <w:bookmarkEnd w:id="37"/>
      <w:bookmarkEnd w:id="38"/>
      <w:bookmarkEnd w:id="39"/>
      <w:bookmarkEnd w:id="40"/>
    </w:p>
    <w:bookmarkStart w:id="41" w:name="_Toc224593329"/>
    <w:bookmarkStart w:id="42" w:name="_Toc224597513"/>
    <w:bookmarkStart w:id="43" w:name="_Toc224597666"/>
    <w:bookmarkStart w:id="44" w:name="_Toc224597954"/>
    <w:bookmarkStart w:id="45" w:name="_Toc224598242"/>
    <w:p w14:paraId="77B63F07" w14:textId="466EE345" w:rsidR="00D35C60" w:rsidRPr="00401E2B" w:rsidRDefault="00435EA0" w:rsidP="00401E2B">
      <w:pPr>
        <w:spacing w:before="100" w:beforeAutospacing="1" w:after="100" w:afterAutospacing="1" w:line="360" w:lineRule="auto"/>
        <w:outlineLvl w:val="2"/>
        <w:rPr>
          <w:rFonts w:asciiTheme="majorBidi" w:eastAsia="Times New Roman" w:hAnsiTheme="majorBidi" w:cstheme="majorBidi"/>
          <w:sz w:val="28"/>
          <w:szCs w:val="28"/>
          <w:rtl/>
        </w:rPr>
      </w:pP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76672" behindDoc="0" locked="0" layoutInCell="1" allowOverlap="1" wp14:anchorId="2C601FB8" wp14:editId="77B9CDB1">
                <wp:simplePos x="0" y="0"/>
                <wp:positionH relativeFrom="column">
                  <wp:posOffset>3671553</wp:posOffset>
                </wp:positionH>
                <wp:positionV relativeFrom="paragraph">
                  <wp:posOffset>441325</wp:posOffset>
                </wp:positionV>
                <wp:extent cx="1527859" cy="370294"/>
                <wp:effectExtent l="0" t="0" r="15240" b="10795"/>
                <wp:wrapNone/>
                <wp:docPr id="15" name="مستطيل مستدير الزوايا 15"/>
                <wp:cNvGraphicFramePr/>
                <a:graphic xmlns:a="http://schemas.openxmlformats.org/drawingml/2006/main">
                  <a:graphicData uri="http://schemas.microsoft.com/office/word/2010/wordprocessingShape">
                    <wps:wsp>
                      <wps:cNvSpPr/>
                      <wps:spPr>
                        <a:xfrm>
                          <a:off x="0" y="0"/>
                          <a:ext cx="1527859" cy="37029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7FACA7F" id="مستطيل مستدير الزوايا 15" o:spid="_x0000_s1026" style="position:absolute;left:0;text-align:left;margin-left:289.1pt;margin-top:34.75pt;width:120.3pt;height:29.1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" filled="f" strokecolor="#1f3763 [1604]" strokeweight="1pt">
                <v:stroke joinstyle="miter"/>
              </v:roundrect>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74624" behindDoc="0" locked="0" layoutInCell="1" allowOverlap="1" wp14:anchorId="60FD14F4" wp14:editId="296CB8DA">
                <wp:simplePos x="0" y="0"/>
                <wp:positionH relativeFrom="column">
                  <wp:posOffset>2514439</wp:posOffset>
                </wp:positionH>
                <wp:positionV relativeFrom="paragraph">
                  <wp:posOffset>475960</wp:posOffset>
                </wp:positionV>
                <wp:extent cx="1006652" cy="266217"/>
                <wp:effectExtent l="0" t="0" r="22225" b="19685"/>
                <wp:wrapNone/>
                <wp:docPr id="5" name="مستطيل مستدير الزوايا 5"/>
                <wp:cNvGraphicFramePr/>
                <a:graphic xmlns:a="http://schemas.openxmlformats.org/drawingml/2006/main">
                  <a:graphicData uri="http://schemas.microsoft.com/office/word/2010/wordprocessingShape">
                    <wps:wsp>
                      <wps:cNvSpPr/>
                      <wps:spPr>
                        <a:xfrm>
                          <a:off x="0" y="0"/>
                          <a:ext cx="1006652" cy="266217"/>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1ACB4" id="مستطيل مستدير الزوايا 5" o:spid="_x0000_s1026" style="position:absolute;left:0;text-align:left;margin-left:198pt;margin-top:37.5pt;width:79.25pt;height:20.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" filled="f" strokecolor="#1f3763 [1604]" strokeweight="1pt">
                <v:stroke joinstyle="miter"/>
              </v:roundrect>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75648" behindDoc="0" locked="0" layoutInCell="1" allowOverlap="1" wp14:anchorId="6F98E30B" wp14:editId="02B0E4AD">
                <wp:simplePos x="0" y="0"/>
                <wp:positionH relativeFrom="column">
                  <wp:posOffset>280276</wp:posOffset>
                </wp:positionH>
                <wp:positionV relativeFrom="paragraph">
                  <wp:posOffset>441236</wp:posOffset>
                </wp:positionV>
                <wp:extent cx="2106592" cy="312516"/>
                <wp:effectExtent l="0" t="0" r="27305" b="11430"/>
                <wp:wrapNone/>
                <wp:docPr id="14" name="مستطيل مستدير الزوايا 14"/>
                <wp:cNvGraphicFramePr/>
                <a:graphic xmlns:a="http://schemas.openxmlformats.org/drawingml/2006/main">
                  <a:graphicData uri="http://schemas.microsoft.com/office/word/2010/wordprocessingShape">
                    <wps:wsp>
                      <wps:cNvSpPr/>
                      <wps:spPr>
                        <a:xfrm>
                          <a:off x="0" y="0"/>
                          <a:ext cx="2106592" cy="312516"/>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89DCBC9" id="مستطيل مستدير الزوايا 14" o:spid="_x0000_s1026" style="position:absolute;left:0;text-align:left;margin-left:22.05pt;margin-top:34.75pt;width:165.85pt;height:24.6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" filled="f" strokecolor="#1f3763 [1604]" strokeweight="1pt">
                <v:stroke joinstyle="miter"/>
              </v:roundrect>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71552" behindDoc="0" locked="0" layoutInCell="1" allowOverlap="1" wp14:anchorId="18FDC4B3" wp14:editId="750BD8F8">
                <wp:simplePos x="0" y="0"/>
                <wp:positionH relativeFrom="column">
                  <wp:posOffset>1349793</wp:posOffset>
                </wp:positionH>
                <wp:positionV relativeFrom="paragraph">
                  <wp:posOffset>34435</wp:posOffset>
                </wp:positionV>
                <wp:extent cx="0" cy="266217"/>
                <wp:effectExtent l="76200" t="0" r="57150" b="57785"/>
                <wp:wrapNone/>
                <wp:docPr id="12" name="رابط كسهم مستقيم 12"/>
                <wp:cNvGraphicFramePr/>
                <a:graphic xmlns:a="http://schemas.openxmlformats.org/drawingml/2006/main">
                  <a:graphicData uri="http://schemas.microsoft.com/office/word/2010/wordprocessingShape">
                    <wps:wsp>
                      <wps:cNvCnPr/>
                      <wps:spPr>
                        <a:xfrm>
                          <a:off x="0" y="0"/>
                          <a:ext cx="0" cy="2662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4B4A61" id="رابط كسهم مستقيم 12" o:spid="_x0000_s1026" type="#_x0000_t32" style="position:absolute;left:0;text-align:left;margin-left:106.3pt;margin-top:2.7pt;width:0;height:20.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" strokecolor="#4472c4 [3204]" strokeweight=".5pt">
                <v:stroke endarrow="block" joinstyle="miter"/>
              </v:shape>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72576" behindDoc="0" locked="0" layoutInCell="1" allowOverlap="1" wp14:anchorId="0B303A17" wp14:editId="184208C4">
                <wp:simplePos x="0" y="0"/>
                <wp:positionH relativeFrom="column">
                  <wp:posOffset>3024489</wp:posOffset>
                </wp:positionH>
                <wp:positionV relativeFrom="paragraph">
                  <wp:posOffset>20320</wp:posOffset>
                </wp:positionV>
                <wp:extent cx="0" cy="266065"/>
                <wp:effectExtent l="76200" t="0" r="57150" b="57785"/>
                <wp:wrapNone/>
                <wp:docPr id="13" name="رابط كسهم مستقيم 13"/>
                <wp:cNvGraphicFramePr/>
                <a:graphic xmlns:a="http://schemas.openxmlformats.org/drawingml/2006/main">
                  <a:graphicData uri="http://schemas.microsoft.com/office/word/2010/wordprocessingShape">
                    <wps:wsp>
                      <wps:cNvCnPr/>
                      <wps:spPr>
                        <a:xfrm>
                          <a:off x="0" y="0"/>
                          <a:ext cx="0" cy="2660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420799" id="رابط كسهم مستقيم 13" o:spid="_x0000_s1026" type="#_x0000_t32" style="position:absolute;left:0;text-align:left;margin-left:238.15pt;margin-top:1.6pt;width:0;height:20.9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" strokecolor="#4472c4 [3204]" strokeweight=".5pt">
                <v:stroke endarrow="block" joinstyle="miter"/>
              </v:shape>
            </w:pict>
          </mc:Fallback>
        </mc:AlternateContent>
      </w:r>
      <w:r w:rsidRPr="00401E2B">
        <w:rPr>
          <w:rFonts w:asciiTheme="majorBidi" w:eastAsia="Times New Roman" w:hAnsiTheme="majorBidi" w:cstheme="majorBidi"/>
          <w:noProof/>
          <w:sz w:val="28"/>
          <w:szCs w:val="28"/>
          <w:rtl/>
        </w:rPr>
        <mc:AlternateContent>
          <mc:Choice Requires="wps">
            <w:drawing>
              <wp:anchor distT="0" distB="0" distL="114300" distR="114300" simplePos="0" relativeHeight="251670528" behindDoc="0" locked="0" layoutInCell="1" allowOverlap="1" wp14:anchorId="00CFE5B1" wp14:editId="27119806">
                <wp:simplePos x="0" y="0"/>
                <wp:positionH relativeFrom="column">
                  <wp:posOffset>4509633</wp:posOffset>
                </wp:positionH>
                <wp:positionV relativeFrom="paragraph">
                  <wp:posOffset>22715</wp:posOffset>
                </wp:positionV>
                <wp:extent cx="0" cy="266217"/>
                <wp:effectExtent l="76200" t="0" r="57150" b="57785"/>
                <wp:wrapNone/>
                <wp:docPr id="11" name="رابط كسهم مستقيم 11"/>
                <wp:cNvGraphicFramePr/>
                <a:graphic xmlns:a="http://schemas.openxmlformats.org/drawingml/2006/main">
                  <a:graphicData uri="http://schemas.microsoft.com/office/word/2010/wordprocessingShape">
                    <wps:wsp>
                      <wps:cNvCnPr/>
                      <wps:spPr>
                        <a:xfrm>
                          <a:off x="0" y="0"/>
                          <a:ext cx="0" cy="2662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43A663" id="رابط كسهم مستقيم 11" o:spid="_x0000_s1026" type="#_x0000_t32" style="position:absolute;left:0;text-align:left;margin-left:355.1pt;margin-top:1.8pt;width:0;height:20.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" strokecolor="#4472c4 [3204]" strokeweight=".5pt">
                <v:stroke endarrow="block" joinstyle="miter"/>
              </v:shape>
            </w:pict>
          </mc:Fallback>
        </mc:AlternateContent>
      </w:r>
      <w:bookmarkEnd w:id="41"/>
      <w:bookmarkEnd w:id="42"/>
      <w:bookmarkEnd w:id="43"/>
      <w:bookmarkEnd w:id="44"/>
      <w:bookmarkEnd w:id="45"/>
    </w:p>
    <w:p w14:paraId="11EB1573" w14:textId="5D5CEB50" w:rsidR="00D35C60" w:rsidRPr="00401E2B" w:rsidRDefault="004D2DD1" w:rsidP="004D2DD1">
      <w:pPr>
        <w:spacing w:before="100" w:beforeAutospacing="1" w:after="100" w:afterAutospacing="1" w:line="360" w:lineRule="auto"/>
        <w:jc w:val="both"/>
        <w:outlineLvl w:val="2"/>
        <w:rPr>
          <w:rFonts w:asciiTheme="majorBidi" w:eastAsia="Times New Roman" w:hAnsiTheme="majorBidi" w:cstheme="majorBidi"/>
          <w:sz w:val="28"/>
          <w:szCs w:val="28"/>
        </w:rPr>
      </w:pPr>
      <w:bookmarkStart w:id="46" w:name="_Toc224593330"/>
      <w:bookmarkStart w:id="47" w:name="_Toc224597514"/>
      <w:bookmarkStart w:id="48" w:name="_Toc224597667"/>
      <w:bookmarkStart w:id="49" w:name="_Toc224597955"/>
      <w:bookmarkStart w:id="50" w:name="_Toc224598243"/>
      <w:r>
        <w:rPr>
          <w:rFonts w:asciiTheme="majorBidi" w:eastAsia="Times New Roman" w:hAnsiTheme="majorBidi" w:cstheme="majorBidi" w:hint="cs"/>
          <w:sz w:val="28"/>
          <w:szCs w:val="28"/>
          <w:rtl/>
        </w:rPr>
        <w:t xml:space="preserve">           </w:t>
      </w:r>
      <w:r w:rsidR="001228C5">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003C13A1" w:rsidRPr="00401E2B">
        <w:rPr>
          <w:rFonts w:asciiTheme="majorBidi" w:eastAsia="Times New Roman" w:hAnsiTheme="majorBidi" w:cstheme="majorBidi"/>
          <w:sz w:val="28"/>
          <w:szCs w:val="28"/>
          <w:rtl/>
        </w:rPr>
        <w:t xml:space="preserve">تحسين كفاءة العاملين </w:t>
      </w:r>
      <w:r>
        <w:rPr>
          <w:rFonts w:asciiTheme="majorBidi" w:eastAsia="Times New Roman" w:hAnsiTheme="majorBidi" w:cstheme="majorBidi" w:hint="cs"/>
          <w:sz w:val="28"/>
          <w:szCs w:val="28"/>
          <w:rtl/>
        </w:rPr>
        <w:t xml:space="preserve">      </w:t>
      </w:r>
      <w:r w:rsidR="003C13A1" w:rsidRPr="00401E2B">
        <w:rPr>
          <w:rFonts w:asciiTheme="majorBidi" w:eastAsia="Times New Roman" w:hAnsiTheme="majorBidi" w:cstheme="majorBidi"/>
          <w:sz w:val="28"/>
          <w:szCs w:val="28"/>
          <w:rtl/>
        </w:rPr>
        <w:t xml:space="preserve">    رفع الإنتاجية     </w:t>
      </w:r>
      <w:r>
        <w:rPr>
          <w:rFonts w:asciiTheme="majorBidi" w:eastAsia="Times New Roman" w:hAnsiTheme="majorBidi" w:cstheme="majorBidi" w:hint="cs"/>
          <w:sz w:val="28"/>
          <w:szCs w:val="28"/>
          <w:rtl/>
        </w:rPr>
        <w:t xml:space="preserve">     </w:t>
      </w:r>
      <w:r w:rsidR="003C13A1" w:rsidRPr="00401E2B">
        <w:rPr>
          <w:rFonts w:asciiTheme="majorBidi" w:eastAsia="Times New Roman" w:hAnsiTheme="majorBidi" w:cstheme="majorBidi"/>
          <w:sz w:val="28"/>
          <w:szCs w:val="28"/>
          <w:rtl/>
        </w:rPr>
        <w:t xml:space="preserve"> </w:t>
      </w:r>
      <w:r w:rsidR="00D35C60" w:rsidRPr="00401E2B">
        <w:rPr>
          <w:rFonts w:asciiTheme="majorBidi" w:eastAsia="Times New Roman" w:hAnsiTheme="majorBidi" w:cstheme="majorBidi"/>
          <w:sz w:val="28"/>
          <w:szCs w:val="28"/>
          <w:rtl/>
        </w:rPr>
        <w:t>ربط التقييم بالتدريب والتحفيز</w:t>
      </w:r>
      <w:bookmarkEnd w:id="46"/>
      <w:bookmarkEnd w:id="47"/>
      <w:bookmarkEnd w:id="48"/>
      <w:bookmarkEnd w:id="49"/>
      <w:bookmarkEnd w:id="50"/>
    </w:p>
    <w:p w14:paraId="30A7893F" w14:textId="44EEC9C5" w:rsidR="00D35C60" w:rsidRPr="00401E2B" w:rsidRDefault="008A134E" w:rsidP="00BA0CDF">
      <w:pPr>
        <w:spacing w:beforeAutospacing="1" w:after="100" w:afterAutospacing="1" w:line="360" w:lineRule="auto"/>
        <w:jc w:val="left"/>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من خلال المخطط يوضح </w:t>
      </w:r>
      <w:r w:rsidR="00D400EA">
        <w:rPr>
          <w:rFonts w:asciiTheme="majorBidi" w:eastAsia="Times New Roman" w:hAnsiTheme="majorBidi" w:cstheme="majorBidi" w:hint="cs"/>
          <w:sz w:val="28"/>
          <w:szCs w:val="28"/>
          <w:rtl/>
        </w:rPr>
        <w:t xml:space="preserve">لنا </w:t>
      </w:r>
      <w:r w:rsidR="00D400EA" w:rsidRPr="00401E2B">
        <w:rPr>
          <w:rFonts w:asciiTheme="majorBidi" w:eastAsia="Times New Roman" w:hAnsiTheme="majorBidi" w:cstheme="majorBidi" w:hint="cs"/>
          <w:sz w:val="28"/>
          <w:szCs w:val="28"/>
          <w:rtl/>
        </w:rPr>
        <w:t>تأثير</w:t>
      </w:r>
      <w:r w:rsidR="00D35C60" w:rsidRPr="00401E2B">
        <w:rPr>
          <w:rFonts w:asciiTheme="majorBidi" w:eastAsia="Times New Roman" w:hAnsiTheme="majorBidi" w:cstheme="majorBidi"/>
          <w:sz w:val="28"/>
          <w:szCs w:val="28"/>
          <w:rtl/>
        </w:rPr>
        <w:t xml:space="preserve"> عناصر تقييم الأداء على كفاءة العاملين والفجوة البحثية التي تحتاج إلى نموذج تطبيقي متكامل يدمج بين هذه العناصر</w:t>
      </w:r>
      <w:r w:rsidR="00D35C60" w:rsidRPr="00401E2B">
        <w:rPr>
          <w:rFonts w:asciiTheme="majorBidi" w:eastAsia="Times New Roman" w:hAnsiTheme="majorBidi" w:cstheme="majorBidi"/>
          <w:sz w:val="28"/>
          <w:szCs w:val="28"/>
        </w:rPr>
        <w:t>.</w:t>
      </w:r>
    </w:p>
    <w:p w14:paraId="73E375DC" w14:textId="77777777" w:rsidR="008A134E" w:rsidRPr="008A134E" w:rsidRDefault="008A134E" w:rsidP="008A134E">
      <w:pPr>
        <w:pStyle w:val="a6"/>
        <w:bidi/>
        <w:spacing w:line="360" w:lineRule="auto"/>
        <w:jc w:val="left"/>
        <w:rPr>
          <w:rFonts w:asciiTheme="majorBidi" w:hAnsiTheme="majorBidi" w:cstheme="majorBidi"/>
          <w:b/>
          <w:bCs/>
          <w:sz w:val="32"/>
          <w:szCs w:val="32"/>
          <w:rtl/>
        </w:rPr>
      </w:pPr>
      <w:r w:rsidRPr="008A134E">
        <w:rPr>
          <w:b/>
          <w:bCs/>
          <w:sz w:val="28"/>
          <w:szCs w:val="28"/>
          <w:rtl/>
        </w:rPr>
        <w:t>سادسًا: ملخص الفصل</w:t>
      </w:r>
    </w:p>
    <w:p w14:paraId="59496165" w14:textId="0337EF54" w:rsidR="008A134E" w:rsidRPr="008A134E" w:rsidRDefault="000D4D2E" w:rsidP="00E04556">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 xml:space="preserve">اظهر لي </w:t>
      </w:r>
      <w:r w:rsidRPr="008A134E">
        <w:rPr>
          <w:rFonts w:asciiTheme="majorBidi" w:hAnsiTheme="majorBidi" w:cstheme="majorBidi" w:hint="cs"/>
          <w:sz w:val="28"/>
          <w:szCs w:val="28"/>
          <w:rtl/>
        </w:rPr>
        <w:t>استعراض</w:t>
      </w:r>
      <w:r w:rsidR="008A134E" w:rsidRPr="008A134E">
        <w:rPr>
          <w:rFonts w:asciiTheme="majorBidi" w:hAnsiTheme="majorBidi" w:cstheme="majorBidi"/>
          <w:sz w:val="28"/>
          <w:szCs w:val="28"/>
          <w:rtl/>
        </w:rPr>
        <w:t xml:space="preserve"> الدراسات السابقة اهتمامًا واسعًا بموضوع تقييم الأداء وعلاقته بكفاءة العاملين، سواء في الدراسات العربية أو الأجنبية. </w:t>
      </w:r>
      <w:r w:rsidR="00E04556">
        <w:rPr>
          <w:rFonts w:asciiTheme="majorBidi" w:hAnsiTheme="majorBidi" w:cstheme="majorBidi" w:hint="cs"/>
          <w:sz w:val="28"/>
          <w:szCs w:val="28"/>
          <w:rtl/>
        </w:rPr>
        <w:t>و</w:t>
      </w:r>
      <w:r w:rsidR="00E04556" w:rsidRPr="008A134E">
        <w:rPr>
          <w:rFonts w:asciiTheme="majorBidi" w:hAnsiTheme="majorBidi" w:cstheme="majorBidi" w:hint="cs"/>
          <w:sz w:val="28"/>
          <w:szCs w:val="28"/>
          <w:rtl/>
        </w:rPr>
        <w:t>أكدت معظم</w:t>
      </w:r>
      <w:r w:rsidR="008A134E" w:rsidRPr="008A134E">
        <w:rPr>
          <w:rFonts w:asciiTheme="majorBidi" w:hAnsiTheme="majorBidi" w:cstheme="majorBidi"/>
          <w:sz w:val="28"/>
          <w:szCs w:val="28"/>
          <w:rtl/>
        </w:rPr>
        <w:t xml:space="preserve"> هذه الدراسات على أهمية العدالة التنظيمية، و</w:t>
      </w:r>
      <w:r>
        <w:rPr>
          <w:rFonts w:asciiTheme="majorBidi" w:hAnsiTheme="majorBidi" w:cstheme="majorBidi" w:hint="cs"/>
          <w:sz w:val="28"/>
          <w:szCs w:val="28"/>
          <w:rtl/>
        </w:rPr>
        <w:t>و</w:t>
      </w:r>
      <w:r w:rsidR="008A134E" w:rsidRPr="008A134E">
        <w:rPr>
          <w:rFonts w:asciiTheme="majorBidi" w:hAnsiTheme="majorBidi" w:cstheme="majorBidi"/>
          <w:sz w:val="28"/>
          <w:szCs w:val="28"/>
          <w:rtl/>
        </w:rPr>
        <w:t>ضوح معايير التقييم، وتقديم التغذية الراجعة المنتظمة في تعزيز الأداء وتحسين مستوى الكفاءة. ومع ذلك، تبقى الحاجة قائمة إلى دراسات تطبيقية شاملة تعالج تأثير هذه العناصر مجتمعة في بيئات العمل المحلية، وهو ما تهدف إليه الدراسة الحالية من خلال تطوير نموذج تطبيقي متكامل يربط بين التقييم، وبرامج التدريب، وآليات التحفيز، بما يسهم في رفع الكفاءة المؤسسية بشكل فعّال ومستدام</w:t>
      </w:r>
      <w:r w:rsidR="008A134E" w:rsidRPr="008A134E">
        <w:rPr>
          <w:rFonts w:asciiTheme="majorBidi" w:hAnsiTheme="majorBidi" w:cstheme="majorBidi"/>
          <w:sz w:val="28"/>
          <w:szCs w:val="28"/>
        </w:rPr>
        <w:t>.</w:t>
      </w:r>
    </w:p>
    <w:p w14:paraId="6F2A3735" w14:textId="77777777" w:rsidR="008A134E" w:rsidRPr="008A134E" w:rsidRDefault="008A134E" w:rsidP="008A134E">
      <w:pPr>
        <w:pStyle w:val="3"/>
        <w:bidi/>
        <w:spacing w:line="360" w:lineRule="auto"/>
        <w:jc w:val="left"/>
        <w:rPr>
          <w:rFonts w:asciiTheme="majorBidi" w:hAnsiTheme="majorBidi" w:cstheme="majorBidi"/>
          <w:sz w:val="28"/>
          <w:szCs w:val="28"/>
        </w:rPr>
      </w:pPr>
      <w:r w:rsidRPr="008A134E">
        <w:rPr>
          <w:rStyle w:val="a7"/>
          <w:rFonts w:asciiTheme="majorBidi" w:hAnsiTheme="majorBidi" w:cstheme="majorBidi"/>
          <w:b/>
          <w:bCs/>
          <w:sz w:val="28"/>
          <w:szCs w:val="28"/>
          <w:rtl/>
        </w:rPr>
        <w:lastRenderedPageBreak/>
        <w:t>الإطار النظري للدراسة</w:t>
      </w:r>
    </w:p>
    <w:p w14:paraId="156D377B" w14:textId="3DD10CCE" w:rsidR="000D4D2E" w:rsidRPr="008A134E" w:rsidRDefault="008A134E" w:rsidP="005754BB">
      <w:pPr>
        <w:pStyle w:val="a6"/>
        <w:bidi/>
        <w:spacing w:line="360" w:lineRule="auto"/>
        <w:jc w:val="left"/>
        <w:rPr>
          <w:rFonts w:asciiTheme="majorBidi" w:hAnsiTheme="majorBidi" w:cstheme="majorBidi"/>
          <w:sz w:val="28"/>
          <w:szCs w:val="28"/>
        </w:rPr>
      </w:pPr>
      <w:r w:rsidRPr="008A134E">
        <w:rPr>
          <w:rFonts w:asciiTheme="majorBidi" w:hAnsiTheme="majorBidi" w:cstheme="majorBidi"/>
          <w:sz w:val="28"/>
          <w:szCs w:val="28"/>
          <w:rtl/>
        </w:rPr>
        <w:t xml:space="preserve">يشكل الإطار النظري قاعدة علمية لأي دراسة بحثية، </w:t>
      </w:r>
      <w:r w:rsidR="00F00E18">
        <w:rPr>
          <w:rFonts w:asciiTheme="majorBidi" w:hAnsiTheme="majorBidi" w:cstheme="majorBidi" w:hint="cs"/>
          <w:sz w:val="28"/>
          <w:szCs w:val="28"/>
          <w:rtl/>
        </w:rPr>
        <w:t xml:space="preserve">ويظهر من ذلك لنا انه </w:t>
      </w:r>
      <w:r w:rsidRPr="008A134E">
        <w:rPr>
          <w:rFonts w:asciiTheme="majorBidi" w:hAnsiTheme="majorBidi" w:cstheme="majorBidi"/>
          <w:sz w:val="28"/>
          <w:szCs w:val="28"/>
          <w:rtl/>
        </w:rPr>
        <w:t xml:space="preserve">يوضح المفاهيم والمصطلحات الأساسية ويعرض النظريات والنماذج التي تفسر العلاقة بين المتغيرات البحثية. </w:t>
      </w:r>
      <w:r w:rsidR="00F00E18">
        <w:rPr>
          <w:rFonts w:asciiTheme="majorBidi" w:hAnsiTheme="majorBidi" w:cstheme="majorBidi" w:hint="cs"/>
          <w:sz w:val="28"/>
          <w:szCs w:val="28"/>
          <w:rtl/>
        </w:rPr>
        <w:t>وقد اظهر لنا كذلك انه</w:t>
      </w:r>
      <w:r w:rsidRPr="008A134E">
        <w:rPr>
          <w:rFonts w:asciiTheme="majorBidi" w:hAnsiTheme="majorBidi" w:cstheme="majorBidi"/>
          <w:sz w:val="28"/>
          <w:szCs w:val="28"/>
          <w:rtl/>
        </w:rPr>
        <w:t xml:space="preserve"> يركز الإطار على العلاقة بين </w:t>
      </w:r>
      <w:r w:rsidRPr="008A134E">
        <w:rPr>
          <w:rStyle w:val="a7"/>
          <w:rFonts w:asciiTheme="majorBidi" w:hAnsiTheme="majorBidi" w:cstheme="majorBidi"/>
          <w:sz w:val="28"/>
          <w:szCs w:val="28"/>
          <w:rtl/>
        </w:rPr>
        <w:t>تقييم الأداء الوظيفي</w:t>
      </w:r>
      <w:r w:rsidRPr="008A134E">
        <w:rPr>
          <w:rFonts w:asciiTheme="majorBidi" w:hAnsiTheme="majorBidi" w:cstheme="majorBidi"/>
          <w:sz w:val="28"/>
          <w:szCs w:val="28"/>
          <w:rtl/>
        </w:rPr>
        <w:t xml:space="preserve"> كمتغير مستقل، و</w:t>
      </w:r>
      <w:r w:rsidRPr="008A134E">
        <w:rPr>
          <w:rStyle w:val="a7"/>
          <w:rFonts w:asciiTheme="majorBidi" w:hAnsiTheme="majorBidi" w:cstheme="majorBidi"/>
          <w:sz w:val="28"/>
          <w:szCs w:val="28"/>
          <w:rtl/>
        </w:rPr>
        <w:t>كفاءة العاملين</w:t>
      </w:r>
      <w:r w:rsidRPr="008A134E">
        <w:rPr>
          <w:rFonts w:asciiTheme="majorBidi" w:hAnsiTheme="majorBidi" w:cstheme="majorBidi"/>
          <w:sz w:val="28"/>
          <w:szCs w:val="28"/>
          <w:rtl/>
        </w:rPr>
        <w:t xml:space="preserve"> كمتغير تابع</w:t>
      </w:r>
      <w:r w:rsidRPr="008A134E">
        <w:rPr>
          <w:rFonts w:asciiTheme="majorBidi" w:hAnsiTheme="majorBidi" w:cstheme="majorBidi"/>
          <w:sz w:val="28"/>
          <w:szCs w:val="28"/>
        </w:rPr>
        <w:t>.</w:t>
      </w:r>
    </w:p>
    <w:p w14:paraId="04664E20" w14:textId="77777777" w:rsidR="008A134E" w:rsidRPr="008A134E" w:rsidRDefault="008A134E" w:rsidP="008A134E">
      <w:pPr>
        <w:pStyle w:val="a6"/>
        <w:bidi/>
        <w:spacing w:line="360" w:lineRule="auto"/>
        <w:jc w:val="left"/>
        <w:rPr>
          <w:rFonts w:asciiTheme="majorBidi" w:hAnsiTheme="majorBidi" w:cstheme="majorBidi"/>
          <w:b/>
          <w:bCs/>
          <w:sz w:val="28"/>
          <w:szCs w:val="28"/>
        </w:rPr>
      </w:pPr>
      <w:r w:rsidRPr="008A134E">
        <w:rPr>
          <w:rFonts w:asciiTheme="majorBidi" w:hAnsiTheme="majorBidi" w:cstheme="majorBidi"/>
          <w:b/>
          <w:bCs/>
          <w:sz w:val="28"/>
          <w:szCs w:val="28"/>
          <w:rtl/>
        </w:rPr>
        <w:t>ويهدف الإطار النظري إلى</w:t>
      </w:r>
      <w:r w:rsidRPr="008A134E">
        <w:rPr>
          <w:rFonts w:asciiTheme="majorBidi" w:hAnsiTheme="majorBidi" w:cstheme="majorBidi"/>
          <w:b/>
          <w:bCs/>
          <w:sz w:val="28"/>
          <w:szCs w:val="28"/>
        </w:rPr>
        <w:t>:</w:t>
      </w:r>
    </w:p>
    <w:p w14:paraId="63CFC4D7" w14:textId="797C4EE4" w:rsidR="008A134E" w:rsidRPr="008A134E" w:rsidRDefault="00F00E18" w:rsidP="00F00E18">
      <w:pPr>
        <w:numPr>
          <w:ilvl w:val="0"/>
          <w:numId w:val="51"/>
        </w:numPr>
        <w:spacing w:before="100" w:beforeAutospacing="1" w:after="100" w:afterAutospacing="1" w:line="360" w:lineRule="auto"/>
        <w:jc w:val="left"/>
        <w:rPr>
          <w:rFonts w:asciiTheme="majorBidi" w:hAnsiTheme="majorBidi" w:cstheme="majorBidi"/>
          <w:sz w:val="28"/>
          <w:szCs w:val="28"/>
        </w:rPr>
      </w:pPr>
      <w:r>
        <w:rPr>
          <w:rFonts w:asciiTheme="majorBidi" w:hAnsiTheme="majorBidi" w:cstheme="majorBidi" w:hint="cs"/>
          <w:sz w:val="28"/>
          <w:szCs w:val="28"/>
          <w:rtl/>
        </w:rPr>
        <w:t>يهدف على توضيح</w:t>
      </w:r>
      <w:r w:rsidR="008A134E" w:rsidRPr="008A134E">
        <w:rPr>
          <w:rFonts w:asciiTheme="majorBidi" w:hAnsiTheme="majorBidi" w:cstheme="majorBidi"/>
          <w:sz w:val="28"/>
          <w:szCs w:val="28"/>
          <w:rtl/>
        </w:rPr>
        <w:t xml:space="preserve"> مفهوم تقييم الأداء الوظيفي وأهدافه وأسس تطبيقه في المنظمات الحديثة</w:t>
      </w:r>
      <w:r w:rsidR="008A134E" w:rsidRPr="008A134E">
        <w:rPr>
          <w:rFonts w:asciiTheme="majorBidi" w:hAnsiTheme="majorBidi" w:cstheme="majorBidi"/>
          <w:sz w:val="28"/>
          <w:szCs w:val="28"/>
        </w:rPr>
        <w:t xml:space="preserve">. </w:t>
      </w:r>
    </w:p>
    <w:p w14:paraId="34BF542F" w14:textId="0FD3E11A" w:rsidR="008A134E" w:rsidRPr="008A134E" w:rsidRDefault="000D4D2E" w:rsidP="000D4D2E">
      <w:pPr>
        <w:numPr>
          <w:ilvl w:val="0"/>
          <w:numId w:val="51"/>
        </w:numPr>
        <w:spacing w:before="100" w:beforeAutospacing="1" w:after="100" w:afterAutospacing="1" w:line="360" w:lineRule="auto"/>
        <w:jc w:val="left"/>
        <w:rPr>
          <w:rFonts w:asciiTheme="majorBidi" w:hAnsiTheme="majorBidi" w:cstheme="majorBidi"/>
          <w:sz w:val="28"/>
          <w:szCs w:val="28"/>
        </w:rPr>
      </w:pPr>
      <w:r>
        <w:rPr>
          <w:rFonts w:asciiTheme="majorBidi" w:hAnsiTheme="majorBidi" w:cstheme="majorBidi" w:hint="cs"/>
          <w:sz w:val="28"/>
          <w:szCs w:val="28"/>
          <w:rtl/>
        </w:rPr>
        <w:t>وأنها تحلل</w:t>
      </w:r>
      <w:r w:rsidR="008A134E" w:rsidRPr="008A134E">
        <w:rPr>
          <w:rFonts w:asciiTheme="majorBidi" w:hAnsiTheme="majorBidi" w:cstheme="majorBidi"/>
          <w:sz w:val="28"/>
          <w:szCs w:val="28"/>
          <w:rtl/>
        </w:rPr>
        <w:t xml:space="preserve"> عناصر كفاءة العاملين وأبعادها المختلفة، مع تحديد مؤشرات قياسها العملية</w:t>
      </w:r>
      <w:r w:rsidR="008A134E" w:rsidRPr="008A134E">
        <w:rPr>
          <w:rFonts w:asciiTheme="majorBidi" w:hAnsiTheme="majorBidi" w:cstheme="majorBidi"/>
          <w:sz w:val="28"/>
          <w:szCs w:val="28"/>
        </w:rPr>
        <w:t xml:space="preserve">. </w:t>
      </w:r>
    </w:p>
    <w:p w14:paraId="2B0D4E04" w14:textId="0DB8716A" w:rsidR="008A134E" w:rsidRPr="008A134E" w:rsidRDefault="00F00E18" w:rsidP="00A23270">
      <w:pPr>
        <w:numPr>
          <w:ilvl w:val="0"/>
          <w:numId w:val="51"/>
        </w:numPr>
        <w:spacing w:before="100" w:beforeAutospacing="1" w:after="100" w:afterAutospacing="1" w:line="360" w:lineRule="auto"/>
        <w:jc w:val="left"/>
        <w:rPr>
          <w:rFonts w:asciiTheme="majorBidi" w:hAnsiTheme="majorBidi" w:cstheme="majorBidi"/>
          <w:sz w:val="28"/>
          <w:szCs w:val="28"/>
        </w:rPr>
      </w:pPr>
      <w:r>
        <w:rPr>
          <w:rFonts w:asciiTheme="majorBidi" w:hAnsiTheme="majorBidi" w:cstheme="majorBidi" w:hint="cs"/>
          <w:sz w:val="28"/>
          <w:szCs w:val="28"/>
          <w:rtl/>
        </w:rPr>
        <w:t>وتعرض لنا</w:t>
      </w:r>
      <w:r w:rsidR="008A134E" w:rsidRPr="008A134E">
        <w:rPr>
          <w:rFonts w:asciiTheme="majorBidi" w:hAnsiTheme="majorBidi" w:cstheme="majorBidi"/>
          <w:sz w:val="28"/>
          <w:szCs w:val="28"/>
          <w:rtl/>
        </w:rPr>
        <w:t xml:space="preserve"> النظريات الإدارية المختلفة التي تفسر العلاقة بين تقييم الأداء وكفاءة العاملين</w:t>
      </w:r>
      <w:r w:rsidR="008A134E" w:rsidRPr="008A134E">
        <w:rPr>
          <w:rFonts w:asciiTheme="majorBidi" w:hAnsiTheme="majorBidi" w:cstheme="majorBidi"/>
          <w:sz w:val="28"/>
          <w:szCs w:val="28"/>
        </w:rPr>
        <w:t xml:space="preserve">. </w:t>
      </w:r>
    </w:p>
    <w:p w14:paraId="3876B91C" w14:textId="5FCB1BF3" w:rsidR="008A134E" w:rsidRPr="008A134E" w:rsidRDefault="00F00E18" w:rsidP="00A23270">
      <w:pPr>
        <w:numPr>
          <w:ilvl w:val="0"/>
          <w:numId w:val="51"/>
        </w:numPr>
        <w:spacing w:before="100" w:beforeAutospacing="1" w:after="100" w:afterAutospacing="1" w:line="360" w:lineRule="auto"/>
        <w:jc w:val="left"/>
        <w:rPr>
          <w:rFonts w:asciiTheme="majorBidi" w:hAnsiTheme="majorBidi" w:cstheme="majorBidi"/>
          <w:sz w:val="28"/>
          <w:szCs w:val="28"/>
        </w:rPr>
      </w:pPr>
      <w:r>
        <w:rPr>
          <w:rFonts w:asciiTheme="majorBidi" w:hAnsiTheme="majorBidi" w:cstheme="majorBidi" w:hint="cs"/>
          <w:sz w:val="28"/>
          <w:szCs w:val="28"/>
          <w:rtl/>
        </w:rPr>
        <w:t>وقد تقوم</w:t>
      </w:r>
      <w:r w:rsidR="000D4D2E">
        <w:rPr>
          <w:rFonts w:asciiTheme="majorBidi" w:hAnsiTheme="majorBidi" w:cstheme="majorBidi" w:hint="cs"/>
          <w:sz w:val="28"/>
          <w:szCs w:val="28"/>
          <w:rtl/>
        </w:rPr>
        <w:t xml:space="preserve"> على بناء</w:t>
      </w:r>
      <w:r w:rsidR="008A134E" w:rsidRPr="008A134E">
        <w:rPr>
          <w:rFonts w:asciiTheme="majorBidi" w:hAnsiTheme="majorBidi" w:cstheme="majorBidi"/>
          <w:sz w:val="28"/>
          <w:szCs w:val="28"/>
          <w:rtl/>
        </w:rPr>
        <w:t xml:space="preserve"> نموذج نظري </w:t>
      </w:r>
      <w:r>
        <w:rPr>
          <w:rFonts w:asciiTheme="majorBidi" w:hAnsiTheme="majorBidi" w:cstheme="majorBidi" w:hint="cs"/>
          <w:sz w:val="28"/>
          <w:szCs w:val="28"/>
          <w:rtl/>
        </w:rPr>
        <w:t xml:space="preserve">قد </w:t>
      </w:r>
      <w:r w:rsidR="008A134E" w:rsidRPr="008A134E">
        <w:rPr>
          <w:rFonts w:asciiTheme="majorBidi" w:hAnsiTheme="majorBidi" w:cstheme="majorBidi"/>
          <w:sz w:val="28"/>
          <w:szCs w:val="28"/>
          <w:rtl/>
        </w:rPr>
        <w:t xml:space="preserve">يوضح </w:t>
      </w:r>
      <w:r>
        <w:rPr>
          <w:rFonts w:asciiTheme="majorBidi" w:hAnsiTheme="majorBidi" w:cstheme="majorBidi" w:hint="cs"/>
          <w:sz w:val="28"/>
          <w:szCs w:val="28"/>
          <w:rtl/>
        </w:rPr>
        <w:t xml:space="preserve">لنا </w:t>
      </w:r>
      <w:r w:rsidR="008A134E" w:rsidRPr="008A134E">
        <w:rPr>
          <w:rFonts w:asciiTheme="majorBidi" w:hAnsiTheme="majorBidi" w:cstheme="majorBidi"/>
          <w:sz w:val="28"/>
          <w:szCs w:val="28"/>
          <w:rtl/>
        </w:rPr>
        <w:t>العلاقة التفاعلية بين تقييم الأداء وكفاءة العاملين، مع تحديد الآليات التي ترفع مستوى الأداء وتحسن مستمر للمهارات والكفاءة</w:t>
      </w:r>
      <w:r w:rsidR="008A134E" w:rsidRPr="008A134E">
        <w:rPr>
          <w:rFonts w:asciiTheme="majorBidi" w:hAnsiTheme="majorBidi" w:cstheme="majorBidi"/>
          <w:sz w:val="28"/>
          <w:szCs w:val="28"/>
        </w:rPr>
        <w:t xml:space="preserve">. </w:t>
      </w:r>
    </w:p>
    <w:p w14:paraId="78409F60" w14:textId="44E339D1" w:rsidR="008A134E" w:rsidRPr="008A134E" w:rsidRDefault="000D4D2E" w:rsidP="008A134E">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 xml:space="preserve">وهنا </w:t>
      </w:r>
      <w:r w:rsidR="008A134E" w:rsidRPr="008A134E">
        <w:rPr>
          <w:rFonts w:asciiTheme="majorBidi" w:hAnsiTheme="majorBidi" w:cstheme="majorBidi"/>
          <w:sz w:val="28"/>
          <w:szCs w:val="28"/>
          <w:rtl/>
        </w:rPr>
        <w:t>يعتبر هذا الإطار الأساس لفهم كيفية تأثير نظم تقييم الأداء على تحسين الكفاءة الإنتاجية والسلوكية للموظفين، وهو ما يمكّن الباحث من تصميم أدوات جمع البيانات وتحليلها بأسلوب علمي دقيق</w:t>
      </w:r>
      <w:r w:rsidR="008A134E" w:rsidRPr="008A134E">
        <w:rPr>
          <w:rFonts w:asciiTheme="majorBidi" w:hAnsiTheme="majorBidi" w:cstheme="majorBidi"/>
          <w:sz w:val="28"/>
          <w:szCs w:val="28"/>
        </w:rPr>
        <w:t>.</w:t>
      </w:r>
    </w:p>
    <w:p w14:paraId="622F1644" w14:textId="77777777" w:rsidR="008A134E" w:rsidRPr="008A134E" w:rsidRDefault="008A134E" w:rsidP="008A134E">
      <w:pPr>
        <w:pStyle w:val="3"/>
        <w:bidi/>
        <w:spacing w:line="360" w:lineRule="auto"/>
        <w:jc w:val="left"/>
        <w:rPr>
          <w:rFonts w:asciiTheme="majorBidi" w:hAnsiTheme="majorBidi" w:cstheme="majorBidi"/>
          <w:sz w:val="28"/>
          <w:szCs w:val="28"/>
        </w:rPr>
      </w:pPr>
      <w:r w:rsidRPr="008A134E">
        <w:rPr>
          <w:rStyle w:val="a7"/>
          <w:rFonts w:asciiTheme="majorBidi" w:hAnsiTheme="majorBidi" w:cstheme="majorBidi"/>
          <w:b/>
          <w:bCs/>
          <w:sz w:val="28"/>
          <w:szCs w:val="28"/>
          <w:rtl/>
        </w:rPr>
        <w:t>أولًا: تقييم الأداء الوظيفي</w:t>
      </w:r>
    </w:p>
    <w:p w14:paraId="43761A3A" w14:textId="77777777" w:rsidR="008A134E" w:rsidRPr="000D4D2E" w:rsidRDefault="008A134E" w:rsidP="008A134E">
      <w:pPr>
        <w:pStyle w:val="4"/>
        <w:spacing w:line="360" w:lineRule="auto"/>
        <w:jc w:val="left"/>
        <w:rPr>
          <w:rFonts w:asciiTheme="majorBidi" w:hAnsiTheme="majorBidi"/>
          <w:i w:val="0"/>
          <w:iCs w:val="0"/>
          <w:color w:val="auto"/>
          <w:sz w:val="28"/>
          <w:szCs w:val="28"/>
        </w:rPr>
      </w:pPr>
      <w:r w:rsidRPr="000D4D2E">
        <w:rPr>
          <w:rStyle w:val="a7"/>
          <w:rFonts w:asciiTheme="majorBidi" w:hAnsiTheme="majorBidi"/>
          <w:b w:val="0"/>
          <w:bCs w:val="0"/>
          <w:i w:val="0"/>
          <w:iCs w:val="0"/>
          <w:color w:val="auto"/>
          <w:sz w:val="28"/>
          <w:szCs w:val="28"/>
          <w:rtl/>
        </w:rPr>
        <w:t>مفهوم تقييم الأداء الوظيفي</w:t>
      </w:r>
    </w:p>
    <w:p w14:paraId="24D8EFA6" w14:textId="7B6A22C4" w:rsidR="008A134E" w:rsidRPr="008A134E" w:rsidRDefault="00D9468D" w:rsidP="008A6033">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تشهد بيئات العمل المعاصرة تطورات متسارعة مما يجعل المنظمات مطالبة بالتركيز على تطوير كفاءة العاملين باعتبارها عنصرا جوهريا لتحقيق الاداء</w:t>
      </w:r>
      <w:r w:rsidR="008A134E" w:rsidRPr="008A134E">
        <w:rPr>
          <w:rFonts w:asciiTheme="majorBidi" w:hAnsiTheme="majorBidi" w:cstheme="majorBidi"/>
          <w:sz w:val="28"/>
          <w:szCs w:val="28"/>
          <w:rtl/>
        </w:rPr>
        <w:t>. ويُعد نظام تقييم الأداء الوظيفي أداة مركزية تعتمدها إدارات الموارد البشرية لقياس الأداء الفردي وتحديد نقاط القوة والضعف لدى الموظفين</w:t>
      </w:r>
      <w:r w:rsidR="008A134E" w:rsidRPr="008A134E">
        <w:rPr>
          <w:rFonts w:asciiTheme="majorBidi" w:hAnsiTheme="majorBidi" w:cstheme="majorBidi"/>
          <w:sz w:val="28"/>
          <w:szCs w:val="28"/>
        </w:rPr>
        <w:t>.</w:t>
      </w:r>
    </w:p>
    <w:p w14:paraId="316E7F35" w14:textId="0E74449C" w:rsidR="008A134E" w:rsidRPr="008A134E" w:rsidRDefault="000D4D2E" w:rsidP="000D4D2E">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ومع</w:t>
      </w:r>
      <w:r w:rsidR="008A134E" w:rsidRPr="008A134E">
        <w:rPr>
          <w:rFonts w:asciiTheme="majorBidi" w:hAnsiTheme="majorBidi" w:cstheme="majorBidi"/>
          <w:sz w:val="28"/>
          <w:szCs w:val="28"/>
          <w:rtl/>
        </w:rPr>
        <w:t xml:space="preserve"> اعتماد العديد من المؤسسات، خصوصًا في القطاع الحكومي</w:t>
      </w:r>
      <w:r>
        <w:rPr>
          <w:rFonts w:asciiTheme="majorBidi" w:hAnsiTheme="majorBidi" w:cstheme="majorBidi" w:hint="cs"/>
          <w:sz w:val="28"/>
          <w:szCs w:val="28"/>
          <w:rtl/>
        </w:rPr>
        <w:t xml:space="preserve"> او الخاص،</w:t>
      </w:r>
      <w:r w:rsidR="008A134E" w:rsidRPr="008A134E">
        <w:rPr>
          <w:rFonts w:asciiTheme="majorBidi" w:hAnsiTheme="majorBidi" w:cstheme="majorBidi"/>
          <w:sz w:val="28"/>
          <w:szCs w:val="28"/>
          <w:rtl/>
        </w:rPr>
        <w:t xml:space="preserve"> على </w:t>
      </w:r>
      <w:r>
        <w:rPr>
          <w:rFonts w:asciiTheme="majorBidi" w:hAnsiTheme="majorBidi" w:cstheme="majorBidi" w:hint="cs"/>
          <w:sz w:val="28"/>
          <w:szCs w:val="28"/>
          <w:rtl/>
        </w:rPr>
        <w:t>انظمة</w:t>
      </w:r>
      <w:r w:rsidR="008A134E" w:rsidRPr="008A134E">
        <w:rPr>
          <w:rFonts w:asciiTheme="majorBidi" w:hAnsiTheme="majorBidi" w:cstheme="majorBidi"/>
          <w:sz w:val="28"/>
          <w:szCs w:val="28"/>
          <w:rtl/>
        </w:rPr>
        <w:t xml:space="preserve"> رسمية لتقييم الأداء، إلا أن التطبيق العملي يواجه تحديات تؤثر في فعالية هذا النظام، منها غموض بعض المعايير، ضعف العدالة التنظيمية، محدودية التغذية الراجعة المستمرة، وقلة الربط بين نتائج التقييم وبرامج التدريب أو الحوافز</w:t>
      </w:r>
      <w:r w:rsidR="008A134E" w:rsidRPr="008A134E">
        <w:rPr>
          <w:rFonts w:asciiTheme="majorBidi" w:hAnsiTheme="majorBidi" w:cstheme="majorBidi"/>
          <w:sz w:val="28"/>
          <w:szCs w:val="28"/>
        </w:rPr>
        <w:t>.</w:t>
      </w:r>
    </w:p>
    <w:p w14:paraId="7712EE2A" w14:textId="34AC4744" w:rsidR="008A134E" w:rsidRPr="008A134E" w:rsidRDefault="000E633F" w:rsidP="000E633F">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 xml:space="preserve">وأشارت الدراسات الى الاقتصار على تقييم الأداء كإجراء شكلي دوري دون توظيف نتائجه بشكل استراتيجي د يقلل من دافعية العملين ويحد من تحسين الأداء الفعلي </w:t>
      </w:r>
      <w:r w:rsidRPr="008A134E">
        <w:rPr>
          <w:rFonts w:asciiTheme="majorBidi" w:hAnsiTheme="majorBidi" w:cstheme="majorBidi"/>
          <w:sz w:val="28"/>
          <w:szCs w:val="28"/>
        </w:rPr>
        <w:t>(</w:t>
      </w:r>
      <w:r w:rsidR="008A134E" w:rsidRPr="008A134E">
        <w:rPr>
          <w:rFonts w:asciiTheme="majorBidi" w:hAnsiTheme="majorBidi" w:cstheme="majorBidi"/>
          <w:sz w:val="28"/>
          <w:szCs w:val="28"/>
        </w:rPr>
        <w:t>Aguinis, 2019</w:t>
      </w:r>
      <w:r>
        <w:rPr>
          <w:rFonts w:asciiTheme="majorBidi" w:hAnsiTheme="majorBidi" w:cstheme="majorBidi"/>
          <w:sz w:val="28"/>
          <w:szCs w:val="28"/>
        </w:rPr>
        <w:t>)</w:t>
      </w:r>
      <w:r>
        <w:rPr>
          <w:rFonts w:asciiTheme="majorBidi" w:hAnsiTheme="majorBidi" w:cstheme="majorBidi" w:hint="cs"/>
          <w:sz w:val="28"/>
          <w:szCs w:val="28"/>
          <w:rtl/>
        </w:rPr>
        <w:t>.</w:t>
      </w:r>
    </w:p>
    <w:p w14:paraId="31C4AADF" w14:textId="573B0B9C" w:rsidR="00D9468D" w:rsidRDefault="008A134E" w:rsidP="0080136D">
      <w:pPr>
        <w:pStyle w:val="a6"/>
        <w:bidi/>
        <w:spacing w:line="360" w:lineRule="auto"/>
        <w:jc w:val="left"/>
        <w:rPr>
          <w:rStyle w:val="a7"/>
          <w:rFonts w:asciiTheme="majorBidi" w:hAnsiTheme="majorBidi" w:cstheme="majorBidi"/>
          <w:b w:val="0"/>
          <w:bCs w:val="0"/>
          <w:sz w:val="28"/>
          <w:szCs w:val="28"/>
          <w:rtl/>
        </w:rPr>
      </w:pPr>
      <w:r w:rsidRPr="008A134E">
        <w:rPr>
          <w:rFonts w:asciiTheme="majorBidi" w:hAnsiTheme="majorBidi" w:cstheme="majorBidi"/>
          <w:sz w:val="28"/>
          <w:szCs w:val="28"/>
          <w:rtl/>
        </w:rPr>
        <w:t>وعلى الرغم من وجود العديد من الدراسات التي تناولت تقييم الأداء الوظيفي، إلا أن معظمها ركز على متغيرات منفصلة أو قطاعات محددة، مما يبرز الحاجة لدراسة تحليلية شاملة تبحث في أثر جميع أبعاد تقييم الأداء مجتمعة على كفاءة العاملين، لا سيما في البيئة الحكومية</w:t>
      </w:r>
      <w:r w:rsidR="005754BB">
        <w:rPr>
          <w:rFonts w:asciiTheme="majorBidi" w:hAnsiTheme="majorBidi" w:cstheme="majorBidi"/>
          <w:sz w:val="28"/>
          <w:szCs w:val="28"/>
        </w:rPr>
        <w:t>.</w:t>
      </w:r>
    </w:p>
    <w:p w14:paraId="1ABA267A" w14:textId="713C6841" w:rsidR="00343500" w:rsidRPr="00343500" w:rsidRDefault="00343500" w:rsidP="00343500">
      <w:pPr>
        <w:pStyle w:val="3"/>
        <w:spacing w:line="360" w:lineRule="auto"/>
        <w:jc w:val="right"/>
        <w:rPr>
          <w:rFonts w:asciiTheme="majorBidi" w:hAnsiTheme="majorBidi" w:cstheme="majorBidi"/>
          <w:sz w:val="28"/>
          <w:szCs w:val="28"/>
        </w:rPr>
      </w:pPr>
      <w:r w:rsidRPr="00343500">
        <w:rPr>
          <w:rStyle w:val="a7"/>
          <w:rFonts w:asciiTheme="majorBidi" w:hAnsiTheme="majorBidi" w:cstheme="majorBidi"/>
          <w:b/>
          <w:bCs/>
          <w:sz w:val="28"/>
          <w:szCs w:val="28"/>
          <w:rtl/>
        </w:rPr>
        <w:lastRenderedPageBreak/>
        <w:t>مشكلة الدراسة</w:t>
      </w:r>
      <w:r>
        <w:rPr>
          <w:rStyle w:val="a7"/>
          <w:rFonts w:asciiTheme="majorBidi" w:hAnsiTheme="majorBidi" w:cstheme="majorBidi" w:hint="cs"/>
          <w:b/>
          <w:bCs/>
          <w:sz w:val="28"/>
          <w:szCs w:val="28"/>
          <w:rtl/>
        </w:rPr>
        <w:t>:</w:t>
      </w:r>
    </w:p>
    <w:p w14:paraId="6A3FA56E" w14:textId="77777777" w:rsidR="00343500" w:rsidRDefault="00343500" w:rsidP="00343500">
      <w:pPr>
        <w:pStyle w:val="a6"/>
        <w:spacing w:line="360" w:lineRule="auto"/>
        <w:jc w:val="right"/>
        <w:rPr>
          <w:rFonts w:asciiTheme="majorBidi" w:hAnsiTheme="majorBidi" w:cstheme="majorBidi"/>
          <w:sz w:val="28"/>
          <w:szCs w:val="28"/>
          <w:rtl/>
        </w:rPr>
      </w:pPr>
      <w:r w:rsidRPr="00343500">
        <w:rPr>
          <w:rFonts w:asciiTheme="majorBidi" w:hAnsiTheme="majorBidi" w:cstheme="majorBidi"/>
          <w:sz w:val="28"/>
          <w:szCs w:val="28"/>
          <w:rtl/>
        </w:rPr>
        <w:t>تتمحور مشكلة الدراسة حول التساؤل الرئيس التالي</w:t>
      </w:r>
    </w:p>
    <w:p w14:paraId="7262D0E9" w14:textId="26BA4ED2" w:rsidR="00343500" w:rsidRPr="00343500" w:rsidRDefault="00343500" w:rsidP="00343500">
      <w:pPr>
        <w:pStyle w:val="a6"/>
        <w:spacing w:line="360" w:lineRule="auto"/>
        <w:jc w:val="right"/>
        <w:rPr>
          <w:rFonts w:asciiTheme="majorBidi" w:hAnsiTheme="majorBidi" w:cstheme="majorBidi"/>
          <w:sz w:val="28"/>
          <w:szCs w:val="28"/>
        </w:rPr>
      </w:pPr>
      <w:r w:rsidRPr="00343500">
        <w:rPr>
          <w:rStyle w:val="a7"/>
          <w:rFonts w:asciiTheme="majorBidi" w:hAnsiTheme="majorBidi" w:cstheme="majorBidi"/>
          <w:sz w:val="28"/>
          <w:szCs w:val="28"/>
          <w:rtl/>
        </w:rPr>
        <w:t>ما أثر تقييم الأداء الوظيفي بأبعاده (وضوح المعايير، العدالة، التغذية الراجعة، الربط بالحوافز) على كفاءة العاملين في القطاع الحكومي؟</w:t>
      </w:r>
    </w:p>
    <w:p w14:paraId="53F57C7F" w14:textId="2A050264" w:rsidR="00343500" w:rsidRPr="00343500" w:rsidRDefault="00E04556" w:rsidP="00E86A95">
      <w:pPr>
        <w:pStyle w:val="a6"/>
        <w:spacing w:line="360" w:lineRule="auto"/>
        <w:jc w:val="right"/>
        <w:rPr>
          <w:rFonts w:asciiTheme="majorBidi" w:hAnsiTheme="majorBidi" w:cstheme="majorBidi"/>
          <w:sz w:val="28"/>
          <w:szCs w:val="28"/>
        </w:rPr>
      </w:pPr>
      <w:r>
        <w:rPr>
          <w:rFonts w:asciiTheme="majorBidi" w:hAnsiTheme="majorBidi" w:cstheme="majorBidi" w:hint="cs"/>
          <w:sz w:val="28"/>
          <w:szCs w:val="28"/>
          <w:rtl/>
        </w:rPr>
        <w:t>وهنا</w:t>
      </w:r>
      <w:r w:rsidR="00E86A95">
        <w:rPr>
          <w:rFonts w:asciiTheme="majorBidi" w:hAnsiTheme="majorBidi" w:cstheme="majorBidi" w:hint="cs"/>
          <w:sz w:val="28"/>
          <w:szCs w:val="28"/>
          <w:rtl/>
        </w:rPr>
        <w:t xml:space="preserve"> قمت</w:t>
      </w:r>
      <w:r w:rsidR="00343500">
        <w:rPr>
          <w:rFonts w:asciiTheme="majorBidi" w:hAnsiTheme="majorBidi" w:cstheme="majorBidi" w:hint="cs"/>
          <w:sz w:val="28"/>
          <w:szCs w:val="28"/>
          <w:rtl/>
        </w:rPr>
        <w:t xml:space="preserve"> </w:t>
      </w:r>
      <w:r w:rsidR="00E86A95">
        <w:rPr>
          <w:rFonts w:asciiTheme="majorBidi" w:hAnsiTheme="majorBidi" w:cstheme="majorBidi" w:hint="cs"/>
          <w:sz w:val="28"/>
          <w:szCs w:val="28"/>
          <w:rtl/>
        </w:rPr>
        <w:t>ب</w:t>
      </w:r>
      <w:r w:rsidR="00343500" w:rsidRPr="00343500">
        <w:rPr>
          <w:rFonts w:asciiTheme="majorBidi" w:hAnsiTheme="majorBidi" w:cstheme="majorBidi"/>
          <w:sz w:val="28"/>
          <w:szCs w:val="28"/>
          <w:rtl/>
        </w:rPr>
        <w:t>تحليل تقييم الأداء من ثلاث زوايا رئيسية</w:t>
      </w:r>
      <w:r w:rsidR="00343500">
        <w:rPr>
          <w:rFonts w:asciiTheme="majorBidi" w:hAnsiTheme="majorBidi" w:cstheme="majorBidi" w:hint="cs"/>
          <w:sz w:val="28"/>
          <w:szCs w:val="28"/>
          <w:rtl/>
        </w:rPr>
        <w:t>:</w:t>
      </w:r>
    </w:p>
    <w:p w14:paraId="0BB5E5BD" w14:textId="77777777" w:rsidR="00343500" w:rsidRPr="00343500" w:rsidRDefault="00343500" w:rsidP="00A23270">
      <w:pPr>
        <w:numPr>
          <w:ilvl w:val="0"/>
          <w:numId w:val="52"/>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الزاوية الرقابية</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يُستخدم التقييم كأداة لمتابعة الالتزام والانضباط الوظيفي لدى الموظفين</w:t>
      </w:r>
      <w:r w:rsidRPr="00343500">
        <w:rPr>
          <w:rFonts w:asciiTheme="majorBidi" w:hAnsiTheme="majorBidi" w:cstheme="majorBidi"/>
          <w:sz w:val="28"/>
          <w:szCs w:val="28"/>
        </w:rPr>
        <w:t xml:space="preserve">. </w:t>
      </w:r>
    </w:p>
    <w:p w14:paraId="5C3B2FB7" w14:textId="77777777" w:rsidR="00343500" w:rsidRPr="00343500" w:rsidRDefault="00343500" w:rsidP="00A23270">
      <w:pPr>
        <w:numPr>
          <w:ilvl w:val="0"/>
          <w:numId w:val="52"/>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الزاوية التطويرية</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يُعد التقييم مدخلاً لتحديد الاحتياجات التدريبية وتحسين المهارات الفردية</w:t>
      </w:r>
      <w:r w:rsidRPr="00343500">
        <w:rPr>
          <w:rFonts w:asciiTheme="majorBidi" w:hAnsiTheme="majorBidi" w:cstheme="majorBidi"/>
          <w:sz w:val="28"/>
          <w:szCs w:val="28"/>
        </w:rPr>
        <w:t xml:space="preserve">. </w:t>
      </w:r>
    </w:p>
    <w:p w14:paraId="65A27830" w14:textId="77777777" w:rsidR="00343500" w:rsidRPr="00343500" w:rsidRDefault="00343500" w:rsidP="00A23270">
      <w:pPr>
        <w:numPr>
          <w:ilvl w:val="0"/>
          <w:numId w:val="52"/>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الزاوية الاستراتيجية</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يربط التقييم بين أداء الأفراد وأهداف واستراتيجية المنظمة، ليصبح جزءًا من إدارة رأس المال البشري بشكل متكامل</w:t>
      </w:r>
      <w:r w:rsidRPr="00343500">
        <w:rPr>
          <w:rFonts w:asciiTheme="majorBidi" w:hAnsiTheme="majorBidi" w:cstheme="majorBidi"/>
          <w:sz w:val="28"/>
          <w:szCs w:val="28"/>
        </w:rPr>
        <w:t xml:space="preserve">. </w:t>
      </w:r>
    </w:p>
    <w:p w14:paraId="35BEA336" w14:textId="76258C0D" w:rsidR="00343500" w:rsidRPr="00343500" w:rsidRDefault="00343500" w:rsidP="005754BB">
      <w:pPr>
        <w:pStyle w:val="a6"/>
        <w:bidi/>
        <w:spacing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مثال تطبيقي</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Pr="00343500">
        <w:rPr>
          <w:rFonts w:asciiTheme="majorBidi" w:hAnsiTheme="majorBidi" w:cstheme="majorBidi"/>
          <w:sz w:val="28"/>
          <w:szCs w:val="28"/>
          <w:rtl/>
        </w:rPr>
        <w:t>في إحدى شركات الخدمات المالية، تقوم إدارة الموارد البشرية بتقييم موظفي خدمة العملاء كل ثلاثة أشهر وفق معايير محددة تشمل جودة الرد، سرعة الاستجابة، ونسبة رضا العملاء. تُستخدم نتائج التقييم بعد ذلك لوضع خطط تدريب شخصية للموظفين الذين يقل أداؤهم عن المعدل المطلوب، بما يسهم في تحسين مهاراتهم وزيادة كفاءتهم</w:t>
      </w:r>
      <w:r w:rsidRPr="00343500">
        <w:rPr>
          <w:rFonts w:asciiTheme="majorBidi" w:hAnsiTheme="majorBidi" w:cstheme="majorBidi"/>
          <w:sz w:val="28"/>
          <w:szCs w:val="28"/>
        </w:rPr>
        <w:t>.</w:t>
      </w:r>
    </w:p>
    <w:p w14:paraId="6D881DBD" w14:textId="77777777" w:rsidR="00343500" w:rsidRPr="00343500" w:rsidRDefault="00343500" w:rsidP="00343500">
      <w:pPr>
        <w:pStyle w:val="3"/>
        <w:bidi/>
        <w:spacing w:line="360" w:lineRule="auto"/>
        <w:jc w:val="left"/>
        <w:rPr>
          <w:rFonts w:asciiTheme="majorBidi" w:hAnsiTheme="majorBidi" w:cstheme="majorBidi"/>
          <w:sz w:val="28"/>
          <w:szCs w:val="28"/>
        </w:rPr>
      </w:pPr>
      <w:r w:rsidRPr="00343500">
        <w:rPr>
          <w:rStyle w:val="a7"/>
          <w:rFonts w:asciiTheme="majorBidi" w:hAnsiTheme="majorBidi" w:cstheme="majorBidi"/>
          <w:b/>
          <w:bCs/>
          <w:sz w:val="28"/>
          <w:szCs w:val="28"/>
          <w:rtl/>
        </w:rPr>
        <w:t>أهداف تقييم الأداء الوظيفي</w:t>
      </w:r>
    </w:p>
    <w:p w14:paraId="19E9D4AC" w14:textId="77777777" w:rsidR="00343500" w:rsidRPr="00343500" w:rsidRDefault="00343500" w:rsidP="00343500">
      <w:pPr>
        <w:pStyle w:val="a6"/>
        <w:bidi/>
        <w:spacing w:line="360" w:lineRule="auto"/>
        <w:jc w:val="left"/>
        <w:rPr>
          <w:rFonts w:asciiTheme="majorBidi" w:hAnsiTheme="majorBidi" w:cstheme="majorBidi"/>
          <w:sz w:val="28"/>
          <w:szCs w:val="28"/>
        </w:rPr>
      </w:pPr>
      <w:r w:rsidRPr="00343500">
        <w:rPr>
          <w:rFonts w:asciiTheme="majorBidi" w:hAnsiTheme="majorBidi" w:cstheme="majorBidi"/>
          <w:sz w:val="28"/>
          <w:szCs w:val="28"/>
          <w:rtl/>
        </w:rPr>
        <w:t>لا يقتصر تقييم الأداء الوظيفي على قياس مستوى إنجاز الموظفين فحسب، بل يمتد ليشمل جوانب تنظيمية واستراتيجية وتنموية تؤثر بشكل مباشر في فاعلية واستدامة المنظمة. ويمكن تصنيف أهداف تقييم الأداء إلى عدة مستويات مترابطة</w:t>
      </w:r>
      <w:r w:rsidRPr="00343500">
        <w:rPr>
          <w:rFonts w:asciiTheme="majorBidi" w:hAnsiTheme="majorBidi" w:cstheme="majorBidi"/>
          <w:sz w:val="28"/>
          <w:szCs w:val="28"/>
        </w:rPr>
        <w:t>:</w:t>
      </w:r>
    </w:p>
    <w:p w14:paraId="3A908B73" w14:textId="4F0502F5" w:rsidR="00343500" w:rsidRPr="00343500" w:rsidRDefault="00343500" w:rsidP="00E04556">
      <w:pPr>
        <w:numPr>
          <w:ilvl w:val="0"/>
          <w:numId w:val="53"/>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الأهداف التنظيمية</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00F00E18">
        <w:rPr>
          <w:rFonts w:asciiTheme="majorBidi" w:hAnsiTheme="majorBidi" w:cstheme="majorBidi" w:hint="cs"/>
          <w:sz w:val="28"/>
          <w:szCs w:val="28"/>
          <w:rtl/>
        </w:rPr>
        <w:t>سوف</w:t>
      </w:r>
      <w:r w:rsidR="00E86A95">
        <w:rPr>
          <w:rFonts w:asciiTheme="majorBidi" w:hAnsiTheme="majorBidi" w:cstheme="majorBidi" w:hint="cs"/>
          <w:sz w:val="28"/>
          <w:szCs w:val="28"/>
          <w:rtl/>
        </w:rPr>
        <w:t xml:space="preserve"> </w:t>
      </w:r>
      <w:r w:rsidRPr="00343500">
        <w:rPr>
          <w:rFonts w:asciiTheme="majorBidi" w:hAnsiTheme="majorBidi" w:cstheme="majorBidi"/>
          <w:sz w:val="28"/>
          <w:szCs w:val="28"/>
          <w:rtl/>
        </w:rPr>
        <w:t xml:space="preserve">يساعد تقييم الأداء الإدارة العليا في اتخاذ قرارات موضوعية تتعلق بالترقيات، النقل، التدوير الوظيفي، منح الحوافز، وحتى إنهاء الخدمة عند الضرورة. </w:t>
      </w:r>
      <w:r w:rsidR="0080136D">
        <w:rPr>
          <w:rFonts w:asciiTheme="majorBidi" w:hAnsiTheme="majorBidi" w:cstheme="majorBidi" w:hint="cs"/>
          <w:sz w:val="28"/>
          <w:szCs w:val="28"/>
          <w:rtl/>
        </w:rPr>
        <w:t>و</w:t>
      </w:r>
      <w:r w:rsidR="0080136D" w:rsidRPr="00343500">
        <w:rPr>
          <w:rFonts w:asciiTheme="majorBidi" w:hAnsiTheme="majorBidi" w:cstheme="majorBidi" w:hint="cs"/>
          <w:sz w:val="28"/>
          <w:szCs w:val="28"/>
          <w:rtl/>
        </w:rPr>
        <w:t>يساهم في</w:t>
      </w:r>
      <w:r w:rsidRPr="00343500">
        <w:rPr>
          <w:rFonts w:asciiTheme="majorBidi" w:hAnsiTheme="majorBidi" w:cstheme="majorBidi"/>
          <w:sz w:val="28"/>
          <w:szCs w:val="28"/>
          <w:rtl/>
        </w:rPr>
        <w:t xml:space="preserve"> تحسين توزيع الموارد البشرية وضمان ملاءمة الموظفين للوظائف الحالية، مما يجعله أداة لضبط جودة رأس المال البشري وتوجيه الطاقات نحو تحقيق أهداف المنظمة</w:t>
      </w:r>
      <w:r w:rsidRPr="00343500">
        <w:rPr>
          <w:rFonts w:asciiTheme="majorBidi" w:hAnsiTheme="majorBidi" w:cstheme="majorBidi"/>
          <w:sz w:val="28"/>
          <w:szCs w:val="28"/>
        </w:rPr>
        <w:t xml:space="preserve">. </w:t>
      </w:r>
    </w:p>
    <w:p w14:paraId="564280C2" w14:textId="47921E34" w:rsidR="00343500" w:rsidRPr="00343500" w:rsidRDefault="00343500" w:rsidP="00E04556">
      <w:pPr>
        <w:numPr>
          <w:ilvl w:val="0"/>
          <w:numId w:val="53"/>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الأهداف الفردية</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00F00E18">
        <w:rPr>
          <w:rFonts w:asciiTheme="majorBidi" w:hAnsiTheme="majorBidi" w:cstheme="majorBidi" w:hint="cs"/>
          <w:sz w:val="28"/>
          <w:szCs w:val="28"/>
          <w:rtl/>
        </w:rPr>
        <w:t>قد</w:t>
      </w:r>
      <w:r w:rsidR="00E86A95">
        <w:rPr>
          <w:rFonts w:asciiTheme="majorBidi" w:hAnsiTheme="majorBidi" w:cstheme="majorBidi" w:hint="cs"/>
          <w:sz w:val="28"/>
          <w:szCs w:val="28"/>
          <w:rtl/>
        </w:rPr>
        <w:t xml:space="preserve"> </w:t>
      </w:r>
      <w:r w:rsidRPr="00343500">
        <w:rPr>
          <w:rFonts w:asciiTheme="majorBidi" w:hAnsiTheme="majorBidi" w:cstheme="majorBidi"/>
          <w:sz w:val="28"/>
          <w:szCs w:val="28"/>
          <w:rtl/>
        </w:rPr>
        <w:t>يتيح</w:t>
      </w:r>
      <w:r w:rsidR="00F00E18">
        <w:rPr>
          <w:rFonts w:asciiTheme="majorBidi" w:hAnsiTheme="majorBidi" w:cstheme="majorBidi" w:hint="cs"/>
          <w:sz w:val="28"/>
          <w:szCs w:val="28"/>
          <w:rtl/>
        </w:rPr>
        <w:t xml:space="preserve"> لنا</w:t>
      </w:r>
      <w:r w:rsidRPr="00343500">
        <w:rPr>
          <w:rFonts w:asciiTheme="majorBidi" w:hAnsiTheme="majorBidi" w:cstheme="majorBidi"/>
          <w:sz w:val="28"/>
          <w:szCs w:val="28"/>
          <w:rtl/>
        </w:rPr>
        <w:t xml:space="preserve"> التقييم</w:t>
      </w:r>
      <w:r w:rsidR="00F00E18">
        <w:rPr>
          <w:rFonts w:asciiTheme="majorBidi" w:hAnsiTheme="majorBidi" w:cstheme="majorBidi" w:hint="cs"/>
          <w:sz w:val="28"/>
          <w:szCs w:val="28"/>
          <w:rtl/>
        </w:rPr>
        <w:t xml:space="preserve"> المستمر</w:t>
      </w:r>
      <w:r w:rsidRPr="00343500">
        <w:rPr>
          <w:rFonts w:asciiTheme="majorBidi" w:hAnsiTheme="majorBidi" w:cstheme="majorBidi"/>
          <w:sz w:val="28"/>
          <w:szCs w:val="28"/>
          <w:rtl/>
        </w:rPr>
        <w:t xml:space="preserve"> للموظف</w:t>
      </w:r>
      <w:r w:rsidR="00F00E18">
        <w:rPr>
          <w:rFonts w:asciiTheme="majorBidi" w:hAnsiTheme="majorBidi" w:cstheme="majorBidi" w:hint="cs"/>
          <w:sz w:val="28"/>
          <w:szCs w:val="28"/>
          <w:rtl/>
        </w:rPr>
        <w:t xml:space="preserve"> على</w:t>
      </w:r>
      <w:r w:rsidRPr="00343500">
        <w:rPr>
          <w:rFonts w:asciiTheme="majorBidi" w:hAnsiTheme="majorBidi" w:cstheme="majorBidi"/>
          <w:sz w:val="28"/>
          <w:szCs w:val="28"/>
          <w:rtl/>
        </w:rPr>
        <w:t xml:space="preserve"> فهم مستوى أدائه بشكل واضح من خلال التغذية الراجعة البنّاءة التي تبرز نقاط القوة ومجالات التحسين. يعزز ذلك الوعي الذاتي للموظف، ويحفزه على تطوير مهاراته وتحسين أدائه المستقبلي، </w:t>
      </w:r>
      <w:r w:rsidR="00E04556">
        <w:rPr>
          <w:rFonts w:asciiTheme="majorBidi" w:hAnsiTheme="majorBidi" w:cstheme="majorBidi" w:hint="cs"/>
          <w:sz w:val="28"/>
          <w:szCs w:val="28"/>
          <w:rtl/>
        </w:rPr>
        <w:t>و</w:t>
      </w:r>
      <w:r w:rsidR="00E04556" w:rsidRPr="00343500">
        <w:rPr>
          <w:rFonts w:asciiTheme="majorBidi" w:hAnsiTheme="majorBidi" w:cstheme="majorBidi" w:hint="cs"/>
          <w:sz w:val="28"/>
          <w:szCs w:val="28"/>
          <w:rtl/>
        </w:rPr>
        <w:t>يزيد شعوره</w:t>
      </w:r>
      <w:r w:rsidRPr="00343500">
        <w:rPr>
          <w:rFonts w:asciiTheme="majorBidi" w:hAnsiTheme="majorBidi" w:cstheme="majorBidi"/>
          <w:sz w:val="28"/>
          <w:szCs w:val="28"/>
          <w:rtl/>
        </w:rPr>
        <w:t xml:space="preserve"> بالانتماء والرضا الوظيفي عند إدراكه عدالة المنظمة واهتمامها بتطوير أدائه</w:t>
      </w:r>
      <w:r w:rsidRPr="00343500">
        <w:rPr>
          <w:rFonts w:asciiTheme="majorBidi" w:hAnsiTheme="majorBidi" w:cstheme="majorBidi"/>
          <w:sz w:val="28"/>
          <w:szCs w:val="28"/>
        </w:rPr>
        <w:t xml:space="preserve">. </w:t>
      </w:r>
    </w:p>
    <w:p w14:paraId="50528557" w14:textId="0CB97125" w:rsidR="00343500" w:rsidRPr="00343500" w:rsidRDefault="00343500" w:rsidP="00C6529F">
      <w:pPr>
        <w:numPr>
          <w:ilvl w:val="0"/>
          <w:numId w:val="53"/>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lastRenderedPageBreak/>
        <w:t>الأهداف التطويرية</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Pr="00343500">
        <w:rPr>
          <w:rFonts w:asciiTheme="majorBidi" w:hAnsiTheme="majorBidi" w:cstheme="majorBidi"/>
          <w:sz w:val="28"/>
          <w:szCs w:val="28"/>
          <w:rtl/>
        </w:rPr>
        <w:t xml:space="preserve">يعد التقييم </w:t>
      </w:r>
      <w:r w:rsidR="00F00E18">
        <w:rPr>
          <w:rFonts w:asciiTheme="majorBidi" w:hAnsiTheme="majorBidi" w:cstheme="majorBidi" w:hint="cs"/>
          <w:sz w:val="28"/>
          <w:szCs w:val="28"/>
          <w:rtl/>
        </w:rPr>
        <w:t>لابد من</w:t>
      </w:r>
      <w:r w:rsidRPr="00343500">
        <w:rPr>
          <w:rFonts w:asciiTheme="majorBidi" w:hAnsiTheme="majorBidi" w:cstheme="majorBidi"/>
          <w:sz w:val="28"/>
          <w:szCs w:val="28"/>
          <w:rtl/>
        </w:rPr>
        <w:t xml:space="preserve"> </w:t>
      </w:r>
      <w:r w:rsidR="00F00E18">
        <w:rPr>
          <w:rFonts w:asciiTheme="majorBidi" w:hAnsiTheme="majorBidi" w:cstheme="majorBidi" w:hint="cs"/>
          <w:sz w:val="28"/>
          <w:szCs w:val="28"/>
          <w:rtl/>
        </w:rPr>
        <w:t>تحديد</w:t>
      </w:r>
      <w:r w:rsidRPr="00343500">
        <w:rPr>
          <w:rFonts w:asciiTheme="majorBidi" w:hAnsiTheme="majorBidi" w:cstheme="majorBidi"/>
          <w:sz w:val="28"/>
          <w:szCs w:val="28"/>
          <w:rtl/>
        </w:rPr>
        <w:t xml:space="preserve"> الاحتياجات التدريبية، </w:t>
      </w:r>
      <w:r w:rsidR="00C6529F">
        <w:rPr>
          <w:rFonts w:asciiTheme="majorBidi" w:hAnsiTheme="majorBidi" w:cstheme="majorBidi" w:hint="cs"/>
          <w:sz w:val="28"/>
          <w:szCs w:val="28"/>
          <w:rtl/>
        </w:rPr>
        <w:t>و</w:t>
      </w:r>
      <w:r w:rsidRPr="00343500">
        <w:rPr>
          <w:rFonts w:asciiTheme="majorBidi" w:hAnsiTheme="majorBidi" w:cstheme="majorBidi"/>
          <w:sz w:val="28"/>
          <w:szCs w:val="28"/>
          <w:rtl/>
        </w:rPr>
        <w:t>يكشف</w:t>
      </w:r>
      <w:r w:rsidR="00F00E18">
        <w:rPr>
          <w:rFonts w:asciiTheme="majorBidi" w:hAnsiTheme="majorBidi" w:cstheme="majorBidi" w:hint="cs"/>
          <w:sz w:val="28"/>
          <w:szCs w:val="28"/>
          <w:rtl/>
        </w:rPr>
        <w:t xml:space="preserve"> لنا</w:t>
      </w:r>
      <w:r w:rsidRPr="00343500">
        <w:rPr>
          <w:rFonts w:asciiTheme="majorBidi" w:hAnsiTheme="majorBidi" w:cstheme="majorBidi"/>
          <w:sz w:val="28"/>
          <w:szCs w:val="28"/>
          <w:rtl/>
        </w:rPr>
        <w:t xml:space="preserve"> عن الفجوات المهارية والسلوكية التي تتطلب تدخلًا تدريبيًا أو تأهيليًا. ويساعد تحليل نتائج التقييم على تصميم برامج تدريبية موجهة تتوافق مع الاحتياجات الفعلية، بدلًا من الاعتماد على برامج عامة قد لا تحقق النتائج المرجوة</w:t>
      </w:r>
      <w:r w:rsidRPr="00343500">
        <w:rPr>
          <w:rFonts w:asciiTheme="majorBidi" w:hAnsiTheme="majorBidi" w:cstheme="majorBidi"/>
          <w:sz w:val="28"/>
          <w:szCs w:val="28"/>
        </w:rPr>
        <w:t xml:space="preserve">. </w:t>
      </w:r>
    </w:p>
    <w:p w14:paraId="08D245E8" w14:textId="3D384477" w:rsidR="00343500" w:rsidRPr="00343500" w:rsidRDefault="00343500" w:rsidP="00C6529F">
      <w:pPr>
        <w:numPr>
          <w:ilvl w:val="0"/>
          <w:numId w:val="53"/>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الأهداف التحفيزية</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Pr="00343500">
        <w:rPr>
          <w:rFonts w:asciiTheme="majorBidi" w:hAnsiTheme="majorBidi" w:cstheme="majorBidi"/>
          <w:sz w:val="28"/>
          <w:szCs w:val="28"/>
          <w:rtl/>
        </w:rPr>
        <w:t xml:space="preserve">يرتبط التقييم بنظام الحوافز والمكافآت، سواء المالية أو المعنوية. عندما يدرك الموظف أن أداءه سيؤثر على مكافآته أو فرص ترقيته، فإن ذلك يعزز دافعيته لبذل جهد أكبر. ويستلزم تحقيق هذا الهدف توفر العدالة والشفافية في عملية التقييم، </w:t>
      </w:r>
      <w:r w:rsidR="00C6529F">
        <w:rPr>
          <w:rFonts w:asciiTheme="majorBidi" w:hAnsiTheme="majorBidi" w:cstheme="majorBidi" w:hint="cs"/>
          <w:sz w:val="28"/>
          <w:szCs w:val="28"/>
          <w:rtl/>
        </w:rPr>
        <w:t>و</w:t>
      </w:r>
      <w:r w:rsidRPr="00343500">
        <w:rPr>
          <w:rFonts w:asciiTheme="majorBidi" w:hAnsiTheme="majorBidi" w:cstheme="majorBidi"/>
          <w:sz w:val="28"/>
          <w:szCs w:val="28"/>
          <w:rtl/>
        </w:rPr>
        <w:t>إن أي شعور بالتحيز أو عدم الموضوعية قد يقلل الدافعية ويزيد الإحباط</w:t>
      </w:r>
      <w:r w:rsidRPr="00343500">
        <w:rPr>
          <w:rFonts w:asciiTheme="majorBidi" w:hAnsiTheme="majorBidi" w:cstheme="majorBidi"/>
          <w:sz w:val="28"/>
          <w:szCs w:val="28"/>
        </w:rPr>
        <w:t xml:space="preserve">. </w:t>
      </w:r>
    </w:p>
    <w:p w14:paraId="05D08CF5" w14:textId="77777777" w:rsidR="00343500" w:rsidRPr="00343500" w:rsidRDefault="00343500" w:rsidP="00A23270">
      <w:pPr>
        <w:numPr>
          <w:ilvl w:val="0"/>
          <w:numId w:val="53"/>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الأهداف الرقابية</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Pr="00343500">
        <w:rPr>
          <w:rFonts w:asciiTheme="majorBidi" w:hAnsiTheme="majorBidi" w:cstheme="majorBidi"/>
          <w:sz w:val="28"/>
          <w:szCs w:val="28"/>
          <w:rtl/>
        </w:rPr>
        <w:t>يعد التقييم وسيلة لمتابعة الالتزام بالمعايير والسياسات المعتمدة، واكتشاف أي انحرافات في الأداء مبكرًا لمعالجتها قبل تفاقمها. ومع ذلك، فإن الاقتصار على البعد الرقابي دون مراعاة البعد التطويري قد يحول التقييم إلى أداة ضغط بدلاً من كونه وسيلة للنمو والتحسين</w:t>
      </w:r>
      <w:r w:rsidRPr="00343500">
        <w:rPr>
          <w:rFonts w:asciiTheme="majorBidi" w:hAnsiTheme="majorBidi" w:cstheme="majorBidi"/>
          <w:sz w:val="28"/>
          <w:szCs w:val="28"/>
        </w:rPr>
        <w:t xml:space="preserve">. </w:t>
      </w:r>
    </w:p>
    <w:p w14:paraId="2CBC44E8" w14:textId="77777777" w:rsidR="00343500" w:rsidRPr="00343500" w:rsidRDefault="00343500" w:rsidP="00A23270">
      <w:pPr>
        <w:numPr>
          <w:ilvl w:val="0"/>
          <w:numId w:val="53"/>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الأهداف الاستراتيجية</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Pr="00343500">
        <w:rPr>
          <w:rFonts w:asciiTheme="majorBidi" w:hAnsiTheme="majorBidi" w:cstheme="majorBidi"/>
          <w:sz w:val="28"/>
          <w:szCs w:val="28"/>
          <w:rtl/>
        </w:rPr>
        <w:t>أصبح تقييم الأداء أداة استراتيجية تربط بين أداء الموظفين وتحقيق الرؤية والرسالة التنظيمية. كلما صُمم نظام التقييم بحيث يربط الأهداف الفردية بالأهداف الاستراتيجية، زادت مساهمة الموارد البشرية في تحقيق الميزة التنافسية للمنظمة، ليصبح التقييم حلقة وصل بين التخطيط الاستراتيجي والتنفيذ الفعلي</w:t>
      </w:r>
      <w:r w:rsidRPr="00343500">
        <w:rPr>
          <w:rFonts w:asciiTheme="majorBidi" w:hAnsiTheme="majorBidi" w:cstheme="majorBidi"/>
          <w:sz w:val="28"/>
          <w:szCs w:val="28"/>
        </w:rPr>
        <w:t xml:space="preserve">. </w:t>
      </w:r>
    </w:p>
    <w:p w14:paraId="4DAC5112" w14:textId="3BC37865" w:rsidR="00343500" w:rsidRPr="00343500" w:rsidRDefault="00343500" w:rsidP="00343500">
      <w:pPr>
        <w:spacing w:after="0" w:line="360" w:lineRule="auto"/>
        <w:jc w:val="left"/>
        <w:rPr>
          <w:rFonts w:asciiTheme="majorBidi" w:hAnsiTheme="majorBidi" w:cstheme="majorBidi"/>
          <w:sz w:val="28"/>
          <w:szCs w:val="28"/>
        </w:rPr>
      </w:pPr>
    </w:p>
    <w:p w14:paraId="66AF02BE" w14:textId="77777777" w:rsidR="00343500" w:rsidRPr="00343500" w:rsidRDefault="00343500" w:rsidP="00343500">
      <w:pPr>
        <w:pStyle w:val="3"/>
        <w:bidi/>
        <w:spacing w:line="360" w:lineRule="auto"/>
        <w:jc w:val="left"/>
        <w:rPr>
          <w:rFonts w:asciiTheme="majorBidi" w:hAnsiTheme="majorBidi" w:cstheme="majorBidi"/>
          <w:sz w:val="28"/>
          <w:szCs w:val="28"/>
        </w:rPr>
      </w:pPr>
      <w:r w:rsidRPr="00343500">
        <w:rPr>
          <w:rStyle w:val="a7"/>
          <w:rFonts w:asciiTheme="majorBidi" w:hAnsiTheme="majorBidi" w:cstheme="majorBidi"/>
          <w:b/>
          <w:bCs/>
          <w:sz w:val="28"/>
          <w:szCs w:val="28"/>
          <w:rtl/>
        </w:rPr>
        <w:t>تحليل نقدي</w:t>
      </w:r>
    </w:p>
    <w:p w14:paraId="7013AB5D" w14:textId="1D214B15" w:rsidR="00343500" w:rsidRPr="00343500" w:rsidRDefault="00E86A95" w:rsidP="00E04556">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على كثر</w:t>
      </w:r>
      <w:r w:rsidR="00343500" w:rsidRPr="00343500">
        <w:rPr>
          <w:rFonts w:asciiTheme="majorBidi" w:hAnsiTheme="majorBidi" w:cstheme="majorBidi"/>
          <w:sz w:val="28"/>
          <w:szCs w:val="28"/>
          <w:rtl/>
        </w:rPr>
        <w:t xml:space="preserve"> تعدد أهداف تقييم الأداء، فإن فعاليته تعتمد على مدى اتساق هذه الأهداف وتوازنها. فقد يتعارض البعد الرقابي مع البعد التطويري إذا شعر الموظفون أن التقييم يُستخدم لمعاقبتهم بدلاً من تطوير مهاراتهم. </w:t>
      </w:r>
      <w:r w:rsidR="00E04556">
        <w:rPr>
          <w:rFonts w:asciiTheme="majorBidi" w:hAnsiTheme="majorBidi" w:cstheme="majorBidi" w:hint="cs"/>
          <w:sz w:val="28"/>
          <w:szCs w:val="28"/>
          <w:rtl/>
        </w:rPr>
        <w:t>و</w:t>
      </w:r>
      <w:r w:rsidR="00343500" w:rsidRPr="00343500">
        <w:rPr>
          <w:rFonts w:asciiTheme="majorBidi" w:hAnsiTheme="majorBidi" w:cstheme="majorBidi"/>
          <w:sz w:val="28"/>
          <w:szCs w:val="28"/>
          <w:rtl/>
        </w:rPr>
        <w:t>أن الإفراط في ربط التقييم بالحوافز المالية قد يركز على النتائج قصيرة المدى على حساب الجودة طويلة المدى، مما يتطلب إدارة واعية لآليات تطبيق النظام</w:t>
      </w:r>
      <w:r w:rsidR="00343500" w:rsidRPr="00343500">
        <w:rPr>
          <w:rFonts w:asciiTheme="majorBidi" w:hAnsiTheme="majorBidi" w:cstheme="majorBidi"/>
          <w:sz w:val="28"/>
          <w:szCs w:val="28"/>
        </w:rPr>
        <w:t>.</w:t>
      </w:r>
    </w:p>
    <w:p w14:paraId="3DA20BD7" w14:textId="77777777" w:rsidR="00343500" w:rsidRPr="00343500" w:rsidRDefault="00343500" w:rsidP="00343500">
      <w:pPr>
        <w:pStyle w:val="3"/>
        <w:bidi/>
        <w:spacing w:line="360" w:lineRule="auto"/>
        <w:jc w:val="left"/>
        <w:rPr>
          <w:rFonts w:asciiTheme="majorBidi" w:hAnsiTheme="majorBidi" w:cstheme="majorBidi"/>
          <w:sz w:val="28"/>
          <w:szCs w:val="28"/>
        </w:rPr>
      </w:pPr>
      <w:r w:rsidRPr="00343500">
        <w:rPr>
          <w:rStyle w:val="a7"/>
          <w:rFonts w:asciiTheme="majorBidi" w:hAnsiTheme="majorBidi" w:cstheme="majorBidi"/>
          <w:b/>
          <w:bCs/>
          <w:sz w:val="28"/>
          <w:szCs w:val="28"/>
          <w:rtl/>
        </w:rPr>
        <w:t>أساليب تقييم الأداء الوظيفي</w:t>
      </w:r>
    </w:p>
    <w:p w14:paraId="0CAD1718" w14:textId="77777777" w:rsidR="00343500" w:rsidRDefault="00343500" w:rsidP="00343500">
      <w:pPr>
        <w:pStyle w:val="a6"/>
        <w:bidi/>
        <w:spacing w:line="360" w:lineRule="auto"/>
        <w:jc w:val="left"/>
        <w:rPr>
          <w:rtl/>
        </w:rPr>
      </w:pPr>
      <w:r w:rsidRPr="00343500">
        <w:rPr>
          <w:rFonts w:asciiTheme="majorBidi" w:hAnsiTheme="majorBidi" w:cstheme="majorBidi"/>
          <w:sz w:val="28"/>
          <w:szCs w:val="28"/>
          <w:rtl/>
        </w:rPr>
        <w:t>تتعدد أساليب تقييم الأداء تبعًا لبيئة العمل والأهداف المرجوة، وتختلف في الدقة الموضوعية وقدرتها على التنبؤ بالأداء المستقبلي، لتغطي جوانب الرقابة والتطوير والتحفيز بشكل متوازن</w:t>
      </w:r>
      <w:r>
        <w:t>.</w:t>
      </w:r>
    </w:p>
    <w:p w14:paraId="129F22F9" w14:textId="77777777" w:rsidR="00CF7FDD" w:rsidRDefault="00CF7FDD" w:rsidP="00CF7FDD">
      <w:pPr>
        <w:pStyle w:val="a6"/>
        <w:bidi/>
        <w:spacing w:line="360" w:lineRule="auto"/>
        <w:jc w:val="left"/>
        <w:rPr>
          <w:rtl/>
        </w:rPr>
      </w:pPr>
    </w:p>
    <w:p w14:paraId="1DEBD2FC" w14:textId="77777777" w:rsidR="00952C29" w:rsidRDefault="00952C29" w:rsidP="00952C29">
      <w:pPr>
        <w:pStyle w:val="a6"/>
        <w:bidi/>
        <w:spacing w:line="360" w:lineRule="auto"/>
        <w:jc w:val="left"/>
        <w:rPr>
          <w:rtl/>
        </w:rPr>
      </w:pPr>
    </w:p>
    <w:p w14:paraId="7B09BF98" w14:textId="77777777" w:rsidR="00952C29" w:rsidRDefault="00952C29" w:rsidP="00952C29">
      <w:pPr>
        <w:pStyle w:val="a6"/>
        <w:bidi/>
        <w:spacing w:line="360" w:lineRule="auto"/>
        <w:jc w:val="left"/>
      </w:pPr>
    </w:p>
    <w:p w14:paraId="2148988C" w14:textId="48DB57B9" w:rsidR="00D35C60" w:rsidRPr="00401E2B" w:rsidRDefault="00D35C60" w:rsidP="009F7A4C">
      <w:pPr>
        <w:pStyle w:val="a6"/>
        <w:bidi/>
        <w:spacing w:line="276" w:lineRule="auto"/>
        <w:jc w:val="left"/>
        <w:rPr>
          <w:rFonts w:asciiTheme="majorBidi" w:hAnsiTheme="majorBidi" w:cstheme="majorBidi"/>
          <w:sz w:val="28"/>
          <w:szCs w:val="28"/>
          <w:rtl/>
        </w:rPr>
      </w:pPr>
      <w:r w:rsidRPr="00401E2B">
        <w:rPr>
          <w:rFonts w:asciiTheme="majorBidi" w:hAnsiTheme="majorBidi" w:cstheme="majorBidi"/>
          <w:sz w:val="28"/>
          <w:szCs w:val="28"/>
        </w:rPr>
        <w:t xml:space="preserve"> </w:t>
      </w:r>
      <w:r w:rsidRPr="00401E2B">
        <w:rPr>
          <w:rFonts w:asciiTheme="majorBidi" w:hAnsiTheme="majorBidi" w:cstheme="majorBidi"/>
          <w:sz w:val="28"/>
          <w:szCs w:val="28"/>
          <w:rtl/>
        </w:rPr>
        <w:t xml:space="preserve"> </w:t>
      </w:r>
      <w:r w:rsidRPr="00401E2B">
        <w:rPr>
          <w:rStyle w:val="a7"/>
          <w:rFonts w:asciiTheme="majorBidi" w:hAnsiTheme="majorBidi" w:cstheme="majorBidi"/>
          <w:sz w:val="28"/>
          <w:szCs w:val="28"/>
          <w:rtl/>
        </w:rPr>
        <w:t>جدول</w:t>
      </w:r>
      <w:r w:rsidR="009F7A4C">
        <w:rPr>
          <w:rStyle w:val="a7"/>
          <w:rFonts w:asciiTheme="majorBidi" w:hAnsiTheme="majorBidi" w:cstheme="majorBidi" w:hint="cs"/>
          <w:sz w:val="28"/>
          <w:szCs w:val="28"/>
          <w:rtl/>
        </w:rPr>
        <w:t xml:space="preserve"> (1) </w:t>
      </w:r>
      <w:r w:rsidRPr="00401E2B">
        <w:rPr>
          <w:rStyle w:val="a7"/>
          <w:rFonts w:asciiTheme="majorBidi" w:hAnsiTheme="majorBidi" w:cstheme="majorBidi"/>
          <w:sz w:val="28"/>
          <w:szCs w:val="28"/>
          <w:rtl/>
        </w:rPr>
        <w:t>مقارنة احترافي</w:t>
      </w:r>
      <w:r w:rsidRPr="00401E2B">
        <w:rPr>
          <w:rFonts w:asciiTheme="majorBidi" w:hAnsiTheme="majorBidi" w:cstheme="majorBidi"/>
          <w:sz w:val="28"/>
          <w:szCs w:val="28"/>
          <w:rtl/>
        </w:rPr>
        <w:t xml:space="preserve"> </w:t>
      </w:r>
      <w:r w:rsidRPr="00401E2B">
        <w:rPr>
          <w:rFonts w:asciiTheme="majorBidi" w:hAnsiTheme="majorBidi" w:cstheme="majorBidi"/>
          <w:b/>
          <w:bCs/>
          <w:sz w:val="28"/>
          <w:szCs w:val="28"/>
          <w:rtl/>
        </w:rPr>
        <w:t xml:space="preserve">لأبرز </w:t>
      </w:r>
      <w:r w:rsidR="00BA0CDF" w:rsidRPr="00401E2B">
        <w:rPr>
          <w:rFonts w:asciiTheme="majorBidi" w:hAnsiTheme="majorBidi" w:cstheme="majorBidi" w:hint="cs"/>
          <w:b/>
          <w:bCs/>
          <w:sz w:val="28"/>
          <w:szCs w:val="28"/>
          <w:rtl/>
        </w:rPr>
        <w:t>الأساليب</w:t>
      </w:r>
      <w:r w:rsidR="00BA0CDF" w:rsidRPr="00401E2B">
        <w:rPr>
          <w:rFonts w:asciiTheme="majorBidi" w:hAnsiTheme="majorBidi" w:cstheme="majorBidi" w:hint="cs"/>
          <w:sz w:val="28"/>
          <w:szCs w:val="28"/>
          <w:rtl/>
        </w:rPr>
        <w:t>:</w:t>
      </w:r>
    </w:p>
    <w:tbl>
      <w:tblPr>
        <w:tblStyle w:val="4-4"/>
        <w:tblW w:w="88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1761"/>
        <w:gridCol w:w="1761"/>
        <w:gridCol w:w="1761"/>
        <w:gridCol w:w="1761"/>
      </w:tblGrid>
      <w:tr w:rsidR="00524ACF" w:rsidRPr="004D2DD1" w14:paraId="647A893D" w14:textId="77777777" w:rsidTr="0080136D">
        <w:trPr>
          <w:cnfStyle w:val="100000000000" w:firstRow="1" w:lastRow="0" w:firstColumn="0" w:lastColumn="0" w:oddVBand="0" w:evenVBand="0" w:oddHBand="0" w:evenHBand="0" w:firstRowFirstColumn="0" w:firstRowLastColumn="0" w:lastRowFirstColumn="0" w:lastRowLastColumn="0"/>
          <w:trHeight w:val="458"/>
          <w:jc w:val="right"/>
        </w:trPr>
        <w:tc>
          <w:tcPr>
            <w:cnfStyle w:val="001000000000" w:firstRow="0" w:lastRow="0" w:firstColumn="1" w:lastColumn="0" w:oddVBand="0" w:evenVBand="0" w:oddHBand="0" w:evenHBand="0" w:firstRowFirstColumn="0" w:firstRowLastColumn="0" w:lastRowFirstColumn="0" w:lastRowLastColumn="0"/>
            <w:tcW w:w="1761" w:type="dxa"/>
            <w:tcBorders>
              <w:top w:val="none" w:sz="0" w:space="0" w:color="auto"/>
              <w:left w:val="none" w:sz="0" w:space="0" w:color="auto"/>
              <w:bottom w:val="none" w:sz="0" w:space="0" w:color="auto"/>
              <w:right w:val="none" w:sz="0" w:space="0" w:color="auto"/>
            </w:tcBorders>
          </w:tcPr>
          <w:p w14:paraId="7D3BC35A" w14:textId="77777777" w:rsidR="00435EA0" w:rsidRPr="004D2DD1" w:rsidRDefault="00435EA0" w:rsidP="0080136D">
            <w:pPr>
              <w:jc w:val="left"/>
              <w:rPr>
                <w:rFonts w:asciiTheme="majorBidi" w:hAnsiTheme="majorBidi" w:cstheme="majorBidi"/>
                <w:color w:val="FF0000"/>
                <w:sz w:val="24"/>
                <w:szCs w:val="24"/>
                <w:rtl/>
              </w:rPr>
            </w:pPr>
          </w:p>
          <w:p w14:paraId="78C24163" w14:textId="77777777" w:rsidR="00435EA0" w:rsidRPr="004D2DD1" w:rsidRDefault="00435EA0" w:rsidP="001228C5">
            <w:pPr>
              <w:rPr>
                <w:rFonts w:asciiTheme="majorBidi" w:hAnsiTheme="majorBidi" w:cstheme="majorBidi"/>
                <w:color w:val="FF0000"/>
                <w:sz w:val="24"/>
                <w:szCs w:val="24"/>
              </w:rPr>
            </w:pPr>
            <w:r w:rsidRPr="004D2DD1">
              <w:rPr>
                <w:rFonts w:asciiTheme="majorBidi" w:hAnsiTheme="majorBidi" w:cstheme="majorBidi"/>
                <w:color w:val="FF0000"/>
                <w:sz w:val="24"/>
                <w:szCs w:val="24"/>
                <w:rtl/>
              </w:rPr>
              <w:t>أفضل استخدام</w:t>
            </w:r>
          </w:p>
        </w:tc>
        <w:tc>
          <w:tcPr>
            <w:tcW w:w="1761" w:type="dxa"/>
            <w:tcBorders>
              <w:top w:val="none" w:sz="0" w:space="0" w:color="auto"/>
              <w:left w:val="none" w:sz="0" w:space="0" w:color="auto"/>
              <w:bottom w:val="none" w:sz="0" w:space="0" w:color="auto"/>
              <w:right w:val="none" w:sz="0" w:space="0" w:color="auto"/>
            </w:tcBorders>
          </w:tcPr>
          <w:p w14:paraId="4F53702B"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tl/>
              </w:rPr>
            </w:pPr>
          </w:p>
          <w:p w14:paraId="4F030F8A"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Pr>
            </w:pPr>
            <w:r w:rsidRPr="004D2DD1">
              <w:rPr>
                <w:rFonts w:asciiTheme="majorBidi" w:hAnsiTheme="majorBidi" w:cstheme="majorBidi"/>
                <w:color w:val="FF0000"/>
                <w:sz w:val="24"/>
                <w:szCs w:val="24"/>
                <w:rtl/>
              </w:rPr>
              <w:t>العيوب</w:t>
            </w:r>
          </w:p>
        </w:tc>
        <w:tc>
          <w:tcPr>
            <w:tcW w:w="1761" w:type="dxa"/>
            <w:tcBorders>
              <w:top w:val="none" w:sz="0" w:space="0" w:color="auto"/>
              <w:left w:val="none" w:sz="0" w:space="0" w:color="auto"/>
              <w:bottom w:val="none" w:sz="0" w:space="0" w:color="auto"/>
              <w:right w:val="none" w:sz="0" w:space="0" w:color="auto"/>
            </w:tcBorders>
          </w:tcPr>
          <w:p w14:paraId="43780CE1"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tl/>
              </w:rPr>
            </w:pPr>
          </w:p>
          <w:p w14:paraId="6F92F538"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Pr>
            </w:pPr>
            <w:r w:rsidRPr="004D2DD1">
              <w:rPr>
                <w:rFonts w:asciiTheme="majorBidi" w:hAnsiTheme="majorBidi" w:cstheme="majorBidi"/>
                <w:color w:val="FF0000"/>
                <w:sz w:val="24"/>
                <w:szCs w:val="24"/>
                <w:rtl/>
              </w:rPr>
              <w:t>المزايا</w:t>
            </w:r>
          </w:p>
        </w:tc>
        <w:tc>
          <w:tcPr>
            <w:tcW w:w="1761" w:type="dxa"/>
            <w:tcBorders>
              <w:top w:val="none" w:sz="0" w:space="0" w:color="auto"/>
              <w:left w:val="none" w:sz="0" w:space="0" w:color="auto"/>
              <w:bottom w:val="none" w:sz="0" w:space="0" w:color="auto"/>
              <w:right w:val="none" w:sz="0" w:space="0" w:color="auto"/>
            </w:tcBorders>
          </w:tcPr>
          <w:p w14:paraId="73D64B3E"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tl/>
              </w:rPr>
            </w:pPr>
          </w:p>
          <w:p w14:paraId="7F118AEC"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tl/>
              </w:rPr>
            </w:pPr>
            <w:r w:rsidRPr="004D2DD1">
              <w:rPr>
                <w:rFonts w:asciiTheme="majorBidi" w:hAnsiTheme="majorBidi" w:cstheme="majorBidi"/>
                <w:color w:val="FF0000"/>
                <w:sz w:val="24"/>
                <w:szCs w:val="24"/>
                <w:rtl/>
              </w:rPr>
              <w:t>الوصف</w:t>
            </w:r>
          </w:p>
        </w:tc>
        <w:tc>
          <w:tcPr>
            <w:tcW w:w="1761" w:type="dxa"/>
            <w:tcBorders>
              <w:top w:val="none" w:sz="0" w:space="0" w:color="auto"/>
              <w:left w:val="none" w:sz="0" w:space="0" w:color="auto"/>
              <w:bottom w:val="none" w:sz="0" w:space="0" w:color="auto"/>
              <w:right w:val="none" w:sz="0" w:space="0" w:color="auto"/>
            </w:tcBorders>
            <w:hideMark/>
          </w:tcPr>
          <w:p w14:paraId="5F0B743F"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tl/>
              </w:rPr>
            </w:pPr>
          </w:p>
          <w:p w14:paraId="5577801C" w14:textId="77777777" w:rsidR="00435EA0" w:rsidRPr="004D2DD1" w:rsidRDefault="00435EA0" w:rsidP="001228C5">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0000"/>
                <w:sz w:val="24"/>
                <w:szCs w:val="24"/>
              </w:rPr>
            </w:pPr>
            <w:r w:rsidRPr="004D2DD1">
              <w:rPr>
                <w:rFonts w:asciiTheme="majorBidi" w:hAnsiTheme="majorBidi" w:cstheme="majorBidi"/>
                <w:color w:val="FF0000"/>
                <w:sz w:val="24"/>
                <w:szCs w:val="24"/>
                <w:rtl/>
              </w:rPr>
              <w:t>الأسلوب</w:t>
            </w:r>
          </w:p>
        </w:tc>
      </w:tr>
      <w:tr w:rsidR="00435EA0" w:rsidRPr="004D2DD1" w14:paraId="14E5180C" w14:textId="77777777" w:rsidTr="0080136D">
        <w:trPr>
          <w:cnfStyle w:val="000000100000" w:firstRow="0" w:lastRow="0" w:firstColumn="0" w:lastColumn="0" w:oddVBand="0" w:evenVBand="0" w:oddHBand="1" w:evenHBand="0" w:firstRowFirstColumn="0" w:firstRowLastColumn="0" w:lastRowFirstColumn="0" w:lastRowLastColumn="0"/>
          <w:trHeight w:val="751"/>
          <w:jc w:val="right"/>
        </w:trPr>
        <w:tc>
          <w:tcPr>
            <w:cnfStyle w:val="001000000000" w:firstRow="0" w:lastRow="0" w:firstColumn="1" w:lastColumn="0" w:oddVBand="0" w:evenVBand="0" w:oddHBand="0" w:evenHBand="0" w:firstRowFirstColumn="0" w:firstRowLastColumn="0" w:lastRowFirstColumn="0" w:lastRowLastColumn="0"/>
            <w:tcW w:w="1761" w:type="dxa"/>
          </w:tcPr>
          <w:p w14:paraId="4BEFC58C" w14:textId="77777777" w:rsidR="00435EA0" w:rsidRPr="004D2DD1" w:rsidRDefault="00435EA0" w:rsidP="001228C5">
            <w:pPr>
              <w:rPr>
                <w:rFonts w:asciiTheme="majorBidi" w:hAnsiTheme="majorBidi" w:cstheme="majorBidi"/>
                <w:sz w:val="24"/>
                <w:szCs w:val="24"/>
                <w:rtl/>
              </w:rPr>
            </w:pPr>
          </w:p>
          <w:p w14:paraId="487A6446" w14:textId="77777777" w:rsidR="00435EA0" w:rsidRPr="004D2DD1" w:rsidRDefault="00435EA0" w:rsidP="001228C5">
            <w:pPr>
              <w:rPr>
                <w:rFonts w:asciiTheme="majorBidi" w:hAnsiTheme="majorBidi" w:cstheme="majorBidi"/>
                <w:sz w:val="24"/>
                <w:szCs w:val="24"/>
              </w:rPr>
            </w:pPr>
            <w:r w:rsidRPr="004D2DD1">
              <w:rPr>
                <w:rFonts w:asciiTheme="majorBidi" w:hAnsiTheme="majorBidi" w:cstheme="majorBidi"/>
                <w:sz w:val="24"/>
                <w:szCs w:val="24"/>
                <w:rtl/>
              </w:rPr>
              <w:t>المؤسسات الصغيرة</w:t>
            </w:r>
          </w:p>
        </w:tc>
        <w:tc>
          <w:tcPr>
            <w:tcW w:w="1761" w:type="dxa"/>
          </w:tcPr>
          <w:p w14:paraId="1A65B829"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4B56B17E"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قد يتأثر بالتحيز الشخصي</w:t>
            </w:r>
          </w:p>
        </w:tc>
        <w:tc>
          <w:tcPr>
            <w:tcW w:w="1761" w:type="dxa"/>
          </w:tcPr>
          <w:p w14:paraId="57E41C3E"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651C5ED2"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سهل وسريع</w:t>
            </w:r>
          </w:p>
        </w:tc>
        <w:tc>
          <w:tcPr>
            <w:tcW w:w="1761" w:type="dxa"/>
          </w:tcPr>
          <w:p w14:paraId="0C6E9880"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09DD23CC"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تقدير المدير المباشر لأداء الموظف</w:t>
            </w:r>
          </w:p>
        </w:tc>
        <w:tc>
          <w:tcPr>
            <w:tcW w:w="1761" w:type="dxa"/>
            <w:hideMark/>
          </w:tcPr>
          <w:p w14:paraId="03B2EC8E"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Style w:val="a7"/>
                <w:rFonts w:asciiTheme="majorBidi" w:hAnsiTheme="majorBidi" w:cstheme="majorBidi"/>
                <w:b w:val="0"/>
                <w:bCs w:val="0"/>
                <w:sz w:val="24"/>
                <w:szCs w:val="24"/>
                <w:rtl/>
              </w:rPr>
            </w:pPr>
          </w:p>
          <w:p w14:paraId="0229B3D8"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Style w:val="a7"/>
                <w:rFonts w:asciiTheme="majorBidi" w:hAnsiTheme="majorBidi" w:cstheme="majorBidi"/>
                <w:b w:val="0"/>
                <w:bCs w:val="0"/>
                <w:sz w:val="24"/>
                <w:szCs w:val="24"/>
                <w:rtl/>
              </w:rPr>
              <w:t>الأساليب التقليدية</w:t>
            </w:r>
          </w:p>
        </w:tc>
      </w:tr>
      <w:tr w:rsidR="00435EA0" w:rsidRPr="004D2DD1" w14:paraId="14832AEF" w14:textId="77777777" w:rsidTr="0080136D">
        <w:trPr>
          <w:trHeight w:val="760"/>
          <w:jc w:val="right"/>
        </w:trPr>
        <w:tc>
          <w:tcPr>
            <w:cnfStyle w:val="001000000000" w:firstRow="0" w:lastRow="0" w:firstColumn="1" w:lastColumn="0" w:oddVBand="0" w:evenVBand="0" w:oddHBand="0" w:evenHBand="0" w:firstRowFirstColumn="0" w:firstRowLastColumn="0" w:lastRowFirstColumn="0" w:lastRowLastColumn="0"/>
            <w:tcW w:w="1761" w:type="dxa"/>
          </w:tcPr>
          <w:p w14:paraId="33D84F24" w14:textId="77777777" w:rsidR="00435EA0" w:rsidRPr="004D2DD1" w:rsidRDefault="00435EA0" w:rsidP="001228C5">
            <w:pPr>
              <w:rPr>
                <w:rFonts w:asciiTheme="majorBidi" w:hAnsiTheme="majorBidi" w:cstheme="majorBidi"/>
                <w:sz w:val="24"/>
                <w:szCs w:val="24"/>
                <w:rtl/>
              </w:rPr>
            </w:pPr>
          </w:p>
          <w:p w14:paraId="0C60ED33" w14:textId="77777777" w:rsidR="00435EA0" w:rsidRPr="004D2DD1" w:rsidRDefault="00435EA0" w:rsidP="001228C5">
            <w:pPr>
              <w:rPr>
                <w:rFonts w:asciiTheme="majorBidi" w:hAnsiTheme="majorBidi" w:cstheme="majorBidi"/>
                <w:sz w:val="24"/>
                <w:szCs w:val="24"/>
              </w:rPr>
            </w:pPr>
            <w:r w:rsidRPr="004D2DD1">
              <w:rPr>
                <w:rFonts w:asciiTheme="majorBidi" w:hAnsiTheme="majorBidi" w:cstheme="majorBidi"/>
                <w:sz w:val="24"/>
                <w:szCs w:val="24"/>
                <w:rtl/>
              </w:rPr>
              <w:t>التنظيمات الروتينية</w:t>
            </w:r>
          </w:p>
        </w:tc>
        <w:tc>
          <w:tcPr>
            <w:tcW w:w="1761" w:type="dxa"/>
          </w:tcPr>
          <w:p w14:paraId="7D787E30"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p w14:paraId="128DEE47"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قد يغفل جودة الأداء النوعية</w:t>
            </w:r>
          </w:p>
        </w:tc>
        <w:tc>
          <w:tcPr>
            <w:tcW w:w="1761" w:type="dxa"/>
          </w:tcPr>
          <w:p w14:paraId="69FAD090"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p w14:paraId="56201C0C"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موضوعي جزئيًا، قابل للقياس</w:t>
            </w:r>
          </w:p>
        </w:tc>
        <w:tc>
          <w:tcPr>
            <w:tcW w:w="1761" w:type="dxa"/>
          </w:tcPr>
          <w:p w14:paraId="28E0DC3E"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p w14:paraId="556DEEDE"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تقييم وفق درجات محددة لكل معيار</w:t>
            </w:r>
          </w:p>
        </w:tc>
        <w:tc>
          <w:tcPr>
            <w:tcW w:w="1761" w:type="dxa"/>
            <w:hideMark/>
          </w:tcPr>
          <w:p w14:paraId="7571AB43"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Style w:val="a7"/>
                <w:rFonts w:asciiTheme="majorBidi" w:hAnsiTheme="majorBidi" w:cstheme="majorBidi"/>
                <w:b w:val="0"/>
                <w:bCs w:val="0"/>
                <w:sz w:val="24"/>
                <w:szCs w:val="24"/>
                <w:rtl/>
              </w:rPr>
            </w:pPr>
          </w:p>
          <w:p w14:paraId="24C429C5"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Style w:val="a7"/>
                <w:rFonts w:asciiTheme="majorBidi" w:hAnsiTheme="majorBidi" w:cstheme="majorBidi"/>
                <w:b w:val="0"/>
                <w:bCs w:val="0"/>
                <w:sz w:val="24"/>
                <w:szCs w:val="24"/>
                <w:rtl/>
              </w:rPr>
              <w:t>المقاييس المتدرجة</w:t>
            </w:r>
            <w:r w:rsidRPr="004D2DD1">
              <w:rPr>
                <w:rStyle w:val="a7"/>
                <w:rFonts w:asciiTheme="majorBidi" w:hAnsiTheme="majorBidi" w:cstheme="majorBidi"/>
                <w:b w:val="0"/>
                <w:bCs w:val="0"/>
                <w:sz w:val="24"/>
                <w:szCs w:val="24"/>
              </w:rPr>
              <w:t xml:space="preserve"> (Rating Scales)</w:t>
            </w:r>
          </w:p>
        </w:tc>
      </w:tr>
      <w:tr w:rsidR="00435EA0" w:rsidRPr="004D2DD1" w14:paraId="30ECC5E2" w14:textId="77777777" w:rsidTr="0080136D">
        <w:trPr>
          <w:cnfStyle w:val="000000100000" w:firstRow="0" w:lastRow="0" w:firstColumn="0" w:lastColumn="0" w:oddVBand="0" w:evenVBand="0" w:oddHBand="1" w:evenHBand="0" w:firstRowFirstColumn="0" w:firstRowLastColumn="0" w:lastRowFirstColumn="0" w:lastRowLastColumn="0"/>
          <w:trHeight w:val="676"/>
          <w:jc w:val="right"/>
        </w:trPr>
        <w:tc>
          <w:tcPr>
            <w:cnfStyle w:val="001000000000" w:firstRow="0" w:lastRow="0" w:firstColumn="1" w:lastColumn="0" w:oddVBand="0" w:evenVBand="0" w:oddHBand="0" w:evenHBand="0" w:firstRowFirstColumn="0" w:firstRowLastColumn="0" w:lastRowFirstColumn="0" w:lastRowLastColumn="0"/>
            <w:tcW w:w="1761" w:type="dxa"/>
          </w:tcPr>
          <w:p w14:paraId="0712C76D" w14:textId="77777777" w:rsidR="00435EA0" w:rsidRPr="004D2DD1" w:rsidRDefault="00435EA0" w:rsidP="001228C5">
            <w:pPr>
              <w:rPr>
                <w:rFonts w:asciiTheme="majorBidi" w:hAnsiTheme="majorBidi" w:cstheme="majorBidi"/>
                <w:sz w:val="24"/>
                <w:szCs w:val="24"/>
                <w:rtl/>
              </w:rPr>
            </w:pPr>
          </w:p>
          <w:p w14:paraId="767967B4" w14:textId="77777777" w:rsidR="00435EA0" w:rsidRPr="004D2DD1" w:rsidRDefault="00435EA0" w:rsidP="001228C5">
            <w:pPr>
              <w:rPr>
                <w:rFonts w:asciiTheme="majorBidi" w:hAnsiTheme="majorBidi" w:cstheme="majorBidi"/>
                <w:sz w:val="24"/>
                <w:szCs w:val="24"/>
              </w:rPr>
            </w:pPr>
            <w:r w:rsidRPr="004D2DD1">
              <w:rPr>
                <w:rFonts w:asciiTheme="majorBidi" w:hAnsiTheme="majorBidi" w:cstheme="majorBidi"/>
                <w:sz w:val="24"/>
                <w:szCs w:val="24"/>
                <w:rtl/>
              </w:rPr>
              <w:t>منظمات ذات أهداف قابلة للقياس</w:t>
            </w:r>
          </w:p>
        </w:tc>
        <w:tc>
          <w:tcPr>
            <w:tcW w:w="1761" w:type="dxa"/>
          </w:tcPr>
          <w:p w14:paraId="2A8C4CB1"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6366F625"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يعتمد على وضوح الأهداف</w:t>
            </w:r>
          </w:p>
        </w:tc>
        <w:tc>
          <w:tcPr>
            <w:tcW w:w="1761" w:type="dxa"/>
          </w:tcPr>
          <w:p w14:paraId="7FFDCD18"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46B201E3"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يزيد الالتزام، يقيس النتائج</w:t>
            </w:r>
          </w:p>
        </w:tc>
        <w:tc>
          <w:tcPr>
            <w:tcW w:w="1761" w:type="dxa"/>
          </w:tcPr>
          <w:p w14:paraId="35FF3828"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1B1A3671"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مقارنة الأداء بتحقيق الأهداف المتفق عليها</w:t>
            </w:r>
          </w:p>
        </w:tc>
        <w:tc>
          <w:tcPr>
            <w:tcW w:w="1761" w:type="dxa"/>
            <w:hideMark/>
          </w:tcPr>
          <w:p w14:paraId="57A753B5"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Style w:val="a7"/>
                <w:rFonts w:asciiTheme="majorBidi" w:hAnsiTheme="majorBidi" w:cstheme="majorBidi"/>
                <w:b w:val="0"/>
                <w:bCs w:val="0"/>
                <w:sz w:val="24"/>
                <w:szCs w:val="24"/>
                <w:rtl/>
              </w:rPr>
            </w:pPr>
          </w:p>
          <w:p w14:paraId="49432B9B"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Style w:val="a7"/>
                <w:rFonts w:asciiTheme="majorBidi" w:hAnsiTheme="majorBidi" w:cstheme="majorBidi"/>
                <w:b w:val="0"/>
                <w:bCs w:val="0"/>
                <w:sz w:val="24"/>
                <w:szCs w:val="24"/>
                <w:rtl/>
              </w:rPr>
              <w:t>الإدارة بالأهداف</w:t>
            </w:r>
            <w:r w:rsidRPr="004D2DD1">
              <w:rPr>
                <w:rStyle w:val="a7"/>
                <w:rFonts w:asciiTheme="majorBidi" w:hAnsiTheme="majorBidi" w:cstheme="majorBidi"/>
                <w:b w:val="0"/>
                <w:bCs w:val="0"/>
                <w:sz w:val="24"/>
                <w:szCs w:val="24"/>
              </w:rPr>
              <w:t xml:space="preserve"> (MBO)</w:t>
            </w:r>
          </w:p>
        </w:tc>
      </w:tr>
      <w:tr w:rsidR="00435EA0" w:rsidRPr="004D2DD1" w14:paraId="3C961329" w14:textId="77777777" w:rsidTr="0080136D">
        <w:trPr>
          <w:trHeight w:val="732"/>
          <w:jc w:val="right"/>
        </w:trPr>
        <w:tc>
          <w:tcPr>
            <w:cnfStyle w:val="001000000000" w:firstRow="0" w:lastRow="0" w:firstColumn="1" w:lastColumn="0" w:oddVBand="0" w:evenVBand="0" w:oddHBand="0" w:evenHBand="0" w:firstRowFirstColumn="0" w:firstRowLastColumn="0" w:lastRowFirstColumn="0" w:lastRowLastColumn="0"/>
            <w:tcW w:w="1761" w:type="dxa"/>
          </w:tcPr>
          <w:p w14:paraId="06702A26" w14:textId="77777777" w:rsidR="00435EA0" w:rsidRPr="004D2DD1" w:rsidRDefault="00435EA0" w:rsidP="001228C5">
            <w:pPr>
              <w:rPr>
                <w:rFonts w:asciiTheme="majorBidi" w:hAnsiTheme="majorBidi" w:cstheme="majorBidi"/>
                <w:sz w:val="24"/>
                <w:szCs w:val="24"/>
                <w:rtl/>
              </w:rPr>
            </w:pPr>
          </w:p>
          <w:p w14:paraId="180DAC61" w14:textId="77777777" w:rsidR="00435EA0" w:rsidRPr="004D2DD1" w:rsidRDefault="00435EA0" w:rsidP="001228C5">
            <w:pPr>
              <w:rPr>
                <w:rFonts w:asciiTheme="majorBidi" w:hAnsiTheme="majorBidi" w:cstheme="majorBidi"/>
                <w:sz w:val="24"/>
                <w:szCs w:val="24"/>
              </w:rPr>
            </w:pPr>
            <w:r w:rsidRPr="004D2DD1">
              <w:rPr>
                <w:rFonts w:asciiTheme="majorBidi" w:hAnsiTheme="majorBidi" w:cstheme="majorBidi"/>
                <w:sz w:val="24"/>
                <w:szCs w:val="24"/>
                <w:rtl/>
              </w:rPr>
              <w:t>مؤسسات ذات فرق عمل متعددة</w:t>
            </w:r>
          </w:p>
        </w:tc>
        <w:tc>
          <w:tcPr>
            <w:tcW w:w="1761" w:type="dxa"/>
          </w:tcPr>
          <w:p w14:paraId="5F9ABE08"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p w14:paraId="4E792CF8"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يحتاج وقتًا وتحليلًا دقيقًا</w:t>
            </w:r>
          </w:p>
        </w:tc>
        <w:tc>
          <w:tcPr>
            <w:tcW w:w="1761" w:type="dxa"/>
          </w:tcPr>
          <w:p w14:paraId="19BF0DCC"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p w14:paraId="51810D92"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يقلل التحيز ويعطي صورة شاملة</w:t>
            </w:r>
          </w:p>
        </w:tc>
        <w:tc>
          <w:tcPr>
            <w:tcW w:w="1761" w:type="dxa"/>
          </w:tcPr>
          <w:p w14:paraId="5EF2784C"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p w14:paraId="16FDE8C8"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يشمل مدير، زملاء، مرؤوسين، والعملاء</w:t>
            </w:r>
          </w:p>
        </w:tc>
        <w:tc>
          <w:tcPr>
            <w:tcW w:w="1761" w:type="dxa"/>
            <w:hideMark/>
          </w:tcPr>
          <w:p w14:paraId="25D80D16" w14:textId="77777777"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Style w:val="a7"/>
                <w:rFonts w:asciiTheme="majorBidi" w:hAnsiTheme="majorBidi" w:cstheme="majorBidi"/>
                <w:b w:val="0"/>
                <w:bCs w:val="0"/>
                <w:sz w:val="24"/>
                <w:szCs w:val="24"/>
                <w:rtl/>
              </w:rPr>
            </w:pPr>
          </w:p>
          <w:p w14:paraId="6C7AC2F5" w14:textId="47B35623" w:rsidR="00435EA0" w:rsidRPr="004D2DD1" w:rsidRDefault="00435EA0" w:rsidP="001228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2DD1">
              <w:rPr>
                <w:rStyle w:val="a7"/>
                <w:rFonts w:asciiTheme="majorBidi" w:hAnsiTheme="majorBidi" w:cstheme="majorBidi"/>
                <w:b w:val="0"/>
                <w:bCs w:val="0"/>
                <w:sz w:val="24"/>
                <w:szCs w:val="24"/>
                <w:rtl/>
              </w:rPr>
              <w:t>التقييم متعدد المصادر</w:t>
            </w:r>
            <w:r w:rsidRPr="004D2DD1">
              <w:rPr>
                <w:rStyle w:val="a7"/>
                <w:rFonts w:asciiTheme="majorBidi" w:hAnsiTheme="majorBidi" w:cstheme="majorBidi"/>
                <w:b w:val="0"/>
                <w:bCs w:val="0"/>
                <w:sz w:val="24"/>
                <w:szCs w:val="24"/>
              </w:rPr>
              <w:t xml:space="preserve"> )</w:t>
            </w:r>
            <w:r w:rsidRPr="004D2DD1">
              <w:rPr>
                <w:rStyle w:val="a7"/>
                <w:rFonts w:asciiTheme="majorBidi" w:hAnsiTheme="majorBidi" w:cstheme="majorBidi"/>
                <w:b w:val="0"/>
                <w:bCs w:val="0"/>
                <w:sz w:val="24"/>
                <w:szCs w:val="24"/>
                <w:rtl/>
              </w:rPr>
              <w:t>360</w:t>
            </w:r>
            <w:r w:rsidR="00BA0CDF" w:rsidRPr="004D2DD1">
              <w:rPr>
                <w:rStyle w:val="a7"/>
                <w:rFonts w:asciiTheme="majorBidi" w:hAnsiTheme="majorBidi" w:cstheme="majorBidi"/>
                <w:b w:val="0"/>
                <w:bCs w:val="0"/>
                <w:sz w:val="24"/>
                <w:szCs w:val="24"/>
              </w:rPr>
              <w:t>° (</w:t>
            </w:r>
          </w:p>
        </w:tc>
      </w:tr>
      <w:tr w:rsidR="00435EA0" w:rsidRPr="004D2DD1" w14:paraId="2FF3A0CD" w14:textId="77777777" w:rsidTr="0080136D">
        <w:trPr>
          <w:cnfStyle w:val="000000100000" w:firstRow="0" w:lastRow="0" w:firstColumn="0" w:lastColumn="0" w:oddVBand="0" w:evenVBand="0" w:oddHBand="1" w:evenHBand="0" w:firstRowFirstColumn="0" w:firstRowLastColumn="0" w:lastRowFirstColumn="0" w:lastRowLastColumn="0"/>
          <w:trHeight w:val="672"/>
          <w:jc w:val="right"/>
        </w:trPr>
        <w:tc>
          <w:tcPr>
            <w:cnfStyle w:val="001000000000" w:firstRow="0" w:lastRow="0" w:firstColumn="1" w:lastColumn="0" w:oddVBand="0" w:evenVBand="0" w:oddHBand="0" w:evenHBand="0" w:firstRowFirstColumn="0" w:firstRowLastColumn="0" w:lastRowFirstColumn="0" w:lastRowLastColumn="0"/>
            <w:tcW w:w="1761" w:type="dxa"/>
          </w:tcPr>
          <w:p w14:paraId="6469E3EF" w14:textId="77777777" w:rsidR="00435EA0" w:rsidRPr="004D2DD1" w:rsidRDefault="00435EA0" w:rsidP="001228C5">
            <w:pPr>
              <w:rPr>
                <w:rFonts w:asciiTheme="majorBidi" w:hAnsiTheme="majorBidi" w:cstheme="majorBidi"/>
                <w:sz w:val="24"/>
                <w:szCs w:val="24"/>
                <w:rtl/>
              </w:rPr>
            </w:pPr>
          </w:p>
          <w:p w14:paraId="4D5A3212" w14:textId="77777777" w:rsidR="00435EA0" w:rsidRPr="004D2DD1" w:rsidRDefault="00435EA0" w:rsidP="001228C5">
            <w:pPr>
              <w:rPr>
                <w:rFonts w:asciiTheme="majorBidi" w:hAnsiTheme="majorBidi" w:cstheme="majorBidi"/>
                <w:sz w:val="24"/>
                <w:szCs w:val="24"/>
              </w:rPr>
            </w:pPr>
            <w:r w:rsidRPr="004D2DD1">
              <w:rPr>
                <w:rFonts w:asciiTheme="majorBidi" w:hAnsiTheme="majorBidi" w:cstheme="majorBidi"/>
                <w:sz w:val="24"/>
                <w:szCs w:val="24"/>
                <w:rtl/>
              </w:rPr>
              <w:t>منظمات تعتمد البيانات</w:t>
            </w:r>
          </w:p>
        </w:tc>
        <w:tc>
          <w:tcPr>
            <w:tcW w:w="1761" w:type="dxa"/>
          </w:tcPr>
          <w:p w14:paraId="183FCC1C"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62861367"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يتطلب بنية تقنية متقدمة</w:t>
            </w:r>
          </w:p>
        </w:tc>
        <w:tc>
          <w:tcPr>
            <w:tcW w:w="1761" w:type="dxa"/>
          </w:tcPr>
          <w:p w14:paraId="4CA35053"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304D6E4C"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sz w:val="24"/>
                <w:szCs w:val="24"/>
                <w:rtl/>
              </w:rPr>
              <w:t>دقة عالية، تقارير فورية</w:t>
            </w:r>
          </w:p>
        </w:tc>
        <w:tc>
          <w:tcPr>
            <w:tcW w:w="1761" w:type="dxa"/>
          </w:tcPr>
          <w:p w14:paraId="258D33E6"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4D2DD1">
              <w:rPr>
                <w:rFonts w:asciiTheme="majorBidi" w:hAnsiTheme="majorBidi" w:cstheme="majorBidi"/>
                <w:sz w:val="24"/>
                <w:szCs w:val="24"/>
                <w:rtl/>
              </w:rPr>
              <w:t>أ</w:t>
            </w:r>
          </w:p>
          <w:p w14:paraId="350CD3AD" w14:textId="7B860348" w:rsidR="00435EA0" w:rsidRPr="004D2DD1" w:rsidRDefault="00BA0CDF"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Fonts w:asciiTheme="majorBidi" w:hAnsiTheme="majorBidi" w:cstheme="majorBidi" w:hint="cs"/>
                <w:sz w:val="24"/>
                <w:szCs w:val="24"/>
                <w:rtl/>
              </w:rPr>
              <w:t>نظمه</w:t>
            </w:r>
            <w:r w:rsidR="00435EA0" w:rsidRPr="004D2DD1">
              <w:rPr>
                <w:rFonts w:asciiTheme="majorBidi" w:hAnsiTheme="majorBidi" w:cstheme="majorBidi"/>
                <w:sz w:val="24"/>
                <w:szCs w:val="24"/>
                <w:rtl/>
              </w:rPr>
              <w:t xml:space="preserve"> رقمية تربط الأداء بالبيانات</w:t>
            </w:r>
          </w:p>
        </w:tc>
        <w:tc>
          <w:tcPr>
            <w:tcW w:w="1761" w:type="dxa"/>
            <w:hideMark/>
          </w:tcPr>
          <w:p w14:paraId="48215483"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Style w:val="a7"/>
                <w:rFonts w:asciiTheme="majorBidi" w:hAnsiTheme="majorBidi" w:cstheme="majorBidi"/>
                <w:b w:val="0"/>
                <w:bCs w:val="0"/>
                <w:sz w:val="24"/>
                <w:szCs w:val="24"/>
                <w:rtl/>
              </w:rPr>
            </w:pPr>
          </w:p>
          <w:p w14:paraId="41B3F610" w14:textId="77777777" w:rsidR="00435EA0" w:rsidRPr="004D2DD1" w:rsidRDefault="00435EA0" w:rsidP="001228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2DD1">
              <w:rPr>
                <w:rStyle w:val="a7"/>
                <w:rFonts w:asciiTheme="majorBidi" w:hAnsiTheme="majorBidi" w:cstheme="majorBidi"/>
                <w:b w:val="0"/>
                <w:bCs w:val="0"/>
                <w:sz w:val="24"/>
                <w:szCs w:val="24"/>
                <w:rtl/>
              </w:rPr>
              <w:t>التقييم الإلكتروني</w:t>
            </w:r>
          </w:p>
        </w:tc>
      </w:tr>
    </w:tbl>
    <w:p w14:paraId="5366816C" w14:textId="77777777" w:rsidR="00343500" w:rsidRPr="00343500" w:rsidRDefault="00343500" w:rsidP="00343500">
      <w:pPr>
        <w:pStyle w:val="3"/>
        <w:bidi/>
        <w:spacing w:line="360" w:lineRule="auto"/>
        <w:jc w:val="left"/>
        <w:rPr>
          <w:rFonts w:asciiTheme="majorBidi" w:hAnsiTheme="majorBidi" w:cstheme="majorBidi"/>
          <w:sz w:val="28"/>
          <w:szCs w:val="28"/>
        </w:rPr>
      </w:pPr>
      <w:bookmarkStart w:id="51" w:name="_Toc224593348"/>
      <w:bookmarkStart w:id="52" w:name="_Toc224597531"/>
      <w:bookmarkStart w:id="53" w:name="_Toc224597684"/>
      <w:bookmarkStart w:id="54" w:name="_Toc224597972"/>
      <w:bookmarkStart w:id="55" w:name="_Toc224598260"/>
      <w:r w:rsidRPr="00343500">
        <w:rPr>
          <w:rStyle w:val="a7"/>
          <w:rFonts w:asciiTheme="majorBidi" w:hAnsiTheme="majorBidi" w:cstheme="majorBidi"/>
          <w:b/>
          <w:bCs/>
          <w:sz w:val="28"/>
          <w:szCs w:val="28"/>
          <w:rtl/>
        </w:rPr>
        <w:t>تطبيقات عملية وأساليب تقييم الأداء في بيئات مختلفة</w:t>
      </w:r>
    </w:p>
    <w:p w14:paraId="1E7FE34E" w14:textId="77777777" w:rsidR="00343500" w:rsidRPr="00343500" w:rsidRDefault="00343500" w:rsidP="00343500">
      <w:pPr>
        <w:pStyle w:val="a6"/>
        <w:bidi/>
        <w:spacing w:line="360" w:lineRule="auto"/>
        <w:jc w:val="left"/>
        <w:rPr>
          <w:rFonts w:asciiTheme="majorBidi" w:hAnsiTheme="majorBidi" w:cstheme="majorBidi"/>
          <w:sz w:val="28"/>
          <w:szCs w:val="28"/>
        </w:rPr>
      </w:pPr>
      <w:r w:rsidRPr="00343500">
        <w:rPr>
          <w:rFonts w:asciiTheme="majorBidi" w:hAnsiTheme="majorBidi" w:cstheme="majorBidi"/>
          <w:sz w:val="28"/>
          <w:szCs w:val="28"/>
          <w:rtl/>
        </w:rPr>
        <w:t>تتنوع تطبيقات تقييم الأداء بحسب طبيعة البيئة التنظيمية والأهداف المرجوة، وتشمل ممارسات رقمية وتقليدية تستهدف تحسين كفاءة العاملين وتعزيز الأداء المؤسسي</w:t>
      </w:r>
      <w:r w:rsidRPr="00343500">
        <w:rPr>
          <w:rFonts w:asciiTheme="majorBidi" w:hAnsiTheme="majorBidi" w:cstheme="majorBidi"/>
          <w:sz w:val="28"/>
          <w:szCs w:val="28"/>
        </w:rPr>
        <w:t>.</w:t>
      </w:r>
    </w:p>
    <w:p w14:paraId="2B3FDD5C" w14:textId="77777777" w:rsidR="00343500" w:rsidRPr="00343500" w:rsidRDefault="00343500" w:rsidP="00343500">
      <w:pPr>
        <w:pStyle w:val="a6"/>
        <w:bidi/>
        <w:spacing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مثال تطبيقي في القطاع التعليمي</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Pr="00343500">
        <w:rPr>
          <w:rFonts w:asciiTheme="majorBidi" w:hAnsiTheme="majorBidi" w:cstheme="majorBidi"/>
          <w:sz w:val="28"/>
          <w:szCs w:val="28"/>
          <w:rtl/>
        </w:rPr>
        <w:t xml:space="preserve">طبّقت إحدى الجامعات نظام </w:t>
      </w:r>
      <w:r w:rsidRPr="00343500">
        <w:rPr>
          <w:rStyle w:val="a7"/>
          <w:rFonts w:asciiTheme="majorBidi" w:hAnsiTheme="majorBidi" w:cstheme="majorBidi"/>
          <w:sz w:val="28"/>
          <w:szCs w:val="28"/>
          <w:rtl/>
        </w:rPr>
        <w:t>التقييم متعدد المصادر (360 درجة)</w:t>
      </w:r>
      <w:r w:rsidRPr="00343500">
        <w:rPr>
          <w:rFonts w:asciiTheme="majorBidi" w:hAnsiTheme="majorBidi" w:cstheme="majorBidi"/>
          <w:sz w:val="28"/>
          <w:szCs w:val="28"/>
          <w:rtl/>
        </w:rPr>
        <w:t xml:space="preserve"> لتقييم أعضاء هيئة التدريس، ويشمل</w:t>
      </w:r>
      <w:r w:rsidRPr="00343500">
        <w:rPr>
          <w:rFonts w:asciiTheme="majorBidi" w:hAnsiTheme="majorBidi" w:cstheme="majorBidi"/>
          <w:sz w:val="28"/>
          <w:szCs w:val="28"/>
        </w:rPr>
        <w:t>:</w:t>
      </w:r>
    </w:p>
    <w:p w14:paraId="4C1BEAD6" w14:textId="77777777" w:rsidR="00343500" w:rsidRPr="00343500" w:rsidRDefault="00343500" w:rsidP="00A23270">
      <w:pPr>
        <w:numPr>
          <w:ilvl w:val="0"/>
          <w:numId w:val="54"/>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تقييم الإدارة الأكاديمية</w:t>
      </w:r>
      <w:r w:rsidRPr="00343500">
        <w:rPr>
          <w:rFonts w:asciiTheme="majorBidi" w:hAnsiTheme="majorBidi" w:cstheme="majorBidi"/>
          <w:sz w:val="28"/>
          <w:szCs w:val="28"/>
        </w:rPr>
        <w:t xml:space="preserve">. </w:t>
      </w:r>
    </w:p>
    <w:p w14:paraId="660CFA78" w14:textId="77777777" w:rsidR="00343500" w:rsidRPr="00343500" w:rsidRDefault="00343500" w:rsidP="00A23270">
      <w:pPr>
        <w:numPr>
          <w:ilvl w:val="0"/>
          <w:numId w:val="54"/>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تقييم الطلاب</w:t>
      </w:r>
      <w:r w:rsidRPr="00343500">
        <w:rPr>
          <w:rFonts w:asciiTheme="majorBidi" w:hAnsiTheme="majorBidi" w:cstheme="majorBidi"/>
          <w:sz w:val="28"/>
          <w:szCs w:val="28"/>
        </w:rPr>
        <w:t xml:space="preserve">. </w:t>
      </w:r>
    </w:p>
    <w:p w14:paraId="1AF1A88F" w14:textId="77777777" w:rsidR="00343500" w:rsidRPr="00343500" w:rsidRDefault="00343500" w:rsidP="00A23270">
      <w:pPr>
        <w:numPr>
          <w:ilvl w:val="0"/>
          <w:numId w:val="54"/>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تقييم الزملاء داخل الكلية</w:t>
      </w:r>
      <w:r w:rsidRPr="00343500">
        <w:rPr>
          <w:rFonts w:asciiTheme="majorBidi" w:hAnsiTheme="majorBidi" w:cstheme="majorBidi"/>
          <w:sz w:val="28"/>
          <w:szCs w:val="28"/>
        </w:rPr>
        <w:t xml:space="preserve">. </w:t>
      </w:r>
    </w:p>
    <w:p w14:paraId="43DC3D0E" w14:textId="77777777" w:rsidR="00343500" w:rsidRPr="00343500" w:rsidRDefault="00343500" w:rsidP="00A23270">
      <w:pPr>
        <w:numPr>
          <w:ilvl w:val="0"/>
          <w:numId w:val="54"/>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التقييم الذاتي للعضو الأكاديمي</w:t>
      </w:r>
      <w:r w:rsidRPr="00343500">
        <w:rPr>
          <w:rFonts w:asciiTheme="majorBidi" w:hAnsiTheme="majorBidi" w:cstheme="majorBidi"/>
          <w:sz w:val="28"/>
          <w:szCs w:val="28"/>
        </w:rPr>
        <w:t xml:space="preserve">. </w:t>
      </w:r>
    </w:p>
    <w:p w14:paraId="731F2A62" w14:textId="79C6D6D0" w:rsidR="00343500" w:rsidRPr="00343500" w:rsidRDefault="00FC5570" w:rsidP="00343500">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وبينت</w:t>
      </w:r>
      <w:r w:rsidR="00343500" w:rsidRPr="00343500">
        <w:rPr>
          <w:rFonts w:asciiTheme="majorBidi" w:hAnsiTheme="majorBidi" w:cstheme="majorBidi"/>
          <w:sz w:val="28"/>
          <w:szCs w:val="28"/>
          <w:rtl/>
        </w:rPr>
        <w:t xml:space="preserve"> النتائج تحسنًا في جودة التدريس بنسبة 12٪ بعد تطبيق التقييم 360°، مما يبرز دور هذه الأنظمة في تطوير الأداء الأكاديمي</w:t>
      </w:r>
      <w:r w:rsidR="00343500" w:rsidRPr="00343500">
        <w:rPr>
          <w:rFonts w:asciiTheme="majorBidi" w:hAnsiTheme="majorBidi" w:cstheme="majorBidi"/>
          <w:sz w:val="28"/>
          <w:szCs w:val="28"/>
        </w:rPr>
        <w:t>.</w:t>
      </w:r>
    </w:p>
    <w:p w14:paraId="0DA9EBD0" w14:textId="77777777" w:rsidR="00343500" w:rsidRPr="00343500" w:rsidRDefault="00343500" w:rsidP="00343500">
      <w:pPr>
        <w:pStyle w:val="a6"/>
        <w:bidi/>
        <w:spacing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مثال تطبيقي في القطاع الصحي</w:t>
      </w:r>
      <w:r w:rsidRPr="00343500">
        <w:rPr>
          <w:rStyle w:val="a7"/>
          <w:rFonts w:asciiTheme="majorBidi" w:hAnsiTheme="majorBidi" w:cstheme="majorBidi"/>
          <w:sz w:val="28"/>
          <w:szCs w:val="28"/>
        </w:rPr>
        <w:t>:</w:t>
      </w:r>
      <w:r w:rsidRPr="00343500">
        <w:rPr>
          <w:rFonts w:asciiTheme="majorBidi" w:hAnsiTheme="majorBidi" w:cstheme="majorBidi"/>
          <w:sz w:val="28"/>
          <w:szCs w:val="28"/>
        </w:rPr>
        <w:br/>
      </w:r>
      <w:r w:rsidRPr="00343500">
        <w:rPr>
          <w:rFonts w:asciiTheme="majorBidi" w:hAnsiTheme="majorBidi" w:cstheme="majorBidi"/>
          <w:sz w:val="28"/>
          <w:szCs w:val="28"/>
          <w:rtl/>
        </w:rPr>
        <w:t xml:space="preserve">اعتمد مستشفى نظام </w:t>
      </w:r>
      <w:r w:rsidRPr="00343500">
        <w:rPr>
          <w:rStyle w:val="a7"/>
          <w:rFonts w:asciiTheme="majorBidi" w:hAnsiTheme="majorBidi" w:cstheme="majorBidi"/>
          <w:sz w:val="28"/>
          <w:szCs w:val="28"/>
          <w:rtl/>
        </w:rPr>
        <w:t>الإدارة بالأهداف</w:t>
      </w:r>
      <w:r w:rsidRPr="00343500">
        <w:rPr>
          <w:rStyle w:val="a7"/>
          <w:rFonts w:asciiTheme="majorBidi" w:hAnsiTheme="majorBidi" w:cstheme="majorBidi"/>
          <w:sz w:val="28"/>
          <w:szCs w:val="28"/>
        </w:rPr>
        <w:t xml:space="preserve"> (MBO)</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لتقييم فرق التمريض، مع تحديد أهداف واضحة تشمل</w:t>
      </w:r>
      <w:r w:rsidRPr="00343500">
        <w:rPr>
          <w:rFonts w:asciiTheme="majorBidi" w:hAnsiTheme="majorBidi" w:cstheme="majorBidi"/>
          <w:sz w:val="28"/>
          <w:szCs w:val="28"/>
        </w:rPr>
        <w:t>:</w:t>
      </w:r>
    </w:p>
    <w:p w14:paraId="4AC847EE" w14:textId="77777777" w:rsidR="00343500" w:rsidRPr="00343500" w:rsidRDefault="00343500" w:rsidP="00A23270">
      <w:pPr>
        <w:numPr>
          <w:ilvl w:val="0"/>
          <w:numId w:val="55"/>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lastRenderedPageBreak/>
        <w:t>تقليل وقت الانتظار للمرضى</w:t>
      </w:r>
      <w:r w:rsidRPr="00343500">
        <w:rPr>
          <w:rFonts w:asciiTheme="majorBidi" w:hAnsiTheme="majorBidi" w:cstheme="majorBidi"/>
          <w:sz w:val="28"/>
          <w:szCs w:val="28"/>
        </w:rPr>
        <w:t xml:space="preserve">. </w:t>
      </w:r>
    </w:p>
    <w:p w14:paraId="007C463D" w14:textId="77777777" w:rsidR="00343500" w:rsidRPr="00343500" w:rsidRDefault="00343500" w:rsidP="00A23270">
      <w:pPr>
        <w:numPr>
          <w:ilvl w:val="0"/>
          <w:numId w:val="55"/>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تحسين مستوى رضا المرضى</w:t>
      </w:r>
      <w:r w:rsidRPr="00343500">
        <w:rPr>
          <w:rFonts w:asciiTheme="majorBidi" w:hAnsiTheme="majorBidi" w:cstheme="majorBidi"/>
          <w:sz w:val="28"/>
          <w:szCs w:val="28"/>
        </w:rPr>
        <w:t xml:space="preserve">. </w:t>
      </w:r>
    </w:p>
    <w:p w14:paraId="3A9F3E4B" w14:textId="77777777" w:rsidR="00343500" w:rsidRPr="00343500" w:rsidRDefault="00343500" w:rsidP="00A23270">
      <w:pPr>
        <w:numPr>
          <w:ilvl w:val="0"/>
          <w:numId w:val="55"/>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دقة تنفيذ الإجراءات الطبية</w:t>
      </w:r>
      <w:r w:rsidRPr="00343500">
        <w:rPr>
          <w:rFonts w:asciiTheme="majorBidi" w:hAnsiTheme="majorBidi" w:cstheme="majorBidi"/>
          <w:sz w:val="28"/>
          <w:szCs w:val="28"/>
        </w:rPr>
        <w:t xml:space="preserve">. </w:t>
      </w:r>
    </w:p>
    <w:p w14:paraId="5FF41308" w14:textId="2936D1BE" w:rsidR="00343500" w:rsidRPr="00343500" w:rsidRDefault="00343500" w:rsidP="00343500">
      <w:pPr>
        <w:pStyle w:val="a6"/>
        <w:bidi/>
        <w:spacing w:line="360" w:lineRule="auto"/>
        <w:jc w:val="left"/>
        <w:rPr>
          <w:rFonts w:asciiTheme="majorBidi" w:hAnsiTheme="majorBidi" w:cstheme="majorBidi"/>
          <w:sz w:val="28"/>
          <w:szCs w:val="28"/>
        </w:rPr>
      </w:pPr>
      <w:r w:rsidRPr="00343500">
        <w:rPr>
          <w:rFonts w:asciiTheme="majorBidi" w:hAnsiTheme="majorBidi" w:cstheme="majorBidi"/>
          <w:sz w:val="28"/>
          <w:szCs w:val="28"/>
          <w:rtl/>
        </w:rPr>
        <w:t>وكان التحسن ملحوظًا في النتائج التشغيلية بعد ربط التقييم بالحوافز الشهرية، مما يوضح أهمية دمج التقييم بالتحفيز والتطوير المستمر</w:t>
      </w:r>
      <w:r w:rsidRPr="00343500">
        <w:rPr>
          <w:rFonts w:asciiTheme="majorBidi" w:hAnsiTheme="majorBidi" w:cstheme="majorBidi"/>
          <w:sz w:val="28"/>
          <w:szCs w:val="28"/>
        </w:rPr>
        <w:t>.</w:t>
      </w:r>
    </w:p>
    <w:p w14:paraId="318B0821" w14:textId="77777777" w:rsidR="00343500" w:rsidRPr="00343500" w:rsidRDefault="00343500" w:rsidP="00343500">
      <w:pPr>
        <w:pStyle w:val="3"/>
        <w:bidi/>
        <w:spacing w:line="360" w:lineRule="auto"/>
        <w:jc w:val="left"/>
        <w:rPr>
          <w:rFonts w:asciiTheme="majorBidi" w:hAnsiTheme="majorBidi" w:cstheme="majorBidi"/>
          <w:sz w:val="28"/>
          <w:szCs w:val="28"/>
        </w:rPr>
      </w:pPr>
      <w:r w:rsidRPr="00343500">
        <w:rPr>
          <w:rStyle w:val="a7"/>
          <w:rFonts w:asciiTheme="majorBidi" w:hAnsiTheme="majorBidi" w:cstheme="majorBidi"/>
          <w:b/>
          <w:bCs/>
          <w:sz w:val="28"/>
          <w:szCs w:val="28"/>
          <w:rtl/>
        </w:rPr>
        <w:t>معايير تقييم الأداء الوظيفي</w:t>
      </w:r>
    </w:p>
    <w:p w14:paraId="3DC394E2" w14:textId="77777777" w:rsidR="00343500" w:rsidRPr="00343500" w:rsidRDefault="00343500" w:rsidP="00343500">
      <w:pPr>
        <w:pStyle w:val="a6"/>
        <w:bidi/>
        <w:spacing w:line="360" w:lineRule="auto"/>
        <w:jc w:val="left"/>
        <w:rPr>
          <w:rFonts w:asciiTheme="majorBidi" w:hAnsiTheme="majorBidi" w:cstheme="majorBidi"/>
          <w:sz w:val="28"/>
          <w:szCs w:val="28"/>
        </w:rPr>
      </w:pPr>
      <w:r w:rsidRPr="00343500">
        <w:rPr>
          <w:rFonts w:asciiTheme="majorBidi" w:hAnsiTheme="majorBidi" w:cstheme="majorBidi"/>
          <w:sz w:val="28"/>
          <w:szCs w:val="28"/>
          <w:rtl/>
        </w:rPr>
        <w:t>تعد المعايير المناسبة من أهم عوامل نجاح نظام التقييم، وتشمل</w:t>
      </w:r>
      <w:r w:rsidRPr="00343500">
        <w:rPr>
          <w:rFonts w:asciiTheme="majorBidi" w:hAnsiTheme="majorBidi" w:cstheme="majorBidi"/>
          <w:sz w:val="28"/>
          <w:szCs w:val="28"/>
        </w:rPr>
        <w:t>:</w:t>
      </w:r>
    </w:p>
    <w:p w14:paraId="1333731A" w14:textId="77777777" w:rsidR="00343500" w:rsidRPr="00343500" w:rsidRDefault="00343500" w:rsidP="00A23270">
      <w:pPr>
        <w:numPr>
          <w:ilvl w:val="0"/>
          <w:numId w:val="56"/>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جودة الأداء وكفاءته</w:t>
      </w:r>
      <w:r w:rsidRPr="00343500">
        <w:rPr>
          <w:rFonts w:asciiTheme="majorBidi" w:hAnsiTheme="majorBidi" w:cstheme="majorBidi"/>
          <w:sz w:val="28"/>
          <w:szCs w:val="28"/>
        </w:rPr>
        <w:t xml:space="preserve">. </w:t>
      </w:r>
    </w:p>
    <w:p w14:paraId="37D36D7C" w14:textId="77777777" w:rsidR="00343500" w:rsidRPr="00343500" w:rsidRDefault="00343500" w:rsidP="00A23270">
      <w:pPr>
        <w:numPr>
          <w:ilvl w:val="0"/>
          <w:numId w:val="56"/>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الإنتاجية وفعالية العمل</w:t>
      </w:r>
      <w:r w:rsidRPr="00343500">
        <w:rPr>
          <w:rFonts w:asciiTheme="majorBidi" w:hAnsiTheme="majorBidi" w:cstheme="majorBidi"/>
          <w:sz w:val="28"/>
          <w:szCs w:val="28"/>
        </w:rPr>
        <w:t xml:space="preserve">. </w:t>
      </w:r>
    </w:p>
    <w:p w14:paraId="451BFB00" w14:textId="77777777" w:rsidR="00343500" w:rsidRPr="00343500" w:rsidRDefault="00343500" w:rsidP="00A23270">
      <w:pPr>
        <w:numPr>
          <w:ilvl w:val="0"/>
          <w:numId w:val="56"/>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الالتزام والانضباط الوظيفي</w:t>
      </w:r>
      <w:r w:rsidRPr="00343500">
        <w:rPr>
          <w:rFonts w:asciiTheme="majorBidi" w:hAnsiTheme="majorBidi" w:cstheme="majorBidi"/>
          <w:sz w:val="28"/>
          <w:szCs w:val="28"/>
        </w:rPr>
        <w:t xml:space="preserve">. </w:t>
      </w:r>
    </w:p>
    <w:p w14:paraId="5D78F761" w14:textId="77777777" w:rsidR="00343500" w:rsidRPr="00343500" w:rsidRDefault="00343500" w:rsidP="00A23270">
      <w:pPr>
        <w:numPr>
          <w:ilvl w:val="0"/>
          <w:numId w:val="56"/>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مهارات الاتصال والتفاعل الجماعي</w:t>
      </w:r>
      <w:r w:rsidRPr="00343500">
        <w:rPr>
          <w:rFonts w:asciiTheme="majorBidi" w:hAnsiTheme="majorBidi" w:cstheme="majorBidi"/>
          <w:sz w:val="28"/>
          <w:szCs w:val="28"/>
        </w:rPr>
        <w:t xml:space="preserve">. </w:t>
      </w:r>
    </w:p>
    <w:p w14:paraId="04B72FEA" w14:textId="77777777" w:rsidR="00343500" w:rsidRPr="00343500" w:rsidRDefault="00343500" w:rsidP="00A23270">
      <w:pPr>
        <w:numPr>
          <w:ilvl w:val="0"/>
          <w:numId w:val="56"/>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الابتكار والمبادرة</w:t>
      </w:r>
      <w:r w:rsidRPr="00343500">
        <w:rPr>
          <w:rFonts w:asciiTheme="majorBidi" w:hAnsiTheme="majorBidi" w:cstheme="majorBidi"/>
          <w:sz w:val="28"/>
          <w:szCs w:val="28"/>
        </w:rPr>
        <w:t xml:space="preserve">. </w:t>
      </w:r>
    </w:p>
    <w:p w14:paraId="02B5D829" w14:textId="77777777" w:rsidR="00343500" w:rsidRPr="00343500" w:rsidRDefault="00343500" w:rsidP="00A23270">
      <w:pPr>
        <w:numPr>
          <w:ilvl w:val="0"/>
          <w:numId w:val="56"/>
        </w:numPr>
        <w:spacing w:before="100" w:beforeAutospacing="1" w:after="100" w:afterAutospacing="1" w:line="360" w:lineRule="auto"/>
        <w:jc w:val="left"/>
        <w:rPr>
          <w:rFonts w:asciiTheme="majorBidi" w:hAnsiTheme="majorBidi" w:cstheme="majorBidi"/>
          <w:sz w:val="28"/>
          <w:szCs w:val="28"/>
        </w:rPr>
      </w:pPr>
      <w:r w:rsidRPr="00343500">
        <w:rPr>
          <w:rFonts w:asciiTheme="majorBidi" w:hAnsiTheme="majorBidi" w:cstheme="majorBidi"/>
          <w:sz w:val="28"/>
          <w:szCs w:val="28"/>
          <w:rtl/>
        </w:rPr>
        <w:t>القدرة على حل المشكلات وتحمل المسؤولية</w:t>
      </w:r>
      <w:r w:rsidRPr="00343500">
        <w:rPr>
          <w:rFonts w:asciiTheme="majorBidi" w:hAnsiTheme="majorBidi" w:cstheme="majorBidi"/>
          <w:sz w:val="28"/>
          <w:szCs w:val="28"/>
        </w:rPr>
        <w:t xml:space="preserve">. </w:t>
      </w:r>
    </w:p>
    <w:p w14:paraId="1532608F" w14:textId="77777777" w:rsidR="00343500" w:rsidRPr="00343500" w:rsidRDefault="00343500" w:rsidP="00343500">
      <w:pPr>
        <w:pStyle w:val="a6"/>
        <w:bidi/>
        <w:spacing w:line="360" w:lineRule="auto"/>
        <w:jc w:val="left"/>
        <w:rPr>
          <w:rFonts w:asciiTheme="majorBidi" w:hAnsiTheme="majorBidi" w:cstheme="majorBidi"/>
          <w:b/>
          <w:bCs/>
          <w:sz w:val="28"/>
          <w:szCs w:val="28"/>
        </w:rPr>
      </w:pPr>
      <w:r w:rsidRPr="00343500">
        <w:rPr>
          <w:rFonts w:asciiTheme="majorBidi" w:hAnsiTheme="majorBidi" w:cstheme="majorBidi"/>
          <w:b/>
          <w:bCs/>
          <w:sz w:val="28"/>
          <w:szCs w:val="28"/>
          <w:rtl/>
        </w:rPr>
        <w:t>ويجب أن تتسم هذه المعايير بالصفات التالية</w:t>
      </w:r>
      <w:r w:rsidRPr="00343500">
        <w:rPr>
          <w:rFonts w:asciiTheme="majorBidi" w:hAnsiTheme="majorBidi" w:cstheme="majorBidi"/>
          <w:b/>
          <w:bCs/>
          <w:sz w:val="28"/>
          <w:szCs w:val="28"/>
        </w:rPr>
        <w:t>:</w:t>
      </w:r>
    </w:p>
    <w:p w14:paraId="48AF0240" w14:textId="77777777" w:rsidR="00343500" w:rsidRPr="00343500" w:rsidRDefault="00343500" w:rsidP="00A23270">
      <w:pPr>
        <w:numPr>
          <w:ilvl w:val="0"/>
          <w:numId w:val="57"/>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الوضوح</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لتجنب التباين في التفسير بين الموظفين</w:t>
      </w:r>
      <w:r w:rsidRPr="00343500">
        <w:rPr>
          <w:rFonts w:asciiTheme="majorBidi" w:hAnsiTheme="majorBidi" w:cstheme="majorBidi"/>
          <w:sz w:val="28"/>
          <w:szCs w:val="28"/>
        </w:rPr>
        <w:t xml:space="preserve">. </w:t>
      </w:r>
    </w:p>
    <w:p w14:paraId="7CF639D9" w14:textId="77777777" w:rsidR="00343500" w:rsidRPr="00343500" w:rsidRDefault="00343500" w:rsidP="00E86A95">
      <w:pPr>
        <w:numPr>
          <w:ilvl w:val="0"/>
          <w:numId w:val="57"/>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القابلية للقياس</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لضمان تقييم موضوعي وموضوعي</w:t>
      </w:r>
      <w:r w:rsidRPr="00343500">
        <w:rPr>
          <w:rFonts w:asciiTheme="majorBidi" w:hAnsiTheme="majorBidi" w:cstheme="majorBidi"/>
          <w:sz w:val="28"/>
          <w:szCs w:val="28"/>
        </w:rPr>
        <w:t xml:space="preserve">. </w:t>
      </w:r>
    </w:p>
    <w:p w14:paraId="0D16298E" w14:textId="77777777" w:rsidR="00343500" w:rsidRPr="00343500" w:rsidRDefault="00343500" w:rsidP="00A23270">
      <w:pPr>
        <w:numPr>
          <w:ilvl w:val="0"/>
          <w:numId w:val="57"/>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المرونة</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لتتناسب مع طبيعة الدور الوظيفي</w:t>
      </w:r>
      <w:r w:rsidRPr="00343500">
        <w:rPr>
          <w:rFonts w:asciiTheme="majorBidi" w:hAnsiTheme="majorBidi" w:cstheme="majorBidi"/>
          <w:sz w:val="28"/>
          <w:szCs w:val="28"/>
        </w:rPr>
        <w:t xml:space="preserve">. </w:t>
      </w:r>
    </w:p>
    <w:p w14:paraId="3A57A2DE" w14:textId="2EB6A6A5" w:rsidR="00343500" w:rsidRPr="00343500" w:rsidRDefault="00343500" w:rsidP="00A23270">
      <w:pPr>
        <w:numPr>
          <w:ilvl w:val="0"/>
          <w:numId w:val="57"/>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الارتباط بالأهداف التنظيمية</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لضمان أن يسهم الأداء الفردي في تحقيق أهداف المنظمة</w:t>
      </w:r>
      <w:r w:rsidRPr="00343500">
        <w:rPr>
          <w:rFonts w:asciiTheme="majorBidi" w:hAnsiTheme="majorBidi" w:cstheme="majorBidi"/>
          <w:sz w:val="28"/>
          <w:szCs w:val="28"/>
        </w:rPr>
        <w:t xml:space="preserve">. </w:t>
      </w:r>
    </w:p>
    <w:p w14:paraId="4F0FE30F" w14:textId="77777777" w:rsidR="00343500" w:rsidRPr="00343500" w:rsidRDefault="00343500" w:rsidP="00343500">
      <w:pPr>
        <w:pStyle w:val="3"/>
        <w:bidi/>
        <w:spacing w:line="360" w:lineRule="auto"/>
        <w:jc w:val="left"/>
        <w:rPr>
          <w:rFonts w:asciiTheme="majorBidi" w:hAnsiTheme="majorBidi" w:cstheme="majorBidi"/>
          <w:sz w:val="28"/>
          <w:szCs w:val="28"/>
        </w:rPr>
      </w:pPr>
      <w:r w:rsidRPr="00343500">
        <w:rPr>
          <w:rStyle w:val="a7"/>
          <w:rFonts w:asciiTheme="majorBidi" w:hAnsiTheme="majorBidi" w:cstheme="majorBidi"/>
          <w:b/>
          <w:bCs/>
          <w:sz w:val="28"/>
          <w:szCs w:val="28"/>
          <w:rtl/>
        </w:rPr>
        <w:t>معوقات تقييم الأداء</w:t>
      </w:r>
    </w:p>
    <w:p w14:paraId="2F868A12" w14:textId="77777777" w:rsidR="00343500" w:rsidRPr="00343500" w:rsidRDefault="00343500" w:rsidP="00343500">
      <w:pPr>
        <w:pStyle w:val="a6"/>
        <w:bidi/>
        <w:spacing w:line="360" w:lineRule="auto"/>
        <w:jc w:val="left"/>
        <w:rPr>
          <w:rFonts w:asciiTheme="majorBidi" w:hAnsiTheme="majorBidi" w:cstheme="majorBidi"/>
          <w:sz w:val="28"/>
          <w:szCs w:val="28"/>
        </w:rPr>
      </w:pPr>
      <w:r w:rsidRPr="00343500">
        <w:rPr>
          <w:rFonts w:asciiTheme="majorBidi" w:hAnsiTheme="majorBidi" w:cstheme="majorBidi"/>
          <w:sz w:val="28"/>
          <w:szCs w:val="28"/>
          <w:rtl/>
        </w:rPr>
        <w:t>رغم أهميته، تواجه نظم تقييم الأداء عدة تحديات قد تقلل من فاعليتها، أبرزها</w:t>
      </w:r>
      <w:r w:rsidRPr="00343500">
        <w:rPr>
          <w:rFonts w:asciiTheme="majorBidi" w:hAnsiTheme="majorBidi" w:cstheme="majorBidi"/>
          <w:sz w:val="28"/>
          <w:szCs w:val="28"/>
        </w:rPr>
        <w:t>:</w:t>
      </w:r>
    </w:p>
    <w:p w14:paraId="576BA34A" w14:textId="41296F44" w:rsidR="00343500" w:rsidRPr="00343500" w:rsidRDefault="00343500" w:rsidP="00EF02D6">
      <w:pPr>
        <w:numPr>
          <w:ilvl w:val="0"/>
          <w:numId w:val="58"/>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التحيز الشخصي</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00EF02D6">
        <w:rPr>
          <w:rFonts w:asciiTheme="majorBidi" w:hAnsiTheme="majorBidi" w:cstheme="majorBidi" w:hint="cs"/>
          <w:sz w:val="28"/>
          <w:szCs w:val="28"/>
          <w:rtl/>
        </w:rPr>
        <w:t>و</w:t>
      </w:r>
      <w:r w:rsidRPr="00343500">
        <w:rPr>
          <w:rFonts w:asciiTheme="majorBidi" w:hAnsiTheme="majorBidi" w:cstheme="majorBidi"/>
          <w:sz w:val="28"/>
          <w:szCs w:val="28"/>
          <w:rtl/>
        </w:rPr>
        <w:t>قد يؤثر رأي المدير على النتائج دون الاستناد إلى بيانات موضوعية</w:t>
      </w:r>
      <w:r w:rsidRPr="00343500">
        <w:rPr>
          <w:rFonts w:asciiTheme="majorBidi" w:hAnsiTheme="majorBidi" w:cstheme="majorBidi"/>
          <w:sz w:val="28"/>
          <w:szCs w:val="28"/>
        </w:rPr>
        <w:t xml:space="preserve">. </w:t>
      </w:r>
    </w:p>
    <w:p w14:paraId="5764240D" w14:textId="77777777" w:rsidR="00343500" w:rsidRPr="00343500" w:rsidRDefault="00343500" w:rsidP="00A23270">
      <w:pPr>
        <w:numPr>
          <w:ilvl w:val="0"/>
          <w:numId w:val="58"/>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غموض المعايير وعدم وضوحها</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مما يؤدي إلى اختلاف تطبيق التقييم بين الموظفين</w:t>
      </w:r>
      <w:r w:rsidRPr="00343500">
        <w:rPr>
          <w:rFonts w:asciiTheme="majorBidi" w:hAnsiTheme="majorBidi" w:cstheme="majorBidi"/>
          <w:sz w:val="28"/>
          <w:szCs w:val="28"/>
        </w:rPr>
        <w:t xml:space="preserve">. </w:t>
      </w:r>
    </w:p>
    <w:p w14:paraId="37C7DC37" w14:textId="1B14945B" w:rsidR="00343500" w:rsidRPr="00343500" w:rsidRDefault="00343500" w:rsidP="00C6529F">
      <w:pPr>
        <w:numPr>
          <w:ilvl w:val="0"/>
          <w:numId w:val="58"/>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ضعف مهارات المقيمين</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00C6529F">
        <w:rPr>
          <w:rFonts w:asciiTheme="majorBidi" w:hAnsiTheme="majorBidi" w:cstheme="majorBidi" w:hint="cs"/>
          <w:sz w:val="28"/>
          <w:szCs w:val="28"/>
          <w:rtl/>
        </w:rPr>
        <w:t>و</w:t>
      </w:r>
      <w:r w:rsidRPr="00343500">
        <w:rPr>
          <w:rFonts w:asciiTheme="majorBidi" w:hAnsiTheme="majorBidi" w:cstheme="majorBidi"/>
          <w:sz w:val="28"/>
          <w:szCs w:val="28"/>
          <w:rtl/>
        </w:rPr>
        <w:t>قد يفتقر المشرف إلى القدرة على تقديم تقييم موضوعي وعادل</w:t>
      </w:r>
      <w:r w:rsidRPr="00343500">
        <w:rPr>
          <w:rFonts w:asciiTheme="majorBidi" w:hAnsiTheme="majorBidi" w:cstheme="majorBidi"/>
          <w:sz w:val="28"/>
          <w:szCs w:val="28"/>
        </w:rPr>
        <w:t xml:space="preserve">. </w:t>
      </w:r>
    </w:p>
    <w:p w14:paraId="09580D7D" w14:textId="77777777" w:rsidR="00343500" w:rsidRPr="00343500" w:rsidRDefault="00343500" w:rsidP="00A23270">
      <w:pPr>
        <w:numPr>
          <w:ilvl w:val="0"/>
          <w:numId w:val="58"/>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مقاومة الموظفين للتقييم</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خشية فقدان الحوافز أو التصنيف السلبي</w:t>
      </w:r>
      <w:r w:rsidRPr="00343500">
        <w:rPr>
          <w:rFonts w:asciiTheme="majorBidi" w:hAnsiTheme="majorBidi" w:cstheme="majorBidi"/>
          <w:sz w:val="28"/>
          <w:szCs w:val="28"/>
        </w:rPr>
        <w:t xml:space="preserve">. </w:t>
      </w:r>
    </w:p>
    <w:p w14:paraId="2BEAF2A7" w14:textId="492308D3" w:rsidR="00343500" w:rsidRPr="0080136D" w:rsidRDefault="00343500" w:rsidP="0080136D">
      <w:pPr>
        <w:numPr>
          <w:ilvl w:val="0"/>
          <w:numId w:val="58"/>
        </w:numPr>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عدم ربط النتائج بالحوافز أو التطوير</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مما يقلل الدافعية للتحسين المستمر</w:t>
      </w:r>
      <w:r w:rsidRPr="00343500">
        <w:rPr>
          <w:rFonts w:asciiTheme="majorBidi" w:hAnsiTheme="majorBidi" w:cstheme="majorBidi"/>
          <w:sz w:val="28"/>
          <w:szCs w:val="28"/>
        </w:rPr>
        <w:t xml:space="preserve">. </w:t>
      </w:r>
    </w:p>
    <w:p w14:paraId="6F6BC8DB" w14:textId="77777777" w:rsidR="00343500" w:rsidRDefault="00343500" w:rsidP="00CF7FDD">
      <w:pPr>
        <w:pStyle w:val="3"/>
        <w:bidi/>
        <w:jc w:val="left"/>
        <w:rPr>
          <w:rFonts w:asciiTheme="majorBidi" w:hAnsiTheme="majorBidi" w:cstheme="majorBidi"/>
          <w:sz w:val="28"/>
          <w:szCs w:val="28"/>
          <w:rtl/>
        </w:rPr>
      </w:pPr>
      <w:r w:rsidRPr="00343500">
        <w:rPr>
          <w:rStyle w:val="a7"/>
          <w:rFonts w:asciiTheme="majorBidi" w:hAnsiTheme="majorBidi" w:cstheme="majorBidi"/>
          <w:b/>
          <w:bCs/>
          <w:sz w:val="28"/>
          <w:szCs w:val="28"/>
          <w:rtl/>
        </w:rPr>
        <w:lastRenderedPageBreak/>
        <w:t>أثر عناصر التقييم وفق الدراسات السابقة</w:t>
      </w:r>
    </w:p>
    <w:p w14:paraId="67C2738E" w14:textId="45F5DFF4" w:rsidR="00343500" w:rsidRPr="00343500" w:rsidRDefault="00343500" w:rsidP="00CF7FDD">
      <w:pPr>
        <w:pStyle w:val="3"/>
        <w:bidi/>
        <w:jc w:val="left"/>
        <w:rPr>
          <w:rFonts w:asciiTheme="majorBidi" w:hAnsiTheme="majorBidi" w:cstheme="majorBidi"/>
          <w:sz w:val="28"/>
          <w:szCs w:val="28"/>
        </w:rPr>
      </w:pPr>
      <w:r>
        <w:rPr>
          <w:rFonts w:asciiTheme="majorBidi" w:hAnsiTheme="majorBidi" w:cstheme="majorBidi" w:hint="cs"/>
          <w:sz w:val="28"/>
          <w:szCs w:val="28"/>
          <w:rtl/>
        </w:rPr>
        <w:t>العنصر الأول وضوح المعايير:</w:t>
      </w:r>
    </w:p>
    <w:p w14:paraId="0CE96D5A" w14:textId="7389F5D4" w:rsidR="00343500" w:rsidRPr="00343500" w:rsidRDefault="00FC5570" w:rsidP="008A6033">
      <w:pPr>
        <w:numPr>
          <w:ilvl w:val="0"/>
          <w:numId w:val="59"/>
        </w:numPr>
        <w:spacing w:before="100" w:beforeAutospacing="1" w:after="100" w:afterAutospacing="1" w:line="240" w:lineRule="auto"/>
        <w:jc w:val="left"/>
        <w:rPr>
          <w:rFonts w:asciiTheme="majorBidi" w:hAnsiTheme="majorBidi" w:cstheme="majorBidi"/>
          <w:sz w:val="28"/>
          <w:szCs w:val="28"/>
        </w:rPr>
      </w:pPr>
      <w:r>
        <w:rPr>
          <w:rFonts w:asciiTheme="majorBidi" w:hAnsiTheme="majorBidi" w:cstheme="majorBidi" w:hint="cs"/>
          <w:sz w:val="28"/>
          <w:szCs w:val="28"/>
          <w:rtl/>
        </w:rPr>
        <w:t>اشارت</w:t>
      </w:r>
      <w:r w:rsidR="00343500" w:rsidRPr="00343500">
        <w:rPr>
          <w:rFonts w:asciiTheme="majorBidi" w:hAnsiTheme="majorBidi" w:cstheme="majorBidi"/>
          <w:sz w:val="28"/>
          <w:szCs w:val="28"/>
          <w:rtl/>
        </w:rPr>
        <w:t xml:space="preserve"> </w:t>
      </w:r>
      <w:r w:rsidR="00F00E18">
        <w:rPr>
          <w:rFonts w:asciiTheme="majorBidi" w:hAnsiTheme="majorBidi" w:cstheme="majorBidi" w:hint="cs"/>
          <w:sz w:val="28"/>
          <w:szCs w:val="28"/>
          <w:rtl/>
        </w:rPr>
        <w:t xml:space="preserve">لي </w:t>
      </w:r>
      <w:r w:rsidR="00343500" w:rsidRPr="00343500">
        <w:rPr>
          <w:rFonts w:asciiTheme="majorBidi" w:hAnsiTheme="majorBidi" w:cstheme="majorBidi"/>
          <w:sz w:val="28"/>
          <w:szCs w:val="28"/>
          <w:rtl/>
        </w:rPr>
        <w:t xml:space="preserve">دراسة </w:t>
      </w:r>
      <w:r w:rsidR="008A6033">
        <w:rPr>
          <w:rFonts w:asciiTheme="majorBidi" w:hAnsiTheme="majorBidi" w:cstheme="majorBidi" w:hint="cs"/>
          <w:sz w:val="28"/>
          <w:szCs w:val="28"/>
          <w:rtl/>
        </w:rPr>
        <w:t>(</w:t>
      </w:r>
      <w:r w:rsidR="008A6033">
        <w:rPr>
          <w:rFonts w:asciiTheme="majorBidi" w:hAnsiTheme="majorBidi" w:cstheme="majorBidi"/>
          <w:sz w:val="28"/>
          <w:szCs w:val="28"/>
          <w:rtl/>
        </w:rPr>
        <w:t>الشري</w:t>
      </w:r>
      <w:r w:rsidR="008A6033">
        <w:rPr>
          <w:rFonts w:asciiTheme="majorBidi" w:hAnsiTheme="majorBidi" w:cstheme="majorBidi" w:hint="cs"/>
          <w:sz w:val="28"/>
          <w:szCs w:val="28"/>
          <w:rtl/>
        </w:rPr>
        <w:t>ف</w:t>
      </w:r>
      <w:r w:rsidR="008A6033">
        <w:rPr>
          <w:rFonts w:asciiTheme="majorBidi" w:hAnsiTheme="majorBidi" w:cstheme="majorBidi"/>
          <w:sz w:val="28"/>
          <w:szCs w:val="28"/>
          <w:rtl/>
        </w:rPr>
        <w:t xml:space="preserve"> 201</w:t>
      </w:r>
      <w:r w:rsidR="008A6033">
        <w:rPr>
          <w:rFonts w:asciiTheme="majorBidi" w:hAnsiTheme="majorBidi" w:cstheme="majorBidi" w:hint="cs"/>
          <w:sz w:val="28"/>
          <w:szCs w:val="28"/>
          <w:rtl/>
        </w:rPr>
        <w:t>9</w:t>
      </w:r>
      <w:r w:rsidR="00343500" w:rsidRPr="00343500">
        <w:rPr>
          <w:rFonts w:asciiTheme="majorBidi" w:hAnsiTheme="majorBidi" w:cstheme="majorBidi"/>
          <w:sz w:val="28"/>
          <w:szCs w:val="28"/>
          <w:rtl/>
        </w:rPr>
        <w:t>) أن وضوح المعايير يرتبط بتحسين جودة الأداء</w:t>
      </w:r>
      <w:r w:rsidR="00343500" w:rsidRPr="00343500">
        <w:rPr>
          <w:rFonts w:asciiTheme="majorBidi" w:hAnsiTheme="majorBidi" w:cstheme="majorBidi"/>
          <w:sz w:val="28"/>
          <w:szCs w:val="28"/>
        </w:rPr>
        <w:t xml:space="preserve">. </w:t>
      </w:r>
    </w:p>
    <w:p w14:paraId="1EC5E07B" w14:textId="781A4E82" w:rsidR="00343500" w:rsidRPr="00CF7FDD" w:rsidRDefault="00343500" w:rsidP="008A6033">
      <w:pPr>
        <w:numPr>
          <w:ilvl w:val="0"/>
          <w:numId w:val="59"/>
        </w:numPr>
        <w:spacing w:before="100" w:beforeAutospacing="1" w:after="100" w:afterAutospacing="1" w:line="240" w:lineRule="auto"/>
        <w:jc w:val="left"/>
        <w:rPr>
          <w:rFonts w:asciiTheme="majorBidi" w:hAnsiTheme="majorBidi" w:cstheme="majorBidi"/>
          <w:sz w:val="28"/>
          <w:szCs w:val="28"/>
        </w:rPr>
      </w:pPr>
      <w:r w:rsidRPr="00343500">
        <w:rPr>
          <w:rFonts w:asciiTheme="majorBidi" w:hAnsiTheme="majorBidi" w:cstheme="majorBidi"/>
          <w:sz w:val="28"/>
          <w:szCs w:val="28"/>
          <w:rtl/>
        </w:rPr>
        <w:t xml:space="preserve">وأشارت </w:t>
      </w:r>
      <w:r w:rsidR="00F00E18">
        <w:rPr>
          <w:rFonts w:asciiTheme="majorBidi" w:hAnsiTheme="majorBidi" w:cstheme="majorBidi" w:hint="cs"/>
          <w:sz w:val="28"/>
          <w:szCs w:val="28"/>
          <w:rtl/>
        </w:rPr>
        <w:t xml:space="preserve">لي </w:t>
      </w:r>
      <w:r w:rsidRPr="00343500">
        <w:rPr>
          <w:rFonts w:asciiTheme="majorBidi" w:hAnsiTheme="majorBidi" w:cstheme="majorBidi"/>
          <w:sz w:val="28"/>
          <w:szCs w:val="28"/>
          <w:rtl/>
        </w:rPr>
        <w:t xml:space="preserve">دراسة </w:t>
      </w:r>
      <w:r w:rsidR="008A6033">
        <w:rPr>
          <w:rFonts w:asciiTheme="majorBidi" w:hAnsiTheme="majorBidi" w:cstheme="majorBidi" w:hint="cs"/>
          <w:sz w:val="28"/>
          <w:szCs w:val="28"/>
          <w:rtl/>
        </w:rPr>
        <w:t>(</w:t>
      </w:r>
      <w:r w:rsidRPr="00343500">
        <w:rPr>
          <w:rFonts w:asciiTheme="majorBidi" w:hAnsiTheme="majorBidi" w:cstheme="majorBidi"/>
          <w:sz w:val="28"/>
          <w:szCs w:val="28"/>
          <w:rtl/>
        </w:rPr>
        <w:t>الحربي 2018) إلى أن غموض المعايير يقلل الدافعية ويؤثر سلبيًا على كفاءة العاملين</w:t>
      </w:r>
      <w:r w:rsidRPr="00343500">
        <w:rPr>
          <w:rFonts w:asciiTheme="majorBidi" w:hAnsiTheme="majorBidi" w:cstheme="majorBidi"/>
          <w:sz w:val="28"/>
          <w:szCs w:val="28"/>
        </w:rPr>
        <w:t xml:space="preserve">. </w:t>
      </w:r>
    </w:p>
    <w:p w14:paraId="049D671D" w14:textId="27A728BE" w:rsidR="00343500" w:rsidRPr="00343500" w:rsidRDefault="00343500" w:rsidP="00CF7FDD">
      <w:pPr>
        <w:spacing w:before="100" w:beforeAutospacing="1" w:after="100" w:afterAutospacing="1" w:line="240" w:lineRule="auto"/>
        <w:jc w:val="left"/>
        <w:rPr>
          <w:rFonts w:asciiTheme="majorBidi" w:hAnsiTheme="majorBidi" w:cstheme="majorBidi"/>
          <w:b/>
          <w:bCs/>
          <w:sz w:val="28"/>
          <w:szCs w:val="28"/>
        </w:rPr>
      </w:pPr>
      <w:r w:rsidRPr="00343500">
        <w:rPr>
          <w:rFonts w:asciiTheme="majorBidi" w:hAnsiTheme="majorBidi" w:cstheme="majorBidi" w:hint="cs"/>
          <w:b/>
          <w:bCs/>
          <w:sz w:val="28"/>
          <w:szCs w:val="28"/>
          <w:rtl/>
        </w:rPr>
        <w:t>العنصر الثاني العدالة في التقييم:</w:t>
      </w:r>
    </w:p>
    <w:p w14:paraId="1A70277E" w14:textId="77777777" w:rsidR="00343500" w:rsidRPr="00343500" w:rsidRDefault="00343500" w:rsidP="00CF7FDD">
      <w:pPr>
        <w:numPr>
          <w:ilvl w:val="0"/>
          <w:numId w:val="60"/>
        </w:numPr>
        <w:spacing w:before="100" w:beforeAutospacing="1" w:after="100" w:afterAutospacing="1" w:line="240" w:lineRule="auto"/>
        <w:jc w:val="left"/>
        <w:rPr>
          <w:rFonts w:asciiTheme="majorBidi" w:hAnsiTheme="majorBidi" w:cstheme="majorBidi"/>
          <w:sz w:val="28"/>
          <w:szCs w:val="28"/>
        </w:rPr>
      </w:pPr>
      <w:r w:rsidRPr="00343500">
        <w:rPr>
          <w:rFonts w:asciiTheme="majorBidi" w:hAnsiTheme="majorBidi" w:cstheme="majorBidi"/>
          <w:sz w:val="28"/>
          <w:szCs w:val="28"/>
          <w:rtl/>
        </w:rPr>
        <w:t>أكدت الدراسات العربية أن العدالة في التقييم ترتبط إيجابيًا برضا الموظف وكفاءته</w:t>
      </w:r>
      <w:r w:rsidRPr="00343500">
        <w:rPr>
          <w:rFonts w:asciiTheme="majorBidi" w:hAnsiTheme="majorBidi" w:cstheme="majorBidi"/>
          <w:sz w:val="28"/>
          <w:szCs w:val="28"/>
        </w:rPr>
        <w:t xml:space="preserve">. </w:t>
      </w:r>
    </w:p>
    <w:p w14:paraId="28418276" w14:textId="58BDE8A3" w:rsidR="00343500" w:rsidRPr="00CF7FDD" w:rsidRDefault="00FC5570" w:rsidP="00CF7FDD">
      <w:pPr>
        <w:numPr>
          <w:ilvl w:val="0"/>
          <w:numId w:val="60"/>
        </w:numPr>
        <w:spacing w:before="100" w:beforeAutospacing="1" w:after="100" w:afterAutospacing="1" w:line="240" w:lineRule="auto"/>
        <w:jc w:val="left"/>
        <w:rPr>
          <w:rFonts w:asciiTheme="majorBidi" w:hAnsiTheme="majorBidi" w:cstheme="majorBidi"/>
          <w:sz w:val="28"/>
          <w:szCs w:val="28"/>
        </w:rPr>
      </w:pPr>
      <w:r>
        <w:rPr>
          <w:rFonts w:asciiTheme="majorBidi" w:hAnsiTheme="majorBidi" w:cstheme="majorBidi" w:hint="cs"/>
          <w:sz w:val="28"/>
          <w:szCs w:val="28"/>
          <w:rtl/>
        </w:rPr>
        <w:t>واشارة</w:t>
      </w:r>
      <w:r w:rsidR="00343500" w:rsidRPr="00343500">
        <w:rPr>
          <w:rFonts w:asciiTheme="majorBidi" w:hAnsiTheme="majorBidi" w:cstheme="majorBidi"/>
          <w:sz w:val="28"/>
          <w:szCs w:val="28"/>
          <w:rtl/>
        </w:rPr>
        <w:t xml:space="preserve"> الدراسات الأجنبية، مثل</w:t>
      </w:r>
      <w:r w:rsidR="00343500" w:rsidRPr="00343500">
        <w:rPr>
          <w:rFonts w:asciiTheme="majorBidi" w:hAnsiTheme="majorBidi" w:cstheme="majorBidi"/>
          <w:sz w:val="28"/>
          <w:szCs w:val="28"/>
        </w:rPr>
        <w:t xml:space="preserve"> Bracken et al. (2016)</w:t>
      </w:r>
      <w:r w:rsidR="00343500" w:rsidRPr="00343500">
        <w:rPr>
          <w:rFonts w:asciiTheme="majorBidi" w:hAnsiTheme="majorBidi" w:cstheme="majorBidi"/>
          <w:sz w:val="28"/>
          <w:szCs w:val="28"/>
          <w:rtl/>
        </w:rPr>
        <w:t>، أن التقييم متعدد المصادر يعزز العدالة التنظيمية ويقلل التحيز</w:t>
      </w:r>
      <w:r w:rsidR="00343500" w:rsidRPr="00343500">
        <w:rPr>
          <w:rFonts w:asciiTheme="majorBidi" w:hAnsiTheme="majorBidi" w:cstheme="majorBidi"/>
          <w:sz w:val="28"/>
          <w:szCs w:val="28"/>
        </w:rPr>
        <w:t xml:space="preserve">. </w:t>
      </w:r>
    </w:p>
    <w:p w14:paraId="4F3375A7" w14:textId="53F192E7" w:rsidR="00343500" w:rsidRPr="00343500" w:rsidRDefault="00343500" w:rsidP="00CF7FDD">
      <w:pPr>
        <w:pStyle w:val="a6"/>
        <w:bidi/>
        <w:jc w:val="left"/>
        <w:rPr>
          <w:rFonts w:asciiTheme="majorBidi" w:hAnsiTheme="majorBidi" w:cstheme="majorBidi"/>
          <w:sz w:val="28"/>
          <w:szCs w:val="28"/>
        </w:rPr>
      </w:pPr>
      <w:r>
        <w:rPr>
          <w:rStyle w:val="a7"/>
          <w:rFonts w:asciiTheme="majorBidi" w:hAnsiTheme="majorBidi" w:cstheme="majorBidi" w:hint="cs"/>
          <w:sz w:val="28"/>
          <w:szCs w:val="28"/>
          <w:rtl/>
        </w:rPr>
        <w:t>العنصر الثالث التغذية الراجعة:</w:t>
      </w:r>
    </w:p>
    <w:p w14:paraId="043560D6" w14:textId="40A7FDF9" w:rsidR="00343500" w:rsidRPr="00343500" w:rsidRDefault="00E04556" w:rsidP="00CF7FDD">
      <w:pPr>
        <w:numPr>
          <w:ilvl w:val="0"/>
          <w:numId w:val="61"/>
        </w:numPr>
        <w:spacing w:before="100" w:beforeAutospacing="1" w:after="100" w:afterAutospacing="1" w:line="240" w:lineRule="auto"/>
        <w:jc w:val="left"/>
        <w:rPr>
          <w:rFonts w:asciiTheme="majorBidi" w:hAnsiTheme="majorBidi" w:cstheme="majorBidi"/>
          <w:sz w:val="28"/>
          <w:szCs w:val="28"/>
        </w:rPr>
      </w:pPr>
      <w:r>
        <w:rPr>
          <w:rFonts w:asciiTheme="majorBidi" w:hAnsiTheme="majorBidi" w:cstheme="majorBidi" w:hint="cs"/>
          <w:sz w:val="28"/>
          <w:szCs w:val="28"/>
          <w:rtl/>
        </w:rPr>
        <w:t>هنا</w:t>
      </w:r>
      <w:r w:rsidR="00F00E18">
        <w:rPr>
          <w:rFonts w:asciiTheme="majorBidi" w:hAnsiTheme="majorBidi" w:cstheme="majorBidi" w:hint="cs"/>
          <w:sz w:val="28"/>
          <w:szCs w:val="28"/>
          <w:rtl/>
        </w:rPr>
        <w:t xml:space="preserve"> ابرزت لي</w:t>
      </w:r>
      <w:r w:rsidR="00343500" w:rsidRPr="00343500">
        <w:rPr>
          <w:rFonts w:asciiTheme="majorBidi" w:hAnsiTheme="majorBidi" w:cstheme="majorBidi"/>
          <w:sz w:val="28"/>
          <w:szCs w:val="28"/>
          <w:rtl/>
        </w:rPr>
        <w:t xml:space="preserve"> الدراسات العربية ضعف التغذية الراجعة كعامل يقلل من فاعلية التقييم</w:t>
      </w:r>
      <w:r w:rsidR="00343500" w:rsidRPr="00343500">
        <w:rPr>
          <w:rFonts w:asciiTheme="majorBidi" w:hAnsiTheme="majorBidi" w:cstheme="majorBidi"/>
          <w:sz w:val="28"/>
          <w:szCs w:val="28"/>
        </w:rPr>
        <w:t xml:space="preserve">. </w:t>
      </w:r>
    </w:p>
    <w:p w14:paraId="7436B00C" w14:textId="43863A67" w:rsidR="00343500" w:rsidRPr="00CF7FDD" w:rsidRDefault="00343500" w:rsidP="00CF7FDD">
      <w:pPr>
        <w:numPr>
          <w:ilvl w:val="0"/>
          <w:numId w:val="61"/>
        </w:numPr>
        <w:spacing w:before="100" w:beforeAutospacing="1" w:after="100" w:afterAutospacing="1" w:line="240" w:lineRule="auto"/>
        <w:jc w:val="left"/>
        <w:rPr>
          <w:rFonts w:asciiTheme="majorBidi" w:hAnsiTheme="majorBidi" w:cstheme="majorBidi"/>
          <w:sz w:val="28"/>
          <w:szCs w:val="28"/>
        </w:rPr>
      </w:pPr>
      <w:r w:rsidRPr="00343500">
        <w:rPr>
          <w:rFonts w:asciiTheme="majorBidi" w:hAnsiTheme="majorBidi" w:cstheme="majorBidi"/>
          <w:sz w:val="28"/>
          <w:szCs w:val="28"/>
          <w:rtl/>
        </w:rPr>
        <w:t>في المقابل، أكدت الدراسات الأجنبية</w:t>
      </w:r>
      <w:r w:rsidRPr="00343500">
        <w:rPr>
          <w:rFonts w:asciiTheme="majorBidi" w:hAnsiTheme="majorBidi" w:cstheme="majorBidi"/>
          <w:sz w:val="28"/>
          <w:szCs w:val="28"/>
        </w:rPr>
        <w:t xml:space="preserve"> (Smither &amp; London, 2005</w:t>
      </w:r>
      <w:r w:rsidR="00E86A95">
        <w:rPr>
          <w:rFonts w:asciiTheme="majorBidi" w:hAnsiTheme="majorBidi" w:cstheme="majorBidi"/>
          <w:sz w:val="28"/>
          <w:szCs w:val="28"/>
        </w:rPr>
        <w:t xml:space="preserve">) </w:t>
      </w:r>
      <w:r w:rsidRPr="00343500">
        <w:rPr>
          <w:rFonts w:asciiTheme="majorBidi" w:hAnsiTheme="majorBidi" w:cstheme="majorBidi"/>
          <w:sz w:val="28"/>
          <w:szCs w:val="28"/>
          <w:rtl/>
        </w:rPr>
        <w:t>؛</w:t>
      </w:r>
      <w:r w:rsidR="00E86A95">
        <w:rPr>
          <w:rFonts w:asciiTheme="majorBidi" w:hAnsiTheme="majorBidi" w:cstheme="majorBidi"/>
          <w:sz w:val="28"/>
          <w:szCs w:val="28"/>
        </w:rPr>
        <w:t>(</w:t>
      </w:r>
      <w:r w:rsidRPr="00343500">
        <w:rPr>
          <w:rFonts w:asciiTheme="majorBidi" w:hAnsiTheme="majorBidi" w:cstheme="majorBidi"/>
          <w:sz w:val="28"/>
          <w:szCs w:val="28"/>
        </w:rPr>
        <w:t xml:space="preserve"> Aguinis, 2019) </w:t>
      </w:r>
      <w:r w:rsidRPr="00343500">
        <w:rPr>
          <w:rFonts w:asciiTheme="majorBidi" w:hAnsiTheme="majorBidi" w:cstheme="majorBidi"/>
          <w:sz w:val="28"/>
          <w:szCs w:val="28"/>
          <w:rtl/>
        </w:rPr>
        <w:t>على أهمية التغذية الراجعة المنتظمة في تطوير الأداء الفردي وتحقيق تحسين مستمر</w:t>
      </w:r>
      <w:r w:rsidRPr="00343500">
        <w:rPr>
          <w:rFonts w:asciiTheme="majorBidi" w:hAnsiTheme="majorBidi" w:cstheme="majorBidi"/>
          <w:sz w:val="28"/>
          <w:szCs w:val="28"/>
        </w:rPr>
        <w:t xml:space="preserve">. </w:t>
      </w:r>
    </w:p>
    <w:p w14:paraId="763F5CED" w14:textId="511B7F64" w:rsidR="00343500" w:rsidRPr="00343500" w:rsidRDefault="00343500" w:rsidP="00CF7FDD">
      <w:pPr>
        <w:pStyle w:val="a6"/>
        <w:bidi/>
        <w:jc w:val="left"/>
        <w:rPr>
          <w:rFonts w:asciiTheme="majorBidi" w:hAnsiTheme="majorBidi" w:cstheme="majorBidi"/>
          <w:sz w:val="28"/>
          <w:szCs w:val="28"/>
        </w:rPr>
      </w:pPr>
      <w:r>
        <w:rPr>
          <w:rStyle w:val="a7"/>
          <w:rFonts w:asciiTheme="majorBidi" w:hAnsiTheme="majorBidi" w:cstheme="majorBidi" w:hint="cs"/>
          <w:sz w:val="28"/>
          <w:szCs w:val="28"/>
          <w:rtl/>
        </w:rPr>
        <w:t xml:space="preserve">العنصر الرابع </w:t>
      </w:r>
      <w:r w:rsidRPr="00343500">
        <w:rPr>
          <w:rStyle w:val="a7"/>
          <w:rFonts w:asciiTheme="majorBidi" w:hAnsiTheme="majorBidi" w:cstheme="majorBidi"/>
          <w:sz w:val="28"/>
          <w:szCs w:val="28"/>
          <w:rtl/>
        </w:rPr>
        <w:t>ربط التقييم بالحوافز</w:t>
      </w:r>
      <w:r w:rsidRPr="00343500">
        <w:rPr>
          <w:rStyle w:val="a7"/>
          <w:rFonts w:asciiTheme="majorBidi" w:hAnsiTheme="majorBidi" w:cstheme="majorBidi"/>
          <w:sz w:val="28"/>
          <w:szCs w:val="28"/>
        </w:rPr>
        <w:t>:</w:t>
      </w:r>
    </w:p>
    <w:p w14:paraId="7E946A7B" w14:textId="04936B2C" w:rsidR="00343500" w:rsidRPr="00343500" w:rsidRDefault="00343500" w:rsidP="00CF7FDD">
      <w:pPr>
        <w:spacing w:before="100" w:beforeAutospacing="1" w:after="100" w:afterAutospacing="1" w:line="240" w:lineRule="auto"/>
        <w:jc w:val="left"/>
        <w:rPr>
          <w:rFonts w:asciiTheme="majorBidi" w:hAnsiTheme="majorBidi" w:cstheme="majorBidi"/>
          <w:sz w:val="28"/>
          <w:szCs w:val="28"/>
        </w:rPr>
      </w:pPr>
      <w:r w:rsidRPr="00343500">
        <w:rPr>
          <w:rFonts w:asciiTheme="majorBidi" w:hAnsiTheme="majorBidi" w:cstheme="majorBidi"/>
          <w:sz w:val="28"/>
          <w:szCs w:val="28"/>
          <w:rtl/>
        </w:rPr>
        <w:t>لم تكن الدراسات العربية واضحة دائمًا في هذا الجانب، بينما أكدت الأدبيات الأجنبية على أهمية ربط التقييم بالتحفيز وبرامج التدريب المستمر لرفع كفاءة العاملين</w:t>
      </w:r>
      <w:r w:rsidRPr="00343500">
        <w:rPr>
          <w:rFonts w:asciiTheme="majorBidi" w:hAnsiTheme="majorBidi" w:cstheme="majorBidi"/>
          <w:sz w:val="28"/>
          <w:szCs w:val="28"/>
        </w:rPr>
        <w:t xml:space="preserve"> (Pulakos, 2009). </w:t>
      </w:r>
    </w:p>
    <w:p w14:paraId="25069FCC" w14:textId="5F090D72" w:rsidR="00DC7971" w:rsidRPr="000412B6" w:rsidRDefault="00E86A95" w:rsidP="00CF7FDD">
      <w:pPr>
        <w:pStyle w:val="2"/>
        <w:bidi/>
        <w:jc w:val="left"/>
        <w:rPr>
          <w:rFonts w:asciiTheme="majorBidi" w:hAnsiTheme="majorBidi" w:cstheme="majorBidi"/>
          <w:b w:val="0"/>
          <w:bCs w:val="0"/>
          <w:sz w:val="32"/>
          <w:szCs w:val="32"/>
        </w:rPr>
      </w:pPr>
      <w:r>
        <w:rPr>
          <w:rStyle w:val="a7"/>
          <w:rFonts w:asciiTheme="majorBidi" w:hAnsiTheme="majorBidi" w:cstheme="majorBidi"/>
          <w:b/>
          <w:bCs/>
          <w:sz w:val="32"/>
          <w:szCs w:val="32"/>
          <w:rtl/>
        </w:rPr>
        <w:t xml:space="preserve">رسم بياني </w:t>
      </w:r>
      <w:r>
        <w:rPr>
          <w:rStyle w:val="a7"/>
          <w:rFonts w:asciiTheme="majorBidi" w:hAnsiTheme="majorBidi" w:cstheme="majorBidi" w:hint="cs"/>
          <w:b/>
          <w:bCs/>
          <w:sz w:val="32"/>
          <w:szCs w:val="32"/>
          <w:rtl/>
        </w:rPr>
        <w:t>لـ</w:t>
      </w:r>
      <w:r w:rsidR="00D35C60" w:rsidRPr="00401E2B">
        <w:rPr>
          <w:rStyle w:val="a7"/>
          <w:rFonts w:asciiTheme="majorBidi" w:hAnsiTheme="majorBidi" w:cstheme="majorBidi"/>
          <w:b/>
          <w:bCs/>
          <w:sz w:val="32"/>
          <w:szCs w:val="32"/>
          <w:rtl/>
        </w:rPr>
        <w:t xml:space="preserve"> دورة تقييم </w:t>
      </w:r>
      <w:bookmarkEnd w:id="51"/>
      <w:bookmarkEnd w:id="52"/>
      <w:bookmarkEnd w:id="53"/>
      <w:bookmarkEnd w:id="54"/>
      <w:bookmarkEnd w:id="55"/>
      <w:r w:rsidR="00BA0CDF" w:rsidRPr="00401E2B">
        <w:rPr>
          <w:rStyle w:val="a7"/>
          <w:rFonts w:asciiTheme="majorBidi" w:hAnsiTheme="majorBidi" w:cstheme="majorBidi" w:hint="cs"/>
          <w:b/>
          <w:bCs/>
          <w:sz w:val="32"/>
          <w:szCs w:val="32"/>
          <w:rtl/>
        </w:rPr>
        <w:t>الأداء</w:t>
      </w:r>
      <w:r w:rsidR="00BA0CDF">
        <w:rPr>
          <w:rFonts w:asciiTheme="majorBidi" w:hAnsiTheme="majorBidi" w:cstheme="majorBidi" w:hint="cs"/>
          <w:b w:val="0"/>
          <w:bCs w:val="0"/>
          <w:sz w:val="32"/>
          <w:szCs w:val="32"/>
          <w:rtl/>
        </w:rPr>
        <w:t>:</w:t>
      </w:r>
    </w:p>
    <w:p w14:paraId="578A1E58" w14:textId="53C4172D" w:rsidR="00DC7971" w:rsidRPr="00401E2B" w:rsidRDefault="001228C5" w:rsidP="001228C5">
      <w:pPr>
        <w:pStyle w:val="HTML"/>
        <w:bidi/>
        <w:spacing w:line="360" w:lineRule="auto"/>
        <w:rPr>
          <w:rFonts w:asciiTheme="majorBidi" w:hAnsiTheme="majorBidi" w:cstheme="majorBidi"/>
          <w:color w:val="262626" w:themeColor="text1" w:themeTint="D9"/>
          <w:sz w:val="28"/>
          <w:szCs w:val="28"/>
          <w:rtl/>
        </w:rPr>
      </w:pPr>
      <w:r>
        <w:rPr>
          <w:noProof/>
        </w:rPr>
        <mc:AlternateContent>
          <mc:Choice Requires="wps">
            <w:drawing>
              <wp:anchor distT="0" distB="0" distL="114300" distR="114300" simplePos="0" relativeHeight="251682816" behindDoc="0" locked="0" layoutInCell="1" allowOverlap="1" wp14:anchorId="7268A262" wp14:editId="0B4EDA26">
                <wp:simplePos x="0" y="0"/>
                <wp:positionH relativeFrom="margin">
                  <wp:posOffset>2006045</wp:posOffset>
                </wp:positionH>
                <wp:positionV relativeFrom="paragraph">
                  <wp:posOffset>6053</wp:posOffset>
                </wp:positionV>
                <wp:extent cx="2187575" cy="324091"/>
                <wp:effectExtent l="0" t="0" r="0" b="0"/>
                <wp:wrapNone/>
                <wp:docPr id="18" name="مربع نص 18"/>
                <wp:cNvGraphicFramePr/>
                <a:graphic xmlns:a="http://schemas.openxmlformats.org/drawingml/2006/main">
                  <a:graphicData uri="http://schemas.microsoft.com/office/word/2010/wordprocessingShape">
                    <wps:wsp>
                      <wps:cNvSpPr txBox="1"/>
                      <wps:spPr>
                        <a:xfrm>
                          <a:off x="0" y="0"/>
                          <a:ext cx="2187575" cy="324091"/>
                        </a:xfrm>
                        <a:prstGeom prst="rect">
                          <a:avLst/>
                        </a:prstGeom>
                        <a:noFill/>
                        <a:ln>
                          <a:noFill/>
                        </a:ln>
                        <a:effectLst/>
                      </wps:spPr>
                      <wps:txbx>
                        <w:txbxContent>
                          <w:p w14:paraId="068890A2" w14:textId="03D87705" w:rsidR="001C71AD" w:rsidRPr="001228C5" w:rsidRDefault="001C71AD" w:rsidP="001228C5">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1228C5">
                              <w:rPr>
                                <w:rFonts w:asciiTheme="majorBidi" w:hAnsiTheme="majorBidi" w:cstheme="majorBidi"/>
                                <w:b/>
                                <w:sz w:val="28"/>
                                <w:szCs w:val="28"/>
                                <w:rtl/>
                                <w14:textOutline w14:w="11112" w14:cap="flat" w14:cmpd="sng" w14:algn="ctr">
                                  <w14:solidFill>
                                    <w14:srgbClr w14:val="000000"/>
                                  </w14:solidFill>
                                  <w14:prstDash w14:val="solid"/>
                                  <w14:round/>
                                </w14:textOutline>
                              </w:rPr>
                              <w:t>مدخلات التقييم (معايير – أهداف)</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8A262" id="مربع نص 18" o:spid="_x0000_s1027" type="#_x0000_t202" style="position:absolute;left:0;text-align:left;margin-left:157.95pt;margin-top:.5pt;width:172.25pt;height:25.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" filled="f" stroked="f">
                <v:textbox>
                  <w:txbxContent>
                    <w:p w14:paraId="068890A2" w14:textId="03D87705" w:rsidR="001C71AD" w:rsidRPr="001228C5" w:rsidRDefault="001C71AD" w:rsidP="001228C5">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1228C5">
                        <w:rPr>
                          <w:rFonts w:asciiTheme="majorBidi" w:hAnsiTheme="majorBidi" w:cstheme="majorBidi"/>
                          <w:b/>
                          <w:sz w:val="28"/>
                          <w:szCs w:val="28"/>
                          <w:rtl/>
                          <w14:textOutline w14:w="11112" w14:cap="flat" w14:cmpd="sng" w14:algn="ctr">
                            <w14:solidFill>
                              <w14:srgbClr w14:val="000000"/>
                            </w14:solidFill>
                            <w14:prstDash w14:val="solid"/>
                            <w14:round/>
                          </w14:textOutline>
                        </w:rPr>
                        <w:t>مدخلات التقييم (معايير – أهداف)</w:t>
                      </w:r>
                    </w:p>
                  </w:txbxContent>
                </v:textbox>
                <w10:wrap anchorx="margin"/>
              </v:shape>
            </w:pict>
          </mc:Fallback>
        </mc:AlternateContent>
      </w:r>
      <w:r>
        <w:rPr>
          <w:rFonts w:asciiTheme="majorBidi" w:hAnsiTheme="majorBidi" w:cstheme="majorBidi"/>
          <w:noProof/>
          <w:sz w:val="32"/>
          <w:szCs w:val="32"/>
          <w:rtl/>
          <w14:ligatures w14:val="standardContextual"/>
        </w:rPr>
        <mc:AlternateContent>
          <mc:Choice Requires="wps">
            <w:drawing>
              <wp:anchor distT="0" distB="0" distL="114300" distR="114300" simplePos="0" relativeHeight="251680768" behindDoc="0" locked="0" layoutInCell="1" allowOverlap="1" wp14:anchorId="5B943F3B" wp14:editId="7A20FC48">
                <wp:simplePos x="0" y="0"/>
                <wp:positionH relativeFrom="column">
                  <wp:posOffset>2005306</wp:posOffset>
                </wp:positionH>
                <wp:positionV relativeFrom="paragraph">
                  <wp:posOffset>5032</wp:posOffset>
                </wp:positionV>
                <wp:extent cx="2233914" cy="312516"/>
                <wp:effectExtent l="0" t="0" r="14605" b="11430"/>
                <wp:wrapNone/>
                <wp:docPr id="17" name="مخطط انسيابي: محطة طرفية 17"/>
                <wp:cNvGraphicFramePr/>
                <a:graphic xmlns:a="http://schemas.openxmlformats.org/drawingml/2006/main">
                  <a:graphicData uri="http://schemas.microsoft.com/office/word/2010/wordprocessingShape">
                    <wps:wsp>
                      <wps:cNvSpPr/>
                      <wps:spPr>
                        <a:xfrm>
                          <a:off x="0" y="0"/>
                          <a:ext cx="2233914" cy="312516"/>
                        </a:xfrm>
                        <a:prstGeom prst="flowChartTerminator">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4F41C6D" id="_x0000_t116" coordsize="21600,21600" o:spt="116" path="m3475,qx,10800,3475,21600l18125,21600qx21600,10800,18125,xe">
                <v:stroke joinstyle="miter"/>
                <v:path gradientshapeok="t" o:connecttype="rect" textboxrect="1018,3163,20582,18437"/>
              </v:shapetype>
              <v:shape id="مخطط انسيابي: محطة طرفية 17" o:spid="_x0000_s1026" type="#_x0000_t116" style="position:absolute;left:0;text-align:left;margin-left:157.9pt;margin-top:.4pt;width:175.9pt;height:24.6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" fillcolor="#ffd966 [1943]" strokecolor="#1f3763 [1604]" strokeweight="1pt"/>
            </w:pict>
          </mc:Fallback>
        </mc:AlternateContent>
      </w:r>
      <w:r w:rsidR="00DC7971" w:rsidRPr="00401E2B">
        <w:rPr>
          <w:rFonts w:asciiTheme="majorBidi" w:hAnsiTheme="majorBidi" w:cstheme="majorBidi"/>
          <w:color w:val="262626" w:themeColor="text1" w:themeTint="D9"/>
          <w:sz w:val="28"/>
          <w:szCs w:val="28"/>
        </w:rPr>
        <w:br/>
        <w:t xml:space="preserve">          ↓</w:t>
      </w:r>
      <w:r>
        <w:rPr>
          <w:rFonts w:asciiTheme="majorBidi" w:hAnsiTheme="majorBidi" w:cstheme="majorBidi"/>
          <w:color w:val="262626" w:themeColor="text1" w:themeTint="D9"/>
          <w:sz w:val="28"/>
          <w:szCs w:val="28"/>
        </w:rPr>
        <w:t xml:space="preserve">         </w:t>
      </w:r>
    </w:p>
    <w:p w14:paraId="38D510E6" w14:textId="5105E116" w:rsidR="00DC7971" w:rsidRPr="00401E2B" w:rsidRDefault="00DE4FF7" w:rsidP="00DE4FF7">
      <w:pPr>
        <w:pStyle w:val="HTML"/>
        <w:bidi/>
        <w:spacing w:line="360" w:lineRule="auto"/>
        <w:rPr>
          <w:rFonts w:asciiTheme="majorBidi" w:hAnsiTheme="majorBidi" w:cstheme="majorBidi"/>
          <w:color w:val="262626" w:themeColor="text1" w:themeTint="D9"/>
          <w:sz w:val="28"/>
          <w:szCs w:val="28"/>
        </w:rPr>
      </w:pPr>
      <w:r>
        <w:rPr>
          <w:rFonts w:asciiTheme="majorBidi" w:hAnsiTheme="majorBidi" w:cstheme="majorBidi"/>
          <w:noProof/>
          <w:sz w:val="32"/>
          <w:szCs w:val="32"/>
          <w:rtl/>
          <w14:ligatures w14:val="standardContextual"/>
        </w:rPr>
        <mc:AlternateContent>
          <mc:Choice Requires="wps">
            <w:drawing>
              <wp:anchor distT="0" distB="0" distL="114300" distR="114300" simplePos="0" relativeHeight="251696128" behindDoc="0" locked="0" layoutInCell="1" allowOverlap="1" wp14:anchorId="3BE1D6DB" wp14:editId="18598B9B">
                <wp:simplePos x="0" y="0"/>
                <wp:positionH relativeFrom="margin">
                  <wp:align>center</wp:align>
                </wp:positionH>
                <wp:positionV relativeFrom="paragraph">
                  <wp:posOffset>1177451</wp:posOffset>
                </wp:positionV>
                <wp:extent cx="2233914" cy="312516"/>
                <wp:effectExtent l="0" t="0" r="14605" b="11430"/>
                <wp:wrapNone/>
                <wp:docPr id="25" name="مخطط انسيابي: محطة طرفية 25"/>
                <wp:cNvGraphicFramePr/>
                <a:graphic xmlns:a="http://schemas.openxmlformats.org/drawingml/2006/main">
                  <a:graphicData uri="http://schemas.microsoft.com/office/word/2010/wordprocessingShape">
                    <wps:wsp>
                      <wps:cNvSpPr/>
                      <wps:spPr>
                        <a:xfrm>
                          <a:off x="0" y="0"/>
                          <a:ext cx="2233914" cy="312516"/>
                        </a:xfrm>
                        <a:prstGeom prst="flowChartTerminator">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BF48055" id="مخطط انسيابي: محطة طرفية 25" o:spid="_x0000_s1026" type="#_x0000_t116" style="position:absolute;left:0;text-align:left;margin-left:0;margin-top:92.7pt;width:175.9pt;height:24.6pt;z-index:2516961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" fillcolor="#ffd966 [1943]" strokecolor="#1f3763 [1604]" strokeweight="1pt">
                <w10:wrap anchorx="margin"/>
              </v:shape>
            </w:pict>
          </mc:Fallback>
        </mc:AlternateContent>
      </w:r>
      <w:r>
        <w:rPr>
          <w:noProof/>
        </w:rPr>
        <mc:AlternateContent>
          <mc:Choice Requires="wps">
            <w:drawing>
              <wp:anchor distT="0" distB="0" distL="114300" distR="114300" simplePos="0" relativeHeight="251702272" behindDoc="0" locked="0" layoutInCell="1" allowOverlap="1" wp14:anchorId="2188E38F" wp14:editId="657678D4">
                <wp:simplePos x="0" y="0"/>
                <wp:positionH relativeFrom="margin">
                  <wp:posOffset>2196859</wp:posOffset>
                </wp:positionH>
                <wp:positionV relativeFrom="paragraph">
                  <wp:posOffset>1187651</wp:posOffset>
                </wp:positionV>
                <wp:extent cx="2130360" cy="370389"/>
                <wp:effectExtent l="0" t="0" r="0" b="0"/>
                <wp:wrapNone/>
                <wp:docPr id="28" name="مربع نص 28"/>
                <wp:cNvGraphicFramePr/>
                <a:graphic xmlns:a="http://schemas.openxmlformats.org/drawingml/2006/main">
                  <a:graphicData uri="http://schemas.microsoft.com/office/word/2010/wordprocessingShape">
                    <wps:wsp>
                      <wps:cNvSpPr txBox="1"/>
                      <wps:spPr>
                        <a:xfrm>
                          <a:off x="0" y="0"/>
                          <a:ext cx="2130360" cy="370389"/>
                        </a:xfrm>
                        <a:prstGeom prst="rect">
                          <a:avLst/>
                        </a:prstGeom>
                        <a:noFill/>
                        <a:ln>
                          <a:noFill/>
                        </a:ln>
                        <a:effectLst/>
                      </wps:spPr>
                      <wps:txbx>
                        <w:txbxContent>
                          <w:p w14:paraId="1AA1AC5A" w14:textId="71774729" w:rsidR="001C71AD" w:rsidRPr="00DE4FF7" w:rsidRDefault="001C71AD" w:rsidP="00DE4FF7">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DE4FF7">
                              <w:rPr>
                                <w:rFonts w:asciiTheme="majorBidi" w:hAnsiTheme="majorBidi" w:cstheme="majorBidi"/>
                                <w:b/>
                                <w:sz w:val="28"/>
                                <w:szCs w:val="28"/>
                                <w:rtl/>
                                <w14:textOutline w14:w="11112" w14:cap="flat" w14:cmpd="sng" w14:algn="ctr">
                                  <w14:solidFill>
                                    <w14:srgbClr w14:val="000000"/>
                                  </w14:solidFill>
                                  <w14:prstDash w14:val="solid"/>
                                  <w14:round/>
                                </w14:textOutline>
                              </w:rPr>
                              <w:t>تحليل الأداء وتقديم التغذية الراجعة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8E38F" id="مربع نص 28" o:spid="_x0000_s1028" type="#_x0000_t202" style="position:absolute;left:0;text-align:left;margin-left:173pt;margin-top:93.5pt;width:167.75pt;height:29.1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" filled="f" stroked="f">
                <v:textbox>
                  <w:txbxContent>
                    <w:p w14:paraId="1AA1AC5A" w14:textId="71774729" w:rsidR="001C71AD" w:rsidRPr="00DE4FF7" w:rsidRDefault="001C71AD" w:rsidP="00DE4FF7">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DE4FF7">
                        <w:rPr>
                          <w:rFonts w:asciiTheme="majorBidi" w:hAnsiTheme="majorBidi" w:cstheme="majorBidi"/>
                          <w:b/>
                          <w:sz w:val="28"/>
                          <w:szCs w:val="28"/>
                          <w:rtl/>
                          <w14:textOutline w14:w="11112" w14:cap="flat" w14:cmpd="sng" w14:algn="ctr">
                            <w14:solidFill>
                              <w14:srgbClr w14:val="000000"/>
                            </w14:solidFill>
                            <w14:prstDash w14:val="solid"/>
                            <w14:round/>
                          </w14:textOutline>
                        </w:rPr>
                        <w:t>تحليل الأداء وتقديم التغذية الراجعة</w:t>
                      </w:r>
                    </w:p>
                  </w:txbxContent>
                </v:textbox>
                <w10:wrap anchorx="margin"/>
              </v:shape>
            </w:pict>
          </mc:Fallback>
        </mc:AlternateContent>
      </w:r>
      <w:r>
        <w:rPr>
          <w:noProof/>
        </w:rPr>
        <mc:AlternateContent>
          <mc:Choice Requires="wps">
            <w:drawing>
              <wp:anchor distT="0" distB="0" distL="114300" distR="114300" simplePos="0" relativeHeight="251700224" behindDoc="0" locked="0" layoutInCell="1" allowOverlap="1" wp14:anchorId="4BCB5D13" wp14:editId="10BE105D">
                <wp:simplePos x="0" y="0"/>
                <wp:positionH relativeFrom="margin">
                  <wp:posOffset>2451550</wp:posOffset>
                </wp:positionH>
                <wp:positionV relativeFrom="paragraph">
                  <wp:posOffset>643938</wp:posOffset>
                </wp:positionV>
                <wp:extent cx="1828800" cy="277793"/>
                <wp:effectExtent l="0" t="0" r="0" b="8255"/>
                <wp:wrapNone/>
                <wp:docPr id="27" name="مربع نص 27"/>
                <wp:cNvGraphicFramePr/>
                <a:graphic xmlns:a="http://schemas.openxmlformats.org/drawingml/2006/main">
                  <a:graphicData uri="http://schemas.microsoft.com/office/word/2010/wordprocessingShape">
                    <wps:wsp>
                      <wps:cNvSpPr txBox="1"/>
                      <wps:spPr>
                        <a:xfrm>
                          <a:off x="0" y="0"/>
                          <a:ext cx="1828800" cy="277793"/>
                        </a:xfrm>
                        <a:prstGeom prst="rect">
                          <a:avLst/>
                        </a:prstGeom>
                        <a:noFill/>
                        <a:ln>
                          <a:noFill/>
                        </a:ln>
                        <a:effectLst/>
                      </wps:spPr>
                      <wps:txbx>
                        <w:txbxContent>
                          <w:p w14:paraId="6413A006" w14:textId="30A096F3" w:rsidR="001C71AD" w:rsidRPr="00DE4FF7" w:rsidRDefault="001C71AD" w:rsidP="00DE4FF7">
                            <w:pPr>
                              <w:pStyle w:val="HTML"/>
                              <w:spacing w:line="360" w:lineRule="auto"/>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4FF7">
                              <w:rPr>
                                <w:rFonts w:asciiTheme="majorBidi" w:hAnsiTheme="majorBidi" w:cstheme="majorBidi"/>
                                <w:b/>
                                <w:color w:val="F7CAAC" w:themeColor="accent2" w:themeTint="66"/>
                                <w:sz w:val="28"/>
                                <w:szCs w:val="28"/>
                                <w:rtl/>
                                <w14:textOutline w14:w="11112" w14:cap="flat" w14:cmpd="sng" w14:algn="ctr">
                                  <w14:solidFill>
                                    <w14:srgbClr w14:val="000000"/>
                                  </w14:solidFill>
                                  <w14:prstDash w14:val="solid"/>
                                  <w14:round/>
                                </w14:textOutline>
                              </w:rPr>
                              <w:t>جمع</w:t>
                            </w:r>
                            <w:r w:rsidRPr="00401E2B">
                              <w:rPr>
                                <w:rFonts w:asciiTheme="majorBidi" w:hAnsiTheme="majorBidi" w:cstheme="majorBidi"/>
                                <w:color w:val="262626" w:themeColor="text1" w:themeTint="D9"/>
                                <w:sz w:val="28"/>
                                <w:szCs w:val="28"/>
                                <w:rtl/>
                              </w:rPr>
                              <w:t xml:space="preserve"> </w:t>
                            </w:r>
                            <w:r w:rsidRPr="00DE4FF7">
                              <w:rPr>
                                <w:rFonts w:asciiTheme="majorBidi" w:hAnsiTheme="majorBidi" w:cstheme="majorBidi"/>
                                <w:sz w:val="28"/>
                                <w:szCs w:val="28"/>
                                <w:rtl/>
                                <w14:textOutline w14:w="9525" w14:cap="rnd" w14:cmpd="sng" w14:algn="ctr">
                                  <w14:solidFill>
                                    <w14:srgbClr w14:val="000000"/>
                                  </w14:solidFill>
                                  <w14:prstDash w14:val="solid"/>
                                  <w14:bevel/>
                                </w14:textOutline>
                              </w:rPr>
                              <w:t>البيانات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CB5D13" id="مربع نص 27" o:spid="_x0000_s1029" type="#_x0000_t202" style="position:absolute;left:0;text-align:left;margin-left:193.05pt;margin-top:50.7pt;width:2in;height:21.85pt;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" filled="f" stroked="f">
                <v:textbox>
                  <w:txbxContent>
                    <w:p w14:paraId="6413A006" w14:textId="30A096F3" w:rsidR="001C71AD" w:rsidRPr="00DE4FF7" w:rsidRDefault="001C71AD" w:rsidP="00DE4FF7">
                      <w:pPr>
                        <w:pStyle w:val="HTML"/>
                        <w:spacing w:line="360" w:lineRule="auto"/>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4FF7">
                        <w:rPr>
                          <w:rFonts w:asciiTheme="majorBidi" w:hAnsiTheme="majorBidi" w:cstheme="majorBidi"/>
                          <w:b/>
                          <w:color w:val="F7CAAC" w:themeColor="accent2" w:themeTint="66"/>
                          <w:sz w:val="28"/>
                          <w:szCs w:val="28"/>
                          <w:rtl/>
                          <w14:textOutline w14:w="11112" w14:cap="flat" w14:cmpd="sng" w14:algn="ctr">
                            <w14:solidFill>
                              <w14:srgbClr w14:val="000000"/>
                            </w14:solidFill>
                            <w14:prstDash w14:val="solid"/>
                            <w14:round/>
                          </w14:textOutline>
                        </w:rPr>
                        <w:t>جمع</w:t>
                      </w:r>
                      <w:r w:rsidRPr="00401E2B">
                        <w:rPr>
                          <w:rFonts w:asciiTheme="majorBidi" w:hAnsiTheme="majorBidi" w:cstheme="majorBidi"/>
                          <w:color w:val="262626" w:themeColor="text1" w:themeTint="D9"/>
                          <w:sz w:val="28"/>
                          <w:szCs w:val="28"/>
                          <w:rtl/>
                        </w:rPr>
                        <w:t xml:space="preserve"> </w:t>
                      </w:r>
                      <w:r w:rsidRPr="00DE4FF7">
                        <w:rPr>
                          <w:rFonts w:asciiTheme="majorBidi" w:hAnsiTheme="majorBidi" w:cstheme="majorBidi"/>
                          <w:sz w:val="28"/>
                          <w:szCs w:val="28"/>
                          <w:rtl/>
                          <w14:textOutline w14:w="9525" w14:cap="rnd" w14:cmpd="sng" w14:algn="ctr">
                            <w14:solidFill>
                              <w14:srgbClr w14:val="000000"/>
                            </w14:solidFill>
                            <w14:prstDash w14:val="solid"/>
                            <w14:bevel/>
                          </w14:textOutline>
                        </w:rPr>
                        <w:t>البيانات</w:t>
                      </w:r>
                    </w:p>
                  </w:txbxContent>
                </v:textbox>
                <w10:wrap anchorx="margin"/>
              </v:shape>
            </w:pict>
          </mc:Fallback>
        </mc:AlternateContent>
      </w:r>
      <w:r>
        <w:rPr>
          <w:rFonts w:asciiTheme="majorBidi" w:hAnsiTheme="majorBidi" w:cstheme="majorBidi"/>
          <w:noProof/>
          <w:sz w:val="32"/>
          <w:szCs w:val="32"/>
          <w:rtl/>
          <w14:ligatures w14:val="standardContextual"/>
        </w:rPr>
        <mc:AlternateContent>
          <mc:Choice Requires="wps">
            <w:drawing>
              <wp:anchor distT="0" distB="0" distL="114300" distR="114300" simplePos="0" relativeHeight="251698176" behindDoc="0" locked="0" layoutInCell="1" allowOverlap="1" wp14:anchorId="298E7977" wp14:editId="59BF2F88">
                <wp:simplePos x="0" y="0"/>
                <wp:positionH relativeFrom="margin">
                  <wp:align>center</wp:align>
                </wp:positionH>
                <wp:positionV relativeFrom="paragraph">
                  <wp:posOffset>610331</wp:posOffset>
                </wp:positionV>
                <wp:extent cx="2233914" cy="312516"/>
                <wp:effectExtent l="0" t="0" r="14605" b="11430"/>
                <wp:wrapNone/>
                <wp:docPr id="26" name="مخطط انسيابي: محطة طرفية 26"/>
                <wp:cNvGraphicFramePr/>
                <a:graphic xmlns:a="http://schemas.openxmlformats.org/drawingml/2006/main">
                  <a:graphicData uri="http://schemas.microsoft.com/office/word/2010/wordprocessingShape">
                    <wps:wsp>
                      <wps:cNvSpPr/>
                      <wps:spPr>
                        <a:xfrm>
                          <a:off x="0" y="0"/>
                          <a:ext cx="2233914" cy="312516"/>
                        </a:xfrm>
                        <a:prstGeom prst="flowChartTerminator">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9F2044C" id="مخطط انسيابي: محطة طرفية 26" o:spid="_x0000_s1026" type="#_x0000_t116" style="position:absolute;left:0;text-align:left;margin-left:0;margin-top:48.05pt;width:175.9pt;height:24.6pt;z-index:2516981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" fillcolor="#ffd966 [1943]" strokecolor="#1f3763 [1604]" strokeweight="1pt">
                <w10:wrap anchorx="margin"/>
              </v:shape>
            </w:pict>
          </mc:Fallback>
        </mc:AlternateContent>
      </w:r>
      <w:r>
        <w:rPr>
          <w:noProof/>
        </w:rPr>
        <mc:AlternateContent>
          <mc:Choice Requires="wps">
            <w:drawing>
              <wp:anchor distT="0" distB="0" distL="114300" distR="114300" simplePos="0" relativeHeight="251687936" behindDoc="0" locked="0" layoutInCell="1" allowOverlap="1" wp14:anchorId="3F5F29BA" wp14:editId="512F5384">
                <wp:simplePos x="0" y="0"/>
                <wp:positionH relativeFrom="margin">
                  <wp:align>center</wp:align>
                </wp:positionH>
                <wp:positionV relativeFrom="paragraph">
                  <wp:posOffset>53283</wp:posOffset>
                </wp:positionV>
                <wp:extent cx="1828800" cy="300942"/>
                <wp:effectExtent l="0" t="0" r="0" b="156845"/>
                <wp:wrapNone/>
                <wp:docPr id="19" name="مربع نص 19"/>
                <wp:cNvGraphicFramePr/>
                <a:graphic xmlns:a="http://schemas.openxmlformats.org/drawingml/2006/main">
                  <a:graphicData uri="http://schemas.microsoft.com/office/word/2010/wordprocessingShape">
                    <wps:wsp>
                      <wps:cNvSpPr txBox="1"/>
                      <wps:spPr>
                        <a:xfrm>
                          <a:off x="0" y="0"/>
                          <a:ext cx="1828800" cy="300942"/>
                        </a:xfrm>
                        <a:prstGeom prst="rect">
                          <a:avLst/>
                        </a:prstGeom>
                        <a:noFill/>
                        <a:ln>
                          <a:noFill/>
                        </a:ln>
                        <a:effectLst>
                          <a:reflection blurRad="6350" stA="52000" endA="300" endPos="35000" dir="5400000" sy="-100000" algn="bl" rotWithShape="0"/>
                        </a:effectLst>
                      </wps:spPr>
                      <wps:txbx>
                        <w:txbxContent>
                          <w:p w14:paraId="1B630D71" w14:textId="59105FB9" w:rsidR="001C71AD" w:rsidRPr="00DE4FF7" w:rsidRDefault="001C71AD" w:rsidP="001228C5">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DE4FF7">
                              <w:rPr>
                                <w:rFonts w:asciiTheme="majorBidi" w:hAnsiTheme="majorBidi" w:cstheme="majorBidi"/>
                                <w:b/>
                                <w:sz w:val="28"/>
                                <w:szCs w:val="28"/>
                                <w:rtl/>
                                <w14:textOutline w14:w="11112" w14:cap="flat" w14:cmpd="sng" w14:algn="ctr">
                                  <w14:solidFill>
                                    <w14:srgbClr w14:val="000000"/>
                                  </w14:solidFill>
                                  <w14:prstDash w14:val="solid"/>
                                  <w14:round/>
                                </w14:textOutline>
                              </w:rPr>
                              <w:t>إجراء التقييم الفعلي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5F29BA" id="مربع نص 19" o:spid="_x0000_s1030" type="#_x0000_t202" style="position:absolute;left:0;text-align:left;margin-left:0;margin-top:4.2pt;width:2in;height:23.7pt;z-index:2516879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" filled="f" stroked="f">
                <v:textbox>
                  <w:txbxContent>
                    <w:p w14:paraId="1B630D71" w14:textId="59105FB9" w:rsidR="001C71AD" w:rsidRPr="00DE4FF7" w:rsidRDefault="001C71AD" w:rsidP="001228C5">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DE4FF7">
                        <w:rPr>
                          <w:rFonts w:asciiTheme="majorBidi" w:hAnsiTheme="majorBidi" w:cstheme="majorBidi"/>
                          <w:b/>
                          <w:sz w:val="28"/>
                          <w:szCs w:val="28"/>
                          <w:rtl/>
                          <w14:textOutline w14:w="11112" w14:cap="flat" w14:cmpd="sng" w14:algn="ctr">
                            <w14:solidFill>
                              <w14:srgbClr w14:val="000000"/>
                            </w14:solidFill>
                            <w14:prstDash w14:val="solid"/>
                            <w14:round/>
                          </w14:textOutline>
                        </w:rPr>
                        <w:t>إجراء التقييم الفعلي</w:t>
                      </w:r>
                    </w:p>
                  </w:txbxContent>
                </v:textbox>
                <w10:wrap anchorx="margin"/>
              </v:shape>
            </w:pict>
          </mc:Fallback>
        </mc:AlternateContent>
      </w:r>
      <w:r>
        <w:rPr>
          <w:rFonts w:asciiTheme="majorBidi" w:hAnsiTheme="majorBidi" w:cstheme="majorBidi"/>
          <w:noProof/>
          <w:sz w:val="32"/>
          <w:szCs w:val="32"/>
          <w:rtl/>
          <w14:ligatures w14:val="standardContextual"/>
        </w:rPr>
        <mc:AlternateContent>
          <mc:Choice Requires="wps">
            <w:drawing>
              <wp:anchor distT="0" distB="0" distL="114300" distR="114300" simplePos="0" relativeHeight="251686912" behindDoc="0" locked="0" layoutInCell="1" allowOverlap="1" wp14:anchorId="1AE93F01" wp14:editId="5EC2E645">
                <wp:simplePos x="0" y="0"/>
                <wp:positionH relativeFrom="margin">
                  <wp:align>center</wp:align>
                </wp:positionH>
                <wp:positionV relativeFrom="paragraph">
                  <wp:posOffset>9332</wp:posOffset>
                </wp:positionV>
                <wp:extent cx="2233914" cy="312516"/>
                <wp:effectExtent l="0" t="0" r="14605" b="11430"/>
                <wp:wrapNone/>
                <wp:docPr id="21" name="مخطط انسيابي: محطة طرفية 21"/>
                <wp:cNvGraphicFramePr/>
                <a:graphic xmlns:a="http://schemas.openxmlformats.org/drawingml/2006/main">
                  <a:graphicData uri="http://schemas.microsoft.com/office/word/2010/wordprocessingShape">
                    <wps:wsp>
                      <wps:cNvSpPr/>
                      <wps:spPr>
                        <a:xfrm>
                          <a:off x="0" y="0"/>
                          <a:ext cx="2233914" cy="312516"/>
                        </a:xfrm>
                        <a:prstGeom prst="flowChartTerminator">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C595656" id="مخطط انسيابي: محطة طرفية 21" o:spid="_x0000_s1026" type="#_x0000_t116" style="position:absolute;left:0;text-align:left;margin-left:0;margin-top:.75pt;width:175.9pt;height:24.6pt;z-index:2516869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" fillcolor="#ffe599 [1303]" strokecolor="#1f3763 [1604]" strokeweight="1pt">
                <w10:wrap anchorx="margin"/>
              </v:shape>
            </w:pict>
          </mc:Fallback>
        </mc:AlternateContent>
      </w:r>
      <w:r w:rsidR="00D35C60" w:rsidRPr="00401E2B">
        <w:rPr>
          <w:rFonts w:asciiTheme="majorBidi" w:hAnsiTheme="majorBidi" w:cstheme="majorBidi"/>
          <w:color w:val="262626" w:themeColor="text1" w:themeTint="D9"/>
          <w:sz w:val="28"/>
          <w:szCs w:val="28"/>
        </w:rPr>
        <w:br/>
        <w:t xml:space="preserve">          ↓</w:t>
      </w:r>
      <w:r w:rsidR="00DC7971" w:rsidRPr="00401E2B">
        <w:rPr>
          <w:rFonts w:asciiTheme="majorBidi" w:hAnsiTheme="majorBidi" w:cstheme="majorBidi"/>
          <w:color w:val="262626" w:themeColor="text1" w:themeTint="D9"/>
          <w:sz w:val="28"/>
          <w:szCs w:val="28"/>
        </w:rPr>
        <w:t xml:space="preserve">      </w:t>
      </w:r>
      <w:r w:rsidR="00D35C60" w:rsidRPr="00401E2B">
        <w:rPr>
          <w:rFonts w:asciiTheme="majorBidi" w:hAnsiTheme="majorBidi" w:cstheme="majorBidi"/>
          <w:color w:val="262626" w:themeColor="text1" w:themeTint="D9"/>
          <w:sz w:val="28"/>
          <w:szCs w:val="28"/>
        </w:rPr>
        <w:br/>
      </w:r>
      <w:r w:rsidR="00D35C60" w:rsidRPr="00401E2B">
        <w:rPr>
          <w:rFonts w:asciiTheme="majorBidi" w:hAnsiTheme="majorBidi" w:cstheme="majorBidi"/>
          <w:color w:val="262626" w:themeColor="text1" w:themeTint="D9"/>
          <w:sz w:val="28"/>
          <w:szCs w:val="28"/>
        </w:rPr>
        <w:br/>
        <w:t xml:space="preserve">          ↓</w:t>
      </w:r>
      <w:r>
        <w:rPr>
          <w:rFonts w:asciiTheme="majorBidi" w:hAnsiTheme="majorBidi" w:cstheme="majorBidi"/>
          <w:color w:val="262626" w:themeColor="text1" w:themeTint="D9"/>
          <w:sz w:val="28"/>
          <w:szCs w:val="28"/>
        </w:rPr>
        <w:t xml:space="preserve">     </w:t>
      </w:r>
    </w:p>
    <w:p w14:paraId="1BF7FB6E" w14:textId="289EFE6D" w:rsidR="00DC7971" w:rsidRPr="00401E2B" w:rsidRDefault="00DE4FF7" w:rsidP="00DE4FF7">
      <w:pPr>
        <w:pStyle w:val="HTML"/>
        <w:bidi/>
        <w:spacing w:line="360" w:lineRule="auto"/>
        <w:rPr>
          <w:rFonts w:asciiTheme="majorBidi" w:hAnsiTheme="majorBidi" w:cstheme="majorBidi"/>
          <w:color w:val="262626" w:themeColor="text1" w:themeTint="D9"/>
          <w:sz w:val="28"/>
          <w:szCs w:val="28"/>
          <w:rtl/>
        </w:rPr>
      </w:pPr>
      <w:r>
        <w:rPr>
          <w:rFonts w:asciiTheme="majorBidi" w:hAnsiTheme="majorBidi" w:cstheme="majorBidi"/>
          <w:noProof/>
          <w:sz w:val="32"/>
          <w:szCs w:val="32"/>
          <w:rtl/>
          <w14:ligatures w14:val="standardContextual"/>
        </w:rPr>
        <mc:AlternateContent>
          <mc:Choice Requires="wps">
            <w:drawing>
              <wp:anchor distT="0" distB="0" distL="114300" distR="114300" simplePos="0" relativeHeight="251692032" behindDoc="0" locked="0" layoutInCell="1" allowOverlap="1" wp14:anchorId="0E7B946D" wp14:editId="3912FF7F">
                <wp:simplePos x="0" y="0"/>
                <wp:positionH relativeFrom="margin">
                  <wp:align>center</wp:align>
                </wp:positionH>
                <wp:positionV relativeFrom="paragraph">
                  <wp:posOffset>1177515</wp:posOffset>
                </wp:positionV>
                <wp:extent cx="2233914" cy="312516"/>
                <wp:effectExtent l="0" t="0" r="14605" b="11430"/>
                <wp:wrapNone/>
                <wp:docPr id="23" name="مخطط انسيابي: محطة طرفية 23"/>
                <wp:cNvGraphicFramePr/>
                <a:graphic xmlns:a="http://schemas.openxmlformats.org/drawingml/2006/main">
                  <a:graphicData uri="http://schemas.microsoft.com/office/word/2010/wordprocessingShape">
                    <wps:wsp>
                      <wps:cNvSpPr/>
                      <wps:spPr>
                        <a:xfrm>
                          <a:off x="0" y="0"/>
                          <a:ext cx="2233914" cy="312516"/>
                        </a:xfrm>
                        <a:prstGeom prst="flowChartTerminator">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034BBC0" id="مخطط انسيابي: محطة طرفية 23" o:spid="_x0000_s1026" type="#_x0000_t116" style="position:absolute;left:0;text-align:left;margin-left:0;margin-top:92.7pt;width:175.9pt;height:24.6pt;z-index:2516920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" fillcolor="#ffd966 [1943]" strokecolor="#1f3763 [1604]" strokeweight="1pt">
                <w10:wrap anchorx="margin"/>
              </v:shape>
            </w:pict>
          </mc:Fallback>
        </mc:AlternateContent>
      </w:r>
      <w:r>
        <w:rPr>
          <w:noProof/>
        </w:rPr>
        <mc:AlternateContent>
          <mc:Choice Requires="wps">
            <w:drawing>
              <wp:anchor distT="0" distB="0" distL="114300" distR="114300" simplePos="0" relativeHeight="251704320" behindDoc="0" locked="0" layoutInCell="1" allowOverlap="1" wp14:anchorId="30952508" wp14:editId="5223D8A2">
                <wp:simplePos x="0" y="0"/>
                <wp:positionH relativeFrom="margin">
                  <wp:posOffset>2052231</wp:posOffset>
                </wp:positionH>
                <wp:positionV relativeFrom="paragraph">
                  <wp:posOffset>504046</wp:posOffset>
                </wp:positionV>
                <wp:extent cx="2603813" cy="416560"/>
                <wp:effectExtent l="0" t="0" r="0" b="2540"/>
                <wp:wrapNone/>
                <wp:docPr id="29" name="مربع نص 29"/>
                <wp:cNvGraphicFramePr/>
                <a:graphic xmlns:a="http://schemas.openxmlformats.org/drawingml/2006/main">
                  <a:graphicData uri="http://schemas.microsoft.com/office/word/2010/wordprocessingShape">
                    <wps:wsp>
                      <wps:cNvSpPr txBox="1"/>
                      <wps:spPr>
                        <a:xfrm>
                          <a:off x="0" y="0"/>
                          <a:ext cx="2603813" cy="416560"/>
                        </a:xfrm>
                        <a:prstGeom prst="rect">
                          <a:avLst/>
                        </a:prstGeom>
                        <a:noFill/>
                        <a:ln>
                          <a:noFill/>
                        </a:ln>
                        <a:effectLst/>
                      </wps:spPr>
                      <wps:txbx>
                        <w:txbxContent>
                          <w:p w14:paraId="28ADC209" w14:textId="232F5030" w:rsidR="001C71AD" w:rsidRPr="00DE4FF7" w:rsidRDefault="001C71AD" w:rsidP="00DE4FF7">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DE4FF7">
                              <w:rPr>
                                <w:rFonts w:asciiTheme="majorBidi" w:hAnsiTheme="majorBidi" w:cstheme="majorBidi"/>
                                <w:sz w:val="28"/>
                                <w:szCs w:val="28"/>
                                <w:rtl/>
                                <w14:textOutline w14:w="9525" w14:cap="rnd" w14:cmpd="sng" w14:algn="ctr">
                                  <w14:solidFill>
                                    <w14:srgbClr w14:val="000000"/>
                                  </w14:solidFill>
                                  <w14:prstDash w14:val="solid"/>
                                  <w14:bevel/>
                                </w14:textOutline>
                              </w:rPr>
                              <w:t>اتخاذ القرارات (حوافز – تدريب – تطوير)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52508" id="مربع نص 29" o:spid="_x0000_s1031" type="#_x0000_t202" style="position:absolute;left:0;text-align:left;margin-left:161.6pt;margin-top:39.7pt;width:205pt;height:32.8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" filled="f" stroked="f">
                <v:textbox>
                  <w:txbxContent>
                    <w:p w14:paraId="28ADC209" w14:textId="232F5030" w:rsidR="001C71AD" w:rsidRPr="00DE4FF7" w:rsidRDefault="001C71AD" w:rsidP="00DE4FF7">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r w:rsidRPr="00DE4FF7">
                        <w:rPr>
                          <w:rFonts w:asciiTheme="majorBidi" w:hAnsiTheme="majorBidi" w:cstheme="majorBidi"/>
                          <w:sz w:val="28"/>
                          <w:szCs w:val="28"/>
                          <w:rtl/>
                          <w14:textOutline w14:w="9525" w14:cap="rnd" w14:cmpd="sng" w14:algn="ctr">
                            <w14:solidFill>
                              <w14:srgbClr w14:val="000000"/>
                            </w14:solidFill>
                            <w14:prstDash w14:val="solid"/>
                            <w14:bevel/>
                          </w14:textOutline>
                        </w:rPr>
                        <w:t>اتخاذ القرارات (حوافز – تدريب – تطوير)</w:t>
                      </w:r>
                    </w:p>
                  </w:txbxContent>
                </v:textbox>
                <w10:wrap anchorx="margin"/>
              </v:shape>
            </w:pict>
          </mc:Fallback>
        </mc:AlternateContent>
      </w:r>
      <w:r>
        <w:rPr>
          <w:rFonts w:asciiTheme="majorBidi" w:hAnsiTheme="majorBidi" w:cstheme="majorBidi"/>
          <w:noProof/>
          <w:sz w:val="32"/>
          <w:szCs w:val="32"/>
          <w:rtl/>
          <w14:ligatures w14:val="standardContextual"/>
        </w:rPr>
        <mc:AlternateContent>
          <mc:Choice Requires="wps">
            <w:drawing>
              <wp:anchor distT="0" distB="0" distL="114300" distR="114300" simplePos="0" relativeHeight="251694080" behindDoc="0" locked="0" layoutInCell="1" allowOverlap="1" wp14:anchorId="08B444CA" wp14:editId="47366DAB">
                <wp:simplePos x="0" y="0"/>
                <wp:positionH relativeFrom="margin">
                  <wp:posOffset>2110218</wp:posOffset>
                </wp:positionH>
                <wp:positionV relativeFrom="paragraph">
                  <wp:posOffset>504544</wp:posOffset>
                </wp:positionV>
                <wp:extent cx="2511706" cy="312516"/>
                <wp:effectExtent l="0" t="0" r="22225" b="11430"/>
                <wp:wrapNone/>
                <wp:docPr id="24" name="مخطط انسيابي: محطة طرفية 24"/>
                <wp:cNvGraphicFramePr/>
                <a:graphic xmlns:a="http://schemas.openxmlformats.org/drawingml/2006/main">
                  <a:graphicData uri="http://schemas.microsoft.com/office/word/2010/wordprocessingShape">
                    <wps:wsp>
                      <wps:cNvSpPr/>
                      <wps:spPr>
                        <a:xfrm>
                          <a:off x="0" y="0"/>
                          <a:ext cx="2511706" cy="312516"/>
                        </a:xfrm>
                        <a:prstGeom prst="flowChartTerminator">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DBF53E7" id="مخطط انسيابي: محطة طرفية 24" o:spid="_x0000_s1026" type="#_x0000_t116" style="position:absolute;left:0;text-align:left;margin-left:166.15pt;margin-top:39.75pt;width:197.75pt;height:24.6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" fillcolor="#ffd966 [1943]" strokecolor="#1f3763 [1604]" strokeweight="1pt">
                <w10:wrap anchorx="margin"/>
              </v:shape>
            </w:pict>
          </mc:Fallback>
        </mc:AlternateContent>
      </w:r>
      <w:r w:rsidR="00D35C60" w:rsidRPr="00401E2B">
        <w:rPr>
          <w:rFonts w:asciiTheme="majorBidi" w:hAnsiTheme="majorBidi" w:cstheme="majorBidi"/>
          <w:color w:val="262626" w:themeColor="text1" w:themeTint="D9"/>
          <w:sz w:val="28"/>
          <w:szCs w:val="28"/>
        </w:rPr>
        <w:br/>
        <w:t xml:space="preserve">      </w:t>
      </w:r>
      <w:r>
        <w:rPr>
          <w:rFonts w:asciiTheme="majorBidi" w:hAnsiTheme="majorBidi" w:cstheme="majorBidi"/>
          <w:color w:val="262626" w:themeColor="text1" w:themeTint="D9"/>
          <w:sz w:val="28"/>
          <w:szCs w:val="28"/>
        </w:rPr>
        <w:t xml:space="preserve">  </w:t>
      </w:r>
      <w:r w:rsidR="00D35C60" w:rsidRPr="00401E2B">
        <w:rPr>
          <w:rFonts w:asciiTheme="majorBidi" w:hAnsiTheme="majorBidi" w:cstheme="majorBidi"/>
          <w:color w:val="262626" w:themeColor="text1" w:themeTint="D9"/>
          <w:sz w:val="28"/>
          <w:szCs w:val="28"/>
        </w:rPr>
        <w:t xml:space="preserve">    ↓</w:t>
      </w:r>
      <w:r w:rsidR="00DC7971" w:rsidRPr="00401E2B">
        <w:rPr>
          <w:rFonts w:asciiTheme="majorBidi" w:hAnsiTheme="majorBidi" w:cstheme="majorBidi"/>
          <w:color w:val="262626" w:themeColor="text1" w:themeTint="D9"/>
          <w:sz w:val="28"/>
          <w:szCs w:val="28"/>
        </w:rPr>
        <w:t xml:space="preserve">      </w:t>
      </w:r>
      <w:r w:rsidR="00DC7971" w:rsidRPr="00401E2B">
        <w:rPr>
          <w:rFonts w:asciiTheme="majorBidi" w:hAnsiTheme="majorBidi" w:cstheme="majorBidi"/>
          <w:color w:val="262626" w:themeColor="text1" w:themeTint="D9"/>
          <w:sz w:val="28"/>
          <w:szCs w:val="28"/>
        </w:rPr>
        <w:br/>
      </w:r>
      <w:r w:rsidR="00D35C60" w:rsidRPr="00401E2B">
        <w:rPr>
          <w:rFonts w:asciiTheme="majorBidi" w:hAnsiTheme="majorBidi" w:cstheme="majorBidi"/>
          <w:color w:val="262626" w:themeColor="text1" w:themeTint="D9"/>
          <w:sz w:val="28"/>
          <w:szCs w:val="28"/>
        </w:rPr>
        <w:br/>
        <w:t xml:space="preserve">          ↓</w:t>
      </w:r>
      <w:r>
        <w:rPr>
          <w:rFonts w:asciiTheme="majorBidi" w:hAnsiTheme="majorBidi" w:cstheme="majorBidi"/>
          <w:color w:val="262626" w:themeColor="text1" w:themeTint="D9"/>
          <w:sz w:val="28"/>
          <w:szCs w:val="28"/>
        </w:rPr>
        <w:t xml:space="preserve">   </w:t>
      </w:r>
    </w:p>
    <w:p w14:paraId="303B79B1" w14:textId="2F1847E8" w:rsidR="00DC7971" w:rsidRPr="00401E2B" w:rsidRDefault="00DE4FF7" w:rsidP="00A42C16">
      <w:pPr>
        <w:pStyle w:val="HTML"/>
        <w:bidi/>
        <w:spacing w:line="360" w:lineRule="auto"/>
        <w:rPr>
          <w:rFonts w:asciiTheme="majorBidi" w:hAnsiTheme="majorBidi" w:cstheme="majorBidi"/>
          <w:color w:val="262626" w:themeColor="text1" w:themeTint="D9"/>
          <w:sz w:val="28"/>
          <w:szCs w:val="28"/>
          <w:rtl/>
        </w:rPr>
      </w:pPr>
      <w:r>
        <w:rPr>
          <w:noProof/>
        </w:rPr>
        <mc:AlternateContent>
          <mc:Choice Requires="wps">
            <w:drawing>
              <wp:anchor distT="0" distB="0" distL="114300" distR="114300" simplePos="0" relativeHeight="251706368" behindDoc="0" locked="0" layoutInCell="1" allowOverlap="1" wp14:anchorId="530A52AE" wp14:editId="5A0F2D24">
                <wp:simplePos x="0" y="0"/>
                <wp:positionH relativeFrom="margin">
                  <wp:posOffset>2393677</wp:posOffset>
                </wp:positionH>
                <wp:positionV relativeFrom="paragraph">
                  <wp:posOffset>7130</wp:posOffset>
                </wp:positionV>
                <wp:extent cx="1828800" cy="335666"/>
                <wp:effectExtent l="0" t="0" r="0" b="7620"/>
                <wp:wrapNone/>
                <wp:docPr id="30" name="مربع نص 30"/>
                <wp:cNvGraphicFramePr/>
                <a:graphic xmlns:a="http://schemas.openxmlformats.org/drawingml/2006/main">
                  <a:graphicData uri="http://schemas.microsoft.com/office/word/2010/wordprocessingShape">
                    <wps:wsp>
                      <wps:cNvSpPr txBox="1"/>
                      <wps:spPr>
                        <a:xfrm>
                          <a:off x="0" y="0"/>
                          <a:ext cx="1828800" cy="335666"/>
                        </a:xfrm>
                        <a:prstGeom prst="rect">
                          <a:avLst/>
                        </a:prstGeom>
                        <a:noFill/>
                        <a:ln>
                          <a:noFill/>
                        </a:ln>
                        <a:effectLst/>
                      </wps:spPr>
                      <wps:txbx>
                        <w:txbxContent>
                          <w:p w14:paraId="475D8E9E" w14:textId="77777777" w:rsidR="001C71AD" w:rsidRPr="00DE4FF7" w:rsidRDefault="001C71AD" w:rsidP="00DE4FF7">
                            <w:pPr>
                              <w:pStyle w:val="HTML"/>
                              <w:bidi/>
                              <w:spacing w:line="360" w:lineRule="auto"/>
                              <w:rPr>
                                <w:rFonts w:asciiTheme="majorBidi" w:hAnsiTheme="majorBidi" w:cstheme="majorBidi"/>
                                <w:b/>
                                <w:sz w:val="28"/>
                                <w:szCs w:val="28"/>
                                <w:rtl/>
                                <w14:textOutline w14:w="11112" w14:cap="flat" w14:cmpd="sng" w14:algn="ctr">
                                  <w14:solidFill>
                                    <w14:srgbClr w14:val="000000"/>
                                  </w14:solidFill>
                                  <w14:prstDash w14:val="solid"/>
                                  <w14:round/>
                                </w14:textOutline>
                              </w:rPr>
                            </w:pPr>
                            <w:r w:rsidRPr="00DE4FF7">
                              <w:rPr>
                                <w:rFonts w:asciiTheme="majorBidi" w:hAnsiTheme="majorBidi" w:cstheme="majorBidi"/>
                                <w:b/>
                                <w:sz w:val="28"/>
                                <w:szCs w:val="28"/>
                                <w:rtl/>
                                <w14:textOutline w14:w="11112" w14:cap="flat" w14:cmpd="sng" w14:algn="ctr">
                                  <w14:solidFill>
                                    <w14:srgbClr w14:val="000000"/>
                                  </w14:solidFill>
                                  <w14:prstDash w14:val="solid"/>
                                  <w14:round/>
                                </w14:textOutline>
                              </w:rPr>
                              <w:t>قياس آثار التطبيق</w:t>
                            </w:r>
                          </w:p>
                          <w:p w14:paraId="018F5EFA" w14:textId="5411BBC6" w:rsidR="001C71AD" w:rsidRPr="00DE4FF7" w:rsidRDefault="001C71AD" w:rsidP="00DE4FF7">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0A52AE" id="مربع نص 30" o:spid="_x0000_s1032" type="#_x0000_t202" style="position:absolute;left:0;text-align:left;margin-left:188.5pt;margin-top:.55pt;width:2in;height:26.45pt;z-index:2517063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" filled="f" stroked="f">
                <v:textbox>
                  <w:txbxContent>
                    <w:p w14:paraId="475D8E9E" w14:textId="77777777" w:rsidR="001C71AD" w:rsidRPr="00DE4FF7" w:rsidRDefault="001C71AD" w:rsidP="00DE4FF7">
                      <w:pPr>
                        <w:pStyle w:val="HTML"/>
                        <w:bidi/>
                        <w:spacing w:line="360" w:lineRule="auto"/>
                        <w:rPr>
                          <w:rFonts w:asciiTheme="majorBidi" w:hAnsiTheme="majorBidi" w:cstheme="majorBidi"/>
                          <w:b/>
                          <w:sz w:val="28"/>
                          <w:szCs w:val="28"/>
                          <w:rtl/>
                          <w14:textOutline w14:w="11112" w14:cap="flat" w14:cmpd="sng" w14:algn="ctr">
                            <w14:solidFill>
                              <w14:srgbClr w14:val="000000"/>
                            </w14:solidFill>
                            <w14:prstDash w14:val="solid"/>
                            <w14:round/>
                          </w14:textOutline>
                        </w:rPr>
                      </w:pPr>
                      <w:r w:rsidRPr="00DE4FF7">
                        <w:rPr>
                          <w:rFonts w:asciiTheme="majorBidi" w:hAnsiTheme="majorBidi" w:cstheme="majorBidi"/>
                          <w:b/>
                          <w:sz w:val="28"/>
                          <w:szCs w:val="28"/>
                          <w:rtl/>
                          <w14:textOutline w14:w="11112" w14:cap="flat" w14:cmpd="sng" w14:algn="ctr">
                            <w14:solidFill>
                              <w14:srgbClr w14:val="000000"/>
                            </w14:solidFill>
                            <w14:prstDash w14:val="solid"/>
                            <w14:round/>
                          </w14:textOutline>
                        </w:rPr>
                        <w:t>قياس آثار التطبيق</w:t>
                      </w:r>
                    </w:p>
                    <w:p w14:paraId="018F5EFA" w14:textId="5411BBC6" w:rsidR="001C71AD" w:rsidRPr="00DE4FF7" w:rsidRDefault="001C71AD" w:rsidP="00DE4FF7">
                      <w:pPr>
                        <w:pStyle w:val="HTML"/>
                        <w:spacing w:line="360" w:lineRule="auto"/>
                        <w:rPr>
                          <w:rFonts w:asciiTheme="majorBidi" w:hAnsiTheme="majorBidi" w:cstheme="majorBidi"/>
                          <w:b/>
                          <w:sz w:val="72"/>
                          <w:szCs w:val="72"/>
                          <w14:textOutline w14:w="11112" w14:cap="flat" w14:cmpd="sng" w14:algn="ctr">
                            <w14:solidFill>
                              <w14:srgbClr w14:val="000000"/>
                            </w14:solidFill>
                            <w14:prstDash w14:val="solid"/>
                            <w14:round/>
                          </w14:textOutline>
                        </w:rPr>
                      </w:pPr>
                    </w:p>
                  </w:txbxContent>
                </v:textbox>
                <w10:wrap anchorx="margin"/>
              </v:shape>
            </w:pict>
          </mc:Fallback>
        </mc:AlternateContent>
      </w:r>
    </w:p>
    <w:bookmarkStart w:id="56" w:name="_Toc224593349"/>
    <w:bookmarkStart w:id="57" w:name="_Toc224597532"/>
    <w:bookmarkStart w:id="58" w:name="_Toc224597685"/>
    <w:bookmarkStart w:id="59" w:name="_Toc224597973"/>
    <w:bookmarkStart w:id="60" w:name="_Toc224598261"/>
    <w:p w14:paraId="30C9D9AA" w14:textId="44FD1027" w:rsidR="007E4789" w:rsidRDefault="00DE4FF7" w:rsidP="004D2DD1">
      <w:pPr>
        <w:pStyle w:val="3"/>
        <w:bidi/>
        <w:spacing w:line="360" w:lineRule="auto"/>
        <w:jc w:val="left"/>
        <w:rPr>
          <w:rFonts w:asciiTheme="majorBidi" w:hAnsiTheme="majorBidi" w:cstheme="majorBidi"/>
          <w:sz w:val="32"/>
          <w:szCs w:val="32"/>
          <w:rtl/>
        </w:rPr>
      </w:pPr>
      <w:r>
        <w:rPr>
          <w:noProof/>
        </w:rPr>
        <mc:AlternateContent>
          <mc:Choice Requires="wps">
            <w:drawing>
              <wp:anchor distT="0" distB="0" distL="114300" distR="114300" simplePos="0" relativeHeight="251708416" behindDoc="0" locked="0" layoutInCell="1" allowOverlap="1" wp14:anchorId="2CD762EE" wp14:editId="48912FB9">
                <wp:simplePos x="0" y="0"/>
                <wp:positionH relativeFrom="margin">
                  <wp:align>center</wp:align>
                </wp:positionH>
                <wp:positionV relativeFrom="paragraph">
                  <wp:posOffset>400547</wp:posOffset>
                </wp:positionV>
                <wp:extent cx="2233295" cy="312420"/>
                <wp:effectExtent l="0" t="0" r="0" b="0"/>
                <wp:wrapNone/>
                <wp:docPr id="31" name="مربع نص 31"/>
                <wp:cNvGraphicFramePr/>
                <a:graphic xmlns:a="http://schemas.openxmlformats.org/drawingml/2006/main">
                  <a:graphicData uri="http://schemas.microsoft.com/office/word/2010/wordprocessingShape">
                    <wps:wsp>
                      <wps:cNvSpPr txBox="1"/>
                      <wps:spPr>
                        <a:xfrm>
                          <a:off x="0" y="0"/>
                          <a:ext cx="2233295" cy="312420"/>
                        </a:xfrm>
                        <a:prstGeom prst="rect">
                          <a:avLst/>
                        </a:prstGeom>
                        <a:noFill/>
                        <a:ln>
                          <a:noFill/>
                        </a:ln>
                        <a:effectLst/>
                      </wps:spPr>
                      <wps:txbx>
                        <w:txbxContent>
                          <w:p w14:paraId="52F0EED8" w14:textId="0946BC1D" w:rsidR="001C71AD" w:rsidRPr="00DE4FF7" w:rsidRDefault="001C71AD" w:rsidP="00DE4FF7">
                            <w:pPr>
                              <w:pStyle w:val="HTML"/>
                              <w:bidi/>
                              <w:spacing w:line="360" w:lineRule="auto"/>
                              <w:rPr>
                                <w:rFonts w:asciiTheme="majorBidi" w:hAnsiTheme="majorBidi" w:cstheme="majorBidi"/>
                                <w:sz w:val="28"/>
                                <w:szCs w:val="28"/>
                                <w:rtl/>
                                <w14:textOutline w14:w="9525" w14:cap="rnd" w14:cmpd="sng" w14:algn="ctr">
                                  <w14:solidFill>
                                    <w14:srgbClr w14:val="000000"/>
                                  </w14:solidFill>
                                  <w14:prstDash w14:val="solid"/>
                                  <w14:bevel/>
                                </w14:textOutline>
                              </w:rPr>
                            </w:pPr>
                            <w:r>
                              <w:rPr>
                                <w:rFonts w:ascii="Cambria Math" w:hAnsi="Cambria Math" w:cs="Cambria Math"/>
                                <w:sz w:val="28"/>
                                <w:szCs w:val="28"/>
                                <w14:textOutline w14:w="9525" w14:cap="rnd" w14:cmpd="sng" w14:algn="ctr">
                                  <w14:solidFill>
                                    <w14:srgbClr w14:val="000000"/>
                                  </w14:solidFill>
                                  <w14:prstDash w14:val="solid"/>
                                  <w14:bevel/>
                                </w14:textOutline>
                              </w:rPr>
                              <w:t xml:space="preserve">    </w:t>
                            </w:r>
                            <w:r w:rsidRPr="00DE4FF7">
                              <w:rPr>
                                <w:rFonts w:ascii="Cambria Math" w:hAnsi="Cambria Math" w:cs="Cambria Math"/>
                                <w:sz w:val="28"/>
                                <w:szCs w:val="28"/>
                                <w14:textOutline w14:w="9525" w14:cap="rnd" w14:cmpd="sng" w14:algn="ctr">
                                  <w14:solidFill>
                                    <w14:srgbClr w14:val="000000"/>
                                  </w14:solidFill>
                                  <w14:prstDash w14:val="solid"/>
                                  <w14:bevel/>
                                </w14:textOutline>
                              </w:rPr>
                              <w:t>↺</w:t>
                            </w:r>
                            <w:r w:rsidRPr="00DE4FF7">
                              <w:rPr>
                                <w:rFonts w:asciiTheme="majorBidi" w:hAnsiTheme="majorBidi" w:cstheme="majorBidi"/>
                                <w:sz w:val="28"/>
                                <w:szCs w:val="28"/>
                                <w14:textOutline w14:w="9525" w14:cap="rnd" w14:cmpd="sng" w14:algn="ctr">
                                  <w14:solidFill>
                                    <w14:srgbClr w14:val="000000"/>
                                  </w14:solidFill>
                                  <w14:prstDash w14:val="solid"/>
                                  <w14:bevel/>
                                </w14:textOutline>
                              </w:rPr>
                              <w:t xml:space="preserve"> </w:t>
                            </w:r>
                            <w:r>
                              <w:rPr>
                                <w:rFonts w:asciiTheme="majorBidi" w:hAnsiTheme="majorBidi" w:cstheme="majorBidi" w:hint="cs"/>
                                <w:sz w:val="28"/>
                                <w:szCs w:val="28"/>
                                <w:rtl/>
                                <w14:textOutline w14:w="9525" w14:cap="rnd" w14:cmpd="sng" w14:algn="ctr">
                                  <w14:solidFill>
                                    <w14:srgbClr w14:val="000000"/>
                                  </w14:solidFill>
                                  <w14:prstDash w14:val="solid"/>
                                  <w14:bevel/>
                                </w14:textOutline>
                              </w:rPr>
                              <w:t>إعادة</w:t>
                            </w:r>
                            <w:r w:rsidRPr="00DE4FF7">
                              <w:rPr>
                                <w:rFonts w:asciiTheme="majorBidi" w:hAnsiTheme="majorBidi" w:cstheme="majorBidi"/>
                                <w:sz w:val="28"/>
                                <w:szCs w:val="28"/>
                                <w:rtl/>
                                <w14:textOutline w14:w="9525" w14:cap="rnd" w14:cmpd="sng" w14:algn="ctr">
                                  <w14:solidFill>
                                    <w14:srgbClr w14:val="000000"/>
                                  </w14:solidFill>
                                  <w14:prstDash w14:val="solid"/>
                                  <w14:bevel/>
                                </w14:textOutline>
                              </w:rPr>
                              <w:t xml:space="preserve"> تقييم</w:t>
                            </w:r>
                          </w:p>
                          <w:p w14:paraId="29F9DDF2" w14:textId="22593271" w:rsidR="001C71AD" w:rsidRPr="00DE4FF7" w:rsidRDefault="001C71AD" w:rsidP="00DE4FF7">
                            <w:pPr>
                              <w:pStyle w:val="3"/>
                              <w:spacing w:line="360" w:lineRule="auto"/>
                              <w:rPr>
                                <w:rFonts w:asciiTheme="majorBidi" w:hAnsiTheme="majorBidi"/>
                                <w:noProof/>
                                <w:sz w:val="72"/>
                                <w:szCs w:val="72"/>
                                <w14:textOutline w14:w="11112" w14:cap="flat" w14:cmpd="sng" w14:algn="ctr">
                                  <w14:solidFill>
                                    <w14:srgbClr w14:val="000000"/>
                                  </w14:solidFill>
                                  <w14:prstDash w14:val="solid"/>
                                  <w14:round/>
                                </w14:textOutline>
                                <w14:ligatures w14:val="standardContextua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2CD762EE" id="مربع نص 31" o:spid="_x0000_s1033" type="#_x0000_t202" style="position:absolute;left:0;text-align:left;margin-left:0;margin-top:31.55pt;width:175.85pt;height:24.6pt;z-index:2517084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" filled="f" stroked="f">
                <v:textbox>
                  <w:txbxContent>
                    <w:p w14:paraId="52F0EED8" w14:textId="0946BC1D" w:rsidR="001C71AD" w:rsidRPr="00DE4FF7" w:rsidRDefault="001C71AD" w:rsidP="00DE4FF7">
                      <w:pPr>
                        <w:pStyle w:val="HTML"/>
                        <w:bidi/>
                        <w:spacing w:line="360" w:lineRule="auto"/>
                        <w:rPr>
                          <w:rFonts w:asciiTheme="majorBidi" w:hAnsiTheme="majorBidi" w:cstheme="majorBidi"/>
                          <w:sz w:val="28"/>
                          <w:szCs w:val="28"/>
                          <w:rtl/>
                          <w14:textOutline w14:w="9525" w14:cap="rnd" w14:cmpd="sng" w14:algn="ctr">
                            <w14:solidFill>
                              <w14:srgbClr w14:val="000000"/>
                            </w14:solidFill>
                            <w14:prstDash w14:val="solid"/>
                            <w14:bevel/>
                          </w14:textOutline>
                        </w:rPr>
                      </w:pPr>
                      <w:r>
                        <w:rPr>
                          <w:rFonts w:ascii="Cambria Math" w:hAnsi="Cambria Math" w:cs="Cambria Math"/>
                          <w:sz w:val="28"/>
                          <w:szCs w:val="28"/>
                          <w14:textOutline w14:w="9525" w14:cap="rnd" w14:cmpd="sng" w14:algn="ctr">
                            <w14:solidFill>
                              <w14:srgbClr w14:val="000000"/>
                            </w14:solidFill>
                            <w14:prstDash w14:val="solid"/>
                            <w14:bevel/>
                          </w14:textOutline>
                        </w:rPr>
                        <w:t xml:space="preserve">    </w:t>
                      </w:r>
                      <w:r w:rsidRPr="00DE4FF7">
                        <w:rPr>
                          <w:rFonts w:ascii="Cambria Math" w:hAnsi="Cambria Math" w:cs="Cambria Math"/>
                          <w:sz w:val="28"/>
                          <w:szCs w:val="28"/>
                          <w14:textOutline w14:w="9525" w14:cap="rnd" w14:cmpd="sng" w14:algn="ctr">
                            <w14:solidFill>
                              <w14:srgbClr w14:val="000000"/>
                            </w14:solidFill>
                            <w14:prstDash w14:val="solid"/>
                            <w14:bevel/>
                          </w14:textOutline>
                        </w:rPr>
                        <w:t>↺</w:t>
                      </w:r>
                      <w:r w:rsidRPr="00DE4FF7">
                        <w:rPr>
                          <w:rFonts w:asciiTheme="majorBidi" w:hAnsiTheme="majorBidi" w:cstheme="majorBidi"/>
                          <w:sz w:val="28"/>
                          <w:szCs w:val="28"/>
                          <w14:textOutline w14:w="9525" w14:cap="rnd" w14:cmpd="sng" w14:algn="ctr">
                            <w14:solidFill>
                              <w14:srgbClr w14:val="000000"/>
                            </w14:solidFill>
                            <w14:prstDash w14:val="solid"/>
                            <w14:bevel/>
                          </w14:textOutline>
                        </w:rPr>
                        <w:t xml:space="preserve"> </w:t>
                      </w:r>
                      <w:r>
                        <w:rPr>
                          <w:rFonts w:asciiTheme="majorBidi" w:hAnsiTheme="majorBidi" w:cstheme="majorBidi" w:hint="cs"/>
                          <w:sz w:val="28"/>
                          <w:szCs w:val="28"/>
                          <w:rtl/>
                          <w14:textOutline w14:w="9525" w14:cap="rnd" w14:cmpd="sng" w14:algn="ctr">
                            <w14:solidFill>
                              <w14:srgbClr w14:val="000000"/>
                            </w14:solidFill>
                            <w14:prstDash w14:val="solid"/>
                            <w14:bevel/>
                          </w14:textOutline>
                        </w:rPr>
                        <w:t>إعادة</w:t>
                      </w:r>
                      <w:r w:rsidRPr="00DE4FF7">
                        <w:rPr>
                          <w:rFonts w:asciiTheme="majorBidi" w:hAnsiTheme="majorBidi" w:cstheme="majorBidi"/>
                          <w:sz w:val="28"/>
                          <w:szCs w:val="28"/>
                          <w:rtl/>
                          <w14:textOutline w14:w="9525" w14:cap="rnd" w14:cmpd="sng" w14:algn="ctr">
                            <w14:solidFill>
                              <w14:srgbClr w14:val="000000"/>
                            </w14:solidFill>
                            <w14:prstDash w14:val="solid"/>
                            <w14:bevel/>
                          </w14:textOutline>
                        </w:rPr>
                        <w:t xml:space="preserve"> تقييم</w:t>
                      </w:r>
                    </w:p>
                    <w:p w14:paraId="29F9DDF2" w14:textId="22593271" w:rsidR="001C71AD" w:rsidRPr="00DE4FF7" w:rsidRDefault="001C71AD" w:rsidP="00DE4FF7">
                      <w:pPr>
                        <w:pStyle w:val="3"/>
                        <w:spacing w:line="360" w:lineRule="auto"/>
                        <w:rPr>
                          <w:rFonts w:asciiTheme="majorBidi" w:hAnsiTheme="majorBidi"/>
                          <w:noProof/>
                          <w:sz w:val="72"/>
                          <w:szCs w:val="72"/>
                          <w14:textOutline w14:w="11112" w14:cap="flat" w14:cmpd="sng" w14:algn="ctr">
                            <w14:solidFill>
                              <w14:srgbClr w14:val="000000"/>
                            </w14:solidFill>
                            <w14:prstDash w14:val="solid"/>
                            <w14:round/>
                          </w14:textOutline>
                          <w14:ligatures w14:val="standardContextual"/>
                        </w:rPr>
                      </w:pPr>
                    </w:p>
                  </w:txbxContent>
                </v:textbox>
                <w10:wrap anchorx="margin"/>
              </v:shape>
            </w:pict>
          </mc:Fallback>
        </mc:AlternateContent>
      </w:r>
      <w:r>
        <w:rPr>
          <w:rFonts w:asciiTheme="majorBidi" w:hAnsiTheme="majorBidi" w:cstheme="majorBidi"/>
          <w:noProof/>
          <w:sz w:val="32"/>
          <w:szCs w:val="32"/>
          <w:rtl/>
          <w14:ligatures w14:val="standardContextual"/>
        </w:rPr>
        <mc:AlternateContent>
          <mc:Choice Requires="wps">
            <w:drawing>
              <wp:anchor distT="0" distB="0" distL="114300" distR="114300" simplePos="0" relativeHeight="251689984" behindDoc="0" locked="0" layoutInCell="1" allowOverlap="1" wp14:anchorId="6A4C5A8D" wp14:editId="3F6DA034">
                <wp:simplePos x="0" y="0"/>
                <wp:positionH relativeFrom="margin">
                  <wp:align>center</wp:align>
                </wp:positionH>
                <wp:positionV relativeFrom="paragraph">
                  <wp:posOffset>410555</wp:posOffset>
                </wp:positionV>
                <wp:extent cx="2233914" cy="312516"/>
                <wp:effectExtent l="0" t="0" r="14605" b="11430"/>
                <wp:wrapNone/>
                <wp:docPr id="22" name="مخطط انسيابي: محطة طرفية 22"/>
                <wp:cNvGraphicFramePr/>
                <a:graphic xmlns:a="http://schemas.openxmlformats.org/drawingml/2006/main">
                  <a:graphicData uri="http://schemas.microsoft.com/office/word/2010/wordprocessingShape">
                    <wps:wsp>
                      <wps:cNvSpPr/>
                      <wps:spPr>
                        <a:xfrm>
                          <a:off x="0" y="0"/>
                          <a:ext cx="2233914" cy="312516"/>
                        </a:xfrm>
                        <a:prstGeom prst="flowChartTerminator">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17C9467" id="مخطط انسيابي: محطة طرفية 22" o:spid="_x0000_s1026" type="#_x0000_t116" style="position:absolute;left:0;text-align:left;margin-left:0;margin-top:32.35pt;width:175.9pt;height:24.6pt;z-index:2516899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" fillcolor="#d9e2f3 [660]" strokecolor="#1f3763 [1604]" strokeweight="1pt">
                <w10:wrap anchorx="margin"/>
              </v:shape>
            </w:pict>
          </mc:Fallback>
        </mc:AlternateContent>
      </w:r>
      <w:r w:rsidRPr="00401E2B">
        <w:rPr>
          <w:rFonts w:asciiTheme="majorBidi" w:hAnsiTheme="majorBidi" w:cstheme="majorBidi"/>
          <w:color w:val="262626" w:themeColor="text1" w:themeTint="D9"/>
          <w:sz w:val="28"/>
          <w:szCs w:val="28"/>
        </w:rPr>
        <w:t xml:space="preserve">          ↓</w:t>
      </w:r>
      <w:r>
        <w:rPr>
          <w:rFonts w:asciiTheme="majorBidi" w:hAnsiTheme="majorBidi" w:cstheme="majorBidi"/>
          <w:color w:val="262626" w:themeColor="text1" w:themeTint="D9"/>
          <w:sz w:val="28"/>
          <w:szCs w:val="28"/>
        </w:rPr>
        <w:t xml:space="preserve">                                                                      </w:t>
      </w:r>
    </w:p>
    <w:p w14:paraId="4036285F" w14:textId="174ECC37" w:rsidR="00DE4FF7" w:rsidRDefault="00DE4FF7" w:rsidP="007E4789">
      <w:pPr>
        <w:pStyle w:val="3"/>
        <w:bidi/>
        <w:spacing w:line="360" w:lineRule="auto"/>
        <w:jc w:val="left"/>
        <w:rPr>
          <w:rFonts w:asciiTheme="majorBidi" w:hAnsiTheme="majorBidi" w:cstheme="majorBidi"/>
          <w:sz w:val="32"/>
          <w:szCs w:val="32"/>
          <w:rtl/>
        </w:rPr>
      </w:pPr>
    </w:p>
    <w:bookmarkEnd w:id="56"/>
    <w:bookmarkEnd w:id="57"/>
    <w:bookmarkEnd w:id="58"/>
    <w:bookmarkEnd w:id="59"/>
    <w:bookmarkEnd w:id="60"/>
    <w:p w14:paraId="6ECD6660" w14:textId="77777777" w:rsidR="00343500" w:rsidRPr="00343500" w:rsidRDefault="00343500" w:rsidP="00343500">
      <w:pPr>
        <w:pStyle w:val="3"/>
        <w:bidi/>
        <w:spacing w:line="360" w:lineRule="auto"/>
        <w:jc w:val="left"/>
        <w:rPr>
          <w:rFonts w:asciiTheme="majorBidi" w:hAnsiTheme="majorBidi" w:cstheme="majorBidi"/>
          <w:sz w:val="28"/>
          <w:szCs w:val="28"/>
        </w:rPr>
      </w:pPr>
      <w:r w:rsidRPr="00343500">
        <w:rPr>
          <w:rStyle w:val="a7"/>
          <w:rFonts w:asciiTheme="majorBidi" w:hAnsiTheme="majorBidi" w:cstheme="majorBidi"/>
          <w:b/>
          <w:bCs/>
          <w:sz w:val="28"/>
          <w:szCs w:val="28"/>
          <w:rtl/>
        </w:rPr>
        <w:lastRenderedPageBreak/>
        <w:t>نماذج تقييم الأداء الوظيفي وأنواعه</w:t>
      </w:r>
    </w:p>
    <w:p w14:paraId="427B9BAF" w14:textId="68D0B881" w:rsidR="00343500" w:rsidRPr="00343500" w:rsidRDefault="00E86A95" w:rsidP="00343500">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 xml:space="preserve">انها </w:t>
      </w:r>
      <w:r w:rsidR="00343500" w:rsidRPr="00343500">
        <w:rPr>
          <w:rFonts w:asciiTheme="majorBidi" w:hAnsiTheme="majorBidi" w:cstheme="majorBidi"/>
          <w:sz w:val="28"/>
          <w:szCs w:val="28"/>
          <w:rtl/>
        </w:rPr>
        <w:t>تمثل نماذج تقييم الأداء أدوات أساسية لتنظيم عملية القياس والتأكد من مقارنة أداء الموظفين بالمعايير المحددة. تختلف هذه النماذج حسب أهداف المنظمة وطبيعة الوظائف، ويمكن توضيح أبرزها فيما يلي</w:t>
      </w:r>
      <w:r w:rsidR="00343500" w:rsidRPr="00343500">
        <w:rPr>
          <w:rFonts w:asciiTheme="majorBidi" w:hAnsiTheme="majorBidi" w:cstheme="majorBidi"/>
          <w:sz w:val="28"/>
          <w:szCs w:val="28"/>
        </w:rPr>
        <w:t>:</w:t>
      </w:r>
    </w:p>
    <w:p w14:paraId="1B106B7B" w14:textId="1458AD82" w:rsidR="00343500" w:rsidRPr="00132B61" w:rsidRDefault="00343500" w:rsidP="00132B61">
      <w:pPr>
        <w:pStyle w:val="4"/>
        <w:spacing w:line="360" w:lineRule="auto"/>
        <w:jc w:val="left"/>
        <w:rPr>
          <w:rFonts w:asciiTheme="majorBidi" w:hAnsiTheme="majorBidi"/>
          <w:i w:val="0"/>
          <w:iCs w:val="0"/>
          <w:color w:val="000000" w:themeColor="text1"/>
          <w:sz w:val="28"/>
          <w:szCs w:val="28"/>
        </w:rPr>
      </w:pPr>
      <w:r w:rsidRPr="00132B61">
        <w:rPr>
          <w:rStyle w:val="a7"/>
          <w:rFonts w:asciiTheme="majorBidi" w:hAnsiTheme="majorBidi"/>
          <w:b w:val="0"/>
          <w:bCs w:val="0"/>
          <w:i w:val="0"/>
          <w:iCs w:val="0"/>
          <w:color w:val="000000" w:themeColor="text1"/>
          <w:sz w:val="28"/>
          <w:szCs w:val="28"/>
          <w:rtl/>
        </w:rPr>
        <w:t>النموذج</w:t>
      </w:r>
      <w:r w:rsidR="00132B61" w:rsidRPr="00132B61">
        <w:rPr>
          <w:rStyle w:val="a7"/>
          <w:rFonts w:asciiTheme="majorBidi" w:hAnsiTheme="majorBidi" w:hint="cs"/>
          <w:b w:val="0"/>
          <w:bCs w:val="0"/>
          <w:i w:val="0"/>
          <w:iCs w:val="0"/>
          <w:color w:val="000000" w:themeColor="text1"/>
          <w:sz w:val="28"/>
          <w:szCs w:val="28"/>
          <w:rtl/>
        </w:rPr>
        <w:t xml:space="preserve"> الأول النموذج</w:t>
      </w:r>
      <w:r w:rsidRPr="00132B61">
        <w:rPr>
          <w:rStyle w:val="a7"/>
          <w:rFonts w:asciiTheme="majorBidi" w:hAnsiTheme="majorBidi"/>
          <w:b w:val="0"/>
          <w:bCs w:val="0"/>
          <w:i w:val="0"/>
          <w:iCs w:val="0"/>
          <w:color w:val="000000" w:themeColor="text1"/>
          <w:sz w:val="28"/>
          <w:szCs w:val="28"/>
          <w:rtl/>
        </w:rPr>
        <w:t xml:space="preserve"> التقليدي (التقييم الوصفي أو القياسي)</w:t>
      </w:r>
    </w:p>
    <w:p w14:paraId="5FF81E88" w14:textId="77777777" w:rsidR="00343500" w:rsidRPr="00343500" w:rsidRDefault="00343500" w:rsidP="00A23270">
      <w:pPr>
        <w:numPr>
          <w:ilvl w:val="0"/>
          <w:numId w:val="62"/>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الوصف</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يعتمد على تقدير أداء الموظف باستخدام مقاييس وصفية أو درجات رقمية مثل: ممتاز، جيد، متوسط، ضعيف</w:t>
      </w:r>
      <w:r w:rsidRPr="00343500">
        <w:rPr>
          <w:rFonts w:asciiTheme="majorBidi" w:hAnsiTheme="majorBidi" w:cstheme="majorBidi"/>
          <w:sz w:val="28"/>
          <w:szCs w:val="28"/>
        </w:rPr>
        <w:t xml:space="preserve">. </w:t>
      </w:r>
    </w:p>
    <w:p w14:paraId="4CB820DF" w14:textId="77777777" w:rsidR="00343500" w:rsidRPr="00343500" w:rsidRDefault="00343500" w:rsidP="00A23270">
      <w:pPr>
        <w:numPr>
          <w:ilvl w:val="0"/>
          <w:numId w:val="62"/>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المزايا</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سهل التطبيق، ولا يحتاج إلى أدوات تقنية متقدمة</w:t>
      </w:r>
      <w:r w:rsidRPr="00343500">
        <w:rPr>
          <w:rFonts w:asciiTheme="majorBidi" w:hAnsiTheme="majorBidi" w:cstheme="majorBidi"/>
          <w:sz w:val="28"/>
          <w:szCs w:val="28"/>
        </w:rPr>
        <w:t xml:space="preserve">. </w:t>
      </w:r>
    </w:p>
    <w:p w14:paraId="649318E2" w14:textId="2F89EB6F" w:rsidR="00343500" w:rsidRPr="00132B61" w:rsidRDefault="00343500" w:rsidP="00A23270">
      <w:pPr>
        <w:numPr>
          <w:ilvl w:val="0"/>
          <w:numId w:val="62"/>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العيوب</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قد يفتقر للدقة ويعتمد بشكل كبير على تقدير المشرف الشخصي، مما يزيد احتمالية التحيز</w:t>
      </w:r>
      <w:r w:rsidRPr="00343500">
        <w:rPr>
          <w:rFonts w:asciiTheme="majorBidi" w:hAnsiTheme="majorBidi" w:cstheme="majorBidi"/>
          <w:sz w:val="28"/>
          <w:szCs w:val="28"/>
        </w:rPr>
        <w:t xml:space="preserve">. </w:t>
      </w:r>
    </w:p>
    <w:p w14:paraId="7A2E88D0" w14:textId="018F53C9" w:rsidR="00343500" w:rsidRPr="00E86A95" w:rsidRDefault="00132B61" w:rsidP="00132B61">
      <w:pPr>
        <w:pStyle w:val="4"/>
        <w:spacing w:line="360" w:lineRule="auto"/>
        <w:jc w:val="left"/>
        <w:rPr>
          <w:rFonts w:asciiTheme="majorBidi" w:hAnsiTheme="majorBidi"/>
          <w:i w:val="0"/>
          <w:iCs w:val="0"/>
          <w:color w:val="auto"/>
          <w:sz w:val="28"/>
          <w:szCs w:val="28"/>
        </w:rPr>
      </w:pPr>
      <w:r w:rsidRPr="00E86A95">
        <w:rPr>
          <w:rStyle w:val="a7"/>
          <w:rFonts w:asciiTheme="majorBidi" w:hAnsiTheme="majorBidi" w:hint="cs"/>
          <w:b w:val="0"/>
          <w:bCs w:val="0"/>
          <w:i w:val="0"/>
          <w:iCs w:val="0"/>
          <w:color w:val="auto"/>
          <w:sz w:val="28"/>
          <w:szCs w:val="28"/>
          <w:rtl/>
        </w:rPr>
        <w:t xml:space="preserve">النموذج الثاني </w:t>
      </w:r>
      <w:r w:rsidR="00343500" w:rsidRPr="00E86A95">
        <w:rPr>
          <w:rStyle w:val="a7"/>
          <w:rFonts w:asciiTheme="majorBidi" w:hAnsiTheme="majorBidi"/>
          <w:b w:val="0"/>
          <w:bCs w:val="0"/>
          <w:i w:val="0"/>
          <w:iCs w:val="0"/>
          <w:color w:val="auto"/>
          <w:sz w:val="28"/>
          <w:szCs w:val="28"/>
          <w:rtl/>
        </w:rPr>
        <w:t>نموذج تقييم الأهداف</w:t>
      </w:r>
      <w:r w:rsidR="00343500" w:rsidRPr="00E86A95">
        <w:rPr>
          <w:rStyle w:val="a7"/>
          <w:rFonts w:asciiTheme="majorBidi" w:hAnsiTheme="majorBidi"/>
          <w:b w:val="0"/>
          <w:bCs w:val="0"/>
          <w:i w:val="0"/>
          <w:iCs w:val="0"/>
          <w:color w:val="auto"/>
          <w:sz w:val="28"/>
          <w:szCs w:val="28"/>
        </w:rPr>
        <w:t xml:space="preserve"> (MBO – Management by Objectives)</w:t>
      </w:r>
    </w:p>
    <w:p w14:paraId="66439749" w14:textId="77777777" w:rsidR="00343500" w:rsidRPr="00343500" w:rsidRDefault="00343500" w:rsidP="00A23270">
      <w:pPr>
        <w:numPr>
          <w:ilvl w:val="0"/>
          <w:numId w:val="63"/>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الوصف</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يقيم أداء الموظف وفق تحقيق أهداف محددة وقابلة للقياس تم الاتفاق عليها بين الإدارة والموظف مسبقًا</w:t>
      </w:r>
      <w:r w:rsidRPr="00343500">
        <w:rPr>
          <w:rFonts w:asciiTheme="majorBidi" w:hAnsiTheme="majorBidi" w:cstheme="majorBidi"/>
          <w:sz w:val="28"/>
          <w:szCs w:val="28"/>
        </w:rPr>
        <w:t xml:space="preserve">. </w:t>
      </w:r>
    </w:p>
    <w:p w14:paraId="4A0FB1F2" w14:textId="77777777" w:rsidR="00343500" w:rsidRPr="00343500" w:rsidRDefault="00343500" w:rsidP="00A23270">
      <w:pPr>
        <w:numPr>
          <w:ilvl w:val="0"/>
          <w:numId w:val="63"/>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المزايا</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يركز على النتائج، ويوضح التوقعات، ويربط الأداء بالتحفيز والمكافآت</w:t>
      </w:r>
      <w:r w:rsidRPr="00343500">
        <w:rPr>
          <w:rFonts w:asciiTheme="majorBidi" w:hAnsiTheme="majorBidi" w:cstheme="majorBidi"/>
          <w:sz w:val="28"/>
          <w:szCs w:val="28"/>
        </w:rPr>
        <w:t xml:space="preserve">. </w:t>
      </w:r>
    </w:p>
    <w:p w14:paraId="130BCBBE" w14:textId="554B0C05" w:rsidR="00343500" w:rsidRPr="00132B61" w:rsidRDefault="00343500" w:rsidP="00F00E18">
      <w:pPr>
        <w:numPr>
          <w:ilvl w:val="0"/>
          <w:numId w:val="63"/>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العيوب</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 xml:space="preserve">قد </w:t>
      </w:r>
      <w:r w:rsidR="00F00E18">
        <w:rPr>
          <w:rFonts w:asciiTheme="majorBidi" w:hAnsiTheme="majorBidi" w:cstheme="majorBidi" w:hint="cs"/>
          <w:sz w:val="28"/>
          <w:szCs w:val="28"/>
          <w:rtl/>
        </w:rPr>
        <w:t>نغفل عن</w:t>
      </w:r>
      <w:r w:rsidRPr="00343500">
        <w:rPr>
          <w:rFonts w:asciiTheme="majorBidi" w:hAnsiTheme="majorBidi" w:cstheme="majorBidi"/>
          <w:sz w:val="28"/>
          <w:szCs w:val="28"/>
          <w:rtl/>
        </w:rPr>
        <w:t xml:space="preserve"> بعض السلوكيات المهنية والجوانب غير القابلة للقياس بسهولة مثل التعاون وروح الفريق</w:t>
      </w:r>
      <w:r w:rsidRPr="00343500">
        <w:rPr>
          <w:rFonts w:asciiTheme="majorBidi" w:hAnsiTheme="majorBidi" w:cstheme="majorBidi"/>
          <w:sz w:val="28"/>
          <w:szCs w:val="28"/>
        </w:rPr>
        <w:t xml:space="preserve">. </w:t>
      </w:r>
    </w:p>
    <w:p w14:paraId="4693F876" w14:textId="197FF817" w:rsidR="00343500" w:rsidRPr="00132B61" w:rsidRDefault="00132B61" w:rsidP="00132B61">
      <w:pPr>
        <w:pStyle w:val="4"/>
        <w:spacing w:line="360" w:lineRule="auto"/>
        <w:jc w:val="left"/>
        <w:rPr>
          <w:rFonts w:asciiTheme="majorBidi" w:hAnsiTheme="majorBidi"/>
          <w:i w:val="0"/>
          <w:iCs w:val="0"/>
          <w:color w:val="000000" w:themeColor="text1"/>
          <w:sz w:val="28"/>
          <w:szCs w:val="28"/>
        </w:rPr>
      </w:pPr>
      <w:r w:rsidRPr="00132B61">
        <w:rPr>
          <w:rStyle w:val="a7"/>
          <w:rFonts w:asciiTheme="majorBidi" w:hAnsiTheme="majorBidi" w:hint="cs"/>
          <w:b w:val="0"/>
          <w:bCs w:val="0"/>
          <w:i w:val="0"/>
          <w:iCs w:val="0"/>
          <w:color w:val="000000" w:themeColor="text1"/>
          <w:sz w:val="28"/>
          <w:szCs w:val="28"/>
          <w:rtl/>
        </w:rPr>
        <w:t xml:space="preserve">النموذج الثالث </w:t>
      </w:r>
      <w:r w:rsidR="00343500" w:rsidRPr="00132B61">
        <w:rPr>
          <w:rStyle w:val="a7"/>
          <w:rFonts w:asciiTheme="majorBidi" w:hAnsiTheme="majorBidi"/>
          <w:b w:val="0"/>
          <w:bCs w:val="0"/>
          <w:i w:val="0"/>
          <w:iCs w:val="0"/>
          <w:color w:val="000000" w:themeColor="text1"/>
          <w:sz w:val="28"/>
          <w:szCs w:val="28"/>
          <w:rtl/>
        </w:rPr>
        <w:t>التقييم متعدد المصادر (360 درجة)</w:t>
      </w:r>
    </w:p>
    <w:p w14:paraId="35AFA8CD" w14:textId="77777777" w:rsidR="00343500" w:rsidRPr="00343500" w:rsidRDefault="00343500" w:rsidP="00A23270">
      <w:pPr>
        <w:numPr>
          <w:ilvl w:val="0"/>
          <w:numId w:val="64"/>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الوصف</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يعتمد على جمع آراء المشرفين، الزملاء، المرؤوسين، والعملاء أحيانًا لتقديم تقييم شامل لأداء الموظف</w:t>
      </w:r>
      <w:r w:rsidRPr="00343500">
        <w:rPr>
          <w:rFonts w:asciiTheme="majorBidi" w:hAnsiTheme="majorBidi" w:cstheme="majorBidi"/>
          <w:sz w:val="28"/>
          <w:szCs w:val="28"/>
        </w:rPr>
        <w:t xml:space="preserve">. </w:t>
      </w:r>
    </w:p>
    <w:p w14:paraId="2EEB8376" w14:textId="77777777" w:rsidR="00343500" w:rsidRPr="00343500" w:rsidRDefault="00343500" w:rsidP="00A23270">
      <w:pPr>
        <w:numPr>
          <w:ilvl w:val="0"/>
          <w:numId w:val="64"/>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المزايا</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يقلل من التحيز الإداري، ويعطي صورة متكاملة عن الأداء، ويعزز التطوير الشخصي للموظف</w:t>
      </w:r>
      <w:r w:rsidRPr="00343500">
        <w:rPr>
          <w:rFonts w:asciiTheme="majorBidi" w:hAnsiTheme="majorBidi" w:cstheme="majorBidi"/>
          <w:sz w:val="28"/>
          <w:szCs w:val="28"/>
        </w:rPr>
        <w:t xml:space="preserve">. </w:t>
      </w:r>
    </w:p>
    <w:p w14:paraId="1C1F082E" w14:textId="77777777" w:rsidR="00343500" w:rsidRPr="00343500" w:rsidRDefault="00343500" w:rsidP="00A23270">
      <w:pPr>
        <w:numPr>
          <w:ilvl w:val="0"/>
          <w:numId w:val="64"/>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العيوب</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معقد في التطبيق، ويتطلب وقتًا وجهدًا أكبر لجمع البيانات وتحليلها</w:t>
      </w:r>
      <w:r w:rsidRPr="00343500">
        <w:rPr>
          <w:rFonts w:asciiTheme="majorBidi" w:hAnsiTheme="majorBidi" w:cstheme="majorBidi"/>
          <w:sz w:val="28"/>
          <w:szCs w:val="28"/>
        </w:rPr>
        <w:t xml:space="preserve">. </w:t>
      </w:r>
    </w:p>
    <w:p w14:paraId="6D899D08" w14:textId="5D5D386F" w:rsidR="00343500" w:rsidRPr="00343500" w:rsidRDefault="00343500" w:rsidP="00132B61">
      <w:pPr>
        <w:spacing w:after="0" w:line="360" w:lineRule="auto"/>
        <w:jc w:val="left"/>
        <w:rPr>
          <w:rFonts w:asciiTheme="majorBidi" w:hAnsiTheme="majorBidi" w:cstheme="majorBidi"/>
          <w:sz w:val="28"/>
          <w:szCs w:val="28"/>
        </w:rPr>
      </w:pPr>
    </w:p>
    <w:p w14:paraId="535A3151" w14:textId="06664A2A" w:rsidR="00343500" w:rsidRPr="00132B61" w:rsidRDefault="00132B61" w:rsidP="00132B61">
      <w:pPr>
        <w:pStyle w:val="4"/>
        <w:spacing w:line="360" w:lineRule="auto"/>
        <w:jc w:val="left"/>
        <w:rPr>
          <w:rFonts w:asciiTheme="majorBidi" w:hAnsiTheme="majorBidi"/>
          <w:i w:val="0"/>
          <w:iCs w:val="0"/>
          <w:color w:val="000000" w:themeColor="text1"/>
          <w:sz w:val="28"/>
          <w:szCs w:val="28"/>
        </w:rPr>
      </w:pPr>
      <w:r w:rsidRPr="00132B61">
        <w:rPr>
          <w:rStyle w:val="a7"/>
          <w:rFonts w:asciiTheme="majorBidi" w:hAnsiTheme="majorBidi" w:hint="cs"/>
          <w:b w:val="0"/>
          <w:bCs w:val="0"/>
          <w:i w:val="0"/>
          <w:iCs w:val="0"/>
          <w:color w:val="000000" w:themeColor="text1"/>
          <w:sz w:val="28"/>
          <w:szCs w:val="28"/>
          <w:rtl/>
        </w:rPr>
        <w:t xml:space="preserve">النموذج الرابع </w:t>
      </w:r>
      <w:r w:rsidR="00343500" w:rsidRPr="00132B61">
        <w:rPr>
          <w:rStyle w:val="a7"/>
          <w:rFonts w:asciiTheme="majorBidi" w:hAnsiTheme="majorBidi"/>
          <w:b w:val="0"/>
          <w:bCs w:val="0"/>
          <w:i w:val="0"/>
          <w:iCs w:val="0"/>
          <w:color w:val="000000" w:themeColor="text1"/>
          <w:sz w:val="28"/>
          <w:szCs w:val="28"/>
          <w:rtl/>
        </w:rPr>
        <w:t>التقييم القائم على السلوك</w:t>
      </w:r>
      <w:r w:rsidR="00343500" w:rsidRPr="00132B61">
        <w:rPr>
          <w:rStyle w:val="a7"/>
          <w:rFonts w:asciiTheme="majorBidi" w:hAnsiTheme="majorBidi"/>
          <w:b w:val="0"/>
          <w:bCs w:val="0"/>
          <w:i w:val="0"/>
          <w:iCs w:val="0"/>
          <w:color w:val="000000" w:themeColor="text1"/>
          <w:sz w:val="28"/>
          <w:szCs w:val="28"/>
        </w:rPr>
        <w:t xml:space="preserve"> (BARS – Behaviorally Anchored Rating Scales)</w:t>
      </w:r>
    </w:p>
    <w:p w14:paraId="4622E28B" w14:textId="77777777" w:rsidR="00343500" w:rsidRPr="00343500" w:rsidRDefault="00343500" w:rsidP="00A23270">
      <w:pPr>
        <w:numPr>
          <w:ilvl w:val="0"/>
          <w:numId w:val="65"/>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الوصف</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يركز على تقييم أداء الموظف وفق سلوكيات محددة مرتبطة بالوظيفة، ويرتبط كل سلوك بمستوى أداء معين</w:t>
      </w:r>
      <w:r w:rsidRPr="00343500">
        <w:rPr>
          <w:rFonts w:asciiTheme="majorBidi" w:hAnsiTheme="majorBidi" w:cstheme="majorBidi"/>
          <w:sz w:val="28"/>
          <w:szCs w:val="28"/>
        </w:rPr>
        <w:t xml:space="preserve">. </w:t>
      </w:r>
    </w:p>
    <w:p w14:paraId="4359BA79" w14:textId="77777777" w:rsidR="00343500" w:rsidRPr="00343500" w:rsidRDefault="00343500" w:rsidP="00A23270">
      <w:pPr>
        <w:numPr>
          <w:ilvl w:val="0"/>
          <w:numId w:val="65"/>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المزايا</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دقيق نسبيًا وموضوعي، ويركز على السلوكيات العملية المؤثرة مباشرة في الأداء</w:t>
      </w:r>
      <w:r w:rsidRPr="00343500">
        <w:rPr>
          <w:rFonts w:asciiTheme="majorBidi" w:hAnsiTheme="majorBidi" w:cstheme="majorBidi"/>
          <w:sz w:val="28"/>
          <w:szCs w:val="28"/>
        </w:rPr>
        <w:t xml:space="preserve">. </w:t>
      </w:r>
    </w:p>
    <w:p w14:paraId="645394D6" w14:textId="21A943C6" w:rsidR="00343500" w:rsidRPr="00343500" w:rsidRDefault="00343500" w:rsidP="00E04556">
      <w:pPr>
        <w:numPr>
          <w:ilvl w:val="0"/>
          <w:numId w:val="65"/>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العيوب</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 xml:space="preserve">يحتاج تصميمه إلى دقة وتعقيد، </w:t>
      </w:r>
      <w:r w:rsidR="00E04556">
        <w:rPr>
          <w:rFonts w:asciiTheme="majorBidi" w:hAnsiTheme="majorBidi" w:cstheme="majorBidi" w:hint="cs"/>
          <w:sz w:val="28"/>
          <w:szCs w:val="28"/>
          <w:rtl/>
        </w:rPr>
        <w:t>و</w:t>
      </w:r>
      <w:r w:rsidRPr="00343500">
        <w:rPr>
          <w:rFonts w:asciiTheme="majorBidi" w:hAnsiTheme="majorBidi" w:cstheme="majorBidi"/>
          <w:sz w:val="28"/>
          <w:szCs w:val="28"/>
          <w:rtl/>
        </w:rPr>
        <w:t>يتطلب متابعة مستمرة لضمان صلاحية التقييم</w:t>
      </w:r>
      <w:r w:rsidRPr="00343500">
        <w:rPr>
          <w:rFonts w:asciiTheme="majorBidi" w:hAnsiTheme="majorBidi" w:cstheme="majorBidi"/>
          <w:sz w:val="28"/>
          <w:szCs w:val="28"/>
        </w:rPr>
        <w:t xml:space="preserve">. </w:t>
      </w:r>
    </w:p>
    <w:p w14:paraId="102D5FC5" w14:textId="32FF7829" w:rsidR="00343500" w:rsidRPr="00132B61" w:rsidRDefault="00132B61" w:rsidP="00132B61">
      <w:pPr>
        <w:pStyle w:val="4"/>
        <w:spacing w:line="360" w:lineRule="auto"/>
        <w:jc w:val="left"/>
        <w:rPr>
          <w:rFonts w:asciiTheme="majorBidi" w:hAnsiTheme="majorBidi"/>
          <w:i w:val="0"/>
          <w:iCs w:val="0"/>
          <w:color w:val="000000" w:themeColor="text1"/>
          <w:sz w:val="28"/>
          <w:szCs w:val="28"/>
        </w:rPr>
      </w:pPr>
      <w:r w:rsidRPr="00132B61">
        <w:rPr>
          <w:rFonts w:asciiTheme="majorBidi" w:eastAsiaTheme="minorHAnsi" w:hAnsiTheme="majorBidi" w:hint="cs"/>
          <w:i w:val="0"/>
          <w:iCs w:val="0"/>
          <w:color w:val="000000" w:themeColor="text1"/>
          <w:sz w:val="28"/>
          <w:szCs w:val="28"/>
          <w:rtl/>
        </w:rPr>
        <w:t xml:space="preserve">النموذج الخامس </w:t>
      </w:r>
      <w:r w:rsidR="00343500" w:rsidRPr="00132B61">
        <w:rPr>
          <w:rStyle w:val="a7"/>
          <w:rFonts w:asciiTheme="majorBidi" w:hAnsiTheme="majorBidi"/>
          <w:b w:val="0"/>
          <w:bCs w:val="0"/>
          <w:i w:val="0"/>
          <w:iCs w:val="0"/>
          <w:color w:val="000000" w:themeColor="text1"/>
          <w:sz w:val="28"/>
          <w:szCs w:val="28"/>
          <w:rtl/>
        </w:rPr>
        <w:t>التقييم الذاتي</w:t>
      </w:r>
      <w:r w:rsidRPr="00132B61">
        <w:rPr>
          <w:rFonts w:asciiTheme="majorBidi" w:hAnsiTheme="majorBidi" w:hint="cs"/>
          <w:i w:val="0"/>
          <w:iCs w:val="0"/>
          <w:color w:val="000000" w:themeColor="text1"/>
          <w:sz w:val="28"/>
          <w:szCs w:val="28"/>
          <w:rtl/>
        </w:rPr>
        <w:t>:</w:t>
      </w:r>
    </w:p>
    <w:p w14:paraId="37BFD3B8" w14:textId="77777777" w:rsidR="00343500" w:rsidRPr="00343500" w:rsidRDefault="00343500" w:rsidP="00A23270">
      <w:pPr>
        <w:numPr>
          <w:ilvl w:val="0"/>
          <w:numId w:val="66"/>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الوصف</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يتيح للموظف تقييم أدائه بنفسه بناءً على معايير محددة مسبقًا</w:t>
      </w:r>
      <w:r w:rsidRPr="00343500">
        <w:rPr>
          <w:rFonts w:asciiTheme="majorBidi" w:hAnsiTheme="majorBidi" w:cstheme="majorBidi"/>
          <w:sz w:val="28"/>
          <w:szCs w:val="28"/>
        </w:rPr>
        <w:t xml:space="preserve">. </w:t>
      </w:r>
    </w:p>
    <w:p w14:paraId="552A1ACD" w14:textId="77777777" w:rsidR="00343500" w:rsidRPr="00343500" w:rsidRDefault="00343500" w:rsidP="00A23270">
      <w:pPr>
        <w:numPr>
          <w:ilvl w:val="0"/>
          <w:numId w:val="66"/>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lastRenderedPageBreak/>
        <w:t>المزايا</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يعزز الوعي الذاتي، ويشجع الموظف على تحمل مسؤولية تطوير أدائه</w:t>
      </w:r>
      <w:r w:rsidRPr="00343500">
        <w:rPr>
          <w:rFonts w:asciiTheme="majorBidi" w:hAnsiTheme="majorBidi" w:cstheme="majorBidi"/>
          <w:sz w:val="28"/>
          <w:szCs w:val="28"/>
        </w:rPr>
        <w:t xml:space="preserve">. </w:t>
      </w:r>
    </w:p>
    <w:p w14:paraId="4B187FE4" w14:textId="519A9A73" w:rsidR="00343500" w:rsidRPr="00132B61" w:rsidRDefault="00343500" w:rsidP="00A23270">
      <w:pPr>
        <w:numPr>
          <w:ilvl w:val="0"/>
          <w:numId w:val="66"/>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العيوب</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قد يكون متحيزًا لصالح الموظف، أو متواضعًا جدًا إذا لم يتم توجيهه بالشكل الصحيح</w:t>
      </w:r>
      <w:r w:rsidRPr="00343500">
        <w:rPr>
          <w:rFonts w:asciiTheme="majorBidi" w:hAnsiTheme="majorBidi" w:cstheme="majorBidi"/>
          <w:sz w:val="28"/>
          <w:szCs w:val="28"/>
        </w:rPr>
        <w:t xml:space="preserve">. </w:t>
      </w:r>
    </w:p>
    <w:p w14:paraId="05EF1949" w14:textId="54BFACF6" w:rsidR="00343500" w:rsidRPr="00132B61" w:rsidRDefault="00132B61" w:rsidP="00132B61">
      <w:pPr>
        <w:pStyle w:val="4"/>
        <w:spacing w:line="360" w:lineRule="auto"/>
        <w:jc w:val="left"/>
        <w:rPr>
          <w:rFonts w:asciiTheme="majorBidi" w:hAnsiTheme="majorBidi"/>
          <w:i w:val="0"/>
          <w:iCs w:val="0"/>
          <w:color w:val="000000" w:themeColor="text1"/>
          <w:sz w:val="28"/>
          <w:szCs w:val="28"/>
        </w:rPr>
      </w:pPr>
      <w:r w:rsidRPr="00132B61">
        <w:rPr>
          <w:rStyle w:val="a7"/>
          <w:rFonts w:asciiTheme="majorBidi" w:hAnsiTheme="majorBidi" w:hint="cs"/>
          <w:b w:val="0"/>
          <w:bCs w:val="0"/>
          <w:i w:val="0"/>
          <w:iCs w:val="0"/>
          <w:color w:val="000000" w:themeColor="text1"/>
          <w:sz w:val="28"/>
          <w:szCs w:val="28"/>
          <w:rtl/>
        </w:rPr>
        <w:t xml:space="preserve">النموذج السادس </w:t>
      </w:r>
      <w:r w:rsidR="00343500" w:rsidRPr="00132B61">
        <w:rPr>
          <w:rStyle w:val="a7"/>
          <w:rFonts w:asciiTheme="majorBidi" w:hAnsiTheme="majorBidi"/>
          <w:b w:val="0"/>
          <w:bCs w:val="0"/>
          <w:i w:val="0"/>
          <w:iCs w:val="0"/>
          <w:color w:val="000000" w:themeColor="text1"/>
          <w:sz w:val="28"/>
          <w:szCs w:val="28"/>
          <w:rtl/>
        </w:rPr>
        <w:t>النماذج الإلكترونية والتطبيقية الحديثة</w:t>
      </w:r>
      <w:r w:rsidRPr="00132B61">
        <w:rPr>
          <w:rFonts w:asciiTheme="majorBidi" w:hAnsiTheme="majorBidi" w:hint="cs"/>
          <w:i w:val="0"/>
          <w:iCs w:val="0"/>
          <w:color w:val="000000" w:themeColor="text1"/>
          <w:sz w:val="28"/>
          <w:szCs w:val="28"/>
          <w:rtl/>
        </w:rPr>
        <w:t>:</w:t>
      </w:r>
    </w:p>
    <w:p w14:paraId="40A9B5A0" w14:textId="77777777" w:rsidR="00343500" w:rsidRPr="00343500" w:rsidRDefault="00343500" w:rsidP="00A23270">
      <w:pPr>
        <w:numPr>
          <w:ilvl w:val="0"/>
          <w:numId w:val="67"/>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الوصف</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تعتمد على أنظمة رقمية وبرامج متخصصة لإدارة الأداء، تشمل جمع البيانات، تحليلها، وتقديم تغذية راجعة فورية</w:t>
      </w:r>
      <w:r w:rsidRPr="00343500">
        <w:rPr>
          <w:rFonts w:asciiTheme="majorBidi" w:hAnsiTheme="majorBidi" w:cstheme="majorBidi"/>
          <w:sz w:val="28"/>
          <w:szCs w:val="28"/>
        </w:rPr>
        <w:t xml:space="preserve">. </w:t>
      </w:r>
    </w:p>
    <w:p w14:paraId="49A98621" w14:textId="77777777" w:rsidR="00343500" w:rsidRPr="00343500" w:rsidRDefault="00343500" w:rsidP="00A23270">
      <w:pPr>
        <w:numPr>
          <w:ilvl w:val="0"/>
          <w:numId w:val="67"/>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المزايا</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تزيد الدقة، توفر الوقت، وتمكّن الإدارة من اتخاذ قرارات سريعة ومدعومة بالبيانات</w:t>
      </w:r>
      <w:r w:rsidRPr="00343500">
        <w:rPr>
          <w:rFonts w:asciiTheme="majorBidi" w:hAnsiTheme="majorBidi" w:cstheme="majorBidi"/>
          <w:sz w:val="28"/>
          <w:szCs w:val="28"/>
        </w:rPr>
        <w:t xml:space="preserve">. </w:t>
      </w:r>
    </w:p>
    <w:p w14:paraId="078B7303" w14:textId="77777777" w:rsidR="00343500" w:rsidRPr="00343500" w:rsidRDefault="00343500" w:rsidP="00A23270">
      <w:pPr>
        <w:numPr>
          <w:ilvl w:val="0"/>
          <w:numId w:val="67"/>
        </w:numPr>
        <w:tabs>
          <w:tab w:val="num" w:pos="720"/>
        </w:tabs>
        <w:spacing w:before="100" w:beforeAutospacing="1" w:after="100" w:afterAutospacing="1" w:line="360" w:lineRule="auto"/>
        <w:jc w:val="left"/>
        <w:rPr>
          <w:rFonts w:asciiTheme="majorBidi" w:hAnsiTheme="majorBidi" w:cstheme="majorBidi"/>
          <w:sz w:val="28"/>
          <w:szCs w:val="28"/>
        </w:rPr>
      </w:pPr>
      <w:r w:rsidRPr="00343500">
        <w:rPr>
          <w:rStyle w:val="a7"/>
          <w:rFonts w:asciiTheme="majorBidi" w:hAnsiTheme="majorBidi" w:cstheme="majorBidi"/>
          <w:sz w:val="28"/>
          <w:szCs w:val="28"/>
          <w:rtl/>
        </w:rPr>
        <w:t>العيوب</w:t>
      </w:r>
      <w:r w:rsidRPr="00343500">
        <w:rPr>
          <w:rStyle w:val="a7"/>
          <w:rFonts w:asciiTheme="majorBidi" w:hAnsiTheme="majorBidi" w:cstheme="majorBidi"/>
          <w:sz w:val="28"/>
          <w:szCs w:val="28"/>
        </w:rPr>
        <w:t>:</w:t>
      </w:r>
      <w:r w:rsidRPr="00343500">
        <w:rPr>
          <w:rFonts w:asciiTheme="majorBidi" w:hAnsiTheme="majorBidi" w:cstheme="majorBidi"/>
          <w:sz w:val="28"/>
          <w:szCs w:val="28"/>
        </w:rPr>
        <w:t xml:space="preserve"> </w:t>
      </w:r>
      <w:r w:rsidRPr="00343500">
        <w:rPr>
          <w:rFonts w:asciiTheme="majorBidi" w:hAnsiTheme="majorBidi" w:cstheme="majorBidi"/>
          <w:sz w:val="28"/>
          <w:szCs w:val="28"/>
          <w:rtl/>
        </w:rPr>
        <w:t>تتطلب موارد تقنية، بالإضافة إلى تدريب الموظفين والمشرفين على استخدام هذه الأنظمة بفعالية</w:t>
      </w:r>
      <w:r w:rsidRPr="00343500">
        <w:rPr>
          <w:rFonts w:asciiTheme="majorBidi" w:hAnsiTheme="majorBidi" w:cstheme="majorBidi"/>
          <w:sz w:val="28"/>
          <w:szCs w:val="28"/>
        </w:rPr>
        <w:t>.</w:t>
      </w:r>
    </w:p>
    <w:p w14:paraId="2D361BBF" w14:textId="77777777" w:rsidR="00132B61" w:rsidRPr="004D7EB2" w:rsidRDefault="00132B61" w:rsidP="00132B61">
      <w:pPr>
        <w:pStyle w:val="3"/>
        <w:bidi/>
        <w:spacing w:line="360" w:lineRule="auto"/>
        <w:jc w:val="left"/>
        <w:rPr>
          <w:rFonts w:asciiTheme="majorBidi" w:hAnsiTheme="majorBidi" w:cstheme="majorBidi"/>
          <w:sz w:val="28"/>
          <w:szCs w:val="28"/>
        </w:rPr>
      </w:pPr>
      <w:r w:rsidRPr="004D7EB2">
        <w:rPr>
          <w:rStyle w:val="a7"/>
          <w:rFonts w:asciiTheme="majorBidi" w:hAnsiTheme="majorBidi" w:cstheme="majorBidi"/>
          <w:b/>
          <w:bCs/>
          <w:sz w:val="28"/>
          <w:szCs w:val="28"/>
          <w:rtl/>
        </w:rPr>
        <w:t>الملخص التحليلي لنماذج تقييم الأداء</w:t>
      </w:r>
    </w:p>
    <w:p w14:paraId="0FD32CBB" w14:textId="77777777" w:rsidR="00132B61" w:rsidRPr="004D7EB2" w:rsidRDefault="00132B61" w:rsidP="005754BB">
      <w:pPr>
        <w:pStyle w:val="a6"/>
        <w:bidi/>
        <w:spacing w:line="276" w:lineRule="auto"/>
        <w:jc w:val="left"/>
        <w:rPr>
          <w:rFonts w:asciiTheme="majorBidi" w:hAnsiTheme="majorBidi" w:cstheme="majorBidi"/>
          <w:sz w:val="28"/>
          <w:szCs w:val="28"/>
        </w:rPr>
      </w:pPr>
      <w:r w:rsidRPr="004D7EB2">
        <w:rPr>
          <w:rFonts w:asciiTheme="majorBidi" w:hAnsiTheme="majorBidi" w:cstheme="majorBidi"/>
          <w:sz w:val="28"/>
          <w:szCs w:val="28"/>
          <w:rtl/>
        </w:rPr>
        <w:t xml:space="preserve">يعتمد اختيار نموذج تقييم الأداء على مجموعة من العوامل المرتبطة بالمنظمة، منها أهدافها الاستراتيجية، وطبيعة العمل، والموارد المتاحة. فالمؤسسات التي تهدف إلى قياس الأداء بدقة وربطه بالتطوير الفردي تميل عادة إلى استخدام </w:t>
      </w:r>
      <w:r w:rsidRPr="004D7EB2">
        <w:rPr>
          <w:rStyle w:val="a7"/>
          <w:rFonts w:asciiTheme="majorBidi" w:hAnsiTheme="majorBidi" w:cstheme="majorBidi"/>
          <w:sz w:val="28"/>
          <w:szCs w:val="28"/>
          <w:rtl/>
        </w:rPr>
        <w:t>نماذج التقييم متعدد المصادر (360 درجة)</w:t>
      </w:r>
      <w:r w:rsidRPr="004D7EB2">
        <w:rPr>
          <w:rFonts w:asciiTheme="majorBidi" w:hAnsiTheme="majorBidi" w:cstheme="majorBidi"/>
          <w:sz w:val="28"/>
          <w:szCs w:val="28"/>
          <w:rtl/>
        </w:rPr>
        <w:t xml:space="preserve"> أو </w:t>
      </w:r>
      <w:r w:rsidRPr="004D7EB2">
        <w:rPr>
          <w:rStyle w:val="a7"/>
          <w:rFonts w:asciiTheme="majorBidi" w:hAnsiTheme="majorBidi" w:cstheme="majorBidi"/>
          <w:sz w:val="28"/>
          <w:szCs w:val="28"/>
          <w:rtl/>
        </w:rPr>
        <w:t>التقييم القائم على السلوك</w:t>
      </w:r>
      <w:r w:rsidRPr="004D7EB2">
        <w:rPr>
          <w:rStyle w:val="a7"/>
          <w:rFonts w:asciiTheme="majorBidi" w:hAnsiTheme="majorBidi" w:cstheme="majorBidi"/>
          <w:sz w:val="28"/>
          <w:szCs w:val="28"/>
        </w:rPr>
        <w:t xml:space="preserve"> (BARS)</w:t>
      </w:r>
      <w:r w:rsidRPr="004D7EB2">
        <w:rPr>
          <w:rFonts w:asciiTheme="majorBidi" w:hAnsiTheme="majorBidi" w:cstheme="majorBidi"/>
          <w:sz w:val="28"/>
          <w:szCs w:val="28"/>
          <w:rtl/>
        </w:rPr>
        <w:t>، نظرًا لقدرتها على تقديم صورة شاملة ودقيقة عن أداء الموظف</w:t>
      </w:r>
      <w:r w:rsidRPr="004D7EB2">
        <w:rPr>
          <w:rFonts w:asciiTheme="majorBidi" w:hAnsiTheme="majorBidi" w:cstheme="majorBidi"/>
          <w:sz w:val="28"/>
          <w:szCs w:val="28"/>
        </w:rPr>
        <w:t>.</w:t>
      </w:r>
    </w:p>
    <w:p w14:paraId="3367BA35" w14:textId="77777777" w:rsidR="00132B61" w:rsidRPr="004D7EB2" w:rsidRDefault="00132B61" w:rsidP="005754BB">
      <w:pPr>
        <w:pStyle w:val="a6"/>
        <w:bidi/>
        <w:spacing w:line="276" w:lineRule="auto"/>
        <w:jc w:val="left"/>
        <w:rPr>
          <w:rFonts w:asciiTheme="majorBidi" w:hAnsiTheme="majorBidi" w:cstheme="majorBidi"/>
          <w:sz w:val="28"/>
          <w:szCs w:val="28"/>
        </w:rPr>
      </w:pPr>
      <w:r w:rsidRPr="004D7EB2">
        <w:rPr>
          <w:rFonts w:asciiTheme="majorBidi" w:hAnsiTheme="majorBidi" w:cstheme="majorBidi"/>
          <w:sz w:val="28"/>
          <w:szCs w:val="28"/>
          <w:rtl/>
        </w:rPr>
        <w:t xml:space="preserve">بينما تميل المؤسسات التقليدية أو التي تمتلك موارد محدودة إلى استخدام </w:t>
      </w:r>
      <w:r w:rsidRPr="004D7EB2">
        <w:rPr>
          <w:rStyle w:val="a7"/>
          <w:rFonts w:asciiTheme="majorBidi" w:hAnsiTheme="majorBidi" w:cstheme="majorBidi"/>
          <w:sz w:val="28"/>
          <w:szCs w:val="28"/>
          <w:rtl/>
        </w:rPr>
        <w:t>النموذج القياسي</w:t>
      </w:r>
      <w:r w:rsidRPr="004D7EB2">
        <w:rPr>
          <w:rFonts w:asciiTheme="majorBidi" w:hAnsiTheme="majorBidi" w:cstheme="majorBidi"/>
          <w:sz w:val="28"/>
          <w:szCs w:val="28"/>
          <w:rtl/>
        </w:rPr>
        <w:t xml:space="preserve"> أو </w:t>
      </w:r>
      <w:r w:rsidRPr="004D7EB2">
        <w:rPr>
          <w:rStyle w:val="a7"/>
          <w:rFonts w:asciiTheme="majorBidi" w:hAnsiTheme="majorBidi" w:cstheme="majorBidi"/>
          <w:sz w:val="28"/>
          <w:szCs w:val="28"/>
          <w:rtl/>
        </w:rPr>
        <w:t>تقييم الأهداف</w:t>
      </w:r>
      <w:r w:rsidRPr="004D7EB2">
        <w:rPr>
          <w:rStyle w:val="a7"/>
          <w:rFonts w:asciiTheme="majorBidi" w:hAnsiTheme="majorBidi" w:cstheme="majorBidi"/>
          <w:sz w:val="28"/>
          <w:szCs w:val="28"/>
        </w:rPr>
        <w:t xml:space="preserve"> (MBO)</w:t>
      </w:r>
      <w:r w:rsidRPr="004D7EB2">
        <w:rPr>
          <w:rFonts w:asciiTheme="majorBidi" w:hAnsiTheme="majorBidi" w:cstheme="majorBidi"/>
          <w:sz w:val="28"/>
          <w:szCs w:val="28"/>
          <w:rtl/>
        </w:rPr>
        <w:t>، نظرًا لبساطته وسهولة تطبيقه</w:t>
      </w:r>
      <w:r w:rsidRPr="004D7EB2">
        <w:rPr>
          <w:rFonts w:asciiTheme="majorBidi" w:hAnsiTheme="majorBidi" w:cstheme="majorBidi"/>
          <w:sz w:val="28"/>
          <w:szCs w:val="28"/>
        </w:rPr>
        <w:t>.</w:t>
      </w:r>
    </w:p>
    <w:p w14:paraId="3B21FA51" w14:textId="66780D67" w:rsidR="00132B61" w:rsidRPr="004D7EB2" w:rsidRDefault="00132B61" w:rsidP="005754BB">
      <w:pPr>
        <w:pStyle w:val="a6"/>
        <w:bidi/>
        <w:spacing w:line="276" w:lineRule="auto"/>
        <w:jc w:val="left"/>
        <w:rPr>
          <w:rFonts w:asciiTheme="majorBidi" w:hAnsiTheme="majorBidi" w:cstheme="majorBidi"/>
          <w:sz w:val="28"/>
          <w:szCs w:val="28"/>
        </w:rPr>
      </w:pPr>
      <w:r w:rsidRPr="004D7EB2">
        <w:rPr>
          <w:rFonts w:asciiTheme="majorBidi" w:hAnsiTheme="majorBidi" w:cstheme="majorBidi"/>
          <w:sz w:val="28"/>
          <w:szCs w:val="28"/>
          <w:rtl/>
        </w:rPr>
        <w:t>من جهة أخرى، تمثل النماذج الإلكترونية والتطبيقية الحديثة خطوة متقدمة لمواءمة تقييم الأداء مع التحول الرقمي، من خلال جمع البيانات بشكل آني، وتحليل النتائج بسرعة، وتقديم تغذية راجعة فورية، ما يعزز القدرة على اتخاذ قرارات دقيقة وسريعة</w:t>
      </w:r>
      <w:r w:rsidRPr="004D7EB2">
        <w:rPr>
          <w:rFonts w:asciiTheme="majorBidi" w:hAnsiTheme="majorBidi" w:cstheme="majorBidi"/>
          <w:sz w:val="28"/>
          <w:szCs w:val="28"/>
        </w:rPr>
        <w:t>.</w:t>
      </w:r>
    </w:p>
    <w:p w14:paraId="218CDBA1" w14:textId="77777777" w:rsidR="00132B61" w:rsidRPr="004D7EB2" w:rsidRDefault="00132B61" w:rsidP="005754BB">
      <w:pPr>
        <w:pStyle w:val="3"/>
        <w:bidi/>
        <w:spacing w:line="276" w:lineRule="auto"/>
        <w:jc w:val="left"/>
        <w:rPr>
          <w:rFonts w:asciiTheme="majorBidi" w:hAnsiTheme="majorBidi" w:cstheme="majorBidi"/>
          <w:sz w:val="28"/>
          <w:szCs w:val="28"/>
        </w:rPr>
      </w:pPr>
      <w:r w:rsidRPr="004D7EB2">
        <w:rPr>
          <w:rStyle w:val="a7"/>
          <w:rFonts w:asciiTheme="majorBidi" w:hAnsiTheme="majorBidi" w:cstheme="majorBidi"/>
          <w:b/>
          <w:bCs/>
          <w:sz w:val="28"/>
          <w:szCs w:val="28"/>
          <w:rtl/>
        </w:rPr>
        <w:t>خاتمة قسم تقييم الأداء الوظيفي</w:t>
      </w:r>
    </w:p>
    <w:p w14:paraId="33D2800A" w14:textId="09216322" w:rsidR="00132B61" w:rsidRPr="004D7EB2" w:rsidRDefault="00FC5570" w:rsidP="00FC5570">
      <w:pPr>
        <w:pStyle w:val="a6"/>
        <w:bidi/>
        <w:spacing w:line="276" w:lineRule="auto"/>
        <w:jc w:val="left"/>
        <w:rPr>
          <w:rFonts w:asciiTheme="majorBidi" w:hAnsiTheme="majorBidi" w:cstheme="majorBidi"/>
          <w:sz w:val="28"/>
          <w:szCs w:val="28"/>
        </w:rPr>
      </w:pPr>
      <w:r>
        <w:rPr>
          <w:rFonts w:asciiTheme="majorBidi" w:hAnsiTheme="majorBidi" w:cstheme="majorBidi" w:hint="cs"/>
          <w:sz w:val="28"/>
          <w:szCs w:val="28"/>
          <w:rtl/>
        </w:rPr>
        <w:t>يشير</w:t>
      </w:r>
      <w:r w:rsidR="00132B61" w:rsidRPr="004D7EB2">
        <w:rPr>
          <w:rFonts w:asciiTheme="majorBidi" w:hAnsiTheme="majorBidi" w:cstheme="majorBidi"/>
          <w:sz w:val="28"/>
          <w:szCs w:val="28"/>
          <w:rtl/>
        </w:rPr>
        <w:t xml:space="preserve"> التحليل النظري </w:t>
      </w:r>
      <w:r>
        <w:rPr>
          <w:rFonts w:asciiTheme="majorBidi" w:hAnsiTheme="majorBidi" w:cstheme="majorBidi" w:hint="cs"/>
          <w:sz w:val="28"/>
          <w:szCs w:val="28"/>
          <w:rtl/>
        </w:rPr>
        <w:t xml:space="preserve">الى </w:t>
      </w:r>
      <w:r w:rsidR="00132B61" w:rsidRPr="004D7EB2">
        <w:rPr>
          <w:rFonts w:asciiTheme="majorBidi" w:hAnsiTheme="majorBidi" w:cstheme="majorBidi"/>
          <w:sz w:val="28"/>
          <w:szCs w:val="28"/>
          <w:rtl/>
        </w:rPr>
        <w:t xml:space="preserve">أن تقييم الأداء يتجاوز كونه إجراء </w:t>
      </w:r>
      <w:r>
        <w:rPr>
          <w:rFonts w:asciiTheme="majorBidi" w:hAnsiTheme="majorBidi" w:cstheme="majorBidi" w:hint="cs"/>
          <w:sz w:val="28"/>
          <w:szCs w:val="28"/>
          <w:rtl/>
        </w:rPr>
        <w:t xml:space="preserve">إداريا </w:t>
      </w:r>
      <w:r w:rsidRPr="004D7EB2">
        <w:rPr>
          <w:rFonts w:asciiTheme="majorBidi" w:hAnsiTheme="majorBidi" w:cstheme="majorBidi" w:hint="cs"/>
          <w:sz w:val="28"/>
          <w:szCs w:val="28"/>
          <w:rtl/>
        </w:rPr>
        <w:t>ليصبح</w:t>
      </w:r>
      <w:r w:rsidR="00132B61" w:rsidRPr="004D7EB2">
        <w:rPr>
          <w:rFonts w:asciiTheme="majorBidi" w:hAnsiTheme="majorBidi" w:cstheme="majorBidi"/>
          <w:sz w:val="28"/>
          <w:szCs w:val="28"/>
          <w:rtl/>
        </w:rPr>
        <w:t xml:space="preserve"> أداة استراتيجية لتعزيز كفاءة </w:t>
      </w:r>
      <w:r>
        <w:rPr>
          <w:rFonts w:asciiTheme="majorBidi" w:hAnsiTheme="majorBidi" w:cstheme="majorBidi" w:hint="cs"/>
          <w:sz w:val="28"/>
          <w:szCs w:val="28"/>
          <w:rtl/>
        </w:rPr>
        <w:t>الموظفين</w:t>
      </w:r>
      <w:r w:rsidR="00132B61" w:rsidRPr="004D7EB2">
        <w:rPr>
          <w:rFonts w:asciiTheme="majorBidi" w:hAnsiTheme="majorBidi" w:cstheme="majorBidi"/>
          <w:sz w:val="28"/>
          <w:szCs w:val="28"/>
          <w:rtl/>
        </w:rPr>
        <w:t xml:space="preserve"> وتحسين الأداء المؤسسي. تحقيق ذلك يتطلب</w:t>
      </w:r>
      <w:r w:rsidR="00132B61" w:rsidRPr="004D7EB2">
        <w:rPr>
          <w:rFonts w:asciiTheme="majorBidi" w:hAnsiTheme="majorBidi" w:cstheme="majorBidi"/>
          <w:sz w:val="28"/>
          <w:szCs w:val="28"/>
        </w:rPr>
        <w:t>:</w:t>
      </w:r>
    </w:p>
    <w:p w14:paraId="2D86BD3A" w14:textId="77777777" w:rsidR="00132B61" w:rsidRPr="004D7EB2" w:rsidRDefault="00132B61" w:rsidP="005754BB">
      <w:pPr>
        <w:numPr>
          <w:ilvl w:val="0"/>
          <w:numId w:val="68"/>
        </w:numPr>
        <w:tabs>
          <w:tab w:val="num" w:pos="720"/>
        </w:tabs>
        <w:spacing w:before="100" w:beforeAutospacing="1" w:after="100" w:afterAutospacing="1" w:line="276" w:lineRule="auto"/>
        <w:jc w:val="left"/>
        <w:rPr>
          <w:rFonts w:asciiTheme="majorBidi" w:hAnsiTheme="majorBidi" w:cstheme="majorBidi"/>
          <w:sz w:val="28"/>
          <w:szCs w:val="28"/>
        </w:rPr>
      </w:pPr>
      <w:r w:rsidRPr="004D7EB2">
        <w:rPr>
          <w:rFonts w:asciiTheme="majorBidi" w:hAnsiTheme="majorBidi" w:cstheme="majorBidi"/>
          <w:sz w:val="28"/>
          <w:szCs w:val="28"/>
          <w:rtl/>
        </w:rPr>
        <w:t>اختيار أسلوب تقييم مناسب لطبيعة العمل والموارد المتاحة</w:t>
      </w:r>
      <w:r w:rsidRPr="004D7EB2">
        <w:rPr>
          <w:rFonts w:asciiTheme="majorBidi" w:hAnsiTheme="majorBidi" w:cstheme="majorBidi"/>
          <w:sz w:val="28"/>
          <w:szCs w:val="28"/>
        </w:rPr>
        <w:t xml:space="preserve">. </w:t>
      </w:r>
    </w:p>
    <w:p w14:paraId="25161963" w14:textId="77777777" w:rsidR="00132B61" w:rsidRPr="004D7EB2" w:rsidRDefault="00132B61" w:rsidP="005754BB">
      <w:pPr>
        <w:numPr>
          <w:ilvl w:val="0"/>
          <w:numId w:val="68"/>
        </w:numPr>
        <w:tabs>
          <w:tab w:val="num" w:pos="720"/>
        </w:tabs>
        <w:spacing w:before="100" w:beforeAutospacing="1" w:after="100" w:afterAutospacing="1" w:line="276" w:lineRule="auto"/>
        <w:jc w:val="left"/>
        <w:rPr>
          <w:rFonts w:asciiTheme="majorBidi" w:hAnsiTheme="majorBidi" w:cstheme="majorBidi"/>
          <w:sz w:val="28"/>
          <w:szCs w:val="28"/>
        </w:rPr>
      </w:pPr>
      <w:r w:rsidRPr="004D7EB2">
        <w:rPr>
          <w:rFonts w:asciiTheme="majorBidi" w:hAnsiTheme="majorBidi" w:cstheme="majorBidi"/>
          <w:sz w:val="28"/>
          <w:szCs w:val="28"/>
          <w:rtl/>
        </w:rPr>
        <w:t>وضع معايير واضحة لقياس الأداء</w:t>
      </w:r>
      <w:r w:rsidRPr="004D7EB2">
        <w:rPr>
          <w:rFonts w:asciiTheme="majorBidi" w:hAnsiTheme="majorBidi" w:cstheme="majorBidi"/>
          <w:sz w:val="28"/>
          <w:szCs w:val="28"/>
        </w:rPr>
        <w:t xml:space="preserve">. </w:t>
      </w:r>
    </w:p>
    <w:p w14:paraId="5BD8B119" w14:textId="77777777" w:rsidR="00132B61" w:rsidRPr="004D7EB2" w:rsidRDefault="00132B61" w:rsidP="005754BB">
      <w:pPr>
        <w:numPr>
          <w:ilvl w:val="0"/>
          <w:numId w:val="68"/>
        </w:numPr>
        <w:tabs>
          <w:tab w:val="num" w:pos="720"/>
        </w:tabs>
        <w:spacing w:before="100" w:beforeAutospacing="1" w:after="100" w:afterAutospacing="1" w:line="276" w:lineRule="auto"/>
        <w:jc w:val="left"/>
        <w:rPr>
          <w:rFonts w:asciiTheme="majorBidi" w:hAnsiTheme="majorBidi" w:cstheme="majorBidi"/>
          <w:sz w:val="28"/>
          <w:szCs w:val="28"/>
        </w:rPr>
      </w:pPr>
      <w:r w:rsidRPr="004D7EB2">
        <w:rPr>
          <w:rFonts w:asciiTheme="majorBidi" w:hAnsiTheme="majorBidi" w:cstheme="majorBidi"/>
          <w:sz w:val="28"/>
          <w:szCs w:val="28"/>
          <w:rtl/>
        </w:rPr>
        <w:t>تقديم تغذية راجعة منتظمة وفعالة</w:t>
      </w:r>
      <w:r w:rsidRPr="004D7EB2">
        <w:rPr>
          <w:rFonts w:asciiTheme="majorBidi" w:hAnsiTheme="majorBidi" w:cstheme="majorBidi"/>
          <w:sz w:val="28"/>
          <w:szCs w:val="28"/>
        </w:rPr>
        <w:t xml:space="preserve">. </w:t>
      </w:r>
    </w:p>
    <w:p w14:paraId="230EE686" w14:textId="77777777" w:rsidR="00132B61" w:rsidRPr="004D7EB2" w:rsidRDefault="00132B61" w:rsidP="005754BB">
      <w:pPr>
        <w:numPr>
          <w:ilvl w:val="0"/>
          <w:numId w:val="68"/>
        </w:numPr>
        <w:tabs>
          <w:tab w:val="num" w:pos="720"/>
        </w:tabs>
        <w:spacing w:before="100" w:beforeAutospacing="1" w:after="100" w:afterAutospacing="1" w:line="276" w:lineRule="auto"/>
        <w:jc w:val="left"/>
        <w:rPr>
          <w:rFonts w:asciiTheme="majorBidi" w:hAnsiTheme="majorBidi" w:cstheme="majorBidi"/>
          <w:sz w:val="28"/>
          <w:szCs w:val="28"/>
        </w:rPr>
      </w:pPr>
      <w:r w:rsidRPr="004D7EB2">
        <w:rPr>
          <w:rFonts w:asciiTheme="majorBidi" w:hAnsiTheme="majorBidi" w:cstheme="majorBidi"/>
          <w:sz w:val="28"/>
          <w:szCs w:val="28"/>
          <w:rtl/>
        </w:rPr>
        <w:t>ربط نتائج التقييم بالتحفيز والتطوير المهني</w:t>
      </w:r>
      <w:r w:rsidRPr="004D7EB2">
        <w:rPr>
          <w:rFonts w:asciiTheme="majorBidi" w:hAnsiTheme="majorBidi" w:cstheme="majorBidi"/>
          <w:sz w:val="28"/>
          <w:szCs w:val="28"/>
        </w:rPr>
        <w:t xml:space="preserve">. </w:t>
      </w:r>
    </w:p>
    <w:p w14:paraId="0DAE5F60" w14:textId="77777777" w:rsidR="00132B61" w:rsidRDefault="00132B61" w:rsidP="005754BB">
      <w:pPr>
        <w:pStyle w:val="a6"/>
        <w:bidi/>
        <w:spacing w:line="276" w:lineRule="auto"/>
        <w:jc w:val="left"/>
        <w:rPr>
          <w:rFonts w:asciiTheme="majorBidi" w:hAnsiTheme="majorBidi" w:cstheme="majorBidi"/>
          <w:sz w:val="28"/>
          <w:szCs w:val="28"/>
          <w:rtl/>
        </w:rPr>
      </w:pPr>
      <w:r w:rsidRPr="004D7EB2">
        <w:rPr>
          <w:rFonts w:asciiTheme="majorBidi" w:hAnsiTheme="majorBidi" w:cstheme="majorBidi"/>
          <w:sz w:val="28"/>
          <w:szCs w:val="28"/>
          <w:rtl/>
        </w:rPr>
        <w:t>عند تطبيق هذه العناصر بشكل متكامل، يمكن للمنظمة تحسين جودة الأداء الفردي والجماعي، وزيادة فعالية العمليات المؤسسية، مما يسهم في تحقيق أهدافها الاستراتيجية بشكل مستدام</w:t>
      </w:r>
      <w:r w:rsidRPr="004D7EB2">
        <w:rPr>
          <w:rFonts w:asciiTheme="majorBidi" w:hAnsiTheme="majorBidi" w:cstheme="majorBidi"/>
          <w:sz w:val="28"/>
          <w:szCs w:val="28"/>
        </w:rPr>
        <w:t>.</w:t>
      </w:r>
    </w:p>
    <w:p w14:paraId="119C12C0" w14:textId="77777777" w:rsidR="00CF7FDD" w:rsidRDefault="00CF7FDD" w:rsidP="00CF7FDD">
      <w:pPr>
        <w:pStyle w:val="a6"/>
        <w:bidi/>
        <w:spacing w:line="276" w:lineRule="auto"/>
        <w:jc w:val="left"/>
        <w:rPr>
          <w:rFonts w:asciiTheme="majorBidi" w:hAnsiTheme="majorBidi" w:cstheme="majorBidi"/>
          <w:sz w:val="28"/>
          <w:szCs w:val="28"/>
          <w:rtl/>
        </w:rPr>
      </w:pPr>
    </w:p>
    <w:p w14:paraId="2B8803C0" w14:textId="77777777" w:rsidR="00CF7FDD" w:rsidRPr="004D7EB2" w:rsidRDefault="00CF7FDD" w:rsidP="00CF7FDD">
      <w:pPr>
        <w:pStyle w:val="a6"/>
        <w:bidi/>
        <w:spacing w:line="276" w:lineRule="auto"/>
        <w:jc w:val="left"/>
        <w:rPr>
          <w:rFonts w:asciiTheme="majorBidi" w:hAnsiTheme="majorBidi" w:cstheme="majorBidi"/>
          <w:sz w:val="28"/>
          <w:szCs w:val="28"/>
        </w:rPr>
      </w:pPr>
    </w:p>
    <w:p w14:paraId="54FE9AD5" w14:textId="77777777" w:rsidR="00132B61" w:rsidRPr="004D7EB2" w:rsidRDefault="00132B61" w:rsidP="00132B61">
      <w:pPr>
        <w:pStyle w:val="3"/>
        <w:bidi/>
        <w:spacing w:line="360" w:lineRule="auto"/>
        <w:jc w:val="left"/>
        <w:rPr>
          <w:rFonts w:asciiTheme="majorBidi" w:hAnsiTheme="majorBidi" w:cstheme="majorBidi"/>
          <w:sz w:val="28"/>
          <w:szCs w:val="28"/>
        </w:rPr>
      </w:pPr>
      <w:r w:rsidRPr="004D7EB2">
        <w:rPr>
          <w:rStyle w:val="a7"/>
          <w:rFonts w:asciiTheme="majorBidi" w:hAnsiTheme="majorBidi" w:cstheme="majorBidi"/>
          <w:b/>
          <w:bCs/>
          <w:sz w:val="28"/>
          <w:szCs w:val="28"/>
          <w:rtl/>
        </w:rPr>
        <w:lastRenderedPageBreak/>
        <w:t>ثانيًا: كفاءة العاملين</w:t>
      </w:r>
    </w:p>
    <w:p w14:paraId="4686B352" w14:textId="77777777" w:rsidR="00132B61" w:rsidRPr="004D7EB2" w:rsidRDefault="00132B61" w:rsidP="00132B61">
      <w:pPr>
        <w:pStyle w:val="4"/>
        <w:spacing w:line="360" w:lineRule="auto"/>
        <w:jc w:val="left"/>
        <w:rPr>
          <w:rFonts w:asciiTheme="majorBidi" w:hAnsiTheme="majorBidi"/>
          <w:i w:val="0"/>
          <w:iCs w:val="0"/>
          <w:color w:val="000000" w:themeColor="text1"/>
          <w:sz w:val="28"/>
          <w:szCs w:val="28"/>
        </w:rPr>
      </w:pPr>
      <w:r w:rsidRPr="004D7EB2">
        <w:rPr>
          <w:rStyle w:val="a7"/>
          <w:rFonts w:asciiTheme="majorBidi" w:hAnsiTheme="majorBidi"/>
          <w:b w:val="0"/>
          <w:bCs w:val="0"/>
          <w:i w:val="0"/>
          <w:iCs w:val="0"/>
          <w:color w:val="000000" w:themeColor="text1"/>
          <w:sz w:val="28"/>
          <w:szCs w:val="28"/>
          <w:rtl/>
        </w:rPr>
        <w:t>مفهوم كفاءة العاملين</w:t>
      </w:r>
    </w:p>
    <w:p w14:paraId="389A37BE" w14:textId="68206543" w:rsidR="00132B61" w:rsidRPr="004D7EB2" w:rsidRDefault="00071DE6" w:rsidP="00071DE6">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ويمكننا تبسيط هذا المفهوم بأنه يشير</w:t>
      </w:r>
      <w:r w:rsidR="00132B61" w:rsidRPr="004D7EB2">
        <w:rPr>
          <w:rFonts w:asciiTheme="majorBidi" w:hAnsiTheme="majorBidi" w:cstheme="majorBidi"/>
          <w:sz w:val="28"/>
          <w:szCs w:val="28"/>
          <w:rtl/>
        </w:rPr>
        <w:t xml:space="preserve"> إلى قدرة الأفراد على أداء المهام الوظيفية الموكلة إليهم بطريقة تحقق الأهداف المحددة بكفاءة وفعالية، مع الاستخدام الأمثل للموارد المتاحة. ولا تقتصر الكفاءة على الجوانب الفنية، بل تشمل أيضًا الجوانب السلوكية والمعرفية التي تؤثر في جودة الأداء واستمراريته</w:t>
      </w:r>
      <w:r w:rsidR="00132B61" w:rsidRPr="004D7EB2">
        <w:rPr>
          <w:rFonts w:asciiTheme="majorBidi" w:hAnsiTheme="majorBidi" w:cstheme="majorBidi"/>
          <w:sz w:val="28"/>
          <w:szCs w:val="28"/>
        </w:rPr>
        <w:t>.</w:t>
      </w:r>
    </w:p>
    <w:p w14:paraId="0F593D88" w14:textId="6547816F" w:rsidR="00132B61" w:rsidRPr="004D7EB2" w:rsidRDefault="00E04556" w:rsidP="00132B61">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و</w:t>
      </w:r>
      <w:r w:rsidRPr="004D7EB2">
        <w:rPr>
          <w:rFonts w:asciiTheme="majorBidi" w:hAnsiTheme="majorBidi" w:cstheme="majorBidi" w:hint="cs"/>
          <w:sz w:val="28"/>
          <w:szCs w:val="28"/>
          <w:rtl/>
        </w:rPr>
        <w:t>ترتبط كفاءة</w:t>
      </w:r>
      <w:r w:rsidR="00132B61" w:rsidRPr="004D7EB2">
        <w:rPr>
          <w:rFonts w:asciiTheme="majorBidi" w:hAnsiTheme="majorBidi" w:cstheme="majorBidi"/>
          <w:sz w:val="28"/>
          <w:szCs w:val="28"/>
          <w:rtl/>
        </w:rPr>
        <w:t xml:space="preserve"> العاملين بعدة عوامل رئيسية، أبرزها</w:t>
      </w:r>
      <w:r w:rsidR="00132B61" w:rsidRPr="004D7EB2">
        <w:rPr>
          <w:rFonts w:asciiTheme="majorBidi" w:hAnsiTheme="majorBidi" w:cstheme="majorBidi"/>
          <w:sz w:val="28"/>
          <w:szCs w:val="28"/>
        </w:rPr>
        <w:t>:</w:t>
      </w:r>
    </w:p>
    <w:p w14:paraId="6D9A4526" w14:textId="77777777" w:rsidR="00132B61" w:rsidRPr="004D7EB2" w:rsidRDefault="00132B61" w:rsidP="00A23270">
      <w:pPr>
        <w:numPr>
          <w:ilvl w:val="0"/>
          <w:numId w:val="69"/>
        </w:numPr>
        <w:tabs>
          <w:tab w:val="num" w:pos="720"/>
        </w:tabs>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مستوى المهارات والخبرات المكتسبة</w:t>
      </w:r>
      <w:r w:rsidRPr="004D7EB2">
        <w:rPr>
          <w:rFonts w:asciiTheme="majorBidi" w:hAnsiTheme="majorBidi" w:cstheme="majorBidi"/>
          <w:sz w:val="28"/>
          <w:szCs w:val="28"/>
        </w:rPr>
        <w:t xml:space="preserve">. </w:t>
      </w:r>
    </w:p>
    <w:p w14:paraId="525BAC3A" w14:textId="77777777" w:rsidR="00132B61" w:rsidRPr="004D7EB2" w:rsidRDefault="00132B61" w:rsidP="00A23270">
      <w:pPr>
        <w:numPr>
          <w:ilvl w:val="0"/>
          <w:numId w:val="69"/>
        </w:numPr>
        <w:tabs>
          <w:tab w:val="num" w:pos="720"/>
        </w:tabs>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درجة الالتزام والانضباط الوظيفي</w:t>
      </w:r>
      <w:r w:rsidRPr="004D7EB2">
        <w:rPr>
          <w:rFonts w:asciiTheme="majorBidi" w:hAnsiTheme="majorBidi" w:cstheme="majorBidi"/>
          <w:sz w:val="28"/>
          <w:szCs w:val="28"/>
        </w:rPr>
        <w:t xml:space="preserve">. </w:t>
      </w:r>
    </w:p>
    <w:p w14:paraId="21EB1CCA" w14:textId="77777777" w:rsidR="00132B61" w:rsidRPr="004D7EB2" w:rsidRDefault="00132B61" w:rsidP="00A23270">
      <w:pPr>
        <w:numPr>
          <w:ilvl w:val="0"/>
          <w:numId w:val="69"/>
        </w:numPr>
        <w:tabs>
          <w:tab w:val="num" w:pos="720"/>
        </w:tabs>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القدرة على التكيف مع متطلبات العمل المتغيرة</w:t>
      </w:r>
      <w:r w:rsidRPr="004D7EB2">
        <w:rPr>
          <w:rFonts w:asciiTheme="majorBidi" w:hAnsiTheme="majorBidi" w:cstheme="majorBidi"/>
          <w:sz w:val="28"/>
          <w:szCs w:val="28"/>
        </w:rPr>
        <w:t xml:space="preserve">. </w:t>
      </w:r>
    </w:p>
    <w:p w14:paraId="411367B5" w14:textId="1C04B8D7" w:rsidR="00FC5570" w:rsidRPr="004D7EB2" w:rsidRDefault="00132B61" w:rsidP="00CF7FDD">
      <w:pPr>
        <w:pStyle w:val="a6"/>
        <w:bidi/>
        <w:spacing w:line="360" w:lineRule="auto"/>
        <w:jc w:val="left"/>
        <w:rPr>
          <w:rFonts w:asciiTheme="majorBidi" w:hAnsiTheme="majorBidi" w:cstheme="majorBidi"/>
          <w:sz w:val="28"/>
          <w:szCs w:val="28"/>
          <w:rtl/>
        </w:rPr>
      </w:pPr>
      <w:r w:rsidRPr="004D7EB2">
        <w:rPr>
          <w:rFonts w:asciiTheme="majorBidi" w:hAnsiTheme="majorBidi" w:cstheme="majorBidi"/>
          <w:sz w:val="28"/>
          <w:szCs w:val="28"/>
          <w:rtl/>
        </w:rPr>
        <w:t>وتشير الدراسات الإدارية إلى أن ارتفاع مستوى الكفاءة ينعكس بشكل مباشر على الإنتاجية وجودة الأداء، ويجعل الموظف قادرًا على تحقيق نتائج مستدامة بجودة عالية والتعامل مع التحديات بمرونة. وبذلك تُعد الكفاءة عنصراً جوهريًا لتحقيق التميز المؤسسي وتعزيز القدرة التنافسية للمنظمة</w:t>
      </w:r>
      <w:r w:rsidRPr="004D7EB2">
        <w:rPr>
          <w:rFonts w:asciiTheme="majorBidi" w:hAnsiTheme="majorBidi" w:cstheme="majorBidi"/>
          <w:sz w:val="28"/>
          <w:szCs w:val="28"/>
        </w:rPr>
        <w:t>.</w:t>
      </w:r>
    </w:p>
    <w:p w14:paraId="5A813574" w14:textId="0228B7ED" w:rsidR="006814DC" w:rsidRPr="008C22F9" w:rsidRDefault="008C22F9" w:rsidP="006814DC">
      <w:pPr>
        <w:pStyle w:val="3"/>
        <w:bidi/>
        <w:spacing w:line="360" w:lineRule="auto"/>
        <w:jc w:val="left"/>
        <w:rPr>
          <w:rFonts w:asciiTheme="majorBidi" w:hAnsiTheme="majorBidi" w:cstheme="majorBidi"/>
          <w:b w:val="0"/>
          <w:bCs w:val="0"/>
          <w:sz w:val="32"/>
          <w:szCs w:val="32"/>
        </w:rPr>
      </w:pPr>
      <w:r>
        <w:rPr>
          <w:rFonts w:asciiTheme="majorBidi" w:hAnsiTheme="majorBidi" w:cstheme="majorBidi" w:hint="cs"/>
          <w:b w:val="0"/>
          <w:bCs w:val="0"/>
          <w:sz w:val="32"/>
          <w:szCs w:val="32"/>
          <w:rtl/>
        </w:rPr>
        <w:t xml:space="preserve">جدول (2) ابعاد </w:t>
      </w:r>
      <w:r w:rsidR="00BA0CDF">
        <w:rPr>
          <w:rFonts w:asciiTheme="majorBidi" w:hAnsiTheme="majorBidi" w:cstheme="majorBidi" w:hint="cs"/>
          <w:b w:val="0"/>
          <w:bCs w:val="0"/>
          <w:sz w:val="32"/>
          <w:szCs w:val="32"/>
          <w:rtl/>
        </w:rPr>
        <w:t>الكفاءة:</w:t>
      </w:r>
    </w:p>
    <w:tbl>
      <w:tblPr>
        <w:tblpPr w:leftFromText="180" w:rightFromText="180" w:vertAnchor="text" w:horzAnchor="margin" w:tblpXSpec="right" w:tblpY="-76"/>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3"/>
        <w:gridCol w:w="3863"/>
        <w:gridCol w:w="2275"/>
      </w:tblGrid>
      <w:tr w:rsidR="006814DC" w:rsidRPr="00FC5570" w14:paraId="4642C0D2" w14:textId="77777777" w:rsidTr="0080136D">
        <w:trPr>
          <w:cantSplit/>
          <w:trHeight w:val="652"/>
        </w:trPr>
        <w:tc>
          <w:tcPr>
            <w:tcW w:w="3653" w:type="dxa"/>
            <w:shd w:val="clear" w:color="auto" w:fill="FFE599" w:themeFill="accent4" w:themeFillTint="66"/>
            <w:hideMark/>
          </w:tcPr>
          <w:p w14:paraId="303F38AD" w14:textId="77777777" w:rsidR="006814DC" w:rsidRPr="00FC5570" w:rsidRDefault="006814DC" w:rsidP="0080136D">
            <w:pPr>
              <w:spacing w:line="240" w:lineRule="auto"/>
              <w:jc w:val="left"/>
              <w:rPr>
                <w:rFonts w:asciiTheme="majorBidi" w:hAnsiTheme="majorBidi" w:cstheme="majorBidi"/>
                <w:b/>
                <w:bCs/>
                <w:sz w:val="24"/>
                <w:szCs w:val="24"/>
                <w:rtl/>
              </w:rPr>
            </w:pPr>
          </w:p>
          <w:p w14:paraId="046E1F97"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امثلة تطبيقية</w:t>
            </w:r>
          </w:p>
        </w:tc>
        <w:tc>
          <w:tcPr>
            <w:tcW w:w="3863" w:type="dxa"/>
            <w:shd w:val="clear" w:color="auto" w:fill="FFE599" w:themeFill="accent4" w:themeFillTint="66"/>
            <w:hideMark/>
          </w:tcPr>
          <w:p w14:paraId="0FBE9610" w14:textId="77777777" w:rsidR="006814DC" w:rsidRPr="00FC5570" w:rsidRDefault="006814DC" w:rsidP="00FC5570">
            <w:pPr>
              <w:spacing w:line="240" w:lineRule="auto"/>
              <w:rPr>
                <w:rFonts w:asciiTheme="majorBidi" w:hAnsiTheme="majorBidi" w:cstheme="majorBidi"/>
                <w:b/>
                <w:bCs/>
                <w:sz w:val="24"/>
                <w:szCs w:val="24"/>
                <w:rtl/>
              </w:rPr>
            </w:pPr>
          </w:p>
          <w:p w14:paraId="1D8F8BC0"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الوصف</w:t>
            </w:r>
          </w:p>
        </w:tc>
        <w:tc>
          <w:tcPr>
            <w:tcW w:w="2275" w:type="dxa"/>
            <w:shd w:val="clear" w:color="auto" w:fill="FFE599" w:themeFill="accent4" w:themeFillTint="66"/>
            <w:hideMark/>
          </w:tcPr>
          <w:p w14:paraId="26F11779" w14:textId="77777777" w:rsidR="006814DC" w:rsidRPr="00FC5570" w:rsidRDefault="006814DC" w:rsidP="00FC5570">
            <w:pPr>
              <w:spacing w:line="240" w:lineRule="auto"/>
              <w:rPr>
                <w:rFonts w:asciiTheme="majorBidi" w:hAnsiTheme="majorBidi" w:cstheme="majorBidi"/>
                <w:b/>
                <w:bCs/>
                <w:sz w:val="24"/>
                <w:szCs w:val="24"/>
                <w:rtl/>
              </w:rPr>
            </w:pPr>
          </w:p>
          <w:p w14:paraId="0A1E44D1" w14:textId="77777777" w:rsidR="006814DC" w:rsidRPr="00FC5570" w:rsidRDefault="006814DC" w:rsidP="00FC5570">
            <w:pPr>
              <w:spacing w:line="240" w:lineRule="auto"/>
              <w:rPr>
                <w:rFonts w:asciiTheme="majorBidi" w:hAnsiTheme="majorBidi" w:cstheme="majorBidi"/>
                <w:b/>
                <w:bCs/>
                <w:sz w:val="24"/>
                <w:szCs w:val="24"/>
                <w:rtl/>
              </w:rPr>
            </w:pPr>
            <w:r w:rsidRPr="00FC5570">
              <w:rPr>
                <w:rFonts w:asciiTheme="majorBidi" w:hAnsiTheme="majorBidi" w:cstheme="majorBidi"/>
                <w:b/>
                <w:bCs/>
                <w:sz w:val="24"/>
                <w:szCs w:val="24"/>
                <w:rtl/>
              </w:rPr>
              <w:t>البعد</w:t>
            </w:r>
          </w:p>
        </w:tc>
      </w:tr>
      <w:tr w:rsidR="006814DC" w:rsidRPr="00FC5570" w14:paraId="6E32EB1C" w14:textId="77777777" w:rsidTr="0080136D">
        <w:trPr>
          <w:cantSplit/>
          <w:trHeight w:val="733"/>
        </w:trPr>
        <w:tc>
          <w:tcPr>
            <w:tcW w:w="3653" w:type="dxa"/>
            <w:hideMark/>
          </w:tcPr>
          <w:p w14:paraId="09EC094A" w14:textId="77777777" w:rsidR="006814DC" w:rsidRPr="00FC5570" w:rsidRDefault="006814DC" w:rsidP="00FC5570">
            <w:pPr>
              <w:spacing w:line="240" w:lineRule="auto"/>
              <w:rPr>
                <w:rFonts w:asciiTheme="majorBidi" w:hAnsiTheme="majorBidi" w:cstheme="majorBidi"/>
                <w:b/>
                <w:bCs/>
                <w:sz w:val="24"/>
                <w:szCs w:val="24"/>
                <w:rtl/>
              </w:rPr>
            </w:pPr>
          </w:p>
          <w:p w14:paraId="3F2D1CEC"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موظف إدارة الموارد البشرية يعرف السياسات والإجراءات ويطبقها بدقة</w:t>
            </w:r>
          </w:p>
        </w:tc>
        <w:tc>
          <w:tcPr>
            <w:tcW w:w="3863" w:type="dxa"/>
            <w:hideMark/>
          </w:tcPr>
          <w:p w14:paraId="40BB56B0" w14:textId="77777777" w:rsidR="006814DC" w:rsidRPr="00FC5570" w:rsidRDefault="006814DC" w:rsidP="00FC5570">
            <w:pPr>
              <w:spacing w:line="240" w:lineRule="auto"/>
              <w:rPr>
                <w:rFonts w:asciiTheme="majorBidi" w:hAnsiTheme="majorBidi" w:cstheme="majorBidi"/>
                <w:b/>
                <w:bCs/>
                <w:sz w:val="24"/>
                <w:szCs w:val="24"/>
                <w:rtl/>
              </w:rPr>
            </w:pPr>
          </w:p>
          <w:p w14:paraId="6DF96651"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مستوى المعلومات والفهم المرتبط بالوظيفة</w:t>
            </w:r>
          </w:p>
        </w:tc>
        <w:tc>
          <w:tcPr>
            <w:tcW w:w="2275" w:type="dxa"/>
            <w:hideMark/>
          </w:tcPr>
          <w:p w14:paraId="13D71D1A" w14:textId="77777777" w:rsidR="006814DC" w:rsidRPr="00FC5570" w:rsidRDefault="006814DC" w:rsidP="00FC5570">
            <w:pPr>
              <w:spacing w:line="240" w:lineRule="auto"/>
              <w:rPr>
                <w:rFonts w:asciiTheme="majorBidi" w:hAnsiTheme="majorBidi" w:cstheme="majorBidi"/>
                <w:b/>
                <w:bCs/>
                <w:sz w:val="24"/>
                <w:szCs w:val="24"/>
                <w:rtl/>
              </w:rPr>
            </w:pPr>
          </w:p>
          <w:p w14:paraId="3E8422AC"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المعرفة</w:t>
            </w:r>
            <w:r w:rsidRPr="00FC5570">
              <w:rPr>
                <w:rFonts w:asciiTheme="majorBidi" w:hAnsiTheme="majorBidi" w:cstheme="majorBidi"/>
                <w:b/>
                <w:bCs/>
                <w:sz w:val="24"/>
                <w:szCs w:val="24"/>
              </w:rPr>
              <w:t xml:space="preserve"> (Knowledge)</w:t>
            </w:r>
          </w:p>
        </w:tc>
      </w:tr>
      <w:tr w:rsidR="006814DC" w:rsidRPr="00FC5570" w14:paraId="5D6F2E23" w14:textId="77777777" w:rsidTr="0080136D">
        <w:trPr>
          <w:cantSplit/>
          <w:trHeight w:val="876"/>
        </w:trPr>
        <w:tc>
          <w:tcPr>
            <w:tcW w:w="3653" w:type="dxa"/>
            <w:hideMark/>
          </w:tcPr>
          <w:p w14:paraId="32728E14" w14:textId="77777777" w:rsidR="006814DC" w:rsidRPr="00FC5570" w:rsidRDefault="006814DC" w:rsidP="00FC5570">
            <w:pPr>
              <w:spacing w:line="240" w:lineRule="auto"/>
              <w:rPr>
                <w:rFonts w:asciiTheme="majorBidi" w:hAnsiTheme="majorBidi" w:cstheme="majorBidi"/>
                <w:b/>
                <w:bCs/>
                <w:sz w:val="24"/>
                <w:szCs w:val="24"/>
                <w:rtl/>
              </w:rPr>
            </w:pPr>
          </w:p>
          <w:p w14:paraId="6FC1674F"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مهندس قادر على تشغيل وصيانة الأجهزة بدقة وسرعة</w:t>
            </w:r>
          </w:p>
        </w:tc>
        <w:tc>
          <w:tcPr>
            <w:tcW w:w="3863" w:type="dxa"/>
            <w:hideMark/>
          </w:tcPr>
          <w:p w14:paraId="69A53DEE" w14:textId="77777777" w:rsidR="006814DC" w:rsidRPr="00FC5570" w:rsidRDefault="006814DC" w:rsidP="00FC5570">
            <w:pPr>
              <w:spacing w:line="240" w:lineRule="auto"/>
              <w:rPr>
                <w:rFonts w:asciiTheme="majorBidi" w:hAnsiTheme="majorBidi" w:cstheme="majorBidi"/>
                <w:b/>
                <w:bCs/>
                <w:sz w:val="24"/>
                <w:szCs w:val="24"/>
                <w:rtl/>
              </w:rPr>
            </w:pPr>
          </w:p>
          <w:p w14:paraId="0345B399"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القدرة العملية على أداء المهام بكفاءة</w:t>
            </w:r>
          </w:p>
        </w:tc>
        <w:tc>
          <w:tcPr>
            <w:tcW w:w="2275" w:type="dxa"/>
            <w:hideMark/>
          </w:tcPr>
          <w:p w14:paraId="2407A9C8" w14:textId="77777777" w:rsidR="006814DC" w:rsidRPr="00FC5570" w:rsidRDefault="006814DC" w:rsidP="00FC5570">
            <w:pPr>
              <w:spacing w:line="240" w:lineRule="auto"/>
              <w:rPr>
                <w:rFonts w:asciiTheme="majorBidi" w:hAnsiTheme="majorBidi" w:cstheme="majorBidi"/>
                <w:b/>
                <w:bCs/>
                <w:sz w:val="24"/>
                <w:szCs w:val="24"/>
                <w:rtl/>
              </w:rPr>
            </w:pPr>
          </w:p>
          <w:p w14:paraId="55093626"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المهارات</w:t>
            </w:r>
            <w:r w:rsidRPr="00FC5570">
              <w:rPr>
                <w:rFonts w:asciiTheme="majorBidi" w:hAnsiTheme="majorBidi" w:cstheme="majorBidi"/>
                <w:b/>
                <w:bCs/>
                <w:sz w:val="24"/>
                <w:szCs w:val="24"/>
              </w:rPr>
              <w:t xml:space="preserve"> (Skills)</w:t>
            </w:r>
          </w:p>
        </w:tc>
      </w:tr>
      <w:tr w:rsidR="006814DC" w:rsidRPr="00FC5570" w14:paraId="29150A54" w14:textId="77777777" w:rsidTr="0080136D">
        <w:trPr>
          <w:cantSplit/>
          <w:trHeight w:val="681"/>
        </w:trPr>
        <w:tc>
          <w:tcPr>
            <w:tcW w:w="3653" w:type="dxa"/>
            <w:hideMark/>
          </w:tcPr>
          <w:p w14:paraId="0D49E8DB" w14:textId="77777777" w:rsidR="006814DC" w:rsidRPr="00FC5570" w:rsidRDefault="006814DC" w:rsidP="00FC5570">
            <w:pPr>
              <w:spacing w:line="240" w:lineRule="auto"/>
              <w:rPr>
                <w:rFonts w:asciiTheme="majorBidi" w:hAnsiTheme="majorBidi" w:cstheme="majorBidi"/>
                <w:b/>
                <w:bCs/>
                <w:sz w:val="24"/>
                <w:szCs w:val="24"/>
                <w:rtl/>
              </w:rPr>
            </w:pPr>
          </w:p>
          <w:p w14:paraId="6776E1DD"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موظف يلتزم بالمواعيد، ويتعاون مع فريقه ويحل المشكلات بشكل إيجابي</w:t>
            </w:r>
          </w:p>
        </w:tc>
        <w:tc>
          <w:tcPr>
            <w:tcW w:w="3863" w:type="dxa"/>
            <w:hideMark/>
          </w:tcPr>
          <w:p w14:paraId="56C3BFFD" w14:textId="77777777" w:rsidR="006814DC" w:rsidRPr="00FC5570" w:rsidRDefault="006814DC" w:rsidP="00FC5570">
            <w:pPr>
              <w:spacing w:line="240" w:lineRule="auto"/>
              <w:rPr>
                <w:rFonts w:asciiTheme="majorBidi" w:hAnsiTheme="majorBidi" w:cstheme="majorBidi"/>
                <w:b/>
                <w:bCs/>
                <w:sz w:val="24"/>
                <w:szCs w:val="24"/>
                <w:rtl/>
              </w:rPr>
            </w:pPr>
          </w:p>
          <w:p w14:paraId="2EA92B8C"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الالتزام والانضباط والتعاون وتحمل المسؤولية</w:t>
            </w:r>
          </w:p>
        </w:tc>
        <w:tc>
          <w:tcPr>
            <w:tcW w:w="2275" w:type="dxa"/>
            <w:hideMark/>
          </w:tcPr>
          <w:p w14:paraId="2AF85D26" w14:textId="77777777" w:rsidR="006814DC" w:rsidRPr="00FC5570" w:rsidRDefault="006814DC" w:rsidP="00FC5570">
            <w:pPr>
              <w:spacing w:line="240" w:lineRule="auto"/>
              <w:rPr>
                <w:rFonts w:asciiTheme="majorBidi" w:hAnsiTheme="majorBidi" w:cstheme="majorBidi"/>
                <w:b/>
                <w:bCs/>
                <w:sz w:val="24"/>
                <w:szCs w:val="24"/>
                <w:rtl/>
              </w:rPr>
            </w:pPr>
          </w:p>
          <w:p w14:paraId="151A32A1" w14:textId="77777777" w:rsidR="006814DC" w:rsidRPr="00FC5570" w:rsidRDefault="006814DC" w:rsidP="00FC5570">
            <w:pPr>
              <w:spacing w:line="240" w:lineRule="auto"/>
              <w:rPr>
                <w:rFonts w:asciiTheme="majorBidi" w:hAnsiTheme="majorBidi" w:cstheme="majorBidi"/>
                <w:b/>
                <w:bCs/>
                <w:sz w:val="24"/>
                <w:szCs w:val="24"/>
              </w:rPr>
            </w:pPr>
            <w:r w:rsidRPr="00FC5570">
              <w:rPr>
                <w:rFonts w:asciiTheme="majorBidi" w:hAnsiTheme="majorBidi" w:cstheme="majorBidi"/>
                <w:b/>
                <w:bCs/>
                <w:sz w:val="24"/>
                <w:szCs w:val="24"/>
                <w:rtl/>
              </w:rPr>
              <w:t>السلوك الوظيفي</w:t>
            </w:r>
            <w:r w:rsidRPr="00FC5570">
              <w:rPr>
                <w:rFonts w:asciiTheme="majorBidi" w:hAnsiTheme="majorBidi" w:cstheme="majorBidi"/>
                <w:b/>
                <w:bCs/>
                <w:sz w:val="24"/>
                <w:szCs w:val="24"/>
              </w:rPr>
              <w:t xml:space="preserve"> (Behavior)</w:t>
            </w:r>
          </w:p>
        </w:tc>
      </w:tr>
    </w:tbl>
    <w:p w14:paraId="3D75AAE6" w14:textId="77777777" w:rsidR="00DE4FF7" w:rsidRDefault="00DE4FF7" w:rsidP="007E4789">
      <w:pPr>
        <w:pStyle w:val="a6"/>
        <w:bidi/>
        <w:jc w:val="left"/>
        <w:rPr>
          <w:rStyle w:val="a7"/>
          <w:rFonts w:asciiTheme="majorBidi" w:hAnsiTheme="majorBidi" w:cstheme="majorBidi"/>
          <w:sz w:val="32"/>
          <w:szCs w:val="32"/>
          <w:rtl/>
        </w:rPr>
      </w:pPr>
    </w:p>
    <w:p w14:paraId="7C33CCA5" w14:textId="77777777" w:rsidR="00CF7FDD" w:rsidRDefault="00CF7FDD" w:rsidP="00DE4FF7">
      <w:pPr>
        <w:pStyle w:val="a6"/>
        <w:bidi/>
        <w:jc w:val="left"/>
        <w:rPr>
          <w:rStyle w:val="a7"/>
          <w:rFonts w:asciiTheme="majorBidi" w:hAnsiTheme="majorBidi" w:cstheme="majorBidi"/>
          <w:sz w:val="32"/>
          <w:szCs w:val="32"/>
          <w:rtl/>
        </w:rPr>
      </w:pPr>
    </w:p>
    <w:p w14:paraId="6A3ECD26" w14:textId="77777777" w:rsidR="00CF7FDD" w:rsidRDefault="00CF7FDD" w:rsidP="00CF7FDD">
      <w:pPr>
        <w:pStyle w:val="a6"/>
        <w:bidi/>
        <w:jc w:val="left"/>
        <w:rPr>
          <w:rStyle w:val="a7"/>
          <w:rFonts w:asciiTheme="majorBidi" w:hAnsiTheme="majorBidi" w:cstheme="majorBidi"/>
          <w:sz w:val="32"/>
          <w:szCs w:val="32"/>
          <w:rtl/>
        </w:rPr>
      </w:pPr>
    </w:p>
    <w:p w14:paraId="12AA6BEA" w14:textId="3B6901EF" w:rsidR="00017EF7" w:rsidRPr="00401E2B" w:rsidRDefault="008C22F9" w:rsidP="00CF7FDD">
      <w:pPr>
        <w:pStyle w:val="a6"/>
        <w:bidi/>
        <w:jc w:val="left"/>
        <w:rPr>
          <w:rFonts w:asciiTheme="majorBidi" w:hAnsiTheme="majorBidi" w:cstheme="majorBidi"/>
          <w:sz w:val="32"/>
          <w:szCs w:val="32"/>
          <w:rtl/>
        </w:rPr>
      </w:pPr>
      <w:r>
        <w:rPr>
          <w:rStyle w:val="a7"/>
          <w:rFonts w:asciiTheme="majorBidi" w:hAnsiTheme="majorBidi" w:cstheme="majorBidi" w:hint="cs"/>
          <w:sz w:val="32"/>
          <w:szCs w:val="32"/>
          <w:rtl/>
        </w:rPr>
        <w:lastRenderedPageBreak/>
        <w:t xml:space="preserve">جدول (3) </w:t>
      </w:r>
      <w:r w:rsidR="00017EF7" w:rsidRPr="00401E2B">
        <w:rPr>
          <w:rStyle w:val="a7"/>
          <w:rFonts w:asciiTheme="majorBidi" w:hAnsiTheme="majorBidi" w:cstheme="majorBidi"/>
          <w:sz w:val="32"/>
          <w:szCs w:val="32"/>
          <w:rtl/>
        </w:rPr>
        <w:t>أمثلة تطبيقية من الدراسات السابقة</w:t>
      </w:r>
      <w:r w:rsidR="00017EF7" w:rsidRPr="00401E2B">
        <w:rPr>
          <w:rStyle w:val="a7"/>
          <w:rFonts w:asciiTheme="majorBidi" w:hAnsiTheme="majorBidi" w:cstheme="majorBidi"/>
          <w:sz w:val="32"/>
          <w:szCs w:val="32"/>
        </w:rPr>
        <w:t>:</w:t>
      </w:r>
    </w:p>
    <w:tbl>
      <w:tblPr>
        <w:tblpPr w:leftFromText="180" w:rightFromText="180" w:vertAnchor="text" w:horzAnchor="margin" w:tblpXSpec="right" w:tblpY="39"/>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2"/>
        <w:gridCol w:w="4226"/>
        <w:gridCol w:w="1742"/>
      </w:tblGrid>
      <w:tr w:rsidR="007E4789" w:rsidRPr="00401E2B" w14:paraId="42B6FCD5" w14:textId="77777777" w:rsidTr="0080136D">
        <w:trPr>
          <w:trHeight w:val="1020"/>
        </w:trPr>
        <w:tc>
          <w:tcPr>
            <w:tcW w:w="4182" w:type="dxa"/>
            <w:shd w:val="clear" w:color="auto" w:fill="FFE599" w:themeFill="accent4" w:themeFillTint="66"/>
            <w:vAlign w:val="center"/>
            <w:hideMark/>
          </w:tcPr>
          <w:p w14:paraId="72D7078D"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أمثلة تطبيقية</w:t>
            </w:r>
          </w:p>
        </w:tc>
        <w:tc>
          <w:tcPr>
            <w:tcW w:w="4226" w:type="dxa"/>
            <w:shd w:val="clear" w:color="auto" w:fill="FFE599" w:themeFill="accent4" w:themeFillTint="66"/>
            <w:vAlign w:val="center"/>
            <w:hideMark/>
          </w:tcPr>
          <w:p w14:paraId="3E49B39E"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الوصف</w:t>
            </w:r>
          </w:p>
        </w:tc>
        <w:tc>
          <w:tcPr>
            <w:tcW w:w="1742" w:type="dxa"/>
            <w:shd w:val="clear" w:color="auto" w:fill="FFE599" w:themeFill="accent4" w:themeFillTint="66"/>
            <w:vAlign w:val="center"/>
            <w:hideMark/>
          </w:tcPr>
          <w:p w14:paraId="2C7C96EE"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العنصر</w:t>
            </w:r>
          </w:p>
        </w:tc>
      </w:tr>
      <w:tr w:rsidR="007E4789" w:rsidRPr="00401E2B" w14:paraId="7DECCC1F" w14:textId="77777777" w:rsidTr="0080136D">
        <w:trPr>
          <w:trHeight w:val="1080"/>
        </w:trPr>
        <w:tc>
          <w:tcPr>
            <w:tcW w:w="4182" w:type="dxa"/>
            <w:vAlign w:val="center"/>
            <w:hideMark/>
          </w:tcPr>
          <w:p w14:paraId="010E3F17"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موظف تقني ينجز صيانة الأجهزة دون أخطاء</w:t>
            </w:r>
          </w:p>
        </w:tc>
        <w:tc>
          <w:tcPr>
            <w:tcW w:w="4226" w:type="dxa"/>
            <w:vAlign w:val="center"/>
            <w:hideMark/>
          </w:tcPr>
          <w:p w14:paraId="1A970251"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القدرة على أداء المهام المرتبطة بالوظيفة بدقة</w:t>
            </w:r>
          </w:p>
        </w:tc>
        <w:tc>
          <w:tcPr>
            <w:tcW w:w="1742" w:type="dxa"/>
            <w:vAlign w:val="center"/>
            <w:hideMark/>
          </w:tcPr>
          <w:p w14:paraId="2E40904E"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الكفاءة الفنية</w:t>
            </w:r>
          </w:p>
        </w:tc>
      </w:tr>
      <w:tr w:rsidR="007E4789" w:rsidRPr="00401E2B" w14:paraId="193677F9" w14:textId="77777777" w:rsidTr="0080136D">
        <w:trPr>
          <w:trHeight w:val="954"/>
        </w:trPr>
        <w:tc>
          <w:tcPr>
            <w:tcW w:w="4182" w:type="dxa"/>
            <w:vAlign w:val="center"/>
            <w:hideMark/>
          </w:tcPr>
          <w:p w14:paraId="005FCA46"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موظف يلتزم بمواعيد العمل ويشارك في الاجتماعات بفاعلية</w:t>
            </w:r>
          </w:p>
        </w:tc>
        <w:tc>
          <w:tcPr>
            <w:tcW w:w="4226" w:type="dxa"/>
            <w:vAlign w:val="center"/>
            <w:hideMark/>
          </w:tcPr>
          <w:p w14:paraId="75DF84D1"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الالتزام والتعاون والانضباط</w:t>
            </w:r>
          </w:p>
        </w:tc>
        <w:tc>
          <w:tcPr>
            <w:tcW w:w="1742" w:type="dxa"/>
            <w:vAlign w:val="center"/>
            <w:hideMark/>
          </w:tcPr>
          <w:p w14:paraId="1AF73845"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الكفاءة السلوكية</w:t>
            </w:r>
          </w:p>
        </w:tc>
      </w:tr>
      <w:tr w:rsidR="007E4789" w:rsidRPr="00401E2B" w14:paraId="1DF14AB7" w14:textId="77777777" w:rsidTr="0080136D">
        <w:trPr>
          <w:trHeight w:val="1547"/>
        </w:trPr>
        <w:tc>
          <w:tcPr>
            <w:tcW w:w="4182" w:type="dxa"/>
            <w:vAlign w:val="center"/>
            <w:hideMark/>
          </w:tcPr>
          <w:p w14:paraId="59A55B2E"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موظف ينجز مهامًا متعددة في وقت قياسي مع جودة عالية</w:t>
            </w:r>
          </w:p>
        </w:tc>
        <w:tc>
          <w:tcPr>
            <w:tcW w:w="4226" w:type="dxa"/>
            <w:vAlign w:val="center"/>
            <w:hideMark/>
          </w:tcPr>
          <w:p w14:paraId="37A7D7BE"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تحقيق أعلى إنتاجية بأقل تكلفة وجهد</w:t>
            </w:r>
          </w:p>
        </w:tc>
        <w:tc>
          <w:tcPr>
            <w:tcW w:w="1742" w:type="dxa"/>
            <w:vAlign w:val="center"/>
            <w:hideMark/>
          </w:tcPr>
          <w:p w14:paraId="3D0C5A4F" w14:textId="77777777" w:rsidR="007E4789" w:rsidRPr="00401E2B" w:rsidRDefault="007E4789"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الكفاءة الإنتاجية</w:t>
            </w:r>
          </w:p>
        </w:tc>
      </w:tr>
      <w:tr w:rsidR="007E4789" w:rsidRPr="00401E2B" w14:paraId="7B7FC005" w14:textId="77777777" w:rsidTr="0080136D">
        <w:trPr>
          <w:trHeight w:val="841"/>
        </w:trPr>
        <w:tc>
          <w:tcPr>
            <w:tcW w:w="4182" w:type="dxa"/>
            <w:vAlign w:val="center"/>
            <w:hideMark/>
          </w:tcPr>
          <w:p w14:paraId="4CCC02EE" w14:textId="77777777" w:rsidR="007E4789" w:rsidRPr="00401E2B" w:rsidRDefault="007E4789" w:rsidP="00DE4FF7">
            <w:pPr>
              <w:spacing w:line="240" w:lineRule="auto"/>
              <w:jc w:val="left"/>
              <w:rPr>
                <w:rFonts w:asciiTheme="majorBidi" w:hAnsiTheme="majorBidi" w:cstheme="majorBidi"/>
                <w:sz w:val="28"/>
                <w:szCs w:val="28"/>
              </w:rPr>
            </w:pPr>
            <w:r w:rsidRPr="00401E2B">
              <w:rPr>
                <w:rFonts w:asciiTheme="majorBidi" w:hAnsiTheme="majorBidi" w:cstheme="majorBidi"/>
                <w:sz w:val="28"/>
                <w:szCs w:val="28"/>
                <w:rtl/>
              </w:rPr>
              <w:t>موظف يحضر الدورات التدريبية ويطبق المعرفة الجديدة</w:t>
            </w:r>
          </w:p>
        </w:tc>
        <w:tc>
          <w:tcPr>
            <w:tcW w:w="4226" w:type="dxa"/>
            <w:vAlign w:val="center"/>
            <w:hideMark/>
          </w:tcPr>
          <w:p w14:paraId="499943FF" w14:textId="77777777" w:rsidR="007E4789" w:rsidRPr="00401E2B" w:rsidRDefault="007E4789" w:rsidP="00DE4FF7">
            <w:pPr>
              <w:spacing w:line="240" w:lineRule="auto"/>
              <w:jc w:val="left"/>
              <w:rPr>
                <w:rFonts w:asciiTheme="majorBidi" w:hAnsiTheme="majorBidi" w:cstheme="majorBidi"/>
                <w:sz w:val="28"/>
                <w:szCs w:val="28"/>
              </w:rPr>
            </w:pPr>
            <w:r w:rsidRPr="00401E2B">
              <w:rPr>
                <w:rFonts w:asciiTheme="majorBidi" w:hAnsiTheme="majorBidi" w:cstheme="majorBidi"/>
                <w:sz w:val="28"/>
                <w:szCs w:val="28"/>
                <w:rtl/>
              </w:rPr>
              <w:t>القدرة على التعلم المستمر وتطوير المهارات</w:t>
            </w:r>
          </w:p>
        </w:tc>
        <w:tc>
          <w:tcPr>
            <w:tcW w:w="1742" w:type="dxa"/>
            <w:vAlign w:val="center"/>
            <w:hideMark/>
          </w:tcPr>
          <w:p w14:paraId="17D257D2" w14:textId="77777777" w:rsidR="007E4789" w:rsidRPr="00401E2B" w:rsidRDefault="007E4789" w:rsidP="00DE4FF7">
            <w:pPr>
              <w:spacing w:line="240" w:lineRule="auto"/>
              <w:jc w:val="left"/>
              <w:rPr>
                <w:rFonts w:asciiTheme="majorBidi" w:hAnsiTheme="majorBidi" w:cstheme="majorBidi"/>
                <w:sz w:val="28"/>
                <w:szCs w:val="28"/>
              </w:rPr>
            </w:pPr>
            <w:r w:rsidRPr="00401E2B">
              <w:rPr>
                <w:rFonts w:asciiTheme="majorBidi" w:hAnsiTheme="majorBidi" w:cstheme="majorBidi"/>
                <w:sz w:val="28"/>
                <w:szCs w:val="28"/>
                <w:rtl/>
              </w:rPr>
              <w:t>الكفاءة التطويرية</w:t>
            </w:r>
          </w:p>
        </w:tc>
      </w:tr>
    </w:tbl>
    <w:p w14:paraId="662A1B2F" w14:textId="77777777" w:rsidR="00DE4FF7" w:rsidRDefault="00DE4FF7" w:rsidP="00DE4FF7">
      <w:pPr>
        <w:pStyle w:val="3"/>
        <w:bidi/>
        <w:spacing w:line="360" w:lineRule="auto"/>
        <w:jc w:val="left"/>
        <w:rPr>
          <w:rFonts w:asciiTheme="majorBidi" w:hAnsiTheme="majorBidi" w:cstheme="majorBidi"/>
          <w:sz w:val="32"/>
          <w:szCs w:val="32"/>
          <w:rtl/>
        </w:rPr>
      </w:pPr>
      <w:bookmarkStart w:id="61" w:name="_Toc224593352"/>
      <w:bookmarkStart w:id="62" w:name="_Toc224597535"/>
      <w:bookmarkStart w:id="63" w:name="_Toc224597688"/>
      <w:bookmarkStart w:id="64" w:name="_Toc224597976"/>
      <w:bookmarkStart w:id="65" w:name="_Toc224598264"/>
    </w:p>
    <w:p w14:paraId="177C0258" w14:textId="77777777" w:rsidR="004D7EB2" w:rsidRPr="004D7EB2" w:rsidRDefault="004D7EB2" w:rsidP="004D7EB2">
      <w:pPr>
        <w:pStyle w:val="3"/>
        <w:bidi/>
        <w:spacing w:line="360" w:lineRule="auto"/>
        <w:jc w:val="left"/>
        <w:rPr>
          <w:rFonts w:asciiTheme="majorBidi" w:hAnsiTheme="majorBidi" w:cstheme="majorBidi"/>
          <w:sz w:val="28"/>
          <w:szCs w:val="28"/>
        </w:rPr>
      </w:pPr>
      <w:bookmarkStart w:id="66" w:name="_Toc224593354"/>
      <w:bookmarkStart w:id="67" w:name="_Toc224597537"/>
      <w:bookmarkStart w:id="68" w:name="_Toc224597690"/>
      <w:bookmarkStart w:id="69" w:name="_Toc224597978"/>
      <w:bookmarkStart w:id="70" w:name="_Toc224598266"/>
      <w:bookmarkEnd w:id="61"/>
      <w:bookmarkEnd w:id="62"/>
      <w:bookmarkEnd w:id="63"/>
      <w:bookmarkEnd w:id="64"/>
      <w:bookmarkEnd w:id="65"/>
      <w:r w:rsidRPr="004D7EB2">
        <w:rPr>
          <w:rStyle w:val="a7"/>
          <w:rFonts w:asciiTheme="majorBidi" w:hAnsiTheme="majorBidi" w:cstheme="majorBidi"/>
          <w:b/>
          <w:bCs/>
          <w:sz w:val="28"/>
          <w:szCs w:val="28"/>
          <w:rtl/>
        </w:rPr>
        <w:t>عناصر كفاءة العاملين</w:t>
      </w:r>
    </w:p>
    <w:p w14:paraId="0B72B7F9" w14:textId="3DD9B9F8" w:rsidR="004D7EB2" w:rsidRPr="004D7EB2" w:rsidRDefault="004D7EB2" w:rsidP="004D7EB2">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عناصر كفاءة العاملين</w:t>
      </w:r>
      <w:r w:rsidR="00071DE6">
        <w:rPr>
          <w:rFonts w:asciiTheme="majorBidi" w:hAnsiTheme="majorBidi" w:cstheme="majorBidi" w:hint="cs"/>
          <w:sz w:val="28"/>
          <w:szCs w:val="28"/>
          <w:rtl/>
        </w:rPr>
        <w:t xml:space="preserve"> بانها</w:t>
      </w:r>
      <w:r>
        <w:rPr>
          <w:rFonts w:asciiTheme="majorBidi" w:hAnsiTheme="majorBidi" w:cstheme="majorBidi" w:hint="cs"/>
          <w:sz w:val="28"/>
          <w:szCs w:val="28"/>
          <w:rtl/>
        </w:rPr>
        <w:t xml:space="preserve"> </w:t>
      </w:r>
      <w:r w:rsidRPr="004D7EB2">
        <w:rPr>
          <w:rFonts w:asciiTheme="majorBidi" w:hAnsiTheme="majorBidi" w:cstheme="majorBidi"/>
          <w:sz w:val="28"/>
          <w:szCs w:val="28"/>
          <w:rtl/>
        </w:rPr>
        <w:t>تشمل كفاءة العاملين مجموعة من العناصر الأساسية التي تحدد مدى قدرة الفرد على أداء مهامه الوظيفية بفاعلية وكفاءة، ويمكن تصنيف هذه العناصر على النحو التالي</w:t>
      </w:r>
      <w:r w:rsidRPr="004D7EB2">
        <w:rPr>
          <w:rFonts w:asciiTheme="majorBidi" w:hAnsiTheme="majorBidi" w:cstheme="majorBidi"/>
          <w:sz w:val="28"/>
          <w:szCs w:val="28"/>
        </w:rPr>
        <w:t>:</w:t>
      </w:r>
    </w:p>
    <w:p w14:paraId="4B08824E" w14:textId="77777777" w:rsidR="004D7EB2" w:rsidRPr="004D7EB2" w:rsidRDefault="004D7EB2" w:rsidP="00A23270">
      <w:pPr>
        <w:numPr>
          <w:ilvl w:val="0"/>
          <w:numId w:val="70"/>
        </w:numPr>
        <w:spacing w:before="100" w:beforeAutospacing="1" w:after="100" w:afterAutospacing="1" w:line="360" w:lineRule="auto"/>
        <w:jc w:val="left"/>
        <w:rPr>
          <w:rFonts w:asciiTheme="majorBidi" w:hAnsiTheme="majorBidi" w:cstheme="majorBidi"/>
          <w:sz w:val="28"/>
          <w:szCs w:val="28"/>
        </w:rPr>
      </w:pPr>
      <w:r w:rsidRPr="004D7EB2">
        <w:rPr>
          <w:rStyle w:val="a7"/>
          <w:rFonts w:asciiTheme="majorBidi" w:hAnsiTheme="majorBidi" w:cstheme="majorBidi"/>
          <w:sz w:val="28"/>
          <w:szCs w:val="28"/>
          <w:rtl/>
        </w:rPr>
        <w:t>المهارات الفنية والمعرفية</w:t>
      </w:r>
      <w:r w:rsidRPr="004D7EB2">
        <w:rPr>
          <w:rStyle w:val="a7"/>
          <w:rFonts w:asciiTheme="majorBidi" w:hAnsiTheme="majorBidi" w:cstheme="majorBidi"/>
          <w:sz w:val="28"/>
          <w:szCs w:val="28"/>
        </w:rPr>
        <w:t>:</w:t>
      </w:r>
      <w:r w:rsidRPr="004D7EB2">
        <w:rPr>
          <w:rFonts w:asciiTheme="majorBidi" w:hAnsiTheme="majorBidi" w:cstheme="majorBidi"/>
          <w:sz w:val="28"/>
          <w:szCs w:val="28"/>
        </w:rPr>
        <w:t xml:space="preserve"> </w:t>
      </w:r>
      <w:r w:rsidRPr="004D7EB2">
        <w:rPr>
          <w:rFonts w:asciiTheme="majorBidi" w:hAnsiTheme="majorBidi" w:cstheme="majorBidi"/>
          <w:sz w:val="28"/>
          <w:szCs w:val="28"/>
          <w:rtl/>
        </w:rPr>
        <w:t>قدرة الموظف على تنفيذ المهام وفق المعايير المهنية المطلوبة، واستيعاب المعرفة المتعلقة بالعمل</w:t>
      </w:r>
      <w:r w:rsidRPr="004D7EB2">
        <w:rPr>
          <w:rFonts w:asciiTheme="majorBidi" w:hAnsiTheme="majorBidi" w:cstheme="majorBidi"/>
          <w:sz w:val="28"/>
          <w:szCs w:val="28"/>
        </w:rPr>
        <w:t xml:space="preserve">. </w:t>
      </w:r>
    </w:p>
    <w:p w14:paraId="207BC2AE" w14:textId="77777777" w:rsidR="004D7EB2" w:rsidRPr="004D7EB2" w:rsidRDefault="004D7EB2" w:rsidP="00A23270">
      <w:pPr>
        <w:numPr>
          <w:ilvl w:val="0"/>
          <w:numId w:val="70"/>
        </w:numPr>
        <w:spacing w:before="100" w:beforeAutospacing="1" w:after="100" w:afterAutospacing="1" w:line="360" w:lineRule="auto"/>
        <w:jc w:val="left"/>
        <w:rPr>
          <w:rFonts w:asciiTheme="majorBidi" w:hAnsiTheme="majorBidi" w:cstheme="majorBidi"/>
          <w:sz w:val="28"/>
          <w:szCs w:val="28"/>
        </w:rPr>
      </w:pPr>
      <w:r w:rsidRPr="004D7EB2">
        <w:rPr>
          <w:rStyle w:val="a7"/>
          <w:rFonts w:asciiTheme="majorBidi" w:hAnsiTheme="majorBidi" w:cstheme="majorBidi"/>
          <w:sz w:val="28"/>
          <w:szCs w:val="28"/>
          <w:rtl/>
        </w:rPr>
        <w:t>الالتزام والانضباط الوظيفي</w:t>
      </w:r>
      <w:r w:rsidRPr="004D7EB2">
        <w:rPr>
          <w:rStyle w:val="a7"/>
          <w:rFonts w:asciiTheme="majorBidi" w:hAnsiTheme="majorBidi" w:cstheme="majorBidi"/>
          <w:sz w:val="28"/>
          <w:szCs w:val="28"/>
        </w:rPr>
        <w:t>:</w:t>
      </w:r>
      <w:r w:rsidRPr="004D7EB2">
        <w:rPr>
          <w:rFonts w:asciiTheme="majorBidi" w:hAnsiTheme="majorBidi" w:cstheme="majorBidi"/>
          <w:sz w:val="28"/>
          <w:szCs w:val="28"/>
        </w:rPr>
        <w:t xml:space="preserve"> </w:t>
      </w:r>
      <w:r w:rsidRPr="004D7EB2">
        <w:rPr>
          <w:rFonts w:asciiTheme="majorBidi" w:hAnsiTheme="majorBidi" w:cstheme="majorBidi"/>
          <w:sz w:val="28"/>
          <w:szCs w:val="28"/>
          <w:rtl/>
        </w:rPr>
        <w:t>التزام الموظف بالمواعيد، والسياسات، والإجراءات، مما يعكس الجدية في أداء العمل</w:t>
      </w:r>
      <w:r w:rsidRPr="004D7EB2">
        <w:rPr>
          <w:rFonts w:asciiTheme="majorBidi" w:hAnsiTheme="majorBidi" w:cstheme="majorBidi"/>
          <w:sz w:val="28"/>
          <w:szCs w:val="28"/>
        </w:rPr>
        <w:t xml:space="preserve">. </w:t>
      </w:r>
    </w:p>
    <w:p w14:paraId="46E8469B" w14:textId="77777777" w:rsidR="004D7EB2" w:rsidRPr="004D7EB2" w:rsidRDefault="004D7EB2" w:rsidP="00A23270">
      <w:pPr>
        <w:numPr>
          <w:ilvl w:val="0"/>
          <w:numId w:val="70"/>
        </w:numPr>
        <w:spacing w:before="100" w:beforeAutospacing="1" w:after="100" w:afterAutospacing="1" w:line="360" w:lineRule="auto"/>
        <w:jc w:val="left"/>
        <w:rPr>
          <w:rFonts w:asciiTheme="majorBidi" w:hAnsiTheme="majorBidi" w:cstheme="majorBidi"/>
          <w:sz w:val="28"/>
          <w:szCs w:val="28"/>
        </w:rPr>
      </w:pPr>
      <w:r w:rsidRPr="004D7EB2">
        <w:rPr>
          <w:rStyle w:val="a7"/>
          <w:rFonts w:asciiTheme="majorBidi" w:hAnsiTheme="majorBidi" w:cstheme="majorBidi"/>
          <w:sz w:val="28"/>
          <w:szCs w:val="28"/>
          <w:rtl/>
        </w:rPr>
        <w:t>جودة الأداء والإنتاجية</w:t>
      </w:r>
      <w:r w:rsidRPr="004D7EB2">
        <w:rPr>
          <w:rStyle w:val="a7"/>
          <w:rFonts w:asciiTheme="majorBidi" w:hAnsiTheme="majorBidi" w:cstheme="majorBidi"/>
          <w:sz w:val="28"/>
          <w:szCs w:val="28"/>
        </w:rPr>
        <w:t>:</w:t>
      </w:r>
      <w:r w:rsidRPr="004D7EB2">
        <w:rPr>
          <w:rFonts w:asciiTheme="majorBidi" w:hAnsiTheme="majorBidi" w:cstheme="majorBidi"/>
          <w:sz w:val="28"/>
          <w:szCs w:val="28"/>
        </w:rPr>
        <w:t xml:space="preserve"> </w:t>
      </w:r>
      <w:r w:rsidRPr="004D7EB2">
        <w:rPr>
          <w:rFonts w:asciiTheme="majorBidi" w:hAnsiTheme="majorBidi" w:cstheme="majorBidi"/>
          <w:sz w:val="28"/>
          <w:szCs w:val="28"/>
          <w:rtl/>
        </w:rPr>
        <w:t>مستوى الإنجاز وجودة النتائج التي يقدمها الفرد، ومدى مساهمته في تحقيق أهداف الفريق أو المؤسسة</w:t>
      </w:r>
      <w:r w:rsidRPr="004D7EB2">
        <w:rPr>
          <w:rFonts w:asciiTheme="majorBidi" w:hAnsiTheme="majorBidi" w:cstheme="majorBidi"/>
          <w:sz w:val="28"/>
          <w:szCs w:val="28"/>
        </w:rPr>
        <w:t xml:space="preserve">. </w:t>
      </w:r>
    </w:p>
    <w:p w14:paraId="57E98764" w14:textId="77777777" w:rsidR="004D7EB2" w:rsidRPr="004D7EB2" w:rsidRDefault="004D7EB2" w:rsidP="00A23270">
      <w:pPr>
        <w:numPr>
          <w:ilvl w:val="0"/>
          <w:numId w:val="70"/>
        </w:numPr>
        <w:spacing w:before="100" w:beforeAutospacing="1" w:after="100" w:afterAutospacing="1" w:line="360" w:lineRule="auto"/>
        <w:jc w:val="left"/>
        <w:rPr>
          <w:rFonts w:asciiTheme="majorBidi" w:hAnsiTheme="majorBidi" w:cstheme="majorBidi"/>
          <w:sz w:val="28"/>
          <w:szCs w:val="28"/>
        </w:rPr>
      </w:pPr>
      <w:r w:rsidRPr="004D7EB2">
        <w:rPr>
          <w:rStyle w:val="a7"/>
          <w:rFonts w:asciiTheme="majorBidi" w:hAnsiTheme="majorBidi" w:cstheme="majorBidi"/>
          <w:sz w:val="28"/>
          <w:szCs w:val="28"/>
          <w:rtl/>
        </w:rPr>
        <w:t>القدرة على التعامل مع المشكلات</w:t>
      </w:r>
      <w:r w:rsidRPr="004D7EB2">
        <w:rPr>
          <w:rStyle w:val="a7"/>
          <w:rFonts w:asciiTheme="majorBidi" w:hAnsiTheme="majorBidi" w:cstheme="majorBidi"/>
          <w:sz w:val="28"/>
          <w:szCs w:val="28"/>
        </w:rPr>
        <w:t>:</w:t>
      </w:r>
      <w:r w:rsidRPr="004D7EB2">
        <w:rPr>
          <w:rFonts w:asciiTheme="majorBidi" w:hAnsiTheme="majorBidi" w:cstheme="majorBidi"/>
          <w:sz w:val="28"/>
          <w:szCs w:val="28"/>
        </w:rPr>
        <w:t xml:space="preserve"> </w:t>
      </w:r>
      <w:r w:rsidRPr="004D7EB2">
        <w:rPr>
          <w:rFonts w:asciiTheme="majorBidi" w:hAnsiTheme="majorBidi" w:cstheme="majorBidi"/>
          <w:sz w:val="28"/>
          <w:szCs w:val="28"/>
          <w:rtl/>
        </w:rPr>
        <w:t>مهارات حل المشكلات واتخاذ القرارات السليمة تحت ضغط العمل</w:t>
      </w:r>
      <w:r w:rsidRPr="004D7EB2">
        <w:rPr>
          <w:rFonts w:asciiTheme="majorBidi" w:hAnsiTheme="majorBidi" w:cstheme="majorBidi"/>
          <w:sz w:val="28"/>
          <w:szCs w:val="28"/>
        </w:rPr>
        <w:t xml:space="preserve">. </w:t>
      </w:r>
    </w:p>
    <w:p w14:paraId="34FBF46D" w14:textId="77777777" w:rsidR="004D7EB2" w:rsidRPr="004D7EB2" w:rsidRDefault="004D7EB2" w:rsidP="00A23270">
      <w:pPr>
        <w:numPr>
          <w:ilvl w:val="0"/>
          <w:numId w:val="70"/>
        </w:numPr>
        <w:spacing w:before="100" w:beforeAutospacing="1" w:after="100" w:afterAutospacing="1" w:line="360" w:lineRule="auto"/>
        <w:jc w:val="left"/>
        <w:rPr>
          <w:rFonts w:asciiTheme="majorBidi" w:hAnsiTheme="majorBidi" w:cstheme="majorBidi"/>
          <w:sz w:val="28"/>
          <w:szCs w:val="28"/>
        </w:rPr>
      </w:pPr>
      <w:r w:rsidRPr="004D7EB2">
        <w:rPr>
          <w:rStyle w:val="a7"/>
          <w:rFonts w:asciiTheme="majorBidi" w:hAnsiTheme="majorBidi" w:cstheme="majorBidi"/>
          <w:sz w:val="28"/>
          <w:szCs w:val="28"/>
          <w:rtl/>
        </w:rPr>
        <w:t>التفاعل والسلوك التنظيمي</w:t>
      </w:r>
      <w:r w:rsidRPr="004D7EB2">
        <w:rPr>
          <w:rStyle w:val="a7"/>
          <w:rFonts w:asciiTheme="majorBidi" w:hAnsiTheme="majorBidi" w:cstheme="majorBidi"/>
          <w:sz w:val="28"/>
          <w:szCs w:val="28"/>
        </w:rPr>
        <w:t>:</w:t>
      </w:r>
      <w:r w:rsidRPr="004D7EB2">
        <w:rPr>
          <w:rFonts w:asciiTheme="majorBidi" w:hAnsiTheme="majorBidi" w:cstheme="majorBidi"/>
          <w:sz w:val="28"/>
          <w:szCs w:val="28"/>
        </w:rPr>
        <w:t xml:space="preserve"> </w:t>
      </w:r>
      <w:r w:rsidRPr="004D7EB2">
        <w:rPr>
          <w:rFonts w:asciiTheme="majorBidi" w:hAnsiTheme="majorBidi" w:cstheme="majorBidi"/>
          <w:sz w:val="28"/>
          <w:szCs w:val="28"/>
          <w:rtl/>
        </w:rPr>
        <w:t>قدرة الموظف على التعاون والعمل الجماعي، والالتزام بالقيم والسلوكيات المؤسسية</w:t>
      </w:r>
      <w:r w:rsidRPr="004D7EB2">
        <w:rPr>
          <w:rFonts w:asciiTheme="majorBidi" w:hAnsiTheme="majorBidi" w:cstheme="majorBidi"/>
          <w:sz w:val="28"/>
          <w:szCs w:val="28"/>
        </w:rPr>
        <w:t xml:space="preserve">. </w:t>
      </w:r>
    </w:p>
    <w:p w14:paraId="6F9A6489" w14:textId="0744866D" w:rsidR="004D7EB2" w:rsidRDefault="004D7EB2" w:rsidP="00A23270">
      <w:pPr>
        <w:numPr>
          <w:ilvl w:val="0"/>
          <w:numId w:val="70"/>
        </w:numPr>
        <w:spacing w:before="100" w:beforeAutospacing="1" w:after="100" w:afterAutospacing="1" w:line="360" w:lineRule="auto"/>
        <w:jc w:val="left"/>
        <w:rPr>
          <w:rFonts w:asciiTheme="majorBidi" w:hAnsiTheme="majorBidi" w:cstheme="majorBidi"/>
          <w:sz w:val="28"/>
          <w:szCs w:val="28"/>
        </w:rPr>
      </w:pPr>
      <w:r w:rsidRPr="004D7EB2">
        <w:rPr>
          <w:rStyle w:val="a7"/>
          <w:rFonts w:asciiTheme="majorBidi" w:hAnsiTheme="majorBidi" w:cstheme="majorBidi"/>
          <w:sz w:val="28"/>
          <w:szCs w:val="28"/>
          <w:rtl/>
        </w:rPr>
        <w:t>التحمل والمرونة</w:t>
      </w:r>
      <w:r w:rsidRPr="004D7EB2">
        <w:rPr>
          <w:rStyle w:val="a7"/>
          <w:rFonts w:asciiTheme="majorBidi" w:hAnsiTheme="majorBidi" w:cstheme="majorBidi"/>
          <w:sz w:val="28"/>
          <w:szCs w:val="28"/>
        </w:rPr>
        <w:t>:</w:t>
      </w:r>
      <w:r w:rsidRPr="004D7EB2">
        <w:rPr>
          <w:rFonts w:asciiTheme="majorBidi" w:hAnsiTheme="majorBidi" w:cstheme="majorBidi"/>
          <w:sz w:val="28"/>
          <w:szCs w:val="28"/>
        </w:rPr>
        <w:t xml:space="preserve"> </w:t>
      </w:r>
      <w:r w:rsidRPr="004D7EB2">
        <w:rPr>
          <w:rFonts w:asciiTheme="majorBidi" w:hAnsiTheme="majorBidi" w:cstheme="majorBidi"/>
          <w:sz w:val="28"/>
          <w:szCs w:val="28"/>
          <w:rtl/>
        </w:rPr>
        <w:t>قدرة الفرد على التكيف مع التغيرات والتحديات في بيئة العمل، والحفاظ على مستوى أداء مستقر</w:t>
      </w:r>
      <w:r w:rsidRPr="004D7EB2">
        <w:rPr>
          <w:rFonts w:asciiTheme="majorBidi" w:hAnsiTheme="majorBidi" w:cstheme="majorBidi"/>
          <w:sz w:val="28"/>
          <w:szCs w:val="28"/>
        </w:rPr>
        <w:t xml:space="preserve">. </w:t>
      </w:r>
    </w:p>
    <w:p w14:paraId="06512AB6" w14:textId="77777777" w:rsidR="00CF7FDD" w:rsidRPr="004D7EB2" w:rsidRDefault="00CF7FDD" w:rsidP="00CF7FDD">
      <w:pPr>
        <w:spacing w:before="100" w:beforeAutospacing="1" w:after="100" w:afterAutospacing="1" w:line="360" w:lineRule="auto"/>
        <w:jc w:val="left"/>
        <w:rPr>
          <w:rFonts w:asciiTheme="majorBidi" w:hAnsiTheme="majorBidi" w:cstheme="majorBidi"/>
          <w:sz w:val="28"/>
          <w:szCs w:val="28"/>
        </w:rPr>
      </w:pPr>
    </w:p>
    <w:p w14:paraId="110FBD8E" w14:textId="77777777" w:rsidR="004D7EB2" w:rsidRPr="004D7EB2" w:rsidRDefault="004D7EB2" w:rsidP="004D7EB2">
      <w:pPr>
        <w:pStyle w:val="3"/>
        <w:bidi/>
        <w:spacing w:line="360" w:lineRule="auto"/>
        <w:jc w:val="left"/>
        <w:rPr>
          <w:rFonts w:asciiTheme="majorBidi" w:hAnsiTheme="majorBidi" w:cstheme="majorBidi"/>
          <w:sz w:val="28"/>
          <w:szCs w:val="28"/>
        </w:rPr>
      </w:pPr>
      <w:r w:rsidRPr="004D7EB2">
        <w:rPr>
          <w:rStyle w:val="a7"/>
          <w:rFonts w:asciiTheme="majorBidi" w:hAnsiTheme="majorBidi" w:cstheme="majorBidi"/>
          <w:b/>
          <w:bCs/>
          <w:sz w:val="28"/>
          <w:szCs w:val="28"/>
          <w:rtl/>
        </w:rPr>
        <w:lastRenderedPageBreak/>
        <w:t>مؤشرات قياس كفاءة العاملين</w:t>
      </w:r>
    </w:p>
    <w:p w14:paraId="23E7A5B6" w14:textId="77777777" w:rsidR="004D7EB2" w:rsidRPr="004D7EB2" w:rsidRDefault="004D7EB2" w:rsidP="004D7EB2">
      <w:pPr>
        <w:pStyle w:val="a6"/>
        <w:bidi/>
        <w:spacing w:line="360" w:lineRule="auto"/>
        <w:jc w:val="left"/>
        <w:rPr>
          <w:rFonts w:asciiTheme="majorBidi" w:hAnsiTheme="majorBidi" w:cstheme="majorBidi"/>
          <w:sz w:val="28"/>
          <w:szCs w:val="28"/>
        </w:rPr>
      </w:pPr>
      <w:r w:rsidRPr="004D7EB2">
        <w:rPr>
          <w:rFonts w:asciiTheme="majorBidi" w:hAnsiTheme="majorBidi" w:cstheme="majorBidi"/>
          <w:sz w:val="28"/>
          <w:szCs w:val="28"/>
          <w:rtl/>
        </w:rPr>
        <w:t>يمكن استخدام مؤشرات كمية ونوعية لتقييم مستوى الكفاءة، ومن أهم هذه المؤشرات</w:t>
      </w:r>
      <w:r w:rsidRPr="004D7EB2">
        <w:rPr>
          <w:rFonts w:asciiTheme="majorBidi" w:hAnsiTheme="majorBidi" w:cstheme="majorBidi"/>
          <w:sz w:val="28"/>
          <w:szCs w:val="28"/>
        </w:rPr>
        <w:t>:</w:t>
      </w:r>
    </w:p>
    <w:p w14:paraId="08CD08A5" w14:textId="77777777" w:rsidR="004D7EB2" w:rsidRPr="004D7EB2" w:rsidRDefault="004D7EB2" w:rsidP="00A23270">
      <w:pPr>
        <w:numPr>
          <w:ilvl w:val="0"/>
          <w:numId w:val="71"/>
        </w:numPr>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معدل الإنتاجية الفردية والجماعية</w:t>
      </w:r>
      <w:r w:rsidRPr="004D7EB2">
        <w:rPr>
          <w:rFonts w:asciiTheme="majorBidi" w:hAnsiTheme="majorBidi" w:cstheme="majorBidi"/>
          <w:sz w:val="28"/>
          <w:szCs w:val="28"/>
        </w:rPr>
        <w:t xml:space="preserve">. </w:t>
      </w:r>
    </w:p>
    <w:p w14:paraId="3CD14708" w14:textId="77777777" w:rsidR="004D7EB2" w:rsidRPr="004D7EB2" w:rsidRDefault="004D7EB2" w:rsidP="00A23270">
      <w:pPr>
        <w:numPr>
          <w:ilvl w:val="0"/>
          <w:numId w:val="71"/>
        </w:numPr>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جودة العمل ومستوى الإنجاز</w:t>
      </w:r>
      <w:r w:rsidRPr="004D7EB2">
        <w:rPr>
          <w:rFonts w:asciiTheme="majorBidi" w:hAnsiTheme="majorBidi" w:cstheme="majorBidi"/>
          <w:sz w:val="28"/>
          <w:szCs w:val="28"/>
        </w:rPr>
        <w:t xml:space="preserve">. </w:t>
      </w:r>
    </w:p>
    <w:p w14:paraId="439ED460" w14:textId="77777777" w:rsidR="004D7EB2" w:rsidRPr="004D7EB2" w:rsidRDefault="004D7EB2" w:rsidP="00A23270">
      <w:pPr>
        <w:numPr>
          <w:ilvl w:val="0"/>
          <w:numId w:val="71"/>
        </w:numPr>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نسبة الأخطاء المهنية</w:t>
      </w:r>
      <w:r w:rsidRPr="004D7EB2">
        <w:rPr>
          <w:rFonts w:asciiTheme="majorBidi" w:hAnsiTheme="majorBidi" w:cstheme="majorBidi"/>
          <w:sz w:val="28"/>
          <w:szCs w:val="28"/>
        </w:rPr>
        <w:t xml:space="preserve">. </w:t>
      </w:r>
    </w:p>
    <w:p w14:paraId="3F4631E1" w14:textId="77777777" w:rsidR="004D7EB2" w:rsidRPr="004D7EB2" w:rsidRDefault="004D7EB2" w:rsidP="00A23270">
      <w:pPr>
        <w:numPr>
          <w:ilvl w:val="0"/>
          <w:numId w:val="71"/>
        </w:numPr>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الالتزام بالمواعيد</w:t>
      </w:r>
      <w:r w:rsidRPr="004D7EB2">
        <w:rPr>
          <w:rFonts w:asciiTheme="majorBidi" w:hAnsiTheme="majorBidi" w:cstheme="majorBidi"/>
          <w:sz w:val="28"/>
          <w:szCs w:val="28"/>
        </w:rPr>
        <w:t xml:space="preserve">. </w:t>
      </w:r>
    </w:p>
    <w:p w14:paraId="02F457C3" w14:textId="77777777" w:rsidR="004D7EB2" w:rsidRPr="004D7EB2" w:rsidRDefault="004D7EB2" w:rsidP="00A23270">
      <w:pPr>
        <w:numPr>
          <w:ilvl w:val="0"/>
          <w:numId w:val="71"/>
        </w:numPr>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مستوى رضا العملاء أو المستفيدين</w:t>
      </w:r>
      <w:r w:rsidRPr="004D7EB2">
        <w:rPr>
          <w:rFonts w:asciiTheme="majorBidi" w:hAnsiTheme="majorBidi" w:cstheme="majorBidi"/>
          <w:sz w:val="28"/>
          <w:szCs w:val="28"/>
        </w:rPr>
        <w:t xml:space="preserve">. </w:t>
      </w:r>
    </w:p>
    <w:p w14:paraId="52EA6F07" w14:textId="67D03EE5" w:rsidR="004D7EB2" w:rsidRPr="005754BB" w:rsidRDefault="004D7EB2" w:rsidP="005754BB">
      <w:pPr>
        <w:numPr>
          <w:ilvl w:val="0"/>
          <w:numId w:val="71"/>
        </w:numPr>
        <w:spacing w:before="100" w:beforeAutospacing="1" w:after="100" w:afterAutospacing="1" w:line="360" w:lineRule="auto"/>
        <w:jc w:val="left"/>
        <w:rPr>
          <w:rFonts w:asciiTheme="majorBidi" w:hAnsiTheme="majorBidi" w:cstheme="majorBidi"/>
          <w:sz w:val="28"/>
          <w:szCs w:val="28"/>
        </w:rPr>
      </w:pPr>
      <w:r w:rsidRPr="004D7EB2">
        <w:rPr>
          <w:rFonts w:asciiTheme="majorBidi" w:hAnsiTheme="majorBidi" w:cstheme="majorBidi"/>
          <w:sz w:val="28"/>
          <w:szCs w:val="28"/>
          <w:rtl/>
        </w:rPr>
        <w:t>القدرة على التعامل مع المشكلات وتحمل الضغوط</w:t>
      </w:r>
      <w:r w:rsidRPr="004D7EB2">
        <w:rPr>
          <w:rFonts w:asciiTheme="majorBidi" w:hAnsiTheme="majorBidi" w:cstheme="majorBidi"/>
          <w:sz w:val="28"/>
          <w:szCs w:val="28"/>
        </w:rPr>
        <w:t xml:space="preserve">. </w:t>
      </w:r>
    </w:p>
    <w:p w14:paraId="06B2491F" w14:textId="77777777" w:rsidR="004D7EB2" w:rsidRPr="004D7EB2" w:rsidRDefault="004D7EB2" w:rsidP="005754BB">
      <w:pPr>
        <w:pStyle w:val="3"/>
        <w:bidi/>
        <w:spacing w:line="276" w:lineRule="auto"/>
        <w:jc w:val="left"/>
        <w:rPr>
          <w:rFonts w:asciiTheme="majorBidi" w:hAnsiTheme="majorBidi" w:cstheme="majorBidi"/>
          <w:sz w:val="28"/>
          <w:szCs w:val="28"/>
        </w:rPr>
      </w:pPr>
      <w:r w:rsidRPr="004D7EB2">
        <w:rPr>
          <w:rStyle w:val="a7"/>
          <w:rFonts w:asciiTheme="majorBidi" w:hAnsiTheme="majorBidi" w:cstheme="majorBidi"/>
          <w:b/>
          <w:bCs/>
          <w:sz w:val="28"/>
          <w:szCs w:val="28"/>
          <w:rtl/>
        </w:rPr>
        <w:t>أمثلة تطبيقية من الدراسات السابقة</w:t>
      </w:r>
    </w:p>
    <w:p w14:paraId="00ABDB1F" w14:textId="2EFC823A" w:rsidR="004D7EB2" w:rsidRPr="004D7EB2" w:rsidRDefault="00FC5570" w:rsidP="008A6033">
      <w:pPr>
        <w:numPr>
          <w:ilvl w:val="0"/>
          <w:numId w:val="72"/>
        </w:numPr>
        <w:spacing w:before="100" w:beforeAutospacing="1" w:after="100" w:afterAutospacing="1" w:line="276" w:lineRule="auto"/>
        <w:jc w:val="left"/>
        <w:rPr>
          <w:rFonts w:asciiTheme="majorBidi" w:hAnsiTheme="majorBidi" w:cstheme="majorBidi"/>
          <w:sz w:val="28"/>
          <w:szCs w:val="28"/>
        </w:rPr>
      </w:pPr>
      <w:r>
        <w:rPr>
          <w:rFonts w:asciiTheme="majorBidi" w:hAnsiTheme="majorBidi" w:cstheme="majorBidi" w:hint="cs"/>
          <w:sz w:val="28"/>
          <w:szCs w:val="28"/>
          <w:rtl/>
        </w:rPr>
        <w:t>اشارت</w:t>
      </w:r>
      <w:r w:rsidR="004D7EB2" w:rsidRPr="004D7EB2">
        <w:rPr>
          <w:rFonts w:asciiTheme="majorBidi" w:hAnsiTheme="majorBidi" w:cstheme="majorBidi"/>
          <w:sz w:val="28"/>
          <w:szCs w:val="28"/>
          <w:rtl/>
        </w:rPr>
        <w:t xml:space="preserve"> دراسة </w:t>
      </w:r>
      <w:r w:rsidR="008A6033">
        <w:rPr>
          <w:rFonts w:asciiTheme="majorBidi" w:hAnsiTheme="majorBidi" w:cstheme="majorBidi" w:hint="cs"/>
          <w:sz w:val="28"/>
          <w:szCs w:val="28"/>
          <w:rtl/>
        </w:rPr>
        <w:t>(</w:t>
      </w:r>
      <w:r w:rsidR="004D7EB2" w:rsidRPr="004D7EB2">
        <w:rPr>
          <w:rFonts w:asciiTheme="majorBidi" w:hAnsiTheme="majorBidi" w:cstheme="majorBidi"/>
          <w:sz w:val="28"/>
          <w:szCs w:val="28"/>
          <w:rtl/>
        </w:rPr>
        <w:t>الحربي 2018) أن وجود معايير واضحة للتقييم وزيادة العدالة التنظيمية أسهم في خفض نسبة الأخطاء بنسبة 12٪ وتحسين رضا العملاء بنسبة 20٪</w:t>
      </w:r>
      <w:r w:rsidR="004D7EB2" w:rsidRPr="004D7EB2">
        <w:rPr>
          <w:rFonts w:asciiTheme="majorBidi" w:hAnsiTheme="majorBidi" w:cstheme="majorBidi"/>
          <w:sz w:val="28"/>
          <w:szCs w:val="28"/>
        </w:rPr>
        <w:t xml:space="preserve">. </w:t>
      </w:r>
    </w:p>
    <w:p w14:paraId="5C01D1DB" w14:textId="736488AF" w:rsidR="004D7EB2" w:rsidRPr="004D7EB2" w:rsidRDefault="004D7EB2" w:rsidP="008A6033">
      <w:pPr>
        <w:numPr>
          <w:ilvl w:val="0"/>
          <w:numId w:val="72"/>
        </w:numPr>
        <w:spacing w:before="100" w:beforeAutospacing="1" w:after="100" w:afterAutospacing="1" w:line="276" w:lineRule="auto"/>
        <w:jc w:val="left"/>
        <w:rPr>
          <w:rFonts w:asciiTheme="majorBidi" w:hAnsiTheme="majorBidi" w:cstheme="majorBidi"/>
          <w:sz w:val="28"/>
          <w:szCs w:val="28"/>
        </w:rPr>
      </w:pPr>
      <w:r w:rsidRPr="004D7EB2">
        <w:rPr>
          <w:rFonts w:asciiTheme="majorBidi" w:hAnsiTheme="majorBidi" w:cstheme="majorBidi"/>
          <w:sz w:val="28"/>
          <w:szCs w:val="28"/>
          <w:rtl/>
        </w:rPr>
        <w:t xml:space="preserve">بينت دراسة </w:t>
      </w:r>
      <w:r w:rsidR="008A6033">
        <w:rPr>
          <w:rFonts w:asciiTheme="majorBidi" w:hAnsiTheme="majorBidi" w:cstheme="majorBidi" w:hint="cs"/>
          <w:sz w:val="28"/>
          <w:szCs w:val="28"/>
          <w:rtl/>
        </w:rPr>
        <w:t>(</w:t>
      </w:r>
      <w:r w:rsidRPr="004D7EB2">
        <w:rPr>
          <w:rFonts w:asciiTheme="majorBidi" w:hAnsiTheme="majorBidi" w:cstheme="majorBidi"/>
          <w:sz w:val="28"/>
          <w:szCs w:val="28"/>
          <w:rtl/>
        </w:rPr>
        <w:t>الشريف 2019) أن الموظفين الذين تلقوا تقييمًا عادلًا وواضح المعايير أظهروا ارتفاعًا ملحوظًا في الالتزام والانضباط، مما رفع مستوى كفاءتهم العملية بنسبة 18٪</w:t>
      </w:r>
      <w:r w:rsidRPr="004D7EB2">
        <w:rPr>
          <w:rFonts w:asciiTheme="majorBidi" w:hAnsiTheme="majorBidi" w:cstheme="majorBidi"/>
          <w:sz w:val="28"/>
          <w:szCs w:val="28"/>
        </w:rPr>
        <w:t xml:space="preserve">. </w:t>
      </w:r>
    </w:p>
    <w:p w14:paraId="7CB1CD02" w14:textId="1A796630" w:rsidR="00FC5570" w:rsidRPr="00CF7FDD" w:rsidRDefault="004D7EB2" w:rsidP="008A6033">
      <w:pPr>
        <w:numPr>
          <w:ilvl w:val="0"/>
          <w:numId w:val="72"/>
        </w:numPr>
        <w:spacing w:before="100" w:beforeAutospacing="1" w:after="100" w:afterAutospacing="1" w:line="276" w:lineRule="auto"/>
        <w:jc w:val="left"/>
        <w:rPr>
          <w:rFonts w:asciiTheme="majorBidi" w:hAnsiTheme="majorBidi" w:cstheme="majorBidi"/>
          <w:sz w:val="28"/>
          <w:szCs w:val="28"/>
          <w:rtl/>
        </w:rPr>
      </w:pPr>
      <w:r w:rsidRPr="004D7EB2">
        <w:rPr>
          <w:rFonts w:asciiTheme="majorBidi" w:hAnsiTheme="majorBidi" w:cstheme="majorBidi"/>
          <w:sz w:val="28"/>
          <w:szCs w:val="28"/>
          <w:rtl/>
        </w:rPr>
        <w:t xml:space="preserve">أشارت </w:t>
      </w:r>
      <w:r w:rsidR="008A6033" w:rsidRPr="004D7EB2">
        <w:rPr>
          <w:rFonts w:asciiTheme="majorBidi" w:hAnsiTheme="majorBidi" w:cstheme="majorBidi" w:hint="cs"/>
          <w:sz w:val="28"/>
          <w:szCs w:val="28"/>
          <w:rtl/>
        </w:rPr>
        <w:t>دراسة</w:t>
      </w:r>
      <w:r w:rsidR="008A6033">
        <w:rPr>
          <w:rFonts w:asciiTheme="majorBidi" w:hAnsiTheme="majorBidi" w:cstheme="majorBidi"/>
          <w:sz w:val="28"/>
          <w:szCs w:val="28"/>
        </w:rPr>
        <w:t>(</w:t>
      </w:r>
      <w:r w:rsidR="008A6033" w:rsidRPr="004D7EB2">
        <w:rPr>
          <w:rFonts w:asciiTheme="majorBidi" w:hAnsiTheme="majorBidi" w:cstheme="majorBidi"/>
          <w:sz w:val="28"/>
          <w:szCs w:val="28"/>
        </w:rPr>
        <w:t>Aguinis</w:t>
      </w:r>
      <w:r w:rsidRPr="004D7EB2">
        <w:rPr>
          <w:rFonts w:asciiTheme="majorBidi" w:hAnsiTheme="majorBidi" w:cstheme="majorBidi"/>
          <w:sz w:val="28"/>
          <w:szCs w:val="28"/>
        </w:rPr>
        <w:t xml:space="preserve">2019) </w:t>
      </w:r>
      <w:r w:rsidRPr="004D7EB2">
        <w:rPr>
          <w:rFonts w:asciiTheme="majorBidi" w:hAnsiTheme="majorBidi" w:cstheme="majorBidi"/>
          <w:sz w:val="28"/>
          <w:szCs w:val="28"/>
          <w:rtl/>
        </w:rPr>
        <w:t>إلى أن التغذية الراجعة الفورية ساعدت على تعزيز المهارات العملية للموظفين، وخصوصًا في أداء المهام المعقدة</w:t>
      </w:r>
      <w:r w:rsidRPr="004D7EB2">
        <w:rPr>
          <w:rFonts w:asciiTheme="majorBidi" w:hAnsiTheme="majorBidi" w:cstheme="majorBidi"/>
          <w:sz w:val="28"/>
          <w:szCs w:val="28"/>
        </w:rPr>
        <w:t xml:space="preserve">. </w:t>
      </w:r>
    </w:p>
    <w:p w14:paraId="37642EA1" w14:textId="1D6A4B83" w:rsidR="00017EF7" w:rsidRPr="00401E2B" w:rsidRDefault="008C22F9" w:rsidP="007E4789">
      <w:pPr>
        <w:pStyle w:val="3"/>
        <w:bidi/>
        <w:spacing w:line="360" w:lineRule="auto"/>
        <w:jc w:val="left"/>
        <w:rPr>
          <w:rFonts w:asciiTheme="majorBidi" w:hAnsiTheme="majorBidi" w:cstheme="majorBidi"/>
          <w:sz w:val="32"/>
          <w:szCs w:val="32"/>
          <w:rtl/>
        </w:rPr>
      </w:pPr>
      <w:r>
        <w:rPr>
          <w:rFonts w:asciiTheme="majorBidi" w:hAnsiTheme="majorBidi" w:cstheme="majorBidi" w:hint="cs"/>
          <w:sz w:val="32"/>
          <w:szCs w:val="32"/>
          <w:rtl/>
        </w:rPr>
        <w:t xml:space="preserve">جدول (4) </w:t>
      </w:r>
      <w:r w:rsidR="00017EF7" w:rsidRPr="00401E2B">
        <w:rPr>
          <w:rFonts w:asciiTheme="majorBidi" w:hAnsiTheme="majorBidi" w:cstheme="majorBidi"/>
          <w:sz w:val="32"/>
          <w:szCs w:val="32"/>
          <w:rtl/>
        </w:rPr>
        <w:t>النظريات المفسرة للعلاقة بين تقييم الأداء وكفاءة العاملين</w:t>
      </w:r>
      <w:bookmarkEnd w:id="66"/>
      <w:bookmarkEnd w:id="67"/>
      <w:bookmarkEnd w:id="68"/>
      <w:bookmarkEnd w:id="69"/>
      <w:bookmarkEnd w:id="70"/>
    </w:p>
    <w:tbl>
      <w:tblPr>
        <w:tblW w:w="102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2646"/>
        <w:gridCol w:w="2404"/>
      </w:tblGrid>
      <w:tr w:rsidR="00FE1361" w:rsidRPr="00401E2B" w14:paraId="4C294BAD" w14:textId="77777777" w:rsidTr="0080136D">
        <w:trPr>
          <w:trHeight w:val="1371"/>
          <w:jc w:val="right"/>
        </w:trPr>
        <w:tc>
          <w:tcPr>
            <w:tcW w:w="5157" w:type="dxa"/>
            <w:shd w:val="clear" w:color="auto" w:fill="FFE599" w:themeFill="accent4" w:themeFillTint="66"/>
            <w:vAlign w:val="center"/>
            <w:hideMark/>
          </w:tcPr>
          <w:p w14:paraId="508135E6"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تطبيقها على تقييم الأداء وكفاءة العاملين</w:t>
            </w:r>
          </w:p>
        </w:tc>
        <w:tc>
          <w:tcPr>
            <w:tcW w:w="2646" w:type="dxa"/>
            <w:shd w:val="clear" w:color="auto" w:fill="FFE599" w:themeFill="accent4" w:themeFillTint="66"/>
            <w:vAlign w:val="center"/>
            <w:hideMark/>
          </w:tcPr>
          <w:p w14:paraId="07FD94CC"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الفرضية الرئيسية</w:t>
            </w:r>
          </w:p>
        </w:tc>
        <w:tc>
          <w:tcPr>
            <w:tcW w:w="2404" w:type="dxa"/>
            <w:shd w:val="clear" w:color="auto" w:fill="FFE599" w:themeFill="accent4" w:themeFillTint="66"/>
            <w:vAlign w:val="center"/>
          </w:tcPr>
          <w:p w14:paraId="2641FA3A"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النظرية</w:t>
            </w:r>
          </w:p>
        </w:tc>
      </w:tr>
      <w:tr w:rsidR="00FE1361" w:rsidRPr="00401E2B" w14:paraId="67996933" w14:textId="77777777" w:rsidTr="0080136D">
        <w:trPr>
          <w:trHeight w:val="1405"/>
          <w:jc w:val="right"/>
        </w:trPr>
        <w:tc>
          <w:tcPr>
            <w:tcW w:w="5157" w:type="dxa"/>
            <w:vAlign w:val="center"/>
            <w:hideMark/>
          </w:tcPr>
          <w:p w14:paraId="6749060F"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تحديد أهداف فردية لكل موظف، وقياس الأداء وفق الإنجاز الفعلي</w:t>
            </w:r>
          </w:p>
        </w:tc>
        <w:tc>
          <w:tcPr>
            <w:tcW w:w="2646" w:type="dxa"/>
            <w:vAlign w:val="center"/>
            <w:hideMark/>
          </w:tcPr>
          <w:p w14:paraId="777A61F6"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وضوح الأهداف يزيد الدافعية</w:t>
            </w:r>
          </w:p>
        </w:tc>
        <w:tc>
          <w:tcPr>
            <w:tcW w:w="2404" w:type="dxa"/>
            <w:vAlign w:val="center"/>
          </w:tcPr>
          <w:p w14:paraId="2D0D0584" w14:textId="77777777" w:rsidR="00FE1361" w:rsidRPr="00401E2B" w:rsidRDefault="00FE1361" w:rsidP="00DE4FF7">
            <w:pPr>
              <w:spacing w:line="240" w:lineRule="auto"/>
              <w:rPr>
                <w:rFonts w:asciiTheme="majorBidi" w:hAnsiTheme="majorBidi" w:cstheme="majorBidi"/>
                <w:sz w:val="28"/>
                <w:szCs w:val="28"/>
                <w:rtl/>
              </w:rPr>
            </w:pPr>
            <w:r w:rsidRPr="00401E2B">
              <w:rPr>
                <w:rFonts w:asciiTheme="majorBidi" w:hAnsiTheme="majorBidi" w:cstheme="majorBidi"/>
                <w:sz w:val="28"/>
                <w:szCs w:val="28"/>
                <w:rtl/>
              </w:rPr>
              <w:t>الإدارة بالأهداف</w:t>
            </w:r>
            <w:r w:rsidRPr="00401E2B">
              <w:rPr>
                <w:rFonts w:asciiTheme="majorBidi" w:hAnsiTheme="majorBidi" w:cstheme="majorBidi"/>
                <w:sz w:val="28"/>
                <w:szCs w:val="28"/>
              </w:rPr>
              <w:t xml:space="preserve"> (MBO)</w:t>
            </w:r>
          </w:p>
        </w:tc>
      </w:tr>
      <w:tr w:rsidR="00FE1361" w:rsidRPr="00401E2B" w14:paraId="683F0432" w14:textId="77777777" w:rsidTr="0080136D">
        <w:trPr>
          <w:trHeight w:val="1283"/>
          <w:jc w:val="right"/>
        </w:trPr>
        <w:tc>
          <w:tcPr>
            <w:tcW w:w="5157" w:type="dxa"/>
            <w:vAlign w:val="center"/>
            <w:hideMark/>
          </w:tcPr>
          <w:p w14:paraId="0365B7FA"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تطبيق نظام تقييم عادل وشفاف يقلل التحيز ويزيد الالتزام</w:t>
            </w:r>
          </w:p>
        </w:tc>
        <w:tc>
          <w:tcPr>
            <w:tcW w:w="2646" w:type="dxa"/>
            <w:vAlign w:val="center"/>
            <w:hideMark/>
          </w:tcPr>
          <w:p w14:paraId="704F9B41"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شعور الموظف بالعدالة يعزز الأداء</w:t>
            </w:r>
          </w:p>
        </w:tc>
        <w:tc>
          <w:tcPr>
            <w:tcW w:w="2404" w:type="dxa"/>
            <w:vAlign w:val="center"/>
          </w:tcPr>
          <w:p w14:paraId="3903F79D"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العدالة التنظيمية</w:t>
            </w:r>
          </w:p>
        </w:tc>
      </w:tr>
      <w:tr w:rsidR="00FE1361" w:rsidRPr="00401E2B" w14:paraId="5D8757F8" w14:textId="77777777" w:rsidTr="0080136D">
        <w:trPr>
          <w:trHeight w:val="717"/>
          <w:jc w:val="right"/>
        </w:trPr>
        <w:tc>
          <w:tcPr>
            <w:tcW w:w="5157" w:type="dxa"/>
            <w:vAlign w:val="center"/>
            <w:hideMark/>
          </w:tcPr>
          <w:p w14:paraId="5490DAEA"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ربط نتائج التقييم بالحوافز المالية والمعنوية</w:t>
            </w:r>
          </w:p>
        </w:tc>
        <w:tc>
          <w:tcPr>
            <w:tcW w:w="2646" w:type="dxa"/>
            <w:vAlign w:val="center"/>
            <w:hideMark/>
          </w:tcPr>
          <w:p w14:paraId="542B1A4C"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الموظف يبذل جهدًا أكبر عند توقع مكافأة عادلة</w:t>
            </w:r>
          </w:p>
        </w:tc>
        <w:tc>
          <w:tcPr>
            <w:tcW w:w="2404" w:type="dxa"/>
            <w:vAlign w:val="center"/>
          </w:tcPr>
          <w:p w14:paraId="149CC6E7"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التوقع</w:t>
            </w:r>
            <w:r w:rsidRPr="00401E2B">
              <w:rPr>
                <w:rFonts w:asciiTheme="majorBidi" w:hAnsiTheme="majorBidi" w:cstheme="majorBidi"/>
                <w:sz w:val="28"/>
                <w:szCs w:val="28"/>
              </w:rPr>
              <w:t xml:space="preserve"> (Expectancy Theory)</w:t>
            </w:r>
          </w:p>
        </w:tc>
      </w:tr>
      <w:tr w:rsidR="00FE1361" w:rsidRPr="00401E2B" w14:paraId="7B74A42F" w14:textId="77777777" w:rsidTr="0080136D">
        <w:trPr>
          <w:trHeight w:val="684"/>
          <w:jc w:val="right"/>
        </w:trPr>
        <w:tc>
          <w:tcPr>
            <w:tcW w:w="5157" w:type="dxa"/>
            <w:vAlign w:val="center"/>
            <w:hideMark/>
          </w:tcPr>
          <w:p w14:paraId="2C46ACF2"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التغذية الراجعة الإيجابية المستمرة تعزز الأداء المستدام</w:t>
            </w:r>
          </w:p>
        </w:tc>
        <w:tc>
          <w:tcPr>
            <w:tcW w:w="2646" w:type="dxa"/>
            <w:vAlign w:val="center"/>
            <w:hideMark/>
          </w:tcPr>
          <w:p w14:paraId="2E659050"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السلوك المعزز يتكرر</w:t>
            </w:r>
          </w:p>
        </w:tc>
        <w:tc>
          <w:tcPr>
            <w:tcW w:w="2404" w:type="dxa"/>
            <w:vAlign w:val="center"/>
          </w:tcPr>
          <w:p w14:paraId="095E2315" w14:textId="77777777" w:rsidR="00FE1361" w:rsidRPr="00401E2B" w:rsidRDefault="00FE1361" w:rsidP="00DE4FF7">
            <w:pPr>
              <w:spacing w:line="240" w:lineRule="auto"/>
              <w:rPr>
                <w:rFonts w:asciiTheme="majorBidi" w:hAnsiTheme="majorBidi" w:cstheme="majorBidi"/>
                <w:sz w:val="28"/>
                <w:szCs w:val="28"/>
              </w:rPr>
            </w:pPr>
            <w:r w:rsidRPr="00401E2B">
              <w:rPr>
                <w:rFonts w:asciiTheme="majorBidi" w:hAnsiTheme="majorBidi" w:cstheme="majorBidi"/>
                <w:sz w:val="28"/>
                <w:szCs w:val="28"/>
                <w:rtl/>
              </w:rPr>
              <w:t>التعزيز</w:t>
            </w:r>
            <w:r w:rsidRPr="00401E2B">
              <w:rPr>
                <w:rFonts w:asciiTheme="majorBidi" w:hAnsiTheme="majorBidi" w:cstheme="majorBidi"/>
                <w:sz w:val="28"/>
                <w:szCs w:val="28"/>
              </w:rPr>
              <w:t xml:space="preserve"> (Reinforcement Theory)</w:t>
            </w:r>
          </w:p>
        </w:tc>
      </w:tr>
    </w:tbl>
    <w:p w14:paraId="0CF88CBF" w14:textId="77777777" w:rsidR="004D7EB2" w:rsidRPr="00901317" w:rsidRDefault="004D7EB2" w:rsidP="004D7EB2">
      <w:pPr>
        <w:pStyle w:val="3"/>
        <w:bidi/>
        <w:spacing w:line="360" w:lineRule="auto"/>
        <w:jc w:val="left"/>
        <w:rPr>
          <w:sz w:val="28"/>
          <w:szCs w:val="28"/>
        </w:rPr>
      </w:pPr>
      <w:bookmarkStart w:id="71" w:name="_Toc224593357"/>
      <w:bookmarkStart w:id="72" w:name="_Toc224597540"/>
      <w:bookmarkStart w:id="73" w:name="_Toc224597693"/>
      <w:bookmarkStart w:id="74" w:name="_Toc224597981"/>
      <w:bookmarkStart w:id="75" w:name="_Toc224598269"/>
      <w:r w:rsidRPr="00901317">
        <w:rPr>
          <w:rStyle w:val="a7"/>
          <w:b/>
          <w:bCs/>
          <w:sz w:val="28"/>
          <w:szCs w:val="28"/>
          <w:rtl/>
        </w:rPr>
        <w:lastRenderedPageBreak/>
        <w:t>ربط الدراسات السابقة بالعلاقة النظرية بين تقييم الأداء وكفاءة العاملين</w:t>
      </w:r>
    </w:p>
    <w:p w14:paraId="363C2DBD" w14:textId="12C85788" w:rsidR="004D7EB2" w:rsidRPr="00901317" w:rsidRDefault="004D7EB2" w:rsidP="00FC5570">
      <w:pPr>
        <w:pStyle w:val="a6"/>
        <w:bidi/>
        <w:spacing w:line="360" w:lineRule="auto"/>
        <w:jc w:val="left"/>
        <w:rPr>
          <w:sz w:val="28"/>
          <w:szCs w:val="28"/>
        </w:rPr>
      </w:pPr>
      <w:r w:rsidRPr="00901317">
        <w:rPr>
          <w:sz w:val="28"/>
          <w:szCs w:val="28"/>
          <w:rtl/>
        </w:rPr>
        <w:t xml:space="preserve">تشير الدراسات السابقة إلى وجود </w:t>
      </w:r>
      <w:r w:rsidR="00FC5570">
        <w:rPr>
          <w:rFonts w:hint="cs"/>
          <w:sz w:val="28"/>
          <w:szCs w:val="28"/>
          <w:rtl/>
        </w:rPr>
        <w:t>ارتباطات</w:t>
      </w:r>
      <w:r w:rsidRPr="00901317">
        <w:rPr>
          <w:sz w:val="28"/>
          <w:szCs w:val="28"/>
          <w:rtl/>
        </w:rPr>
        <w:t xml:space="preserve"> واضحة بين عناصر تقييم الأداء وكفاءة العاملين</w:t>
      </w:r>
      <w:r w:rsidRPr="00901317">
        <w:rPr>
          <w:sz w:val="28"/>
          <w:szCs w:val="28"/>
        </w:rPr>
        <w:t>:</w:t>
      </w:r>
    </w:p>
    <w:p w14:paraId="3DB387E6" w14:textId="7C070330" w:rsidR="004D7EB2" w:rsidRPr="00901317" w:rsidRDefault="00901317" w:rsidP="00EF02D6">
      <w:pPr>
        <w:numPr>
          <w:ilvl w:val="0"/>
          <w:numId w:val="73"/>
        </w:numPr>
        <w:spacing w:before="100" w:beforeAutospacing="1" w:after="100" w:afterAutospacing="1" w:line="360" w:lineRule="auto"/>
        <w:jc w:val="left"/>
        <w:rPr>
          <w:sz w:val="28"/>
          <w:szCs w:val="28"/>
        </w:rPr>
      </w:pPr>
      <w:r w:rsidRPr="00901317">
        <w:rPr>
          <w:rStyle w:val="a7"/>
          <w:sz w:val="28"/>
          <w:szCs w:val="28"/>
          <w:rtl/>
        </w:rPr>
        <w:t>دراسة الزهران</w:t>
      </w:r>
      <w:r w:rsidRPr="00901317">
        <w:rPr>
          <w:rStyle w:val="a7"/>
          <w:rFonts w:hint="cs"/>
          <w:sz w:val="28"/>
          <w:szCs w:val="28"/>
          <w:rtl/>
        </w:rPr>
        <w:t xml:space="preserve">ي </w:t>
      </w:r>
      <w:r w:rsidRPr="00901317">
        <w:rPr>
          <w:rStyle w:val="a7"/>
          <w:sz w:val="28"/>
          <w:szCs w:val="28"/>
        </w:rPr>
        <w:t>)</w:t>
      </w:r>
      <w:r w:rsidR="004D7EB2" w:rsidRPr="00901317">
        <w:rPr>
          <w:rStyle w:val="a7"/>
          <w:sz w:val="28"/>
          <w:szCs w:val="28"/>
          <w:rtl/>
        </w:rPr>
        <w:t>2017</w:t>
      </w:r>
      <w:r w:rsidR="00FC5570" w:rsidRPr="00901317">
        <w:rPr>
          <w:rStyle w:val="a7"/>
          <w:sz w:val="28"/>
          <w:szCs w:val="28"/>
        </w:rPr>
        <w:t>:(</w:t>
      </w:r>
      <w:r w:rsidR="00FC5570" w:rsidRPr="00901317">
        <w:rPr>
          <w:sz w:val="28"/>
          <w:szCs w:val="28"/>
        </w:rPr>
        <w:t xml:space="preserve"> </w:t>
      </w:r>
      <w:r w:rsidR="00FC5570" w:rsidRPr="00901317">
        <w:rPr>
          <w:rFonts w:hint="cs"/>
          <w:sz w:val="28"/>
          <w:szCs w:val="28"/>
          <w:rtl/>
        </w:rPr>
        <w:t>دعمت</w:t>
      </w:r>
      <w:r w:rsidR="004D7EB2" w:rsidRPr="00901317">
        <w:rPr>
          <w:sz w:val="28"/>
          <w:szCs w:val="28"/>
          <w:rtl/>
        </w:rPr>
        <w:t xml:space="preserve"> النظرية المتعلقة بالعدالة التنظيمية،</w:t>
      </w:r>
      <w:r w:rsidR="00EF02D6">
        <w:rPr>
          <w:rFonts w:hint="cs"/>
          <w:sz w:val="28"/>
          <w:szCs w:val="28"/>
          <w:rtl/>
        </w:rPr>
        <w:t xml:space="preserve"> و</w:t>
      </w:r>
      <w:r w:rsidR="00EF02D6" w:rsidRPr="00901317">
        <w:rPr>
          <w:rFonts w:hint="cs"/>
          <w:sz w:val="28"/>
          <w:szCs w:val="28"/>
          <w:rtl/>
        </w:rPr>
        <w:t>اشارت أن</w:t>
      </w:r>
      <w:r w:rsidR="004D7EB2" w:rsidRPr="00901317">
        <w:rPr>
          <w:sz w:val="28"/>
          <w:szCs w:val="28"/>
          <w:rtl/>
        </w:rPr>
        <w:t xml:space="preserve"> الموظفين الذين شعروا بالعدالة في عملية التقييم كانوا أكثر إنتاجية وملتزمين بأداء مهامهم بفاعلية</w:t>
      </w:r>
      <w:r w:rsidR="004D7EB2" w:rsidRPr="00901317">
        <w:rPr>
          <w:sz w:val="28"/>
          <w:szCs w:val="28"/>
        </w:rPr>
        <w:t xml:space="preserve">. </w:t>
      </w:r>
    </w:p>
    <w:p w14:paraId="1F05B151" w14:textId="3AFF6CB3" w:rsidR="00901317" w:rsidRPr="005754BB" w:rsidRDefault="004D7EB2" w:rsidP="005754BB">
      <w:pPr>
        <w:numPr>
          <w:ilvl w:val="0"/>
          <w:numId w:val="73"/>
        </w:numPr>
        <w:spacing w:before="100" w:beforeAutospacing="1" w:after="100" w:afterAutospacing="1" w:line="360" w:lineRule="auto"/>
        <w:jc w:val="left"/>
        <w:rPr>
          <w:sz w:val="28"/>
          <w:szCs w:val="28"/>
        </w:rPr>
      </w:pPr>
      <w:r w:rsidRPr="00901317">
        <w:rPr>
          <w:rStyle w:val="a7"/>
          <w:sz w:val="28"/>
          <w:szCs w:val="28"/>
          <w:rtl/>
        </w:rPr>
        <w:t>دراسة</w:t>
      </w:r>
      <w:r w:rsidRPr="00901317">
        <w:rPr>
          <w:rStyle w:val="a7"/>
          <w:sz w:val="28"/>
          <w:szCs w:val="28"/>
        </w:rPr>
        <w:t xml:space="preserve"> Pulakos (2009):</w:t>
      </w:r>
      <w:r w:rsidRPr="00901317">
        <w:rPr>
          <w:sz w:val="28"/>
          <w:szCs w:val="28"/>
        </w:rPr>
        <w:t xml:space="preserve"> </w:t>
      </w:r>
      <w:r w:rsidRPr="00901317">
        <w:rPr>
          <w:sz w:val="28"/>
          <w:szCs w:val="28"/>
          <w:rtl/>
        </w:rPr>
        <w:t>أبرزت أن التقييم المستمر، وخاصة عند ربطه بالأهداف الفردية والمؤسسية</w:t>
      </w:r>
      <w:r w:rsidRPr="00901317">
        <w:rPr>
          <w:sz w:val="28"/>
          <w:szCs w:val="28"/>
        </w:rPr>
        <w:t xml:space="preserve"> (MBO)</w:t>
      </w:r>
      <w:r w:rsidRPr="00901317">
        <w:rPr>
          <w:sz w:val="28"/>
          <w:szCs w:val="28"/>
          <w:rtl/>
        </w:rPr>
        <w:t>، ساهم في رفع كفاءة الموظفين بشكل ملحوظ، مما يعكس أهمية التصميم الاستراتيجي لأنظمة التقييم</w:t>
      </w:r>
      <w:r w:rsidRPr="00901317">
        <w:rPr>
          <w:sz w:val="28"/>
          <w:szCs w:val="28"/>
        </w:rPr>
        <w:t xml:space="preserve">. </w:t>
      </w:r>
    </w:p>
    <w:p w14:paraId="3D04DD97" w14:textId="77777777" w:rsidR="004D7EB2" w:rsidRPr="00901317" w:rsidRDefault="004D7EB2" w:rsidP="004D7EB2">
      <w:pPr>
        <w:pStyle w:val="3"/>
        <w:bidi/>
        <w:spacing w:line="360" w:lineRule="auto"/>
        <w:jc w:val="left"/>
        <w:rPr>
          <w:sz w:val="28"/>
          <w:szCs w:val="28"/>
        </w:rPr>
      </w:pPr>
      <w:r w:rsidRPr="00901317">
        <w:rPr>
          <w:rStyle w:val="a7"/>
          <w:b/>
          <w:bCs/>
          <w:sz w:val="28"/>
          <w:szCs w:val="28"/>
          <w:rtl/>
        </w:rPr>
        <w:t>العلاقة النظرية بين تقييم الأداء وكفاءة العاملين</w:t>
      </w:r>
    </w:p>
    <w:p w14:paraId="7EB5B801" w14:textId="4E3AEDDC" w:rsidR="004D7EB2" w:rsidRPr="00901317" w:rsidRDefault="004D7EB2" w:rsidP="008A6033">
      <w:pPr>
        <w:pStyle w:val="a6"/>
        <w:bidi/>
        <w:spacing w:line="360" w:lineRule="auto"/>
        <w:jc w:val="left"/>
        <w:rPr>
          <w:sz w:val="28"/>
          <w:szCs w:val="28"/>
        </w:rPr>
      </w:pPr>
      <w:r w:rsidRPr="00901317">
        <w:rPr>
          <w:sz w:val="28"/>
          <w:szCs w:val="28"/>
          <w:rtl/>
        </w:rPr>
        <w:t xml:space="preserve">يمكن </w:t>
      </w:r>
      <w:r w:rsidR="008A6033">
        <w:rPr>
          <w:rFonts w:hint="cs"/>
          <w:sz w:val="28"/>
          <w:szCs w:val="28"/>
          <w:rtl/>
        </w:rPr>
        <w:t>اختصار</w:t>
      </w:r>
      <w:r w:rsidRPr="00901317">
        <w:rPr>
          <w:sz w:val="28"/>
          <w:szCs w:val="28"/>
          <w:rtl/>
        </w:rPr>
        <w:t xml:space="preserve"> تأثير عناصر تقييم الأداء على كفاءة العاملين في النقاط التالية</w:t>
      </w:r>
      <w:r w:rsidRPr="00901317">
        <w:rPr>
          <w:sz w:val="28"/>
          <w:szCs w:val="28"/>
        </w:rPr>
        <w:t>:</w:t>
      </w:r>
    </w:p>
    <w:p w14:paraId="1C60E983" w14:textId="77777777" w:rsidR="004D7EB2" w:rsidRPr="00901317" w:rsidRDefault="004D7EB2" w:rsidP="00952C29">
      <w:pPr>
        <w:numPr>
          <w:ilvl w:val="0"/>
          <w:numId w:val="74"/>
        </w:numPr>
        <w:spacing w:before="100" w:beforeAutospacing="1" w:after="100" w:afterAutospacing="1" w:line="360" w:lineRule="auto"/>
        <w:jc w:val="left"/>
        <w:rPr>
          <w:sz w:val="28"/>
          <w:szCs w:val="28"/>
        </w:rPr>
      </w:pPr>
      <w:r w:rsidRPr="00901317">
        <w:rPr>
          <w:rStyle w:val="a7"/>
          <w:sz w:val="28"/>
          <w:szCs w:val="28"/>
          <w:rtl/>
        </w:rPr>
        <w:t>وضوح معايير التقييم</w:t>
      </w:r>
      <w:r w:rsidRPr="00901317">
        <w:rPr>
          <w:rStyle w:val="a7"/>
          <w:sz w:val="28"/>
          <w:szCs w:val="28"/>
        </w:rPr>
        <w:t>:</w:t>
      </w:r>
      <w:r w:rsidRPr="00901317">
        <w:rPr>
          <w:sz w:val="28"/>
          <w:szCs w:val="28"/>
        </w:rPr>
        <w:t xml:space="preserve"> </w:t>
      </w:r>
    </w:p>
    <w:p w14:paraId="4CEB16D6" w14:textId="0488F6D1" w:rsidR="004D7EB2" w:rsidRPr="00952C29" w:rsidRDefault="004D7EB2" w:rsidP="00952C29">
      <w:pPr>
        <w:pStyle w:val="a5"/>
        <w:numPr>
          <w:ilvl w:val="0"/>
          <w:numId w:val="81"/>
        </w:numPr>
        <w:spacing w:before="100" w:beforeAutospacing="1" w:after="100" w:afterAutospacing="1" w:line="360" w:lineRule="auto"/>
        <w:jc w:val="left"/>
        <w:rPr>
          <w:sz w:val="28"/>
          <w:szCs w:val="28"/>
        </w:rPr>
      </w:pPr>
      <w:r w:rsidRPr="00952C29">
        <w:rPr>
          <w:sz w:val="28"/>
          <w:szCs w:val="28"/>
          <w:rtl/>
        </w:rPr>
        <w:t>يؤدي إلى تقليل الغموض وزيادة التركيز على المهام</w:t>
      </w:r>
      <w:r w:rsidR="00952C29" w:rsidRPr="00952C29">
        <w:rPr>
          <w:rFonts w:asciiTheme="majorBidi" w:hAnsiTheme="majorBidi" w:cstheme="majorBidi"/>
          <w:b/>
          <w:bCs/>
          <w:sz w:val="28"/>
          <w:szCs w:val="28"/>
          <w:rtl/>
        </w:rPr>
        <w:t xml:space="preserve"> (الشريف، 2019؛ الحربي، 2018</w:t>
      </w:r>
      <w:r w:rsidR="00952C29" w:rsidRPr="00952C29">
        <w:rPr>
          <w:rFonts w:asciiTheme="majorBidi" w:hAnsiTheme="majorBidi" w:cstheme="majorBidi" w:hint="cs"/>
          <w:b/>
          <w:bCs/>
          <w:sz w:val="28"/>
          <w:szCs w:val="28"/>
          <w:rtl/>
        </w:rPr>
        <w:t>)</w:t>
      </w:r>
      <w:r w:rsidR="00952C29" w:rsidRPr="00952C29">
        <w:rPr>
          <w:sz w:val="28"/>
          <w:szCs w:val="28"/>
        </w:rPr>
        <w:t>.</w:t>
      </w:r>
    </w:p>
    <w:p w14:paraId="1EB8F8E1" w14:textId="15716966" w:rsidR="00952C29" w:rsidRPr="00952C29" w:rsidRDefault="00952C29" w:rsidP="00952C29">
      <w:pPr>
        <w:pStyle w:val="a5"/>
        <w:numPr>
          <w:ilvl w:val="0"/>
          <w:numId w:val="81"/>
        </w:numPr>
        <w:spacing w:line="360" w:lineRule="auto"/>
        <w:jc w:val="left"/>
        <w:rPr>
          <w:rFonts w:asciiTheme="majorBidi" w:hAnsiTheme="majorBidi" w:cstheme="majorBidi"/>
          <w:b/>
          <w:bCs/>
          <w:sz w:val="28"/>
          <w:szCs w:val="28"/>
          <w:rtl/>
        </w:rPr>
      </w:pPr>
      <w:r w:rsidRPr="00952C29">
        <w:rPr>
          <w:sz w:val="28"/>
          <w:szCs w:val="28"/>
          <w:rtl/>
        </w:rPr>
        <w:t>يعزز جودة الأداء ويجعل التقييم أكثر عدالة وموضوعية</w:t>
      </w:r>
      <w:r w:rsidRPr="00952C29">
        <w:rPr>
          <w:rFonts w:asciiTheme="majorBidi" w:hAnsiTheme="majorBidi" w:cstheme="majorBidi"/>
          <w:b/>
          <w:bCs/>
          <w:sz w:val="28"/>
          <w:szCs w:val="28"/>
          <w:rtl/>
        </w:rPr>
        <w:t xml:space="preserve"> (الشريف، 2019)</w:t>
      </w:r>
    </w:p>
    <w:p w14:paraId="063F473D" w14:textId="765EE18F" w:rsidR="004D7EB2" w:rsidRPr="005749ED" w:rsidRDefault="00952C29" w:rsidP="005749ED">
      <w:pPr>
        <w:pStyle w:val="a5"/>
        <w:numPr>
          <w:ilvl w:val="0"/>
          <w:numId w:val="74"/>
        </w:numPr>
        <w:spacing w:line="360" w:lineRule="auto"/>
        <w:jc w:val="left"/>
        <w:rPr>
          <w:sz w:val="28"/>
          <w:szCs w:val="28"/>
        </w:rPr>
      </w:pPr>
      <w:r w:rsidRPr="005749ED">
        <w:rPr>
          <w:rFonts w:hint="cs"/>
          <w:sz w:val="28"/>
          <w:szCs w:val="28"/>
          <w:rtl/>
        </w:rPr>
        <w:t xml:space="preserve"> </w:t>
      </w:r>
      <w:r w:rsidR="004D7EB2" w:rsidRPr="005749ED">
        <w:rPr>
          <w:rStyle w:val="a7"/>
          <w:sz w:val="28"/>
          <w:szCs w:val="28"/>
          <w:rtl/>
        </w:rPr>
        <w:t>العدالة في التقييم</w:t>
      </w:r>
      <w:r w:rsidR="004D7EB2" w:rsidRPr="005749ED">
        <w:rPr>
          <w:rStyle w:val="a7"/>
          <w:sz w:val="28"/>
          <w:szCs w:val="28"/>
        </w:rPr>
        <w:t>:</w:t>
      </w:r>
      <w:r w:rsidR="004D7EB2" w:rsidRPr="005749ED">
        <w:rPr>
          <w:sz w:val="28"/>
          <w:szCs w:val="28"/>
        </w:rPr>
        <w:t xml:space="preserve"> </w:t>
      </w:r>
    </w:p>
    <w:p w14:paraId="449CB3DF" w14:textId="50FF11CA" w:rsidR="004D7EB2" w:rsidRPr="00952C29" w:rsidRDefault="00071DE6" w:rsidP="00952C29">
      <w:pPr>
        <w:pStyle w:val="a5"/>
        <w:numPr>
          <w:ilvl w:val="0"/>
          <w:numId w:val="82"/>
        </w:numPr>
        <w:spacing w:before="100" w:beforeAutospacing="1" w:after="100" w:afterAutospacing="1" w:line="360" w:lineRule="auto"/>
        <w:jc w:val="both"/>
        <w:rPr>
          <w:sz w:val="28"/>
          <w:szCs w:val="28"/>
        </w:rPr>
      </w:pPr>
      <w:r w:rsidRPr="00952C29">
        <w:rPr>
          <w:rFonts w:hint="cs"/>
          <w:sz w:val="28"/>
          <w:szCs w:val="28"/>
          <w:rtl/>
        </w:rPr>
        <w:t>تعزز</w:t>
      </w:r>
      <w:r w:rsidR="004D7EB2" w:rsidRPr="00952C29">
        <w:rPr>
          <w:sz w:val="28"/>
          <w:szCs w:val="28"/>
          <w:rtl/>
        </w:rPr>
        <w:t xml:space="preserve"> الثقة بين الموظف والإدارة، مما يرفع الالتزام والسلوك الإيجابي</w:t>
      </w:r>
      <w:r w:rsidR="00952C29" w:rsidRPr="00952C29">
        <w:rPr>
          <w:rFonts w:asciiTheme="majorBidi" w:hAnsiTheme="majorBidi" w:cstheme="majorBidi"/>
          <w:b/>
          <w:bCs/>
          <w:sz w:val="28"/>
          <w:szCs w:val="28"/>
          <w:rtl/>
        </w:rPr>
        <w:t xml:space="preserve"> (الزهراني، 2017</w:t>
      </w:r>
      <w:r w:rsidR="00952C29" w:rsidRPr="00952C29">
        <w:rPr>
          <w:rFonts w:asciiTheme="majorBidi" w:hAnsiTheme="majorBidi" w:cstheme="majorBidi" w:hint="cs"/>
          <w:b/>
          <w:bCs/>
          <w:sz w:val="28"/>
          <w:szCs w:val="28"/>
          <w:rtl/>
        </w:rPr>
        <w:t>)</w:t>
      </w:r>
      <w:r w:rsidR="00952C29" w:rsidRPr="00952C29">
        <w:rPr>
          <w:sz w:val="28"/>
          <w:szCs w:val="28"/>
        </w:rPr>
        <w:t>.</w:t>
      </w:r>
      <w:r w:rsidR="004D7EB2" w:rsidRPr="00952C29">
        <w:rPr>
          <w:sz w:val="28"/>
          <w:szCs w:val="28"/>
        </w:rPr>
        <w:t xml:space="preserve"> </w:t>
      </w:r>
    </w:p>
    <w:p w14:paraId="4AAD3B24" w14:textId="409A8FBC" w:rsidR="004D7EB2" w:rsidRPr="00952C29" w:rsidRDefault="004D7EB2" w:rsidP="00952C29">
      <w:pPr>
        <w:pStyle w:val="a5"/>
        <w:numPr>
          <w:ilvl w:val="0"/>
          <w:numId w:val="82"/>
        </w:numPr>
        <w:spacing w:line="276" w:lineRule="auto"/>
        <w:jc w:val="left"/>
        <w:rPr>
          <w:rFonts w:asciiTheme="majorBidi" w:hAnsiTheme="majorBidi" w:cstheme="majorBidi"/>
          <w:b/>
          <w:bCs/>
          <w:sz w:val="28"/>
          <w:szCs w:val="28"/>
        </w:rPr>
      </w:pPr>
      <w:r w:rsidRPr="00952C29">
        <w:rPr>
          <w:sz w:val="28"/>
          <w:szCs w:val="28"/>
          <w:rtl/>
        </w:rPr>
        <w:t>تشجع الموظفين على تحسين أدائهم بشكل مستمر</w:t>
      </w:r>
      <w:r w:rsidRPr="00952C29">
        <w:rPr>
          <w:sz w:val="28"/>
          <w:szCs w:val="28"/>
        </w:rPr>
        <w:t>.</w:t>
      </w:r>
      <w:r w:rsidR="00952C29" w:rsidRPr="00952C29">
        <w:rPr>
          <w:rFonts w:asciiTheme="majorBidi" w:hAnsiTheme="majorBidi" w:cstheme="majorBidi"/>
          <w:b/>
          <w:bCs/>
          <w:sz w:val="28"/>
          <w:szCs w:val="28"/>
          <w:rtl/>
        </w:rPr>
        <w:t xml:space="preserve"> (</w:t>
      </w:r>
      <w:r w:rsidR="00952C29" w:rsidRPr="00952C29">
        <w:rPr>
          <w:rFonts w:asciiTheme="majorBidi" w:hAnsiTheme="majorBidi" w:cstheme="majorBidi"/>
          <w:b/>
          <w:bCs/>
          <w:sz w:val="28"/>
          <w:szCs w:val="28"/>
        </w:rPr>
        <w:t>Bracken et al., 2016</w:t>
      </w:r>
      <w:r w:rsidR="00952C29" w:rsidRPr="00952C29">
        <w:rPr>
          <w:rFonts w:asciiTheme="majorBidi" w:hAnsiTheme="majorBidi" w:cstheme="majorBidi"/>
          <w:b/>
          <w:bCs/>
          <w:sz w:val="28"/>
          <w:szCs w:val="28"/>
          <w:rtl/>
        </w:rPr>
        <w:t>)</w:t>
      </w:r>
      <w:r w:rsidRPr="00952C29">
        <w:rPr>
          <w:sz w:val="28"/>
          <w:szCs w:val="28"/>
        </w:rPr>
        <w:t xml:space="preserve"> </w:t>
      </w:r>
    </w:p>
    <w:p w14:paraId="72C2B8B4" w14:textId="77777777" w:rsidR="004D7EB2" w:rsidRPr="00901317" w:rsidRDefault="004D7EB2" w:rsidP="00A23270">
      <w:pPr>
        <w:numPr>
          <w:ilvl w:val="0"/>
          <w:numId w:val="74"/>
        </w:numPr>
        <w:spacing w:before="100" w:beforeAutospacing="1" w:after="100" w:afterAutospacing="1" w:line="360" w:lineRule="auto"/>
        <w:jc w:val="left"/>
        <w:rPr>
          <w:sz w:val="28"/>
          <w:szCs w:val="28"/>
        </w:rPr>
      </w:pPr>
      <w:r w:rsidRPr="00901317">
        <w:rPr>
          <w:rStyle w:val="a7"/>
          <w:sz w:val="28"/>
          <w:szCs w:val="28"/>
          <w:rtl/>
        </w:rPr>
        <w:t>التغذية الراجعة المستمرة</w:t>
      </w:r>
      <w:r w:rsidRPr="00901317">
        <w:rPr>
          <w:rStyle w:val="a7"/>
          <w:sz w:val="28"/>
          <w:szCs w:val="28"/>
        </w:rPr>
        <w:t>:</w:t>
      </w:r>
      <w:r w:rsidRPr="00901317">
        <w:rPr>
          <w:sz w:val="28"/>
          <w:szCs w:val="28"/>
        </w:rPr>
        <w:t xml:space="preserve"> </w:t>
      </w:r>
    </w:p>
    <w:p w14:paraId="534B87E0" w14:textId="6114085C" w:rsidR="00952C29" w:rsidRPr="005749ED" w:rsidRDefault="004D7EB2" w:rsidP="005749ED">
      <w:pPr>
        <w:pStyle w:val="a5"/>
        <w:numPr>
          <w:ilvl w:val="0"/>
          <w:numId w:val="83"/>
        </w:numPr>
        <w:spacing w:line="276" w:lineRule="auto"/>
        <w:jc w:val="left"/>
        <w:rPr>
          <w:rFonts w:asciiTheme="majorBidi" w:hAnsiTheme="majorBidi" w:cstheme="majorBidi"/>
          <w:b/>
          <w:bCs/>
          <w:sz w:val="28"/>
          <w:szCs w:val="28"/>
          <w:rtl/>
        </w:rPr>
      </w:pPr>
      <w:r w:rsidRPr="005749ED">
        <w:rPr>
          <w:sz w:val="28"/>
          <w:szCs w:val="28"/>
          <w:rtl/>
        </w:rPr>
        <w:t xml:space="preserve">تساعد على تصحيح الأخطاء وتطوير المهارات </w:t>
      </w:r>
      <w:r w:rsidR="005749ED" w:rsidRPr="005749ED">
        <w:rPr>
          <w:rFonts w:hint="cs"/>
          <w:sz w:val="28"/>
          <w:szCs w:val="28"/>
          <w:rtl/>
        </w:rPr>
        <w:t>العملية</w:t>
      </w:r>
      <w:r w:rsidR="005749ED" w:rsidRPr="005749ED">
        <w:rPr>
          <w:rFonts w:asciiTheme="majorBidi" w:hAnsiTheme="majorBidi" w:cstheme="majorBidi" w:hint="cs"/>
          <w:b/>
          <w:bCs/>
          <w:sz w:val="28"/>
          <w:szCs w:val="28"/>
          <w:rtl/>
        </w:rPr>
        <w:t xml:space="preserve"> </w:t>
      </w:r>
      <w:r w:rsidR="005749ED" w:rsidRPr="005749ED">
        <w:rPr>
          <w:rFonts w:asciiTheme="majorBidi" w:hAnsiTheme="majorBidi" w:cstheme="majorBidi"/>
          <w:b/>
          <w:bCs/>
          <w:sz w:val="28"/>
          <w:szCs w:val="28"/>
          <w:rtl/>
        </w:rPr>
        <w:t>(</w:t>
      </w:r>
      <w:r w:rsidR="00952C29" w:rsidRPr="005749ED">
        <w:rPr>
          <w:rFonts w:asciiTheme="majorBidi" w:hAnsiTheme="majorBidi" w:cstheme="majorBidi"/>
          <w:b/>
          <w:bCs/>
          <w:sz w:val="28"/>
          <w:szCs w:val="28"/>
        </w:rPr>
        <w:t>Aguinis, 2019</w:t>
      </w:r>
      <w:r w:rsidR="00952C29" w:rsidRPr="005749ED">
        <w:rPr>
          <w:rFonts w:asciiTheme="majorBidi" w:hAnsiTheme="majorBidi" w:cstheme="majorBidi"/>
          <w:b/>
          <w:bCs/>
          <w:sz w:val="28"/>
          <w:szCs w:val="28"/>
          <w:rtl/>
        </w:rPr>
        <w:t>)</w:t>
      </w:r>
      <w:r w:rsidR="005749ED">
        <w:rPr>
          <w:rFonts w:asciiTheme="majorBidi" w:hAnsiTheme="majorBidi" w:cstheme="majorBidi" w:hint="cs"/>
          <w:b/>
          <w:bCs/>
          <w:sz w:val="28"/>
          <w:szCs w:val="28"/>
          <w:rtl/>
        </w:rPr>
        <w:t>.</w:t>
      </w:r>
    </w:p>
    <w:p w14:paraId="637E1621" w14:textId="320A4BE9" w:rsidR="004D7EB2" w:rsidRPr="005749ED" w:rsidRDefault="004D7EB2" w:rsidP="005749ED">
      <w:pPr>
        <w:pStyle w:val="a5"/>
        <w:numPr>
          <w:ilvl w:val="0"/>
          <w:numId w:val="83"/>
        </w:numPr>
        <w:spacing w:line="276" w:lineRule="auto"/>
        <w:jc w:val="left"/>
        <w:rPr>
          <w:rFonts w:asciiTheme="majorBidi" w:hAnsiTheme="majorBidi" w:cstheme="majorBidi"/>
          <w:b/>
          <w:bCs/>
          <w:sz w:val="28"/>
          <w:szCs w:val="28"/>
        </w:rPr>
      </w:pPr>
      <w:r w:rsidRPr="005749ED">
        <w:rPr>
          <w:sz w:val="28"/>
          <w:szCs w:val="28"/>
          <w:rtl/>
        </w:rPr>
        <w:t xml:space="preserve">تضمن تحسن الأداء بشكل متدرج </w:t>
      </w:r>
      <w:r w:rsidR="005749ED" w:rsidRPr="005749ED">
        <w:rPr>
          <w:rFonts w:hint="cs"/>
          <w:sz w:val="28"/>
          <w:szCs w:val="28"/>
          <w:rtl/>
        </w:rPr>
        <w:t>ومستدام</w:t>
      </w:r>
      <w:r w:rsidR="005749ED" w:rsidRPr="005749ED">
        <w:rPr>
          <w:rFonts w:asciiTheme="majorBidi" w:hAnsiTheme="majorBidi" w:cstheme="majorBidi" w:hint="cs"/>
          <w:b/>
          <w:bCs/>
          <w:sz w:val="28"/>
          <w:szCs w:val="28"/>
          <w:rtl/>
        </w:rPr>
        <w:t xml:space="preserve"> </w:t>
      </w:r>
      <w:r w:rsidR="005749ED" w:rsidRPr="005749ED">
        <w:rPr>
          <w:rFonts w:asciiTheme="majorBidi" w:hAnsiTheme="majorBidi" w:cstheme="majorBidi"/>
          <w:b/>
          <w:bCs/>
          <w:sz w:val="28"/>
          <w:szCs w:val="28"/>
          <w:rtl/>
        </w:rPr>
        <w:t>(</w:t>
      </w:r>
      <w:r w:rsidR="005749ED" w:rsidRPr="005749ED">
        <w:rPr>
          <w:rFonts w:asciiTheme="majorBidi" w:hAnsiTheme="majorBidi" w:cstheme="majorBidi"/>
          <w:b/>
          <w:bCs/>
          <w:sz w:val="28"/>
          <w:szCs w:val="28"/>
        </w:rPr>
        <w:t>Smither &amp; London, 2005</w:t>
      </w:r>
      <w:r w:rsidR="005749ED" w:rsidRPr="005749ED">
        <w:rPr>
          <w:rFonts w:asciiTheme="majorBidi" w:hAnsiTheme="majorBidi" w:cstheme="majorBidi"/>
          <w:b/>
          <w:bCs/>
          <w:sz w:val="28"/>
          <w:szCs w:val="28"/>
          <w:rtl/>
        </w:rPr>
        <w:t>)</w:t>
      </w:r>
      <w:r w:rsidR="005749ED" w:rsidRPr="005749ED">
        <w:rPr>
          <w:rFonts w:asciiTheme="majorBidi" w:hAnsiTheme="majorBidi" w:cstheme="majorBidi" w:hint="cs"/>
          <w:b/>
          <w:bCs/>
          <w:sz w:val="28"/>
          <w:szCs w:val="28"/>
          <w:rtl/>
        </w:rPr>
        <w:t>.</w:t>
      </w:r>
    </w:p>
    <w:p w14:paraId="7723D178" w14:textId="1C4E97FD" w:rsidR="004D7EB2" w:rsidRPr="00901317" w:rsidRDefault="00901317" w:rsidP="004D7EB2">
      <w:pPr>
        <w:pStyle w:val="3"/>
        <w:bidi/>
        <w:spacing w:line="360" w:lineRule="auto"/>
        <w:jc w:val="left"/>
        <w:rPr>
          <w:sz w:val="28"/>
          <w:szCs w:val="28"/>
        </w:rPr>
      </w:pPr>
      <w:r>
        <w:rPr>
          <w:rStyle w:val="a7"/>
          <w:b/>
          <w:bCs/>
          <w:sz w:val="28"/>
          <w:szCs w:val="28"/>
          <w:rtl/>
        </w:rPr>
        <w:t>مثال</w:t>
      </w:r>
      <w:r>
        <w:rPr>
          <w:rStyle w:val="a7"/>
          <w:rFonts w:hint="cs"/>
          <w:b/>
          <w:bCs/>
          <w:sz w:val="28"/>
          <w:szCs w:val="28"/>
          <w:rtl/>
        </w:rPr>
        <w:t xml:space="preserve"> </w:t>
      </w:r>
      <w:r w:rsidR="004D7EB2" w:rsidRPr="00901317">
        <w:rPr>
          <w:rStyle w:val="a7"/>
          <w:b/>
          <w:bCs/>
          <w:sz w:val="28"/>
          <w:szCs w:val="28"/>
          <w:rtl/>
        </w:rPr>
        <w:t>تطبيقي</w:t>
      </w:r>
    </w:p>
    <w:p w14:paraId="3427CE7F" w14:textId="2DE6CCBE" w:rsidR="004D7EB2" w:rsidRDefault="00FC5570" w:rsidP="004D7EB2">
      <w:pPr>
        <w:pStyle w:val="a6"/>
        <w:bidi/>
        <w:spacing w:line="360" w:lineRule="auto"/>
        <w:jc w:val="left"/>
        <w:rPr>
          <w:sz w:val="28"/>
          <w:szCs w:val="28"/>
          <w:rtl/>
        </w:rPr>
      </w:pPr>
      <w:r>
        <w:rPr>
          <w:rFonts w:hint="cs"/>
          <w:sz w:val="28"/>
          <w:szCs w:val="28"/>
          <w:rtl/>
        </w:rPr>
        <w:t>اشارت</w:t>
      </w:r>
      <w:r w:rsidR="004D7EB2" w:rsidRPr="00901317">
        <w:rPr>
          <w:sz w:val="28"/>
          <w:szCs w:val="28"/>
          <w:rtl/>
        </w:rPr>
        <w:t xml:space="preserve"> التجارب العملية أن الموظف الذي يحصل على </w:t>
      </w:r>
      <w:r w:rsidR="004D7EB2" w:rsidRPr="00901317">
        <w:rPr>
          <w:rStyle w:val="a7"/>
          <w:sz w:val="28"/>
          <w:szCs w:val="28"/>
          <w:rtl/>
        </w:rPr>
        <w:t>تغذية راجعة واضحة ومستدامة</w:t>
      </w:r>
      <w:r w:rsidR="004D7EB2" w:rsidRPr="00901317">
        <w:rPr>
          <w:sz w:val="28"/>
          <w:szCs w:val="28"/>
          <w:rtl/>
        </w:rPr>
        <w:t xml:space="preserve"> حول أدائه الفني يتحسن في جودة العمل بنسبة تتراوح بين 15٪ و20٪ مقارنة بزملائه الذين لا يحصلون على تغذية راجعة منتظمة، مما يؤكد أهمية دمج التغذية الراجعة ضمن نظام تقييم الأداء لتحسين كفاءة العاملين</w:t>
      </w:r>
      <w:r w:rsidR="004D7EB2" w:rsidRPr="00901317">
        <w:rPr>
          <w:sz w:val="28"/>
          <w:szCs w:val="28"/>
        </w:rPr>
        <w:t>.</w:t>
      </w:r>
    </w:p>
    <w:p w14:paraId="6D8512E7" w14:textId="77777777" w:rsidR="00CF7FDD" w:rsidRDefault="00CF7FDD" w:rsidP="00CF7FDD">
      <w:pPr>
        <w:pStyle w:val="a6"/>
        <w:bidi/>
        <w:spacing w:line="360" w:lineRule="auto"/>
        <w:jc w:val="left"/>
        <w:rPr>
          <w:sz w:val="28"/>
          <w:szCs w:val="28"/>
          <w:rtl/>
        </w:rPr>
      </w:pPr>
    </w:p>
    <w:p w14:paraId="48D3920F" w14:textId="77777777" w:rsidR="005749ED" w:rsidRPr="00901317" w:rsidRDefault="005749ED" w:rsidP="005749ED">
      <w:pPr>
        <w:pStyle w:val="a6"/>
        <w:bidi/>
        <w:spacing w:line="360" w:lineRule="auto"/>
        <w:jc w:val="left"/>
        <w:rPr>
          <w:sz w:val="28"/>
          <w:szCs w:val="28"/>
        </w:rPr>
      </w:pPr>
    </w:p>
    <w:p w14:paraId="15FD426B" w14:textId="304E763D" w:rsidR="00017EF7" w:rsidRPr="00401E2B" w:rsidRDefault="00017EF7" w:rsidP="004D2DD1">
      <w:pPr>
        <w:pStyle w:val="3"/>
        <w:bidi/>
        <w:spacing w:line="360" w:lineRule="auto"/>
        <w:jc w:val="left"/>
        <w:rPr>
          <w:rFonts w:asciiTheme="majorBidi" w:hAnsiTheme="majorBidi" w:cstheme="majorBidi"/>
          <w:sz w:val="32"/>
          <w:szCs w:val="32"/>
        </w:rPr>
      </w:pPr>
      <w:r w:rsidRPr="00401E2B">
        <w:rPr>
          <w:rFonts w:asciiTheme="majorBidi" w:hAnsiTheme="majorBidi" w:cstheme="majorBidi"/>
          <w:sz w:val="32"/>
          <w:szCs w:val="32"/>
          <w:rtl/>
        </w:rPr>
        <w:lastRenderedPageBreak/>
        <w:t>نموذج الدراسة النظري</w:t>
      </w:r>
      <w:bookmarkEnd w:id="71"/>
      <w:bookmarkEnd w:id="72"/>
      <w:bookmarkEnd w:id="73"/>
      <w:bookmarkEnd w:id="74"/>
      <w:bookmarkEnd w:id="75"/>
    </w:p>
    <w:p w14:paraId="2FE9C6C2" w14:textId="48ACFA13" w:rsidR="00017EF7" w:rsidRPr="00401E2B" w:rsidRDefault="008C22F9" w:rsidP="008C22F9">
      <w:pPr>
        <w:pStyle w:val="a6"/>
        <w:bidi/>
        <w:spacing w:line="360" w:lineRule="auto"/>
        <w:jc w:val="left"/>
        <w:rPr>
          <w:rFonts w:asciiTheme="majorBidi" w:hAnsiTheme="majorBidi" w:cstheme="majorBidi"/>
          <w:sz w:val="28"/>
          <w:szCs w:val="28"/>
          <w:rtl/>
        </w:rPr>
      </w:pPr>
      <w:r>
        <w:rPr>
          <w:rFonts w:asciiTheme="majorBidi" w:hAnsiTheme="majorBidi" w:cstheme="majorBidi" w:hint="cs"/>
          <w:sz w:val="28"/>
          <w:szCs w:val="28"/>
          <w:rtl/>
        </w:rPr>
        <w:t>جدول (5</w:t>
      </w:r>
      <w:r w:rsidR="00BA0CDF">
        <w:rPr>
          <w:rFonts w:asciiTheme="majorBidi" w:hAnsiTheme="majorBidi" w:cstheme="majorBidi" w:hint="cs"/>
          <w:sz w:val="28"/>
          <w:szCs w:val="28"/>
          <w:rtl/>
        </w:rPr>
        <w:t xml:space="preserve">) </w:t>
      </w:r>
      <w:r w:rsidR="00BA0CDF" w:rsidRPr="00401E2B">
        <w:rPr>
          <w:rFonts w:asciiTheme="majorBidi" w:hAnsiTheme="majorBidi" w:cstheme="majorBidi" w:hint="cs"/>
          <w:sz w:val="28"/>
          <w:szCs w:val="28"/>
          <w:rtl/>
        </w:rPr>
        <w:t>العلاقة</w:t>
      </w:r>
      <w:r w:rsidR="00017EF7" w:rsidRPr="00401E2B">
        <w:rPr>
          <w:rFonts w:asciiTheme="majorBidi" w:hAnsiTheme="majorBidi" w:cstheme="majorBidi"/>
          <w:sz w:val="28"/>
          <w:szCs w:val="28"/>
          <w:rtl/>
        </w:rPr>
        <w:t xml:space="preserve"> بين المتغيرات الأساسية كما يلي</w:t>
      </w:r>
      <w:r w:rsidR="00017EF7" w:rsidRPr="00401E2B">
        <w:rPr>
          <w:rFonts w:asciiTheme="majorBidi" w:hAnsiTheme="majorBidi" w:cstheme="majorBidi"/>
          <w:sz w:val="28"/>
          <w:szCs w:val="28"/>
        </w:rPr>
        <w:t>:</w:t>
      </w:r>
    </w:p>
    <w:tbl>
      <w:tblPr>
        <w:tblW w:w="915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127"/>
        <w:gridCol w:w="2835"/>
        <w:gridCol w:w="1929"/>
      </w:tblGrid>
      <w:tr w:rsidR="00645944" w:rsidRPr="00401E2B" w14:paraId="27A7AC90" w14:textId="77777777" w:rsidTr="0080136D">
        <w:trPr>
          <w:trHeight w:val="1020"/>
          <w:jc w:val="right"/>
        </w:trPr>
        <w:tc>
          <w:tcPr>
            <w:tcW w:w="2263" w:type="dxa"/>
            <w:shd w:val="clear" w:color="auto" w:fill="FFE599" w:themeFill="accent4" w:themeFillTint="66"/>
            <w:vAlign w:val="center"/>
            <w:hideMark/>
          </w:tcPr>
          <w:p w14:paraId="1FE0770B"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عناصره</w:t>
            </w:r>
          </w:p>
        </w:tc>
        <w:tc>
          <w:tcPr>
            <w:tcW w:w="2127" w:type="dxa"/>
            <w:shd w:val="clear" w:color="auto" w:fill="FFE599" w:themeFill="accent4" w:themeFillTint="66"/>
            <w:vAlign w:val="center"/>
            <w:hideMark/>
          </w:tcPr>
          <w:p w14:paraId="01439719"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المتغير التابع</w:t>
            </w:r>
          </w:p>
        </w:tc>
        <w:tc>
          <w:tcPr>
            <w:tcW w:w="2835" w:type="dxa"/>
            <w:shd w:val="clear" w:color="auto" w:fill="FFE599" w:themeFill="accent4" w:themeFillTint="66"/>
            <w:vAlign w:val="center"/>
            <w:hideMark/>
          </w:tcPr>
          <w:p w14:paraId="1908531B"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عناصره</w:t>
            </w:r>
          </w:p>
        </w:tc>
        <w:tc>
          <w:tcPr>
            <w:tcW w:w="1929" w:type="dxa"/>
            <w:shd w:val="clear" w:color="auto" w:fill="FFE599" w:themeFill="accent4" w:themeFillTint="66"/>
            <w:vAlign w:val="center"/>
          </w:tcPr>
          <w:p w14:paraId="6F68EF0D"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المتغير المستقل</w:t>
            </w:r>
          </w:p>
        </w:tc>
      </w:tr>
      <w:tr w:rsidR="00645944" w:rsidRPr="00401E2B" w14:paraId="4BD808A3" w14:textId="77777777" w:rsidTr="0080136D">
        <w:trPr>
          <w:trHeight w:val="780"/>
          <w:jc w:val="right"/>
        </w:trPr>
        <w:tc>
          <w:tcPr>
            <w:tcW w:w="2263" w:type="dxa"/>
            <w:vAlign w:val="center"/>
            <w:hideMark/>
          </w:tcPr>
          <w:p w14:paraId="65D7FE79" w14:textId="77777777" w:rsidR="00524ACF" w:rsidRPr="00401E2B" w:rsidRDefault="00524ACF" w:rsidP="00901317">
            <w:pPr>
              <w:spacing w:after="0" w:line="240" w:lineRule="auto"/>
              <w:rPr>
                <w:rFonts w:asciiTheme="majorBidi" w:hAnsiTheme="majorBidi" w:cstheme="majorBidi"/>
                <w:sz w:val="28"/>
                <w:szCs w:val="28"/>
                <w:rtl/>
              </w:rPr>
            </w:pPr>
          </w:p>
          <w:p w14:paraId="6693E2A8"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جودة الأداء – الإنتاجية – الالتزام – سرعة الإنجاز</w:t>
            </w:r>
          </w:p>
        </w:tc>
        <w:tc>
          <w:tcPr>
            <w:tcW w:w="2127" w:type="dxa"/>
            <w:vAlign w:val="center"/>
            <w:hideMark/>
          </w:tcPr>
          <w:p w14:paraId="526B38C6"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كفاءة العاملين</w:t>
            </w:r>
          </w:p>
        </w:tc>
        <w:tc>
          <w:tcPr>
            <w:tcW w:w="2835" w:type="dxa"/>
            <w:vAlign w:val="center"/>
            <w:hideMark/>
          </w:tcPr>
          <w:p w14:paraId="2A4A616B" w14:textId="77777777" w:rsidR="00524ACF" w:rsidRPr="00401E2B" w:rsidRDefault="00524ACF" w:rsidP="00901317">
            <w:pPr>
              <w:spacing w:after="0" w:line="240" w:lineRule="auto"/>
              <w:rPr>
                <w:rFonts w:asciiTheme="majorBidi" w:hAnsiTheme="majorBidi" w:cstheme="majorBidi"/>
                <w:sz w:val="28"/>
                <w:szCs w:val="28"/>
                <w:rtl/>
              </w:rPr>
            </w:pPr>
          </w:p>
          <w:p w14:paraId="766DD36D"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وضوح المعايير – العدالة – التغذية الراجعة – الربط بالحوافز</w:t>
            </w:r>
          </w:p>
        </w:tc>
        <w:tc>
          <w:tcPr>
            <w:tcW w:w="1929" w:type="dxa"/>
            <w:vAlign w:val="center"/>
          </w:tcPr>
          <w:p w14:paraId="6E54F215" w14:textId="77777777" w:rsidR="00645944" w:rsidRPr="00401E2B" w:rsidRDefault="00645944" w:rsidP="00901317">
            <w:pPr>
              <w:spacing w:after="0" w:line="240" w:lineRule="auto"/>
              <w:rPr>
                <w:rFonts w:asciiTheme="majorBidi" w:hAnsiTheme="majorBidi" w:cstheme="majorBidi"/>
                <w:sz w:val="28"/>
                <w:szCs w:val="28"/>
              </w:rPr>
            </w:pPr>
            <w:r w:rsidRPr="00401E2B">
              <w:rPr>
                <w:rFonts w:asciiTheme="majorBidi" w:hAnsiTheme="majorBidi" w:cstheme="majorBidi"/>
                <w:sz w:val="28"/>
                <w:szCs w:val="28"/>
                <w:rtl/>
              </w:rPr>
              <w:t>تقييم الأداء الوظيفي</w:t>
            </w:r>
          </w:p>
        </w:tc>
      </w:tr>
    </w:tbl>
    <w:p w14:paraId="1C00D28F" w14:textId="77777777" w:rsidR="00901317" w:rsidRPr="00901317" w:rsidRDefault="00901317" w:rsidP="00901317">
      <w:pPr>
        <w:pStyle w:val="3"/>
        <w:bidi/>
        <w:spacing w:line="360" w:lineRule="auto"/>
        <w:jc w:val="left"/>
        <w:rPr>
          <w:rFonts w:asciiTheme="majorBidi" w:hAnsiTheme="majorBidi" w:cstheme="majorBidi"/>
          <w:sz w:val="28"/>
          <w:szCs w:val="28"/>
        </w:rPr>
      </w:pPr>
      <w:r w:rsidRPr="00901317">
        <w:rPr>
          <w:rStyle w:val="a7"/>
          <w:rFonts w:asciiTheme="majorBidi" w:hAnsiTheme="majorBidi" w:cstheme="majorBidi"/>
          <w:b/>
          <w:bCs/>
          <w:sz w:val="28"/>
          <w:szCs w:val="28"/>
          <w:rtl/>
        </w:rPr>
        <w:t>الفرضية الأساسية</w:t>
      </w:r>
    </w:p>
    <w:p w14:paraId="4D62D14B" w14:textId="5383FA8A" w:rsidR="00901317" w:rsidRPr="00901317" w:rsidRDefault="00D9468D" w:rsidP="00EF02D6">
      <w:pPr>
        <w:pStyle w:val="a6"/>
        <w:bidi/>
        <w:spacing w:line="360" w:lineRule="auto"/>
        <w:jc w:val="left"/>
        <w:rPr>
          <w:rFonts w:asciiTheme="majorBidi" w:hAnsiTheme="majorBidi" w:cstheme="majorBidi"/>
          <w:sz w:val="28"/>
          <w:szCs w:val="28"/>
        </w:rPr>
      </w:pPr>
      <w:r>
        <w:rPr>
          <w:rFonts w:asciiTheme="majorBidi" w:hAnsiTheme="majorBidi" w:cstheme="majorBidi" w:hint="cs"/>
          <w:sz w:val="28"/>
          <w:szCs w:val="28"/>
          <w:rtl/>
        </w:rPr>
        <w:t>تشير نتائج الدراسات السابقة إلى وجود ارتباطات إيجابية مباشرة بين تقييم الأداء وكفاءة العاملين ويؤدي تحسين عناصر تقييم الأداء (وضوح المعايير،</w:t>
      </w:r>
      <w:r>
        <w:rPr>
          <w:rFonts w:asciiTheme="majorBidi" w:hAnsiTheme="majorBidi" w:hint="cs"/>
          <w:sz w:val="28"/>
          <w:szCs w:val="28"/>
          <w:rtl/>
        </w:rPr>
        <w:t xml:space="preserve"> العدالة، التغذية الراجعة، الربط بالحوافز) إلى رفع الكفاءة بشكل ملموس ومستدام داخل المؤسسة.</w:t>
      </w:r>
    </w:p>
    <w:p w14:paraId="630406C8" w14:textId="77777777" w:rsidR="00901317" w:rsidRPr="00901317" w:rsidRDefault="00901317" w:rsidP="00901317">
      <w:pPr>
        <w:pStyle w:val="3"/>
        <w:bidi/>
        <w:spacing w:line="360" w:lineRule="auto"/>
        <w:jc w:val="left"/>
        <w:rPr>
          <w:rFonts w:asciiTheme="majorBidi" w:hAnsiTheme="majorBidi" w:cstheme="majorBidi"/>
          <w:sz w:val="28"/>
          <w:szCs w:val="28"/>
        </w:rPr>
      </w:pPr>
      <w:r w:rsidRPr="00901317">
        <w:rPr>
          <w:rStyle w:val="a7"/>
          <w:rFonts w:asciiTheme="majorBidi" w:hAnsiTheme="majorBidi" w:cstheme="majorBidi"/>
          <w:b/>
          <w:bCs/>
          <w:sz w:val="28"/>
          <w:szCs w:val="28"/>
          <w:rtl/>
        </w:rPr>
        <w:t>الرسوم البيانية المقترحة</w:t>
      </w:r>
    </w:p>
    <w:p w14:paraId="2C850D03" w14:textId="13C8DF36" w:rsidR="00901317" w:rsidRPr="00901317" w:rsidRDefault="00901317" w:rsidP="00A23270">
      <w:pPr>
        <w:pStyle w:val="a6"/>
        <w:numPr>
          <w:ilvl w:val="0"/>
          <w:numId w:val="75"/>
        </w:numPr>
        <w:bidi/>
        <w:spacing w:line="360" w:lineRule="auto"/>
        <w:jc w:val="left"/>
        <w:rPr>
          <w:rFonts w:asciiTheme="majorBidi" w:hAnsiTheme="majorBidi" w:cstheme="majorBidi"/>
          <w:sz w:val="28"/>
          <w:szCs w:val="28"/>
        </w:rPr>
      </w:pPr>
      <w:r w:rsidRPr="00901317">
        <w:rPr>
          <w:rStyle w:val="a7"/>
          <w:rFonts w:asciiTheme="majorBidi" w:hAnsiTheme="majorBidi" w:cstheme="majorBidi"/>
          <w:sz w:val="28"/>
          <w:szCs w:val="28"/>
          <w:rtl/>
        </w:rPr>
        <w:t>مخطط العمليات لتقييم الأداء الوظيفي</w:t>
      </w:r>
      <w:r w:rsidRPr="00901317">
        <w:rPr>
          <w:rFonts w:asciiTheme="majorBidi" w:hAnsiTheme="majorBidi" w:cstheme="majorBidi"/>
          <w:sz w:val="28"/>
          <w:szCs w:val="28"/>
        </w:rPr>
        <w:br/>
      </w:r>
      <w:r w:rsidRPr="00901317">
        <w:rPr>
          <w:rFonts w:asciiTheme="majorBidi" w:hAnsiTheme="majorBidi" w:cstheme="majorBidi"/>
          <w:sz w:val="28"/>
          <w:szCs w:val="28"/>
          <w:rtl/>
        </w:rPr>
        <w:t>يوضح</w:t>
      </w:r>
      <w:r w:rsidR="00071DE6">
        <w:rPr>
          <w:rFonts w:asciiTheme="majorBidi" w:hAnsiTheme="majorBidi" w:cstheme="majorBidi" w:hint="cs"/>
          <w:sz w:val="28"/>
          <w:szCs w:val="28"/>
          <w:rtl/>
        </w:rPr>
        <w:t xml:space="preserve"> لنا</w:t>
      </w:r>
      <w:r w:rsidRPr="00901317">
        <w:rPr>
          <w:rFonts w:asciiTheme="majorBidi" w:hAnsiTheme="majorBidi" w:cstheme="majorBidi"/>
          <w:sz w:val="28"/>
          <w:szCs w:val="28"/>
          <w:rtl/>
        </w:rPr>
        <w:t xml:space="preserve"> خطوات عملية تقييم الأداء وتأثير كل مرحلة على تحسين الأداء الفردي والجماعي</w:t>
      </w:r>
      <w:r w:rsidRPr="00901317">
        <w:rPr>
          <w:rFonts w:asciiTheme="majorBidi" w:hAnsiTheme="majorBidi" w:cstheme="majorBidi"/>
          <w:sz w:val="28"/>
          <w:szCs w:val="28"/>
        </w:rPr>
        <w:t>:</w:t>
      </w:r>
    </w:p>
    <w:p w14:paraId="454FC754" w14:textId="1C27C69A" w:rsidR="00901317" w:rsidRPr="00901317" w:rsidRDefault="005754BB" w:rsidP="00901317">
      <w:pPr>
        <w:pStyle w:val="a6"/>
        <w:bidi/>
        <w:spacing w:line="360" w:lineRule="auto"/>
        <w:jc w:val="left"/>
        <w:rPr>
          <w:rFonts w:asciiTheme="majorBidi" w:hAnsiTheme="majorBidi" w:cstheme="majorBidi"/>
          <w:b/>
          <w:bCs/>
          <w:sz w:val="28"/>
          <w:szCs w:val="28"/>
        </w:rPr>
      </w:pPr>
      <w:r w:rsidRPr="00901317">
        <w:rPr>
          <w:rFonts w:asciiTheme="majorBidi" w:hAnsiTheme="majorBidi" w:cstheme="majorBidi"/>
          <w:b/>
          <w:bCs/>
          <w:noProof/>
          <w:sz w:val="28"/>
          <w:szCs w:val="28"/>
          <w:rtl/>
          <w14:ligatures w14:val="standardContextual"/>
        </w:rPr>
        <mc:AlternateContent>
          <mc:Choice Requires="wps">
            <w:drawing>
              <wp:anchor distT="0" distB="0" distL="114300" distR="114300" simplePos="0" relativeHeight="251709440" behindDoc="0" locked="0" layoutInCell="1" allowOverlap="1" wp14:anchorId="6B99C84D" wp14:editId="53C8E438">
                <wp:simplePos x="0" y="0"/>
                <wp:positionH relativeFrom="column">
                  <wp:posOffset>134620</wp:posOffset>
                </wp:positionH>
                <wp:positionV relativeFrom="paragraph">
                  <wp:posOffset>-132080</wp:posOffset>
                </wp:positionV>
                <wp:extent cx="6412375" cy="763704"/>
                <wp:effectExtent l="0" t="0" r="26670" b="17780"/>
                <wp:wrapNone/>
                <wp:docPr id="33" name="مستطيل مستدير الزوايا 33"/>
                <wp:cNvGraphicFramePr/>
                <a:graphic xmlns:a="http://schemas.openxmlformats.org/drawingml/2006/main">
                  <a:graphicData uri="http://schemas.microsoft.com/office/word/2010/wordprocessingShape">
                    <wps:wsp>
                      <wps:cNvSpPr/>
                      <wps:spPr>
                        <a:xfrm>
                          <a:off x="0" y="0"/>
                          <a:ext cx="6412375" cy="76370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DD5E1A" id="مستطيل مستدير الزوايا 33" o:spid="_x0000_s1026" style="position:absolute;left:0;text-align:left;margin-left:10.6pt;margin-top:-10.4pt;width:504.9pt;height:60.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" filled="f" strokecolor="#1f3763 [1604]" strokeweight="1pt">
                <v:stroke joinstyle="miter"/>
              </v:roundrect>
            </w:pict>
          </mc:Fallback>
        </mc:AlternateContent>
      </w:r>
      <w:r w:rsidR="00901317" w:rsidRPr="00901317">
        <w:rPr>
          <w:rFonts w:asciiTheme="majorBidi" w:hAnsiTheme="majorBidi" w:cstheme="majorBidi"/>
          <w:b/>
          <w:bCs/>
          <w:sz w:val="28"/>
          <w:szCs w:val="28"/>
          <w:rtl/>
        </w:rPr>
        <w:t>تحسين الأداء ← تطوير التدريب والتحفيز ← تقديم التغذية الراجعة ← تقييم الأداء ← جمع البيانات ← تحديد الأهداف هذا المخطط يبيّن التسلسل المنطقي لكيفية توظيف نظام التقييم في تعزيز كفاءة العاملين</w:t>
      </w:r>
      <w:r w:rsidR="00901317" w:rsidRPr="00901317">
        <w:rPr>
          <w:rFonts w:asciiTheme="majorBidi" w:hAnsiTheme="majorBidi" w:cstheme="majorBidi"/>
          <w:b/>
          <w:bCs/>
          <w:sz w:val="28"/>
          <w:szCs w:val="28"/>
        </w:rPr>
        <w:t>.</w:t>
      </w:r>
    </w:p>
    <w:p w14:paraId="209EC7F2" w14:textId="77777777" w:rsidR="00901317" w:rsidRPr="00901317" w:rsidRDefault="00901317" w:rsidP="00A23270">
      <w:pPr>
        <w:numPr>
          <w:ilvl w:val="0"/>
          <w:numId w:val="75"/>
        </w:numPr>
        <w:spacing w:before="100" w:beforeAutospacing="1" w:after="100" w:afterAutospacing="1" w:line="360" w:lineRule="auto"/>
        <w:jc w:val="left"/>
        <w:rPr>
          <w:rFonts w:asciiTheme="majorBidi" w:hAnsiTheme="majorBidi" w:cstheme="majorBidi"/>
          <w:sz w:val="28"/>
          <w:szCs w:val="28"/>
        </w:rPr>
      </w:pPr>
      <w:r w:rsidRPr="00901317">
        <w:rPr>
          <w:rStyle w:val="a7"/>
          <w:rFonts w:asciiTheme="majorBidi" w:hAnsiTheme="majorBidi" w:cstheme="majorBidi"/>
          <w:sz w:val="28"/>
          <w:szCs w:val="28"/>
          <w:rtl/>
        </w:rPr>
        <w:t>رسم بياني شريطي</w:t>
      </w:r>
      <w:r w:rsidRPr="00901317">
        <w:rPr>
          <w:rFonts w:asciiTheme="majorBidi" w:hAnsiTheme="majorBidi" w:cstheme="majorBidi"/>
          <w:sz w:val="28"/>
          <w:szCs w:val="28"/>
        </w:rPr>
        <w:br/>
      </w:r>
      <w:r w:rsidRPr="00901317">
        <w:rPr>
          <w:rFonts w:asciiTheme="majorBidi" w:hAnsiTheme="majorBidi" w:cstheme="majorBidi"/>
          <w:sz w:val="28"/>
          <w:szCs w:val="28"/>
          <w:rtl/>
        </w:rPr>
        <w:t>يقارن مستوى كفاءة العاملين قبل وبعد تطبيق نظام تقييم واضح وعادل، مستندًا إلى نتائج الدراسات السابقة، ويظهر أثر التقييم على الأداء الفردي والجماعي</w:t>
      </w:r>
      <w:r w:rsidRPr="00901317">
        <w:rPr>
          <w:rFonts w:asciiTheme="majorBidi" w:hAnsiTheme="majorBidi" w:cstheme="majorBidi"/>
          <w:sz w:val="28"/>
          <w:szCs w:val="28"/>
        </w:rPr>
        <w:t xml:space="preserve">. </w:t>
      </w:r>
    </w:p>
    <w:p w14:paraId="06694E02" w14:textId="6E6011EC" w:rsidR="00901317" w:rsidRPr="00901317" w:rsidRDefault="00901317" w:rsidP="00CF7FDD">
      <w:pPr>
        <w:numPr>
          <w:ilvl w:val="0"/>
          <w:numId w:val="75"/>
        </w:numPr>
        <w:spacing w:before="100" w:beforeAutospacing="1" w:after="100" w:afterAutospacing="1" w:line="360" w:lineRule="auto"/>
        <w:jc w:val="left"/>
        <w:rPr>
          <w:rFonts w:asciiTheme="majorBidi" w:hAnsiTheme="majorBidi" w:cstheme="majorBidi"/>
          <w:sz w:val="28"/>
          <w:szCs w:val="28"/>
        </w:rPr>
      </w:pPr>
      <w:r w:rsidRPr="00901317">
        <w:rPr>
          <w:rStyle w:val="a7"/>
          <w:rFonts w:asciiTheme="majorBidi" w:hAnsiTheme="majorBidi" w:cstheme="majorBidi"/>
          <w:sz w:val="28"/>
          <w:szCs w:val="28"/>
          <w:rtl/>
        </w:rPr>
        <w:t>مخطط دائري</w:t>
      </w:r>
      <w:r w:rsidRPr="00901317">
        <w:rPr>
          <w:rFonts w:asciiTheme="majorBidi" w:hAnsiTheme="majorBidi" w:cstheme="majorBidi"/>
          <w:sz w:val="28"/>
          <w:szCs w:val="28"/>
        </w:rPr>
        <w:br/>
      </w:r>
      <w:r w:rsidRPr="00901317">
        <w:rPr>
          <w:rFonts w:asciiTheme="majorBidi" w:hAnsiTheme="majorBidi" w:cstheme="majorBidi"/>
          <w:sz w:val="28"/>
          <w:szCs w:val="28"/>
          <w:rtl/>
        </w:rPr>
        <w:t>يوضح</w:t>
      </w:r>
      <w:r w:rsidR="00071DE6">
        <w:rPr>
          <w:rFonts w:asciiTheme="majorBidi" w:hAnsiTheme="majorBidi" w:cstheme="majorBidi" w:hint="cs"/>
          <w:sz w:val="28"/>
          <w:szCs w:val="28"/>
          <w:rtl/>
        </w:rPr>
        <w:t xml:space="preserve"> لنا</w:t>
      </w:r>
      <w:r w:rsidRPr="00901317">
        <w:rPr>
          <w:rFonts w:asciiTheme="majorBidi" w:hAnsiTheme="majorBidi" w:cstheme="majorBidi"/>
          <w:sz w:val="28"/>
          <w:szCs w:val="28"/>
          <w:rtl/>
        </w:rPr>
        <w:t xml:space="preserve"> توزيع عناصر كفاءة العاملين على المستويات المختلفة</w:t>
      </w:r>
      <w:r w:rsidRPr="00901317">
        <w:rPr>
          <w:rFonts w:asciiTheme="majorBidi" w:hAnsiTheme="majorBidi" w:cstheme="majorBidi"/>
          <w:sz w:val="28"/>
          <w:szCs w:val="28"/>
        </w:rPr>
        <w:t xml:space="preserve">: </w:t>
      </w:r>
    </w:p>
    <w:p w14:paraId="10E253F5" w14:textId="77777777" w:rsidR="00901317" w:rsidRPr="00901317" w:rsidRDefault="00901317" w:rsidP="00CF7FDD">
      <w:pPr>
        <w:numPr>
          <w:ilvl w:val="0"/>
          <w:numId w:val="78"/>
        </w:numPr>
        <w:spacing w:before="100" w:beforeAutospacing="1" w:after="100" w:afterAutospacing="1" w:line="360" w:lineRule="auto"/>
        <w:jc w:val="left"/>
        <w:rPr>
          <w:rFonts w:asciiTheme="majorBidi" w:hAnsiTheme="majorBidi" w:cstheme="majorBidi"/>
          <w:sz w:val="28"/>
          <w:szCs w:val="28"/>
        </w:rPr>
      </w:pPr>
      <w:r w:rsidRPr="00901317">
        <w:rPr>
          <w:rFonts w:asciiTheme="majorBidi" w:hAnsiTheme="majorBidi" w:cstheme="majorBidi"/>
          <w:sz w:val="28"/>
          <w:szCs w:val="28"/>
          <w:rtl/>
        </w:rPr>
        <w:t xml:space="preserve">الكفاءة الفنية </w:t>
      </w:r>
    </w:p>
    <w:p w14:paraId="55BB9E71" w14:textId="77777777" w:rsidR="00901317" w:rsidRPr="00901317" w:rsidRDefault="00901317" w:rsidP="00CF7FDD">
      <w:pPr>
        <w:numPr>
          <w:ilvl w:val="0"/>
          <w:numId w:val="78"/>
        </w:numPr>
        <w:spacing w:before="100" w:beforeAutospacing="1" w:after="100" w:afterAutospacing="1" w:line="360" w:lineRule="auto"/>
        <w:jc w:val="left"/>
        <w:rPr>
          <w:rFonts w:asciiTheme="majorBidi" w:hAnsiTheme="majorBidi" w:cstheme="majorBidi"/>
          <w:sz w:val="28"/>
          <w:szCs w:val="28"/>
        </w:rPr>
      </w:pPr>
      <w:r w:rsidRPr="00901317">
        <w:rPr>
          <w:rFonts w:asciiTheme="majorBidi" w:hAnsiTheme="majorBidi" w:cstheme="majorBidi"/>
          <w:sz w:val="28"/>
          <w:szCs w:val="28"/>
          <w:rtl/>
        </w:rPr>
        <w:t xml:space="preserve">الكفاءة السلوكية </w:t>
      </w:r>
    </w:p>
    <w:p w14:paraId="19BA36FC" w14:textId="77777777" w:rsidR="00901317" w:rsidRPr="00901317" w:rsidRDefault="00901317" w:rsidP="00CF7FDD">
      <w:pPr>
        <w:numPr>
          <w:ilvl w:val="0"/>
          <w:numId w:val="78"/>
        </w:numPr>
        <w:spacing w:before="100" w:beforeAutospacing="1" w:after="100" w:afterAutospacing="1" w:line="360" w:lineRule="auto"/>
        <w:jc w:val="left"/>
        <w:rPr>
          <w:rFonts w:asciiTheme="majorBidi" w:hAnsiTheme="majorBidi" w:cstheme="majorBidi"/>
          <w:sz w:val="28"/>
          <w:szCs w:val="28"/>
        </w:rPr>
      </w:pPr>
      <w:r w:rsidRPr="00901317">
        <w:rPr>
          <w:rFonts w:asciiTheme="majorBidi" w:hAnsiTheme="majorBidi" w:cstheme="majorBidi"/>
          <w:sz w:val="28"/>
          <w:szCs w:val="28"/>
          <w:rtl/>
        </w:rPr>
        <w:t xml:space="preserve">الكفاءة الإنتاجية </w:t>
      </w:r>
    </w:p>
    <w:p w14:paraId="25331DA2" w14:textId="66D073BD" w:rsidR="00CF7FDD" w:rsidRPr="00CF7FDD" w:rsidRDefault="00901317" w:rsidP="00CF7FDD">
      <w:pPr>
        <w:numPr>
          <w:ilvl w:val="0"/>
          <w:numId w:val="78"/>
        </w:numPr>
        <w:spacing w:before="100" w:beforeAutospacing="1" w:after="100" w:afterAutospacing="1" w:line="360" w:lineRule="auto"/>
        <w:jc w:val="left"/>
        <w:rPr>
          <w:rFonts w:asciiTheme="majorBidi" w:hAnsiTheme="majorBidi" w:cstheme="majorBidi"/>
          <w:sz w:val="28"/>
          <w:szCs w:val="28"/>
        </w:rPr>
      </w:pPr>
      <w:r w:rsidRPr="00901317">
        <w:rPr>
          <w:rFonts w:asciiTheme="majorBidi" w:hAnsiTheme="majorBidi" w:cstheme="majorBidi"/>
          <w:sz w:val="28"/>
          <w:szCs w:val="28"/>
          <w:rtl/>
        </w:rPr>
        <w:t xml:space="preserve">الكفاءة التطويرية </w:t>
      </w:r>
    </w:p>
    <w:p w14:paraId="05901BF5" w14:textId="77777777" w:rsidR="00901317" w:rsidRPr="00901317" w:rsidRDefault="00901317" w:rsidP="00901317">
      <w:pPr>
        <w:pStyle w:val="3"/>
        <w:bidi/>
        <w:spacing w:line="360" w:lineRule="auto"/>
        <w:jc w:val="left"/>
        <w:rPr>
          <w:rFonts w:asciiTheme="majorBidi" w:hAnsiTheme="majorBidi" w:cstheme="majorBidi"/>
          <w:sz w:val="28"/>
          <w:szCs w:val="28"/>
        </w:rPr>
      </w:pPr>
      <w:r w:rsidRPr="00901317">
        <w:rPr>
          <w:rStyle w:val="a7"/>
          <w:rFonts w:asciiTheme="majorBidi" w:hAnsiTheme="majorBidi" w:cstheme="majorBidi"/>
          <w:b/>
          <w:bCs/>
          <w:sz w:val="28"/>
          <w:szCs w:val="28"/>
          <w:rtl/>
        </w:rPr>
        <w:lastRenderedPageBreak/>
        <w:t>ملخص الإطار النظري</w:t>
      </w:r>
    </w:p>
    <w:p w14:paraId="048D2EB2" w14:textId="33872EA8" w:rsidR="00901317" w:rsidRPr="00901317" w:rsidRDefault="00071DE6" w:rsidP="00A23270">
      <w:pPr>
        <w:numPr>
          <w:ilvl w:val="0"/>
          <w:numId w:val="76"/>
        </w:numPr>
        <w:spacing w:before="100" w:beforeAutospacing="1" w:after="100" w:afterAutospacing="1" w:line="360" w:lineRule="auto"/>
        <w:jc w:val="left"/>
        <w:rPr>
          <w:rFonts w:asciiTheme="majorBidi" w:hAnsiTheme="majorBidi" w:cstheme="majorBidi"/>
          <w:sz w:val="28"/>
          <w:szCs w:val="28"/>
        </w:rPr>
      </w:pPr>
      <w:r>
        <w:rPr>
          <w:rFonts w:asciiTheme="majorBidi" w:hAnsiTheme="majorBidi" w:cstheme="majorBidi" w:hint="cs"/>
          <w:sz w:val="28"/>
          <w:szCs w:val="28"/>
          <w:rtl/>
        </w:rPr>
        <w:t>اثبت لي ان</w:t>
      </w:r>
      <w:r w:rsidR="00901317" w:rsidRPr="00901317">
        <w:rPr>
          <w:rFonts w:asciiTheme="majorBidi" w:hAnsiTheme="majorBidi" w:cstheme="majorBidi"/>
          <w:sz w:val="28"/>
          <w:szCs w:val="28"/>
          <w:rtl/>
        </w:rPr>
        <w:t xml:space="preserve"> تقييم الأداء الوظيفي </w:t>
      </w:r>
      <w:r w:rsidR="00901317" w:rsidRPr="00901317">
        <w:rPr>
          <w:rStyle w:val="a7"/>
          <w:rFonts w:asciiTheme="majorBidi" w:hAnsiTheme="majorBidi" w:cstheme="majorBidi"/>
          <w:sz w:val="28"/>
          <w:szCs w:val="28"/>
          <w:rtl/>
        </w:rPr>
        <w:t>أداة استراتيجية</w:t>
      </w:r>
      <w:r w:rsidR="00901317" w:rsidRPr="00901317">
        <w:rPr>
          <w:rFonts w:asciiTheme="majorBidi" w:hAnsiTheme="majorBidi" w:cstheme="majorBidi"/>
          <w:sz w:val="28"/>
          <w:szCs w:val="28"/>
          <w:rtl/>
        </w:rPr>
        <w:t xml:space="preserve"> لرفع كفاءة العاملين عند تطبيقه وفق معايير واضحة وعادلة</w:t>
      </w:r>
      <w:r w:rsidR="00901317" w:rsidRPr="00901317">
        <w:rPr>
          <w:rFonts w:asciiTheme="majorBidi" w:hAnsiTheme="majorBidi" w:cstheme="majorBidi"/>
          <w:sz w:val="28"/>
          <w:szCs w:val="28"/>
        </w:rPr>
        <w:t xml:space="preserve">. </w:t>
      </w:r>
    </w:p>
    <w:p w14:paraId="374507FB" w14:textId="77777777" w:rsidR="00901317" w:rsidRPr="00901317" w:rsidRDefault="00901317" w:rsidP="00A23270">
      <w:pPr>
        <w:numPr>
          <w:ilvl w:val="0"/>
          <w:numId w:val="76"/>
        </w:numPr>
        <w:spacing w:before="100" w:beforeAutospacing="1" w:after="100" w:afterAutospacing="1" w:line="360" w:lineRule="auto"/>
        <w:jc w:val="left"/>
        <w:rPr>
          <w:rFonts w:asciiTheme="majorBidi" w:hAnsiTheme="majorBidi" w:cstheme="majorBidi"/>
          <w:sz w:val="28"/>
          <w:szCs w:val="28"/>
        </w:rPr>
      </w:pPr>
      <w:r w:rsidRPr="00901317">
        <w:rPr>
          <w:rStyle w:val="a7"/>
          <w:rFonts w:asciiTheme="majorBidi" w:hAnsiTheme="majorBidi" w:cstheme="majorBidi"/>
          <w:sz w:val="28"/>
          <w:szCs w:val="28"/>
          <w:rtl/>
        </w:rPr>
        <w:t>التغذية الراجعة المستمرة</w:t>
      </w:r>
      <w:r w:rsidRPr="00901317">
        <w:rPr>
          <w:rFonts w:asciiTheme="majorBidi" w:hAnsiTheme="majorBidi" w:cstheme="majorBidi"/>
          <w:sz w:val="28"/>
          <w:szCs w:val="28"/>
          <w:rtl/>
        </w:rPr>
        <w:t xml:space="preserve"> وربط نتائج التقييم بالحوافز يمثلان عنصرين أساسيين لتعزيز الأداء وتحفيز التطوير المهني</w:t>
      </w:r>
      <w:r w:rsidRPr="00901317">
        <w:rPr>
          <w:rFonts w:asciiTheme="majorBidi" w:hAnsiTheme="majorBidi" w:cstheme="majorBidi"/>
          <w:sz w:val="28"/>
          <w:szCs w:val="28"/>
        </w:rPr>
        <w:t xml:space="preserve">. </w:t>
      </w:r>
    </w:p>
    <w:p w14:paraId="6E4FED31" w14:textId="6415B0BB" w:rsidR="00901317" w:rsidRPr="00901317" w:rsidRDefault="00071DE6" w:rsidP="00A23270">
      <w:pPr>
        <w:numPr>
          <w:ilvl w:val="0"/>
          <w:numId w:val="76"/>
        </w:numPr>
        <w:spacing w:before="100" w:beforeAutospacing="1" w:after="100" w:afterAutospacing="1" w:line="360" w:lineRule="auto"/>
        <w:jc w:val="left"/>
        <w:rPr>
          <w:rFonts w:asciiTheme="majorBidi" w:hAnsiTheme="majorBidi" w:cstheme="majorBidi"/>
          <w:sz w:val="28"/>
          <w:szCs w:val="28"/>
        </w:rPr>
      </w:pPr>
      <w:r>
        <w:rPr>
          <w:rFonts w:asciiTheme="majorBidi" w:hAnsiTheme="majorBidi" w:cstheme="majorBidi" w:hint="cs"/>
          <w:sz w:val="28"/>
          <w:szCs w:val="28"/>
          <w:rtl/>
        </w:rPr>
        <w:t xml:space="preserve">ونها </w:t>
      </w:r>
      <w:r w:rsidR="00901317" w:rsidRPr="00901317">
        <w:rPr>
          <w:rFonts w:asciiTheme="majorBidi" w:hAnsiTheme="majorBidi" w:cstheme="majorBidi"/>
          <w:sz w:val="28"/>
          <w:szCs w:val="28"/>
          <w:rtl/>
        </w:rPr>
        <w:t xml:space="preserve">تدعم النظريات الإدارية المختلفة، مثل </w:t>
      </w:r>
      <w:r w:rsidR="00901317" w:rsidRPr="00901317">
        <w:rPr>
          <w:rStyle w:val="a7"/>
          <w:rFonts w:asciiTheme="majorBidi" w:hAnsiTheme="majorBidi" w:cstheme="majorBidi"/>
          <w:sz w:val="28"/>
          <w:szCs w:val="28"/>
          <w:rtl/>
        </w:rPr>
        <w:t>نظرية الإدارة بالأهداف</w:t>
      </w:r>
      <w:r w:rsidR="00901317" w:rsidRPr="00901317">
        <w:rPr>
          <w:rStyle w:val="a7"/>
          <w:rFonts w:asciiTheme="majorBidi" w:hAnsiTheme="majorBidi" w:cstheme="majorBidi"/>
          <w:sz w:val="28"/>
          <w:szCs w:val="28"/>
        </w:rPr>
        <w:t xml:space="preserve"> (MBO)</w:t>
      </w:r>
      <w:r w:rsidR="00901317" w:rsidRPr="00901317">
        <w:rPr>
          <w:rFonts w:asciiTheme="majorBidi" w:hAnsiTheme="majorBidi" w:cstheme="majorBidi"/>
          <w:sz w:val="28"/>
          <w:szCs w:val="28"/>
        </w:rPr>
        <w:t xml:space="preserve"> </w:t>
      </w:r>
      <w:r w:rsidR="00901317" w:rsidRPr="00901317">
        <w:rPr>
          <w:rFonts w:asciiTheme="majorBidi" w:hAnsiTheme="majorBidi" w:cstheme="majorBidi"/>
          <w:sz w:val="28"/>
          <w:szCs w:val="28"/>
          <w:rtl/>
        </w:rPr>
        <w:t>و</w:t>
      </w:r>
      <w:r w:rsidR="00901317" w:rsidRPr="00901317">
        <w:rPr>
          <w:rStyle w:val="a7"/>
          <w:rFonts w:asciiTheme="majorBidi" w:hAnsiTheme="majorBidi" w:cstheme="majorBidi"/>
          <w:sz w:val="28"/>
          <w:szCs w:val="28"/>
          <w:rtl/>
        </w:rPr>
        <w:t>نظرية العدالة التنظيمية</w:t>
      </w:r>
      <w:r w:rsidR="00901317" w:rsidRPr="00901317">
        <w:rPr>
          <w:rFonts w:asciiTheme="majorBidi" w:hAnsiTheme="majorBidi" w:cstheme="majorBidi"/>
          <w:sz w:val="28"/>
          <w:szCs w:val="28"/>
          <w:rtl/>
        </w:rPr>
        <w:t>، العلاقة الإيجابية بين تقييم الأداء وكفاءة العاملين</w:t>
      </w:r>
      <w:r w:rsidR="00901317" w:rsidRPr="00901317">
        <w:rPr>
          <w:rFonts w:asciiTheme="majorBidi" w:hAnsiTheme="majorBidi" w:cstheme="majorBidi"/>
          <w:sz w:val="28"/>
          <w:szCs w:val="28"/>
        </w:rPr>
        <w:t xml:space="preserve">. </w:t>
      </w:r>
    </w:p>
    <w:p w14:paraId="0C856E9E" w14:textId="23653975" w:rsidR="00901317" w:rsidRPr="00901317" w:rsidRDefault="00901317" w:rsidP="00A23270">
      <w:pPr>
        <w:numPr>
          <w:ilvl w:val="0"/>
          <w:numId w:val="76"/>
        </w:numPr>
        <w:spacing w:before="100" w:beforeAutospacing="1" w:after="100" w:afterAutospacing="1" w:line="240" w:lineRule="auto"/>
        <w:jc w:val="left"/>
        <w:rPr>
          <w:rFonts w:asciiTheme="majorBidi" w:hAnsiTheme="majorBidi" w:cstheme="majorBidi"/>
          <w:sz w:val="28"/>
          <w:szCs w:val="28"/>
        </w:rPr>
      </w:pPr>
      <w:r w:rsidRPr="00901317">
        <w:rPr>
          <w:rFonts w:asciiTheme="majorBidi" w:hAnsiTheme="majorBidi" w:cstheme="majorBidi"/>
          <w:sz w:val="28"/>
          <w:szCs w:val="28"/>
          <w:rtl/>
        </w:rPr>
        <w:t>دمج نتائج الدراسات السابقة، العربية والأجنبية، يسلط الضوء على الفجوات البحثية التي تعالجها هذه الدراسة، ويؤكد أهمية اختبار العلاقة عمليًا وربط نظام التقييم ببرامج التطوير المستمر داخل المؤسسة</w:t>
      </w:r>
      <w:r w:rsidRPr="00901317">
        <w:rPr>
          <w:rFonts w:asciiTheme="majorBidi" w:hAnsiTheme="majorBidi" w:cstheme="majorBidi"/>
          <w:sz w:val="28"/>
          <w:szCs w:val="28"/>
        </w:rPr>
        <w:t xml:space="preserve">. </w:t>
      </w:r>
    </w:p>
    <w:p w14:paraId="5D64DD59" w14:textId="77777777" w:rsidR="00901317" w:rsidRPr="00901317" w:rsidRDefault="00901317" w:rsidP="00901317">
      <w:pPr>
        <w:pStyle w:val="3"/>
        <w:bidi/>
        <w:jc w:val="left"/>
        <w:rPr>
          <w:rFonts w:asciiTheme="majorBidi" w:hAnsiTheme="majorBidi" w:cstheme="majorBidi"/>
          <w:sz w:val="28"/>
          <w:szCs w:val="28"/>
        </w:rPr>
      </w:pPr>
      <w:r w:rsidRPr="00901317">
        <w:rPr>
          <w:rStyle w:val="a7"/>
          <w:rFonts w:asciiTheme="majorBidi" w:hAnsiTheme="majorBidi" w:cstheme="majorBidi"/>
          <w:b/>
          <w:bCs/>
          <w:sz w:val="28"/>
          <w:szCs w:val="28"/>
          <w:rtl/>
        </w:rPr>
        <w:t>التعقيب على الدراسات السابقة</w:t>
      </w:r>
    </w:p>
    <w:p w14:paraId="018C7F05" w14:textId="77777777" w:rsidR="00901317" w:rsidRPr="00901317" w:rsidRDefault="00901317" w:rsidP="00901317">
      <w:pPr>
        <w:pStyle w:val="a6"/>
        <w:bidi/>
        <w:jc w:val="left"/>
        <w:rPr>
          <w:rFonts w:asciiTheme="majorBidi" w:hAnsiTheme="majorBidi" w:cstheme="majorBidi"/>
          <w:sz w:val="28"/>
          <w:szCs w:val="28"/>
        </w:rPr>
      </w:pPr>
      <w:r w:rsidRPr="00901317">
        <w:rPr>
          <w:rFonts w:asciiTheme="majorBidi" w:hAnsiTheme="majorBidi" w:cstheme="majorBidi"/>
          <w:sz w:val="28"/>
          <w:szCs w:val="28"/>
          <w:rtl/>
        </w:rPr>
        <w:t>يوضح استعراض الدراسات السابقة اهتمام الباحثين بتقييم الأداء ودوره في تحسين أداء العاملين. وقد ركزت الدراسات على العلاقة بين تقييم الأداء ومتغيرات تنظيمية مثل</w:t>
      </w:r>
      <w:r w:rsidRPr="00901317">
        <w:rPr>
          <w:rFonts w:asciiTheme="majorBidi" w:hAnsiTheme="majorBidi" w:cstheme="majorBidi"/>
          <w:sz w:val="28"/>
          <w:szCs w:val="28"/>
        </w:rPr>
        <w:t>:</w:t>
      </w:r>
    </w:p>
    <w:p w14:paraId="05F19493" w14:textId="77777777" w:rsidR="00901317" w:rsidRPr="00901317" w:rsidRDefault="00901317" w:rsidP="00A23270">
      <w:pPr>
        <w:numPr>
          <w:ilvl w:val="0"/>
          <w:numId w:val="77"/>
        </w:numPr>
        <w:spacing w:before="100" w:beforeAutospacing="1" w:after="100" w:afterAutospacing="1" w:line="240" w:lineRule="auto"/>
        <w:jc w:val="left"/>
        <w:rPr>
          <w:rFonts w:asciiTheme="majorBidi" w:hAnsiTheme="majorBidi" w:cstheme="majorBidi"/>
          <w:sz w:val="28"/>
          <w:szCs w:val="28"/>
        </w:rPr>
      </w:pPr>
      <w:r w:rsidRPr="00901317">
        <w:rPr>
          <w:rFonts w:asciiTheme="majorBidi" w:hAnsiTheme="majorBidi" w:cstheme="majorBidi"/>
          <w:sz w:val="28"/>
          <w:szCs w:val="28"/>
          <w:rtl/>
        </w:rPr>
        <w:t xml:space="preserve">الرضا الوظيفي </w:t>
      </w:r>
    </w:p>
    <w:p w14:paraId="1FDD6FE5" w14:textId="77777777" w:rsidR="00901317" w:rsidRPr="00901317" w:rsidRDefault="00901317" w:rsidP="00A23270">
      <w:pPr>
        <w:numPr>
          <w:ilvl w:val="0"/>
          <w:numId w:val="77"/>
        </w:numPr>
        <w:spacing w:before="100" w:beforeAutospacing="1" w:after="100" w:afterAutospacing="1" w:line="240" w:lineRule="auto"/>
        <w:jc w:val="left"/>
        <w:rPr>
          <w:rFonts w:asciiTheme="majorBidi" w:hAnsiTheme="majorBidi" w:cstheme="majorBidi"/>
          <w:sz w:val="28"/>
          <w:szCs w:val="28"/>
        </w:rPr>
      </w:pPr>
      <w:r w:rsidRPr="00901317">
        <w:rPr>
          <w:rFonts w:asciiTheme="majorBidi" w:hAnsiTheme="majorBidi" w:cstheme="majorBidi"/>
          <w:sz w:val="28"/>
          <w:szCs w:val="28"/>
          <w:rtl/>
        </w:rPr>
        <w:t xml:space="preserve">الالتزام التنظيمي </w:t>
      </w:r>
    </w:p>
    <w:p w14:paraId="0D1A74C7" w14:textId="77777777" w:rsidR="00901317" w:rsidRPr="00901317" w:rsidRDefault="00901317" w:rsidP="00A23270">
      <w:pPr>
        <w:numPr>
          <w:ilvl w:val="0"/>
          <w:numId w:val="77"/>
        </w:numPr>
        <w:spacing w:before="100" w:beforeAutospacing="1" w:after="100" w:afterAutospacing="1" w:line="240" w:lineRule="auto"/>
        <w:jc w:val="left"/>
        <w:rPr>
          <w:rFonts w:asciiTheme="majorBidi" w:hAnsiTheme="majorBidi" w:cstheme="majorBidi"/>
          <w:sz w:val="28"/>
          <w:szCs w:val="28"/>
        </w:rPr>
      </w:pPr>
      <w:r w:rsidRPr="00901317">
        <w:rPr>
          <w:rFonts w:asciiTheme="majorBidi" w:hAnsiTheme="majorBidi" w:cstheme="majorBidi"/>
          <w:sz w:val="28"/>
          <w:szCs w:val="28"/>
          <w:rtl/>
        </w:rPr>
        <w:t xml:space="preserve">الإنتاجية والجودة </w:t>
      </w:r>
    </w:p>
    <w:p w14:paraId="4AFE9C8B" w14:textId="74749223" w:rsidR="00901317" w:rsidRPr="00901317" w:rsidRDefault="00FC5570" w:rsidP="00FC5570">
      <w:pPr>
        <w:pStyle w:val="a6"/>
        <w:bidi/>
        <w:jc w:val="left"/>
        <w:rPr>
          <w:rFonts w:asciiTheme="majorBidi" w:hAnsiTheme="majorBidi" w:cstheme="majorBidi"/>
          <w:sz w:val="28"/>
          <w:szCs w:val="28"/>
        </w:rPr>
      </w:pPr>
      <w:r>
        <w:rPr>
          <w:rFonts w:asciiTheme="majorBidi" w:hAnsiTheme="majorBidi" w:cstheme="majorBidi" w:hint="cs"/>
          <w:sz w:val="28"/>
          <w:szCs w:val="28"/>
          <w:rtl/>
        </w:rPr>
        <w:t>واشارت</w:t>
      </w:r>
      <w:r w:rsidR="00071DE6">
        <w:rPr>
          <w:rFonts w:asciiTheme="majorBidi" w:hAnsiTheme="majorBidi" w:cstheme="majorBidi" w:hint="cs"/>
          <w:sz w:val="28"/>
          <w:szCs w:val="28"/>
          <w:rtl/>
        </w:rPr>
        <w:t xml:space="preserve"> لي</w:t>
      </w:r>
      <w:r w:rsidR="00901317" w:rsidRPr="00901317">
        <w:rPr>
          <w:rFonts w:asciiTheme="majorBidi" w:hAnsiTheme="majorBidi" w:cstheme="majorBidi"/>
          <w:sz w:val="28"/>
          <w:szCs w:val="28"/>
          <w:rtl/>
        </w:rPr>
        <w:t xml:space="preserve"> النتائج بشكل متكرر وجود </w:t>
      </w:r>
      <w:r>
        <w:rPr>
          <w:rStyle w:val="a7"/>
          <w:rFonts w:asciiTheme="majorBidi" w:hAnsiTheme="majorBidi" w:cstheme="majorBidi" w:hint="cs"/>
          <w:sz w:val="28"/>
          <w:szCs w:val="28"/>
          <w:rtl/>
        </w:rPr>
        <w:t>ارتباطات</w:t>
      </w:r>
      <w:r w:rsidR="00901317" w:rsidRPr="00901317">
        <w:rPr>
          <w:rStyle w:val="a7"/>
          <w:rFonts w:asciiTheme="majorBidi" w:hAnsiTheme="majorBidi" w:cstheme="majorBidi"/>
          <w:sz w:val="28"/>
          <w:szCs w:val="28"/>
          <w:rtl/>
        </w:rPr>
        <w:t xml:space="preserve"> إيجابية</w:t>
      </w:r>
      <w:r w:rsidR="00901317" w:rsidRPr="00901317">
        <w:rPr>
          <w:rFonts w:asciiTheme="majorBidi" w:hAnsiTheme="majorBidi" w:cstheme="majorBidi"/>
          <w:sz w:val="28"/>
          <w:szCs w:val="28"/>
          <w:rtl/>
        </w:rPr>
        <w:t xml:space="preserve"> بين تطبيق نظم تقييم الأداء الفعالة وتحسين مستوى الأداء، إلا أن هناك نقصًا في الدراسات التي تناولت </w:t>
      </w:r>
      <w:r w:rsidR="00901317" w:rsidRPr="00901317">
        <w:rPr>
          <w:rStyle w:val="a7"/>
          <w:rFonts w:asciiTheme="majorBidi" w:hAnsiTheme="majorBidi" w:cstheme="majorBidi"/>
          <w:sz w:val="28"/>
          <w:szCs w:val="28"/>
          <w:rtl/>
        </w:rPr>
        <w:t>تأثير تقييم الأداء الوظيفي على كفاءة العاملين بشكل مباشر</w:t>
      </w:r>
      <w:r w:rsidR="00901317" w:rsidRPr="00901317">
        <w:rPr>
          <w:rFonts w:asciiTheme="majorBidi" w:hAnsiTheme="majorBidi" w:cstheme="majorBidi"/>
          <w:sz w:val="28"/>
          <w:szCs w:val="28"/>
          <w:rtl/>
        </w:rPr>
        <w:t xml:space="preserve"> في بيئات العمل المحلية، وهو ما تسعى الدراسة الحالية إلى معالجته من خلال نموذج تطبيقي يربط بين تقييم الأداء، التغذية الراجعة، الربط بالحوافز، وبرامج التطوير المهني</w:t>
      </w:r>
      <w:r w:rsidR="00901317" w:rsidRPr="00901317">
        <w:rPr>
          <w:rFonts w:asciiTheme="majorBidi" w:hAnsiTheme="majorBidi" w:cstheme="majorBidi"/>
          <w:sz w:val="28"/>
          <w:szCs w:val="28"/>
        </w:rPr>
        <w:t>.</w:t>
      </w:r>
    </w:p>
    <w:p w14:paraId="25FCB516" w14:textId="77777777" w:rsidR="00017EF7" w:rsidRPr="00FC5570" w:rsidRDefault="00017EF7" w:rsidP="004D2DD1">
      <w:pPr>
        <w:pStyle w:val="a6"/>
        <w:bidi/>
        <w:spacing w:line="276" w:lineRule="auto"/>
        <w:jc w:val="left"/>
        <w:rPr>
          <w:rFonts w:asciiTheme="minorBidi" w:hAnsiTheme="minorBidi" w:cstheme="minorBidi"/>
          <w:sz w:val="32"/>
          <w:szCs w:val="32"/>
          <w:rtl/>
        </w:rPr>
      </w:pPr>
    </w:p>
    <w:p w14:paraId="6385D1CC" w14:textId="77777777" w:rsidR="005754BB" w:rsidRDefault="005754BB" w:rsidP="005754BB">
      <w:pPr>
        <w:tabs>
          <w:tab w:val="left" w:pos="2599"/>
          <w:tab w:val="left" w:pos="3274"/>
          <w:tab w:val="center" w:pos="4416"/>
          <w:tab w:val="center" w:pos="5102"/>
        </w:tabs>
        <w:spacing w:line="360" w:lineRule="auto"/>
        <w:jc w:val="left"/>
        <w:rPr>
          <w:rFonts w:asciiTheme="minorBidi" w:hAnsiTheme="minorBidi"/>
          <w:color w:val="FF0000"/>
          <w:sz w:val="80"/>
          <w:szCs w:val="80"/>
          <w:rtl/>
        </w:rPr>
      </w:pPr>
      <w:r>
        <w:rPr>
          <w:rFonts w:asciiTheme="minorBidi" w:hAnsiTheme="minorBidi"/>
          <w:color w:val="FF0000"/>
          <w:sz w:val="80"/>
          <w:szCs w:val="80"/>
          <w:rtl/>
        </w:rPr>
        <w:tab/>
      </w:r>
      <w:r>
        <w:rPr>
          <w:rFonts w:asciiTheme="minorBidi" w:hAnsiTheme="minorBidi"/>
          <w:color w:val="FF0000"/>
          <w:sz w:val="80"/>
          <w:szCs w:val="80"/>
          <w:rtl/>
        </w:rPr>
        <w:tab/>
      </w:r>
    </w:p>
    <w:p w14:paraId="4E02C83D" w14:textId="77777777" w:rsidR="005754BB" w:rsidRDefault="005754BB" w:rsidP="005754BB">
      <w:pPr>
        <w:tabs>
          <w:tab w:val="left" w:pos="2599"/>
          <w:tab w:val="left" w:pos="3274"/>
          <w:tab w:val="center" w:pos="4416"/>
          <w:tab w:val="center" w:pos="5102"/>
        </w:tabs>
        <w:spacing w:line="360" w:lineRule="auto"/>
        <w:jc w:val="left"/>
        <w:rPr>
          <w:rFonts w:asciiTheme="minorBidi" w:hAnsiTheme="minorBidi"/>
          <w:color w:val="FF0000"/>
          <w:sz w:val="80"/>
          <w:szCs w:val="80"/>
          <w:rtl/>
        </w:rPr>
      </w:pPr>
    </w:p>
    <w:p w14:paraId="5BC899B6" w14:textId="77777777" w:rsidR="005754BB" w:rsidRDefault="005754BB" w:rsidP="005754BB">
      <w:pPr>
        <w:tabs>
          <w:tab w:val="left" w:pos="2599"/>
          <w:tab w:val="left" w:pos="3274"/>
          <w:tab w:val="center" w:pos="4416"/>
          <w:tab w:val="center" w:pos="5102"/>
        </w:tabs>
        <w:spacing w:line="360" w:lineRule="auto"/>
        <w:jc w:val="left"/>
        <w:rPr>
          <w:rFonts w:asciiTheme="minorBidi" w:hAnsiTheme="minorBidi"/>
          <w:color w:val="FF0000"/>
          <w:sz w:val="80"/>
          <w:szCs w:val="80"/>
          <w:rtl/>
        </w:rPr>
      </w:pPr>
    </w:p>
    <w:p w14:paraId="0CBF760D" w14:textId="28208001" w:rsidR="00DC3D7B" w:rsidRPr="00BE2CEE" w:rsidRDefault="00BE2CEE" w:rsidP="00BE2CEE">
      <w:pPr>
        <w:tabs>
          <w:tab w:val="left" w:pos="4611"/>
        </w:tabs>
        <w:jc w:val="both"/>
        <w:rPr>
          <w:rFonts w:ascii="Sakkal Majalla" w:hAnsi="Sakkal Majalla" w:cs="Sakkal Majalla"/>
          <w:sz w:val="28"/>
          <w:szCs w:val="28"/>
          <w:rtl/>
        </w:rPr>
      </w:pPr>
      <w:bookmarkStart w:id="76" w:name="_GoBack"/>
      <w:bookmarkEnd w:id="76"/>
      <w:r>
        <w:rPr>
          <w:rFonts w:ascii="Sakkal Majalla" w:hAnsi="Sakkal Majalla" w:cs="Sakkal Majalla"/>
          <w:sz w:val="28"/>
          <w:szCs w:val="28"/>
          <w:rtl/>
        </w:rPr>
        <w:tab/>
      </w:r>
    </w:p>
    <w:sectPr w:rsidR="00DC3D7B" w:rsidRPr="00BE2CEE" w:rsidSect="007E4789">
      <w:footerReference w:type="default" r:id="rId10"/>
      <w:pgSz w:w="11906" w:h="16838"/>
      <w:pgMar w:top="851" w:right="851" w:bottom="851" w:left="85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1CA25" w14:textId="77777777" w:rsidR="004826CF" w:rsidRDefault="004826CF" w:rsidP="009125CE">
      <w:pPr>
        <w:spacing w:after="0" w:line="240" w:lineRule="auto"/>
      </w:pPr>
      <w:r>
        <w:separator/>
      </w:r>
    </w:p>
  </w:endnote>
  <w:endnote w:type="continuationSeparator" w:id="0">
    <w:p w14:paraId="080C462F" w14:textId="77777777" w:rsidR="004826CF" w:rsidRDefault="004826C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Sakkal Majalla">
    <w:panose1 w:val="02000000000000000000"/>
    <w:charset w:val="00"/>
    <w:family w:val="auto"/>
    <w:pitch w:val="variable"/>
    <w:sig w:usb0="80002007" w:usb1="80000000" w:usb2="00000008" w:usb3="00000000" w:csb0="000000D3" w:csb1="00000000"/>
  </w:font>
  <w:font w:name="Diwani Bent">
    <w:panose1 w:val="02010400000000000000"/>
    <w:charset w:val="B2"/>
    <w:family w:val="auto"/>
    <w:pitch w:val="variable"/>
    <w:sig w:usb0="00002001" w:usb1="80000000" w:usb2="00000008" w:usb3="00000000" w:csb0="00000040"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20075" w14:textId="1AD7AFBB" w:rsidR="001C71AD" w:rsidRDefault="001C71AD" w:rsidP="00D95CB7">
    <w:pPr>
      <w:pStyle w:val="a4"/>
    </w:pPr>
    <w:r>
      <w:rPr>
        <w:rFonts w:hint="cs"/>
        <w:rtl/>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99958432"/>
      <w:docPartObj>
        <w:docPartGallery w:val="Page Numbers (Bottom of Page)"/>
        <w:docPartUnique/>
      </w:docPartObj>
    </w:sdtPr>
    <w:sdtEndPr/>
    <w:sdtContent>
      <w:p w14:paraId="52D9B71B" w14:textId="44E52B62" w:rsidR="001C71AD" w:rsidRDefault="001C71AD">
        <w:pPr>
          <w:pStyle w:val="a4"/>
        </w:pPr>
        <w:r>
          <w:fldChar w:fldCharType="begin"/>
        </w:r>
        <w:r>
          <w:instrText>PAGE   \* MERGEFORMAT</w:instrText>
        </w:r>
        <w:r>
          <w:fldChar w:fldCharType="separate"/>
        </w:r>
        <w:r w:rsidR="00BE2CEE" w:rsidRPr="00BE2CEE">
          <w:rPr>
            <w:noProof/>
            <w:rtl/>
            <w:lang w:val="ar-SA"/>
          </w:rPr>
          <w:t>38</w:t>
        </w:r>
        <w:r>
          <w:fldChar w:fldCharType="end"/>
        </w:r>
      </w:p>
    </w:sdtContent>
  </w:sdt>
  <w:p w14:paraId="76323AAB" w14:textId="77777777" w:rsidR="001C71AD" w:rsidRDefault="001C71AD" w:rsidP="0076590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FFFD03" w14:textId="77777777" w:rsidR="004826CF" w:rsidRDefault="004826CF" w:rsidP="009125CE">
      <w:pPr>
        <w:spacing w:after="0" w:line="240" w:lineRule="auto"/>
      </w:pPr>
      <w:r>
        <w:separator/>
      </w:r>
    </w:p>
  </w:footnote>
  <w:footnote w:type="continuationSeparator" w:id="0">
    <w:p w14:paraId="41C7FB83" w14:textId="77777777" w:rsidR="004826CF" w:rsidRDefault="004826C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F59E7"/>
    <w:multiLevelType w:val="multilevel"/>
    <w:tmpl w:val="90D47E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3656CD9"/>
    <w:multiLevelType w:val="multilevel"/>
    <w:tmpl w:val="35FE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70328"/>
    <w:multiLevelType w:val="multilevel"/>
    <w:tmpl w:val="7BB8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275F5E"/>
    <w:multiLevelType w:val="hybridMultilevel"/>
    <w:tmpl w:val="C1A0D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7517F2"/>
    <w:multiLevelType w:val="multilevel"/>
    <w:tmpl w:val="872631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0E157EBF"/>
    <w:multiLevelType w:val="multilevel"/>
    <w:tmpl w:val="8858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F61FBF"/>
    <w:multiLevelType w:val="multilevel"/>
    <w:tmpl w:val="536E0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0F457AFD"/>
    <w:multiLevelType w:val="multilevel"/>
    <w:tmpl w:val="29422E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106D5B6C"/>
    <w:multiLevelType w:val="hybridMultilevel"/>
    <w:tmpl w:val="F2B22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355961"/>
    <w:multiLevelType w:val="multilevel"/>
    <w:tmpl w:val="704A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1D72AA3"/>
    <w:multiLevelType w:val="hybridMultilevel"/>
    <w:tmpl w:val="B2F87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353539"/>
    <w:multiLevelType w:val="hybridMultilevel"/>
    <w:tmpl w:val="443C06D8"/>
    <w:lvl w:ilvl="0" w:tplc="530A2CD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5A5691"/>
    <w:multiLevelType w:val="multilevel"/>
    <w:tmpl w:val="6AEA13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nsid w:val="1E1413F5"/>
    <w:multiLevelType w:val="multilevel"/>
    <w:tmpl w:val="897009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nsid w:val="1FDD29B9"/>
    <w:multiLevelType w:val="multilevel"/>
    <w:tmpl w:val="B2DADD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nsid w:val="22C93196"/>
    <w:multiLevelType w:val="multilevel"/>
    <w:tmpl w:val="2CAACB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24255C2F"/>
    <w:multiLevelType w:val="hybridMultilevel"/>
    <w:tmpl w:val="8BB423A8"/>
    <w:lvl w:ilvl="0" w:tplc="A9C8FBA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D67135"/>
    <w:multiLevelType w:val="multilevel"/>
    <w:tmpl w:val="BB72B4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nsid w:val="289643CC"/>
    <w:multiLevelType w:val="hybridMultilevel"/>
    <w:tmpl w:val="BEEA8A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8DD64EE"/>
    <w:multiLevelType w:val="multilevel"/>
    <w:tmpl w:val="A00C96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nsid w:val="293F1E18"/>
    <w:multiLevelType w:val="multilevel"/>
    <w:tmpl w:val="835C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BB2D8B"/>
    <w:multiLevelType w:val="multilevel"/>
    <w:tmpl w:val="D514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F395F0C"/>
    <w:multiLevelType w:val="multilevel"/>
    <w:tmpl w:val="48381D6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nsid w:val="2FD41AFC"/>
    <w:multiLevelType w:val="multilevel"/>
    <w:tmpl w:val="BEEA99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nsid w:val="318C7D01"/>
    <w:multiLevelType w:val="multilevel"/>
    <w:tmpl w:val="B170B5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nsid w:val="32ED752B"/>
    <w:multiLevelType w:val="multilevel"/>
    <w:tmpl w:val="90522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nsid w:val="35FE026B"/>
    <w:multiLevelType w:val="multilevel"/>
    <w:tmpl w:val="EE40B6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nsid w:val="3622726D"/>
    <w:multiLevelType w:val="hybridMultilevel"/>
    <w:tmpl w:val="4F421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50496A"/>
    <w:multiLevelType w:val="multilevel"/>
    <w:tmpl w:val="4AF04F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nsid w:val="40FE2026"/>
    <w:multiLevelType w:val="multilevel"/>
    <w:tmpl w:val="F5F4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BD2E7C"/>
    <w:multiLevelType w:val="multilevel"/>
    <w:tmpl w:val="EB9C71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nsid w:val="47C05032"/>
    <w:multiLevelType w:val="multilevel"/>
    <w:tmpl w:val="8AEE45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nsid w:val="485F24FA"/>
    <w:multiLevelType w:val="multilevel"/>
    <w:tmpl w:val="864485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nsid w:val="486A5400"/>
    <w:multiLevelType w:val="hybridMultilevel"/>
    <w:tmpl w:val="E0C22A2C"/>
    <w:lvl w:ilvl="0" w:tplc="BC580A1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49520118"/>
    <w:multiLevelType w:val="multilevel"/>
    <w:tmpl w:val="377E444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nsid w:val="4D56195D"/>
    <w:multiLevelType w:val="multilevel"/>
    <w:tmpl w:val="7D8A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E24787C"/>
    <w:multiLevelType w:val="multilevel"/>
    <w:tmpl w:val="E78800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nsid w:val="4F5F3C0F"/>
    <w:multiLevelType w:val="multilevel"/>
    <w:tmpl w:val="718C73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nsid w:val="4F9D0589"/>
    <w:multiLevelType w:val="multilevel"/>
    <w:tmpl w:val="194E032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nsid w:val="504C3E7B"/>
    <w:multiLevelType w:val="multilevel"/>
    <w:tmpl w:val="8CB8F3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nsid w:val="513F2C0B"/>
    <w:multiLevelType w:val="multilevel"/>
    <w:tmpl w:val="BDEA34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nsid w:val="515029D5"/>
    <w:multiLevelType w:val="multilevel"/>
    <w:tmpl w:val="02FE27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nsid w:val="516C73B7"/>
    <w:multiLevelType w:val="multilevel"/>
    <w:tmpl w:val="225EE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4951EE8"/>
    <w:multiLevelType w:val="multilevel"/>
    <w:tmpl w:val="9858EFE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b/>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nsid w:val="54FC08D4"/>
    <w:multiLevelType w:val="multilevel"/>
    <w:tmpl w:val="BCC6866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lang w:bidi="ar-SA"/>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nsid w:val="55266AB5"/>
    <w:multiLevelType w:val="multilevel"/>
    <w:tmpl w:val="D43EE6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6A841CE"/>
    <w:multiLevelType w:val="multilevel"/>
    <w:tmpl w:val="7A24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6B119F7"/>
    <w:multiLevelType w:val="multilevel"/>
    <w:tmpl w:val="8B8AC2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8">
    <w:nsid w:val="57B622C7"/>
    <w:multiLevelType w:val="multilevel"/>
    <w:tmpl w:val="BC242D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nsid w:val="58A324C5"/>
    <w:multiLevelType w:val="multilevel"/>
    <w:tmpl w:val="A56C96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nsid w:val="5915428D"/>
    <w:multiLevelType w:val="multilevel"/>
    <w:tmpl w:val="CEDE95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nsid w:val="5C3058AB"/>
    <w:multiLevelType w:val="multilevel"/>
    <w:tmpl w:val="A09C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CC530FC"/>
    <w:multiLevelType w:val="hybridMultilevel"/>
    <w:tmpl w:val="0344B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DC7617A"/>
    <w:multiLevelType w:val="multilevel"/>
    <w:tmpl w:val="BCAA5C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nsid w:val="5F465779"/>
    <w:multiLevelType w:val="multilevel"/>
    <w:tmpl w:val="F0327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nsid w:val="608F1FAC"/>
    <w:multiLevelType w:val="hybridMultilevel"/>
    <w:tmpl w:val="D2B4CCF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1A96B70"/>
    <w:multiLevelType w:val="hybridMultilevel"/>
    <w:tmpl w:val="80B03E46"/>
    <w:lvl w:ilvl="0" w:tplc="B91E3DFE">
      <w:start w:val="1"/>
      <w:numFmt w:val="decimal"/>
      <w:lvlText w:val="%1."/>
      <w:lvlJc w:val="left"/>
      <w:pPr>
        <w:ind w:left="36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44D17B9"/>
    <w:multiLevelType w:val="multilevel"/>
    <w:tmpl w:val="96CC92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nsid w:val="64B83842"/>
    <w:multiLevelType w:val="multilevel"/>
    <w:tmpl w:val="E0EC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65B10FC"/>
    <w:multiLevelType w:val="multilevel"/>
    <w:tmpl w:val="8E9A23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nsid w:val="66E81F7B"/>
    <w:multiLevelType w:val="multilevel"/>
    <w:tmpl w:val="B0B0F0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nsid w:val="6A4B15BE"/>
    <w:multiLevelType w:val="hybridMultilevel"/>
    <w:tmpl w:val="F2B22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A6C074D"/>
    <w:multiLevelType w:val="multilevel"/>
    <w:tmpl w:val="92BC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B4B7068"/>
    <w:multiLevelType w:val="hybridMultilevel"/>
    <w:tmpl w:val="089EE81C"/>
    <w:lvl w:ilvl="0" w:tplc="6AD62E1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C1D5AB0"/>
    <w:multiLevelType w:val="hybridMultilevel"/>
    <w:tmpl w:val="A1584C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6D011037"/>
    <w:multiLevelType w:val="multilevel"/>
    <w:tmpl w:val="6EC2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D471A6D"/>
    <w:multiLevelType w:val="multilevel"/>
    <w:tmpl w:val="D77EA5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nsid w:val="6DBA4F8B"/>
    <w:multiLevelType w:val="multilevel"/>
    <w:tmpl w:val="9AECE8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nsid w:val="6E772A08"/>
    <w:multiLevelType w:val="multilevel"/>
    <w:tmpl w:val="68E6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EAA3AC7"/>
    <w:multiLevelType w:val="multilevel"/>
    <w:tmpl w:val="22CE88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nsid w:val="707D2F7B"/>
    <w:multiLevelType w:val="multilevel"/>
    <w:tmpl w:val="8D8014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nsid w:val="70B80C0C"/>
    <w:multiLevelType w:val="multilevel"/>
    <w:tmpl w:val="A5C02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71104CEA"/>
    <w:multiLevelType w:val="multilevel"/>
    <w:tmpl w:val="E80E24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nsid w:val="721E2869"/>
    <w:multiLevelType w:val="multilevel"/>
    <w:tmpl w:val="0C8A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5C7144F"/>
    <w:multiLevelType w:val="multilevel"/>
    <w:tmpl w:val="8020E7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nsid w:val="75F92325"/>
    <w:multiLevelType w:val="multilevel"/>
    <w:tmpl w:val="15B2C3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nsid w:val="7742741B"/>
    <w:multiLevelType w:val="multilevel"/>
    <w:tmpl w:val="0796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7EF4C94"/>
    <w:multiLevelType w:val="multilevel"/>
    <w:tmpl w:val="FCBC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8EE20E7"/>
    <w:multiLevelType w:val="multilevel"/>
    <w:tmpl w:val="FD6A78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nsid w:val="79592114"/>
    <w:multiLevelType w:val="multilevel"/>
    <w:tmpl w:val="656652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nsid w:val="79AC0590"/>
    <w:multiLevelType w:val="multilevel"/>
    <w:tmpl w:val="098CBB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nsid w:val="7D5873B4"/>
    <w:multiLevelType w:val="multilevel"/>
    <w:tmpl w:val="20A24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nsid w:val="7F7F127E"/>
    <w:multiLevelType w:val="multilevel"/>
    <w:tmpl w:val="30602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5"/>
  </w:num>
  <w:num w:numId="2">
    <w:abstractNumId w:val="8"/>
  </w:num>
  <w:num w:numId="3">
    <w:abstractNumId w:val="61"/>
  </w:num>
  <w:num w:numId="4">
    <w:abstractNumId w:val="21"/>
  </w:num>
  <w:num w:numId="5">
    <w:abstractNumId w:val="71"/>
  </w:num>
  <w:num w:numId="6">
    <w:abstractNumId w:val="42"/>
  </w:num>
  <w:num w:numId="7">
    <w:abstractNumId w:val="77"/>
  </w:num>
  <w:num w:numId="8">
    <w:abstractNumId w:val="82"/>
  </w:num>
  <w:num w:numId="9">
    <w:abstractNumId w:val="9"/>
  </w:num>
  <w:num w:numId="10">
    <w:abstractNumId w:val="2"/>
  </w:num>
  <w:num w:numId="11">
    <w:abstractNumId w:val="68"/>
  </w:num>
  <w:num w:numId="12">
    <w:abstractNumId w:val="35"/>
  </w:num>
  <w:num w:numId="13">
    <w:abstractNumId w:val="46"/>
  </w:num>
  <w:num w:numId="14">
    <w:abstractNumId w:val="29"/>
  </w:num>
  <w:num w:numId="15">
    <w:abstractNumId w:val="5"/>
  </w:num>
  <w:num w:numId="16">
    <w:abstractNumId w:val="76"/>
  </w:num>
  <w:num w:numId="17">
    <w:abstractNumId w:val="20"/>
  </w:num>
  <w:num w:numId="18">
    <w:abstractNumId w:val="65"/>
  </w:num>
  <w:num w:numId="19">
    <w:abstractNumId w:val="73"/>
  </w:num>
  <w:num w:numId="20">
    <w:abstractNumId w:val="62"/>
  </w:num>
  <w:num w:numId="21">
    <w:abstractNumId w:val="58"/>
  </w:num>
  <w:num w:numId="22">
    <w:abstractNumId w:val="1"/>
  </w:num>
  <w:num w:numId="23">
    <w:abstractNumId w:val="55"/>
  </w:num>
  <w:num w:numId="24">
    <w:abstractNumId w:val="51"/>
  </w:num>
  <w:num w:numId="25">
    <w:abstractNumId w:val="56"/>
  </w:num>
  <w:num w:numId="26">
    <w:abstractNumId w:val="18"/>
  </w:num>
  <w:num w:numId="27">
    <w:abstractNumId w:val="63"/>
  </w:num>
  <w:num w:numId="28">
    <w:abstractNumId w:val="16"/>
  </w:num>
  <w:num w:numId="29">
    <w:abstractNumId w:val="11"/>
  </w:num>
  <w:num w:numId="30">
    <w:abstractNumId w:val="75"/>
  </w:num>
  <w:num w:numId="31">
    <w:abstractNumId w:val="54"/>
  </w:num>
  <w:num w:numId="32">
    <w:abstractNumId w:val="40"/>
  </w:num>
  <w:num w:numId="33">
    <w:abstractNumId w:val="24"/>
  </w:num>
  <w:num w:numId="34">
    <w:abstractNumId w:val="43"/>
  </w:num>
  <w:num w:numId="35">
    <w:abstractNumId w:val="0"/>
  </w:num>
  <w:num w:numId="36">
    <w:abstractNumId w:val="38"/>
  </w:num>
  <w:num w:numId="37">
    <w:abstractNumId w:val="64"/>
  </w:num>
  <w:num w:numId="38">
    <w:abstractNumId w:val="60"/>
  </w:num>
  <w:num w:numId="39">
    <w:abstractNumId w:val="23"/>
  </w:num>
  <w:num w:numId="40">
    <w:abstractNumId w:val="6"/>
  </w:num>
  <w:num w:numId="41">
    <w:abstractNumId w:val="50"/>
  </w:num>
  <w:num w:numId="42">
    <w:abstractNumId w:val="78"/>
  </w:num>
  <w:num w:numId="43">
    <w:abstractNumId w:val="13"/>
  </w:num>
  <w:num w:numId="44">
    <w:abstractNumId w:val="37"/>
  </w:num>
  <w:num w:numId="45">
    <w:abstractNumId w:val="25"/>
  </w:num>
  <w:num w:numId="46">
    <w:abstractNumId w:val="32"/>
  </w:num>
  <w:num w:numId="47">
    <w:abstractNumId w:val="41"/>
  </w:num>
  <w:num w:numId="48">
    <w:abstractNumId w:val="48"/>
  </w:num>
  <w:num w:numId="49">
    <w:abstractNumId w:val="69"/>
  </w:num>
  <w:num w:numId="50">
    <w:abstractNumId w:val="7"/>
  </w:num>
  <w:num w:numId="51">
    <w:abstractNumId w:val="53"/>
  </w:num>
  <w:num w:numId="52">
    <w:abstractNumId w:val="39"/>
  </w:num>
  <w:num w:numId="53">
    <w:abstractNumId w:val="47"/>
  </w:num>
  <w:num w:numId="54">
    <w:abstractNumId w:val="80"/>
  </w:num>
  <w:num w:numId="55">
    <w:abstractNumId w:val="19"/>
  </w:num>
  <w:num w:numId="56">
    <w:abstractNumId w:val="74"/>
  </w:num>
  <w:num w:numId="57">
    <w:abstractNumId w:val="26"/>
  </w:num>
  <w:num w:numId="58">
    <w:abstractNumId w:val="79"/>
  </w:num>
  <w:num w:numId="59">
    <w:abstractNumId w:val="67"/>
  </w:num>
  <w:num w:numId="60">
    <w:abstractNumId w:val="4"/>
  </w:num>
  <w:num w:numId="61">
    <w:abstractNumId w:val="57"/>
  </w:num>
  <w:num w:numId="62">
    <w:abstractNumId w:val="59"/>
  </w:num>
  <w:num w:numId="63">
    <w:abstractNumId w:val="31"/>
  </w:num>
  <w:num w:numId="64">
    <w:abstractNumId w:val="36"/>
  </w:num>
  <w:num w:numId="65">
    <w:abstractNumId w:val="28"/>
  </w:num>
  <w:num w:numId="66">
    <w:abstractNumId w:val="12"/>
  </w:num>
  <w:num w:numId="67">
    <w:abstractNumId w:val="66"/>
  </w:num>
  <w:num w:numId="68">
    <w:abstractNumId w:val="14"/>
  </w:num>
  <w:num w:numId="69">
    <w:abstractNumId w:val="72"/>
  </w:num>
  <w:num w:numId="70">
    <w:abstractNumId w:val="70"/>
  </w:num>
  <w:num w:numId="71">
    <w:abstractNumId w:val="17"/>
  </w:num>
  <w:num w:numId="72">
    <w:abstractNumId w:val="15"/>
  </w:num>
  <w:num w:numId="73">
    <w:abstractNumId w:val="30"/>
  </w:num>
  <w:num w:numId="74">
    <w:abstractNumId w:val="44"/>
  </w:num>
  <w:num w:numId="75">
    <w:abstractNumId w:val="22"/>
  </w:num>
  <w:num w:numId="76">
    <w:abstractNumId w:val="81"/>
  </w:num>
  <w:num w:numId="77">
    <w:abstractNumId w:val="49"/>
  </w:num>
  <w:num w:numId="78">
    <w:abstractNumId w:val="34"/>
  </w:num>
  <w:num w:numId="79">
    <w:abstractNumId w:val="33"/>
  </w:num>
  <w:num w:numId="80">
    <w:abstractNumId w:val="52"/>
  </w:num>
  <w:num w:numId="81">
    <w:abstractNumId w:val="3"/>
  </w:num>
  <w:num w:numId="82">
    <w:abstractNumId w:val="10"/>
  </w:num>
  <w:num w:numId="83">
    <w:abstractNumId w:val="2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80D"/>
    <w:rsid w:val="00017EF7"/>
    <w:rsid w:val="00036398"/>
    <w:rsid w:val="000412B6"/>
    <w:rsid w:val="0004377B"/>
    <w:rsid w:val="00071C39"/>
    <w:rsid w:val="00071DE6"/>
    <w:rsid w:val="00083831"/>
    <w:rsid w:val="00090F21"/>
    <w:rsid w:val="00090F45"/>
    <w:rsid w:val="00094A5F"/>
    <w:rsid w:val="000B1BE3"/>
    <w:rsid w:val="000D4D2E"/>
    <w:rsid w:val="000E633F"/>
    <w:rsid w:val="000F44B4"/>
    <w:rsid w:val="00103706"/>
    <w:rsid w:val="001162C6"/>
    <w:rsid w:val="001228C5"/>
    <w:rsid w:val="00127958"/>
    <w:rsid w:val="00132B61"/>
    <w:rsid w:val="00152D7F"/>
    <w:rsid w:val="001548AB"/>
    <w:rsid w:val="001668A3"/>
    <w:rsid w:val="00174727"/>
    <w:rsid w:val="001902DB"/>
    <w:rsid w:val="00194531"/>
    <w:rsid w:val="001B0792"/>
    <w:rsid w:val="001B772C"/>
    <w:rsid w:val="001B7EFF"/>
    <w:rsid w:val="001C2162"/>
    <w:rsid w:val="001C6C4C"/>
    <w:rsid w:val="001C71AD"/>
    <w:rsid w:val="0020225A"/>
    <w:rsid w:val="00234406"/>
    <w:rsid w:val="00242907"/>
    <w:rsid w:val="00253BE3"/>
    <w:rsid w:val="00260B28"/>
    <w:rsid w:val="00260B8C"/>
    <w:rsid w:val="00281DFA"/>
    <w:rsid w:val="002A2A41"/>
    <w:rsid w:val="002D0411"/>
    <w:rsid w:val="002F1311"/>
    <w:rsid w:val="002F3811"/>
    <w:rsid w:val="002F409A"/>
    <w:rsid w:val="002F6BD1"/>
    <w:rsid w:val="003000F9"/>
    <w:rsid w:val="00316011"/>
    <w:rsid w:val="00343500"/>
    <w:rsid w:val="003754BA"/>
    <w:rsid w:val="003840A4"/>
    <w:rsid w:val="003A1008"/>
    <w:rsid w:val="003C13A1"/>
    <w:rsid w:val="003C487C"/>
    <w:rsid w:val="00401E2B"/>
    <w:rsid w:val="00407D1A"/>
    <w:rsid w:val="004163C7"/>
    <w:rsid w:val="004169E2"/>
    <w:rsid w:val="00430339"/>
    <w:rsid w:val="00435EA0"/>
    <w:rsid w:val="0044475C"/>
    <w:rsid w:val="00462893"/>
    <w:rsid w:val="00462F47"/>
    <w:rsid w:val="00470552"/>
    <w:rsid w:val="004826CF"/>
    <w:rsid w:val="004A3F6B"/>
    <w:rsid w:val="004C1D15"/>
    <w:rsid w:val="004D2DD1"/>
    <w:rsid w:val="004D42A5"/>
    <w:rsid w:val="004D58E9"/>
    <w:rsid w:val="004D7EB2"/>
    <w:rsid w:val="004E2A47"/>
    <w:rsid w:val="004F6C35"/>
    <w:rsid w:val="005171F0"/>
    <w:rsid w:val="0052322B"/>
    <w:rsid w:val="00524ACF"/>
    <w:rsid w:val="0053492D"/>
    <w:rsid w:val="00542645"/>
    <w:rsid w:val="0055143A"/>
    <w:rsid w:val="005749ED"/>
    <w:rsid w:val="005754BB"/>
    <w:rsid w:val="005951D1"/>
    <w:rsid w:val="0059645C"/>
    <w:rsid w:val="006027A8"/>
    <w:rsid w:val="0060282A"/>
    <w:rsid w:val="00606578"/>
    <w:rsid w:val="006115D7"/>
    <w:rsid w:val="00612442"/>
    <w:rsid w:val="00645944"/>
    <w:rsid w:val="006675AE"/>
    <w:rsid w:val="006814DC"/>
    <w:rsid w:val="006878B6"/>
    <w:rsid w:val="006948DE"/>
    <w:rsid w:val="006A35B9"/>
    <w:rsid w:val="006A6AF9"/>
    <w:rsid w:val="006C0145"/>
    <w:rsid w:val="006F1A52"/>
    <w:rsid w:val="00720E05"/>
    <w:rsid w:val="0072686C"/>
    <w:rsid w:val="007271F8"/>
    <w:rsid w:val="0075425D"/>
    <w:rsid w:val="00760D86"/>
    <w:rsid w:val="00765904"/>
    <w:rsid w:val="00767A2A"/>
    <w:rsid w:val="007739A4"/>
    <w:rsid w:val="00775E7C"/>
    <w:rsid w:val="0078132D"/>
    <w:rsid w:val="007919CE"/>
    <w:rsid w:val="00792B62"/>
    <w:rsid w:val="00795033"/>
    <w:rsid w:val="007A56F8"/>
    <w:rsid w:val="007B0E54"/>
    <w:rsid w:val="007B42DB"/>
    <w:rsid w:val="007B62A1"/>
    <w:rsid w:val="007E27EE"/>
    <w:rsid w:val="007E3A20"/>
    <w:rsid w:val="007E4789"/>
    <w:rsid w:val="008007BC"/>
    <w:rsid w:val="0080136D"/>
    <w:rsid w:val="00835DC2"/>
    <w:rsid w:val="0085792D"/>
    <w:rsid w:val="00877AAC"/>
    <w:rsid w:val="00896FE4"/>
    <w:rsid w:val="008A134E"/>
    <w:rsid w:val="008A6033"/>
    <w:rsid w:val="008B65CD"/>
    <w:rsid w:val="008C22F9"/>
    <w:rsid w:val="008C6B4B"/>
    <w:rsid w:val="008D68D9"/>
    <w:rsid w:val="008F1EAE"/>
    <w:rsid w:val="008F2147"/>
    <w:rsid w:val="00901317"/>
    <w:rsid w:val="00911A12"/>
    <w:rsid w:val="009125CE"/>
    <w:rsid w:val="00926DD6"/>
    <w:rsid w:val="00946F5F"/>
    <w:rsid w:val="00952C29"/>
    <w:rsid w:val="00954FB9"/>
    <w:rsid w:val="0097568A"/>
    <w:rsid w:val="009834D0"/>
    <w:rsid w:val="00990435"/>
    <w:rsid w:val="0099563F"/>
    <w:rsid w:val="009A7FF4"/>
    <w:rsid w:val="009B6015"/>
    <w:rsid w:val="009B6888"/>
    <w:rsid w:val="009C0161"/>
    <w:rsid w:val="009C44D0"/>
    <w:rsid w:val="009D0B46"/>
    <w:rsid w:val="009D108D"/>
    <w:rsid w:val="009D25DE"/>
    <w:rsid w:val="009D667A"/>
    <w:rsid w:val="009E1436"/>
    <w:rsid w:val="009E23D4"/>
    <w:rsid w:val="009E5668"/>
    <w:rsid w:val="009F1175"/>
    <w:rsid w:val="009F7A4C"/>
    <w:rsid w:val="00A1630A"/>
    <w:rsid w:val="00A23002"/>
    <w:rsid w:val="00A23270"/>
    <w:rsid w:val="00A3181A"/>
    <w:rsid w:val="00A42C16"/>
    <w:rsid w:val="00A45E38"/>
    <w:rsid w:val="00A666A8"/>
    <w:rsid w:val="00A67995"/>
    <w:rsid w:val="00A73C93"/>
    <w:rsid w:val="00A7527D"/>
    <w:rsid w:val="00AA79E9"/>
    <w:rsid w:val="00AB0A70"/>
    <w:rsid w:val="00AF525B"/>
    <w:rsid w:val="00AF5CEF"/>
    <w:rsid w:val="00B01EE1"/>
    <w:rsid w:val="00B039C0"/>
    <w:rsid w:val="00B1129B"/>
    <w:rsid w:val="00B24EE2"/>
    <w:rsid w:val="00B63B0F"/>
    <w:rsid w:val="00B63B4A"/>
    <w:rsid w:val="00B64F00"/>
    <w:rsid w:val="00B7678A"/>
    <w:rsid w:val="00B801B7"/>
    <w:rsid w:val="00B81138"/>
    <w:rsid w:val="00B93467"/>
    <w:rsid w:val="00BA0CDF"/>
    <w:rsid w:val="00BB2A57"/>
    <w:rsid w:val="00BB43FF"/>
    <w:rsid w:val="00BC094B"/>
    <w:rsid w:val="00BE2CEE"/>
    <w:rsid w:val="00BE66FF"/>
    <w:rsid w:val="00BF133A"/>
    <w:rsid w:val="00C23C28"/>
    <w:rsid w:val="00C30AC0"/>
    <w:rsid w:val="00C356E1"/>
    <w:rsid w:val="00C40603"/>
    <w:rsid w:val="00C57393"/>
    <w:rsid w:val="00C60FB3"/>
    <w:rsid w:val="00C61FD1"/>
    <w:rsid w:val="00C6529F"/>
    <w:rsid w:val="00C72744"/>
    <w:rsid w:val="00CB21D2"/>
    <w:rsid w:val="00CB2A44"/>
    <w:rsid w:val="00CB4324"/>
    <w:rsid w:val="00CC6071"/>
    <w:rsid w:val="00CF7FDD"/>
    <w:rsid w:val="00D04F62"/>
    <w:rsid w:val="00D17825"/>
    <w:rsid w:val="00D22171"/>
    <w:rsid w:val="00D237E0"/>
    <w:rsid w:val="00D23D13"/>
    <w:rsid w:val="00D35C60"/>
    <w:rsid w:val="00D400EA"/>
    <w:rsid w:val="00D52480"/>
    <w:rsid w:val="00D679FA"/>
    <w:rsid w:val="00D716EB"/>
    <w:rsid w:val="00D9468D"/>
    <w:rsid w:val="00D95CB7"/>
    <w:rsid w:val="00DA775D"/>
    <w:rsid w:val="00DC1DEE"/>
    <w:rsid w:val="00DC3CA2"/>
    <w:rsid w:val="00DC3D7B"/>
    <w:rsid w:val="00DC7971"/>
    <w:rsid w:val="00DE21E6"/>
    <w:rsid w:val="00DE4FF7"/>
    <w:rsid w:val="00DF561F"/>
    <w:rsid w:val="00E04556"/>
    <w:rsid w:val="00E12FA3"/>
    <w:rsid w:val="00E138CD"/>
    <w:rsid w:val="00E51C9B"/>
    <w:rsid w:val="00E61ADC"/>
    <w:rsid w:val="00E80FD9"/>
    <w:rsid w:val="00E86A95"/>
    <w:rsid w:val="00E90A7E"/>
    <w:rsid w:val="00EB4817"/>
    <w:rsid w:val="00EC7458"/>
    <w:rsid w:val="00ED4F6F"/>
    <w:rsid w:val="00EF02D6"/>
    <w:rsid w:val="00EF1A9A"/>
    <w:rsid w:val="00F00E18"/>
    <w:rsid w:val="00F02C1F"/>
    <w:rsid w:val="00F104F3"/>
    <w:rsid w:val="00F210DE"/>
    <w:rsid w:val="00F347E2"/>
    <w:rsid w:val="00F459B1"/>
    <w:rsid w:val="00F546CE"/>
    <w:rsid w:val="00F56C23"/>
    <w:rsid w:val="00F75835"/>
    <w:rsid w:val="00F81DF2"/>
    <w:rsid w:val="00F8357D"/>
    <w:rsid w:val="00F925D0"/>
    <w:rsid w:val="00FA252F"/>
    <w:rsid w:val="00FB6AF7"/>
    <w:rsid w:val="00FC5570"/>
    <w:rsid w:val="00FD2EB0"/>
    <w:rsid w:val="00FE1361"/>
    <w:rsid w:val="00FF1F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Char"/>
    <w:uiPriority w:val="9"/>
    <w:qFormat/>
    <w:rsid w:val="003A100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3A100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3A100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unhideWhenUsed/>
    <w:qFormat/>
    <w:rsid w:val="00B24E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A1008"/>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3A1008"/>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3A1008"/>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B24EE2"/>
    <w:rPr>
      <w:rFonts w:asciiTheme="majorHAnsi" w:eastAsiaTheme="majorEastAsia" w:hAnsiTheme="majorHAnsi" w:cstheme="majorBidi"/>
      <w:i/>
      <w:iCs/>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A1008"/>
    <w:pPr>
      <w:ind w:left="720"/>
      <w:contextualSpacing/>
    </w:pPr>
  </w:style>
  <w:style w:type="paragraph" w:styleId="a6">
    <w:name w:val="Normal (Web)"/>
    <w:basedOn w:val="a"/>
    <w:uiPriority w:val="99"/>
    <w:unhideWhenUsed/>
    <w:rsid w:val="003A100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3A1008"/>
    <w:rPr>
      <w:b/>
      <w:bCs/>
    </w:rPr>
  </w:style>
  <w:style w:type="table" w:styleId="a8">
    <w:name w:val="Table Grid"/>
    <w:basedOn w:val="a1"/>
    <w:uiPriority w:val="39"/>
    <w:rsid w:val="00B24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E90A7E"/>
    <w:rPr>
      <w:i/>
      <w:iCs/>
    </w:rPr>
  </w:style>
  <w:style w:type="character" w:styleId="Hyperlink">
    <w:name w:val="Hyperlink"/>
    <w:basedOn w:val="a0"/>
    <w:uiPriority w:val="99"/>
    <w:unhideWhenUsed/>
    <w:rsid w:val="00E90A7E"/>
    <w:rPr>
      <w:color w:val="0000FF"/>
      <w:u w:val="single"/>
    </w:rPr>
  </w:style>
  <w:style w:type="paragraph" w:styleId="aa">
    <w:name w:val="Balloon Text"/>
    <w:basedOn w:val="a"/>
    <w:link w:val="Char1"/>
    <w:uiPriority w:val="99"/>
    <w:semiHidden/>
    <w:unhideWhenUsed/>
    <w:rsid w:val="00253BE3"/>
    <w:pPr>
      <w:spacing w:after="0" w:line="240" w:lineRule="auto"/>
    </w:pPr>
    <w:rPr>
      <w:rFonts w:ascii="Tahoma" w:hAnsi="Tahoma" w:cs="Tahoma"/>
      <w:sz w:val="18"/>
      <w:szCs w:val="18"/>
    </w:rPr>
  </w:style>
  <w:style w:type="character" w:customStyle="1" w:styleId="Char1">
    <w:name w:val="نص في بالون Char"/>
    <w:basedOn w:val="a0"/>
    <w:link w:val="aa"/>
    <w:uiPriority w:val="99"/>
    <w:semiHidden/>
    <w:rsid w:val="00253BE3"/>
    <w:rPr>
      <w:rFonts w:ascii="Tahoma" w:hAnsi="Tahoma" w:cs="Tahoma"/>
      <w:sz w:val="18"/>
      <w:szCs w:val="18"/>
    </w:rPr>
  </w:style>
  <w:style w:type="paragraph" w:styleId="HTML">
    <w:name w:val="HTML Preformatted"/>
    <w:basedOn w:val="a"/>
    <w:link w:val="HTMLChar"/>
    <w:uiPriority w:val="99"/>
    <w:semiHidden/>
    <w:unhideWhenUsed/>
    <w:rsid w:val="00D35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D35C60"/>
    <w:rPr>
      <w:rFonts w:ascii="Courier New" w:eastAsia="Times New Roman" w:hAnsi="Courier New" w:cs="Courier New"/>
      <w:kern w:val="0"/>
      <w:sz w:val="20"/>
      <w:szCs w:val="20"/>
      <w14:ligatures w14:val="none"/>
    </w:rPr>
  </w:style>
  <w:style w:type="table" w:styleId="ab">
    <w:name w:val="Grid Table Light"/>
    <w:basedOn w:val="a1"/>
    <w:uiPriority w:val="40"/>
    <w:rsid w:val="00017EF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c">
    <w:name w:val="TOC Heading"/>
    <w:basedOn w:val="1"/>
    <w:next w:val="a"/>
    <w:uiPriority w:val="39"/>
    <w:unhideWhenUsed/>
    <w:qFormat/>
    <w:rsid w:val="00C61FD1"/>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10">
    <w:name w:val="toc 1"/>
    <w:basedOn w:val="a"/>
    <w:next w:val="a"/>
    <w:autoRedefine/>
    <w:uiPriority w:val="39"/>
    <w:unhideWhenUsed/>
    <w:rsid w:val="001C71AD"/>
    <w:pPr>
      <w:tabs>
        <w:tab w:val="right" w:leader="dot" w:pos="8823"/>
      </w:tabs>
      <w:spacing w:after="100"/>
      <w:jc w:val="left"/>
    </w:pPr>
    <w:rPr>
      <w:rFonts w:asciiTheme="majorBidi" w:eastAsia="Times New Roman" w:hAnsiTheme="majorBidi" w:cstheme="majorBidi"/>
      <w:noProof/>
      <w:kern w:val="36"/>
    </w:rPr>
  </w:style>
  <w:style w:type="paragraph" w:styleId="20">
    <w:name w:val="toc 2"/>
    <w:basedOn w:val="a"/>
    <w:next w:val="a"/>
    <w:autoRedefine/>
    <w:uiPriority w:val="39"/>
    <w:unhideWhenUsed/>
    <w:rsid w:val="00BE66FF"/>
    <w:pPr>
      <w:tabs>
        <w:tab w:val="right" w:leader="dot" w:pos="8823"/>
      </w:tabs>
      <w:spacing w:after="100"/>
      <w:jc w:val="both"/>
    </w:pPr>
  </w:style>
  <w:style w:type="paragraph" w:styleId="30">
    <w:name w:val="toc 3"/>
    <w:basedOn w:val="a"/>
    <w:next w:val="a"/>
    <w:autoRedefine/>
    <w:uiPriority w:val="39"/>
    <w:unhideWhenUsed/>
    <w:rsid w:val="00407D1A"/>
    <w:pPr>
      <w:tabs>
        <w:tab w:val="right" w:leader="dot" w:pos="8823"/>
      </w:tabs>
      <w:spacing w:after="100"/>
      <w:ind w:left="440"/>
    </w:pPr>
    <w:rPr>
      <w:rFonts w:asciiTheme="majorBidi" w:eastAsia="Times New Roman" w:hAnsiTheme="majorBidi" w:cstheme="majorBidi"/>
      <w:b/>
      <w:bCs/>
      <w:noProof/>
      <w:sz w:val="28"/>
      <w:szCs w:val="28"/>
    </w:rPr>
  </w:style>
  <w:style w:type="paragraph" w:styleId="40">
    <w:name w:val="toc 4"/>
    <w:basedOn w:val="a"/>
    <w:next w:val="a"/>
    <w:autoRedefine/>
    <w:uiPriority w:val="39"/>
    <w:unhideWhenUsed/>
    <w:rsid w:val="0020225A"/>
    <w:pPr>
      <w:spacing w:after="100"/>
      <w:ind w:left="660"/>
    </w:pPr>
    <w:rPr>
      <w:rFonts w:eastAsiaTheme="minorEastAsia"/>
      <w:kern w:val="0"/>
      <w14:ligatures w14:val="none"/>
    </w:rPr>
  </w:style>
  <w:style w:type="paragraph" w:styleId="5">
    <w:name w:val="toc 5"/>
    <w:basedOn w:val="a"/>
    <w:next w:val="a"/>
    <w:autoRedefine/>
    <w:uiPriority w:val="39"/>
    <w:unhideWhenUsed/>
    <w:rsid w:val="0020225A"/>
    <w:pPr>
      <w:spacing w:after="100"/>
      <w:ind w:left="880"/>
    </w:pPr>
    <w:rPr>
      <w:rFonts w:eastAsiaTheme="minorEastAsia"/>
      <w:kern w:val="0"/>
      <w14:ligatures w14:val="none"/>
    </w:rPr>
  </w:style>
  <w:style w:type="paragraph" w:styleId="6">
    <w:name w:val="toc 6"/>
    <w:basedOn w:val="a"/>
    <w:next w:val="a"/>
    <w:autoRedefine/>
    <w:uiPriority w:val="39"/>
    <w:unhideWhenUsed/>
    <w:rsid w:val="0020225A"/>
    <w:pPr>
      <w:spacing w:after="100"/>
      <w:ind w:left="1100"/>
    </w:pPr>
    <w:rPr>
      <w:rFonts w:eastAsiaTheme="minorEastAsia"/>
      <w:kern w:val="0"/>
      <w14:ligatures w14:val="none"/>
    </w:rPr>
  </w:style>
  <w:style w:type="paragraph" w:styleId="7">
    <w:name w:val="toc 7"/>
    <w:basedOn w:val="a"/>
    <w:next w:val="a"/>
    <w:autoRedefine/>
    <w:uiPriority w:val="39"/>
    <w:unhideWhenUsed/>
    <w:rsid w:val="0020225A"/>
    <w:pPr>
      <w:spacing w:after="100"/>
      <w:ind w:left="1320"/>
    </w:pPr>
    <w:rPr>
      <w:rFonts w:eastAsiaTheme="minorEastAsia"/>
      <w:kern w:val="0"/>
      <w14:ligatures w14:val="none"/>
    </w:rPr>
  </w:style>
  <w:style w:type="paragraph" w:styleId="8">
    <w:name w:val="toc 8"/>
    <w:basedOn w:val="a"/>
    <w:next w:val="a"/>
    <w:autoRedefine/>
    <w:uiPriority w:val="39"/>
    <w:unhideWhenUsed/>
    <w:rsid w:val="0020225A"/>
    <w:pPr>
      <w:spacing w:after="100"/>
      <w:ind w:left="1540"/>
    </w:pPr>
    <w:rPr>
      <w:rFonts w:eastAsiaTheme="minorEastAsia"/>
      <w:kern w:val="0"/>
      <w14:ligatures w14:val="none"/>
    </w:rPr>
  </w:style>
  <w:style w:type="paragraph" w:styleId="9">
    <w:name w:val="toc 9"/>
    <w:basedOn w:val="a"/>
    <w:next w:val="a"/>
    <w:autoRedefine/>
    <w:uiPriority w:val="39"/>
    <w:unhideWhenUsed/>
    <w:rsid w:val="0020225A"/>
    <w:pPr>
      <w:spacing w:after="100"/>
      <w:ind w:left="1760"/>
    </w:pPr>
    <w:rPr>
      <w:rFonts w:eastAsiaTheme="minorEastAsia"/>
      <w:kern w:val="0"/>
      <w14:ligatures w14:val="none"/>
    </w:rPr>
  </w:style>
  <w:style w:type="table" w:styleId="4-4">
    <w:name w:val="Grid Table 4 Accent 4"/>
    <w:basedOn w:val="a1"/>
    <w:uiPriority w:val="49"/>
    <w:rsid w:val="004D2DD1"/>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5171F0"/>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isselectedend">
    <w:name w:val="isselectedend"/>
    <w:basedOn w:val="a"/>
    <w:rsid w:val="00606578"/>
    <w:pPr>
      <w:bidi w:val="0"/>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43759">
      <w:bodyDiv w:val="1"/>
      <w:marLeft w:val="0"/>
      <w:marRight w:val="0"/>
      <w:marTop w:val="0"/>
      <w:marBottom w:val="0"/>
      <w:divBdr>
        <w:top w:val="none" w:sz="0" w:space="0" w:color="auto"/>
        <w:left w:val="none" w:sz="0" w:space="0" w:color="auto"/>
        <w:bottom w:val="none" w:sz="0" w:space="0" w:color="auto"/>
        <w:right w:val="none" w:sz="0" w:space="0" w:color="auto"/>
      </w:divBdr>
    </w:div>
    <w:div w:id="23100252">
      <w:bodyDiv w:val="1"/>
      <w:marLeft w:val="0"/>
      <w:marRight w:val="0"/>
      <w:marTop w:val="0"/>
      <w:marBottom w:val="0"/>
      <w:divBdr>
        <w:top w:val="none" w:sz="0" w:space="0" w:color="auto"/>
        <w:left w:val="none" w:sz="0" w:space="0" w:color="auto"/>
        <w:bottom w:val="none" w:sz="0" w:space="0" w:color="auto"/>
        <w:right w:val="none" w:sz="0" w:space="0" w:color="auto"/>
      </w:divBdr>
    </w:div>
    <w:div w:id="27874884">
      <w:bodyDiv w:val="1"/>
      <w:marLeft w:val="0"/>
      <w:marRight w:val="0"/>
      <w:marTop w:val="0"/>
      <w:marBottom w:val="0"/>
      <w:divBdr>
        <w:top w:val="none" w:sz="0" w:space="0" w:color="auto"/>
        <w:left w:val="none" w:sz="0" w:space="0" w:color="auto"/>
        <w:bottom w:val="none" w:sz="0" w:space="0" w:color="auto"/>
        <w:right w:val="none" w:sz="0" w:space="0" w:color="auto"/>
      </w:divBdr>
    </w:div>
    <w:div w:id="33193135">
      <w:bodyDiv w:val="1"/>
      <w:marLeft w:val="0"/>
      <w:marRight w:val="0"/>
      <w:marTop w:val="0"/>
      <w:marBottom w:val="0"/>
      <w:divBdr>
        <w:top w:val="none" w:sz="0" w:space="0" w:color="auto"/>
        <w:left w:val="none" w:sz="0" w:space="0" w:color="auto"/>
        <w:bottom w:val="none" w:sz="0" w:space="0" w:color="auto"/>
        <w:right w:val="none" w:sz="0" w:space="0" w:color="auto"/>
      </w:divBdr>
      <w:divsChild>
        <w:div w:id="193426036">
          <w:marLeft w:val="0"/>
          <w:marRight w:val="0"/>
          <w:marTop w:val="0"/>
          <w:marBottom w:val="0"/>
          <w:divBdr>
            <w:top w:val="none" w:sz="0" w:space="0" w:color="auto"/>
            <w:left w:val="none" w:sz="0" w:space="0" w:color="auto"/>
            <w:bottom w:val="none" w:sz="0" w:space="0" w:color="auto"/>
            <w:right w:val="none" w:sz="0" w:space="0" w:color="auto"/>
          </w:divBdr>
          <w:divsChild>
            <w:div w:id="1136796284">
              <w:marLeft w:val="0"/>
              <w:marRight w:val="0"/>
              <w:marTop w:val="0"/>
              <w:marBottom w:val="0"/>
              <w:divBdr>
                <w:top w:val="none" w:sz="0" w:space="0" w:color="auto"/>
                <w:left w:val="none" w:sz="0" w:space="0" w:color="auto"/>
                <w:bottom w:val="none" w:sz="0" w:space="0" w:color="auto"/>
                <w:right w:val="none" w:sz="0" w:space="0" w:color="auto"/>
              </w:divBdr>
              <w:divsChild>
                <w:div w:id="1333606239">
                  <w:marLeft w:val="0"/>
                  <w:marRight w:val="0"/>
                  <w:marTop w:val="0"/>
                  <w:marBottom w:val="0"/>
                  <w:divBdr>
                    <w:top w:val="none" w:sz="0" w:space="0" w:color="auto"/>
                    <w:left w:val="none" w:sz="0" w:space="0" w:color="auto"/>
                    <w:bottom w:val="none" w:sz="0" w:space="0" w:color="auto"/>
                    <w:right w:val="none" w:sz="0" w:space="0" w:color="auto"/>
                  </w:divBdr>
                  <w:divsChild>
                    <w:div w:id="1263952545">
                      <w:marLeft w:val="0"/>
                      <w:marRight w:val="0"/>
                      <w:marTop w:val="0"/>
                      <w:marBottom w:val="0"/>
                      <w:divBdr>
                        <w:top w:val="none" w:sz="0" w:space="0" w:color="auto"/>
                        <w:left w:val="none" w:sz="0" w:space="0" w:color="auto"/>
                        <w:bottom w:val="none" w:sz="0" w:space="0" w:color="auto"/>
                        <w:right w:val="none" w:sz="0" w:space="0" w:color="auto"/>
                      </w:divBdr>
                      <w:divsChild>
                        <w:div w:id="1461726116">
                          <w:marLeft w:val="0"/>
                          <w:marRight w:val="0"/>
                          <w:marTop w:val="0"/>
                          <w:marBottom w:val="0"/>
                          <w:divBdr>
                            <w:top w:val="none" w:sz="0" w:space="0" w:color="auto"/>
                            <w:left w:val="none" w:sz="0" w:space="0" w:color="auto"/>
                            <w:bottom w:val="none" w:sz="0" w:space="0" w:color="auto"/>
                            <w:right w:val="none" w:sz="0" w:space="0" w:color="auto"/>
                          </w:divBdr>
                          <w:divsChild>
                            <w:div w:id="1961303848">
                              <w:marLeft w:val="0"/>
                              <w:marRight w:val="0"/>
                              <w:marTop w:val="0"/>
                              <w:marBottom w:val="0"/>
                              <w:divBdr>
                                <w:top w:val="none" w:sz="0" w:space="0" w:color="auto"/>
                                <w:left w:val="none" w:sz="0" w:space="0" w:color="auto"/>
                                <w:bottom w:val="none" w:sz="0" w:space="0" w:color="auto"/>
                                <w:right w:val="none" w:sz="0" w:space="0" w:color="auto"/>
                              </w:divBdr>
                              <w:divsChild>
                                <w:div w:id="796728188">
                                  <w:marLeft w:val="0"/>
                                  <w:marRight w:val="0"/>
                                  <w:marTop w:val="0"/>
                                  <w:marBottom w:val="0"/>
                                  <w:divBdr>
                                    <w:top w:val="none" w:sz="0" w:space="0" w:color="auto"/>
                                    <w:left w:val="none" w:sz="0" w:space="0" w:color="auto"/>
                                    <w:bottom w:val="none" w:sz="0" w:space="0" w:color="auto"/>
                                    <w:right w:val="none" w:sz="0" w:space="0" w:color="auto"/>
                                  </w:divBdr>
                                  <w:divsChild>
                                    <w:div w:id="2518432">
                                      <w:marLeft w:val="0"/>
                                      <w:marRight w:val="0"/>
                                      <w:marTop w:val="0"/>
                                      <w:marBottom w:val="0"/>
                                      <w:divBdr>
                                        <w:top w:val="none" w:sz="0" w:space="0" w:color="auto"/>
                                        <w:left w:val="none" w:sz="0" w:space="0" w:color="auto"/>
                                        <w:bottom w:val="none" w:sz="0" w:space="0" w:color="auto"/>
                                        <w:right w:val="none" w:sz="0" w:space="0" w:color="auto"/>
                                      </w:divBdr>
                                      <w:divsChild>
                                        <w:div w:id="1649628102">
                                          <w:marLeft w:val="0"/>
                                          <w:marRight w:val="0"/>
                                          <w:marTop w:val="0"/>
                                          <w:marBottom w:val="0"/>
                                          <w:divBdr>
                                            <w:top w:val="none" w:sz="0" w:space="0" w:color="auto"/>
                                            <w:left w:val="none" w:sz="0" w:space="0" w:color="auto"/>
                                            <w:bottom w:val="none" w:sz="0" w:space="0" w:color="auto"/>
                                            <w:right w:val="none" w:sz="0" w:space="0" w:color="auto"/>
                                          </w:divBdr>
                                          <w:divsChild>
                                            <w:div w:id="2032414816">
                                              <w:marLeft w:val="0"/>
                                              <w:marRight w:val="0"/>
                                              <w:marTop w:val="0"/>
                                              <w:marBottom w:val="0"/>
                                              <w:divBdr>
                                                <w:top w:val="none" w:sz="0" w:space="0" w:color="auto"/>
                                                <w:left w:val="none" w:sz="0" w:space="0" w:color="auto"/>
                                                <w:bottom w:val="none" w:sz="0" w:space="0" w:color="auto"/>
                                                <w:right w:val="none" w:sz="0" w:space="0" w:color="auto"/>
                                              </w:divBdr>
                                              <w:divsChild>
                                                <w:div w:id="1767068294">
                                                  <w:marLeft w:val="0"/>
                                                  <w:marRight w:val="0"/>
                                                  <w:marTop w:val="0"/>
                                                  <w:marBottom w:val="0"/>
                                                  <w:divBdr>
                                                    <w:top w:val="none" w:sz="0" w:space="0" w:color="auto"/>
                                                    <w:left w:val="none" w:sz="0" w:space="0" w:color="auto"/>
                                                    <w:bottom w:val="none" w:sz="0" w:space="0" w:color="auto"/>
                                                    <w:right w:val="none" w:sz="0" w:space="0" w:color="auto"/>
                                                  </w:divBdr>
                                                  <w:divsChild>
                                                    <w:div w:id="160638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80077">
      <w:bodyDiv w:val="1"/>
      <w:marLeft w:val="0"/>
      <w:marRight w:val="0"/>
      <w:marTop w:val="0"/>
      <w:marBottom w:val="0"/>
      <w:divBdr>
        <w:top w:val="none" w:sz="0" w:space="0" w:color="auto"/>
        <w:left w:val="none" w:sz="0" w:space="0" w:color="auto"/>
        <w:bottom w:val="none" w:sz="0" w:space="0" w:color="auto"/>
        <w:right w:val="none" w:sz="0" w:space="0" w:color="auto"/>
      </w:divBdr>
    </w:div>
    <w:div w:id="59207279">
      <w:bodyDiv w:val="1"/>
      <w:marLeft w:val="0"/>
      <w:marRight w:val="0"/>
      <w:marTop w:val="0"/>
      <w:marBottom w:val="0"/>
      <w:divBdr>
        <w:top w:val="none" w:sz="0" w:space="0" w:color="auto"/>
        <w:left w:val="none" w:sz="0" w:space="0" w:color="auto"/>
        <w:bottom w:val="none" w:sz="0" w:space="0" w:color="auto"/>
        <w:right w:val="none" w:sz="0" w:space="0" w:color="auto"/>
      </w:divBdr>
    </w:div>
    <w:div w:id="65806685">
      <w:bodyDiv w:val="1"/>
      <w:marLeft w:val="0"/>
      <w:marRight w:val="0"/>
      <w:marTop w:val="0"/>
      <w:marBottom w:val="0"/>
      <w:divBdr>
        <w:top w:val="none" w:sz="0" w:space="0" w:color="auto"/>
        <w:left w:val="none" w:sz="0" w:space="0" w:color="auto"/>
        <w:bottom w:val="none" w:sz="0" w:space="0" w:color="auto"/>
        <w:right w:val="none" w:sz="0" w:space="0" w:color="auto"/>
      </w:divBdr>
    </w:div>
    <w:div w:id="71129400">
      <w:bodyDiv w:val="1"/>
      <w:marLeft w:val="0"/>
      <w:marRight w:val="0"/>
      <w:marTop w:val="0"/>
      <w:marBottom w:val="0"/>
      <w:divBdr>
        <w:top w:val="none" w:sz="0" w:space="0" w:color="auto"/>
        <w:left w:val="none" w:sz="0" w:space="0" w:color="auto"/>
        <w:bottom w:val="none" w:sz="0" w:space="0" w:color="auto"/>
        <w:right w:val="none" w:sz="0" w:space="0" w:color="auto"/>
      </w:divBdr>
    </w:div>
    <w:div w:id="97916320">
      <w:bodyDiv w:val="1"/>
      <w:marLeft w:val="0"/>
      <w:marRight w:val="0"/>
      <w:marTop w:val="0"/>
      <w:marBottom w:val="0"/>
      <w:divBdr>
        <w:top w:val="none" w:sz="0" w:space="0" w:color="auto"/>
        <w:left w:val="none" w:sz="0" w:space="0" w:color="auto"/>
        <w:bottom w:val="none" w:sz="0" w:space="0" w:color="auto"/>
        <w:right w:val="none" w:sz="0" w:space="0" w:color="auto"/>
      </w:divBdr>
    </w:div>
    <w:div w:id="129906125">
      <w:bodyDiv w:val="1"/>
      <w:marLeft w:val="0"/>
      <w:marRight w:val="0"/>
      <w:marTop w:val="0"/>
      <w:marBottom w:val="0"/>
      <w:divBdr>
        <w:top w:val="none" w:sz="0" w:space="0" w:color="auto"/>
        <w:left w:val="none" w:sz="0" w:space="0" w:color="auto"/>
        <w:bottom w:val="none" w:sz="0" w:space="0" w:color="auto"/>
        <w:right w:val="none" w:sz="0" w:space="0" w:color="auto"/>
      </w:divBdr>
    </w:div>
    <w:div w:id="166872615">
      <w:bodyDiv w:val="1"/>
      <w:marLeft w:val="0"/>
      <w:marRight w:val="0"/>
      <w:marTop w:val="0"/>
      <w:marBottom w:val="0"/>
      <w:divBdr>
        <w:top w:val="none" w:sz="0" w:space="0" w:color="auto"/>
        <w:left w:val="none" w:sz="0" w:space="0" w:color="auto"/>
        <w:bottom w:val="none" w:sz="0" w:space="0" w:color="auto"/>
        <w:right w:val="none" w:sz="0" w:space="0" w:color="auto"/>
      </w:divBdr>
    </w:div>
    <w:div w:id="207842268">
      <w:bodyDiv w:val="1"/>
      <w:marLeft w:val="0"/>
      <w:marRight w:val="0"/>
      <w:marTop w:val="0"/>
      <w:marBottom w:val="0"/>
      <w:divBdr>
        <w:top w:val="none" w:sz="0" w:space="0" w:color="auto"/>
        <w:left w:val="none" w:sz="0" w:space="0" w:color="auto"/>
        <w:bottom w:val="none" w:sz="0" w:space="0" w:color="auto"/>
        <w:right w:val="none" w:sz="0" w:space="0" w:color="auto"/>
      </w:divBdr>
    </w:div>
    <w:div w:id="211892727">
      <w:bodyDiv w:val="1"/>
      <w:marLeft w:val="0"/>
      <w:marRight w:val="0"/>
      <w:marTop w:val="0"/>
      <w:marBottom w:val="0"/>
      <w:divBdr>
        <w:top w:val="none" w:sz="0" w:space="0" w:color="auto"/>
        <w:left w:val="none" w:sz="0" w:space="0" w:color="auto"/>
        <w:bottom w:val="none" w:sz="0" w:space="0" w:color="auto"/>
        <w:right w:val="none" w:sz="0" w:space="0" w:color="auto"/>
      </w:divBdr>
    </w:div>
    <w:div w:id="218245786">
      <w:bodyDiv w:val="1"/>
      <w:marLeft w:val="0"/>
      <w:marRight w:val="0"/>
      <w:marTop w:val="0"/>
      <w:marBottom w:val="0"/>
      <w:divBdr>
        <w:top w:val="none" w:sz="0" w:space="0" w:color="auto"/>
        <w:left w:val="none" w:sz="0" w:space="0" w:color="auto"/>
        <w:bottom w:val="none" w:sz="0" w:space="0" w:color="auto"/>
        <w:right w:val="none" w:sz="0" w:space="0" w:color="auto"/>
      </w:divBdr>
    </w:div>
    <w:div w:id="234122141">
      <w:bodyDiv w:val="1"/>
      <w:marLeft w:val="0"/>
      <w:marRight w:val="0"/>
      <w:marTop w:val="0"/>
      <w:marBottom w:val="0"/>
      <w:divBdr>
        <w:top w:val="none" w:sz="0" w:space="0" w:color="auto"/>
        <w:left w:val="none" w:sz="0" w:space="0" w:color="auto"/>
        <w:bottom w:val="none" w:sz="0" w:space="0" w:color="auto"/>
        <w:right w:val="none" w:sz="0" w:space="0" w:color="auto"/>
      </w:divBdr>
    </w:div>
    <w:div w:id="242574178">
      <w:bodyDiv w:val="1"/>
      <w:marLeft w:val="0"/>
      <w:marRight w:val="0"/>
      <w:marTop w:val="0"/>
      <w:marBottom w:val="0"/>
      <w:divBdr>
        <w:top w:val="none" w:sz="0" w:space="0" w:color="auto"/>
        <w:left w:val="none" w:sz="0" w:space="0" w:color="auto"/>
        <w:bottom w:val="none" w:sz="0" w:space="0" w:color="auto"/>
        <w:right w:val="none" w:sz="0" w:space="0" w:color="auto"/>
      </w:divBdr>
    </w:div>
    <w:div w:id="259993300">
      <w:bodyDiv w:val="1"/>
      <w:marLeft w:val="0"/>
      <w:marRight w:val="0"/>
      <w:marTop w:val="0"/>
      <w:marBottom w:val="0"/>
      <w:divBdr>
        <w:top w:val="none" w:sz="0" w:space="0" w:color="auto"/>
        <w:left w:val="none" w:sz="0" w:space="0" w:color="auto"/>
        <w:bottom w:val="none" w:sz="0" w:space="0" w:color="auto"/>
        <w:right w:val="none" w:sz="0" w:space="0" w:color="auto"/>
      </w:divBdr>
    </w:div>
    <w:div w:id="287516640">
      <w:bodyDiv w:val="1"/>
      <w:marLeft w:val="0"/>
      <w:marRight w:val="0"/>
      <w:marTop w:val="0"/>
      <w:marBottom w:val="0"/>
      <w:divBdr>
        <w:top w:val="none" w:sz="0" w:space="0" w:color="auto"/>
        <w:left w:val="none" w:sz="0" w:space="0" w:color="auto"/>
        <w:bottom w:val="none" w:sz="0" w:space="0" w:color="auto"/>
        <w:right w:val="none" w:sz="0" w:space="0" w:color="auto"/>
      </w:divBdr>
    </w:div>
    <w:div w:id="292636318">
      <w:bodyDiv w:val="1"/>
      <w:marLeft w:val="0"/>
      <w:marRight w:val="0"/>
      <w:marTop w:val="0"/>
      <w:marBottom w:val="0"/>
      <w:divBdr>
        <w:top w:val="none" w:sz="0" w:space="0" w:color="auto"/>
        <w:left w:val="none" w:sz="0" w:space="0" w:color="auto"/>
        <w:bottom w:val="none" w:sz="0" w:space="0" w:color="auto"/>
        <w:right w:val="none" w:sz="0" w:space="0" w:color="auto"/>
      </w:divBdr>
    </w:div>
    <w:div w:id="299002658">
      <w:bodyDiv w:val="1"/>
      <w:marLeft w:val="0"/>
      <w:marRight w:val="0"/>
      <w:marTop w:val="0"/>
      <w:marBottom w:val="0"/>
      <w:divBdr>
        <w:top w:val="none" w:sz="0" w:space="0" w:color="auto"/>
        <w:left w:val="none" w:sz="0" w:space="0" w:color="auto"/>
        <w:bottom w:val="none" w:sz="0" w:space="0" w:color="auto"/>
        <w:right w:val="none" w:sz="0" w:space="0" w:color="auto"/>
      </w:divBdr>
    </w:div>
    <w:div w:id="323440186">
      <w:bodyDiv w:val="1"/>
      <w:marLeft w:val="0"/>
      <w:marRight w:val="0"/>
      <w:marTop w:val="0"/>
      <w:marBottom w:val="0"/>
      <w:divBdr>
        <w:top w:val="none" w:sz="0" w:space="0" w:color="auto"/>
        <w:left w:val="none" w:sz="0" w:space="0" w:color="auto"/>
        <w:bottom w:val="none" w:sz="0" w:space="0" w:color="auto"/>
        <w:right w:val="none" w:sz="0" w:space="0" w:color="auto"/>
      </w:divBdr>
    </w:div>
    <w:div w:id="332606326">
      <w:bodyDiv w:val="1"/>
      <w:marLeft w:val="0"/>
      <w:marRight w:val="0"/>
      <w:marTop w:val="0"/>
      <w:marBottom w:val="0"/>
      <w:divBdr>
        <w:top w:val="none" w:sz="0" w:space="0" w:color="auto"/>
        <w:left w:val="none" w:sz="0" w:space="0" w:color="auto"/>
        <w:bottom w:val="none" w:sz="0" w:space="0" w:color="auto"/>
        <w:right w:val="none" w:sz="0" w:space="0" w:color="auto"/>
      </w:divBdr>
    </w:div>
    <w:div w:id="338894753">
      <w:bodyDiv w:val="1"/>
      <w:marLeft w:val="0"/>
      <w:marRight w:val="0"/>
      <w:marTop w:val="0"/>
      <w:marBottom w:val="0"/>
      <w:divBdr>
        <w:top w:val="none" w:sz="0" w:space="0" w:color="auto"/>
        <w:left w:val="none" w:sz="0" w:space="0" w:color="auto"/>
        <w:bottom w:val="none" w:sz="0" w:space="0" w:color="auto"/>
        <w:right w:val="none" w:sz="0" w:space="0" w:color="auto"/>
      </w:divBdr>
    </w:div>
    <w:div w:id="339738837">
      <w:bodyDiv w:val="1"/>
      <w:marLeft w:val="0"/>
      <w:marRight w:val="0"/>
      <w:marTop w:val="0"/>
      <w:marBottom w:val="0"/>
      <w:divBdr>
        <w:top w:val="none" w:sz="0" w:space="0" w:color="auto"/>
        <w:left w:val="none" w:sz="0" w:space="0" w:color="auto"/>
        <w:bottom w:val="none" w:sz="0" w:space="0" w:color="auto"/>
        <w:right w:val="none" w:sz="0" w:space="0" w:color="auto"/>
      </w:divBdr>
      <w:divsChild>
        <w:div w:id="640769956">
          <w:marLeft w:val="0"/>
          <w:marRight w:val="0"/>
          <w:marTop w:val="0"/>
          <w:marBottom w:val="0"/>
          <w:divBdr>
            <w:top w:val="none" w:sz="0" w:space="0" w:color="auto"/>
            <w:left w:val="none" w:sz="0" w:space="0" w:color="auto"/>
            <w:bottom w:val="none" w:sz="0" w:space="0" w:color="auto"/>
            <w:right w:val="none" w:sz="0" w:space="0" w:color="auto"/>
          </w:divBdr>
          <w:divsChild>
            <w:div w:id="24237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24138">
      <w:bodyDiv w:val="1"/>
      <w:marLeft w:val="0"/>
      <w:marRight w:val="0"/>
      <w:marTop w:val="0"/>
      <w:marBottom w:val="0"/>
      <w:divBdr>
        <w:top w:val="none" w:sz="0" w:space="0" w:color="auto"/>
        <w:left w:val="none" w:sz="0" w:space="0" w:color="auto"/>
        <w:bottom w:val="none" w:sz="0" w:space="0" w:color="auto"/>
        <w:right w:val="none" w:sz="0" w:space="0" w:color="auto"/>
      </w:divBdr>
    </w:div>
    <w:div w:id="451901110">
      <w:bodyDiv w:val="1"/>
      <w:marLeft w:val="0"/>
      <w:marRight w:val="0"/>
      <w:marTop w:val="0"/>
      <w:marBottom w:val="0"/>
      <w:divBdr>
        <w:top w:val="none" w:sz="0" w:space="0" w:color="auto"/>
        <w:left w:val="none" w:sz="0" w:space="0" w:color="auto"/>
        <w:bottom w:val="none" w:sz="0" w:space="0" w:color="auto"/>
        <w:right w:val="none" w:sz="0" w:space="0" w:color="auto"/>
      </w:divBdr>
    </w:div>
    <w:div w:id="499733333">
      <w:bodyDiv w:val="1"/>
      <w:marLeft w:val="0"/>
      <w:marRight w:val="0"/>
      <w:marTop w:val="0"/>
      <w:marBottom w:val="0"/>
      <w:divBdr>
        <w:top w:val="none" w:sz="0" w:space="0" w:color="auto"/>
        <w:left w:val="none" w:sz="0" w:space="0" w:color="auto"/>
        <w:bottom w:val="none" w:sz="0" w:space="0" w:color="auto"/>
        <w:right w:val="none" w:sz="0" w:space="0" w:color="auto"/>
      </w:divBdr>
    </w:div>
    <w:div w:id="517156090">
      <w:bodyDiv w:val="1"/>
      <w:marLeft w:val="0"/>
      <w:marRight w:val="0"/>
      <w:marTop w:val="0"/>
      <w:marBottom w:val="0"/>
      <w:divBdr>
        <w:top w:val="none" w:sz="0" w:space="0" w:color="auto"/>
        <w:left w:val="none" w:sz="0" w:space="0" w:color="auto"/>
        <w:bottom w:val="none" w:sz="0" w:space="0" w:color="auto"/>
        <w:right w:val="none" w:sz="0" w:space="0" w:color="auto"/>
      </w:divBdr>
    </w:div>
    <w:div w:id="524710895">
      <w:bodyDiv w:val="1"/>
      <w:marLeft w:val="0"/>
      <w:marRight w:val="0"/>
      <w:marTop w:val="0"/>
      <w:marBottom w:val="0"/>
      <w:divBdr>
        <w:top w:val="none" w:sz="0" w:space="0" w:color="auto"/>
        <w:left w:val="none" w:sz="0" w:space="0" w:color="auto"/>
        <w:bottom w:val="none" w:sz="0" w:space="0" w:color="auto"/>
        <w:right w:val="none" w:sz="0" w:space="0" w:color="auto"/>
      </w:divBdr>
    </w:div>
    <w:div w:id="531575243">
      <w:bodyDiv w:val="1"/>
      <w:marLeft w:val="0"/>
      <w:marRight w:val="0"/>
      <w:marTop w:val="0"/>
      <w:marBottom w:val="0"/>
      <w:divBdr>
        <w:top w:val="none" w:sz="0" w:space="0" w:color="auto"/>
        <w:left w:val="none" w:sz="0" w:space="0" w:color="auto"/>
        <w:bottom w:val="none" w:sz="0" w:space="0" w:color="auto"/>
        <w:right w:val="none" w:sz="0" w:space="0" w:color="auto"/>
      </w:divBdr>
    </w:div>
    <w:div w:id="544297090">
      <w:bodyDiv w:val="1"/>
      <w:marLeft w:val="0"/>
      <w:marRight w:val="0"/>
      <w:marTop w:val="0"/>
      <w:marBottom w:val="0"/>
      <w:divBdr>
        <w:top w:val="none" w:sz="0" w:space="0" w:color="auto"/>
        <w:left w:val="none" w:sz="0" w:space="0" w:color="auto"/>
        <w:bottom w:val="none" w:sz="0" w:space="0" w:color="auto"/>
        <w:right w:val="none" w:sz="0" w:space="0" w:color="auto"/>
      </w:divBdr>
    </w:div>
    <w:div w:id="557742256">
      <w:bodyDiv w:val="1"/>
      <w:marLeft w:val="0"/>
      <w:marRight w:val="0"/>
      <w:marTop w:val="0"/>
      <w:marBottom w:val="0"/>
      <w:divBdr>
        <w:top w:val="none" w:sz="0" w:space="0" w:color="auto"/>
        <w:left w:val="none" w:sz="0" w:space="0" w:color="auto"/>
        <w:bottom w:val="none" w:sz="0" w:space="0" w:color="auto"/>
        <w:right w:val="none" w:sz="0" w:space="0" w:color="auto"/>
      </w:divBdr>
    </w:div>
    <w:div w:id="571811598">
      <w:bodyDiv w:val="1"/>
      <w:marLeft w:val="0"/>
      <w:marRight w:val="0"/>
      <w:marTop w:val="0"/>
      <w:marBottom w:val="0"/>
      <w:divBdr>
        <w:top w:val="none" w:sz="0" w:space="0" w:color="auto"/>
        <w:left w:val="none" w:sz="0" w:space="0" w:color="auto"/>
        <w:bottom w:val="none" w:sz="0" w:space="0" w:color="auto"/>
        <w:right w:val="none" w:sz="0" w:space="0" w:color="auto"/>
      </w:divBdr>
    </w:div>
    <w:div w:id="593126798">
      <w:bodyDiv w:val="1"/>
      <w:marLeft w:val="0"/>
      <w:marRight w:val="0"/>
      <w:marTop w:val="0"/>
      <w:marBottom w:val="0"/>
      <w:divBdr>
        <w:top w:val="none" w:sz="0" w:space="0" w:color="auto"/>
        <w:left w:val="none" w:sz="0" w:space="0" w:color="auto"/>
        <w:bottom w:val="none" w:sz="0" w:space="0" w:color="auto"/>
        <w:right w:val="none" w:sz="0" w:space="0" w:color="auto"/>
      </w:divBdr>
      <w:divsChild>
        <w:div w:id="1353144976">
          <w:marLeft w:val="0"/>
          <w:marRight w:val="0"/>
          <w:marTop w:val="0"/>
          <w:marBottom w:val="0"/>
          <w:divBdr>
            <w:top w:val="none" w:sz="0" w:space="0" w:color="auto"/>
            <w:left w:val="none" w:sz="0" w:space="0" w:color="auto"/>
            <w:bottom w:val="none" w:sz="0" w:space="0" w:color="auto"/>
            <w:right w:val="none" w:sz="0" w:space="0" w:color="auto"/>
          </w:divBdr>
          <w:divsChild>
            <w:div w:id="85500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485191">
      <w:bodyDiv w:val="1"/>
      <w:marLeft w:val="0"/>
      <w:marRight w:val="0"/>
      <w:marTop w:val="0"/>
      <w:marBottom w:val="0"/>
      <w:divBdr>
        <w:top w:val="none" w:sz="0" w:space="0" w:color="auto"/>
        <w:left w:val="none" w:sz="0" w:space="0" w:color="auto"/>
        <w:bottom w:val="none" w:sz="0" w:space="0" w:color="auto"/>
        <w:right w:val="none" w:sz="0" w:space="0" w:color="auto"/>
      </w:divBdr>
    </w:div>
    <w:div w:id="610820128">
      <w:bodyDiv w:val="1"/>
      <w:marLeft w:val="0"/>
      <w:marRight w:val="0"/>
      <w:marTop w:val="0"/>
      <w:marBottom w:val="0"/>
      <w:divBdr>
        <w:top w:val="none" w:sz="0" w:space="0" w:color="auto"/>
        <w:left w:val="none" w:sz="0" w:space="0" w:color="auto"/>
        <w:bottom w:val="none" w:sz="0" w:space="0" w:color="auto"/>
        <w:right w:val="none" w:sz="0" w:space="0" w:color="auto"/>
      </w:divBdr>
    </w:div>
    <w:div w:id="618608178">
      <w:bodyDiv w:val="1"/>
      <w:marLeft w:val="0"/>
      <w:marRight w:val="0"/>
      <w:marTop w:val="0"/>
      <w:marBottom w:val="0"/>
      <w:divBdr>
        <w:top w:val="none" w:sz="0" w:space="0" w:color="auto"/>
        <w:left w:val="none" w:sz="0" w:space="0" w:color="auto"/>
        <w:bottom w:val="none" w:sz="0" w:space="0" w:color="auto"/>
        <w:right w:val="none" w:sz="0" w:space="0" w:color="auto"/>
      </w:divBdr>
    </w:div>
    <w:div w:id="667943841">
      <w:bodyDiv w:val="1"/>
      <w:marLeft w:val="0"/>
      <w:marRight w:val="0"/>
      <w:marTop w:val="0"/>
      <w:marBottom w:val="0"/>
      <w:divBdr>
        <w:top w:val="none" w:sz="0" w:space="0" w:color="auto"/>
        <w:left w:val="none" w:sz="0" w:space="0" w:color="auto"/>
        <w:bottom w:val="none" w:sz="0" w:space="0" w:color="auto"/>
        <w:right w:val="none" w:sz="0" w:space="0" w:color="auto"/>
      </w:divBdr>
    </w:div>
    <w:div w:id="693923334">
      <w:bodyDiv w:val="1"/>
      <w:marLeft w:val="0"/>
      <w:marRight w:val="0"/>
      <w:marTop w:val="0"/>
      <w:marBottom w:val="0"/>
      <w:divBdr>
        <w:top w:val="none" w:sz="0" w:space="0" w:color="auto"/>
        <w:left w:val="none" w:sz="0" w:space="0" w:color="auto"/>
        <w:bottom w:val="none" w:sz="0" w:space="0" w:color="auto"/>
        <w:right w:val="none" w:sz="0" w:space="0" w:color="auto"/>
      </w:divBdr>
    </w:div>
    <w:div w:id="697122218">
      <w:bodyDiv w:val="1"/>
      <w:marLeft w:val="0"/>
      <w:marRight w:val="0"/>
      <w:marTop w:val="0"/>
      <w:marBottom w:val="0"/>
      <w:divBdr>
        <w:top w:val="none" w:sz="0" w:space="0" w:color="auto"/>
        <w:left w:val="none" w:sz="0" w:space="0" w:color="auto"/>
        <w:bottom w:val="none" w:sz="0" w:space="0" w:color="auto"/>
        <w:right w:val="none" w:sz="0" w:space="0" w:color="auto"/>
      </w:divBdr>
    </w:div>
    <w:div w:id="704328629">
      <w:bodyDiv w:val="1"/>
      <w:marLeft w:val="0"/>
      <w:marRight w:val="0"/>
      <w:marTop w:val="0"/>
      <w:marBottom w:val="0"/>
      <w:divBdr>
        <w:top w:val="none" w:sz="0" w:space="0" w:color="auto"/>
        <w:left w:val="none" w:sz="0" w:space="0" w:color="auto"/>
        <w:bottom w:val="none" w:sz="0" w:space="0" w:color="auto"/>
        <w:right w:val="none" w:sz="0" w:space="0" w:color="auto"/>
      </w:divBdr>
    </w:div>
    <w:div w:id="730419129">
      <w:bodyDiv w:val="1"/>
      <w:marLeft w:val="0"/>
      <w:marRight w:val="0"/>
      <w:marTop w:val="0"/>
      <w:marBottom w:val="0"/>
      <w:divBdr>
        <w:top w:val="none" w:sz="0" w:space="0" w:color="auto"/>
        <w:left w:val="none" w:sz="0" w:space="0" w:color="auto"/>
        <w:bottom w:val="none" w:sz="0" w:space="0" w:color="auto"/>
        <w:right w:val="none" w:sz="0" w:space="0" w:color="auto"/>
      </w:divBdr>
    </w:div>
    <w:div w:id="743380035">
      <w:bodyDiv w:val="1"/>
      <w:marLeft w:val="0"/>
      <w:marRight w:val="0"/>
      <w:marTop w:val="0"/>
      <w:marBottom w:val="0"/>
      <w:divBdr>
        <w:top w:val="none" w:sz="0" w:space="0" w:color="auto"/>
        <w:left w:val="none" w:sz="0" w:space="0" w:color="auto"/>
        <w:bottom w:val="none" w:sz="0" w:space="0" w:color="auto"/>
        <w:right w:val="none" w:sz="0" w:space="0" w:color="auto"/>
      </w:divBdr>
    </w:div>
    <w:div w:id="759330448">
      <w:bodyDiv w:val="1"/>
      <w:marLeft w:val="0"/>
      <w:marRight w:val="0"/>
      <w:marTop w:val="0"/>
      <w:marBottom w:val="0"/>
      <w:divBdr>
        <w:top w:val="none" w:sz="0" w:space="0" w:color="auto"/>
        <w:left w:val="none" w:sz="0" w:space="0" w:color="auto"/>
        <w:bottom w:val="none" w:sz="0" w:space="0" w:color="auto"/>
        <w:right w:val="none" w:sz="0" w:space="0" w:color="auto"/>
      </w:divBdr>
    </w:div>
    <w:div w:id="765806418">
      <w:bodyDiv w:val="1"/>
      <w:marLeft w:val="0"/>
      <w:marRight w:val="0"/>
      <w:marTop w:val="0"/>
      <w:marBottom w:val="0"/>
      <w:divBdr>
        <w:top w:val="none" w:sz="0" w:space="0" w:color="auto"/>
        <w:left w:val="none" w:sz="0" w:space="0" w:color="auto"/>
        <w:bottom w:val="none" w:sz="0" w:space="0" w:color="auto"/>
        <w:right w:val="none" w:sz="0" w:space="0" w:color="auto"/>
      </w:divBdr>
    </w:div>
    <w:div w:id="828982524">
      <w:bodyDiv w:val="1"/>
      <w:marLeft w:val="0"/>
      <w:marRight w:val="0"/>
      <w:marTop w:val="0"/>
      <w:marBottom w:val="0"/>
      <w:divBdr>
        <w:top w:val="none" w:sz="0" w:space="0" w:color="auto"/>
        <w:left w:val="none" w:sz="0" w:space="0" w:color="auto"/>
        <w:bottom w:val="none" w:sz="0" w:space="0" w:color="auto"/>
        <w:right w:val="none" w:sz="0" w:space="0" w:color="auto"/>
      </w:divBdr>
      <w:divsChild>
        <w:div w:id="2081709867">
          <w:marLeft w:val="0"/>
          <w:marRight w:val="0"/>
          <w:marTop w:val="0"/>
          <w:marBottom w:val="0"/>
          <w:divBdr>
            <w:top w:val="none" w:sz="0" w:space="0" w:color="auto"/>
            <w:left w:val="none" w:sz="0" w:space="0" w:color="auto"/>
            <w:bottom w:val="none" w:sz="0" w:space="0" w:color="auto"/>
            <w:right w:val="none" w:sz="0" w:space="0" w:color="auto"/>
          </w:divBdr>
          <w:divsChild>
            <w:div w:id="1989625601">
              <w:marLeft w:val="0"/>
              <w:marRight w:val="0"/>
              <w:marTop w:val="0"/>
              <w:marBottom w:val="0"/>
              <w:divBdr>
                <w:top w:val="none" w:sz="0" w:space="0" w:color="auto"/>
                <w:left w:val="none" w:sz="0" w:space="0" w:color="auto"/>
                <w:bottom w:val="none" w:sz="0" w:space="0" w:color="auto"/>
                <w:right w:val="none" w:sz="0" w:space="0" w:color="auto"/>
              </w:divBdr>
            </w:div>
          </w:divsChild>
        </w:div>
        <w:div w:id="499858845">
          <w:marLeft w:val="0"/>
          <w:marRight w:val="0"/>
          <w:marTop w:val="0"/>
          <w:marBottom w:val="0"/>
          <w:divBdr>
            <w:top w:val="none" w:sz="0" w:space="0" w:color="auto"/>
            <w:left w:val="none" w:sz="0" w:space="0" w:color="auto"/>
            <w:bottom w:val="none" w:sz="0" w:space="0" w:color="auto"/>
            <w:right w:val="none" w:sz="0" w:space="0" w:color="auto"/>
          </w:divBdr>
          <w:divsChild>
            <w:div w:id="86582429">
              <w:marLeft w:val="0"/>
              <w:marRight w:val="0"/>
              <w:marTop w:val="0"/>
              <w:marBottom w:val="0"/>
              <w:divBdr>
                <w:top w:val="none" w:sz="0" w:space="0" w:color="auto"/>
                <w:left w:val="none" w:sz="0" w:space="0" w:color="auto"/>
                <w:bottom w:val="none" w:sz="0" w:space="0" w:color="auto"/>
                <w:right w:val="none" w:sz="0" w:space="0" w:color="auto"/>
              </w:divBdr>
            </w:div>
          </w:divsChild>
        </w:div>
        <w:div w:id="955449759">
          <w:marLeft w:val="0"/>
          <w:marRight w:val="0"/>
          <w:marTop w:val="0"/>
          <w:marBottom w:val="0"/>
          <w:divBdr>
            <w:top w:val="none" w:sz="0" w:space="0" w:color="auto"/>
            <w:left w:val="none" w:sz="0" w:space="0" w:color="auto"/>
            <w:bottom w:val="none" w:sz="0" w:space="0" w:color="auto"/>
            <w:right w:val="none" w:sz="0" w:space="0" w:color="auto"/>
          </w:divBdr>
          <w:divsChild>
            <w:div w:id="972713880">
              <w:marLeft w:val="0"/>
              <w:marRight w:val="0"/>
              <w:marTop w:val="0"/>
              <w:marBottom w:val="0"/>
              <w:divBdr>
                <w:top w:val="none" w:sz="0" w:space="0" w:color="auto"/>
                <w:left w:val="none" w:sz="0" w:space="0" w:color="auto"/>
                <w:bottom w:val="none" w:sz="0" w:space="0" w:color="auto"/>
                <w:right w:val="none" w:sz="0" w:space="0" w:color="auto"/>
              </w:divBdr>
            </w:div>
          </w:divsChild>
        </w:div>
        <w:div w:id="891772471">
          <w:marLeft w:val="0"/>
          <w:marRight w:val="0"/>
          <w:marTop w:val="0"/>
          <w:marBottom w:val="0"/>
          <w:divBdr>
            <w:top w:val="none" w:sz="0" w:space="0" w:color="auto"/>
            <w:left w:val="none" w:sz="0" w:space="0" w:color="auto"/>
            <w:bottom w:val="none" w:sz="0" w:space="0" w:color="auto"/>
            <w:right w:val="none" w:sz="0" w:space="0" w:color="auto"/>
          </w:divBdr>
          <w:divsChild>
            <w:div w:id="125902965">
              <w:marLeft w:val="0"/>
              <w:marRight w:val="0"/>
              <w:marTop w:val="0"/>
              <w:marBottom w:val="0"/>
              <w:divBdr>
                <w:top w:val="none" w:sz="0" w:space="0" w:color="auto"/>
                <w:left w:val="none" w:sz="0" w:space="0" w:color="auto"/>
                <w:bottom w:val="none" w:sz="0" w:space="0" w:color="auto"/>
                <w:right w:val="none" w:sz="0" w:space="0" w:color="auto"/>
              </w:divBdr>
            </w:div>
          </w:divsChild>
        </w:div>
        <w:div w:id="248151370">
          <w:marLeft w:val="0"/>
          <w:marRight w:val="0"/>
          <w:marTop w:val="0"/>
          <w:marBottom w:val="0"/>
          <w:divBdr>
            <w:top w:val="none" w:sz="0" w:space="0" w:color="auto"/>
            <w:left w:val="none" w:sz="0" w:space="0" w:color="auto"/>
            <w:bottom w:val="none" w:sz="0" w:space="0" w:color="auto"/>
            <w:right w:val="none" w:sz="0" w:space="0" w:color="auto"/>
          </w:divBdr>
          <w:divsChild>
            <w:div w:id="108141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769244">
      <w:bodyDiv w:val="1"/>
      <w:marLeft w:val="0"/>
      <w:marRight w:val="0"/>
      <w:marTop w:val="0"/>
      <w:marBottom w:val="0"/>
      <w:divBdr>
        <w:top w:val="none" w:sz="0" w:space="0" w:color="auto"/>
        <w:left w:val="none" w:sz="0" w:space="0" w:color="auto"/>
        <w:bottom w:val="none" w:sz="0" w:space="0" w:color="auto"/>
        <w:right w:val="none" w:sz="0" w:space="0" w:color="auto"/>
      </w:divBdr>
    </w:div>
    <w:div w:id="897017369">
      <w:bodyDiv w:val="1"/>
      <w:marLeft w:val="0"/>
      <w:marRight w:val="0"/>
      <w:marTop w:val="0"/>
      <w:marBottom w:val="0"/>
      <w:divBdr>
        <w:top w:val="none" w:sz="0" w:space="0" w:color="auto"/>
        <w:left w:val="none" w:sz="0" w:space="0" w:color="auto"/>
        <w:bottom w:val="none" w:sz="0" w:space="0" w:color="auto"/>
        <w:right w:val="none" w:sz="0" w:space="0" w:color="auto"/>
      </w:divBdr>
    </w:div>
    <w:div w:id="944114647">
      <w:bodyDiv w:val="1"/>
      <w:marLeft w:val="0"/>
      <w:marRight w:val="0"/>
      <w:marTop w:val="0"/>
      <w:marBottom w:val="0"/>
      <w:divBdr>
        <w:top w:val="none" w:sz="0" w:space="0" w:color="auto"/>
        <w:left w:val="none" w:sz="0" w:space="0" w:color="auto"/>
        <w:bottom w:val="none" w:sz="0" w:space="0" w:color="auto"/>
        <w:right w:val="none" w:sz="0" w:space="0" w:color="auto"/>
      </w:divBdr>
    </w:div>
    <w:div w:id="958144405">
      <w:bodyDiv w:val="1"/>
      <w:marLeft w:val="0"/>
      <w:marRight w:val="0"/>
      <w:marTop w:val="0"/>
      <w:marBottom w:val="0"/>
      <w:divBdr>
        <w:top w:val="none" w:sz="0" w:space="0" w:color="auto"/>
        <w:left w:val="none" w:sz="0" w:space="0" w:color="auto"/>
        <w:bottom w:val="none" w:sz="0" w:space="0" w:color="auto"/>
        <w:right w:val="none" w:sz="0" w:space="0" w:color="auto"/>
      </w:divBdr>
    </w:div>
    <w:div w:id="967661250">
      <w:bodyDiv w:val="1"/>
      <w:marLeft w:val="0"/>
      <w:marRight w:val="0"/>
      <w:marTop w:val="0"/>
      <w:marBottom w:val="0"/>
      <w:divBdr>
        <w:top w:val="none" w:sz="0" w:space="0" w:color="auto"/>
        <w:left w:val="none" w:sz="0" w:space="0" w:color="auto"/>
        <w:bottom w:val="none" w:sz="0" w:space="0" w:color="auto"/>
        <w:right w:val="none" w:sz="0" w:space="0" w:color="auto"/>
      </w:divBdr>
      <w:divsChild>
        <w:div w:id="1501963767">
          <w:marLeft w:val="0"/>
          <w:marRight w:val="0"/>
          <w:marTop w:val="0"/>
          <w:marBottom w:val="0"/>
          <w:divBdr>
            <w:top w:val="none" w:sz="0" w:space="0" w:color="auto"/>
            <w:left w:val="none" w:sz="0" w:space="0" w:color="auto"/>
            <w:bottom w:val="none" w:sz="0" w:space="0" w:color="auto"/>
            <w:right w:val="none" w:sz="0" w:space="0" w:color="auto"/>
          </w:divBdr>
          <w:divsChild>
            <w:div w:id="469712749">
              <w:marLeft w:val="0"/>
              <w:marRight w:val="0"/>
              <w:marTop w:val="0"/>
              <w:marBottom w:val="0"/>
              <w:divBdr>
                <w:top w:val="none" w:sz="0" w:space="0" w:color="auto"/>
                <w:left w:val="none" w:sz="0" w:space="0" w:color="auto"/>
                <w:bottom w:val="none" w:sz="0" w:space="0" w:color="auto"/>
                <w:right w:val="none" w:sz="0" w:space="0" w:color="auto"/>
              </w:divBdr>
            </w:div>
          </w:divsChild>
        </w:div>
        <w:div w:id="380791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795342">
          <w:marLeft w:val="0"/>
          <w:marRight w:val="0"/>
          <w:marTop w:val="0"/>
          <w:marBottom w:val="0"/>
          <w:divBdr>
            <w:top w:val="none" w:sz="0" w:space="0" w:color="auto"/>
            <w:left w:val="none" w:sz="0" w:space="0" w:color="auto"/>
            <w:bottom w:val="none" w:sz="0" w:space="0" w:color="auto"/>
            <w:right w:val="none" w:sz="0" w:space="0" w:color="auto"/>
          </w:divBdr>
          <w:divsChild>
            <w:div w:id="362246851">
              <w:marLeft w:val="0"/>
              <w:marRight w:val="0"/>
              <w:marTop w:val="0"/>
              <w:marBottom w:val="0"/>
              <w:divBdr>
                <w:top w:val="none" w:sz="0" w:space="0" w:color="auto"/>
                <w:left w:val="none" w:sz="0" w:space="0" w:color="auto"/>
                <w:bottom w:val="none" w:sz="0" w:space="0" w:color="auto"/>
                <w:right w:val="none" w:sz="0" w:space="0" w:color="auto"/>
              </w:divBdr>
              <w:divsChild>
                <w:div w:id="564531742">
                  <w:marLeft w:val="0"/>
                  <w:marRight w:val="0"/>
                  <w:marTop w:val="0"/>
                  <w:marBottom w:val="0"/>
                  <w:divBdr>
                    <w:top w:val="none" w:sz="0" w:space="0" w:color="auto"/>
                    <w:left w:val="none" w:sz="0" w:space="0" w:color="auto"/>
                    <w:bottom w:val="none" w:sz="0" w:space="0" w:color="auto"/>
                    <w:right w:val="none" w:sz="0" w:space="0" w:color="auto"/>
                  </w:divBdr>
                  <w:divsChild>
                    <w:div w:id="1743139614">
                      <w:marLeft w:val="0"/>
                      <w:marRight w:val="0"/>
                      <w:marTop w:val="0"/>
                      <w:marBottom w:val="0"/>
                      <w:divBdr>
                        <w:top w:val="none" w:sz="0" w:space="0" w:color="auto"/>
                        <w:left w:val="none" w:sz="0" w:space="0" w:color="auto"/>
                        <w:bottom w:val="none" w:sz="0" w:space="0" w:color="auto"/>
                        <w:right w:val="none" w:sz="0" w:space="0" w:color="auto"/>
                      </w:divBdr>
                      <w:divsChild>
                        <w:div w:id="1402367153">
                          <w:marLeft w:val="0"/>
                          <w:marRight w:val="0"/>
                          <w:marTop w:val="0"/>
                          <w:marBottom w:val="0"/>
                          <w:divBdr>
                            <w:top w:val="none" w:sz="0" w:space="0" w:color="auto"/>
                            <w:left w:val="none" w:sz="0" w:space="0" w:color="auto"/>
                            <w:bottom w:val="none" w:sz="0" w:space="0" w:color="auto"/>
                            <w:right w:val="none" w:sz="0" w:space="0" w:color="auto"/>
                          </w:divBdr>
                          <w:divsChild>
                            <w:div w:id="1123572875">
                              <w:marLeft w:val="0"/>
                              <w:marRight w:val="0"/>
                              <w:marTop w:val="0"/>
                              <w:marBottom w:val="0"/>
                              <w:divBdr>
                                <w:top w:val="none" w:sz="0" w:space="0" w:color="auto"/>
                                <w:left w:val="none" w:sz="0" w:space="0" w:color="auto"/>
                                <w:bottom w:val="none" w:sz="0" w:space="0" w:color="auto"/>
                                <w:right w:val="none" w:sz="0" w:space="0" w:color="auto"/>
                              </w:divBdr>
                              <w:divsChild>
                                <w:div w:id="1953126588">
                                  <w:marLeft w:val="0"/>
                                  <w:marRight w:val="0"/>
                                  <w:marTop w:val="0"/>
                                  <w:marBottom w:val="0"/>
                                  <w:divBdr>
                                    <w:top w:val="none" w:sz="0" w:space="0" w:color="auto"/>
                                    <w:left w:val="none" w:sz="0" w:space="0" w:color="auto"/>
                                    <w:bottom w:val="none" w:sz="0" w:space="0" w:color="auto"/>
                                    <w:right w:val="none" w:sz="0" w:space="0" w:color="auto"/>
                                  </w:divBdr>
                                  <w:divsChild>
                                    <w:div w:id="997882508">
                                      <w:marLeft w:val="0"/>
                                      <w:marRight w:val="0"/>
                                      <w:marTop w:val="0"/>
                                      <w:marBottom w:val="0"/>
                                      <w:divBdr>
                                        <w:top w:val="none" w:sz="0" w:space="0" w:color="auto"/>
                                        <w:left w:val="none" w:sz="0" w:space="0" w:color="auto"/>
                                        <w:bottom w:val="none" w:sz="0" w:space="0" w:color="auto"/>
                                        <w:right w:val="none" w:sz="0" w:space="0" w:color="auto"/>
                                      </w:divBdr>
                                      <w:divsChild>
                                        <w:div w:id="1120800377">
                                          <w:marLeft w:val="0"/>
                                          <w:marRight w:val="0"/>
                                          <w:marTop w:val="0"/>
                                          <w:marBottom w:val="0"/>
                                          <w:divBdr>
                                            <w:top w:val="none" w:sz="0" w:space="0" w:color="auto"/>
                                            <w:left w:val="none" w:sz="0" w:space="0" w:color="auto"/>
                                            <w:bottom w:val="none" w:sz="0" w:space="0" w:color="auto"/>
                                            <w:right w:val="none" w:sz="0" w:space="0" w:color="auto"/>
                                          </w:divBdr>
                                          <w:divsChild>
                                            <w:div w:id="1558515191">
                                              <w:marLeft w:val="0"/>
                                              <w:marRight w:val="0"/>
                                              <w:marTop w:val="0"/>
                                              <w:marBottom w:val="0"/>
                                              <w:divBdr>
                                                <w:top w:val="none" w:sz="0" w:space="0" w:color="auto"/>
                                                <w:left w:val="none" w:sz="0" w:space="0" w:color="auto"/>
                                                <w:bottom w:val="none" w:sz="0" w:space="0" w:color="auto"/>
                                                <w:right w:val="none" w:sz="0" w:space="0" w:color="auto"/>
                                              </w:divBdr>
                                              <w:divsChild>
                                                <w:div w:id="80990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0378193">
      <w:bodyDiv w:val="1"/>
      <w:marLeft w:val="0"/>
      <w:marRight w:val="0"/>
      <w:marTop w:val="0"/>
      <w:marBottom w:val="0"/>
      <w:divBdr>
        <w:top w:val="none" w:sz="0" w:space="0" w:color="auto"/>
        <w:left w:val="none" w:sz="0" w:space="0" w:color="auto"/>
        <w:bottom w:val="none" w:sz="0" w:space="0" w:color="auto"/>
        <w:right w:val="none" w:sz="0" w:space="0" w:color="auto"/>
      </w:divBdr>
    </w:div>
    <w:div w:id="1008941869">
      <w:bodyDiv w:val="1"/>
      <w:marLeft w:val="0"/>
      <w:marRight w:val="0"/>
      <w:marTop w:val="0"/>
      <w:marBottom w:val="0"/>
      <w:divBdr>
        <w:top w:val="none" w:sz="0" w:space="0" w:color="auto"/>
        <w:left w:val="none" w:sz="0" w:space="0" w:color="auto"/>
        <w:bottom w:val="none" w:sz="0" w:space="0" w:color="auto"/>
        <w:right w:val="none" w:sz="0" w:space="0" w:color="auto"/>
      </w:divBdr>
    </w:div>
    <w:div w:id="1011758572">
      <w:bodyDiv w:val="1"/>
      <w:marLeft w:val="0"/>
      <w:marRight w:val="0"/>
      <w:marTop w:val="0"/>
      <w:marBottom w:val="0"/>
      <w:divBdr>
        <w:top w:val="none" w:sz="0" w:space="0" w:color="auto"/>
        <w:left w:val="none" w:sz="0" w:space="0" w:color="auto"/>
        <w:bottom w:val="none" w:sz="0" w:space="0" w:color="auto"/>
        <w:right w:val="none" w:sz="0" w:space="0" w:color="auto"/>
      </w:divBdr>
    </w:div>
    <w:div w:id="1072436394">
      <w:bodyDiv w:val="1"/>
      <w:marLeft w:val="0"/>
      <w:marRight w:val="0"/>
      <w:marTop w:val="0"/>
      <w:marBottom w:val="0"/>
      <w:divBdr>
        <w:top w:val="none" w:sz="0" w:space="0" w:color="auto"/>
        <w:left w:val="none" w:sz="0" w:space="0" w:color="auto"/>
        <w:bottom w:val="none" w:sz="0" w:space="0" w:color="auto"/>
        <w:right w:val="none" w:sz="0" w:space="0" w:color="auto"/>
      </w:divBdr>
      <w:divsChild>
        <w:div w:id="1215387734">
          <w:marLeft w:val="0"/>
          <w:marRight w:val="0"/>
          <w:marTop w:val="0"/>
          <w:marBottom w:val="0"/>
          <w:divBdr>
            <w:top w:val="none" w:sz="0" w:space="0" w:color="auto"/>
            <w:left w:val="none" w:sz="0" w:space="0" w:color="auto"/>
            <w:bottom w:val="none" w:sz="0" w:space="0" w:color="auto"/>
            <w:right w:val="none" w:sz="0" w:space="0" w:color="auto"/>
          </w:divBdr>
          <w:divsChild>
            <w:div w:id="1348096818">
              <w:marLeft w:val="0"/>
              <w:marRight w:val="0"/>
              <w:marTop w:val="0"/>
              <w:marBottom w:val="0"/>
              <w:divBdr>
                <w:top w:val="none" w:sz="0" w:space="0" w:color="auto"/>
                <w:left w:val="none" w:sz="0" w:space="0" w:color="auto"/>
                <w:bottom w:val="none" w:sz="0" w:space="0" w:color="auto"/>
                <w:right w:val="none" w:sz="0" w:space="0" w:color="auto"/>
              </w:divBdr>
            </w:div>
          </w:divsChild>
        </w:div>
        <w:div w:id="204947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8184717">
          <w:marLeft w:val="0"/>
          <w:marRight w:val="0"/>
          <w:marTop w:val="0"/>
          <w:marBottom w:val="0"/>
          <w:divBdr>
            <w:top w:val="none" w:sz="0" w:space="0" w:color="auto"/>
            <w:left w:val="none" w:sz="0" w:space="0" w:color="auto"/>
            <w:bottom w:val="none" w:sz="0" w:space="0" w:color="auto"/>
            <w:right w:val="none" w:sz="0" w:space="0" w:color="auto"/>
          </w:divBdr>
          <w:divsChild>
            <w:div w:id="1750497432">
              <w:marLeft w:val="0"/>
              <w:marRight w:val="0"/>
              <w:marTop w:val="0"/>
              <w:marBottom w:val="0"/>
              <w:divBdr>
                <w:top w:val="none" w:sz="0" w:space="0" w:color="auto"/>
                <w:left w:val="none" w:sz="0" w:space="0" w:color="auto"/>
                <w:bottom w:val="none" w:sz="0" w:space="0" w:color="auto"/>
                <w:right w:val="none" w:sz="0" w:space="0" w:color="auto"/>
              </w:divBdr>
            </w:div>
          </w:divsChild>
        </w:div>
        <w:div w:id="1894736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2525826">
      <w:bodyDiv w:val="1"/>
      <w:marLeft w:val="0"/>
      <w:marRight w:val="0"/>
      <w:marTop w:val="0"/>
      <w:marBottom w:val="0"/>
      <w:divBdr>
        <w:top w:val="none" w:sz="0" w:space="0" w:color="auto"/>
        <w:left w:val="none" w:sz="0" w:space="0" w:color="auto"/>
        <w:bottom w:val="none" w:sz="0" w:space="0" w:color="auto"/>
        <w:right w:val="none" w:sz="0" w:space="0" w:color="auto"/>
      </w:divBdr>
    </w:div>
    <w:div w:id="1083338639">
      <w:bodyDiv w:val="1"/>
      <w:marLeft w:val="0"/>
      <w:marRight w:val="0"/>
      <w:marTop w:val="0"/>
      <w:marBottom w:val="0"/>
      <w:divBdr>
        <w:top w:val="none" w:sz="0" w:space="0" w:color="auto"/>
        <w:left w:val="none" w:sz="0" w:space="0" w:color="auto"/>
        <w:bottom w:val="none" w:sz="0" w:space="0" w:color="auto"/>
        <w:right w:val="none" w:sz="0" w:space="0" w:color="auto"/>
      </w:divBdr>
    </w:div>
    <w:div w:id="1090813794">
      <w:bodyDiv w:val="1"/>
      <w:marLeft w:val="0"/>
      <w:marRight w:val="0"/>
      <w:marTop w:val="0"/>
      <w:marBottom w:val="0"/>
      <w:divBdr>
        <w:top w:val="none" w:sz="0" w:space="0" w:color="auto"/>
        <w:left w:val="none" w:sz="0" w:space="0" w:color="auto"/>
        <w:bottom w:val="none" w:sz="0" w:space="0" w:color="auto"/>
        <w:right w:val="none" w:sz="0" w:space="0" w:color="auto"/>
      </w:divBdr>
      <w:divsChild>
        <w:div w:id="1519781141">
          <w:marLeft w:val="0"/>
          <w:marRight w:val="0"/>
          <w:marTop w:val="0"/>
          <w:marBottom w:val="0"/>
          <w:divBdr>
            <w:top w:val="none" w:sz="0" w:space="0" w:color="auto"/>
            <w:left w:val="none" w:sz="0" w:space="0" w:color="auto"/>
            <w:bottom w:val="none" w:sz="0" w:space="0" w:color="auto"/>
            <w:right w:val="none" w:sz="0" w:space="0" w:color="auto"/>
          </w:divBdr>
          <w:divsChild>
            <w:div w:id="76542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72519">
      <w:bodyDiv w:val="1"/>
      <w:marLeft w:val="0"/>
      <w:marRight w:val="0"/>
      <w:marTop w:val="0"/>
      <w:marBottom w:val="0"/>
      <w:divBdr>
        <w:top w:val="none" w:sz="0" w:space="0" w:color="auto"/>
        <w:left w:val="none" w:sz="0" w:space="0" w:color="auto"/>
        <w:bottom w:val="none" w:sz="0" w:space="0" w:color="auto"/>
        <w:right w:val="none" w:sz="0" w:space="0" w:color="auto"/>
      </w:divBdr>
    </w:div>
    <w:div w:id="1113208446">
      <w:bodyDiv w:val="1"/>
      <w:marLeft w:val="0"/>
      <w:marRight w:val="0"/>
      <w:marTop w:val="0"/>
      <w:marBottom w:val="0"/>
      <w:divBdr>
        <w:top w:val="none" w:sz="0" w:space="0" w:color="auto"/>
        <w:left w:val="none" w:sz="0" w:space="0" w:color="auto"/>
        <w:bottom w:val="none" w:sz="0" w:space="0" w:color="auto"/>
        <w:right w:val="none" w:sz="0" w:space="0" w:color="auto"/>
      </w:divBdr>
    </w:div>
    <w:div w:id="1174493057">
      <w:bodyDiv w:val="1"/>
      <w:marLeft w:val="0"/>
      <w:marRight w:val="0"/>
      <w:marTop w:val="0"/>
      <w:marBottom w:val="0"/>
      <w:divBdr>
        <w:top w:val="none" w:sz="0" w:space="0" w:color="auto"/>
        <w:left w:val="none" w:sz="0" w:space="0" w:color="auto"/>
        <w:bottom w:val="none" w:sz="0" w:space="0" w:color="auto"/>
        <w:right w:val="none" w:sz="0" w:space="0" w:color="auto"/>
      </w:divBdr>
      <w:divsChild>
        <w:div w:id="1306817612">
          <w:marLeft w:val="0"/>
          <w:marRight w:val="0"/>
          <w:marTop w:val="0"/>
          <w:marBottom w:val="0"/>
          <w:divBdr>
            <w:top w:val="none" w:sz="0" w:space="0" w:color="auto"/>
            <w:left w:val="none" w:sz="0" w:space="0" w:color="auto"/>
            <w:bottom w:val="none" w:sz="0" w:space="0" w:color="auto"/>
            <w:right w:val="none" w:sz="0" w:space="0" w:color="auto"/>
          </w:divBdr>
          <w:divsChild>
            <w:div w:id="72457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69070">
      <w:bodyDiv w:val="1"/>
      <w:marLeft w:val="0"/>
      <w:marRight w:val="0"/>
      <w:marTop w:val="0"/>
      <w:marBottom w:val="0"/>
      <w:divBdr>
        <w:top w:val="none" w:sz="0" w:space="0" w:color="auto"/>
        <w:left w:val="none" w:sz="0" w:space="0" w:color="auto"/>
        <w:bottom w:val="none" w:sz="0" w:space="0" w:color="auto"/>
        <w:right w:val="none" w:sz="0" w:space="0" w:color="auto"/>
      </w:divBdr>
    </w:div>
    <w:div w:id="1186140732">
      <w:bodyDiv w:val="1"/>
      <w:marLeft w:val="0"/>
      <w:marRight w:val="0"/>
      <w:marTop w:val="0"/>
      <w:marBottom w:val="0"/>
      <w:divBdr>
        <w:top w:val="none" w:sz="0" w:space="0" w:color="auto"/>
        <w:left w:val="none" w:sz="0" w:space="0" w:color="auto"/>
        <w:bottom w:val="none" w:sz="0" w:space="0" w:color="auto"/>
        <w:right w:val="none" w:sz="0" w:space="0" w:color="auto"/>
      </w:divBdr>
    </w:div>
    <w:div w:id="1201285557">
      <w:bodyDiv w:val="1"/>
      <w:marLeft w:val="0"/>
      <w:marRight w:val="0"/>
      <w:marTop w:val="0"/>
      <w:marBottom w:val="0"/>
      <w:divBdr>
        <w:top w:val="none" w:sz="0" w:space="0" w:color="auto"/>
        <w:left w:val="none" w:sz="0" w:space="0" w:color="auto"/>
        <w:bottom w:val="none" w:sz="0" w:space="0" w:color="auto"/>
        <w:right w:val="none" w:sz="0" w:space="0" w:color="auto"/>
      </w:divBdr>
    </w:div>
    <w:div w:id="1205875010">
      <w:bodyDiv w:val="1"/>
      <w:marLeft w:val="0"/>
      <w:marRight w:val="0"/>
      <w:marTop w:val="0"/>
      <w:marBottom w:val="0"/>
      <w:divBdr>
        <w:top w:val="none" w:sz="0" w:space="0" w:color="auto"/>
        <w:left w:val="none" w:sz="0" w:space="0" w:color="auto"/>
        <w:bottom w:val="none" w:sz="0" w:space="0" w:color="auto"/>
        <w:right w:val="none" w:sz="0" w:space="0" w:color="auto"/>
      </w:divBdr>
    </w:div>
    <w:div w:id="1281187247">
      <w:bodyDiv w:val="1"/>
      <w:marLeft w:val="0"/>
      <w:marRight w:val="0"/>
      <w:marTop w:val="0"/>
      <w:marBottom w:val="0"/>
      <w:divBdr>
        <w:top w:val="none" w:sz="0" w:space="0" w:color="auto"/>
        <w:left w:val="none" w:sz="0" w:space="0" w:color="auto"/>
        <w:bottom w:val="none" w:sz="0" w:space="0" w:color="auto"/>
        <w:right w:val="none" w:sz="0" w:space="0" w:color="auto"/>
      </w:divBdr>
    </w:div>
    <w:div w:id="1289968240">
      <w:bodyDiv w:val="1"/>
      <w:marLeft w:val="0"/>
      <w:marRight w:val="0"/>
      <w:marTop w:val="0"/>
      <w:marBottom w:val="0"/>
      <w:divBdr>
        <w:top w:val="none" w:sz="0" w:space="0" w:color="auto"/>
        <w:left w:val="none" w:sz="0" w:space="0" w:color="auto"/>
        <w:bottom w:val="none" w:sz="0" w:space="0" w:color="auto"/>
        <w:right w:val="none" w:sz="0" w:space="0" w:color="auto"/>
      </w:divBdr>
    </w:div>
    <w:div w:id="1302879284">
      <w:bodyDiv w:val="1"/>
      <w:marLeft w:val="0"/>
      <w:marRight w:val="0"/>
      <w:marTop w:val="0"/>
      <w:marBottom w:val="0"/>
      <w:divBdr>
        <w:top w:val="none" w:sz="0" w:space="0" w:color="auto"/>
        <w:left w:val="none" w:sz="0" w:space="0" w:color="auto"/>
        <w:bottom w:val="none" w:sz="0" w:space="0" w:color="auto"/>
        <w:right w:val="none" w:sz="0" w:space="0" w:color="auto"/>
      </w:divBdr>
    </w:div>
    <w:div w:id="1314527679">
      <w:bodyDiv w:val="1"/>
      <w:marLeft w:val="0"/>
      <w:marRight w:val="0"/>
      <w:marTop w:val="0"/>
      <w:marBottom w:val="0"/>
      <w:divBdr>
        <w:top w:val="none" w:sz="0" w:space="0" w:color="auto"/>
        <w:left w:val="none" w:sz="0" w:space="0" w:color="auto"/>
        <w:bottom w:val="none" w:sz="0" w:space="0" w:color="auto"/>
        <w:right w:val="none" w:sz="0" w:space="0" w:color="auto"/>
      </w:divBdr>
    </w:div>
    <w:div w:id="1320425587">
      <w:bodyDiv w:val="1"/>
      <w:marLeft w:val="0"/>
      <w:marRight w:val="0"/>
      <w:marTop w:val="0"/>
      <w:marBottom w:val="0"/>
      <w:divBdr>
        <w:top w:val="none" w:sz="0" w:space="0" w:color="auto"/>
        <w:left w:val="none" w:sz="0" w:space="0" w:color="auto"/>
        <w:bottom w:val="none" w:sz="0" w:space="0" w:color="auto"/>
        <w:right w:val="none" w:sz="0" w:space="0" w:color="auto"/>
      </w:divBdr>
    </w:div>
    <w:div w:id="1355227783">
      <w:bodyDiv w:val="1"/>
      <w:marLeft w:val="0"/>
      <w:marRight w:val="0"/>
      <w:marTop w:val="0"/>
      <w:marBottom w:val="0"/>
      <w:divBdr>
        <w:top w:val="none" w:sz="0" w:space="0" w:color="auto"/>
        <w:left w:val="none" w:sz="0" w:space="0" w:color="auto"/>
        <w:bottom w:val="none" w:sz="0" w:space="0" w:color="auto"/>
        <w:right w:val="none" w:sz="0" w:space="0" w:color="auto"/>
      </w:divBdr>
    </w:div>
    <w:div w:id="1371951209">
      <w:bodyDiv w:val="1"/>
      <w:marLeft w:val="0"/>
      <w:marRight w:val="0"/>
      <w:marTop w:val="0"/>
      <w:marBottom w:val="0"/>
      <w:divBdr>
        <w:top w:val="none" w:sz="0" w:space="0" w:color="auto"/>
        <w:left w:val="none" w:sz="0" w:space="0" w:color="auto"/>
        <w:bottom w:val="none" w:sz="0" w:space="0" w:color="auto"/>
        <w:right w:val="none" w:sz="0" w:space="0" w:color="auto"/>
      </w:divBdr>
    </w:div>
    <w:div w:id="1385908586">
      <w:bodyDiv w:val="1"/>
      <w:marLeft w:val="0"/>
      <w:marRight w:val="0"/>
      <w:marTop w:val="0"/>
      <w:marBottom w:val="0"/>
      <w:divBdr>
        <w:top w:val="none" w:sz="0" w:space="0" w:color="auto"/>
        <w:left w:val="none" w:sz="0" w:space="0" w:color="auto"/>
        <w:bottom w:val="none" w:sz="0" w:space="0" w:color="auto"/>
        <w:right w:val="none" w:sz="0" w:space="0" w:color="auto"/>
      </w:divBdr>
    </w:div>
    <w:div w:id="1405489089">
      <w:bodyDiv w:val="1"/>
      <w:marLeft w:val="0"/>
      <w:marRight w:val="0"/>
      <w:marTop w:val="0"/>
      <w:marBottom w:val="0"/>
      <w:divBdr>
        <w:top w:val="none" w:sz="0" w:space="0" w:color="auto"/>
        <w:left w:val="none" w:sz="0" w:space="0" w:color="auto"/>
        <w:bottom w:val="none" w:sz="0" w:space="0" w:color="auto"/>
        <w:right w:val="none" w:sz="0" w:space="0" w:color="auto"/>
      </w:divBdr>
    </w:div>
    <w:div w:id="1439252284">
      <w:bodyDiv w:val="1"/>
      <w:marLeft w:val="0"/>
      <w:marRight w:val="0"/>
      <w:marTop w:val="0"/>
      <w:marBottom w:val="0"/>
      <w:divBdr>
        <w:top w:val="none" w:sz="0" w:space="0" w:color="auto"/>
        <w:left w:val="none" w:sz="0" w:space="0" w:color="auto"/>
        <w:bottom w:val="none" w:sz="0" w:space="0" w:color="auto"/>
        <w:right w:val="none" w:sz="0" w:space="0" w:color="auto"/>
      </w:divBdr>
    </w:div>
    <w:div w:id="1447389997">
      <w:bodyDiv w:val="1"/>
      <w:marLeft w:val="0"/>
      <w:marRight w:val="0"/>
      <w:marTop w:val="0"/>
      <w:marBottom w:val="0"/>
      <w:divBdr>
        <w:top w:val="none" w:sz="0" w:space="0" w:color="auto"/>
        <w:left w:val="none" w:sz="0" w:space="0" w:color="auto"/>
        <w:bottom w:val="none" w:sz="0" w:space="0" w:color="auto"/>
        <w:right w:val="none" w:sz="0" w:space="0" w:color="auto"/>
      </w:divBdr>
    </w:div>
    <w:div w:id="1474908934">
      <w:bodyDiv w:val="1"/>
      <w:marLeft w:val="0"/>
      <w:marRight w:val="0"/>
      <w:marTop w:val="0"/>
      <w:marBottom w:val="0"/>
      <w:divBdr>
        <w:top w:val="none" w:sz="0" w:space="0" w:color="auto"/>
        <w:left w:val="none" w:sz="0" w:space="0" w:color="auto"/>
        <w:bottom w:val="none" w:sz="0" w:space="0" w:color="auto"/>
        <w:right w:val="none" w:sz="0" w:space="0" w:color="auto"/>
      </w:divBdr>
    </w:div>
    <w:div w:id="1481656571">
      <w:bodyDiv w:val="1"/>
      <w:marLeft w:val="0"/>
      <w:marRight w:val="0"/>
      <w:marTop w:val="0"/>
      <w:marBottom w:val="0"/>
      <w:divBdr>
        <w:top w:val="none" w:sz="0" w:space="0" w:color="auto"/>
        <w:left w:val="none" w:sz="0" w:space="0" w:color="auto"/>
        <w:bottom w:val="none" w:sz="0" w:space="0" w:color="auto"/>
        <w:right w:val="none" w:sz="0" w:space="0" w:color="auto"/>
      </w:divBdr>
    </w:div>
    <w:div w:id="1494681513">
      <w:bodyDiv w:val="1"/>
      <w:marLeft w:val="0"/>
      <w:marRight w:val="0"/>
      <w:marTop w:val="0"/>
      <w:marBottom w:val="0"/>
      <w:divBdr>
        <w:top w:val="none" w:sz="0" w:space="0" w:color="auto"/>
        <w:left w:val="none" w:sz="0" w:space="0" w:color="auto"/>
        <w:bottom w:val="none" w:sz="0" w:space="0" w:color="auto"/>
        <w:right w:val="none" w:sz="0" w:space="0" w:color="auto"/>
      </w:divBdr>
      <w:divsChild>
        <w:div w:id="1390805016">
          <w:marLeft w:val="0"/>
          <w:marRight w:val="0"/>
          <w:marTop w:val="0"/>
          <w:marBottom w:val="0"/>
          <w:divBdr>
            <w:top w:val="none" w:sz="0" w:space="0" w:color="auto"/>
            <w:left w:val="none" w:sz="0" w:space="0" w:color="auto"/>
            <w:bottom w:val="none" w:sz="0" w:space="0" w:color="auto"/>
            <w:right w:val="none" w:sz="0" w:space="0" w:color="auto"/>
          </w:divBdr>
          <w:divsChild>
            <w:div w:id="1275016258">
              <w:marLeft w:val="0"/>
              <w:marRight w:val="0"/>
              <w:marTop w:val="0"/>
              <w:marBottom w:val="0"/>
              <w:divBdr>
                <w:top w:val="none" w:sz="0" w:space="0" w:color="auto"/>
                <w:left w:val="none" w:sz="0" w:space="0" w:color="auto"/>
                <w:bottom w:val="none" w:sz="0" w:space="0" w:color="auto"/>
                <w:right w:val="none" w:sz="0" w:space="0" w:color="auto"/>
              </w:divBdr>
            </w:div>
          </w:divsChild>
        </w:div>
        <w:div w:id="1611820820">
          <w:marLeft w:val="0"/>
          <w:marRight w:val="0"/>
          <w:marTop w:val="0"/>
          <w:marBottom w:val="0"/>
          <w:divBdr>
            <w:top w:val="none" w:sz="0" w:space="0" w:color="auto"/>
            <w:left w:val="none" w:sz="0" w:space="0" w:color="auto"/>
            <w:bottom w:val="none" w:sz="0" w:space="0" w:color="auto"/>
            <w:right w:val="none" w:sz="0" w:space="0" w:color="auto"/>
          </w:divBdr>
          <w:divsChild>
            <w:div w:id="163127220">
              <w:marLeft w:val="0"/>
              <w:marRight w:val="0"/>
              <w:marTop w:val="0"/>
              <w:marBottom w:val="0"/>
              <w:divBdr>
                <w:top w:val="none" w:sz="0" w:space="0" w:color="auto"/>
                <w:left w:val="none" w:sz="0" w:space="0" w:color="auto"/>
                <w:bottom w:val="none" w:sz="0" w:space="0" w:color="auto"/>
                <w:right w:val="none" w:sz="0" w:space="0" w:color="auto"/>
              </w:divBdr>
            </w:div>
          </w:divsChild>
        </w:div>
        <w:div w:id="244531005">
          <w:marLeft w:val="0"/>
          <w:marRight w:val="0"/>
          <w:marTop w:val="0"/>
          <w:marBottom w:val="0"/>
          <w:divBdr>
            <w:top w:val="none" w:sz="0" w:space="0" w:color="auto"/>
            <w:left w:val="none" w:sz="0" w:space="0" w:color="auto"/>
            <w:bottom w:val="none" w:sz="0" w:space="0" w:color="auto"/>
            <w:right w:val="none" w:sz="0" w:space="0" w:color="auto"/>
          </w:divBdr>
          <w:divsChild>
            <w:div w:id="1748185108">
              <w:marLeft w:val="0"/>
              <w:marRight w:val="0"/>
              <w:marTop w:val="0"/>
              <w:marBottom w:val="0"/>
              <w:divBdr>
                <w:top w:val="none" w:sz="0" w:space="0" w:color="auto"/>
                <w:left w:val="none" w:sz="0" w:space="0" w:color="auto"/>
                <w:bottom w:val="none" w:sz="0" w:space="0" w:color="auto"/>
                <w:right w:val="none" w:sz="0" w:space="0" w:color="auto"/>
              </w:divBdr>
            </w:div>
          </w:divsChild>
        </w:div>
        <w:div w:id="103186286">
          <w:marLeft w:val="0"/>
          <w:marRight w:val="0"/>
          <w:marTop w:val="0"/>
          <w:marBottom w:val="0"/>
          <w:divBdr>
            <w:top w:val="none" w:sz="0" w:space="0" w:color="auto"/>
            <w:left w:val="none" w:sz="0" w:space="0" w:color="auto"/>
            <w:bottom w:val="none" w:sz="0" w:space="0" w:color="auto"/>
            <w:right w:val="none" w:sz="0" w:space="0" w:color="auto"/>
          </w:divBdr>
          <w:divsChild>
            <w:div w:id="21531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78567">
      <w:bodyDiv w:val="1"/>
      <w:marLeft w:val="0"/>
      <w:marRight w:val="0"/>
      <w:marTop w:val="0"/>
      <w:marBottom w:val="0"/>
      <w:divBdr>
        <w:top w:val="none" w:sz="0" w:space="0" w:color="auto"/>
        <w:left w:val="none" w:sz="0" w:space="0" w:color="auto"/>
        <w:bottom w:val="none" w:sz="0" w:space="0" w:color="auto"/>
        <w:right w:val="none" w:sz="0" w:space="0" w:color="auto"/>
      </w:divBdr>
      <w:divsChild>
        <w:div w:id="816455685">
          <w:marLeft w:val="0"/>
          <w:marRight w:val="0"/>
          <w:marTop w:val="0"/>
          <w:marBottom w:val="0"/>
          <w:divBdr>
            <w:top w:val="none" w:sz="0" w:space="0" w:color="auto"/>
            <w:left w:val="none" w:sz="0" w:space="0" w:color="auto"/>
            <w:bottom w:val="none" w:sz="0" w:space="0" w:color="auto"/>
            <w:right w:val="none" w:sz="0" w:space="0" w:color="auto"/>
          </w:divBdr>
          <w:divsChild>
            <w:div w:id="1628076779">
              <w:marLeft w:val="0"/>
              <w:marRight w:val="0"/>
              <w:marTop w:val="0"/>
              <w:marBottom w:val="0"/>
              <w:divBdr>
                <w:top w:val="none" w:sz="0" w:space="0" w:color="auto"/>
                <w:left w:val="none" w:sz="0" w:space="0" w:color="auto"/>
                <w:bottom w:val="none" w:sz="0" w:space="0" w:color="auto"/>
                <w:right w:val="none" w:sz="0" w:space="0" w:color="auto"/>
              </w:divBdr>
            </w:div>
          </w:divsChild>
        </w:div>
        <w:div w:id="410202570">
          <w:marLeft w:val="0"/>
          <w:marRight w:val="0"/>
          <w:marTop w:val="0"/>
          <w:marBottom w:val="0"/>
          <w:divBdr>
            <w:top w:val="none" w:sz="0" w:space="0" w:color="auto"/>
            <w:left w:val="none" w:sz="0" w:space="0" w:color="auto"/>
            <w:bottom w:val="none" w:sz="0" w:space="0" w:color="auto"/>
            <w:right w:val="none" w:sz="0" w:space="0" w:color="auto"/>
          </w:divBdr>
          <w:divsChild>
            <w:div w:id="1819372225">
              <w:marLeft w:val="0"/>
              <w:marRight w:val="0"/>
              <w:marTop w:val="0"/>
              <w:marBottom w:val="0"/>
              <w:divBdr>
                <w:top w:val="none" w:sz="0" w:space="0" w:color="auto"/>
                <w:left w:val="none" w:sz="0" w:space="0" w:color="auto"/>
                <w:bottom w:val="none" w:sz="0" w:space="0" w:color="auto"/>
                <w:right w:val="none" w:sz="0" w:space="0" w:color="auto"/>
              </w:divBdr>
            </w:div>
          </w:divsChild>
        </w:div>
        <w:div w:id="1723288667">
          <w:marLeft w:val="0"/>
          <w:marRight w:val="0"/>
          <w:marTop w:val="0"/>
          <w:marBottom w:val="0"/>
          <w:divBdr>
            <w:top w:val="none" w:sz="0" w:space="0" w:color="auto"/>
            <w:left w:val="none" w:sz="0" w:space="0" w:color="auto"/>
            <w:bottom w:val="none" w:sz="0" w:space="0" w:color="auto"/>
            <w:right w:val="none" w:sz="0" w:space="0" w:color="auto"/>
          </w:divBdr>
          <w:divsChild>
            <w:div w:id="1951743987">
              <w:marLeft w:val="0"/>
              <w:marRight w:val="0"/>
              <w:marTop w:val="0"/>
              <w:marBottom w:val="0"/>
              <w:divBdr>
                <w:top w:val="none" w:sz="0" w:space="0" w:color="auto"/>
                <w:left w:val="none" w:sz="0" w:space="0" w:color="auto"/>
                <w:bottom w:val="none" w:sz="0" w:space="0" w:color="auto"/>
                <w:right w:val="none" w:sz="0" w:space="0" w:color="auto"/>
              </w:divBdr>
            </w:div>
          </w:divsChild>
        </w:div>
        <w:div w:id="947010529">
          <w:marLeft w:val="0"/>
          <w:marRight w:val="0"/>
          <w:marTop w:val="0"/>
          <w:marBottom w:val="0"/>
          <w:divBdr>
            <w:top w:val="none" w:sz="0" w:space="0" w:color="auto"/>
            <w:left w:val="none" w:sz="0" w:space="0" w:color="auto"/>
            <w:bottom w:val="none" w:sz="0" w:space="0" w:color="auto"/>
            <w:right w:val="none" w:sz="0" w:space="0" w:color="auto"/>
          </w:divBdr>
          <w:divsChild>
            <w:div w:id="1340085848">
              <w:marLeft w:val="0"/>
              <w:marRight w:val="0"/>
              <w:marTop w:val="0"/>
              <w:marBottom w:val="0"/>
              <w:divBdr>
                <w:top w:val="none" w:sz="0" w:space="0" w:color="auto"/>
                <w:left w:val="none" w:sz="0" w:space="0" w:color="auto"/>
                <w:bottom w:val="none" w:sz="0" w:space="0" w:color="auto"/>
                <w:right w:val="none" w:sz="0" w:space="0" w:color="auto"/>
              </w:divBdr>
            </w:div>
          </w:divsChild>
        </w:div>
        <w:div w:id="1380127798">
          <w:marLeft w:val="0"/>
          <w:marRight w:val="0"/>
          <w:marTop w:val="0"/>
          <w:marBottom w:val="0"/>
          <w:divBdr>
            <w:top w:val="none" w:sz="0" w:space="0" w:color="auto"/>
            <w:left w:val="none" w:sz="0" w:space="0" w:color="auto"/>
            <w:bottom w:val="none" w:sz="0" w:space="0" w:color="auto"/>
            <w:right w:val="none" w:sz="0" w:space="0" w:color="auto"/>
          </w:divBdr>
          <w:divsChild>
            <w:div w:id="1454862783">
              <w:marLeft w:val="0"/>
              <w:marRight w:val="0"/>
              <w:marTop w:val="0"/>
              <w:marBottom w:val="0"/>
              <w:divBdr>
                <w:top w:val="none" w:sz="0" w:space="0" w:color="auto"/>
                <w:left w:val="none" w:sz="0" w:space="0" w:color="auto"/>
                <w:bottom w:val="none" w:sz="0" w:space="0" w:color="auto"/>
                <w:right w:val="none" w:sz="0" w:space="0" w:color="auto"/>
              </w:divBdr>
              <w:divsChild>
                <w:div w:id="1079984989">
                  <w:marLeft w:val="0"/>
                  <w:marRight w:val="0"/>
                  <w:marTop w:val="0"/>
                  <w:marBottom w:val="0"/>
                  <w:divBdr>
                    <w:top w:val="none" w:sz="0" w:space="0" w:color="auto"/>
                    <w:left w:val="none" w:sz="0" w:space="0" w:color="auto"/>
                    <w:bottom w:val="none" w:sz="0" w:space="0" w:color="auto"/>
                    <w:right w:val="none" w:sz="0" w:space="0" w:color="auto"/>
                  </w:divBdr>
                  <w:divsChild>
                    <w:div w:id="1159540070">
                      <w:marLeft w:val="0"/>
                      <w:marRight w:val="0"/>
                      <w:marTop w:val="0"/>
                      <w:marBottom w:val="0"/>
                      <w:divBdr>
                        <w:top w:val="none" w:sz="0" w:space="0" w:color="auto"/>
                        <w:left w:val="none" w:sz="0" w:space="0" w:color="auto"/>
                        <w:bottom w:val="none" w:sz="0" w:space="0" w:color="auto"/>
                        <w:right w:val="none" w:sz="0" w:space="0" w:color="auto"/>
                      </w:divBdr>
                      <w:divsChild>
                        <w:div w:id="350574590">
                          <w:marLeft w:val="0"/>
                          <w:marRight w:val="0"/>
                          <w:marTop w:val="0"/>
                          <w:marBottom w:val="0"/>
                          <w:divBdr>
                            <w:top w:val="none" w:sz="0" w:space="0" w:color="auto"/>
                            <w:left w:val="none" w:sz="0" w:space="0" w:color="auto"/>
                            <w:bottom w:val="none" w:sz="0" w:space="0" w:color="auto"/>
                            <w:right w:val="none" w:sz="0" w:space="0" w:color="auto"/>
                          </w:divBdr>
                          <w:divsChild>
                            <w:div w:id="1802503919">
                              <w:marLeft w:val="0"/>
                              <w:marRight w:val="0"/>
                              <w:marTop w:val="0"/>
                              <w:marBottom w:val="0"/>
                              <w:divBdr>
                                <w:top w:val="none" w:sz="0" w:space="0" w:color="auto"/>
                                <w:left w:val="none" w:sz="0" w:space="0" w:color="auto"/>
                                <w:bottom w:val="none" w:sz="0" w:space="0" w:color="auto"/>
                                <w:right w:val="none" w:sz="0" w:space="0" w:color="auto"/>
                              </w:divBdr>
                              <w:divsChild>
                                <w:div w:id="2141603154">
                                  <w:marLeft w:val="0"/>
                                  <w:marRight w:val="0"/>
                                  <w:marTop w:val="0"/>
                                  <w:marBottom w:val="0"/>
                                  <w:divBdr>
                                    <w:top w:val="none" w:sz="0" w:space="0" w:color="auto"/>
                                    <w:left w:val="none" w:sz="0" w:space="0" w:color="auto"/>
                                    <w:bottom w:val="none" w:sz="0" w:space="0" w:color="auto"/>
                                    <w:right w:val="none" w:sz="0" w:space="0" w:color="auto"/>
                                  </w:divBdr>
                                  <w:divsChild>
                                    <w:div w:id="1551376823">
                                      <w:marLeft w:val="0"/>
                                      <w:marRight w:val="0"/>
                                      <w:marTop w:val="0"/>
                                      <w:marBottom w:val="0"/>
                                      <w:divBdr>
                                        <w:top w:val="none" w:sz="0" w:space="0" w:color="auto"/>
                                        <w:left w:val="none" w:sz="0" w:space="0" w:color="auto"/>
                                        <w:bottom w:val="none" w:sz="0" w:space="0" w:color="auto"/>
                                        <w:right w:val="none" w:sz="0" w:space="0" w:color="auto"/>
                                      </w:divBdr>
                                      <w:divsChild>
                                        <w:div w:id="685063004">
                                          <w:marLeft w:val="0"/>
                                          <w:marRight w:val="0"/>
                                          <w:marTop w:val="0"/>
                                          <w:marBottom w:val="0"/>
                                          <w:divBdr>
                                            <w:top w:val="none" w:sz="0" w:space="0" w:color="auto"/>
                                            <w:left w:val="none" w:sz="0" w:space="0" w:color="auto"/>
                                            <w:bottom w:val="none" w:sz="0" w:space="0" w:color="auto"/>
                                            <w:right w:val="none" w:sz="0" w:space="0" w:color="auto"/>
                                          </w:divBdr>
                                          <w:divsChild>
                                            <w:div w:id="1430157929">
                                              <w:marLeft w:val="0"/>
                                              <w:marRight w:val="0"/>
                                              <w:marTop w:val="0"/>
                                              <w:marBottom w:val="0"/>
                                              <w:divBdr>
                                                <w:top w:val="none" w:sz="0" w:space="0" w:color="auto"/>
                                                <w:left w:val="none" w:sz="0" w:space="0" w:color="auto"/>
                                                <w:bottom w:val="none" w:sz="0" w:space="0" w:color="auto"/>
                                                <w:right w:val="none" w:sz="0" w:space="0" w:color="auto"/>
                                              </w:divBdr>
                                              <w:divsChild>
                                                <w:div w:id="14096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0726451">
      <w:bodyDiv w:val="1"/>
      <w:marLeft w:val="0"/>
      <w:marRight w:val="0"/>
      <w:marTop w:val="0"/>
      <w:marBottom w:val="0"/>
      <w:divBdr>
        <w:top w:val="none" w:sz="0" w:space="0" w:color="auto"/>
        <w:left w:val="none" w:sz="0" w:space="0" w:color="auto"/>
        <w:bottom w:val="none" w:sz="0" w:space="0" w:color="auto"/>
        <w:right w:val="none" w:sz="0" w:space="0" w:color="auto"/>
      </w:divBdr>
    </w:div>
    <w:div w:id="1530952572">
      <w:bodyDiv w:val="1"/>
      <w:marLeft w:val="0"/>
      <w:marRight w:val="0"/>
      <w:marTop w:val="0"/>
      <w:marBottom w:val="0"/>
      <w:divBdr>
        <w:top w:val="none" w:sz="0" w:space="0" w:color="auto"/>
        <w:left w:val="none" w:sz="0" w:space="0" w:color="auto"/>
        <w:bottom w:val="none" w:sz="0" w:space="0" w:color="auto"/>
        <w:right w:val="none" w:sz="0" w:space="0" w:color="auto"/>
      </w:divBdr>
    </w:div>
    <w:div w:id="1619799461">
      <w:bodyDiv w:val="1"/>
      <w:marLeft w:val="0"/>
      <w:marRight w:val="0"/>
      <w:marTop w:val="0"/>
      <w:marBottom w:val="0"/>
      <w:divBdr>
        <w:top w:val="none" w:sz="0" w:space="0" w:color="auto"/>
        <w:left w:val="none" w:sz="0" w:space="0" w:color="auto"/>
        <w:bottom w:val="none" w:sz="0" w:space="0" w:color="auto"/>
        <w:right w:val="none" w:sz="0" w:space="0" w:color="auto"/>
      </w:divBdr>
    </w:div>
    <w:div w:id="1623463372">
      <w:bodyDiv w:val="1"/>
      <w:marLeft w:val="0"/>
      <w:marRight w:val="0"/>
      <w:marTop w:val="0"/>
      <w:marBottom w:val="0"/>
      <w:divBdr>
        <w:top w:val="none" w:sz="0" w:space="0" w:color="auto"/>
        <w:left w:val="none" w:sz="0" w:space="0" w:color="auto"/>
        <w:bottom w:val="none" w:sz="0" w:space="0" w:color="auto"/>
        <w:right w:val="none" w:sz="0" w:space="0" w:color="auto"/>
      </w:divBdr>
    </w:div>
    <w:div w:id="1706560503">
      <w:bodyDiv w:val="1"/>
      <w:marLeft w:val="0"/>
      <w:marRight w:val="0"/>
      <w:marTop w:val="0"/>
      <w:marBottom w:val="0"/>
      <w:divBdr>
        <w:top w:val="none" w:sz="0" w:space="0" w:color="auto"/>
        <w:left w:val="none" w:sz="0" w:space="0" w:color="auto"/>
        <w:bottom w:val="none" w:sz="0" w:space="0" w:color="auto"/>
        <w:right w:val="none" w:sz="0" w:space="0" w:color="auto"/>
      </w:divBdr>
    </w:div>
    <w:div w:id="1766539217">
      <w:bodyDiv w:val="1"/>
      <w:marLeft w:val="0"/>
      <w:marRight w:val="0"/>
      <w:marTop w:val="0"/>
      <w:marBottom w:val="0"/>
      <w:divBdr>
        <w:top w:val="none" w:sz="0" w:space="0" w:color="auto"/>
        <w:left w:val="none" w:sz="0" w:space="0" w:color="auto"/>
        <w:bottom w:val="none" w:sz="0" w:space="0" w:color="auto"/>
        <w:right w:val="none" w:sz="0" w:space="0" w:color="auto"/>
      </w:divBdr>
    </w:div>
    <w:div w:id="1779597275">
      <w:bodyDiv w:val="1"/>
      <w:marLeft w:val="0"/>
      <w:marRight w:val="0"/>
      <w:marTop w:val="0"/>
      <w:marBottom w:val="0"/>
      <w:divBdr>
        <w:top w:val="none" w:sz="0" w:space="0" w:color="auto"/>
        <w:left w:val="none" w:sz="0" w:space="0" w:color="auto"/>
        <w:bottom w:val="none" w:sz="0" w:space="0" w:color="auto"/>
        <w:right w:val="none" w:sz="0" w:space="0" w:color="auto"/>
      </w:divBdr>
    </w:div>
    <w:div w:id="1783301440">
      <w:bodyDiv w:val="1"/>
      <w:marLeft w:val="0"/>
      <w:marRight w:val="0"/>
      <w:marTop w:val="0"/>
      <w:marBottom w:val="0"/>
      <w:divBdr>
        <w:top w:val="none" w:sz="0" w:space="0" w:color="auto"/>
        <w:left w:val="none" w:sz="0" w:space="0" w:color="auto"/>
        <w:bottom w:val="none" w:sz="0" w:space="0" w:color="auto"/>
        <w:right w:val="none" w:sz="0" w:space="0" w:color="auto"/>
      </w:divBdr>
    </w:div>
    <w:div w:id="1827741114">
      <w:bodyDiv w:val="1"/>
      <w:marLeft w:val="0"/>
      <w:marRight w:val="0"/>
      <w:marTop w:val="0"/>
      <w:marBottom w:val="0"/>
      <w:divBdr>
        <w:top w:val="none" w:sz="0" w:space="0" w:color="auto"/>
        <w:left w:val="none" w:sz="0" w:space="0" w:color="auto"/>
        <w:bottom w:val="none" w:sz="0" w:space="0" w:color="auto"/>
        <w:right w:val="none" w:sz="0" w:space="0" w:color="auto"/>
      </w:divBdr>
      <w:divsChild>
        <w:div w:id="1408460871">
          <w:marLeft w:val="0"/>
          <w:marRight w:val="0"/>
          <w:marTop w:val="0"/>
          <w:marBottom w:val="0"/>
          <w:divBdr>
            <w:top w:val="none" w:sz="0" w:space="0" w:color="auto"/>
            <w:left w:val="none" w:sz="0" w:space="0" w:color="auto"/>
            <w:bottom w:val="none" w:sz="0" w:space="0" w:color="auto"/>
            <w:right w:val="none" w:sz="0" w:space="0" w:color="auto"/>
          </w:divBdr>
          <w:divsChild>
            <w:div w:id="375660195">
              <w:marLeft w:val="0"/>
              <w:marRight w:val="0"/>
              <w:marTop w:val="0"/>
              <w:marBottom w:val="0"/>
              <w:divBdr>
                <w:top w:val="none" w:sz="0" w:space="0" w:color="auto"/>
                <w:left w:val="none" w:sz="0" w:space="0" w:color="auto"/>
                <w:bottom w:val="none" w:sz="0" w:space="0" w:color="auto"/>
                <w:right w:val="none" w:sz="0" w:space="0" w:color="auto"/>
              </w:divBdr>
            </w:div>
          </w:divsChild>
        </w:div>
        <w:div w:id="798760570">
          <w:marLeft w:val="0"/>
          <w:marRight w:val="0"/>
          <w:marTop w:val="0"/>
          <w:marBottom w:val="0"/>
          <w:divBdr>
            <w:top w:val="none" w:sz="0" w:space="0" w:color="auto"/>
            <w:left w:val="none" w:sz="0" w:space="0" w:color="auto"/>
            <w:bottom w:val="none" w:sz="0" w:space="0" w:color="auto"/>
            <w:right w:val="none" w:sz="0" w:space="0" w:color="auto"/>
          </w:divBdr>
          <w:divsChild>
            <w:div w:id="824127052">
              <w:marLeft w:val="0"/>
              <w:marRight w:val="0"/>
              <w:marTop w:val="0"/>
              <w:marBottom w:val="0"/>
              <w:divBdr>
                <w:top w:val="none" w:sz="0" w:space="0" w:color="auto"/>
                <w:left w:val="none" w:sz="0" w:space="0" w:color="auto"/>
                <w:bottom w:val="none" w:sz="0" w:space="0" w:color="auto"/>
                <w:right w:val="none" w:sz="0" w:space="0" w:color="auto"/>
              </w:divBdr>
            </w:div>
          </w:divsChild>
        </w:div>
        <w:div w:id="36902568">
          <w:marLeft w:val="0"/>
          <w:marRight w:val="0"/>
          <w:marTop w:val="0"/>
          <w:marBottom w:val="0"/>
          <w:divBdr>
            <w:top w:val="none" w:sz="0" w:space="0" w:color="auto"/>
            <w:left w:val="none" w:sz="0" w:space="0" w:color="auto"/>
            <w:bottom w:val="none" w:sz="0" w:space="0" w:color="auto"/>
            <w:right w:val="none" w:sz="0" w:space="0" w:color="auto"/>
          </w:divBdr>
          <w:divsChild>
            <w:div w:id="1473789826">
              <w:marLeft w:val="0"/>
              <w:marRight w:val="0"/>
              <w:marTop w:val="0"/>
              <w:marBottom w:val="0"/>
              <w:divBdr>
                <w:top w:val="none" w:sz="0" w:space="0" w:color="auto"/>
                <w:left w:val="none" w:sz="0" w:space="0" w:color="auto"/>
                <w:bottom w:val="none" w:sz="0" w:space="0" w:color="auto"/>
                <w:right w:val="none" w:sz="0" w:space="0" w:color="auto"/>
              </w:divBdr>
            </w:div>
          </w:divsChild>
        </w:div>
        <w:div w:id="1761684136">
          <w:marLeft w:val="0"/>
          <w:marRight w:val="0"/>
          <w:marTop w:val="0"/>
          <w:marBottom w:val="0"/>
          <w:divBdr>
            <w:top w:val="none" w:sz="0" w:space="0" w:color="auto"/>
            <w:left w:val="none" w:sz="0" w:space="0" w:color="auto"/>
            <w:bottom w:val="none" w:sz="0" w:space="0" w:color="auto"/>
            <w:right w:val="none" w:sz="0" w:space="0" w:color="auto"/>
          </w:divBdr>
          <w:divsChild>
            <w:div w:id="132586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12216">
      <w:bodyDiv w:val="1"/>
      <w:marLeft w:val="0"/>
      <w:marRight w:val="0"/>
      <w:marTop w:val="0"/>
      <w:marBottom w:val="0"/>
      <w:divBdr>
        <w:top w:val="none" w:sz="0" w:space="0" w:color="auto"/>
        <w:left w:val="none" w:sz="0" w:space="0" w:color="auto"/>
        <w:bottom w:val="none" w:sz="0" w:space="0" w:color="auto"/>
        <w:right w:val="none" w:sz="0" w:space="0" w:color="auto"/>
      </w:divBdr>
    </w:div>
    <w:div w:id="1839730045">
      <w:bodyDiv w:val="1"/>
      <w:marLeft w:val="0"/>
      <w:marRight w:val="0"/>
      <w:marTop w:val="0"/>
      <w:marBottom w:val="0"/>
      <w:divBdr>
        <w:top w:val="none" w:sz="0" w:space="0" w:color="auto"/>
        <w:left w:val="none" w:sz="0" w:space="0" w:color="auto"/>
        <w:bottom w:val="none" w:sz="0" w:space="0" w:color="auto"/>
        <w:right w:val="none" w:sz="0" w:space="0" w:color="auto"/>
      </w:divBdr>
    </w:div>
    <w:div w:id="1851946226">
      <w:bodyDiv w:val="1"/>
      <w:marLeft w:val="0"/>
      <w:marRight w:val="0"/>
      <w:marTop w:val="0"/>
      <w:marBottom w:val="0"/>
      <w:divBdr>
        <w:top w:val="none" w:sz="0" w:space="0" w:color="auto"/>
        <w:left w:val="none" w:sz="0" w:space="0" w:color="auto"/>
        <w:bottom w:val="none" w:sz="0" w:space="0" w:color="auto"/>
        <w:right w:val="none" w:sz="0" w:space="0" w:color="auto"/>
      </w:divBdr>
    </w:div>
    <w:div w:id="1879002742">
      <w:bodyDiv w:val="1"/>
      <w:marLeft w:val="0"/>
      <w:marRight w:val="0"/>
      <w:marTop w:val="0"/>
      <w:marBottom w:val="0"/>
      <w:divBdr>
        <w:top w:val="none" w:sz="0" w:space="0" w:color="auto"/>
        <w:left w:val="none" w:sz="0" w:space="0" w:color="auto"/>
        <w:bottom w:val="none" w:sz="0" w:space="0" w:color="auto"/>
        <w:right w:val="none" w:sz="0" w:space="0" w:color="auto"/>
      </w:divBdr>
    </w:div>
    <w:div w:id="1907032630">
      <w:bodyDiv w:val="1"/>
      <w:marLeft w:val="0"/>
      <w:marRight w:val="0"/>
      <w:marTop w:val="0"/>
      <w:marBottom w:val="0"/>
      <w:divBdr>
        <w:top w:val="none" w:sz="0" w:space="0" w:color="auto"/>
        <w:left w:val="none" w:sz="0" w:space="0" w:color="auto"/>
        <w:bottom w:val="none" w:sz="0" w:space="0" w:color="auto"/>
        <w:right w:val="none" w:sz="0" w:space="0" w:color="auto"/>
      </w:divBdr>
    </w:div>
    <w:div w:id="1914001844">
      <w:bodyDiv w:val="1"/>
      <w:marLeft w:val="0"/>
      <w:marRight w:val="0"/>
      <w:marTop w:val="0"/>
      <w:marBottom w:val="0"/>
      <w:divBdr>
        <w:top w:val="none" w:sz="0" w:space="0" w:color="auto"/>
        <w:left w:val="none" w:sz="0" w:space="0" w:color="auto"/>
        <w:bottom w:val="none" w:sz="0" w:space="0" w:color="auto"/>
        <w:right w:val="none" w:sz="0" w:space="0" w:color="auto"/>
      </w:divBdr>
    </w:div>
    <w:div w:id="1919049886">
      <w:bodyDiv w:val="1"/>
      <w:marLeft w:val="0"/>
      <w:marRight w:val="0"/>
      <w:marTop w:val="0"/>
      <w:marBottom w:val="0"/>
      <w:divBdr>
        <w:top w:val="none" w:sz="0" w:space="0" w:color="auto"/>
        <w:left w:val="none" w:sz="0" w:space="0" w:color="auto"/>
        <w:bottom w:val="none" w:sz="0" w:space="0" w:color="auto"/>
        <w:right w:val="none" w:sz="0" w:space="0" w:color="auto"/>
      </w:divBdr>
    </w:div>
    <w:div w:id="1927113386">
      <w:bodyDiv w:val="1"/>
      <w:marLeft w:val="0"/>
      <w:marRight w:val="0"/>
      <w:marTop w:val="0"/>
      <w:marBottom w:val="0"/>
      <w:divBdr>
        <w:top w:val="none" w:sz="0" w:space="0" w:color="auto"/>
        <w:left w:val="none" w:sz="0" w:space="0" w:color="auto"/>
        <w:bottom w:val="none" w:sz="0" w:space="0" w:color="auto"/>
        <w:right w:val="none" w:sz="0" w:space="0" w:color="auto"/>
      </w:divBdr>
    </w:div>
    <w:div w:id="1982423520">
      <w:bodyDiv w:val="1"/>
      <w:marLeft w:val="0"/>
      <w:marRight w:val="0"/>
      <w:marTop w:val="0"/>
      <w:marBottom w:val="0"/>
      <w:divBdr>
        <w:top w:val="none" w:sz="0" w:space="0" w:color="auto"/>
        <w:left w:val="none" w:sz="0" w:space="0" w:color="auto"/>
        <w:bottom w:val="none" w:sz="0" w:space="0" w:color="auto"/>
        <w:right w:val="none" w:sz="0" w:space="0" w:color="auto"/>
      </w:divBdr>
    </w:div>
    <w:div w:id="1998681105">
      <w:bodyDiv w:val="1"/>
      <w:marLeft w:val="0"/>
      <w:marRight w:val="0"/>
      <w:marTop w:val="0"/>
      <w:marBottom w:val="0"/>
      <w:divBdr>
        <w:top w:val="none" w:sz="0" w:space="0" w:color="auto"/>
        <w:left w:val="none" w:sz="0" w:space="0" w:color="auto"/>
        <w:bottom w:val="none" w:sz="0" w:space="0" w:color="auto"/>
        <w:right w:val="none" w:sz="0" w:space="0" w:color="auto"/>
      </w:divBdr>
    </w:div>
    <w:div w:id="2004622165">
      <w:bodyDiv w:val="1"/>
      <w:marLeft w:val="0"/>
      <w:marRight w:val="0"/>
      <w:marTop w:val="0"/>
      <w:marBottom w:val="0"/>
      <w:divBdr>
        <w:top w:val="none" w:sz="0" w:space="0" w:color="auto"/>
        <w:left w:val="none" w:sz="0" w:space="0" w:color="auto"/>
        <w:bottom w:val="none" w:sz="0" w:space="0" w:color="auto"/>
        <w:right w:val="none" w:sz="0" w:space="0" w:color="auto"/>
      </w:divBdr>
    </w:div>
    <w:div w:id="2033220993">
      <w:bodyDiv w:val="1"/>
      <w:marLeft w:val="0"/>
      <w:marRight w:val="0"/>
      <w:marTop w:val="0"/>
      <w:marBottom w:val="0"/>
      <w:divBdr>
        <w:top w:val="none" w:sz="0" w:space="0" w:color="auto"/>
        <w:left w:val="none" w:sz="0" w:space="0" w:color="auto"/>
        <w:bottom w:val="none" w:sz="0" w:space="0" w:color="auto"/>
        <w:right w:val="none" w:sz="0" w:space="0" w:color="auto"/>
      </w:divBdr>
      <w:divsChild>
        <w:div w:id="1940677944">
          <w:marLeft w:val="0"/>
          <w:marRight w:val="0"/>
          <w:marTop w:val="0"/>
          <w:marBottom w:val="0"/>
          <w:divBdr>
            <w:top w:val="none" w:sz="0" w:space="0" w:color="auto"/>
            <w:left w:val="none" w:sz="0" w:space="0" w:color="auto"/>
            <w:bottom w:val="none" w:sz="0" w:space="0" w:color="auto"/>
            <w:right w:val="none" w:sz="0" w:space="0" w:color="auto"/>
          </w:divBdr>
          <w:divsChild>
            <w:div w:id="1951358652">
              <w:marLeft w:val="0"/>
              <w:marRight w:val="0"/>
              <w:marTop w:val="0"/>
              <w:marBottom w:val="0"/>
              <w:divBdr>
                <w:top w:val="none" w:sz="0" w:space="0" w:color="auto"/>
                <w:left w:val="none" w:sz="0" w:space="0" w:color="auto"/>
                <w:bottom w:val="none" w:sz="0" w:space="0" w:color="auto"/>
                <w:right w:val="none" w:sz="0" w:space="0" w:color="auto"/>
              </w:divBdr>
            </w:div>
          </w:divsChild>
        </w:div>
        <w:div w:id="1580629504">
          <w:marLeft w:val="0"/>
          <w:marRight w:val="0"/>
          <w:marTop w:val="0"/>
          <w:marBottom w:val="0"/>
          <w:divBdr>
            <w:top w:val="none" w:sz="0" w:space="0" w:color="auto"/>
            <w:left w:val="none" w:sz="0" w:space="0" w:color="auto"/>
            <w:bottom w:val="none" w:sz="0" w:space="0" w:color="auto"/>
            <w:right w:val="none" w:sz="0" w:space="0" w:color="auto"/>
          </w:divBdr>
          <w:divsChild>
            <w:div w:id="174313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87692">
      <w:bodyDiv w:val="1"/>
      <w:marLeft w:val="0"/>
      <w:marRight w:val="0"/>
      <w:marTop w:val="0"/>
      <w:marBottom w:val="0"/>
      <w:divBdr>
        <w:top w:val="none" w:sz="0" w:space="0" w:color="auto"/>
        <w:left w:val="none" w:sz="0" w:space="0" w:color="auto"/>
        <w:bottom w:val="none" w:sz="0" w:space="0" w:color="auto"/>
        <w:right w:val="none" w:sz="0" w:space="0" w:color="auto"/>
      </w:divBdr>
    </w:div>
    <w:div w:id="2049137757">
      <w:bodyDiv w:val="1"/>
      <w:marLeft w:val="0"/>
      <w:marRight w:val="0"/>
      <w:marTop w:val="0"/>
      <w:marBottom w:val="0"/>
      <w:divBdr>
        <w:top w:val="none" w:sz="0" w:space="0" w:color="auto"/>
        <w:left w:val="none" w:sz="0" w:space="0" w:color="auto"/>
        <w:bottom w:val="none" w:sz="0" w:space="0" w:color="auto"/>
        <w:right w:val="none" w:sz="0" w:space="0" w:color="auto"/>
      </w:divBdr>
    </w:div>
    <w:div w:id="2051221655">
      <w:bodyDiv w:val="1"/>
      <w:marLeft w:val="0"/>
      <w:marRight w:val="0"/>
      <w:marTop w:val="0"/>
      <w:marBottom w:val="0"/>
      <w:divBdr>
        <w:top w:val="none" w:sz="0" w:space="0" w:color="auto"/>
        <w:left w:val="none" w:sz="0" w:space="0" w:color="auto"/>
        <w:bottom w:val="none" w:sz="0" w:space="0" w:color="auto"/>
        <w:right w:val="none" w:sz="0" w:space="0" w:color="auto"/>
      </w:divBdr>
    </w:div>
    <w:div w:id="2087069173">
      <w:bodyDiv w:val="1"/>
      <w:marLeft w:val="0"/>
      <w:marRight w:val="0"/>
      <w:marTop w:val="0"/>
      <w:marBottom w:val="0"/>
      <w:divBdr>
        <w:top w:val="none" w:sz="0" w:space="0" w:color="auto"/>
        <w:left w:val="none" w:sz="0" w:space="0" w:color="auto"/>
        <w:bottom w:val="none" w:sz="0" w:space="0" w:color="auto"/>
        <w:right w:val="none" w:sz="0" w:space="0" w:color="auto"/>
      </w:divBdr>
    </w:div>
    <w:div w:id="2091148715">
      <w:bodyDiv w:val="1"/>
      <w:marLeft w:val="0"/>
      <w:marRight w:val="0"/>
      <w:marTop w:val="0"/>
      <w:marBottom w:val="0"/>
      <w:divBdr>
        <w:top w:val="none" w:sz="0" w:space="0" w:color="auto"/>
        <w:left w:val="none" w:sz="0" w:space="0" w:color="auto"/>
        <w:bottom w:val="none" w:sz="0" w:space="0" w:color="auto"/>
        <w:right w:val="none" w:sz="0" w:space="0" w:color="auto"/>
      </w:divBdr>
    </w:div>
    <w:div w:id="2108843397">
      <w:bodyDiv w:val="1"/>
      <w:marLeft w:val="0"/>
      <w:marRight w:val="0"/>
      <w:marTop w:val="0"/>
      <w:marBottom w:val="0"/>
      <w:divBdr>
        <w:top w:val="none" w:sz="0" w:space="0" w:color="auto"/>
        <w:left w:val="none" w:sz="0" w:space="0" w:color="auto"/>
        <w:bottom w:val="none" w:sz="0" w:space="0" w:color="auto"/>
        <w:right w:val="none" w:sz="0" w:space="0" w:color="auto"/>
      </w:divBdr>
    </w:div>
    <w:div w:id="2123643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A107D-28B4-47C3-AD6F-83051237B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39</Pages>
  <Words>7276</Words>
  <Characters>41478</Characters>
  <Application>Microsoft Office Word</Application>
  <DocSecurity>0</DocSecurity>
  <Lines>345</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حساب Microsoft</cp:lastModifiedBy>
  <cp:revision>30</cp:revision>
  <dcterms:created xsi:type="dcterms:W3CDTF">2026-03-23T22:56:00Z</dcterms:created>
  <dcterms:modified xsi:type="dcterms:W3CDTF">2026-03-25T00:36:00Z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