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2ED74" w14:textId="77777777" w:rsidR="00760E26" w:rsidRDefault="00000DBD">
      <w:pPr>
        <w:bidi w:val="0"/>
        <w:spacing w:after="41"/>
        <w:ind w:left="2"/>
        <w:jc w:val="center"/>
      </w:pPr>
      <w:r>
        <w:rPr>
          <w:rFonts w:ascii="Times New Roman" w:eastAsia="Times New Roman" w:hAnsi="Times New Roman" w:cs="Times New Roman"/>
          <w:sz w:val="24"/>
        </w:rPr>
        <w:t xml:space="preserve"> </w:t>
      </w:r>
    </w:p>
    <w:p w14:paraId="43BC567A" w14:textId="77777777" w:rsidR="00760E26" w:rsidRDefault="00000DBD">
      <w:pPr>
        <w:bidi w:val="0"/>
        <w:spacing w:after="97"/>
        <w:ind w:left="38"/>
        <w:jc w:val="left"/>
      </w:pPr>
      <w:r>
        <w:rPr>
          <w:rFonts w:ascii="Times New Roman" w:eastAsia="Times New Roman" w:hAnsi="Times New Roman" w:cs="Times New Roman"/>
          <w:sz w:val="24"/>
        </w:rPr>
        <w:t xml:space="preserve"> </w:t>
      </w:r>
    </w:p>
    <w:p w14:paraId="2B4E7045" w14:textId="77777777" w:rsidR="00760E26" w:rsidRDefault="00000DBD">
      <w:pPr>
        <w:bidi w:val="0"/>
        <w:spacing w:after="0"/>
        <w:ind w:left="2604"/>
        <w:jc w:val="left"/>
      </w:pPr>
      <w:r>
        <w:rPr>
          <w:rFonts w:ascii="Simplified Arabic" w:eastAsia="Simplified Arabic" w:hAnsi="Simplified Arabic" w:cs="Simplified Arabic"/>
          <w:b/>
          <w:sz w:val="28"/>
        </w:rPr>
        <w:t xml:space="preserve"> </w:t>
      </w:r>
      <w:r>
        <w:rPr>
          <w:noProof/>
        </w:rPr>
        <w:drawing>
          <wp:inline distT="0" distB="0" distL="0" distR="0" wp14:anchorId="54AF2504" wp14:editId="5E2BE6D7">
            <wp:extent cx="2646680" cy="952310"/>
            <wp:effectExtent l="0" t="0" r="0" b="0"/>
            <wp:docPr id="643" name="Picture 643"/>
            <wp:cNvGraphicFramePr/>
            <a:graphic xmlns:a="http://schemas.openxmlformats.org/drawingml/2006/main">
              <a:graphicData uri="http://schemas.openxmlformats.org/drawingml/2006/picture">
                <pic:pic xmlns:pic="http://schemas.openxmlformats.org/drawingml/2006/picture">
                  <pic:nvPicPr>
                    <pic:cNvPr id="643" name="Picture 643"/>
                    <pic:cNvPicPr/>
                  </pic:nvPicPr>
                  <pic:blipFill>
                    <a:blip r:embed="rId9"/>
                    <a:stretch>
                      <a:fillRect/>
                    </a:stretch>
                  </pic:blipFill>
                  <pic:spPr>
                    <a:xfrm>
                      <a:off x="0" y="0"/>
                      <a:ext cx="2646680" cy="952310"/>
                    </a:xfrm>
                    <a:prstGeom prst="rect">
                      <a:avLst/>
                    </a:prstGeom>
                  </pic:spPr>
                </pic:pic>
              </a:graphicData>
            </a:graphic>
          </wp:inline>
        </w:drawing>
      </w:r>
    </w:p>
    <w:p w14:paraId="7B35DAC2" w14:textId="77777777" w:rsidR="00760E26" w:rsidRDefault="00000DBD" w:rsidP="0094768E">
      <w:pPr>
        <w:spacing w:after="31" w:line="240" w:lineRule="auto"/>
        <w:ind w:left="57"/>
        <w:jc w:val="center"/>
      </w:pPr>
      <w:r>
        <w:rPr>
          <w:rFonts w:ascii="Simplified Arabic" w:eastAsia="Simplified Arabic" w:hAnsi="Simplified Arabic" w:cs="Simplified Arabic"/>
          <w:b/>
          <w:bCs/>
          <w:sz w:val="28"/>
          <w:szCs w:val="28"/>
          <w:rtl/>
        </w:rPr>
        <w:t xml:space="preserve">مجلة </w:t>
      </w:r>
      <w:proofErr w:type="spellStart"/>
      <w:r w:rsidRPr="0094768E">
        <w:rPr>
          <w:rFonts w:ascii="Simplified Arabic" w:eastAsia="Simplified Arabic" w:hAnsi="Simplified Arabic" w:cs="Simplified Arabic"/>
          <w:b/>
          <w:bCs/>
          <w:sz w:val="28"/>
          <w:szCs w:val="28"/>
          <w:rtl/>
        </w:rPr>
        <w:t>ميدأوشن</w:t>
      </w:r>
      <w:proofErr w:type="spellEnd"/>
      <w:r>
        <w:rPr>
          <w:rFonts w:ascii="Simplified Arabic" w:eastAsia="Simplified Arabic" w:hAnsi="Simplified Arabic" w:cs="Simplified Arabic"/>
          <w:b/>
          <w:bCs/>
          <w:sz w:val="28"/>
          <w:szCs w:val="28"/>
          <w:rtl/>
        </w:rPr>
        <w:t xml:space="preserve"> للبحوث والدارسات </w:t>
      </w:r>
    </w:p>
    <w:p w14:paraId="21E0B5BE" w14:textId="77777777" w:rsidR="007A237F" w:rsidRPr="0094768E" w:rsidRDefault="00000DBD" w:rsidP="0094768E">
      <w:pPr>
        <w:bidi w:val="0"/>
        <w:spacing w:after="0" w:line="240" w:lineRule="auto"/>
        <w:ind w:right="192"/>
        <w:jc w:val="center"/>
        <w:rPr>
          <w:rFonts w:ascii="Simplified Arabic" w:eastAsia="Simplified Arabic" w:hAnsi="Simplified Arabic" w:cs="Simplified Arabic"/>
          <w:b/>
          <w:sz w:val="16"/>
          <w:szCs w:val="16"/>
        </w:rPr>
      </w:pPr>
      <w:r>
        <w:rPr>
          <w:rFonts w:ascii="Simplified Arabic" w:eastAsia="Simplified Arabic" w:hAnsi="Simplified Arabic" w:cs="Simplified Arabic"/>
          <w:sz w:val="28"/>
        </w:rPr>
        <w:t xml:space="preserve"> </w:t>
      </w:r>
    </w:p>
    <w:p w14:paraId="5C16408E" w14:textId="2842B32E" w:rsidR="00760E26" w:rsidRDefault="007A237F" w:rsidP="0094768E">
      <w:pPr>
        <w:bidi w:val="0"/>
        <w:spacing w:after="0" w:line="240" w:lineRule="auto"/>
        <w:ind w:right="192"/>
        <w:jc w:val="center"/>
      </w:pPr>
      <w:r>
        <w:rPr>
          <w:rFonts w:ascii="Simplified Arabic" w:eastAsia="Simplified Arabic" w:hAnsi="Simplified Arabic" w:cs="Simplified Arabic"/>
          <w:b/>
          <w:sz w:val="28"/>
        </w:rPr>
        <w:t xml:space="preserve"> </w:t>
      </w:r>
      <w:proofErr w:type="gramStart"/>
      <w:r>
        <w:rPr>
          <w:rFonts w:ascii="Simplified Arabic" w:eastAsia="Simplified Arabic" w:hAnsi="Simplified Arabic" w:cs="Simplified Arabic"/>
          <w:b/>
          <w:sz w:val="28"/>
        </w:rPr>
        <w:t xml:space="preserve">( </w:t>
      </w:r>
      <w:proofErr w:type="spellStart"/>
      <w:r w:rsidR="00000DBD">
        <w:rPr>
          <w:rFonts w:ascii="Simplified Arabic" w:eastAsia="Simplified Arabic" w:hAnsi="Simplified Arabic" w:cs="Simplified Arabic"/>
          <w:b/>
          <w:sz w:val="28"/>
        </w:rPr>
        <w:t>Moj</w:t>
      </w:r>
      <w:r>
        <w:rPr>
          <w:rFonts w:ascii="Simplified Arabic" w:eastAsia="Simplified Arabic" w:hAnsi="Simplified Arabic" w:cs="Simplified Arabic"/>
          <w:b/>
          <w:sz w:val="28"/>
        </w:rPr>
        <w:t>r</w:t>
      </w:r>
      <w:proofErr w:type="spellEnd"/>
      <w:proofErr w:type="gramEnd"/>
      <w:r>
        <w:rPr>
          <w:rFonts w:ascii="Simplified Arabic" w:eastAsia="Simplified Arabic" w:hAnsi="Simplified Arabic" w:cs="Simplified Arabic"/>
          <w:b/>
          <w:sz w:val="28"/>
        </w:rPr>
        <w:t xml:space="preserve"> )</w:t>
      </w:r>
    </w:p>
    <w:p w14:paraId="2B9BD3D2" w14:textId="77777777" w:rsidR="0094768E" w:rsidRDefault="0094768E" w:rsidP="007A237F">
      <w:pPr>
        <w:spacing w:after="360" w:line="300" w:lineRule="auto"/>
        <w:jc w:val="left"/>
        <w:rPr>
          <w:rFonts w:ascii="Simplified Arabic" w:eastAsia="Simplified Arabic" w:hAnsi="Simplified Arabic" w:cs="Simplified Arabic" w:hint="cs"/>
          <w:b/>
          <w:bCs/>
          <w:sz w:val="28"/>
          <w:szCs w:val="28"/>
          <w:rtl/>
        </w:rPr>
      </w:pPr>
    </w:p>
    <w:p w14:paraId="12B32673" w14:textId="77777777"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0B8D63B6" w14:textId="3CA25DA2" w:rsidR="007A237F" w:rsidRPr="007A237F" w:rsidRDefault="007A237F" w:rsidP="00954EF3">
      <w:pPr>
        <w:spacing w:after="360" w:line="300" w:lineRule="auto"/>
        <w:jc w:val="both"/>
        <w:rPr>
          <w:rFonts w:ascii="Simplified Arabic" w:eastAsia="Simplified Arabic" w:hAnsi="Simplified Arabic" w:cs="Simplified Arabic"/>
          <w:b/>
          <w:bCs/>
          <w:sz w:val="28"/>
          <w:szCs w:val="28"/>
          <w:rtl/>
        </w:rPr>
      </w:pPr>
      <w:r w:rsidRPr="007A237F">
        <w:rPr>
          <w:rFonts w:ascii="Simplified Arabic" w:eastAsia="Simplified Arabic" w:hAnsi="Simplified Arabic" w:cs="Simplified Arabic"/>
          <w:b/>
          <w:bCs/>
          <w:sz w:val="28"/>
          <w:szCs w:val="28"/>
          <w:rtl/>
        </w:rPr>
        <w:t>عنوان البحث</w:t>
      </w:r>
      <w:r>
        <w:rPr>
          <w:rFonts w:ascii="Simplified Arabic" w:eastAsia="Simplified Arabic" w:hAnsi="Simplified Arabic" w:cs="Simplified Arabic" w:hint="cs"/>
          <w:b/>
          <w:bCs/>
          <w:sz w:val="28"/>
          <w:szCs w:val="28"/>
          <w:rtl/>
        </w:rPr>
        <w:t xml:space="preserve"> (</w:t>
      </w:r>
      <w:r w:rsidR="00954EF3" w:rsidRPr="00954EF3">
        <w:rPr>
          <w:rFonts w:ascii="Simplified Arabic" w:eastAsia="Simplified Arabic" w:hAnsi="Simplified Arabic" w:cs="Simplified Arabic"/>
          <w:b/>
          <w:bCs/>
          <w:sz w:val="28"/>
          <w:szCs w:val="28"/>
          <w:rtl/>
        </w:rPr>
        <w:t>التحول الرقمي وتأثيره في أداء مديري المشاريع في مركز مشاريع البنية التحتية بمنطقة الرياض</w:t>
      </w:r>
      <w:r w:rsidRPr="007A237F">
        <w:rPr>
          <w:rFonts w:ascii="Simplified Arabic" w:eastAsia="Simplified Arabic" w:hAnsi="Simplified Arabic" w:cs="Simplified Arabic"/>
          <w:b/>
          <w:bCs/>
          <w:sz w:val="28"/>
          <w:szCs w:val="28"/>
          <w:rtl/>
        </w:rPr>
        <w:t>)</w:t>
      </w:r>
    </w:p>
    <w:p w14:paraId="4A36E44E" w14:textId="77777777" w:rsidR="007A237F" w:rsidRPr="007A237F" w:rsidRDefault="007A237F" w:rsidP="007A237F">
      <w:pPr>
        <w:spacing w:after="360" w:line="300" w:lineRule="auto"/>
        <w:jc w:val="left"/>
        <w:rPr>
          <w:rFonts w:ascii="Simplified Arabic" w:eastAsia="Simplified Arabic" w:hAnsi="Simplified Arabic" w:cs="Simplified Arabic"/>
          <w:b/>
          <w:bCs/>
          <w:sz w:val="28"/>
          <w:szCs w:val="28"/>
          <w:rtl/>
        </w:rPr>
      </w:pPr>
    </w:p>
    <w:p w14:paraId="1126D16A" w14:textId="7AC574A1" w:rsidR="007A237F" w:rsidRDefault="007A237F" w:rsidP="00954EF3">
      <w:pPr>
        <w:spacing w:after="360" w:line="300" w:lineRule="auto"/>
        <w:jc w:val="left"/>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 xml:space="preserve">اسم المؤلف: </w:t>
      </w:r>
      <w:r w:rsidR="00954EF3">
        <w:rPr>
          <w:rFonts w:ascii="Simplified Arabic" w:eastAsia="Simplified Arabic" w:hAnsi="Simplified Arabic" w:cs="Simplified Arabic" w:hint="cs"/>
          <w:b/>
          <w:bCs/>
          <w:sz w:val="28"/>
          <w:szCs w:val="28"/>
          <w:rtl/>
        </w:rPr>
        <w:t>بندر</w:t>
      </w:r>
      <w:r w:rsidRPr="007A237F">
        <w:rPr>
          <w:rFonts w:ascii="Simplified Arabic" w:eastAsia="Simplified Arabic" w:hAnsi="Simplified Arabic" w:cs="Simplified Arabic"/>
          <w:b/>
          <w:bCs/>
          <w:sz w:val="28"/>
          <w:szCs w:val="28"/>
          <w:rtl/>
        </w:rPr>
        <w:t xml:space="preserve"> محمد سعد الدوسري</w:t>
      </w:r>
    </w:p>
    <w:p w14:paraId="48608E79" w14:textId="34D6D274" w:rsidR="007A237F" w:rsidRDefault="007A237F" w:rsidP="007A237F">
      <w:pPr>
        <w:spacing w:after="360" w:line="300" w:lineRule="auto"/>
        <w:jc w:val="left"/>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ال</w:t>
      </w:r>
      <w:r w:rsidRPr="007A237F">
        <w:rPr>
          <w:rFonts w:ascii="Simplified Arabic" w:eastAsia="Simplified Arabic" w:hAnsi="Simplified Arabic" w:cs="Simplified Arabic"/>
          <w:b/>
          <w:bCs/>
          <w:sz w:val="28"/>
          <w:szCs w:val="28"/>
          <w:rtl/>
        </w:rPr>
        <w:t>قسم</w:t>
      </w:r>
      <w:r>
        <w:rPr>
          <w:rFonts w:ascii="Simplified Arabic" w:eastAsia="Simplified Arabic" w:hAnsi="Simplified Arabic" w:cs="Simplified Arabic" w:hint="cs"/>
          <w:b/>
          <w:bCs/>
          <w:sz w:val="28"/>
          <w:szCs w:val="28"/>
          <w:rtl/>
        </w:rPr>
        <w:t>:</w:t>
      </w:r>
      <w:r w:rsidRPr="007A237F">
        <w:rPr>
          <w:rFonts w:ascii="Simplified Arabic" w:eastAsia="Simplified Arabic" w:hAnsi="Simplified Arabic" w:cs="Simplified Arabic"/>
          <w:b/>
          <w:bCs/>
          <w:sz w:val="28"/>
          <w:szCs w:val="28"/>
          <w:rtl/>
        </w:rPr>
        <w:t xml:space="preserve"> تخصص</w:t>
      </w:r>
      <w:r w:rsidRPr="007A237F">
        <w:rPr>
          <w:rFonts w:ascii="Simplified Arabic" w:eastAsia="Simplified Arabic" w:hAnsi="Simplified Arabic" w:cs="Simplified Arabic" w:hint="cs"/>
          <w:b/>
          <w:bCs/>
          <w:sz w:val="28"/>
          <w:szCs w:val="28"/>
          <w:rtl/>
        </w:rPr>
        <w:t xml:space="preserve"> إدارة المشاريع، </w:t>
      </w:r>
      <w:r w:rsidRPr="007A237F">
        <w:rPr>
          <w:rFonts w:ascii="Simplified Arabic" w:eastAsia="Simplified Arabic" w:hAnsi="Simplified Arabic" w:cs="Simplified Arabic"/>
          <w:b/>
          <w:bCs/>
          <w:sz w:val="28"/>
          <w:szCs w:val="28"/>
          <w:rtl/>
        </w:rPr>
        <w:t>كلية الإدارة</w:t>
      </w:r>
      <w:r w:rsidRPr="007A237F">
        <w:rPr>
          <w:rFonts w:ascii="Simplified Arabic" w:eastAsia="Simplified Arabic" w:hAnsi="Simplified Arabic" w:cs="Simplified Arabic" w:hint="cs"/>
          <w:b/>
          <w:bCs/>
          <w:sz w:val="28"/>
          <w:szCs w:val="28"/>
          <w:rtl/>
        </w:rPr>
        <w:t xml:space="preserve">، </w:t>
      </w:r>
      <w:r w:rsidRPr="007A237F">
        <w:rPr>
          <w:rFonts w:ascii="Simplified Arabic" w:eastAsia="Simplified Arabic" w:hAnsi="Simplified Arabic" w:cs="Simplified Arabic"/>
          <w:b/>
          <w:bCs/>
          <w:sz w:val="28"/>
          <w:szCs w:val="28"/>
          <w:rtl/>
        </w:rPr>
        <w:t xml:space="preserve">جامعة </w:t>
      </w:r>
      <w:proofErr w:type="spellStart"/>
      <w:r w:rsidRPr="007A237F">
        <w:rPr>
          <w:rFonts w:ascii="Simplified Arabic" w:eastAsia="Simplified Arabic" w:hAnsi="Simplified Arabic" w:cs="Simplified Arabic"/>
          <w:b/>
          <w:bCs/>
          <w:sz w:val="28"/>
          <w:szCs w:val="28"/>
          <w:rtl/>
        </w:rPr>
        <w:t>ميدأوشن</w:t>
      </w:r>
      <w:proofErr w:type="spellEnd"/>
      <w:r w:rsidRPr="007A237F">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b/>
          <w:bCs/>
          <w:sz w:val="28"/>
          <w:szCs w:val="28"/>
          <w:rtl/>
        </w:rPr>
        <w:t xml:space="preserve"> </w:t>
      </w:r>
      <w:r w:rsidR="00264B41">
        <w:rPr>
          <w:rFonts w:ascii="Simplified Arabic" w:eastAsia="Simplified Arabic" w:hAnsi="Simplified Arabic" w:cs="Simplified Arabic" w:hint="cs"/>
          <w:b/>
          <w:bCs/>
          <w:sz w:val="28"/>
          <w:szCs w:val="28"/>
          <w:rtl/>
        </w:rPr>
        <w:t>جزر</w:t>
      </w:r>
      <w:r>
        <w:rPr>
          <w:rFonts w:ascii="Simplified Arabic" w:eastAsia="Simplified Arabic" w:hAnsi="Simplified Arabic" w:cs="Simplified Arabic" w:hint="cs"/>
          <w:b/>
          <w:bCs/>
          <w:sz w:val="28"/>
          <w:szCs w:val="28"/>
          <w:rtl/>
        </w:rPr>
        <w:t xml:space="preserve"> القمر</w:t>
      </w:r>
      <w:r w:rsidRPr="007A237F">
        <w:rPr>
          <w:rFonts w:ascii="Simplified Arabic" w:eastAsia="Simplified Arabic" w:hAnsi="Simplified Arabic" w:cs="Simplified Arabic" w:hint="cs"/>
          <w:b/>
          <w:bCs/>
          <w:sz w:val="28"/>
          <w:szCs w:val="28"/>
          <w:rtl/>
        </w:rPr>
        <w:t xml:space="preserve"> </w:t>
      </w:r>
    </w:p>
    <w:p w14:paraId="3412C22C" w14:textId="4EAFDD49"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4BC9286A" w14:textId="7F203DC0"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12EDE763" w14:textId="4BD28586"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6659473C" w14:textId="0A0EB5AC"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715C3809" w14:textId="77777777" w:rsidR="0094768E" w:rsidRPr="007A237F" w:rsidRDefault="0094768E" w:rsidP="007A237F">
      <w:pPr>
        <w:spacing w:after="360" w:line="300" w:lineRule="auto"/>
        <w:jc w:val="left"/>
        <w:rPr>
          <w:rFonts w:ascii="Simplified Arabic" w:eastAsia="Simplified Arabic" w:hAnsi="Simplified Arabic" w:cs="Simplified Arabic"/>
          <w:b/>
          <w:bCs/>
          <w:sz w:val="28"/>
          <w:szCs w:val="28"/>
          <w:rtl/>
        </w:rPr>
      </w:pPr>
    </w:p>
    <w:p w14:paraId="7A87D76E" w14:textId="77777777" w:rsidR="007A237F" w:rsidRDefault="007A237F" w:rsidP="007A237F">
      <w:pPr>
        <w:spacing w:after="0"/>
        <w:ind w:right="192"/>
        <w:jc w:val="left"/>
        <w:rPr>
          <w:rtl/>
          <w:lang w:bidi="ar-EG"/>
        </w:rPr>
      </w:pPr>
    </w:p>
    <w:p w14:paraId="588766F9" w14:textId="7D45D4A3" w:rsidR="00760E26" w:rsidRPr="0094768E" w:rsidRDefault="0094768E" w:rsidP="00DA6BA3">
      <w:pPr>
        <w:spacing w:after="97" w:line="360" w:lineRule="auto"/>
        <w:ind w:left="71" w:right="7" w:hanging="10"/>
        <w:jc w:val="left"/>
        <w:rPr>
          <w:sz w:val="28"/>
          <w:szCs w:val="28"/>
        </w:rPr>
      </w:pPr>
      <w:bookmarkStart w:id="0" w:name="_Hlk185104039"/>
      <w:r w:rsidRPr="0094768E">
        <w:rPr>
          <w:rFonts w:ascii="Simplified Arabic" w:eastAsia="Simplified Arabic" w:hAnsi="Simplified Arabic" w:cs="Simplified Arabic" w:hint="cs"/>
          <w:b/>
          <w:bCs/>
          <w:sz w:val="28"/>
          <w:szCs w:val="28"/>
          <w:rtl/>
        </w:rPr>
        <w:lastRenderedPageBreak/>
        <w:t>ال</w:t>
      </w:r>
      <w:r w:rsidR="00000DBD" w:rsidRPr="0094768E">
        <w:rPr>
          <w:rFonts w:ascii="Simplified Arabic" w:eastAsia="Simplified Arabic" w:hAnsi="Simplified Arabic" w:cs="Simplified Arabic"/>
          <w:b/>
          <w:bCs/>
          <w:sz w:val="28"/>
          <w:szCs w:val="28"/>
          <w:rtl/>
        </w:rPr>
        <w:t>ملخـص</w:t>
      </w:r>
      <w:r w:rsidR="00303593">
        <w:rPr>
          <w:rFonts w:ascii="Simplified Arabic" w:eastAsia="Simplified Arabic" w:hAnsi="Simplified Arabic" w:cs="Simplified Arabic" w:hint="cs"/>
          <w:b/>
          <w:bCs/>
          <w:sz w:val="28"/>
          <w:szCs w:val="28"/>
          <w:rtl/>
        </w:rPr>
        <w:t>:</w:t>
      </w:r>
      <w:r w:rsidR="00000DBD" w:rsidRPr="0094768E">
        <w:rPr>
          <w:rFonts w:ascii="Simplified Arabic" w:eastAsia="Simplified Arabic" w:hAnsi="Simplified Arabic" w:cs="Simplified Arabic"/>
          <w:b/>
          <w:bCs/>
          <w:sz w:val="28"/>
          <w:szCs w:val="28"/>
          <w:rtl/>
        </w:rPr>
        <w:t xml:space="preserve">  </w:t>
      </w:r>
    </w:p>
    <w:p w14:paraId="2553AC45" w14:textId="09CA7C63" w:rsidR="007F0F9D" w:rsidRDefault="007F0F9D" w:rsidP="007F0F9D">
      <w:pPr>
        <w:spacing w:after="0" w:line="360" w:lineRule="auto"/>
        <w:ind w:left="288" w:right="58"/>
        <w:jc w:val="both"/>
        <w:rPr>
          <w:rFonts w:cs="Simplified Arabic"/>
          <w:sz w:val="24"/>
          <w:szCs w:val="24"/>
          <w:rtl/>
        </w:rPr>
      </w:pPr>
      <w:r w:rsidRPr="007F0F9D">
        <w:rPr>
          <w:rFonts w:cs="Simplified Arabic"/>
          <w:sz w:val="24"/>
          <w:szCs w:val="24"/>
          <w:rtl/>
        </w:rPr>
        <w:t>أثبت الكثير من الدراسات أن هناك علاقة فاعلة بين التحول الرقمي وإداء مديري إدارة المشاريع، وأن التحول قد ساهم في تعزيز المعاملات في كافة الجوانب لاسيما في مجال إدارة المشاريع، وبالتالي سعت هذه الدراسة الى فهم هذه العلاقة التي تربط بين التحول الرقمي وتعزيز أداء مديري إدارة المشاريع وقد استخدم الباحث المنهج الوصفي وتم تطبيق الدراسة على مدراء وموظفي م</w:t>
      </w:r>
      <w:r>
        <w:rPr>
          <w:rFonts w:cs="Simplified Arabic" w:hint="cs"/>
          <w:sz w:val="24"/>
          <w:szCs w:val="24"/>
          <w:rtl/>
        </w:rPr>
        <w:t>ر</w:t>
      </w:r>
      <w:r w:rsidRPr="007F0F9D">
        <w:rPr>
          <w:rFonts w:cs="Simplified Arabic"/>
          <w:sz w:val="24"/>
          <w:szCs w:val="24"/>
          <w:rtl/>
        </w:rPr>
        <w:t>كز مشاريع البنية التحتية بمنطقة الرياض وتحصل الباحث على عينة من مجتمع البحث بلغت (100) مشاركاً وقد كان المتغير المستقل هو التحول الرقمي بينما المتغير التابع هو أداء مديري إدارة المشاريع وقد توصلت الدراسة الى أن هناك علاقة ذات دلالة احصائية بين التحول الرقمي وإداء مديري إدارة المشاريع، فالتحول الرقمي يعمل على  خلق بيئة ملائمة لتعزيز عمل وقرارات وأداء مديري إدارة المشاريع مما يسهم بشكل في دعم أداء هذه الإدارة.</w:t>
      </w:r>
    </w:p>
    <w:bookmarkEnd w:id="0"/>
    <w:p w14:paraId="5BC6D5F7" w14:textId="310A64C3" w:rsidR="0094768E" w:rsidRDefault="0094768E">
      <w:pPr>
        <w:spacing w:after="6" w:line="234" w:lineRule="auto"/>
        <w:ind w:left="80" w:right="886" w:hanging="1"/>
        <w:jc w:val="both"/>
        <w:rPr>
          <w:sz w:val="24"/>
          <w:szCs w:val="24"/>
          <w:lang w:bidi="ar-EG"/>
        </w:rPr>
      </w:pPr>
    </w:p>
    <w:p w14:paraId="76C85E49" w14:textId="7FD6015D" w:rsidR="00DA6BA3" w:rsidRDefault="00DA6BA3">
      <w:pPr>
        <w:spacing w:after="6" w:line="234" w:lineRule="auto"/>
        <w:ind w:left="80" w:right="886" w:hanging="1"/>
        <w:jc w:val="both"/>
        <w:rPr>
          <w:sz w:val="24"/>
          <w:szCs w:val="24"/>
          <w:lang w:bidi="ar-EG"/>
        </w:rPr>
      </w:pPr>
    </w:p>
    <w:p w14:paraId="4FFF4DE3" w14:textId="105BD61C" w:rsidR="00DA6BA3" w:rsidRDefault="00DA6BA3">
      <w:pPr>
        <w:spacing w:after="6" w:line="234" w:lineRule="auto"/>
        <w:ind w:left="80" w:right="886" w:hanging="1"/>
        <w:jc w:val="both"/>
        <w:rPr>
          <w:sz w:val="24"/>
          <w:szCs w:val="24"/>
          <w:rtl/>
        </w:rPr>
      </w:pPr>
    </w:p>
    <w:p w14:paraId="2E319F14" w14:textId="40B090DE" w:rsidR="00DA6BA3" w:rsidRDefault="00DA6BA3">
      <w:pPr>
        <w:spacing w:after="6" w:line="234" w:lineRule="auto"/>
        <w:ind w:left="80" w:right="886" w:hanging="1"/>
        <w:jc w:val="both"/>
        <w:rPr>
          <w:sz w:val="24"/>
          <w:szCs w:val="24"/>
          <w:rtl/>
        </w:rPr>
      </w:pPr>
    </w:p>
    <w:p w14:paraId="50B25CE1" w14:textId="65A20179" w:rsidR="00DA6BA3" w:rsidRDefault="00DA6BA3">
      <w:pPr>
        <w:spacing w:after="6" w:line="234" w:lineRule="auto"/>
        <w:ind w:left="80" w:right="886" w:hanging="1"/>
        <w:jc w:val="both"/>
        <w:rPr>
          <w:sz w:val="24"/>
          <w:szCs w:val="24"/>
          <w:rtl/>
        </w:rPr>
      </w:pPr>
    </w:p>
    <w:p w14:paraId="131F61B7" w14:textId="35F46C64" w:rsidR="00DA6BA3" w:rsidRDefault="00DA6BA3">
      <w:pPr>
        <w:spacing w:after="6" w:line="234" w:lineRule="auto"/>
        <w:ind w:left="80" w:right="886" w:hanging="1"/>
        <w:jc w:val="both"/>
        <w:rPr>
          <w:sz w:val="24"/>
          <w:szCs w:val="24"/>
          <w:rtl/>
        </w:rPr>
      </w:pPr>
    </w:p>
    <w:p w14:paraId="7CEF1A08" w14:textId="7BC69FB6" w:rsidR="00DA6BA3" w:rsidRDefault="00DA6BA3">
      <w:pPr>
        <w:spacing w:after="6" w:line="234" w:lineRule="auto"/>
        <w:ind w:left="80" w:right="886" w:hanging="1"/>
        <w:jc w:val="both"/>
        <w:rPr>
          <w:sz w:val="24"/>
          <w:szCs w:val="24"/>
          <w:rtl/>
        </w:rPr>
      </w:pPr>
    </w:p>
    <w:p w14:paraId="0DE9FE3C" w14:textId="64CAF3AD" w:rsidR="00DA6BA3" w:rsidRDefault="00DA6BA3">
      <w:pPr>
        <w:spacing w:after="6" w:line="234" w:lineRule="auto"/>
        <w:ind w:left="80" w:right="886" w:hanging="1"/>
        <w:jc w:val="both"/>
        <w:rPr>
          <w:sz w:val="24"/>
          <w:szCs w:val="24"/>
          <w:rtl/>
        </w:rPr>
      </w:pPr>
    </w:p>
    <w:p w14:paraId="58F3104F" w14:textId="7FC58614" w:rsidR="00DA6BA3" w:rsidRDefault="00DA6BA3">
      <w:pPr>
        <w:spacing w:after="6" w:line="234" w:lineRule="auto"/>
        <w:ind w:left="80" w:right="886" w:hanging="1"/>
        <w:jc w:val="both"/>
        <w:rPr>
          <w:sz w:val="24"/>
          <w:szCs w:val="24"/>
          <w:rtl/>
        </w:rPr>
      </w:pPr>
    </w:p>
    <w:p w14:paraId="57B5B63C" w14:textId="711CF722" w:rsidR="00DA6BA3" w:rsidRDefault="00DA6BA3">
      <w:pPr>
        <w:spacing w:after="6" w:line="234" w:lineRule="auto"/>
        <w:ind w:left="80" w:right="886" w:hanging="1"/>
        <w:jc w:val="both"/>
        <w:rPr>
          <w:sz w:val="24"/>
          <w:szCs w:val="24"/>
          <w:rtl/>
        </w:rPr>
      </w:pPr>
    </w:p>
    <w:p w14:paraId="7F41BD4C" w14:textId="180806D2" w:rsidR="00DA6BA3" w:rsidRDefault="00DA6BA3">
      <w:pPr>
        <w:spacing w:after="6" w:line="234" w:lineRule="auto"/>
        <w:ind w:left="80" w:right="886" w:hanging="1"/>
        <w:jc w:val="both"/>
        <w:rPr>
          <w:sz w:val="24"/>
          <w:szCs w:val="24"/>
          <w:rtl/>
        </w:rPr>
      </w:pPr>
    </w:p>
    <w:p w14:paraId="06FA63A9" w14:textId="4ECDF4CE" w:rsidR="00DA6BA3" w:rsidRDefault="00DA6BA3">
      <w:pPr>
        <w:spacing w:after="6" w:line="234" w:lineRule="auto"/>
        <w:ind w:left="80" w:right="886" w:hanging="1"/>
        <w:jc w:val="both"/>
        <w:rPr>
          <w:sz w:val="24"/>
          <w:szCs w:val="24"/>
          <w:rtl/>
        </w:rPr>
      </w:pPr>
    </w:p>
    <w:p w14:paraId="4E355555" w14:textId="6F177731" w:rsidR="00DA6BA3" w:rsidRDefault="00DA6BA3">
      <w:pPr>
        <w:spacing w:after="6" w:line="234" w:lineRule="auto"/>
        <w:ind w:left="80" w:right="886" w:hanging="1"/>
        <w:jc w:val="both"/>
        <w:rPr>
          <w:sz w:val="24"/>
          <w:szCs w:val="24"/>
          <w:rtl/>
        </w:rPr>
      </w:pPr>
    </w:p>
    <w:p w14:paraId="7244806B" w14:textId="48FF7F2F" w:rsidR="00DA6BA3" w:rsidRDefault="00DA6BA3">
      <w:pPr>
        <w:spacing w:after="6" w:line="234" w:lineRule="auto"/>
        <w:ind w:left="80" w:right="886" w:hanging="1"/>
        <w:jc w:val="both"/>
        <w:rPr>
          <w:sz w:val="24"/>
          <w:szCs w:val="24"/>
          <w:rtl/>
        </w:rPr>
      </w:pPr>
    </w:p>
    <w:p w14:paraId="0CBF00B9" w14:textId="168B7A19" w:rsidR="00DA6BA3" w:rsidRDefault="00DA6BA3">
      <w:pPr>
        <w:spacing w:after="6" w:line="234" w:lineRule="auto"/>
        <w:ind w:left="80" w:right="886" w:hanging="1"/>
        <w:jc w:val="both"/>
        <w:rPr>
          <w:sz w:val="24"/>
          <w:szCs w:val="24"/>
          <w:rtl/>
        </w:rPr>
      </w:pPr>
    </w:p>
    <w:p w14:paraId="7FD7D018" w14:textId="15571FB5" w:rsidR="00DA6BA3" w:rsidRDefault="00DA6BA3">
      <w:pPr>
        <w:spacing w:after="6" w:line="234" w:lineRule="auto"/>
        <w:ind w:left="80" w:right="886" w:hanging="1"/>
        <w:jc w:val="both"/>
        <w:rPr>
          <w:sz w:val="24"/>
          <w:szCs w:val="24"/>
          <w:rtl/>
        </w:rPr>
      </w:pPr>
    </w:p>
    <w:p w14:paraId="4A682750" w14:textId="18B9099F" w:rsidR="00DA6BA3" w:rsidRDefault="00DA6BA3">
      <w:pPr>
        <w:spacing w:after="6" w:line="234" w:lineRule="auto"/>
        <w:ind w:left="80" w:right="886" w:hanging="1"/>
        <w:jc w:val="both"/>
        <w:rPr>
          <w:sz w:val="24"/>
          <w:szCs w:val="24"/>
          <w:rtl/>
        </w:rPr>
      </w:pPr>
    </w:p>
    <w:p w14:paraId="0DB2DF46" w14:textId="222C30FC" w:rsidR="00DA6BA3" w:rsidRDefault="00DA6BA3">
      <w:pPr>
        <w:spacing w:after="6" w:line="234" w:lineRule="auto"/>
        <w:ind w:left="80" w:right="886" w:hanging="1"/>
        <w:jc w:val="both"/>
        <w:rPr>
          <w:sz w:val="24"/>
          <w:szCs w:val="24"/>
          <w:rtl/>
        </w:rPr>
      </w:pPr>
    </w:p>
    <w:p w14:paraId="14600200" w14:textId="4239744B" w:rsidR="00DA6BA3" w:rsidRDefault="00DA6BA3">
      <w:pPr>
        <w:spacing w:after="6" w:line="234" w:lineRule="auto"/>
        <w:ind w:left="80" w:right="886" w:hanging="1"/>
        <w:jc w:val="both"/>
        <w:rPr>
          <w:sz w:val="24"/>
          <w:szCs w:val="24"/>
          <w:rtl/>
        </w:rPr>
      </w:pPr>
    </w:p>
    <w:p w14:paraId="312F473A" w14:textId="7DCC37B6" w:rsidR="00DA6BA3" w:rsidRDefault="00DA6BA3">
      <w:pPr>
        <w:spacing w:after="6" w:line="234" w:lineRule="auto"/>
        <w:ind w:left="80" w:right="886" w:hanging="1"/>
        <w:jc w:val="both"/>
        <w:rPr>
          <w:sz w:val="24"/>
          <w:szCs w:val="24"/>
          <w:rtl/>
        </w:rPr>
      </w:pPr>
    </w:p>
    <w:p w14:paraId="1E823170" w14:textId="6618CE1A" w:rsidR="00DA6BA3" w:rsidRDefault="00DA6BA3">
      <w:pPr>
        <w:spacing w:after="6" w:line="234" w:lineRule="auto"/>
        <w:ind w:left="80" w:right="886" w:hanging="1"/>
        <w:jc w:val="both"/>
        <w:rPr>
          <w:sz w:val="24"/>
          <w:szCs w:val="24"/>
          <w:rtl/>
        </w:rPr>
      </w:pPr>
    </w:p>
    <w:p w14:paraId="60A7A88A" w14:textId="7F1F8FBD" w:rsidR="007F0F9D" w:rsidRDefault="007F0F9D">
      <w:pPr>
        <w:spacing w:after="6" w:line="234" w:lineRule="auto"/>
        <w:ind w:left="80" w:right="886" w:hanging="1"/>
        <w:jc w:val="both"/>
        <w:rPr>
          <w:sz w:val="24"/>
          <w:szCs w:val="24"/>
          <w:rtl/>
        </w:rPr>
      </w:pPr>
    </w:p>
    <w:p w14:paraId="78DA3E97" w14:textId="4AEDA7FD" w:rsidR="007F0F9D" w:rsidRDefault="007F0F9D">
      <w:pPr>
        <w:spacing w:after="6" w:line="234" w:lineRule="auto"/>
        <w:ind w:left="80" w:right="886" w:hanging="1"/>
        <w:jc w:val="both"/>
        <w:rPr>
          <w:sz w:val="24"/>
          <w:szCs w:val="24"/>
          <w:rtl/>
        </w:rPr>
      </w:pPr>
    </w:p>
    <w:p w14:paraId="1A527EA3" w14:textId="3E79F22D" w:rsidR="007F0F9D" w:rsidRDefault="007F0F9D">
      <w:pPr>
        <w:spacing w:after="6" w:line="234" w:lineRule="auto"/>
        <w:ind w:left="80" w:right="886" w:hanging="1"/>
        <w:jc w:val="both"/>
        <w:rPr>
          <w:sz w:val="24"/>
          <w:szCs w:val="24"/>
          <w:rtl/>
        </w:rPr>
      </w:pPr>
    </w:p>
    <w:p w14:paraId="674C754C" w14:textId="008D1CC3" w:rsidR="007F0F9D" w:rsidRDefault="007F0F9D">
      <w:pPr>
        <w:spacing w:after="6" w:line="234" w:lineRule="auto"/>
        <w:ind w:left="80" w:right="886" w:hanging="1"/>
        <w:jc w:val="both"/>
        <w:rPr>
          <w:sz w:val="24"/>
          <w:szCs w:val="24"/>
          <w:rtl/>
        </w:rPr>
      </w:pPr>
    </w:p>
    <w:p w14:paraId="40951206" w14:textId="6A9A6656" w:rsidR="007F0F9D" w:rsidRDefault="007F0F9D">
      <w:pPr>
        <w:spacing w:after="6" w:line="234" w:lineRule="auto"/>
        <w:ind w:left="80" w:right="886" w:hanging="1"/>
        <w:jc w:val="both"/>
        <w:rPr>
          <w:sz w:val="24"/>
          <w:szCs w:val="24"/>
          <w:rtl/>
        </w:rPr>
      </w:pPr>
    </w:p>
    <w:p w14:paraId="4054DC3D" w14:textId="429DD58D" w:rsidR="007F0F9D" w:rsidRDefault="007F0F9D">
      <w:pPr>
        <w:spacing w:after="6" w:line="234" w:lineRule="auto"/>
        <w:ind w:left="80" w:right="886" w:hanging="1"/>
        <w:jc w:val="both"/>
        <w:rPr>
          <w:sz w:val="24"/>
          <w:szCs w:val="24"/>
          <w:rtl/>
        </w:rPr>
      </w:pPr>
    </w:p>
    <w:p w14:paraId="3C1658FD" w14:textId="77777777" w:rsidR="007F0F9D" w:rsidRDefault="007F0F9D">
      <w:pPr>
        <w:spacing w:after="6" w:line="234" w:lineRule="auto"/>
        <w:ind w:left="80" w:right="886" w:hanging="1"/>
        <w:jc w:val="both"/>
        <w:rPr>
          <w:sz w:val="24"/>
          <w:szCs w:val="24"/>
          <w:rtl/>
        </w:rPr>
      </w:pPr>
    </w:p>
    <w:p w14:paraId="78348F4E" w14:textId="136A911C" w:rsidR="00DA6BA3" w:rsidRDefault="00DA6BA3">
      <w:pPr>
        <w:spacing w:after="6" w:line="234" w:lineRule="auto"/>
        <w:ind w:left="80" w:right="886" w:hanging="1"/>
        <w:jc w:val="both"/>
        <w:rPr>
          <w:sz w:val="24"/>
          <w:szCs w:val="24"/>
          <w:rtl/>
        </w:rPr>
      </w:pPr>
    </w:p>
    <w:p w14:paraId="7A4D96B1" w14:textId="0D9AF4FF" w:rsidR="00DA6BA3" w:rsidRDefault="00DA6BA3">
      <w:pPr>
        <w:spacing w:after="6" w:line="234" w:lineRule="auto"/>
        <w:ind w:left="80" w:right="886" w:hanging="1"/>
        <w:jc w:val="both"/>
        <w:rPr>
          <w:sz w:val="24"/>
          <w:szCs w:val="24"/>
          <w:rtl/>
        </w:rPr>
      </w:pPr>
    </w:p>
    <w:p w14:paraId="465A2B71" w14:textId="77777777" w:rsidR="007F0F9D" w:rsidRDefault="00DA6BA3" w:rsidP="007F0F9D">
      <w:pPr>
        <w:bidi w:val="0"/>
        <w:spacing w:after="97" w:line="360" w:lineRule="auto"/>
        <w:ind w:left="71" w:right="7" w:hanging="10"/>
        <w:jc w:val="both"/>
        <w:rPr>
          <w:rFonts w:ascii="Simplified Arabic" w:eastAsia="Simplified Arabic" w:hAnsi="Simplified Arabic" w:cs="Simplified Arabic"/>
          <w:b/>
          <w:bCs/>
          <w:sz w:val="28"/>
          <w:szCs w:val="28"/>
        </w:rPr>
      </w:pPr>
      <w:r w:rsidRPr="0094768E">
        <w:rPr>
          <w:rFonts w:ascii="Simplified Arabic" w:eastAsia="Simplified Arabic" w:hAnsi="Simplified Arabic" w:cs="Simplified Arabic" w:hint="cs"/>
          <w:b/>
          <w:bCs/>
          <w:sz w:val="28"/>
          <w:szCs w:val="28"/>
        </w:rPr>
        <w:lastRenderedPageBreak/>
        <w:t xml:space="preserve">Summary  </w:t>
      </w:r>
    </w:p>
    <w:p w14:paraId="11F99F57" w14:textId="29196B11" w:rsidR="007F0F9D" w:rsidRPr="007F0F9D" w:rsidRDefault="007F0F9D" w:rsidP="007F0F9D">
      <w:pPr>
        <w:bidi w:val="0"/>
        <w:spacing w:after="360" w:line="360" w:lineRule="auto"/>
        <w:ind w:left="284" w:right="57"/>
        <w:jc w:val="both"/>
        <w:rPr>
          <w:rFonts w:cs="Simplified Arabic"/>
          <w:sz w:val="24"/>
          <w:szCs w:val="24"/>
        </w:rPr>
      </w:pPr>
      <w:r w:rsidRPr="007F0F9D">
        <w:rPr>
          <w:rFonts w:cs="Simplified Arabic"/>
          <w:sz w:val="24"/>
          <w:szCs w:val="24"/>
        </w:rPr>
        <w:t>Many studies have proven that there is an effective relationship between digital transformation and the performance of project management managers, and that the transformation has contributed to enhancing transactions in all aspects, especially in the field of project management. Therefore, this study sought to understand this relationship that links digital transformation and enhancing the performance of project management managers. The researcher used the descriptive approach and the study was applied to managers and employees of the infrastructure projects center in the Riyadh region. The researcher obtained a sample of the research population of (100) participants. The independent variable was digital transformation, while the dependent variable was the performance of project management managers. The study concluded that there is a statistically significant relationship between digital transformation and the performance of project management managers. Digital transformation works to create an appropriate environment to enhance the work, decisions and performance of project management managers, which contributes in a way to supporting the performance of this department</w:t>
      </w:r>
      <w:r w:rsidRPr="007F0F9D">
        <w:rPr>
          <w:rFonts w:cs="Simplified Arabic"/>
          <w:sz w:val="24"/>
          <w:szCs w:val="24"/>
          <w:rtl/>
        </w:rPr>
        <w:t>.</w:t>
      </w:r>
    </w:p>
    <w:p w14:paraId="12F949A7" w14:textId="77777777" w:rsidR="007F0F9D" w:rsidRDefault="007F0F9D" w:rsidP="007F0F9D">
      <w:pPr>
        <w:bidi w:val="0"/>
        <w:spacing w:after="360" w:line="360" w:lineRule="auto"/>
        <w:ind w:left="284" w:right="57"/>
        <w:jc w:val="left"/>
        <w:rPr>
          <w:rFonts w:cs="Simplified Arabic"/>
          <w:sz w:val="24"/>
          <w:szCs w:val="24"/>
        </w:rPr>
      </w:pPr>
    </w:p>
    <w:p w14:paraId="7DFE83C9" w14:textId="77777777" w:rsidR="007F0F9D" w:rsidRDefault="007F0F9D" w:rsidP="00DA6BA3">
      <w:pPr>
        <w:spacing w:after="360" w:line="360" w:lineRule="auto"/>
        <w:ind w:left="284" w:right="57"/>
        <w:jc w:val="both"/>
        <w:rPr>
          <w:rFonts w:cs="Simplified Arabic"/>
          <w:sz w:val="24"/>
          <w:szCs w:val="24"/>
          <w:rtl/>
        </w:rPr>
      </w:pPr>
    </w:p>
    <w:p w14:paraId="0CB5954F" w14:textId="63419ED6" w:rsidR="00DA6BA3" w:rsidRDefault="00DA6BA3">
      <w:pPr>
        <w:spacing w:after="6" w:line="234" w:lineRule="auto"/>
        <w:ind w:left="80" w:right="886" w:hanging="1"/>
        <w:jc w:val="both"/>
        <w:rPr>
          <w:sz w:val="24"/>
          <w:szCs w:val="24"/>
          <w:rtl/>
          <w:lang w:bidi="ar-EG"/>
        </w:rPr>
      </w:pPr>
    </w:p>
    <w:p w14:paraId="677752C7" w14:textId="67AF90BB" w:rsidR="00DA6BA3" w:rsidRDefault="00DA6BA3">
      <w:pPr>
        <w:spacing w:after="6" w:line="234" w:lineRule="auto"/>
        <w:ind w:left="80" w:right="886" w:hanging="1"/>
        <w:jc w:val="both"/>
        <w:rPr>
          <w:sz w:val="24"/>
          <w:szCs w:val="24"/>
          <w:rtl/>
          <w:lang w:bidi="ar-EG"/>
        </w:rPr>
      </w:pPr>
    </w:p>
    <w:p w14:paraId="55503A1D" w14:textId="01D23EC2" w:rsidR="00DA6BA3" w:rsidRDefault="00DA6BA3">
      <w:pPr>
        <w:spacing w:after="6" w:line="234" w:lineRule="auto"/>
        <w:ind w:left="80" w:right="886" w:hanging="1"/>
        <w:jc w:val="both"/>
        <w:rPr>
          <w:sz w:val="24"/>
          <w:szCs w:val="24"/>
          <w:rtl/>
          <w:lang w:bidi="ar-EG"/>
        </w:rPr>
      </w:pPr>
    </w:p>
    <w:p w14:paraId="79BE523E" w14:textId="15661674" w:rsidR="00DA6BA3" w:rsidRDefault="00DA6BA3">
      <w:pPr>
        <w:spacing w:after="6" w:line="234" w:lineRule="auto"/>
        <w:ind w:left="80" w:right="886" w:hanging="1"/>
        <w:jc w:val="both"/>
        <w:rPr>
          <w:sz w:val="24"/>
          <w:szCs w:val="24"/>
          <w:rtl/>
          <w:lang w:bidi="ar-EG"/>
        </w:rPr>
      </w:pPr>
    </w:p>
    <w:p w14:paraId="08782959" w14:textId="04D70092" w:rsidR="00DA6BA3" w:rsidRDefault="00DA6BA3">
      <w:pPr>
        <w:spacing w:after="6" w:line="234" w:lineRule="auto"/>
        <w:ind w:left="80" w:right="886" w:hanging="1"/>
        <w:jc w:val="both"/>
        <w:rPr>
          <w:sz w:val="24"/>
          <w:szCs w:val="24"/>
          <w:rtl/>
          <w:lang w:bidi="ar-EG"/>
        </w:rPr>
      </w:pPr>
    </w:p>
    <w:p w14:paraId="473D8E39" w14:textId="1F85E87E" w:rsidR="00DA6BA3" w:rsidRDefault="00DA6BA3">
      <w:pPr>
        <w:spacing w:after="6" w:line="234" w:lineRule="auto"/>
        <w:ind w:left="80" w:right="886" w:hanging="1"/>
        <w:jc w:val="both"/>
        <w:rPr>
          <w:sz w:val="24"/>
          <w:szCs w:val="24"/>
          <w:rtl/>
          <w:lang w:bidi="ar-EG"/>
        </w:rPr>
      </w:pPr>
    </w:p>
    <w:p w14:paraId="6F34DDB2" w14:textId="5A29F125" w:rsidR="00DA6BA3" w:rsidRDefault="00DA6BA3">
      <w:pPr>
        <w:spacing w:after="6" w:line="234" w:lineRule="auto"/>
        <w:ind w:left="80" w:right="886" w:hanging="1"/>
        <w:jc w:val="both"/>
        <w:rPr>
          <w:sz w:val="24"/>
          <w:szCs w:val="24"/>
          <w:rtl/>
          <w:lang w:bidi="ar-EG"/>
        </w:rPr>
      </w:pPr>
    </w:p>
    <w:p w14:paraId="1614FF78" w14:textId="3E996F11" w:rsidR="00DA6BA3" w:rsidRDefault="00DA6BA3">
      <w:pPr>
        <w:spacing w:after="6" w:line="234" w:lineRule="auto"/>
        <w:ind w:left="80" w:right="886" w:hanging="1"/>
        <w:jc w:val="both"/>
        <w:rPr>
          <w:sz w:val="24"/>
          <w:szCs w:val="24"/>
          <w:rtl/>
          <w:lang w:bidi="ar-EG"/>
        </w:rPr>
      </w:pPr>
    </w:p>
    <w:p w14:paraId="1F46BC2A" w14:textId="77AD5AB1" w:rsidR="00DA6BA3" w:rsidRDefault="00DA6BA3">
      <w:pPr>
        <w:spacing w:after="6" w:line="234" w:lineRule="auto"/>
        <w:ind w:left="80" w:right="886" w:hanging="1"/>
        <w:jc w:val="both"/>
        <w:rPr>
          <w:sz w:val="24"/>
          <w:szCs w:val="24"/>
          <w:rtl/>
          <w:lang w:bidi="ar-EG"/>
        </w:rPr>
      </w:pPr>
    </w:p>
    <w:p w14:paraId="507D246C" w14:textId="6BEB2144" w:rsidR="00DA6BA3" w:rsidRDefault="00DA6BA3">
      <w:pPr>
        <w:spacing w:after="6" w:line="234" w:lineRule="auto"/>
        <w:ind w:left="80" w:right="886" w:hanging="1"/>
        <w:jc w:val="both"/>
        <w:rPr>
          <w:sz w:val="24"/>
          <w:szCs w:val="24"/>
          <w:rtl/>
          <w:lang w:bidi="ar-EG"/>
        </w:rPr>
      </w:pPr>
    </w:p>
    <w:p w14:paraId="36682C55" w14:textId="557991D1" w:rsidR="00DA6BA3" w:rsidRDefault="00DA6BA3">
      <w:pPr>
        <w:spacing w:after="6" w:line="234" w:lineRule="auto"/>
        <w:ind w:left="80" w:right="886" w:hanging="1"/>
        <w:jc w:val="both"/>
        <w:rPr>
          <w:sz w:val="24"/>
          <w:szCs w:val="24"/>
          <w:rtl/>
          <w:lang w:bidi="ar-EG"/>
        </w:rPr>
      </w:pPr>
    </w:p>
    <w:p w14:paraId="33DBF012" w14:textId="34E022B3" w:rsidR="00DA6BA3" w:rsidRDefault="00DA6BA3">
      <w:pPr>
        <w:spacing w:after="6" w:line="234" w:lineRule="auto"/>
        <w:ind w:left="80" w:right="886" w:hanging="1"/>
        <w:jc w:val="both"/>
        <w:rPr>
          <w:rFonts w:cstheme="minorBidi"/>
          <w:sz w:val="24"/>
          <w:szCs w:val="24"/>
          <w:rtl/>
        </w:rPr>
      </w:pPr>
    </w:p>
    <w:p w14:paraId="159FFBDB" w14:textId="77777777" w:rsidR="009D1281" w:rsidRPr="009D1281" w:rsidRDefault="009D1281">
      <w:pPr>
        <w:spacing w:after="6" w:line="234" w:lineRule="auto"/>
        <w:ind w:left="80" w:right="886" w:hanging="1"/>
        <w:jc w:val="both"/>
        <w:rPr>
          <w:rFonts w:cstheme="minorBidi"/>
          <w:sz w:val="24"/>
          <w:szCs w:val="24"/>
          <w:rtl/>
        </w:rPr>
      </w:pPr>
    </w:p>
    <w:p w14:paraId="624116C2" w14:textId="7613067C" w:rsidR="00DA6BA3" w:rsidRDefault="00DA6BA3">
      <w:pPr>
        <w:spacing w:after="6" w:line="234" w:lineRule="auto"/>
        <w:ind w:left="80" w:right="886" w:hanging="1"/>
        <w:jc w:val="both"/>
        <w:rPr>
          <w:sz w:val="24"/>
          <w:szCs w:val="24"/>
          <w:rtl/>
          <w:lang w:bidi="ar-EG"/>
        </w:rPr>
      </w:pPr>
    </w:p>
    <w:p w14:paraId="52ECC678" w14:textId="6086DA82" w:rsidR="00DA6BA3" w:rsidRDefault="00DA6BA3">
      <w:pPr>
        <w:spacing w:after="6" w:line="234" w:lineRule="auto"/>
        <w:ind w:left="80" w:right="886" w:hanging="1"/>
        <w:jc w:val="both"/>
        <w:rPr>
          <w:sz w:val="24"/>
          <w:szCs w:val="24"/>
          <w:rtl/>
          <w:lang w:bidi="ar-EG"/>
        </w:rPr>
      </w:pPr>
    </w:p>
    <w:p w14:paraId="3079A32A" w14:textId="63FEE2CE" w:rsidR="00303593" w:rsidRDefault="00303593">
      <w:pPr>
        <w:spacing w:after="6" w:line="234" w:lineRule="auto"/>
        <w:ind w:left="80" w:right="886" w:hanging="1"/>
        <w:jc w:val="both"/>
        <w:rPr>
          <w:sz w:val="24"/>
          <w:szCs w:val="24"/>
          <w:rtl/>
          <w:lang w:bidi="ar-EG"/>
        </w:rPr>
      </w:pPr>
    </w:p>
    <w:p w14:paraId="3A56A211" w14:textId="77777777" w:rsidR="00303593" w:rsidRPr="00303593" w:rsidRDefault="00303593" w:rsidP="00303593">
      <w:pPr>
        <w:spacing w:after="97" w:line="360" w:lineRule="auto"/>
        <w:ind w:left="71" w:right="7" w:hanging="10"/>
        <w:jc w:val="left"/>
        <w:rPr>
          <w:rFonts w:ascii="Simplified Arabic" w:eastAsia="Simplified Arabic" w:hAnsi="Simplified Arabic" w:cs="Simplified Arabic"/>
          <w:b/>
          <w:bCs/>
          <w:sz w:val="28"/>
          <w:szCs w:val="28"/>
        </w:rPr>
      </w:pPr>
      <w:bookmarkStart w:id="1" w:name="المقدمة"/>
      <w:r w:rsidRPr="00303593">
        <w:rPr>
          <w:rFonts w:ascii="Simplified Arabic" w:eastAsia="Simplified Arabic" w:hAnsi="Simplified Arabic" w:cs="Simplified Arabic" w:hint="cs"/>
          <w:b/>
          <w:bCs/>
          <w:sz w:val="28"/>
          <w:szCs w:val="28"/>
          <w:rtl/>
        </w:rPr>
        <w:lastRenderedPageBreak/>
        <w:t>المقدم</w:t>
      </w:r>
      <w:bookmarkStart w:id="2" w:name="المقدمة7"/>
      <w:bookmarkEnd w:id="2"/>
      <w:r w:rsidRPr="00303593">
        <w:rPr>
          <w:rFonts w:ascii="Simplified Arabic" w:eastAsia="Simplified Arabic" w:hAnsi="Simplified Arabic" w:cs="Simplified Arabic" w:hint="cs"/>
          <w:b/>
          <w:bCs/>
          <w:sz w:val="28"/>
          <w:szCs w:val="28"/>
          <w:rtl/>
        </w:rPr>
        <w:t>ة:</w:t>
      </w:r>
    </w:p>
    <w:bookmarkEnd w:id="1"/>
    <w:p w14:paraId="16A3B592" w14:textId="76D50198" w:rsidR="007F0F9D" w:rsidRPr="007F0F9D" w:rsidRDefault="007F0F9D" w:rsidP="00191936">
      <w:pPr>
        <w:spacing w:after="0" w:line="360" w:lineRule="auto"/>
        <w:ind w:left="288" w:right="58"/>
        <w:jc w:val="both"/>
        <w:rPr>
          <w:rFonts w:cs="Simplified Arabic"/>
          <w:sz w:val="24"/>
          <w:szCs w:val="24"/>
          <w:rtl/>
        </w:rPr>
      </w:pPr>
      <w:r w:rsidRPr="007F0F9D">
        <w:rPr>
          <w:rFonts w:cs="Simplified Arabic"/>
          <w:sz w:val="24"/>
          <w:szCs w:val="24"/>
          <w:rtl/>
        </w:rPr>
        <w:t>بسم الله والحمد</w:t>
      </w:r>
      <w:r w:rsidR="00191936">
        <w:rPr>
          <w:rFonts w:cs="Simplified Arabic" w:hint="cs"/>
          <w:sz w:val="24"/>
          <w:szCs w:val="24"/>
          <w:rtl/>
        </w:rPr>
        <w:t xml:space="preserve"> </w:t>
      </w:r>
      <w:r w:rsidRPr="007F0F9D">
        <w:rPr>
          <w:rFonts w:cs="Simplified Arabic"/>
          <w:sz w:val="24"/>
          <w:szCs w:val="24"/>
          <w:rtl/>
        </w:rPr>
        <w:t>لله والصلاة والسلام على سيدنا محمد خير خلق الله وعلى أله وصحبه تسليماً كثيراً...</w:t>
      </w:r>
    </w:p>
    <w:p w14:paraId="21796939" w14:textId="7E2A74B6" w:rsidR="007F0F9D" w:rsidRPr="007F0F9D" w:rsidRDefault="007F0F9D" w:rsidP="007F0F9D">
      <w:pPr>
        <w:spacing w:after="0" w:line="360" w:lineRule="auto"/>
        <w:ind w:left="288" w:right="58"/>
        <w:jc w:val="both"/>
        <w:rPr>
          <w:rFonts w:cs="Simplified Arabic"/>
          <w:sz w:val="24"/>
          <w:szCs w:val="24"/>
          <w:rtl/>
        </w:rPr>
      </w:pPr>
      <w:r w:rsidRPr="007F0F9D">
        <w:rPr>
          <w:rFonts w:cs="Simplified Arabic"/>
          <w:sz w:val="24"/>
          <w:szCs w:val="24"/>
          <w:rtl/>
        </w:rPr>
        <w:t xml:space="preserve">يعتبر التحول الرقمي واحد من الأدوات الهامة في تعزيز كافة الجوانب الخدمية والاقتصادية والإدارية، حيث يشير التحول الرقمي إلى العملية التي تتبنى من خلالها المؤسسات التقنيات التي تسهم في دفع التغيير، ويحدث التحول الرقمي عندما تقوم المؤسسة بدمج التقنيات الرقمية في عملياتها التجارية، وتبنيها كجزء من استراتيجية وثقافة متماسكة. </w:t>
      </w:r>
    </w:p>
    <w:p w14:paraId="49C6789D" w14:textId="19091061" w:rsidR="007F0F9D" w:rsidRPr="007F0F9D" w:rsidRDefault="007F0F9D" w:rsidP="00191936">
      <w:pPr>
        <w:spacing w:after="0" w:line="360" w:lineRule="auto"/>
        <w:ind w:left="288" w:right="58"/>
        <w:jc w:val="both"/>
        <w:rPr>
          <w:rFonts w:cs="Simplified Arabic"/>
          <w:sz w:val="24"/>
          <w:szCs w:val="24"/>
          <w:rtl/>
        </w:rPr>
      </w:pPr>
      <w:r w:rsidRPr="007F0F9D">
        <w:rPr>
          <w:rFonts w:cs="Simplified Arabic"/>
          <w:sz w:val="24"/>
          <w:szCs w:val="24"/>
          <w:rtl/>
        </w:rPr>
        <w:t>التحول الرقمي للحكومة السعودية ليس مجرد أداة تمكينية، بل هو تغيير لتحديد وإعادة اختراع جوهر ما ينبغي للحكومة أن تفعله، وهذا مهم للغاية وضروري مع تطور التكنولوجيا إلى آفاق جديدة. وتماشياً مع رؤية 2030، فإن التحول الرقمي هو استراتيجية متكاملة وحاسمة وعملية تهدف إلى تمكين وتسريع العمل الإداري بكفاءة وفعالية. وقد تبنت العديد من المؤسسات هذا التحول، وتمكين ودعم المنظمات والمؤسسات المختلفة، ويتمثل ذلك في توفير الخدمات والعمليات الإدارية رقمياً، والوصول إليها بسهولة. وقد تم تصميم هذا التحول وتنفيذه للحفاظ على محاذاة البنية التحتية، وأن يكون مناسباً للعصر الرقمي، مدعوماً بالمهارات والقدرات والأدوات الرقمية وتوفر رؤية 2030 برنامج تحول فعال ومخطط له جيداً يسمى برنامج التحول الوطني. ويهدف إلى تطوير البنية التحتية اللازمة وخلق بيئة تمكن القطاعين العام والخاص وغير الربحي من تحقيق رؤية 2030(برنامج التحول الرقمي، 2020).</w:t>
      </w:r>
    </w:p>
    <w:p w14:paraId="5E0DEEC2" w14:textId="4E7154BE" w:rsidR="007F0F9D" w:rsidRPr="007F0F9D" w:rsidRDefault="007F0F9D" w:rsidP="007F0F9D">
      <w:pPr>
        <w:spacing w:after="0" w:line="360" w:lineRule="auto"/>
        <w:ind w:left="288" w:right="58"/>
        <w:jc w:val="both"/>
        <w:rPr>
          <w:rFonts w:cs="Simplified Arabic"/>
          <w:sz w:val="24"/>
          <w:szCs w:val="24"/>
          <w:rtl/>
        </w:rPr>
      </w:pPr>
      <w:r w:rsidRPr="007F0F9D">
        <w:rPr>
          <w:rFonts w:cs="Simplified Arabic"/>
          <w:sz w:val="24"/>
          <w:szCs w:val="24"/>
          <w:rtl/>
        </w:rPr>
        <w:t>لقد شهدت إدارة المشاريع، التي كانت مقتصرة في السابق على جداول البيانات والأنظمة الورقية، تطورًا ملحوظًا في العصر الرقمي فمنهجيات إدارة المشاريع التقليدية، على الرغم من فعاليتها في وقتها لكنها في حاجة للتكيف مع التغيرات السريعة وتعقيدات المشاريع الحديثة.</w:t>
      </w:r>
    </w:p>
    <w:p w14:paraId="70E15A08" w14:textId="3F42B0C6" w:rsidR="007F0F9D" w:rsidRDefault="007F0F9D" w:rsidP="00191936">
      <w:pPr>
        <w:spacing w:after="0" w:line="360" w:lineRule="auto"/>
        <w:ind w:left="288" w:right="58"/>
        <w:jc w:val="both"/>
        <w:rPr>
          <w:rFonts w:cs="Simplified Arabic"/>
          <w:sz w:val="24"/>
          <w:szCs w:val="24"/>
        </w:rPr>
      </w:pPr>
      <w:r w:rsidRPr="007F0F9D">
        <w:rPr>
          <w:rFonts w:cs="Simplified Arabic"/>
          <w:sz w:val="24"/>
          <w:szCs w:val="24"/>
          <w:rtl/>
        </w:rPr>
        <w:t>لقد أدى التحول الرقمي إلى تسريع هذا التطور بشكل أكبر، وتمكين مديري المشاريع بمجموعة واسعة من الأدوات والتقنيات لتبسيط العمليات وتعزيز الاتصال ودفع الكفاءة من منصات إدارة المشاريع المستندة على التحول الرقمي إلى أدوات تحليل البيانات المتطورة. ويساهم التحول الرقمي في تسهيل الأدوات الرقمية في الوقت الفعلي بين فرق المشروع مما يعزز سير العمل الأكثر تماسكًا وكفاءة</w:t>
      </w:r>
      <w:r w:rsidR="00191936">
        <w:rPr>
          <w:rFonts w:cs="Simplified Arabic" w:hint="cs"/>
          <w:sz w:val="24"/>
          <w:szCs w:val="24"/>
          <w:rtl/>
        </w:rPr>
        <w:t xml:space="preserve"> </w:t>
      </w:r>
      <w:r w:rsidRPr="007F0F9D">
        <w:rPr>
          <w:rFonts w:cs="Simplified Arabic"/>
          <w:sz w:val="24"/>
          <w:szCs w:val="24"/>
          <w:rtl/>
        </w:rPr>
        <w:t>(برنامج التحول الرقمي، 2020)، وبالتالي يعتبر التحول الرقمي ذو تأثير مباشر على إدارة المشاريع وأداء مديري المشاريع، لذلك يحاول الباحث معرفة حجم ومدى هذا التأثير على أداء مديري المشاريع.</w:t>
      </w:r>
    </w:p>
    <w:p w14:paraId="7C847A7C" w14:textId="70FB477B" w:rsidR="00675BEE" w:rsidRDefault="00675BEE" w:rsidP="00191936">
      <w:pPr>
        <w:spacing w:after="0" w:line="360" w:lineRule="auto"/>
        <w:ind w:left="288" w:right="58"/>
        <w:jc w:val="both"/>
        <w:rPr>
          <w:rFonts w:cs="Simplified Arabic"/>
          <w:sz w:val="24"/>
          <w:szCs w:val="24"/>
        </w:rPr>
      </w:pPr>
    </w:p>
    <w:p w14:paraId="72F2329D" w14:textId="02713469" w:rsidR="00675BEE" w:rsidRDefault="00675BEE" w:rsidP="00191936">
      <w:pPr>
        <w:spacing w:after="0" w:line="360" w:lineRule="auto"/>
        <w:ind w:left="288" w:right="58"/>
        <w:jc w:val="both"/>
        <w:rPr>
          <w:rFonts w:cs="Simplified Arabic"/>
          <w:sz w:val="24"/>
          <w:szCs w:val="24"/>
        </w:rPr>
      </w:pPr>
    </w:p>
    <w:p w14:paraId="4BF44F59" w14:textId="273638BF" w:rsidR="00675BEE" w:rsidRDefault="00675BEE" w:rsidP="00191936">
      <w:pPr>
        <w:spacing w:after="0" w:line="360" w:lineRule="auto"/>
        <w:ind w:left="288" w:right="58"/>
        <w:jc w:val="both"/>
        <w:rPr>
          <w:rFonts w:cs="Simplified Arabic"/>
          <w:sz w:val="24"/>
          <w:szCs w:val="24"/>
        </w:rPr>
      </w:pPr>
    </w:p>
    <w:p w14:paraId="1FDE7B8A" w14:textId="77777777" w:rsidR="00B91C8B" w:rsidRPr="00B91C8B" w:rsidRDefault="00B91C8B" w:rsidP="00B91C8B">
      <w:pPr>
        <w:spacing w:after="0"/>
        <w:jc w:val="left"/>
        <w:rPr>
          <w:rFonts w:ascii="Simplified Arabic" w:eastAsia="Simplified Arabic" w:hAnsi="Simplified Arabic" w:cs="Simplified Arabic"/>
          <w:b/>
          <w:bCs/>
          <w:sz w:val="28"/>
          <w:szCs w:val="28"/>
          <w:rtl/>
        </w:rPr>
      </w:pPr>
      <w:r w:rsidRPr="00B91C8B">
        <w:rPr>
          <w:rFonts w:ascii="Simplified Arabic" w:eastAsia="Simplified Arabic" w:hAnsi="Simplified Arabic" w:cs="Simplified Arabic"/>
          <w:b/>
          <w:bCs/>
          <w:sz w:val="28"/>
          <w:szCs w:val="28"/>
          <w:rtl/>
        </w:rPr>
        <w:lastRenderedPageBreak/>
        <w:t>مشكلة الدراسة:</w:t>
      </w:r>
    </w:p>
    <w:p w14:paraId="353617BA" w14:textId="1066F8D5" w:rsidR="00B91C8B" w:rsidRPr="00B91C8B" w:rsidRDefault="00B91C8B" w:rsidP="00B91C8B">
      <w:pPr>
        <w:spacing w:after="0" w:line="360" w:lineRule="auto"/>
        <w:ind w:left="288" w:right="58"/>
        <w:jc w:val="both"/>
        <w:rPr>
          <w:rFonts w:cs="Simplified Arabic"/>
          <w:sz w:val="24"/>
          <w:szCs w:val="24"/>
        </w:rPr>
      </w:pPr>
      <w:bookmarkStart w:id="3" w:name="_Hlk181694988"/>
      <w:r w:rsidRPr="00B91C8B">
        <w:rPr>
          <w:rFonts w:cs="Simplified Arabic"/>
          <w:sz w:val="24"/>
          <w:szCs w:val="24"/>
          <w:rtl/>
        </w:rPr>
        <w:t>يساهم التحول الرقمي في تعزيز أداء العديد من المجالات الإدارية ويعتبر التحول الرقمي واحدة من الأدوات الهامة في تعزيز أداء مؤسسات إدارة المشاريع</w:t>
      </w:r>
      <w:bookmarkEnd w:id="3"/>
      <w:r w:rsidRPr="00B91C8B">
        <w:rPr>
          <w:rFonts w:cs="Simplified Arabic"/>
          <w:sz w:val="24"/>
          <w:szCs w:val="24"/>
          <w:rtl/>
        </w:rPr>
        <w:t xml:space="preserve">، حيث يسهم التحول الرقمي في دعم العمليات الإدارية ذات الصلة بإدارة المشاريع وقد تبنت المملكة العربية السعودية مشروع التحول الرقمي الذي بدوره </w:t>
      </w:r>
      <w:proofErr w:type="gramStart"/>
      <w:r w:rsidRPr="00B91C8B">
        <w:rPr>
          <w:rFonts w:cs="Simplified Arabic"/>
          <w:sz w:val="24"/>
          <w:szCs w:val="24"/>
          <w:rtl/>
        </w:rPr>
        <w:t>أنعكس</w:t>
      </w:r>
      <w:proofErr w:type="gramEnd"/>
      <w:r w:rsidRPr="00B91C8B">
        <w:rPr>
          <w:rFonts w:cs="Simplified Arabic"/>
          <w:sz w:val="24"/>
          <w:szCs w:val="24"/>
          <w:rtl/>
        </w:rPr>
        <w:t xml:space="preserve"> على أداء مديري مشاريع، وبالتالي يحاول الباحث الإجابة على السؤال الرئيس التالي:</w:t>
      </w:r>
    </w:p>
    <w:p w14:paraId="7739160E" w14:textId="77777777" w:rsidR="00B91C8B" w:rsidRPr="00B91C8B" w:rsidRDefault="00B91C8B" w:rsidP="00B91C8B">
      <w:pPr>
        <w:spacing w:after="0" w:line="360" w:lineRule="auto"/>
        <w:ind w:left="288" w:right="58"/>
        <w:jc w:val="both"/>
        <w:rPr>
          <w:rFonts w:cs="Simplified Arabic"/>
          <w:sz w:val="24"/>
          <w:szCs w:val="24"/>
          <w:rtl/>
        </w:rPr>
      </w:pPr>
      <w:r w:rsidRPr="00B91C8B">
        <w:rPr>
          <w:rFonts w:cs="Simplified Arabic"/>
          <w:sz w:val="24"/>
          <w:szCs w:val="24"/>
          <w:rtl/>
        </w:rPr>
        <w:t>ما دور وتأثير التحول الرقمي في تعزيز أداء مديري المشاريع؟</w:t>
      </w:r>
    </w:p>
    <w:p w14:paraId="64100EF8" w14:textId="77777777" w:rsidR="00B91C8B" w:rsidRPr="00B91C8B" w:rsidRDefault="00B91C8B" w:rsidP="00B91C8B">
      <w:pPr>
        <w:spacing w:after="0"/>
        <w:jc w:val="left"/>
        <w:rPr>
          <w:rFonts w:ascii="Simplified Arabic" w:eastAsia="Simplified Arabic" w:hAnsi="Simplified Arabic" w:cs="Simplified Arabic"/>
          <w:b/>
          <w:bCs/>
          <w:sz w:val="28"/>
          <w:szCs w:val="28"/>
          <w:rtl/>
        </w:rPr>
      </w:pPr>
      <w:r w:rsidRPr="00B91C8B">
        <w:rPr>
          <w:rFonts w:ascii="Simplified Arabic" w:eastAsia="Simplified Arabic" w:hAnsi="Simplified Arabic" w:cs="Simplified Arabic"/>
          <w:b/>
          <w:bCs/>
          <w:sz w:val="28"/>
          <w:szCs w:val="28"/>
          <w:rtl/>
        </w:rPr>
        <w:t>أهمية الدراسة:</w:t>
      </w:r>
    </w:p>
    <w:p w14:paraId="571B31E9" w14:textId="77777777" w:rsidR="00B91C8B" w:rsidRPr="00B91C8B" w:rsidRDefault="00B91C8B" w:rsidP="00B91C8B">
      <w:pPr>
        <w:spacing w:after="0" w:line="360" w:lineRule="auto"/>
        <w:ind w:left="288" w:right="58"/>
        <w:jc w:val="both"/>
        <w:rPr>
          <w:rFonts w:cs="Simplified Arabic"/>
          <w:sz w:val="24"/>
          <w:szCs w:val="24"/>
          <w:rtl/>
        </w:rPr>
      </w:pPr>
      <w:r w:rsidRPr="00B91C8B">
        <w:rPr>
          <w:rFonts w:cs="Simplified Arabic"/>
          <w:sz w:val="24"/>
          <w:szCs w:val="24"/>
          <w:rtl/>
        </w:rPr>
        <w:t>ترجع أهمية هذا البحث لأهمية الدور الذي يلعبه التحول الرقمي في تعزيز أداء مديري المشاريع ويكتسب هذا البحث أهمية في الجانبين النظري والتطبيقي وفقاً للآتي:</w:t>
      </w:r>
    </w:p>
    <w:p w14:paraId="49568E1D" w14:textId="77777777" w:rsidR="00B91C8B" w:rsidRPr="00B91C8B" w:rsidRDefault="00B91C8B" w:rsidP="00B91C8B">
      <w:pPr>
        <w:spacing w:after="0"/>
        <w:jc w:val="left"/>
        <w:rPr>
          <w:rFonts w:ascii="Simplified Arabic" w:eastAsia="Simplified Arabic" w:hAnsi="Simplified Arabic" w:cs="Simplified Arabic"/>
          <w:b/>
          <w:bCs/>
          <w:sz w:val="28"/>
          <w:szCs w:val="28"/>
        </w:rPr>
      </w:pPr>
      <w:r w:rsidRPr="00B91C8B">
        <w:rPr>
          <w:rFonts w:ascii="Simplified Arabic" w:eastAsia="Simplified Arabic" w:hAnsi="Simplified Arabic" w:cs="Simplified Arabic"/>
          <w:b/>
          <w:bCs/>
          <w:sz w:val="28"/>
          <w:szCs w:val="28"/>
          <w:rtl/>
        </w:rPr>
        <w:t>الأهمية النظرية:</w:t>
      </w:r>
    </w:p>
    <w:p w14:paraId="1896B98B" w14:textId="77777777" w:rsidR="00B91C8B" w:rsidRPr="00B91C8B" w:rsidRDefault="00B91C8B" w:rsidP="00B91C8B">
      <w:pPr>
        <w:spacing w:after="0" w:line="360" w:lineRule="auto"/>
        <w:ind w:left="288" w:right="58"/>
        <w:jc w:val="both"/>
        <w:rPr>
          <w:rFonts w:cs="Simplified Arabic"/>
          <w:sz w:val="24"/>
          <w:szCs w:val="24"/>
          <w:rtl/>
        </w:rPr>
      </w:pPr>
      <w:r w:rsidRPr="00B91C8B">
        <w:rPr>
          <w:rFonts w:cs="Simplified Arabic"/>
          <w:sz w:val="24"/>
          <w:szCs w:val="24"/>
          <w:rtl/>
        </w:rPr>
        <w:t>تكمن الأهمية النظرية للبحث في:</w:t>
      </w:r>
    </w:p>
    <w:p w14:paraId="6958B627" w14:textId="77777777" w:rsidR="00B91C8B" w:rsidRPr="00B91C8B" w:rsidRDefault="00B91C8B" w:rsidP="00B91C8B">
      <w:pPr>
        <w:pStyle w:val="a3"/>
        <w:numPr>
          <w:ilvl w:val="0"/>
          <w:numId w:val="24"/>
        </w:numPr>
        <w:bidi/>
        <w:spacing w:after="0" w:line="360" w:lineRule="auto"/>
        <w:ind w:left="627" w:right="57"/>
        <w:jc w:val="both"/>
        <w:rPr>
          <w:rFonts w:cs="Simplified Arabic"/>
          <w:sz w:val="24"/>
          <w:szCs w:val="24"/>
        </w:rPr>
      </w:pPr>
      <w:r w:rsidRPr="00B91C8B">
        <w:rPr>
          <w:rFonts w:ascii="Simplified Arabic" w:hAnsi="Simplified Arabic" w:cs="Simplified Arabic"/>
          <w:sz w:val="28"/>
          <w:szCs w:val="28"/>
          <w:rtl/>
        </w:rPr>
        <w:t xml:space="preserve"> </w:t>
      </w:r>
      <w:r w:rsidRPr="00B91C8B">
        <w:rPr>
          <w:rFonts w:cs="Simplified Arabic"/>
          <w:sz w:val="24"/>
          <w:szCs w:val="24"/>
          <w:rtl/>
        </w:rPr>
        <w:t>توفير مادة علمية من شأنها إثراء المكاتب السعودية وإفادة الأكاديميين والمهتمين والباحثين في هذا المجال.</w:t>
      </w:r>
    </w:p>
    <w:p w14:paraId="0B50D9E7" w14:textId="77777777" w:rsidR="00B91C8B" w:rsidRPr="00B91C8B" w:rsidRDefault="00B91C8B" w:rsidP="00B91C8B">
      <w:pPr>
        <w:pStyle w:val="a3"/>
        <w:numPr>
          <w:ilvl w:val="0"/>
          <w:numId w:val="24"/>
        </w:numPr>
        <w:bidi/>
        <w:spacing w:after="0" w:line="360" w:lineRule="auto"/>
        <w:ind w:left="627" w:right="57"/>
        <w:jc w:val="both"/>
        <w:rPr>
          <w:rFonts w:cs="Simplified Arabic"/>
          <w:sz w:val="24"/>
          <w:szCs w:val="24"/>
        </w:rPr>
      </w:pPr>
      <w:r w:rsidRPr="00B91C8B">
        <w:rPr>
          <w:rFonts w:cs="Simplified Arabic"/>
          <w:sz w:val="24"/>
          <w:szCs w:val="24"/>
          <w:rtl/>
        </w:rPr>
        <w:t>هناك شح في الدراسات المتعلقة بموضوع الدراسة مما يحتم وجود دراسات من شأنها سد الفجوة الأكاديمية في هذا المجال.</w:t>
      </w:r>
    </w:p>
    <w:p w14:paraId="37C41D54" w14:textId="77777777" w:rsidR="00B91C8B" w:rsidRPr="00B91C8B" w:rsidRDefault="00B91C8B" w:rsidP="00B91C8B">
      <w:pPr>
        <w:spacing w:after="0"/>
        <w:jc w:val="left"/>
        <w:rPr>
          <w:rFonts w:ascii="Simplified Arabic" w:eastAsia="Simplified Arabic" w:hAnsi="Simplified Arabic" w:cs="Simplified Arabic"/>
          <w:b/>
          <w:bCs/>
          <w:sz w:val="28"/>
          <w:szCs w:val="28"/>
          <w:rtl/>
        </w:rPr>
      </w:pPr>
      <w:r w:rsidRPr="00B91C8B">
        <w:rPr>
          <w:rFonts w:ascii="Simplified Arabic" w:eastAsia="Simplified Arabic" w:hAnsi="Simplified Arabic" w:cs="Simplified Arabic"/>
          <w:b/>
          <w:bCs/>
          <w:sz w:val="28"/>
          <w:szCs w:val="28"/>
          <w:rtl/>
        </w:rPr>
        <w:t>الأهمية التطبيقية:</w:t>
      </w:r>
    </w:p>
    <w:p w14:paraId="79A5F202" w14:textId="77777777" w:rsidR="00B91C8B" w:rsidRPr="00B91C8B" w:rsidRDefault="00B91C8B" w:rsidP="00B91C8B">
      <w:pPr>
        <w:spacing w:after="0" w:line="360" w:lineRule="auto"/>
        <w:ind w:left="288" w:right="58"/>
        <w:jc w:val="both"/>
        <w:rPr>
          <w:rFonts w:cs="Simplified Arabic"/>
          <w:sz w:val="24"/>
          <w:szCs w:val="24"/>
          <w:rtl/>
        </w:rPr>
      </w:pPr>
      <w:r w:rsidRPr="00B91C8B">
        <w:rPr>
          <w:rFonts w:cs="Simplified Arabic"/>
          <w:sz w:val="24"/>
          <w:szCs w:val="24"/>
          <w:rtl/>
        </w:rPr>
        <w:t xml:space="preserve">تتمثل الأهمية التطبيقية للبحث فيما </w:t>
      </w:r>
      <w:proofErr w:type="gramStart"/>
      <w:r w:rsidRPr="00B91C8B">
        <w:rPr>
          <w:rFonts w:cs="Simplified Arabic"/>
          <w:sz w:val="24"/>
          <w:szCs w:val="24"/>
          <w:rtl/>
        </w:rPr>
        <w:t>يلي:-</w:t>
      </w:r>
      <w:proofErr w:type="gramEnd"/>
    </w:p>
    <w:p w14:paraId="6E423667" w14:textId="77777777" w:rsidR="00B91C8B" w:rsidRPr="00B91C8B" w:rsidRDefault="00B91C8B" w:rsidP="00B91C8B">
      <w:pPr>
        <w:pStyle w:val="a3"/>
        <w:numPr>
          <w:ilvl w:val="0"/>
          <w:numId w:val="24"/>
        </w:numPr>
        <w:bidi/>
        <w:spacing w:after="0" w:line="360" w:lineRule="auto"/>
        <w:ind w:left="627" w:right="57"/>
        <w:jc w:val="both"/>
        <w:rPr>
          <w:rFonts w:cs="Simplified Arabic"/>
          <w:sz w:val="24"/>
          <w:szCs w:val="24"/>
        </w:rPr>
      </w:pPr>
      <w:r w:rsidRPr="00B91C8B">
        <w:rPr>
          <w:rFonts w:cs="Simplified Arabic"/>
          <w:sz w:val="24"/>
          <w:szCs w:val="24"/>
          <w:rtl/>
        </w:rPr>
        <w:t>الوصول الى نتائج عملية من شأنها إفادة المؤسسات والمنظمات وتعزيز استراتيجياتها.</w:t>
      </w:r>
    </w:p>
    <w:p w14:paraId="7D2DFB09" w14:textId="77777777" w:rsidR="00B91C8B" w:rsidRPr="00B91C8B" w:rsidRDefault="00B91C8B" w:rsidP="00B91C8B">
      <w:pPr>
        <w:pStyle w:val="a3"/>
        <w:numPr>
          <w:ilvl w:val="0"/>
          <w:numId w:val="24"/>
        </w:numPr>
        <w:bidi/>
        <w:spacing w:after="0" w:line="360" w:lineRule="auto"/>
        <w:ind w:left="627" w:right="57"/>
        <w:jc w:val="both"/>
        <w:rPr>
          <w:rFonts w:cs="Simplified Arabic"/>
          <w:sz w:val="24"/>
          <w:szCs w:val="24"/>
        </w:rPr>
      </w:pPr>
      <w:r w:rsidRPr="00B91C8B">
        <w:rPr>
          <w:rFonts w:cs="Simplified Arabic"/>
          <w:sz w:val="24"/>
          <w:szCs w:val="24"/>
          <w:rtl/>
        </w:rPr>
        <w:t>توفير مادة علمية من شأنها تعزيز القرارات ذات الصلة بموضوع الدراسة.</w:t>
      </w:r>
    </w:p>
    <w:p w14:paraId="107641E0" w14:textId="77777777" w:rsidR="00B91C8B" w:rsidRPr="00B91C8B" w:rsidRDefault="00B91C8B" w:rsidP="00191936">
      <w:pPr>
        <w:spacing w:after="0" w:line="360" w:lineRule="auto"/>
        <w:ind w:left="288" w:right="58"/>
        <w:jc w:val="both"/>
        <w:rPr>
          <w:rFonts w:cs="Simplified Arabic"/>
          <w:sz w:val="24"/>
          <w:szCs w:val="24"/>
        </w:rPr>
      </w:pPr>
    </w:p>
    <w:p w14:paraId="447ABCF9" w14:textId="77777777" w:rsidR="007F0F9D" w:rsidRDefault="007F0F9D" w:rsidP="009462C4">
      <w:pPr>
        <w:spacing w:after="0" w:line="360" w:lineRule="auto"/>
        <w:ind w:left="288" w:right="58"/>
        <w:jc w:val="both"/>
        <w:rPr>
          <w:rFonts w:cs="Simplified Arabic"/>
          <w:sz w:val="24"/>
          <w:szCs w:val="24"/>
        </w:rPr>
      </w:pPr>
    </w:p>
    <w:p w14:paraId="03597794" w14:textId="22460425" w:rsidR="009462C4" w:rsidRDefault="009462C4">
      <w:pPr>
        <w:spacing w:after="6" w:line="234" w:lineRule="auto"/>
        <w:ind w:left="80" w:right="886" w:hanging="1"/>
        <w:jc w:val="both"/>
        <w:rPr>
          <w:sz w:val="24"/>
          <w:szCs w:val="24"/>
          <w:rtl/>
        </w:rPr>
      </w:pPr>
    </w:p>
    <w:p w14:paraId="7319D262" w14:textId="316BDB8A" w:rsidR="009462C4" w:rsidRDefault="009462C4">
      <w:pPr>
        <w:spacing w:after="6" w:line="234" w:lineRule="auto"/>
        <w:ind w:left="80" w:right="886" w:hanging="1"/>
        <w:jc w:val="both"/>
        <w:rPr>
          <w:sz w:val="24"/>
          <w:szCs w:val="24"/>
          <w:rtl/>
        </w:rPr>
      </w:pPr>
    </w:p>
    <w:p w14:paraId="11D1FE40" w14:textId="77777777" w:rsidR="009462C4" w:rsidRDefault="009462C4">
      <w:pPr>
        <w:spacing w:after="6" w:line="234" w:lineRule="auto"/>
        <w:ind w:left="80" w:right="886" w:hanging="1"/>
        <w:jc w:val="both"/>
        <w:rPr>
          <w:sz w:val="24"/>
          <w:szCs w:val="24"/>
          <w:rtl/>
        </w:rPr>
      </w:pPr>
    </w:p>
    <w:p w14:paraId="41CB4338" w14:textId="0CE4F06D" w:rsidR="00DA6BA3" w:rsidRDefault="00DA6BA3">
      <w:pPr>
        <w:spacing w:after="6" w:line="234" w:lineRule="auto"/>
        <w:ind w:left="80" w:right="886" w:hanging="1"/>
        <w:jc w:val="both"/>
        <w:rPr>
          <w:sz w:val="24"/>
          <w:szCs w:val="24"/>
          <w:lang w:bidi="ar-EG"/>
        </w:rPr>
      </w:pPr>
    </w:p>
    <w:p w14:paraId="45E841EA" w14:textId="6279CC50" w:rsidR="00B91C8B" w:rsidRDefault="00B91C8B">
      <w:pPr>
        <w:spacing w:after="6" w:line="234" w:lineRule="auto"/>
        <w:ind w:left="80" w:right="886" w:hanging="1"/>
        <w:jc w:val="both"/>
        <w:rPr>
          <w:sz w:val="24"/>
          <w:szCs w:val="24"/>
          <w:lang w:bidi="ar-EG"/>
        </w:rPr>
      </w:pPr>
    </w:p>
    <w:p w14:paraId="75A003FB" w14:textId="7A7FAFEE" w:rsidR="00B91C8B" w:rsidRDefault="00B91C8B">
      <w:pPr>
        <w:spacing w:after="6" w:line="234" w:lineRule="auto"/>
        <w:ind w:left="80" w:right="886" w:hanging="1"/>
        <w:jc w:val="both"/>
        <w:rPr>
          <w:sz w:val="24"/>
          <w:szCs w:val="24"/>
          <w:lang w:bidi="ar-EG"/>
        </w:rPr>
      </w:pPr>
    </w:p>
    <w:p w14:paraId="0F8D42C3" w14:textId="6ABB017C" w:rsidR="00B91C8B" w:rsidRDefault="00B91C8B">
      <w:pPr>
        <w:spacing w:after="6" w:line="234" w:lineRule="auto"/>
        <w:ind w:left="80" w:right="886" w:hanging="1"/>
        <w:jc w:val="both"/>
        <w:rPr>
          <w:sz w:val="24"/>
          <w:szCs w:val="24"/>
          <w:lang w:bidi="ar-EG"/>
        </w:rPr>
      </w:pPr>
    </w:p>
    <w:p w14:paraId="2334D21B" w14:textId="0DFA699A" w:rsidR="00B91C8B" w:rsidRDefault="00B91C8B">
      <w:pPr>
        <w:spacing w:after="6" w:line="234" w:lineRule="auto"/>
        <w:ind w:left="80" w:right="886" w:hanging="1"/>
        <w:jc w:val="both"/>
        <w:rPr>
          <w:sz w:val="24"/>
          <w:szCs w:val="24"/>
          <w:lang w:bidi="ar-EG"/>
        </w:rPr>
      </w:pPr>
    </w:p>
    <w:p w14:paraId="5AB1E59A" w14:textId="63BDE49D" w:rsidR="00B91C8B" w:rsidRDefault="00B91C8B">
      <w:pPr>
        <w:spacing w:after="6" w:line="234" w:lineRule="auto"/>
        <w:ind w:left="80" w:right="886" w:hanging="1"/>
        <w:jc w:val="both"/>
        <w:rPr>
          <w:sz w:val="24"/>
          <w:szCs w:val="24"/>
          <w:lang w:bidi="ar-EG"/>
        </w:rPr>
      </w:pPr>
    </w:p>
    <w:p w14:paraId="06F83E8B" w14:textId="3528CA2C" w:rsidR="00B91C8B" w:rsidRDefault="00B91C8B">
      <w:pPr>
        <w:spacing w:after="6" w:line="234" w:lineRule="auto"/>
        <w:ind w:left="80" w:right="886" w:hanging="1"/>
        <w:jc w:val="both"/>
        <w:rPr>
          <w:sz w:val="24"/>
          <w:szCs w:val="24"/>
          <w:lang w:bidi="ar-EG"/>
        </w:rPr>
      </w:pPr>
    </w:p>
    <w:p w14:paraId="78E0D59E" w14:textId="717B717D" w:rsidR="00B91C8B" w:rsidRDefault="00B91C8B">
      <w:pPr>
        <w:spacing w:after="6" w:line="234" w:lineRule="auto"/>
        <w:ind w:left="80" w:right="886" w:hanging="1"/>
        <w:jc w:val="both"/>
        <w:rPr>
          <w:sz w:val="24"/>
          <w:szCs w:val="24"/>
          <w:lang w:bidi="ar-EG"/>
        </w:rPr>
      </w:pPr>
    </w:p>
    <w:p w14:paraId="7FD46EF8" w14:textId="77777777" w:rsidR="00BE44B7" w:rsidRDefault="00000DBD" w:rsidP="00FA591A">
      <w:pPr>
        <w:spacing w:after="0"/>
        <w:jc w:val="left"/>
        <w:rPr>
          <w:rFonts w:ascii="Simplified Arabic" w:eastAsia="Simplified Arabic" w:hAnsi="Simplified Arabic" w:cs="Simplified Arabic"/>
          <w:b/>
          <w:bCs/>
          <w:sz w:val="28"/>
          <w:szCs w:val="28"/>
          <w:rtl/>
        </w:rPr>
      </w:pPr>
      <w:bookmarkStart w:id="4" w:name="_Hlk185104482"/>
      <w:r w:rsidRPr="00DA6BA3">
        <w:rPr>
          <w:rFonts w:ascii="Simplified Arabic" w:eastAsia="Simplified Arabic" w:hAnsi="Simplified Arabic" w:cs="Simplified Arabic"/>
          <w:b/>
          <w:bCs/>
          <w:sz w:val="28"/>
          <w:szCs w:val="28"/>
          <w:rtl/>
        </w:rPr>
        <w:lastRenderedPageBreak/>
        <w:t xml:space="preserve">الأهداف: </w:t>
      </w:r>
    </w:p>
    <w:p w14:paraId="77678832" w14:textId="707BA820" w:rsidR="00191936" w:rsidRDefault="00191936" w:rsidP="00191936">
      <w:pPr>
        <w:spacing w:after="0" w:line="360" w:lineRule="auto"/>
        <w:ind w:left="284" w:right="57"/>
        <w:contextualSpacing/>
        <w:jc w:val="both"/>
        <w:rPr>
          <w:rFonts w:cs="Simplified Arabic"/>
          <w:sz w:val="24"/>
          <w:szCs w:val="24"/>
          <w:rtl/>
        </w:rPr>
      </w:pPr>
      <w:r w:rsidRPr="00191936">
        <w:rPr>
          <w:rFonts w:cs="Simplified Arabic"/>
          <w:sz w:val="24"/>
          <w:szCs w:val="24"/>
          <w:rtl/>
        </w:rPr>
        <w:t xml:space="preserve">تهدف الدراسة الى التعرف </w:t>
      </w:r>
      <w:proofErr w:type="gramStart"/>
      <w:r w:rsidRPr="00191936">
        <w:rPr>
          <w:rFonts w:cs="Simplified Arabic"/>
          <w:sz w:val="24"/>
          <w:szCs w:val="24"/>
          <w:rtl/>
        </w:rPr>
        <w:t>على:-</w:t>
      </w:r>
      <w:proofErr w:type="gramEnd"/>
    </w:p>
    <w:p w14:paraId="1A3DADDB" w14:textId="50FCA895" w:rsidR="00191936" w:rsidRDefault="00191936" w:rsidP="00191936">
      <w:pPr>
        <w:pStyle w:val="a3"/>
        <w:numPr>
          <w:ilvl w:val="0"/>
          <w:numId w:val="24"/>
        </w:numPr>
        <w:bidi/>
        <w:spacing w:after="0" w:line="360" w:lineRule="auto"/>
        <w:ind w:left="627" w:right="57"/>
        <w:jc w:val="both"/>
        <w:rPr>
          <w:rFonts w:cs="Simplified Arabic"/>
          <w:sz w:val="24"/>
          <w:szCs w:val="24"/>
        </w:rPr>
      </w:pPr>
      <w:r w:rsidRPr="00191936">
        <w:rPr>
          <w:rFonts w:cs="Simplified Arabic"/>
          <w:sz w:val="24"/>
          <w:szCs w:val="24"/>
          <w:rtl/>
        </w:rPr>
        <w:t>مفهوم التحول الرقمي وعناصره.</w:t>
      </w:r>
    </w:p>
    <w:p w14:paraId="4B435CE9" w14:textId="3083A73A" w:rsidR="00191936" w:rsidRDefault="00191936" w:rsidP="00191936">
      <w:pPr>
        <w:pStyle w:val="a3"/>
        <w:numPr>
          <w:ilvl w:val="0"/>
          <w:numId w:val="24"/>
        </w:numPr>
        <w:bidi/>
        <w:spacing w:after="0" w:line="360" w:lineRule="auto"/>
        <w:ind w:left="627" w:right="57"/>
        <w:jc w:val="both"/>
        <w:rPr>
          <w:rFonts w:cs="Simplified Arabic"/>
          <w:sz w:val="24"/>
          <w:szCs w:val="24"/>
        </w:rPr>
      </w:pPr>
      <w:r w:rsidRPr="00191936">
        <w:rPr>
          <w:rFonts w:cs="Simplified Arabic"/>
          <w:sz w:val="24"/>
          <w:szCs w:val="24"/>
          <w:rtl/>
        </w:rPr>
        <w:t>أليات التحول الرقمي في تعزيز أداء المشاريع.</w:t>
      </w:r>
    </w:p>
    <w:p w14:paraId="45B33828" w14:textId="787618D3" w:rsidR="00191936" w:rsidRDefault="00191936" w:rsidP="00191936">
      <w:pPr>
        <w:pStyle w:val="a3"/>
        <w:numPr>
          <w:ilvl w:val="0"/>
          <w:numId w:val="24"/>
        </w:numPr>
        <w:bidi/>
        <w:spacing w:after="0" w:line="360" w:lineRule="auto"/>
        <w:ind w:left="627" w:right="57"/>
        <w:jc w:val="both"/>
        <w:rPr>
          <w:rFonts w:cs="Simplified Arabic"/>
          <w:sz w:val="24"/>
          <w:szCs w:val="24"/>
        </w:rPr>
      </w:pPr>
      <w:r w:rsidRPr="00191936">
        <w:rPr>
          <w:rFonts w:cs="Simplified Arabic"/>
          <w:sz w:val="24"/>
          <w:szCs w:val="24"/>
          <w:rtl/>
        </w:rPr>
        <w:t>تـأثير التحول الرقمي على أداء مديري المشاريع.</w:t>
      </w:r>
    </w:p>
    <w:p w14:paraId="65A33C2E" w14:textId="4A020CDC" w:rsidR="00191936" w:rsidRDefault="00191936" w:rsidP="00191936">
      <w:pPr>
        <w:pStyle w:val="a3"/>
        <w:numPr>
          <w:ilvl w:val="0"/>
          <w:numId w:val="24"/>
        </w:numPr>
        <w:bidi/>
        <w:spacing w:after="0" w:line="360" w:lineRule="auto"/>
        <w:ind w:left="627" w:right="57"/>
        <w:jc w:val="both"/>
        <w:rPr>
          <w:rFonts w:cs="Simplified Arabic"/>
          <w:sz w:val="24"/>
          <w:szCs w:val="24"/>
        </w:rPr>
      </w:pPr>
      <w:r w:rsidRPr="00191936">
        <w:rPr>
          <w:rFonts w:cs="Simplified Arabic"/>
          <w:sz w:val="24"/>
          <w:szCs w:val="24"/>
          <w:rtl/>
        </w:rPr>
        <w:t>العوامل المساعدة في تعزيز دور التحول الرقمي في أداء مديري المشاريع.</w:t>
      </w:r>
    </w:p>
    <w:p w14:paraId="4BB41D6D" w14:textId="01C41172" w:rsidR="00191936" w:rsidRDefault="00191936" w:rsidP="00191936">
      <w:pPr>
        <w:pStyle w:val="a3"/>
        <w:numPr>
          <w:ilvl w:val="0"/>
          <w:numId w:val="24"/>
        </w:numPr>
        <w:bidi/>
        <w:spacing w:after="0" w:line="360" w:lineRule="auto"/>
        <w:ind w:left="627" w:right="57"/>
        <w:jc w:val="both"/>
        <w:rPr>
          <w:rFonts w:cs="Simplified Arabic"/>
          <w:sz w:val="24"/>
          <w:szCs w:val="24"/>
        </w:rPr>
      </w:pPr>
      <w:r w:rsidRPr="00191936">
        <w:rPr>
          <w:rFonts w:cs="Simplified Arabic"/>
          <w:sz w:val="24"/>
          <w:szCs w:val="24"/>
          <w:rtl/>
        </w:rPr>
        <w:t>المعوقات التي تحد من دور التحول الرقمي في أداء مديري المشاريع.</w:t>
      </w:r>
    </w:p>
    <w:p w14:paraId="59DDE93A" w14:textId="274B86FD" w:rsidR="00191936" w:rsidRPr="00191936" w:rsidRDefault="00191936" w:rsidP="00191936">
      <w:pPr>
        <w:pStyle w:val="a3"/>
        <w:numPr>
          <w:ilvl w:val="0"/>
          <w:numId w:val="24"/>
        </w:numPr>
        <w:bidi/>
        <w:spacing w:after="0" w:line="360" w:lineRule="auto"/>
        <w:ind w:left="627" w:right="57"/>
        <w:jc w:val="both"/>
        <w:rPr>
          <w:rFonts w:cs="Simplified Arabic"/>
          <w:sz w:val="24"/>
          <w:szCs w:val="24"/>
          <w:rtl/>
        </w:rPr>
      </w:pPr>
      <w:r w:rsidRPr="00191936">
        <w:rPr>
          <w:rFonts w:cs="Simplified Arabic"/>
          <w:sz w:val="24"/>
          <w:szCs w:val="24"/>
          <w:rtl/>
        </w:rPr>
        <w:t>الحلول والمعالجات الي تذلل المعوقات التي تواجه التحول الرقمي في أداء مديري المشاريع.</w:t>
      </w:r>
    </w:p>
    <w:p w14:paraId="384B9CC9" w14:textId="77777777" w:rsidR="00E87187" w:rsidRPr="00E87187" w:rsidRDefault="00E87187" w:rsidP="00E87187">
      <w:pPr>
        <w:spacing w:after="0"/>
        <w:jc w:val="left"/>
        <w:rPr>
          <w:rFonts w:ascii="Simplified Arabic" w:eastAsia="Simplified Arabic" w:hAnsi="Simplified Arabic" w:cs="Simplified Arabic"/>
          <w:b/>
          <w:bCs/>
          <w:sz w:val="28"/>
          <w:szCs w:val="28"/>
        </w:rPr>
      </w:pPr>
      <w:r w:rsidRPr="00E87187">
        <w:rPr>
          <w:rFonts w:ascii="Simplified Arabic" w:eastAsia="Simplified Arabic" w:hAnsi="Simplified Arabic" w:cs="Simplified Arabic" w:hint="cs"/>
          <w:b/>
          <w:bCs/>
          <w:sz w:val="28"/>
          <w:szCs w:val="28"/>
          <w:rtl/>
        </w:rPr>
        <w:t>أسئلة الدر</w:t>
      </w:r>
      <w:bookmarkStart w:id="5" w:name="اسئلةالدراسة20"/>
      <w:bookmarkEnd w:id="5"/>
      <w:r w:rsidRPr="00E87187">
        <w:rPr>
          <w:rFonts w:ascii="Simplified Arabic" w:eastAsia="Simplified Arabic" w:hAnsi="Simplified Arabic" w:cs="Simplified Arabic" w:hint="cs"/>
          <w:b/>
          <w:bCs/>
          <w:sz w:val="28"/>
          <w:szCs w:val="28"/>
          <w:rtl/>
        </w:rPr>
        <w:t>اسة</w:t>
      </w:r>
      <w:r w:rsidRPr="00E87187">
        <w:rPr>
          <w:rFonts w:ascii="Simplified Arabic" w:eastAsia="Simplified Arabic" w:hAnsi="Simplified Arabic" w:cs="Simplified Arabic"/>
          <w:b/>
          <w:bCs/>
          <w:sz w:val="28"/>
          <w:szCs w:val="28"/>
        </w:rPr>
        <w:t>:</w:t>
      </w:r>
    </w:p>
    <w:p w14:paraId="43A479AF" w14:textId="77777777" w:rsidR="00191936" w:rsidRPr="00191936" w:rsidRDefault="00191936" w:rsidP="00191936">
      <w:pPr>
        <w:spacing w:after="0" w:line="360" w:lineRule="auto"/>
        <w:ind w:left="284" w:right="57"/>
        <w:contextualSpacing/>
        <w:jc w:val="both"/>
        <w:rPr>
          <w:rFonts w:cs="Simplified Arabic"/>
          <w:sz w:val="24"/>
          <w:szCs w:val="24"/>
          <w:rtl/>
        </w:rPr>
      </w:pPr>
      <w:r w:rsidRPr="00191936">
        <w:rPr>
          <w:rFonts w:cs="Simplified Arabic"/>
          <w:sz w:val="24"/>
          <w:szCs w:val="24"/>
          <w:rtl/>
        </w:rPr>
        <w:t xml:space="preserve">يجيب البحث على التساؤلات الفرعية </w:t>
      </w:r>
      <w:proofErr w:type="gramStart"/>
      <w:r w:rsidRPr="00191936">
        <w:rPr>
          <w:rFonts w:cs="Simplified Arabic"/>
          <w:sz w:val="24"/>
          <w:szCs w:val="24"/>
          <w:rtl/>
        </w:rPr>
        <w:t>التالية:-</w:t>
      </w:r>
      <w:proofErr w:type="gramEnd"/>
    </w:p>
    <w:p w14:paraId="17DD17A0" w14:textId="77777777" w:rsidR="00191936" w:rsidRPr="00191936" w:rsidRDefault="00191936" w:rsidP="00191936">
      <w:pPr>
        <w:numPr>
          <w:ilvl w:val="0"/>
          <w:numId w:val="25"/>
        </w:numPr>
        <w:spacing w:after="0" w:line="360" w:lineRule="auto"/>
        <w:ind w:left="627" w:right="57" w:hanging="453"/>
        <w:contextualSpacing/>
        <w:jc w:val="both"/>
        <w:rPr>
          <w:rFonts w:cs="Simplified Arabic"/>
          <w:sz w:val="24"/>
          <w:szCs w:val="24"/>
        </w:rPr>
      </w:pPr>
      <w:r w:rsidRPr="00191936">
        <w:rPr>
          <w:rFonts w:cs="Simplified Arabic"/>
          <w:sz w:val="24"/>
          <w:szCs w:val="24"/>
          <w:rtl/>
        </w:rPr>
        <w:t>ما مفهوم التحول الرقمي وعناصره؟</w:t>
      </w:r>
    </w:p>
    <w:p w14:paraId="17E021EE" w14:textId="77777777" w:rsidR="00191936" w:rsidRPr="00191936" w:rsidRDefault="00191936" w:rsidP="00191936">
      <w:pPr>
        <w:numPr>
          <w:ilvl w:val="0"/>
          <w:numId w:val="25"/>
        </w:numPr>
        <w:spacing w:after="0" w:line="360" w:lineRule="auto"/>
        <w:ind w:left="627" w:right="57" w:hanging="453"/>
        <w:contextualSpacing/>
        <w:jc w:val="both"/>
        <w:rPr>
          <w:rFonts w:cs="Simplified Arabic"/>
          <w:sz w:val="24"/>
          <w:szCs w:val="24"/>
        </w:rPr>
      </w:pPr>
      <w:r w:rsidRPr="00191936">
        <w:rPr>
          <w:rFonts w:cs="Simplified Arabic"/>
          <w:sz w:val="24"/>
          <w:szCs w:val="24"/>
          <w:rtl/>
        </w:rPr>
        <w:t>ما أليات التحول الرقمي في تعزيز أداء المشاريع؟</w:t>
      </w:r>
    </w:p>
    <w:p w14:paraId="0C8261E9" w14:textId="77777777" w:rsidR="00191936" w:rsidRPr="00191936" w:rsidRDefault="00191936" w:rsidP="00191936">
      <w:pPr>
        <w:numPr>
          <w:ilvl w:val="0"/>
          <w:numId w:val="25"/>
        </w:numPr>
        <w:spacing w:after="0" w:line="360" w:lineRule="auto"/>
        <w:ind w:left="627" w:right="57" w:hanging="453"/>
        <w:contextualSpacing/>
        <w:jc w:val="both"/>
        <w:rPr>
          <w:rFonts w:cs="Simplified Arabic"/>
          <w:sz w:val="24"/>
          <w:szCs w:val="24"/>
        </w:rPr>
      </w:pPr>
      <w:r w:rsidRPr="00191936">
        <w:rPr>
          <w:rFonts w:cs="Simplified Arabic"/>
          <w:sz w:val="24"/>
          <w:szCs w:val="24"/>
          <w:rtl/>
        </w:rPr>
        <w:t>ما تـأثير التحول الرقمي على أداء مديري المشاريع؟</w:t>
      </w:r>
    </w:p>
    <w:p w14:paraId="00F2CED6" w14:textId="77777777" w:rsidR="00191936" w:rsidRPr="00191936" w:rsidRDefault="00191936" w:rsidP="00191936">
      <w:pPr>
        <w:numPr>
          <w:ilvl w:val="0"/>
          <w:numId w:val="25"/>
        </w:numPr>
        <w:spacing w:after="0" w:line="360" w:lineRule="auto"/>
        <w:ind w:left="627" w:right="57" w:hanging="453"/>
        <w:contextualSpacing/>
        <w:jc w:val="both"/>
        <w:rPr>
          <w:rFonts w:cs="Simplified Arabic"/>
          <w:sz w:val="24"/>
          <w:szCs w:val="24"/>
        </w:rPr>
      </w:pPr>
      <w:r w:rsidRPr="00191936">
        <w:rPr>
          <w:rFonts w:cs="Simplified Arabic"/>
          <w:sz w:val="24"/>
          <w:szCs w:val="24"/>
          <w:rtl/>
        </w:rPr>
        <w:t>ما العوامل المساعدة في تعزيز دور التحول الرقمي في أداء مديري المشاريع؟</w:t>
      </w:r>
    </w:p>
    <w:p w14:paraId="7DF59B24" w14:textId="77777777" w:rsidR="00191936" w:rsidRPr="00191936" w:rsidRDefault="00191936" w:rsidP="00191936">
      <w:pPr>
        <w:numPr>
          <w:ilvl w:val="0"/>
          <w:numId w:val="25"/>
        </w:numPr>
        <w:spacing w:after="0" w:line="360" w:lineRule="auto"/>
        <w:ind w:left="627" w:right="57" w:hanging="453"/>
        <w:contextualSpacing/>
        <w:jc w:val="both"/>
        <w:rPr>
          <w:rFonts w:cs="Simplified Arabic"/>
          <w:sz w:val="24"/>
          <w:szCs w:val="24"/>
        </w:rPr>
      </w:pPr>
      <w:r w:rsidRPr="00191936">
        <w:rPr>
          <w:rFonts w:cs="Simplified Arabic"/>
          <w:sz w:val="24"/>
          <w:szCs w:val="24"/>
          <w:rtl/>
        </w:rPr>
        <w:t>ما المعوقات التي تحد من دور التحول الرقمي في أداء مديري المشاريع؟</w:t>
      </w:r>
    </w:p>
    <w:p w14:paraId="524DA525" w14:textId="4ACEFF9A" w:rsidR="00191936" w:rsidRDefault="00191936" w:rsidP="00191936">
      <w:pPr>
        <w:numPr>
          <w:ilvl w:val="0"/>
          <w:numId w:val="25"/>
        </w:numPr>
        <w:spacing w:after="0" w:line="360" w:lineRule="auto"/>
        <w:ind w:left="627" w:right="57" w:hanging="453"/>
        <w:contextualSpacing/>
        <w:jc w:val="both"/>
        <w:rPr>
          <w:rFonts w:cs="Simplified Arabic"/>
          <w:sz w:val="24"/>
          <w:szCs w:val="24"/>
        </w:rPr>
      </w:pPr>
      <w:r w:rsidRPr="00191936">
        <w:rPr>
          <w:rFonts w:cs="Simplified Arabic"/>
          <w:sz w:val="24"/>
          <w:szCs w:val="24"/>
          <w:rtl/>
        </w:rPr>
        <w:t>ما الحلول والمعالجات الي تذلل المعوقات التي تواجه التحول الرقمي في أداء مديري المشاريع؟</w:t>
      </w:r>
    </w:p>
    <w:p w14:paraId="120D1981" w14:textId="77777777" w:rsidR="00E26C79" w:rsidRPr="00E26C79" w:rsidRDefault="00E26C79" w:rsidP="00E26C79">
      <w:pPr>
        <w:spacing w:after="0"/>
        <w:jc w:val="left"/>
        <w:rPr>
          <w:rFonts w:ascii="Simplified Arabic" w:eastAsia="Simplified Arabic" w:hAnsi="Simplified Arabic" w:cs="Simplified Arabic"/>
          <w:b/>
          <w:bCs/>
          <w:sz w:val="28"/>
          <w:szCs w:val="28"/>
          <w:rtl/>
        </w:rPr>
      </w:pPr>
      <w:r w:rsidRPr="00E26C79">
        <w:rPr>
          <w:rFonts w:ascii="Simplified Arabic" w:eastAsia="Simplified Arabic" w:hAnsi="Simplified Arabic" w:cs="Simplified Arabic"/>
          <w:b/>
          <w:bCs/>
          <w:sz w:val="28"/>
          <w:szCs w:val="28"/>
          <w:rtl/>
        </w:rPr>
        <w:t>حدود الدراسة:</w:t>
      </w:r>
    </w:p>
    <w:p w14:paraId="1B98285C" w14:textId="22A4FD70" w:rsidR="00E26C79" w:rsidRPr="00E26C79" w:rsidRDefault="00E26C79" w:rsidP="00E26C79">
      <w:pPr>
        <w:spacing w:after="0" w:line="360" w:lineRule="auto"/>
        <w:ind w:right="57"/>
        <w:contextualSpacing/>
        <w:jc w:val="both"/>
        <w:rPr>
          <w:rFonts w:cs="Simplified Arabic"/>
          <w:sz w:val="24"/>
          <w:szCs w:val="24"/>
          <w:rtl/>
        </w:rPr>
      </w:pPr>
      <w:r w:rsidRPr="00E26C79">
        <w:rPr>
          <w:rFonts w:ascii="Simplified Arabic" w:eastAsia="Simplified Arabic" w:hAnsi="Simplified Arabic" w:cs="Simplified Arabic"/>
          <w:b/>
          <w:bCs/>
          <w:sz w:val="24"/>
          <w:szCs w:val="24"/>
          <w:rtl/>
        </w:rPr>
        <w:t>الحدود الموضوعية:</w:t>
      </w:r>
      <w:r w:rsidRPr="00E26C79">
        <w:rPr>
          <w:rFonts w:cs="Simplified Arabic"/>
          <w:sz w:val="24"/>
          <w:szCs w:val="24"/>
          <w:rtl/>
        </w:rPr>
        <w:t xml:space="preserve"> تناول البحث موضوع التحول الرقمي وتأثيره في أداء مديري المشاريع.</w:t>
      </w:r>
    </w:p>
    <w:p w14:paraId="37510845" w14:textId="77777777" w:rsidR="00E26C79" w:rsidRPr="00E26C79" w:rsidRDefault="00E26C79" w:rsidP="00E26C79">
      <w:pPr>
        <w:spacing w:after="0" w:line="360" w:lineRule="auto"/>
        <w:ind w:right="57"/>
        <w:contextualSpacing/>
        <w:jc w:val="both"/>
        <w:rPr>
          <w:rFonts w:cs="Simplified Arabic"/>
          <w:sz w:val="24"/>
          <w:szCs w:val="24"/>
          <w:rtl/>
        </w:rPr>
      </w:pPr>
      <w:r w:rsidRPr="00E26C79">
        <w:rPr>
          <w:rFonts w:ascii="Simplified Arabic" w:eastAsia="Simplified Arabic" w:hAnsi="Simplified Arabic" w:cs="Simplified Arabic"/>
          <w:b/>
          <w:bCs/>
          <w:sz w:val="24"/>
          <w:szCs w:val="24"/>
          <w:rtl/>
        </w:rPr>
        <w:t>الحدود المكانية:</w:t>
      </w:r>
      <w:r w:rsidRPr="00E26C79">
        <w:rPr>
          <w:rFonts w:cs="Simplified Arabic"/>
          <w:sz w:val="24"/>
          <w:szCs w:val="24"/>
          <w:rtl/>
        </w:rPr>
        <w:t xml:space="preserve"> مركز مشاريع البنية التحتية، الرياض، المملكة العربية السعودية.</w:t>
      </w:r>
    </w:p>
    <w:p w14:paraId="3AB71768" w14:textId="77777777" w:rsidR="00E26C79" w:rsidRPr="00E26C79" w:rsidRDefault="00E26C79" w:rsidP="00E26C79">
      <w:pPr>
        <w:spacing w:after="0" w:line="360" w:lineRule="auto"/>
        <w:ind w:right="57"/>
        <w:contextualSpacing/>
        <w:jc w:val="both"/>
        <w:rPr>
          <w:rFonts w:cs="Simplified Arabic"/>
          <w:sz w:val="24"/>
          <w:szCs w:val="24"/>
          <w:rtl/>
        </w:rPr>
      </w:pPr>
      <w:r w:rsidRPr="00E26C79">
        <w:rPr>
          <w:rFonts w:ascii="Simplified Arabic" w:eastAsia="Simplified Arabic" w:hAnsi="Simplified Arabic" w:cs="Simplified Arabic"/>
          <w:b/>
          <w:bCs/>
          <w:sz w:val="24"/>
          <w:szCs w:val="24"/>
          <w:rtl/>
        </w:rPr>
        <w:t>الحدود الزمانية:</w:t>
      </w:r>
      <w:r w:rsidRPr="00E26C79">
        <w:rPr>
          <w:rFonts w:cs="Simplified Arabic"/>
          <w:sz w:val="24"/>
          <w:szCs w:val="24"/>
          <w:rtl/>
        </w:rPr>
        <w:t xml:space="preserve"> اكمال البحث خلال العام الدراسي 2024م.</w:t>
      </w:r>
    </w:p>
    <w:p w14:paraId="1D09D08B" w14:textId="77777777" w:rsidR="00E26C79" w:rsidRPr="00E26C79" w:rsidRDefault="00E26C79" w:rsidP="00E26C79">
      <w:pPr>
        <w:spacing w:after="0" w:line="360" w:lineRule="auto"/>
        <w:ind w:right="57"/>
        <w:contextualSpacing/>
        <w:jc w:val="both"/>
        <w:rPr>
          <w:rFonts w:ascii="Simplified Arabic" w:eastAsia="Simplified Arabic" w:hAnsi="Simplified Arabic" w:cs="Simplified Arabic"/>
          <w:b/>
          <w:bCs/>
          <w:sz w:val="28"/>
          <w:szCs w:val="28"/>
          <w:rtl/>
        </w:rPr>
      </w:pPr>
      <w:r w:rsidRPr="00E26C79">
        <w:rPr>
          <w:rFonts w:ascii="Simplified Arabic" w:eastAsia="Simplified Arabic" w:hAnsi="Simplified Arabic" w:cs="Simplified Arabic"/>
          <w:b/>
          <w:bCs/>
          <w:sz w:val="28"/>
          <w:szCs w:val="28"/>
          <w:rtl/>
        </w:rPr>
        <w:t>متغيرات الدراسة:</w:t>
      </w:r>
    </w:p>
    <w:p w14:paraId="1C921D38" w14:textId="77777777" w:rsidR="00E26C79" w:rsidRPr="00E26C79" w:rsidRDefault="00E26C79" w:rsidP="00E26C79">
      <w:pPr>
        <w:spacing w:after="0" w:line="360" w:lineRule="auto"/>
        <w:ind w:right="57"/>
        <w:contextualSpacing/>
        <w:jc w:val="both"/>
        <w:rPr>
          <w:rFonts w:cs="Simplified Arabic"/>
          <w:sz w:val="24"/>
          <w:szCs w:val="24"/>
          <w:rtl/>
        </w:rPr>
      </w:pPr>
      <w:r w:rsidRPr="00E26C79">
        <w:rPr>
          <w:rFonts w:ascii="Simplified Arabic" w:eastAsia="Simplified Arabic" w:hAnsi="Simplified Arabic" w:cs="Simplified Arabic"/>
          <w:b/>
          <w:bCs/>
          <w:sz w:val="24"/>
          <w:szCs w:val="24"/>
          <w:rtl/>
        </w:rPr>
        <w:t>المتغير المستقل:</w:t>
      </w:r>
      <w:r w:rsidRPr="00E26C79">
        <w:rPr>
          <w:rFonts w:cs="Simplified Arabic"/>
          <w:sz w:val="24"/>
          <w:szCs w:val="24"/>
          <w:rtl/>
        </w:rPr>
        <w:t xml:space="preserve"> التحول الرقمي.</w:t>
      </w:r>
    </w:p>
    <w:p w14:paraId="0230A611" w14:textId="2C77B414" w:rsidR="00E26C79" w:rsidRPr="00191936" w:rsidRDefault="00E26C79" w:rsidP="00E26C79">
      <w:pPr>
        <w:spacing w:after="0" w:line="360" w:lineRule="auto"/>
        <w:ind w:right="57"/>
        <w:contextualSpacing/>
        <w:jc w:val="both"/>
        <w:rPr>
          <w:rFonts w:cs="Simplified Arabic"/>
          <w:sz w:val="24"/>
          <w:szCs w:val="24"/>
        </w:rPr>
      </w:pPr>
      <w:r w:rsidRPr="00E26C79">
        <w:rPr>
          <w:rFonts w:ascii="Simplified Arabic" w:eastAsia="Simplified Arabic" w:hAnsi="Simplified Arabic" w:cs="Simplified Arabic"/>
          <w:b/>
          <w:bCs/>
          <w:sz w:val="24"/>
          <w:szCs w:val="24"/>
          <w:rtl/>
        </w:rPr>
        <w:t>المتغير التابع:</w:t>
      </w:r>
      <w:r w:rsidRPr="00E26C79">
        <w:rPr>
          <w:rFonts w:cs="Simplified Arabic"/>
          <w:sz w:val="24"/>
          <w:szCs w:val="24"/>
          <w:rtl/>
        </w:rPr>
        <w:t xml:space="preserve"> التأثير على أداء مديري المشاريع.</w:t>
      </w:r>
    </w:p>
    <w:p w14:paraId="633941E2" w14:textId="6C7EA523" w:rsidR="00BE44B7" w:rsidRDefault="00BE44B7" w:rsidP="00E87187">
      <w:pPr>
        <w:spacing w:after="0"/>
        <w:jc w:val="left"/>
        <w:rPr>
          <w:rFonts w:ascii="Simplified Arabic" w:eastAsia="Simplified Arabic" w:hAnsi="Simplified Arabic" w:cs="Simplified Arabic"/>
          <w:b/>
          <w:bCs/>
          <w:sz w:val="28"/>
          <w:szCs w:val="28"/>
          <w:rtl/>
          <w:lang w:bidi="ar-EG"/>
        </w:rPr>
      </w:pPr>
      <w:bookmarkStart w:id="6" w:name="سادسامنهجيةالدراسة22"/>
      <w:bookmarkEnd w:id="6"/>
    </w:p>
    <w:p w14:paraId="3A383237" w14:textId="77777777" w:rsidR="00E26C79" w:rsidRPr="00E26C79" w:rsidRDefault="00E26C79" w:rsidP="00E26C79">
      <w:pPr>
        <w:spacing w:after="0"/>
        <w:jc w:val="left"/>
        <w:rPr>
          <w:rFonts w:ascii="Simplified Arabic" w:eastAsia="Simplified Arabic" w:hAnsi="Simplified Arabic" w:cs="Simplified Arabic"/>
          <w:b/>
          <w:bCs/>
          <w:sz w:val="28"/>
          <w:szCs w:val="28"/>
          <w:rtl/>
          <w:lang w:bidi="ar-EG"/>
        </w:rPr>
      </w:pPr>
      <w:r w:rsidRPr="00E26C79">
        <w:rPr>
          <w:rFonts w:ascii="Simplified Arabic" w:eastAsia="Simplified Arabic" w:hAnsi="Simplified Arabic" w:cs="Simplified Arabic"/>
          <w:b/>
          <w:bCs/>
          <w:sz w:val="28"/>
          <w:szCs w:val="28"/>
          <w:rtl/>
          <w:lang w:bidi="ar-EG"/>
        </w:rPr>
        <w:lastRenderedPageBreak/>
        <w:t>فروض الدراسة:</w:t>
      </w:r>
    </w:p>
    <w:p w14:paraId="18EB44D2" w14:textId="103660FE" w:rsidR="00E26C79" w:rsidRDefault="00E26C79" w:rsidP="00E26C79">
      <w:pPr>
        <w:numPr>
          <w:ilvl w:val="0"/>
          <w:numId w:val="25"/>
        </w:numPr>
        <w:spacing w:after="0" w:line="360" w:lineRule="auto"/>
        <w:ind w:left="627" w:right="57" w:hanging="453"/>
        <w:contextualSpacing/>
        <w:jc w:val="both"/>
        <w:rPr>
          <w:rFonts w:cs="Simplified Arabic"/>
          <w:sz w:val="24"/>
          <w:szCs w:val="24"/>
        </w:rPr>
      </w:pPr>
      <w:r w:rsidRPr="00E26C79">
        <w:rPr>
          <w:rFonts w:cs="Simplified Arabic"/>
          <w:sz w:val="24"/>
          <w:szCs w:val="24"/>
          <w:rtl/>
        </w:rPr>
        <w:t>توجد علاقة ذات دلالة احصائية بين التحول الرقمي وأداء مديري المشاريع.</w:t>
      </w:r>
    </w:p>
    <w:p w14:paraId="1133AF97" w14:textId="71A98BBA" w:rsidR="00E26C79" w:rsidRDefault="00E26C79" w:rsidP="00E26C79">
      <w:pPr>
        <w:numPr>
          <w:ilvl w:val="0"/>
          <w:numId w:val="25"/>
        </w:numPr>
        <w:spacing w:after="0" w:line="360" w:lineRule="auto"/>
        <w:ind w:left="627" w:right="57" w:hanging="453"/>
        <w:contextualSpacing/>
        <w:jc w:val="both"/>
        <w:rPr>
          <w:rFonts w:cs="Simplified Arabic"/>
          <w:sz w:val="24"/>
          <w:szCs w:val="24"/>
        </w:rPr>
      </w:pPr>
      <w:r w:rsidRPr="00E26C79">
        <w:rPr>
          <w:rFonts w:cs="Simplified Arabic"/>
          <w:sz w:val="24"/>
          <w:szCs w:val="24"/>
          <w:rtl/>
        </w:rPr>
        <w:t>توجد علاقة خطية بين التحول الرقمي وأداء مديري المشاريع.</w:t>
      </w:r>
    </w:p>
    <w:p w14:paraId="10626020" w14:textId="281B028B" w:rsidR="00E26C79" w:rsidRPr="00E26C79" w:rsidRDefault="00E26C79" w:rsidP="00E26C79">
      <w:pPr>
        <w:numPr>
          <w:ilvl w:val="0"/>
          <w:numId w:val="25"/>
        </w:numPr>
        <w:spacing w:after="0" w:line="360" w:lineRule="auto"/>
        <w:ind w:left="627" w:right="57" w:hanging="453"/>
        <w:contextualSpacing/>
        <w:jc w:val="both"/>
        <w:rPr>
          <w:rFonts w:cs="Simplified Arabic"/>
          <w:sz w:val="24"/>
          <w:szCs w:val="24"/>
          <w:rtl/>
        </w:rPr>
      </w:pPr>
      <w:r w:rsidRPr="00E26C79">
        <w:rPr>
          <w:rFonts w:cs="Simplified Arabic"/>
          <w:sz w:val="24"/>
          <w:szCs w:val="24"/>
          <w:rtl/>
        </w:rPr>
        <w:t>يوجد تأثير للتحول الرقمي على أداء مديري المشاريع.</w:t>
      </w:r>
    </w:p>
    <w:p w14:paraId="7075A220"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70D5F0F6"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5860B965"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108049D4"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225D050D"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4A7179AD"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19B15752"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3A1C33B9"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27497BE8"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6B69840C"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56106991"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518DA14A"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3CDB0224"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262C1726"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50A2AC63"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2690A6E8"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4733BA20"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208E1A02"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143F5224"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20B86E77"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1F9B6B8D"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55EFB7CC"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66BFE5D3" w14:textId="77777777" w:rsidR="003F3023" w:rsidRDefault="003F3023" w:rsidP="00E26C79">
      <w:pPr>
        <w:spacing w:after="0"/>
        <w:jc w:val="left"/>
        <w:rPr>
          <w:rFonts w:ascii="Simplified Arabic" w:eastAsia="Simplified Arabic" w:hAnsi="Simplified Arabic" w:cs="Simplified Arabic"/>
          <w:b/>
          <w:bCs/>
          <w:sz w:val="28"/>
          <w:szCs w:val="28"/>
          <w:lang w:bidi="ar-EG"/>
        </w:rPr>
      </w:pPr>
    </w:p>
    <w:p w14:paraId="4405264C" w14:textId="7822B67E" w:rsidR="00E26C79" w:rsidRPr="00E26C79" w:rsidRDefault="00E26C79" w:rsidP="00E26C79">
      <w:pPr>
        <w:spacing w:after="0"/>
        <w:jc w:val="left"/>
        <w:rPr>
          <w:rFonts w:ascii="Simplified Arabic" w:eastAsia="Simplified Arabic" w:hAnsi="Simplified Arabic" w:cs="Simplified Arabic"/>
          <w:b/>
          <w:bCs/>
          <w:sz w:val="28"/>
          <w:szCs w:val="28"/>
          <w:rtl/>
          <w:lang w:bidi="ar-EG"/>
        </w:rPr>
      </w:pPr>
      <w:r w:rsidRPr="00E26C79">
        <w:rPr>
          <w:rFonts w:ascii="Simplified Arabic" w:eastAsia="Simplified Arabic" w:hAnsi="Simplified Arabic" w:cs="Simplified Arabic"/>
          <w:b/>
          <w:bCs/>
          <w:sz w:val="28"/>
          <w:szCs w:val="28"/>
          <w:rtl/>
          <w:lang w:bidi="ar-EG"/>
        </w:rPr>
        <w:lastRenderedPageBreak/>
        <w:t>الدراسات السابقة:</w:t>
      </w:r>
    </w:p>
    <w:p w14:paraId="149B1531" w14:textId="77777777" w:rsidR="00E26C79" w:rsidRPr="00E26C79" w:rsidRDefault="00E26C79" w:rsidP="00E26C79">
      <w:pPr>
        <w:spacing w:after="0" w:line="360" w:lineRule="auto"/>
        <w:ind w:left="288" w:right="58"/>
        <w:jc w:val="both"/>
        <w:rPr>
          <w:rFonts w:cs="Simplified Arabic"/>
          <w:sz w:val="24"/>
          <w:szCs w:val="24"/>
          <w:rtl/>
        </w:rPr>
      </w:pPr>
      <w:r w:rsidRPr="00E26C79">
        <w:rPr>
          <w:rFonts w:cs="Simplified Arabic"/>
          <w:sz w:val="24"/>
          <w:szCs w:val="24"/>
          <w:rtl/>
        </w:rPr>
        <w:t xml:space="preserve">دراسة عيد، سماح. (2024). بعنوان دور التحول الرقمي في تحسين كفاءة </w:t>
      </w:r>
      <w:proofErr w:type="spellStart"/>
      <w:r w:rsidRPr="00E26C79">
        <w:rPr>
          <w:rFonts w:cs="Simplified Arabic"/>
          <w:sz w:val="24"/>
          <w:szCs w:val="24"/>
          <w:rtl/>
        </w:rPr>
        <w:t>إتخاذ</w:t>
      </w:r>
      <w:proofErr w:type="spellEnd"/>
      <w:r w:rsidRPr="00E26C79">
        <w:rPr>
          <w:rFonts w:cs="Simplified Arabic"/>
          <w:sz w:val="24"/>
          <w:szCs w:val="24"/>
          <w:rtl/>
        </w:rPr>
        <w:t xml:space="preserve"> القرارات الاستثمارية للمشروعات الصغيرة، حيث هدفت الدراسة الى التعرف على دور وتأثير التحول الرقمي في اتخاذ القرارات الاستثمارية وتعزيز عمل إدارة المشاريع، وقد استخدم الباحث المنهج الوصفي وقد توصلت الدراسة الى أن للتحول الرقمي الأثر الكبير في تعزيز عمل إدارة المشاريع وتحسين عناصرها الإدارية ودعم القرارات ذات الصلة. </w:t>
      </w:r>
    </w:p>
    <w:p w14:paraId="1C88BBA4" w14:textId="77777777" w:rsidR="00E26C79" w:rsidRPr="00E26C79" w:rsidRDefault="00E26C79" w:rsidP="00E26C79">
      <w:pPr>
        <w:spacing w:after="0" w:line="360" w:lineRule="auto"/>
        <w:ind w:left="288" w:right="58"/>
        <w:jc w:val="both"/>
        <w:rPr>
          <w:rFonts w:cs="Simplified Arabic"/>
          <w:sz w:val="24"/>
          <w:szCs w:val="24"/>
          <w:rtl/>
        </w:rPr>
      </w:pPr>
      <w:r w:rsidRPr="00E26C79">
        <w:rPr>
          <w:rFonts w:cs="Simplified Arabic"/>
          <w:sz w:val="24"/>
          <w:szCs w:val="24"/>
          <w:rtl/>
        </w:rPr>
        <w:t xml:space="preserve">دراسة </w:t>
      </w:r>
      <w:proofErr w:type="spellStart"/>
      <w:r w:rsidRPr="00E26C79">
        <w:rPr>
          <w:rFonts w:cs="Simplified Arabic"/>
          <w:sz w:val="24"/>
          <w:szCs w:val="24"/>
          <w:rtl/>
        </w:rPr>
        <w:t>العنانبة</w:t>
      </w:r>
      <w:proofErr w:type="spellEnd"/>
      <w:r w:rsidRPr="00E26C79">
        <w:rPr>
          <w:rFonts w:cs="Simplified Arabic"/>
          <w:sz w:val="24"/>
          <w:szCs w:val="24"/>
          <w:rtl/>
        </w:rPr>
        <w:t xml:space="preserve">، يسمين. (2023). بعنوان تأثير التكنولوجيا الرقمية في إدارة المشاريع الهندسية المدنية، حيث هدفت الدراسة الى التعرف على دور وتأثير التكنولوجيا الرقمية في تعزيز عمل إدارة المشاريع وقد استخدمت الدراسة المنهج الوصفي الاستقرائي وتوصلت الدراسة الى أن للتكنولوجيا الرقمية الأثر الفاعل في تحسين القرارات المتخذة من قبل إدارة المشاريع وتقديم مخرجات إدارية فاعلة من شأنها دعم العمل الإداري للمشاريع المعنية. </w:t>
      </w:r>
    </w:p>
    <w:p w14:paraId="519224FA" w14:textId="52C659EF" w:rsidR="00E26C79" w:rsidRPr="00E26C79" w:rsidRDefault="00E26C79" w:rsidP="00E26C79">
      <w:pPr>
        <w:spacing w:after="0" w:line="360" w:lineRule="auto"/>
        <w:ind w:left="288" w:right="58"/>
        <w:jc w:val="both"/>
        <w:rPr>
          <w:rFonts w:cs="Simplified Arabic"/>
          <w:sz w:val="24"/>
          <w:szCs w:val="24"/>
          <w:rtl/>
        </w:rPr>
      </w:pPr>
      <w:r w:rsidRPr="00E26C79">
        <w:rPr>
          <w:rFonts w:cs="Simplified Arabic"/>
          <w:sz w:val="24"/>
          <w:szCs w:val="24"/>
          <w:rtl/>
        </w:rPr>
        <w:t xml:space="preserve">دراسة حميد، </w:t>
      </w:r>
      <w:proofErr w:type="spellStart"/>
      <w:r w:rsidRPr="00E26C79">
        <w:rPr>
          <w:rFonts w:cs="Simplified Arabic"/>
          <w:sz w:val="24"/>
          <w:szCs w:val="24"/>
          <w:rtl/>
        </w:rPr>
        <w:t>الزويني</w:t>
      </w:r>
      <w:proofErr w:type="spellEnd"/>
      <w:r w:rsidRPr="00E26C79">
        <w:rPr>
          <w:rFonts w:cs="Simplified Arabic"/>
          <w:sz w:val="24"/>
          <w:szCs w:val="24"/>
          <w:rtl/>
        </w:rPr>
        <w:t>. (2022). بعنوان تشخيص المتغيرات المؤثرة في تخمين انجاز المشاريع الهندسية باستخدام نماذج الشبكات العصبونية الذكية، حيث هدفت الدراسة الى التعرف على دور التكنولوجيا الرقمية من خلال استخدام نماذج الشبكات العصبونية الذكية وقد استخدم الباحث المنهج الوصفي وتوصلت الدراسة أن للتكنولوجيا الرقمية الدور الفاعل في تعزيز مخرجات العمل الإداري لإدارة المشاريع وتحسين عملها.</w:t>
      </w:r>
    </w:p>
    <w:p w14:paraId="0CA97BB1" w14:textId="3E64F7E3" w:rsidR="00191936" w:rsidRDefault="00191936" w:rsidP="00E87187">
      <w:pPr>
        <w:spacing w:after="0"/>
        <w:jc w:val="left"/>
        <w:rPr>
          <w:rFonts w:ascii="Simplified Arabic" w:eastAsia="Simplified Arabic" w:hAnsi="Simplified Arabic" w:cs="Simplified Arabic"/>
          <w:b/>
          <w:bCs/>
          <w:sz w:val="28"/>
          <w:szCs w:val="28"/>
          <w:rtl/>
          <w:lang w:bidi="ar-EG"/>
        </w:rPr>
      </w:pPr>
    </w:p>
    <w:p w14:paraId="42869E8D" w14:textId="4319F7A3" w:rsidR="00191936" w:rsidRDefault="00191936" w:rsidP="00E87187">
      <w:pPr>
        <w:spacing w:after="0"/>
        <w:jc w:val="left"/>
        <w:rPr>
          <w:rFonts w:ascii="Simplified Arabic" w:eastAsia="Simplified Arabic" w:hAnsi="Simplified Arabic" w:cs="Simplified Arabic"/>
          <w:b/>
          <w:bCs/>
          <w:sz w:val="28"/>
          <w:szCs w:val="28"/>
          <w:rtl/>
          <w:lang w:bidi="ar-EG"/>
        </w:rPr>
      </w:pPr>
    </w:p>
    <w:p w14:paraId="563DFBFC" w14:textId="5A6A7928" w:rsidR="00191936" w:rsidRDefault="00191936" w:rsidP="00E87187">
      <w:pPr>
        <w:spacing w:after="0"/>
        <w:jc w:val="left"/>
        <w:rPr>
          <w:rFonts w:ascii="Simplified Arabic" w:eastAsia="Simplified Arabic" w:hAnsi="Simplified Arabic" w:cs="Simplified Arabic"/>
          <w:b/>
          <w:bCs/>
          <w:sz w:val="28"/>
          <w:szCs w:val="28"/>
          <w:rtl/>
          <w:lang w:bidi="ar-EG"/>
        </w:rPr>
      </w:pPr>
    </w:p>
    <w:p w14:paraId="41B6D7B5" w14:textId="16522BBC" w:rsidR="00191936" w:rsidRDefault="00191936" w:rsidP="00E87187">
      <w:pPr>
        <w:spacing w:after="0"/>
        <w:jc w:val="left"/>
        <w:rPr>
          <w:rFonts w:ascii="Simplified Arabic" w:eastAsia="Simplified Arabic" w:hAnsi="Simplified Arabic" w:cs="Simplified Arabic"/>
          <w:b/>
          <w:bCs/>
          <w:sz w:val="28"/>
          <w:szCs w:val="28"/>
          <w:rtl/>
          <w:lang w:bidi="ar-EG"/>
        </w:rPr>
      </w:pPr>
    </w:p>
    <w:p w14:paraId="69647D7F" w14:textId="757FCAD4" w:rsidR="00191936" w:rsidRDefault="00191936" w:rsidP="00E87187">
      <w:pPr>
        <w:spacing w:after="0"/>
        <w:jc w:val="left"/>
        <w:rPr>
          <w:rFonts w:ascii="Simplified Arabic" w:eastAsia="Simplified Arabic" w:hAnsi="Simplified Arabic" w:cs="Simplified Arabic"/>
          <w:b/>
          <w:bCs/>
          <w:sz w:val="28"/>
          <w:szCs w:val="28"/>
          <w:rtl/>
          <w:lang w:bidi="ar-EG"/>
        </w:rPr>
      </w:pPr>
    </w:p>
    <w:p w14:paraId="4295141D" w14:textId="13228050" w:rsidR="00191936" w:rsidRDefault="00191936" w:rsidP="00E87187">
      <w:pPr>
        <w:spacing w:after="0"/>
        <w:jc w:val="left"/>
        <w:rPr>
          <w:rFonts w:ascii="Simplified Arabic" w:eastAsia="Simplified Arabic" w:hAnsi="Simplified Arabic" w:cs="Simplified Arabic"/>
          <w:b/>
          <w:bCs/>
          <w:sz w:val="28"/>
          <w:szCs w:val="28"/>
          <w:rtl/>
          <w:lang w:bidi="ar-EG"/>
        </w:rPr>
      </w:pPr>
    </w:p>
    <w:p w14:paraId="2DA126B9" w14:textId="5B32CBB3" w:rsidR="00191936" w:rsidRDefault="00191936" w:rsidP="00E87187">
      <w:pPr>
        <w:spacing w:after="0"/>
        <w:jc w:val="left"/>
        <w:rPr>
          <w:rFonts w:ascii="Simplified Arabic" w:eastAsia="Simplified Arabic" w:hAnsi="Simplified Arabic" w:cs="Simplified Arabic"/>
          <w:b/>
          <w:bCs/>
          <w:sz w:val="28"/>
          <w:szCs w:val="28"/>
          <w:lang w:bidi="ar-EG"/>
        </w:rPr>
      </w:pPr>
    </w:p>
    <w:p w14:paraId="46BD7096" w14:textId="2761D89C" w:rsidR="003F3023" w:rsidRDefault="003F3023" w:rsidP="00E87187">
      <w:pPr>
        <w:spacing w:after="0"/>
        <w:jc w:val="left"/>
        <w:rPr>
          <w:rFonts w:ascii="Simplified Arabic" w:eastAsia="Simplified Arabic" w:hAnsi="Simplified Arabic" w:cs="Simplified Arabic"/>
          <w:b/>
          <w:bCs/>
          <w:sz w:val="28"/>
          <w:szCs w:val="28"/>
          <w:lang w:bidi="ar-EG"/>
        </w:rPr>
      </w:pPr>
    </w:p>
    <w:p w14:paraId="6FBF8FE4" w14:textId="7C7B8367" w:rsidR="003F3023" w:rsidRDefault="003F3023" w:rsidP="00E87187">
      <w:pPr>
        <w:spacing w:after="0"/>
        <w:jc w:val="left"/>
        <w:rPr>
          <w:rFonts w:ascii="Simplified Arabic" w:eastAsia="Simplified Arabic" w:hAnsi="Simplified Arabic" w:cs="Simplified Arabic"/>
          <w:b/>
          <w:bCs/>
          <w:sz w:val="28"/>
          <w:szCs w:val="28"/>
          <w:lang w:bidi="ar-EG"/>
        </w:rPr>
      </w:pPr>
    </w:p>
    <w:p w14:paraId="296D0F8A" w14:textId="4BB4D833" w:rsidR="003F3023" w:rsidRDefault="003F3023" w:rsidP="00E87187">
      <w:pPr>
        <w:spacing w:after="0"/>
        <w:jc w:val="left"/>
        <w:rPr>
          <w:rFonts w:ascii="Simplified Arabic" w:eastAsia="Simplified Arabic" w:hAnsi="Simplified Arabic" w:cs="Simplified Arabic"/>
          <w:b/>
          <w:bCs/>
          <w:sz w:val="28"/>
          <w:szCs w:val="28"/>
          <w:lang w:bidi="ar-EG"/>
        </w:rPr>
      </w:pPr>
    </w:p>
    <w:p w14:paraId="73D703ED" w14:textId="77777777" w:rsidR="003F3023" w:rsidRDefault="003F3023" w:rsidP="00E87187">
      <w:pPr>
        <w:spacing w:after="0"/>
        <w:jc w:val="left"/>
        <w:rPr>
          <w:rFonts w:ascii="Simplified Arabic" w:eastAsia="Simplified Arabic" w:hAnsi="Simplified Arabic" w:cs="Simplified Arabic"/>
          <w:b/>
          <w:bCs/>
          <w:sz w:val="28"/>
          <w:szCs w:val="28"/>
          <w:rtl/>
          <w:lang w:bidi="ar-EG"/>
        </w:rPr>
      </w:pPr>
    </w:p>
    <w:p w14:paraId="39D630DA" w14:textId="77777777" w:rsidR="00191936" w:rsidRDefault="00191936" w:rsidP="00E87187">
      <w:pPr>
        <w:spacing w:after="0"/>
        <w:jc w:val="left"/>
        <w:rPr>
          <w:rFonts w:ascii="Simplified Arabic" w:eastAsia="Simplified Arabic" w:hAnsi="Simplified Arabic" w:cs="Simplified Arabic"/>
          <w:b/>
          <w:bCs/>
          <w:sz w:val="28"/>
          <w:szCs w:val="28"/>
          <w:rtl/>
          <w:lang w:bidi="ar-EG"/>
        </w:rPr>
      </w:pPr>
    </w:p>
    <w:bookmarkEnd w:id="4"/>
    <w:p w14:paraId="2BF3AA54" w14:textId="77777777" w:rsidR="00FA591A" w:rsidRPr="00B318FA" w:rsidRDefault="00000DBD" w:rsidP="00BE44B7">
      <w:pPr>
        <w:spacing w:after="0"/>
        <w:jc w:val="left"/>
        <w:rPr>
          <w:rFonts w:ascii="Simplified Arabic" w:eastAsia="Simplified Arabic" w:hAnsi="Simplified Arabic" w:cs="Simplified Arabic"/>
          <w:b/>
          <w:bCs/>
          <w:sz w:val="28"/>
          <w:szCs w:val="28"/>
          <w:rtl/>
        </w:rPr>
      </w:pPr>
      <w:r w:rsidRPr="00B318FA">
        <w:rPr>
          <w:rFonts w:ascii="Simplified Arabic" w:eastAsia="Simplified Arabic" w:hAnsi="Simplified Arabic" w:cs="Simplified Arabic"/>
          <w:b/>
          <w:bCs/>
          <w:sz w:val="28"/>
          <w:szCs w:val="28"/>
          <w:rtl/>
        </w:rPr>
        <w:lastRenderedPageBreak/>
        <w:t>المنهجية:</w:t>
      </w:r>
    </w:p>
    <w:p w14:paraId="774BF8E8" w14:textId="24A474B4" w:rsidR="00FA591A" w:rsidRPr="00ED17E2" w:rsidRDefault="00597D2A" w:rsidP="00FA591A">
      <w:pPr>
        <w:spacing w:after="0" w:line="360" w:lineRule="auto"/>
        <w:ind w:left="284" w:right="57"/>
        <w:contextualSpacing/>
        <w:jc w:val="both"/>
        <w:rPr>
          <w:rFonts w:asciiTheme="minorHAnsi" w:hAnsiTheme="minorHAnsi" w:cs="Simplified Arabic"/>
          <w:sz w:val="24"/>
          <w:szCs w:val="24"/>
          <w:rtl/>
        </w:rPr>
      </w:pPr>
      <w:r w:rsidRPr="00597D2A">
        <w:rPr>
          <w:rFonts w:asciiTheme="minorHAnsi" w:hAnsiTheme="minorHAnsi" w:cs="Simplified Arabic"/>
          <w:sz w:val="24"/>
          <w:szCs w:val="24"/>
          <w:rtl/>
        </w:rPr>
        <w:t>عرض الباحث في هذا الفصل الإجراءات المنهجية لتحقيق أهداف الدراسة وحل مشكلتها، والإجابة عن أسئلتها وذلك بتحديد منهج الدراسة، وتحديد مجتمعها، وعينتها، بالإضافة إلى أداة الدراسة (الاستبانة) والمراحل الأساسية التي مر بها بناء الأداة، كما اشتمل على إجراءات تطبيق أداة الدراسة وتصحيحها، ومن ثم تحديد الأساليب الإحصائية المستخدمة في تحليل البيانات ومعالجتها.</w:t>
      </w:r>
    </w:p>
    <w:p w14:paraId="7534983F" w14:textId="77777777" w:rsidR="00597D2A" w:rsidRDefault="00597D2A" w:rsidP="00FA591A">
      <w:pPr>
        <w:spacing w:after="0" w:line="360" w:lineRule="auto"/>
        <w:ind w:left="284" w:right="57"/>
        <w:contextualSpacing/>
        <w:jc w:val="both"/>
        <w:rPr>
          <w:rFonts w:asciiTheme="minorHAnsi" w:hAnsiTheme="minorHAnsi" w:cs="Simplified Arabic"/>
          <w:b/>
          <w:bCs/>
          <w:sz w:val="24"/>
          <w:szCs w:val="24"/>
          <w:rtl/>
        </w:rPr>
      </w:pPr>
      <w:r w:rsidRPr="00597D2A">
        <w:rPr>
          <w:rFonts w:asciiTheme="minorHAnsi" w:hAnsiTheme="minorHAnsi" w:cs="Simplified Arabic"/>
          <w:b/>
          <w:bCs/>
          <w:sz w:val="24"/>
          <w:szCs w:val="24"/>
          <w:rtl/>
        </w:rPr>
        <w:t xml:space="preserve">أولاً: منهج الدراسة: </w:t>
      </w:r>
    </w:p>
    <w:p w14:paraId="5C3268A7" w14:textId="4251EF77" w:rsidR="00FA591A" w:rsidRPr="00ED17E2" w:rsidRDefault="00597D2A" w:rsidP="00FA591A">
      <w:pPr>
        <w:spacing w:after="0" w:line="360" w:lineRule="auto"/>
        <w:ind w:left="284" w:right="57"/>
        <w:contextualSpacing/>
        <w:jc w:val="both"/>
        <w:rPr>
          <w:rFonts w:asciiTheme="minorHAnsi" w:hAnsiTheme="minorHAnsi" w:cs="Simplified Arabic"/>
          <w:sz w:val="24"/>
          <w:szCs w:val="24"/>
          <w:rtl/>
        </w:rPr>
      </w:pPr>
      <w:r w:rsidRPr="00597D2A">
        <w:rPr>
          <w:rFonts w:asciiTheme="minorHAnsi" w:hAnsiTheme="minorHAnsi" w:cs="Simplified Arabic"/>
          <w:sz w:val="24"/>
          <w:szCs w:val="24"/>
          <w:rtl/>
        </w:rPr>
        <w:t>استناداً إلى الأهداف التي سعت الدراسة الحالية لتحقيقها؛ فإن المنهج المستخدم في هذه الدراسة هو المنهج الوصفي، للإجابة على أسئلة الدراسة.</w:t>
      </w:r>
    </w:p>
    <w:p w14:paraId="0EA5A93F" w14:textId="3CD9C49F" w:rsidR="00BE44B7" w:rsidRDefault="00597D2A" w:rsidP="00BE44B7">
      <w:pPr>
        <w:spacing w:after="0" w:line="360" w:lineRule="auto"/>
        <w:ind w:left="284" w:right="57"/>
        <w:jc w:val="both"/>
        <w:rPr>
          <w:rFonts w:cs="Simplified Arabic"/>
          <w:sz w:val="24"/>
          <w:szCs w:val="24"/>
          <w:rtl/>
        </w:rPr>
      </w:pPr>
      <w:r w:rsidRPr="00597D2A">
        <w:rPr>
          <w:rFonts w:cs="Simplified Arabic"/>
          <w:sz w:val="24"/>
          <w:szCs w:val="24"/>
          <w:rtl/>
        </w:rPr>
        <w:t>ويستخدم المنهج الوصفي يستخدم في دراسة الأوضاع الراهنة للظواهر من حيث خصائصها وأشكالها والعوامل المؤثرة عليها بطريقة كمية أو كيفية في مدد زمنية أو مدد عدة، بحيث يهتم بدراسة حاضر الظواهر والأحداث، ويشمل في كثير من الأحيان عمليات استشراف (تنبؤ) لمستقبل الظواهر والأحداث التي يدرسها.</w:t>
      </w:r>
    </w:p>
    <w:p w14:paraId="045A9C66" w14:textId="754511E8" w:rsidR="00BE44B7" w:rsidRPr="00BE44B7" w:rsidRDefault="00597D2A" w:rsidP="00BE44B7">
      <w:pPr>
        <w:spacing w:after="0" w:line="360" w:lineRule="auto"/>
        <w:ind w:left="284" w:right="57"/>
        <w:contextualSpacing/>
        <w:jc w:val="both"/>
        <w:rPr>
          <w:rFonts w:cs="Simplified Arabic"/>
          <w:sz w:val="24"/>
          <w:szCs w:val="24"/>
        </w:rPr>
      </w:pPr>
      <w:r w:rsidRPr="00597D2A">
        <w:rPr>
          <w:rFonts w:asciiTheme="minorHAnsi" w:hAnsiTheme="minorHAnsi" w:cs="Simplified Arabic"/>
          <w:b/>
          <w:bCs/>
          <w:sz w:val="24"/>
          <w:szCs w:val="24"/>
          <w:rtl/>
        </w:rPr>
        <w:t>ثانياً: مجتمع الدراسة:</w:t>
      </w:r>
      <w:r w:rsidR="00BE44B7" w:rsidRPr="00BE44B7">
        <w:rPr>
          <w:rFonts w:cs="Simplified Arabic" w:hint="cs"/>
          <w:sz w:val="24"/>
          <w:szCs w:val="24"/>
          <w:rtl/>
        </w:rPr>
        <w:t xml:space="preserve"> </w:t>
      </w:r>
    </w:p>
    <w:p w14:paraId="232EA59C" w14:textId="3BB13C9D" w:rsidR="00BE44B7" w:rsidRDefault="00597D2A" w:rsidP="00597D2A">
      <w:pPr>
        <w:spacing w:after="0" w:line="360" w:lineRule="auto"/>
        <w:ind w:left="284" w:right="57"/>
        <w:jc w:val="both"/>
        <w:rPr>
          <w:rFonts w:cs="Simplified Arabic"/>
          <w:sz w:val="24"/>
          <w:szCs w:val="24"/>
          <w:rtl/>
        </w:rPr>
      </w:pPr>
      <w:r w:rsidRPr="00597D2A">
        <w:rPr>
          <w:rFonts w:cs="Simplified Arabic"/>
          <w:sz w:val="24"/>
          <w:szCs w:val="24"/>
          <w:rtl/>
        </w:rPr>
        <w:t>يتمثل مجتمع الدراسة الحالية في مديري وموظفي مركز مشاريع البنية التحتية بمنطقة الرياض للعام (1446ه-2024م).</w:t>
      </w:r>
    </w:p>
    <w:p w14:paraId="2B5CE89A" w14:textId="1D10071E" w:rsidR="00BE44B7" w:rsidRPr="00597D2A" w:rsidRDefault="00597D2A" w:rsidP="00597D2A">
      <w:pPr>
        <w:spacing w:after="0" w:line="360" w:lineRule="auto"/>
        <w:ind w:left="284" w:right="57"/>
        <w:contextualSpacing/>
        <w:jc w:val="both"/>
        <w:rPr>
          <w:rFonts w:asciiTheme="minorHAnsi" w:hAnsiTheme="minorHAnsi" w:cs="Simplified Arabic"/>
          <w:b/>
          <w:bCs/>
          <w:sz w:val="24"/>
          <w:szCs w:val="24"/>
        </w:rPr>
      </w:pPr>
      <w:r w:rsidRPr="00597D2A">
        <w:rPr>
          <w:rFonts w:asciiTheme="minorHAnsi" w:hAnsiTheme="minorHAnsi" w:cs="Simplified Arabic"/>
          <w:b/>
          <w:bCs/>
          <w:sz w:val="24"/>
          <w:szCs w:val="24"/>
          <w:rtl/>
        </w:rPr>
        <w:t>ثالثاً: عينة الدراسة:</w:t>
      </w:r>
    </w:p>
    <w:p w14:paraId="54306D12" w14:textId="116FA611" w:rsidR="00BE44B7" w:rsidRDefault="00597D2A" w:rsidP="00BE44B7">
      <w:pPr>
        <w:spacing w:after="0" w:line="360" w:lineRule="auto"/>
        <w:ind w:left="284" w:right="57"/>
        <w:jc w:val="both"/>
        <w:rPr>
          <w:rFonts w:cs="Simplified Arabic"/>
          <w:sz w:val="24"/>
          <w:szCs w:val="24"/>
          <w:rtl/>
        </w:rPr>
      </w:pPr>
      <w:r w:rsidRPr="00597D2A">
        <w:rPr>
          <w:rFonts w:cs="Simplified Arabic"/>
          <w:sz w:val="24"/>
          <w:szCs w:val="24"/>
          <w:rtl/>
        </w:rPr>
        <w:t>بلغت عينة الدراسة 100 مشاركاً وقد وزع الباحث الاستبانات على مجتمع الدراسة في العام الدراسي (1446ه-2024م)، وبعد التطبيق الميداني حصل الباحث على (100) استبانة، وبذلك يكون عدد الاستبانات التي حللها الباحث (100) استبانة صالحة للتحليل الإحصائي.</w:t>
      </w:r>
    </w:p>
    <w:p w14:paraId="0342929A" w14:textId="19C95F7E" w:rsidR="00597D2A" w:rsidRDefault="00597D2A" w:rsidP="00BE44B7">
      <w:pPr>
        <w:spacing w:after="0" w:line="360" w:lineRule="auto"/>
        <w:ind w:left="284" w:right="57"/>
        <w:contextualSpacing/>
        <w:jc w:val="both"/>
        <w:rPr>
          <w:rFonts w:asciiTheme="minorHAnsi" w:hAnsiTheme="minorHAnsi" w:cs="Simplified Arabic"/>
          <w:b/>
          <w:bCs/>
          <w:sz w:val="24"/>
          <w:szCs w:val="24"/>
          <w:rtl/>
        </w:rPr>
      </w:pPr>
      <w:r w:rsidRPr="00597D2A">
        <w:rPr>
          <w:rFonts w:asciiTheme="minorHAnsi" w:hAnsiTheme="minorHAnsi" w:cs="Simplified Arabic"/>
          <w:b/>
          <w:bCs/>
          <w:sz w:val="24"/>
          <w:szCs w:val="24"/>
          <w:rtl/>
        </w:rPr>
        <w:t>رابعاً: أداة الدراسة:</w:t>
      </w:r>
    </w:p>
    <w:p w14:paraId="267DA996" w14:textId="77777777" w:rsidR="00D73BB1" w:rsidRPr="00D73BB1" w:rsidRDefault="00D73BB1" w:rsidP="00D73BB1">
      <w:pPr>
        <w:spacing w:after="0" w:line="360" w:lineRule="auto"/>
        <w:ind w:left="284" w:right="57"/>
        <w:jc w:val="both"/>
        <w:rPr>
          <w:rFonts w:cs="Simplified Arabic"/>
          <w:sz w:val="24"/>
          <w:szCs w:val="24"/>
          <w:rtl/>
        </w:rPr>
      </w:pPr>
      <w:r w:rsidRPr="00D73BB1">
        <w:rPr>
          <w:rFonts w:cs="Simplified Arabic"/>
          <w:sz w:val="24"/>
          <w:szCs w:val="24"/>
          <w:rtl/>
        </w:rPr>
        <w:t xml:space="preserve">استخدم الباحث الاستبانة كأداة لجمع البيانات، بناء على أهداف الدراسة وأسئلتها ومنهجها وطبيعة موضوعها، ونظراً لاختلاف مجتمع الدراسة وتنوعه، ونظراً لملائمتها للدراسة الحالية، ولأنها أفضل الطرق في جمع البيانات من عينة الدراسة. </w:t>
      </w:r>
    </w:p>
    <w:p w14:paraId="5D61304D" w14:textId="3DDFA28E" w:rsidR="00597D2A" w:rsidRPr="00D73BB1" w:rsidRDefault="00D73BB1" w:rsidP="00D73BB1">
      <w:pPr>
        <w:spacing w:after="0" w:line="360" w:lineRule="auto"/>
        <w:ind w:left="284" w:right="57"/>
        <w:jc w:val="both"/>
        <w:rPr>
          <w:rFonts w:cs="Simplified Arabic"/>
          <w:sz w:val="24"/>
          <w:szCs w:val="24"/>
        </w:rPr>
      </w:pPr>
      <w:r w:rsidRPr="00D73BB1">
        <w:rPr>
          <w:rFonts w:cs="Simplified Arabic"/>
          <w:sz w:val="24"/>
          <w:szCs w:val="24"/>
          <w:rtl/>
        </w:rPr>
        <w:t>قام الباحث بتصميم الاستبانة بعد مراجعة للإطار النظري والدراسات السابقة، حول موضوع الدراسة؛ لتجيب على تساؤلات الدراسة وتحقق أهدافها.</w:t>
      </w:r>
    </w:p>
    <w:p w14:paraId="0AE9C0C4" w14:textId="77777777" w:rsidR="003F3023" w:rsidRDefault="003F3023" w:rsidP="00D73BB1">
      <w:pPr>
        <w:spacing w:after="0" w:line="360" w:lineRule="auto"/>
        <w:ind w:left="284" w:right="57"/>
        <w:contextualSpacing/>
        <w:jc w:val="both"/>
        <w:rPr>
          <w:rFonts w:asciiTheme="minorHAnsi" w:hAnsiTheme="minorHAnsi" w:cs="Simplified Arabic"/>
          <w:b/>
          <w:bCs/>
          <w:sz w:val="24"/>
          <w:szCs w:val="24"/>
        </w:rPr>
      </w:pPr>
    </w:p>
    <w:p w14:paraId="3EAA9F08" w14:textId="77777777" w:rsidR="003F3023" w:rsidRDefault="003F3023" w:rsidP="00D73BB1">
      <w:pPr>
        <w:spacing w:after="0" w:line="360" w:lineRule="auto"/>
        <w:ind w:left="284" w:right="57"/>
        <w:contextualSpacing/>
        <w:jc w:val="both"/>
        <w:rPr>
          <w:rFonts w:asciiTheme="minorHAnsi" w:hAnsiTheme="minorHAnsi" w:cs="Simplified Arabic"/>
          <w:b/>
          <w:bCs/>
          <w:sz w:val="24"/>
          <w:szCs w:val="24"/>
        </w:rPr>
      </w:pPr>
    </w:p>
    <w:p w14:paraId="49D16D52" w14:textId="77777777" w:rsidR="003F3023" w:rsidRDefault="003F3023" w:rsidP="00D73BB1">
      <w:pPr>
        <w:spacing w:after="0" w:line="360" w:lineRule="auto"/>
        <w:ind w:left="284" w:right="57"/>
        <w:contextualSpacing/>
        <w:jc w:val="both"/>
        <w:rPr>
          <w:rFonts w:asciiTheme="minorHAnsi" w:hAnsiTheme="minorHAnsi" w:cs="Simplified Arabic"/>
          <w:b/>
          <w:bCs/>
          <w:sz w:val="24"/>
          <w:szCs w:val="24"/>
        </w:rPr>
      </w:pPr>
    </w:p>
    <w:p w14:paraId="4291EC8D" w14:textId="7C9A62E9" w:rsidR="00D73BB1" w:rsidRPr="00D73BB1" w:rsidRDefault="00D73BB1" w:rsidP="00D73BB1">
      <w:pPr>
        <w:spacing w:after="0" w:line="360" w:lineRule="auto"/>
        <w:ind w:left="284" w:right="57"/>
        <w:contextualSpacing/>
        <w:jc w:val="both"/>
        <w:rPr>
          <w:rFonts w:asciiTheme="minorHAnsi" w:hAnsiTheme="minorHAnsi" w:cs="Simplified Arabic"/>
          <w:b/>
          <w:bCs/>
          <w:sz w:val="24"/>
          <w:szCs w:val="24"/>
          <w:rtl/>
        </w:rPr>
      </w:pPr>
      <w:r w:rsidRPr="00D73BB1">
        <w:rPr>
          <w:rFonts w:asciiTheme="minorHAnsi" w:hAnsiTheme="minorHAnsi" w:cs="Simplified Arabic"/>
          <w:b/>
          <w:bCs/>
          <w:sz w:val="24"/>
          <w:szCs w:val="24"/>
          <w:rtl/>
        </w:rPr>
        <w:lastRenderedPageBreak/>
        <w:t>خامساً: صدق أداة الدراسة:</w:t>
      </w:r>
    </w:p>
    <w:p w14:paraId="732CC811" w14:textId="77777777" w:rsidR="00D73BB1" w:rsidRPr="00D73BB1" w:rsidRDefault="00D73BB1" w:rsidP="00D73BB1">
      <w:pPr>
        <w:spacing w:after="0" w:line="360" w:lineRule="auto"/>
        <w:ind w:left="284" w:right="57"/>
        <w:jc w:val="both"/>
        <w:rPr>
          <w:rFonts w:cs="Simplified Arabic"/>
          <w:b/>
          <w:bCs/>
          <w:sz w:val="24"/>
          <w:szCs w:val="24"/>
          <w:rtl/>
        </w:rPr>
      </w:pPr>
      <w:r w:rsidRPr="00D73BB1">
        <w:rPr>
          <w:rFonts w:cs="Simplified Arabic"/>
          <w:b/>
          <w:bCs/>
          <w:sz w:val="24"/>
          <w:szCs w:val="24"/>
          <w:rtl/>
        </w:rPr>
        <w:t>الصدق الظاهري (</w:t>
      </w:r>
      <w:r w:rsidRPr="00D73BB1">
        <w:rPr>
          <w:rFonts w:cs="Simplified Arabic"/>
          <w:b/>
          <w:bCs/>
          <w:sz w:val="24"/>
          <w:szCs w:val="24"/>
        </w:rPr>
        <w:t>External Validity</w:t>
      </w:r>
      <w:r w:rsidRPr="00D73BB1">
        <w:rPr>
          <w:rFonts w:cs="Simplified Arabic"/>
          <w:b/>
          <w:bCs/>
          <w:sz w:val="24"/>
          <w:szCs w:val="24"/>
          <w:rtl/>
        </w:rPr>
        <w:t>) للأداة:</w:t>
      </w:r>
    </w:p>
    <w:p w14:paraId="18043521" w14:textId="77777777" w:rsidR="00D73BB1" w:rsidRPr="00D73BB1" w:rsidRDefault="00D73BB1" w:rsidP="00D73BB1">
      <w:pPr>
        <w:spacing w:after="0" w:line="360" w:lineRule="auto"/>
        <w:ind w:left="284" w:right="57"/>
        <w:jc w:val="both"/>
        <w:rPr>
          <w:rFonts w:cs="Simplified Arabic"/>
          <w:sz w:val="24"/>
          <w:szCs w:val="24"/>
          <w:rtl/>
        </w:rPr>
      </w:pPr>
      <w:r w:rsidRPr="00D73BB1">
        <w:rPr>
          <w:rFonts w:cs="Simplified Arabic"/>
          <w:sz w:val="24"/>
          <w:szCs w:val="24"/>
          <w:rtl/>
        </w:rPr>
        <w:t>للتعرف على مدى صدق أداة الدراسة في قياس ما وضعت لقياسه قام الباحث بعرضها على المشرف ومجموعة من المحكمين والخبراء من ذوي الخبرة والاختصاص في الجامعات، وقد بلغ عددهم (5) محكماً، وقد أرفق الباحث بالأداة خطاباً يتضمن موجز لأهداف الدراسة ومتغيراتها، ومحاورها، وطلب إليهم دراسة الأداة، وإبداء الرأي فيها من حيث: وضوح الفقرات (واضحة، غير واضحة)، والانتماء (منتمية، غير منتمية)، والأهمية (مهمة، غير مهمة)، ومدى ملائمتها للمحاور، وفي ضوء تلك الملحوظات عدل الباحث عبارات الاستبانة، واستبعد العبارات غير المناسبة أو تعديل موقعها.</w:t>
      </w:r>
    </w:p>
    <w:p w14:paraId="17E6F783" w14:textId="7476FDB0" w:rsidR="00BE44B7" w:rsidRPr="00BE44B7" w:rsidRDefault="00D73BB1" w:rsidP="00D73BB1">
      <w:pPr>
        <w:spacing w:after="0" w:line="360" w:lineRule="auto"/>
        <w:ind w:left="284" w:right="57"/>
        <w:jc w:val="both"/>
        <w:rPr>
          <w:rFonts w:cs="Simplified Arabic"/>
          <w:sz w:val="24"/>
          <w:szCs w:val="24"/>
          <w:rtl/>
        </w:rPr>
      </w:pPr>
      <w:r w:rsidRPr="00D73BB1">
        <w:rPr>
          <w:rFonts w:cs="Simplified Arabic"/>
          <w:sz w:val="24"/>
          <w:szCs w:val="24"/>
          <w:rtl/>
        </w:rPr>
        <w:t>بعد ذلك قام الباحث بكتابة الاستبانة مع مراعاة التعديلات المقترحة لتصبح في صورتها النهائية التي طبقت بها.</w:t>
      </w:r>
    </w:p>
    <w:p w14:paraId="7E375809" w14:textId="77777777" w:rsidR="00D73BB1" w:rsidRPr="00D73BB1" w:rsidRDefault="00D73BB1" w:rsidP="00D73BB1">
      <w:pPr>
        <w:spacing w:after="0" w:line="360" w:lineRule="auto"/>
        <w:ind w:left="284" w:right="57"/>
        <w:jc w:val="both"/>
        <w:rPr>
          <w:rFonts w:cs="Simplified Arabic"/>
          <w:b/>
          <w:bCs/>
          <w:sz w:val="24"/>
          <w:szCs w:val="24"/>
          <w:rtl/>
        </w:rPr>
      </w:pPr>
      <w:r w:rsidRPr="00D73BB1">
        <w:rPr>
          <w:rFonts w:cs="Simplified Arabic"/>
          <w:b/>
          <w:bCs/>
          <w:sz w:val="24"/>
          <w:szCs w:val="24"/>
          <w:rtl/>
        </w:rPr>
        <w:t>الصدق الداخلي للأداة:</w:t>
      </w:r>
    </w:p>
    <w:p w14:paraId="2C395E96" w14:textId="77777777" w:rsidR="00D73BB1" w:rsidRPr="00D73BB1" w:rsidRDefault="00D73BB1" w:rsidP="00D73BB1">
      <w:pPr>
        <w:spacing w:after="0" w:line="360" w:lineRule="auto"/>
        <w:ind w:left="284" w:right="57"/>
        <w:jc w:val="both"/>
        <w:rPr>
          <w:rFonts w:cs="Simplified Arabic"/>
          <w:sz w:val="24"/>
          <w:szCs w:val="24"/>
          <w:rtl/>
        </w:rPr>
      </w:pPr>
      <w:r w:rsidRPr="00D73BB1">
        <w:rPr>
          <w:rFonts w:cs="Simplified Arabic"/>
          <w:sz w:val="24"/>
          <w:szCs w:val="24"/>
          <w:rtl/>
        </w:rPr>
        <w:t>إن أحد الأسس العلمية لتقنين المقياس، توافر خاصية الصدق (</w:t>
      </w:r>
      <w:r w:rsidRPr="00D73BB1">
        <w:rPr>
          <w:rFonts w:cs="Simplified Arabic"/>
          <w:sz w:val="24"/>
          <w:szCs w:val="24"/>
        </w:rPr>
        <w:t>Validity</w:t>
      </w:r>
      <w:r w:rsidRPr="00D73BB1">
        <w:rPr>
          <w:rFonts w:cs="Simplified Arabic"/>
          <w:sz w:val="24"/>
          <w:szCs w:val="24"/>
          <w:rtl/>
        </w:rPr>
        <w:t xml:space="preserve">)، والتي تعني إلى أي درجة يقيس المقياس ما صمم لقياسه فعلاً، ولا شيء غير ذلك، وللتحقق من صدق أداة الدراسة قام الباحث باستخدام الاتساق الداخلي كما </w:t>
      </w:r>
      <w:proofErr w:type="gramStart"/>
      <w:r w:rsidRPr="00D73BB1">
        <w:rPr>
          <w:rFonts w:cs="Simplified Arabic"/>
          <w:sz w:val="24"/>
          <w:szCs w:val="24"/>
          <w:rtl/>
        </w:rPr>
        <w:t>يلي:-</w:t>
      </w:r>
      <w:proofErr w:type="gramEnd"/>
      <w:r w:rsidRPr="00D73BB1">
        <w:rPr>
          <w:rFonts w:cs="Simplified Arabic"/>
          <w:sz w:val="24"/>
          <w:szCs w:val="24"/>
          <w:rtl/>
        </w:rPr>
        <w:t xml:space="preserve"> </w:t>
      </w:r>
    </w:p>
    <w:p w14:paraId="475FB32C" w14:textId="2FEE6A26" w:rsidR="00760E26" w:rsidRPr="00D73BB1" w:rsidRDefault="00D73BB1" w:rsidP="00D73BB1">
      <w:pPr>
        <w:spacing w:after="0" w:line="360" w:lineRule="auto"/>
        <w:ind w:left="284" w:right="57"/>
        <w:jc w:val="both"/>
        <w:rPr>
          <w:rFonts w:cs="Simplified Arabic"/>
          <w:sz w:val="24"/>
          <w:szCs w:val="24"/>
          <w:rtl/>
        </w:rPr>
      </w:pPr>
      <w:r w:rsidRPr="00D73BB1">
        <w:rPr>
          <w:rFonts w:cs="Simplified Arabic"/>
          <w:sz w:val="24"/>
          <w:szCs w:val="24"/>
          <w:rtl/>
        </w:rPr>
        <w:t>بعد التأكد من الصدق الظاهري لأداة الدراسة قام الباحث بتطبيقها ميدانياً وعلى بيانات العينة، ثم قام الباحث بالتحقق من صدق المقياس عن طريق حساب معامل ارتباط بيرسون (</w:t>
      </w:r>
      <w:r w:rsidRPr="00D73BB1">
        <w:rPr>
          <w:rFonts w:cs="Simplified Arabic"/>
          <w:sz w:val="24"/>
          <w:szCs w:val="24"/>
        </w:rPr>
        <w:t>Person's Correlation Coefficient</w:t>
      </w:r>
      <w:r w:rsidRPr="00D73BB1">
        <w:rPr>
          <w:rFonts w:cs="Simplified Arabic"/>
          <w:sz w:val="24"/>
          <w:szCs w:val="24"/>
          <w:rtl/>
        </w:rPr>
        <w:t>) بين الدرجة لكل عبارة تنتمي للمحور والدرجة الكلية لهذا المحور الذي تنتمي إليه.</w:t>
      </w:r>
      <w:r w:rsidR="00000DBD" w:rsidRPr="00D73BB1">
        <w:rPr>
          <w:rFonts w:cs="Simplified Arabic"/>
          <w:sz w:val="24"/>
          <w:szCs w:val="24"/>
          <w:rtl/>
        </w:rPr>
        <w:t xml:space="preserve"> </w:t>
      </w:r>
    </w:p>
    <w:p w14:paraId="1FC53D9A" w14:textId="77777777" w:rsidR="00D73BB1" w:rsidRDefault="00D73BB1" w:rsidP="00D73BB1">
      <w:pPr>
        <w:spacing w:after="0" w:line="360" w:lineRule="auto"/>
        <w:ind w:left="284" w:right="57"/>
        <w:jc w:val="both"/>
        <w:rPr>
          <w:rtl/>
        </w:rPr>
      </w:pPr>
      <w:r w:rsidRPr="00D73BB1">
        <w:rPr>
          <w:rFonts w:cs="Simplified Arabic"/>
          <w:b/>
          <w:bCs/>
          <w:sz w:val="24"/>
          <w:szCs w:val="24"/>
          <w:rtl/>
        </w:rPr>
        <w:t>معامل بيرسون لقياس الاتساق الداخلي:</w:t>
      </w:r>
    </w:p>
    <w:p w14:paraId="738922E5" w14:textId="6CD90A1E" w:rsidR="00BE44B7" w:rsidRPr="0058089B" w:rsidRDefault="00D73BB1" w:rsidP="00D73BB1">
      <w:pPr>
        <w:spacing w:after="0" w:line="360" w:lineRule="auto"/>
        <w:ind w:left="284" w:right="57"/>
        <w:jc w:val="both"/>
        <w:rPr>
          <w:rFonts w:cs="Simplified Arabic"/>
          <w:b/>
          <w:bCs/>
          <w:sz w:val="20"/>
          <w:szCs w:val="20"/>
          <w:rtl/>
        </w:rPr>
      </w:pPr>
      <w:r w:rsidRPr="0058089B">
        <w:rPr>
          <w:rFonts w:cs="Simplified Arabic"/>
          <w:b/>
          <w:bCs/>
          <w:sz w:val="20"/>
          <w:szCs w:val="20"/>
          <w:rtl/>
        </w:rPr>
        <w:t>جدول رقم:3-1 المحور الأول: مدى تطبيق التحول الرقمي بمركز مشاريع البنية التحتية بمنطقة الرياض.</w:t>
      </w:r>
    </w:p>
    <w:tbl>
      <w:tblPr>
        <w:bidiVisual/>
        <w:tblW w:w="8364" w:type="dxa"/>
        <w:tblInd w:w="457" w:type="dxa"/>
        <w:tblBorders>
          <w:top w:val="thinThickSmallGap" w:sz="24" w:space="0" w:color="auto"/>
          <w:left w:val="thickThinSmallGap" w:sz="24" w:space="0" w:color="auto"/>
          <w:bottom w:val="thickThinSmallGap" w:sz="24" w:space="0" w:color="auto"/>
          <w:right w:val="thinThickSmallGap" w:sz="24" w:space="0" w:color="auto"/>
          <w:insideH w:val="single" w:sz="4" w:space="0" w:color="000000"/>
          <w:insideV w:val="single" w:sz="4" w:space="0" w:color="000000"/>
        </w:tblBorders>
        <w:tblLayout w:type="fixed"/>
        <w:tblLook w:val="04A0" w:firstRow="1" w:lastRow="0" w:firstColumn="1" w:lastColumn="0" w:noHBand="0" w:noVBand="1"/>
      </w:tblPr>
      <w:tblGrid>
        <w:gridCol w:w="810"/>
        <w:gridCol w:w="5994"/>
        <w:gridCol w:w="1560"/>
      </w:tblGrid>
      <w:tr w:rsidR="00D73BB1" w:rsidRPr="00D73BB1" w14:paraId="4082E142" w14:textId="77777777" w:rsidTr="00D73BB1">
        <w:trPr>
          <w:trHeight w:val="1259"/>
          <w:tblHeader/>
        </w:trPr>
        <w:tc>
          <w:tcPr>
            <w:tcW w:w="810" w:type="dxa"/>
            <w:shd w:val="clear" w:color="auto" w:fill="DDD9C3"/>
            <w:vAlign w:val="center"/>
          </w:tcPr>
          <w:p w14:paraId="1ED2940F" w14:textId="77777777" w:rsidR="00D73BB1" w:rsidRPr="0058089B" w:rsidRDefault="00D73BB1" w:rsidP="00D73BB1">
            <w:pPr>
              <w:spacing w:after="0" w:line="360" w:lineRule="auto"/>
              <w:ind w:left="284" w:right="57"/>
              <w:jc w:val="left"/>
              <w:rPr>
                <w:rFonts w:ascii="Simplified Arabic" w:hAnsi="Simplified Arabic" w:cs="Simplified Arabic"/>
                <w:b/>
                <w:bCs/>
                <w:sz w:val="20"/>
                <w:szCs w:val="20"/>
              </w:rPr>
            </w:pPr>
            <w:bookmarkStart w:id="7" w:name="_Hlk75037223"/>
            <w:r w:rsidRPr="0058089B">
              <w:rPr>
                <w:rFonts w:ascii="Simplified Arabic" w:hAnsi="Simplified Arabic" w:cs="Simplified Arabic"/>
                <w:b/>
                <w:bCs/>
                <w:sz w:val="20"/>
                <w:szCs w:val="20"/>
                <w:rtl/>
              </w:rPr>
              <w:t>م</w:t>
            </w:r>
          </w:p>
        </w:tc>
        <w:tc>
          <w:tcPr>
            <w:tcW w:w="5994" w:type="dxa"/>
            <w:tcBorders>
              <w:right w:val="single" w:sz="4" w:space="0" w:color="auto"/>
            </w:tcBorders>
            <w:shd w:val="clear" w:color="auto" w:fill="DDD9C3"/>
            <w:vAlign w:val="center"/>
          </w:tcPr>
          <w:p w14:paraId="0F86C3BE" w14:textId="77777777" w:rsidR="00D73BB1" w:rsidRPr="0058089B" w:rsidRDefault="00D73BB1" w:rsidP="00D73BB1">
            <w:pPr>
              <w:spacing w:after="0" w:line="360" w:lineRule="auto"/>
              <w:ind w:left="284" w:right="57"/>
              <w:jc w:val="center"/>
              <w:rPr>
                <w:rFonts w:ascii="Simplified Arabic" w:hAnsi="Simplified Arabic" w:cs="Simplified Arabic"/>
                <w:b/>
                <w:bCs/>
                <w:sz w:val="20"/>
                <w:szCs w:val="20"/>
              </w:rPr>
            </w:pPr>
            <w:r w:rsidRPr="0058089B">
              <w:rPr>
                <w:rFonts w:ascii="Simplified Arabic" w:hAnsi="Simplified Arabic" w:cs="Simplified Arabic"/>
                <w:b/>
                <w:bCs/>
                <w:sz w:val="20"/>
                <w:szCs w:val="20"/>
                <w:rtl/>
              </w:rPr>
              <w:t>العبارة</w:t>
            </w:r>
          </w:p>
        </w:tc>
        <w:tc>
          <w:tcPr>
            <w:tcW w:w="1560" w:type="dxa"/>
            <w:tcBorders>
              <w:left w:val="single" w:sz="4" w:space="0" w:color="auto"/>
              <w:right w:val="single" w:sz="4" w:space="0" w:color="auto"/>
            </w:tcBorders>
            <w:shd w:val="clear" w:color="auto" w:fill="DDD9C3"/>
            <w:vAlign w:val="center"/>
          </w:tcPr>
          <w:p w14:paraId="400FFDA8" w14:textId="77777777" w:rsidR="00D73BB1" w:rsidRPr="0058089B" w:rsidRDefault="00D73BB1" w:rsidP="00D73BB1">
            <w:pPr>
              <w:spacing w:after="0" w:line="360" w:lineRule="auto"/>
              <w:ind w:left="284" w:right="57"/>
              <w:jc w:val="center"/>
              <w:rPr>
                <w:rFonts w:ascii="Simplified Arabic" w:hAnsi="Simplified Arabic" w:cs="Simplified Arabic"/>
                <w:b/>
                <w:bCs/>
                <w:sz w:val="20"/>
                <w:szCs w:val="20"/>
              </w:rPr>
            </w:pPr>
            <w:r w:rsidRPr="0058089B">
              <w:rPr>
                <w:rFonts w:ascii="Simplified Arabic" w:hAnsi="Simplified Arabic" w:cs="Simplified Arabic"/>
                <w:b/>
                <w:bCs/>
                <w:sz w:val="20"/>
                <w:szCs w:val="20"/>
                <w:rtl/>
              </w:rPr>
              <w:t>معامل الارتباط بالمحور</w:t>
            </w:r>
          </w:p>
        </w:tc>
      </w:tr>
      <w:tr w:rsidR="00D73BB1" w:rsidRPr="00D73BB1" w14:paraId="409E8F9E" w14:textId="77777777" w:rsidTr="00D73BB1">
        <w:trPr>
          <w:trHeight w:val="305"/>
        </w:trPr>
        <w:tc>
          <w:tcPr>
            <w:tcW w:w="810" w:type="dxa"/>
            <w:shd w:val="clear" w:color="auto" w:fill="DDD9C3"/>
            <w:vAlign w:val="center"/>
          </w:tcPr>
          <w:p w14:paraId="780888E6" w14:textId="77777777" w:rsidR="00D73BB1" w:rsidRPr="00D73BB1" w:rsidRDefault="00D73BB1" w:rsidP="00D73BB1">
            <w:pPr>
              <w:spacing w:after="0" w:line="360" w:lineRule="auto"/>
              <w:ind w:left="284" w:right="57"/>
              <w:jc w:val="left"/>
              <w:rPr>
                <w:rFonts w:ascii="Simplified Arabic" w:hAnsi="Simplified Arabic" w:cs="Simplified Arabic"/>
                <w:sz w:val="20"/>
                <w:szCs w:val="20"/>
                <w:rtl/>
              </w:rPr>
            </w:pPr>
            <w:bookmarkStart w:id="8" w:name="_Hlk93699515"/>
            <w:r w:rsidRPr="00D73BB1">
              <w:rPr>
                <w:rFonts w:ascii="Simplified Arabic" w:hAnsi="Simplified Arabic" w:cs="Simplified Arabic"/>
                <w:sz w:val="20"/>
                <w:szCs w:val="20"/>
                <w:rtl/>
              </w:rPr>
              <w:t>1</w:t>
            </w:r>
          </w:p>
        </w:tc>
        <w:tc>
          <w:tcPr>
            <w:tcW w:w="5994" w:type="dxa"/>
          </w:tcPr>
          <w:p w14:paraId="7A78DD48"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يقوم المركز بتطبيق التحول الرقمي في كافة إدارته.</w:t>
            </w:r>
          </w:p>
        </w:tc>
        <w:tc>
          <w:tcPr>
            <w:tcW w:w="1560" w:type="dxa"/>
            <w:vAlign w:val="center"/>
          </w:tcPr>
          <w:p w14:paraId="09CE0B92"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842.**</w:t>
            </w:r>
          </w:p>
        </w:tc>
      </w:tr>
      <w:tr w:rsidR="00D73BB1" w:rsidRPr="00D73BB1" w14:paraId="68F91A46" w14:textId="77777777" w:rsidTr="00D73BB1">
        <w:trPr>
          <w:trHeight w:val="358"/>
        </w:trPr>
        <w:tc>
          <w:tcPr>
            <w:tcW w:w="810" w:type="dxa"/>
            <w:shd w:val="clear" w:color="auto" w:fill="DDD9C3"/>
            <w:vAlign w:val="center"/>
          </w:tcPr>
          <w:p w14:paraId="1DF8875A" w14:textId="77777777" w:rsidR="00D73BB1" w:rsidRPr="00D73BB1" w:rsidRDefault="00D73BB1" w:rsidP="00D73BB1">
            <w:pPr>
              <w:spacing w:after="0" w:line="360" w:lineRule="auto"/>
              <w:ind w:left="284" w:right="57"/>
              <w:jc w:val="left"/>
              <w:rPr>
                <w:rFonts w:ascii="Simplified Arabic" w:hAnsi="Simplified Arabic" w:cs="Simplified Arabic"/>
                <w:sz w:val="20"/>
                <w:szCs w:val="20"/>
              </w:rPr>
            </w:pPr>
            <w:r w:rsidRPr="00D73BB1">
              <w:rPr>
                <w:rFonts w:ascii="Simplified Arabic" w:hAnsi="Simplified Arabic" w:cs="Simplified Arabic"/>
                <w:sz w:val="20"/>
                <w:szCs w:val="20"/>
                <w:rtl/>
              </w:rPr>
              <w:t>2</w:t>
            </w:r>
          </w:p>
        </w:tc>
        <w:tc>
          <w:tcPr>
            <w:tcW w:w="5994" w:type="dxa"/>
          </w:tcPr>
          <w:p w14:paraId="626D5133"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كل المعاملات بالمركز تتم عبر تطبيق التحول الرقمي.</w:t>
            </w:r>
          </w:p>
        </w:tc>
        <w:tc>
          <w:tcPr>
            <w:tcW w:w="1560" w:type="dxa"/>
            <w:vAlign w:val="center"/>
          </w:tcPr>
          <w:p w14:paraId="16D0F2A3"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889.**</w:t>
            </w:r>
          </w:p>
        </w:tc>
      </w:tr>
      <w:tr w:rsidR="00D73BB1" w:rsidRPr="00D73BB1" w14:paraId="30423CF4" w14:textId="77777777" w:rsidTr="00D73BB1">
        <w:tc>
          <w:tcPr>
            <w:tcW w:w="810" w:type="dxa"/>
            <w:shd w:val="clear" w:color="auto" w:fill="DDD9C3"/>
            <w:vAlign w:val="center"/>
          </w:tcPr>
          <w:p w14:paraId="3771DF13" w14:textId="77777777" w:rsidR="00D73BB1" w:rsidRPr="00D73BB1" w:rsidRDefault="00D73BB1" w:rsidP="00D73BB1">
            <w:pPr>
              <w:spacing w:after="0" w:line="360" w:lineRule="auto"/>
              <w:ind w:left="284" w:right="57"/>
              <w:jc w:val="left"/>
              <w:rPr>
                <w:rFonts w:ascii="Simplified Arabic" w:hAnsi="Simplified Arabic" w:cs="Simplified Arabic"/>
                <w:sz w:val="20"/>
                <w:szCs w:val="20"/>
              </w:rPr>
            </w:pPr>
            <w:r w:rsidRPr="00D73BB1">
              <w:rPr>
                <w:rFonts w:ascii="Simplified Arabic" w:hAnsi="Simplified Arabic" w:cs="Simplified Arabic"/>
                <w:sz w:val="20"/>
                <w:szCs w:val="20"/>
                <w:rtl/>
              </w:rPr>
              <w:t>3</w:t>
            </w:r>
          </w:p>
        </w:tc>
        <w:tc>
          <w:tcPr>
            <w:tcW w:w="5994" w:type="dxa"/>
          </w:tcPr>
          <w:p w14:paraId="2687A81B"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 xml:space="preserve">يقوم المركز </w:t>
            </w:r>
            <w:proofErr w:type="gramStart"/>
            <w:r w:rsidRPr="00D73BB1">
              <w:rPr>
                <w:rFonts w:ascii="Simplified Arabic" w:hAnsi="Simplified Arabic" w:cs="Simplified Arabic"/>
                <w:sz w:val="20"/>
                <w:szCs w:val="20"/>
                <w:rtl/>
              </w:rPr>
              <w:t>بالزام</w:t>
            </w:r>
            <w:proofErr w:type="gramEnd"/>
            <w:r w:rsidRPr="00D73BB1">
              <w:rPr>
                <w:rFonts w:ascii="Simplified Arabic" w:hAnsi="Simplified Arabic" w:cs="Simplified Arabic"/>
                <w:sz w:val="20"/>
                <w:szCs w:val="20"/>
                <w:rtl/>
              </w:rPr>
              <w:t xml:space="preserve"> كافة إدارات المشاريع بتبني التحول الرقمي.</w:t>
            </w:r>
          </w:p>
        </w:tc>
        <w:tc>
          <w:tcPr>
            <w:tcW w:w="1560" w:type="dxa"/>
            <w:vAlign w:val="center"/>
          </w:tcPr>
          <w:p w14:paraId="3D48E33C"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859.**</w:t>
            </w:r>
          </w:p>
        </w:tc>
      </w:tr>
      <w:tr w:rsidR="00D73BB1" w:rsidRPr="00D73BB1" w14:paraId="05B66B90" w14:textId="77777777" w:rsidTr="00D73BB1">
        <w:tc>
          <w:tcPr>
            <w:tcW w:w="810" w:type="dxa"/>
            <w:shd w:val="clear" w:color="auto" w:fill="DDD9C3"/>
            <w:vAlign w:val="center"/>
          </w:tcPr>
          <w:p w14:paraId="78293368" w14:textId="77777777" w:rsidR="00D73BB1" w:rsidRPr="00D73BB1" w:rsidRDefault="00D73BB1" w:rsidP="00D73BB1">
            <w:pPr>
              <w:spacing w:after="0" w:line="360" w:lineRule="auto"/>
              <w:ind w:left="284" w:right="57"/>
              <w:jc w:val="left"/>
              <w:rPr>
                <w:rFonts w:ascii="Simplified Arabic" w:hAnsi="Simplified Arabic" w:cs="Simplified Arabic"/>
                <w:sz w:val="20"/>
                <w:szCs w:val="20"/>
                <w:rtl/>
              </w:rPr>
            </w:pPr>
            <w:r w:rsidRPr="00D73BB1">
              <w:rPr>
                <w:rFonts w:ascii="Simplified Arabic" w:hAnsi="Simplified Arabic" w:cs="Simplified Arabic"/>
                <w:sz w:val="20"/>
                <w:szCs w:val="20"/>
                <w:rtl/>
              </w:rPr>
              <w:t>4</w:t>
            </w:r>
          </w:p>
        </w:tc>
        <w:tc>
          <w:tcPr>
            <w:tcW w:w="5994" w:type="dxa"/>
          </w:tcPr>
          <w:p w14:paraId="5FA603A8"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يوفر المركز الأجهزة اللازمة لتطبيق التحول الرقمي.</w:t>
            </w:r>
          </w:p>
        </w:tc>
        <w:tc>
          <w:tcPr>
            <w:tcW w:w="1560" w:type="dxa"/>
            <w:vAlign w:val="center"/>
          </w:tcPr>
          <w:p w14:paraId="7EE72D01"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881.**</w:t>
            </w:r>
          </w:p>
        </w:tc>
      </w:tr>
      <w:tr w:rsidR="00D73BB1" w:rsidRPr="00D73BB1" w14:paraId="20852B8F" w14:textId="77777777" w:rsidTr="00D73BB1">
        <w:tc>
          <w:tcPr>
            <w:tcW w:w="810" w:type="dxa"/>
            <w:shd w:val="clear" w:color="auto" w:fill="DDD9C3"/>
            <w:vAlign w:val="center"/>
          </w:tcPr>
          <w:p w14:paraId="424931E1" w14:textId="77777777" w:rsidR="00D73BB1" w:rsidRPr="00D73BB1" w:rsidRDefault="00D73BB1" w:rsidP="00D73BB1">
            <w:pPr>
              <w:spacing w:after="0" w:line="360" w:lineRule="auto"/>
              <w:ind w:left="284" w:right="57"/>
              <w:jc w:val="left"/>
              <w:rPr>
                <w:rFonts w:ascii="Simplified Arabic" w:hAnsi="Simplified Arabic" w:cs="Simplified Arabic"/>
                <w:sz w:val="20"/>
                <w:szCs w:val="20"/>
                <w:rtl/>
              </w:rPr>
            </w:pPr>
            <w:r w:rsidRPr="00D73BB1">
              <w:rPr>
                <w:rFonts w:ascii="Simplified Arabic" w:hAnsi="Simplified Arabic" w:cs="Simplified Arabic"/>
                <w:sz w:val="20"/>
                <w:szCs w:val="20"/>
                <w:rtl/>
              </w:rPr>
              <w:t>5</w:t>
            </w:r>
          </w:p>
        </w:tc>
        <w:tc>
          <w:tcPr>
            <w:tcW w:w="5994" w:type="dxa"/>
          </w:tcPr>
          <w:p w14:paraId="0D0B51EB" w14:textId="77777777" w:rsidR="00D73BB1" w:rsidRPr="00D73BB1" w:rsidRDefault="00D73BB1" w:rsidP="00D73BB1">
            <w:pPr>
              <w:spacing w:after="0" w:line="360" w:lineRule="auto"/>
              <w:ind w:left="284" w:right="57"/>
              <w:jc w:val="center"/>
              <w:rPr>
                <w:rFonts w:ascii="Simplified Arabic" w:hAnsi="Simplified Arabic" w:cs="Simplified Arabic"/>
                <w:sz w:val="20"/>
                <w:szCs w:val="20"/>
                <w:rtl/>
              </w:rPr>
            </w:pPr>
            <w:r w:rsidRPr="00D73BB1">
              <w:rPr>
                <w:rFonts w:ascii="Simplified Arabic" w:hAnsi="Simplified Arabic" w:cs="Simplified Arabic"/>
                <w:sz w:val="20"/>
                <w:szCs w:val="20"/>
                <w:rtl/>
              </w:rPr>
              <w:t xml:space="preserve">يقوم المركز بتقديم دورات تدريبية </w:t>
            </w:r>
            <w:proofErr w:type="gramStart"/>
            <w:r w:rsidRPr="00D73BB1">
              <w:rPr>
                <w:rFonts w:ascii="Simplified Arabic" w:hAnsi="Simplified Arabic" w:cs="Simplified Arabic"/>
                <w:sz w:val="20"/>
                <w:szCs w:val="20"/>
                <w:rtl/>
              </w:rPr>
              <w:t>للموظفين  لتعزيز</w:t>
            </w:r>
            <w:proofErr w:type="gramEnd"/>
            <w:r w:rsidRPr="00D73BB1">
              <w:rPr>
                <w:rFonts w:ascii="Simplified Arabic" w:hAnsi="Simplified Arabic" w:cs="Simplified Arabic"/>
                <w:sz w:val="20"/>
                <w:szCs w:val="20"/>
                <w:rtl/>
              </w:rPr>
              <w:t xml:space="preserve"> مهارات تطبيق التحول الرقمي.</w:t>
            </w:r>
          </w:p>
        </w:tc>
        <w:tc>
          <w:tcPr>
            <w:tcW w:w="1560" w:type="dxa"/>
            <w:vAlign w:val="center"/>
          </w:tcPr>
          <w:p w14:paraId="06525B4C"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911.**</w:t>
            </w:r>
          </w:p>
        </w:tc>
      </w:tr>
      <w:bookmarkEnd w:id="8"/>
      <w:tr w:rsidR="00D73BB1" w:rsidRPr="00D73BB1" w14:paraId="00F8AAAD" w14:textId="77777777" w:rsidTr="00D73BB1">
        <w:tc>
          <w:tcPr>
            <w:tcW w:w="810" w:type="dxa"/>
            <w:shd w:val="clear" w:color="auto" w:fill="DDD9C3"/>
            <w:vAlign w:val="center"/>
          </w:tcPr>
          <w:p w14:paraId="2FE4C239" w14:textId="77777777" w:rsidR="00D73BB1" w:rsidRPr="00D73BB1" w:rsidRDefault="00D73BB1" w:rsidP="00D73BB1">
            <w:pPr>
              <w:spacing w:after="0" w:line="360" w:lineRule="auto"/>
              <w:ind w:left="284" w:right="57"/>
              <w:jc w:val="left"/>
              <w:rPr>
                <w:rFonts w:ascii="Simplified Arabic" w:hAnsi="Simplified Arabic" w:cs="Simplified Arabic"/>
                <w:sz w:val="20"/>
                <w:szCs w:val="20"/>
                <w:rtl/>
              </w:rPr>
            </w:pPr>
            <w:r w:rsidRPr="00D73BB1">
              <w:rPr>
                <w:rFonts w:ascii="Simplified Arabic" w:hAnsi="Simplified Arabic" w:cs="Simplified Arabic"/>
                <w:sz w:val="20"/>
                <w:szCs w:val="20"/>
                <w:rtl/>
              </w:rPr>
              <w:t>6</w:t>
            </w:r>
          </w:p>
        </w:tc>
        <w:tc>
          <w:tcPr>
            <w:tcW w:w="5994" w:type="dxa"/>
          </w:tcPr>
          <w:p w14:paraId="75FBE42A" w14:textId="77777777" w:rsidR="00D73BB1" w:rsidRPr="00D73BB1" w:rsidRDefault="00D73BB1" w:rsidP="00D73BB1">
            <w:pPr>
              <w:spacing w:after="0" w:line="360" w:lineRule="auto"/>
              <w:ind w:left="284" w:right="57"/>
              <w:jc w:val="center"/>
              <w:rPr>
                <w:rFonts w:ascii="Simplified Arabic" w:hAnsi="Simplified Arabic" w:cs="Simplified Arabic"/>
                <w:sz w:val="20"/>
                <w:szCs w:val="20"/>
                <w:rtl/>
              </w:rPr>
            </w:pPr>
            <w:r w:rsidRPr="00D73BB1">
              <w:rPr>
                <w:rFonts w:ascii="Simplified Arabic" w:hAnsi="Simplified Arabic" w:cs="Simplified Arabic"/>
                <w:sz w:val="20"/>
                <w:szCs w:val="20"/>
                <w:rtl/>
              </w:rPr>
              <w:t xml:space="preserve">يضع المركز التحول الرقمي </w:t>
            </w:r>
            <w:proofErr w:type="gramStart"/>
            <w:r w:rsidRPr="00D73BB1">
              <w:rPr>
                <w:rFonts w:ascii="Simplified Arabic" w:hAnsi="Simplified Arabic" w:cs="Simplified Arabic"/>
                <w:sz w:val="20"/>
                <w:szCs w:val="20"/>
                <w:rtl/>
              </w:rPr>
              <w:t>ضمن  ثقافته</w:t>
            </w:r>
            <w:proofErr w:type="gramEnd"/>
            <w:r w:rsidRPr="00D73BB1">
              <w:rPr>
                <w:rFonts w:ascii="Simplified Arabic" w:hAnsi="Simplified Arabic" w:cs="Simplified Arabic"/>
                <w:sz w:val="20"/>
                <w:szCs w:val="20"/>
                <w:rtl/>
              </w:rPr>
              <w:t xml:space="preserve"> التنظيمية.</w:t>
            </w:r>
          </w:p>
        </w:tc>
        <w:tc>
          <w:tcPr>
            <w:tcW w:w="1560" w:type="dxa"/>
            <w:vAlign w:val="center"/>
          </w:tcPr>
          <w:p w14:paraId="5B6D08D5"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914.**</w:t>
            </w:r>
          </w:p>
        </w:tc>
      </w:tr>
      <w:tr w:rsidR="00D73BB1" w:rsidRPr="00D73BB1" w14:paraId="1C667316" w14:textId="77777777" w:rsidTr="00D73BB1">
        <w:tc>
          <w:tcPr>
            <w:tcW w:w="810" w:type="dxa"/>
            <w:shd w:val="clear" w:color="auto" w:fill="DDD9C3"/>
            <w:vAlign w:val="center"/>
          </w:tcPr>
          <w:p w14:paraId="5EB85369" w14:textId="77777777" w:rsidR="00D73BB1" w:rsidRPr="00D73BB1" w:rsidRDefault="00D73BB1" w:rsidP="00D73BB1">
            <w:pPr>
              <w:spacing w:after="0" w:line="360" w:lineRule="auto"/>
              <w:ind w:left="284" w:right="57"/>
              <w:jc w:val="left"/>
              <w:rPr>
                <w:rFonts w:ascii="Simplified Arabic" w:hAnsi="Simplified Arabic" w:cs="Simplified Arabic"/>
                <w:sz w:val="20"/>
                <w:szCs w:val="20"/>
                <w:rtl/>
              </w:rPr>
            </w:pPr>
            <w:r w:rsidRPr="00D73BB1">
              <w:rPr>
                <w:rFonts w:ascii="Simplified Arabic" w:hAnsi="Simplified Arabic" w:cs="Simplified Arabic"/>
                <w:sz w:val="20"/>
                <w:szCs w:val="20"/>
                <w:rtl/>
              </w:rPr>
              <w:lastRenderedPageBreak/>
              <w:t>7</w:t>
            </w:r>
          </w:p>
        </w:tc>
        <w:tc>
          <w:tcPr>
            <w:tcW w:w="5994" w:type="dxa"/>
          </w:tcPr>
          <w:p w14:paraId="6064D58F" w14:textId="77777777" w:rsidR="00D73BB1" w:rsidRPr="00D73BB1" w:rsidRDefault="00D73BB1" w:rsidP="00D73BB1">
            <w:pPr>
              <w:spacing w:after="0" w:line="360" w:lineRule="auto"/>
              <w:ind w:left="284" w:right="57"/>
              <w:jc w:val="center"/>
              <w:rPr>
                <w:rFonts w:ascii="Simplified Arabic" w:hAnsi="Simplified Arabic" w:cs="Simplified Arabic"/>
                <w:sz w:val="20"/>
                <w:szCs w:val="20"/>
                <w:rtl/>
              </w:rPr>
            </w:pPr>
            <w:r w:rsidRPr="00D73BB1">
              <w:rPr>
                <w:rFonts w:ascii="Simplified Arabic" w:hAnsi="Simplified Arabic" w:cs="Simplified Arabic"/>
                <w:sz w:val="20"/>
                <w:szCs w:val="20"/>
                <w:rtl/>
              </w:rPr>
              <w:t>يضع المركز لوائح تنظيمية تتضمن التحول الرقمي.</w:t>
            </w:r>
          </w:p>
        </w:tc>
        <w:tc>
          <w:tcPr>
            <w:tcW w:w="1560" w:type="dxa"/>
            <w:vAlign w:val="center"/>
          </w:tcPr>
          <w:p w14:paraId="1761C244"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903.**</w:t>
            </w:r>
          </w:p>
        </w:tc>
      </w:tr>
      <w:tr w:rsidR="00D73BB1" w:rsidRPr="00D73BB1" w14:paraId="65D66C33" w14:textId="77777777" w:rsidTr="00D73BB1">
        <w:tc>
          <w:tcPr>
            <w:tcW w:w="810" w:type="dxa"/>
            <w:shd w:val="clear" w:color="auto" w:fill="DDD9C3"/>
            <w:vAlign w:val="center"/>
          </w:tcPr>
          <w:p w14:paraId="2159D84E" w14:textId="77777777" w:rsidR="00D73BB1" w:rsidRPr="00D73BB1" w:rsidRDefault="00D73BB1" w:rsidP="00D73BB1">
            <w:pPr>
              <w:spacing w:after="0" w:line="360" w:lineRule="auto"/>
              <w:ind w:left="284" w:right="57"/>
              <w:jc w:val="left"/>
              <w:rPr>
                <w:rFonts w:ascii="Simplified Arabic" w:hAnsi="Simplified Arabic" w:cs="Simplified Arabic"/>
                <w:sz w:val="20"/>
                <w:szCs w:val="20"/>
                <w:rtl/>
              </w:rPr>
            </w:pPr>
            <w:r w:rsidRPr="00D73BB1">
              <w:rPr>
                <w:rFonts w:ascii="Simplified Arabic" w:hAnsi="Simplified Arabic" w:cs="Simplified Arabic"/>
                <w:sz w:val="20"/>
                <w:szCs w:val="20"/>
                <w:rtl/>
              </w:rPr>
              <w:t>8</w:t>
            </w:r>
          </w:p>
        </w:tc>
        <w:tc>
          <w:tcPr>
            <w:tcW w:w="5994" w:type="dxa"/>
          </w:tcPr>
          <w:p w14:paraId="0ECBDC7D" w14:textId="77777777" w:rsidR="00D73BB1" w:rsidRPr="00D73BB1" w:rsidRDefault="00D73BB1" w:rsidP="00D73BB1">
            <w:pPr>
              <w:spacing w:after="0" w:line="360" w:lineRule="auto"/>
              <w:ind w:left="284" w:right="57"/>
              <w:jc w:val="center"/>
              <w:rPr>
                <w:rFonts w:ascii="Simplified Arabic" w:hAnsi="Simplified Arabic" w:cs="Simplified Arabic"/>
                <w:sz w:val="20"/>
                <w:szCs w:val="20"/>
                <w:rtl/>
              </w:rPr>
            </w:pPr>
            <w:r w:rsidRPr="00D73BB1">
              <w:rPr>
                <w:rFonts w:ascii="Simplified Arabic" w:hAnsi="Simplified Arabic" w:cs="Simplified Arabic"/>
                <w:sz w:val="20"/>
                <w:szCs w:val="20"/>
                <w:rtl/>
              </w:rPr>
              <w:t>يتبنى المركز التوجه العام لسياسات التحول الرقمي في الدولة.</w:t>
            </w:r>
          </w:p>
        </w:tc>
        <w:tc>
          <w:tcPr>
            <w:tcW w:w="1560" w:type="dxa"/>
            <w:vAlign w:val="center"/>
          </w:tcPr>
          <w:p w14:paraId="3DD66B12"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876.**</w:t>
            </w:r>
          </w:p>
        </w:tc>
      </w:tr>
      <w:tr w:rsidR="00D73BB1" w:rsidRPr="00D73BB1" w14:paraId="071F40F4" w14:textId="77777777" w:rsidTr="00D73BB1">
        <w:tc>
          <w:tcPr>
            <w:tcW w:w="810" w:type="dxa"/>
            <w:shd w:val="clear" w:color="auto" w:fill="DDD9C3"/>
            <w:vAlign w:val="center"/>
          </w:tcPr>
          <w:p w14:paraId="6E01D87C" w14:textId="77777777" w:rsidR="00D73BB1" w:rsidRPr="00D73BB1" w:rsidRDefault="00D73BB1" w:rsidP="00D73BB1">
            <w:pPr>
              <w:spacing w:after="0" w:line="360" w:lineRule="auto"/>
              <w:ind w:left="284" w:right="57"/>
              <w:jc w:val="left"/>
              <w:rPr>
                <w:rFonts w:ascii="Simplified Arabic" w:hAnsi="Simplified Arabic" w:cs="Simplified Arabic"/>
                <w:sz w:val="20"/>
                <w:szCs w:val="20"/>
                <w:rtl/>
              </w:rPr>
            </w:pPr>
            <w:r w:rsidRPr="00D73BB1">
              <w:rPr>
                <w:rFonts w:ascii="Simplified Arabic" w:hAnsi="Simplified Arabic" w:cs="Simplified Arabic"/>
                <w:sz w:val="20"/>
                <w:szCs w:val="20"/>
                <w:rtl/>
              </w:rPr>
              <w:t>9</w:t>
            </w:r>
          </w:p>
        </w:tc>
        <w:tc>
          <w:tcPr>
            <w:tcW w:w="5994" w:type="dxa"/>
          </w:tcPr>
          <w:p w14:paraId="57DB05D5" w14:textId="77777777" w:rsidR="00D73BB1" w:rsidRPr="00D73BB1" w:rsidRDefault="00D73BB1" w:rsidP="00D73BB1">
            <w:pPr>
              <w:spacing w:after="0" w:line="360" w:lineRule="auto"/>
              <w:ind w:left="284" w:right="57"/>
              <w:jc w:val="center"/>
              <w:rPr>
                <w:rFonts w:ascii="Simplified Arabic" w:hAnsi="Simplified Arabic" w:cs="Simplified Arabic"/>
                <w:sz w:val="20"/>
                <w:szCs w:val="20"/>
                <w:rtl/>
              </w:rPr>
            </w:pPr>
            <w:r w:rsidRPr="00D73BB1">
              <w:rPr>
                <w:rFonts w:ascii="Simplified Arabic" w:hAnsi="Simplified Arabic" w:cs="Simplified Arabic"/>
                <w:sz w:val="20"/>
                <w:szCs w:val="20"/>
                <w:rtl/>
              </w:rPr>
              <w:t>يراجع المركز خططه بشأن تطبيق التحول الرقمي في عمله.</w:t>
            </w:r>
          </w:p>
        </w:tc>
        <w:tc>
          <w:tcPr>
            <w:tcW w:w="1560" w:type="dxa"/>
            <w:vAlign w:val="center"/>
          </w:tcPr>
          <w:p w14:paraId="087B8EBB"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829.**</w:t>
            </w:r>
          </w:p>
        </w:tc>
      </w:tr>
      <w:tr w:rsidR="00D73BB1" w:rsidRPr="00D73BB1" w14:paraId="04350435" w14:textId="77777777" w:rsidTr="00D73BB1">
        <w:tc>
          <w:tcPr>
            <w:tcW w:w="810" w:type="dxa"/>
            <w:shd w:val="clear" w:color="auto" w:fill="DDD9C3"/>
            <w:vAlign w:val="center"/>
          </w:tcPr>
          <w:p w14:paraId="550B79C6" w14:textId="77777777" w:rsidR="00D73BB1" w:rsidRPr="00D73BB1" w:rsidRDefault="00D73BB1" w:rsidP="00D73BB1">
            <w:pPr>
              <w:spacing w:after="0" w:line="360" w:lineRule="auto"/>
              <w:ind w:left="284" w:right="57"/>
              <w:jc w:val="left"/>
              <w:rPr>
                <w:rFonts w:ascii="Simplified Arabic" w:hAnsi="Simplified Arabic" w:cs="Simplified Arabic"/>
                <w:sz w:val="20"/>
                <w:szCs w:val="20"/>
                <w:rtl/>
              </w:rPr>
            </w:pPr>
            <w:r w:rsidRPr="00D73BB1">
              <w:rPr>
                <w:rFonts w:ascii="Simplified Arabic" w:hAnsi="Simplified Arabic" w:cs="Simplified Arabic"/>
                <w:sz w:val="20"/>
                <w:szCs w:val="20"/>
                <w:rtl/>
              </w:rPr>
              <w:t>10</w:t>
            </w:r>
          </w:p>
        </w:tc>
        <w:tc>
          <w:tcPr>
            <w:tcW w:w="5994" w:type="dxa"/>
          </w:tcPr>
          <w:p w14:paraId="344B966B" w14:textId="77777777" w:rsidR="00D73BB1" w:rsidRPr="00D73BB1" w:rsidRDefault="00D73BB1" w:rsidP="00D73BB1">
            <w:pPr>
              <w:spacing w:after="0" w:line="360" w:lineRule="auto"/>
              <w:ind w:left="284" w:right="57"/>
              <w:jc w:val="center"/>
              <w:rPr>
                <w:rFonts w:ascii="Simplified Arabic" w:hAnsi="Simplified Arabic" w:cs="Simplified Arabic"/>
                <w:sz w:val="20"/>
                <w:szCs w:val="20"/>
                <w:rtl/>
              </w:rPr>
            </w:pPr>
            <w:r w:rsidRPr="00D73BB1">
              <w:rPr>
                <w:rFonts w:ascii="Simplified Arabic" w:hAnsi="Simplified Arabic" w:cs="Simplified Arabic"/>
                <w:sz w:val="20"/>
                <w:szCs w:val="20"/>
                <w:rtl/>
              </w:rPr>
              <w:t>بالمركز إدارة مختصة بتطبيق التحول الرقمي.</w:t>
            </w:r>
          </w:p>
        </w:tc>
        <w:tc>
          <w:tcPr>
            <w:tcW w:w="1560" w:type="dxa"/>
            <w:vAlign w:val="center"/>
          </w:tcPr>
          <w:p w14:paraId="52D65984" w14:textId="77777777" w:rsidR="00D73BB1" w:rsidRPr="00D73BB1" w:rsidRDefault="00D73BB1" w:rsidP="00D73BB1">
            <w:pPr>
              <w:spacing w:after="0" w:line="360" w:lineRule="auto"/>
              <w:ind w:left="284" w:right="57"/>
              <w:jc w:val="center"/>
              <w:rPr>
                <w:rFonts w:ascii="Simplified Arabic" w:hAnsi="Simplified Arabic" w:cs="Simplified Arabic"/>
                <w:sz w:val="20"/>
                <w:szCs w:val="20"/>
              </w:rPr>
            </w:pPr>
            <w:r w:rsidRPr="00D73BB1">
              <w:rPr>
                <w:rFonts w:ascii="Simplified Arabic" w:hAnsi="Simplified Arabic" w:cs="Simplified Arabic"/>
                <w:sz w:val="20"/>
                <w:szCs w:val="20"/>
                <w:rtl/>
              </w:rPr>
              <w:t>833.**</w:t>
            </w:r>
          </w:p>
        </w:tc>
      </w:tr>
    </w:tbl>
    <w:bookmarkEnd w:id="7"/>
    <w:p w14:paraId="53435D02" w14:textId="76D4866F" w:rsidR="00BE44B7" w:rsidRPr="0058089B" w:rsidRDefault="00D73BB1" w:rsidP="00D73BB1">
      <w:pPr>
        <w:spacing w:after="0" w:line="360" w:lineRule="auto"/>
        <w:ind w:left="284" w:right="57" w:firstLine="436"/>
        <w:contextualSpacing/>
        <w:jc w:val="both"/>
        <w:rPr>
          <w:rFonts w:asciiTheme="minorHAnsi" w:hAnsiTheme="minorHAnsi" w:cs="Simplified Arabic"/>
          <w:sz w:val="20"/>
          <w:szCs w:val="20"/>
          <w:rtl/>
        </w:rPr>
      </w:pPr>
      <w:r w:rsidRPr="0058089B">
        <w:rPr>
          <w:rFonts w:asciiTheme="minorHAnsi" w:hAnsiTheme="minorHAnsi" w:cs="Simplified Arabic"/>
          <w:sz w:val="20"/>
          <w:szCs w:val="20"/>
          <w:rtl/>
        </w:rPr>
        <w:t>مستوي الدلالة (0.05)</w:t>
      </w:r>
    </w:p>
    <w:p w14:paraId="61CC9754" w14:textId="657B8461" w:rsidR="00BE44B7" w:rsidRPr="00D73BB1" w:rsidRDefault="00D73BB1" w:rsidP="00D73BB1">
      <w:pPr>
        <w:spacing w:after="0" w:line="360" w:lineRule="auto"/>
        <w:ind w:left="284" w:right="57"/>
        <w:jc w:val="both"/>
        <w:rPr>
          <w:rFonts w:cs="Simplified Arabic"/>
          <w:sz w:val="24"/>
          <w:szCs w:val="24"/>
          <w:rtl/>
        </w:rPr>
      </w:pPr>
      <w:r w:rsidRPr="00D73BB1">
        <w:rPr>
          <w:rFonts w:cs="Simplified Arabic"/>
          <w:sz w:val="24"/>
          <w:szCs w:val="24"/>
          <w:rtl/>
        </w:rPr>
        <w:t>يتضح من الجدول أعلاه المتعلق بالمحور الأول (مدى تطبيق التحول الرقمي بمركز مشاريع البنية التحتية بمنطقة الرياض)،</w:t>
      </w:r>
      <w:r w:rsidR="0058089B">
        <w:rPr>
          <w:rFonts w:cs="Simplified Arabic" w:hint="cs"/>
          <w:sz w:val="24"/>
          <w:szCs w:val="24"/>
          <w:rtl/>
        </w:rPr>
        <w:t xml:space="preserve"> </w:t>
      </w:r>
      <w:r w:rsidRPr="00D73BB1">
        <w:rPr>
          <w:rFonts w:cs="Simplified Arabic"/>
          <w:sz w:val="24"/>
          <w:szCs w:val="24"/>
          <w:rtl/>
        </w:rPr>
        <w:t>أن قيم معامل ارتباط كل عبارة من العبارات مع محورها موجبة ودالة إحصائياً عند مستوي الدلالة (0.05)، فأقل مما يدل على صدق اتساقها مع محاورها.</w:t>
      </w:r>
    </w:p>
    <w:p w14:paraId="1D3C602C" w14:textId="5644665F" w:rsidR="00D73BB1" w:rsidRPr="00D73BB1" w:rsidRDefault="00D73BB1" w:rsidP="0058089B">
      <w:pPr>
        <w:spacing w:after="0" w:line="360" w:lineRule="auto"/>
        <w:ind w:left="284" w:right="57"/>
        <w:jc w:val="both"/>
        <w:rPr>
          <w:rFonts w:cs="Simplified Arabic"/>
          <w:sz w:val="24"/>
          <w:szCs w:val="24"/>
          <w:rtl/>
        </w:rPr>
      </w:pPr>
      <w:r w:rsidRPr="00D73BB1">
        <w:rPr>
          <w:rFonts w:cs="Simplified Arabic"/>
          <w:sz w:val="24"/>
          <w:szCs w:val="24"/>
          <w:rtl/>
        </w:rPr>
        <w:t>جدول رقم:3-2 المحور الثاني: تأثير التحول الرقمي في تعزيز أداء مديري المشاريع بمركز مشاريع البنية التحتية بمنطقة ا</w:t>
      </w:r>
      <w:r>
        <w:rPr>
          <w:rFonts w:cs="Simplified Arabic" w:hint="cs"/>
          <w:sz w:val="24"/>
          <w:szCs w:val="24"/>
          <w:rtl/>
        </w:rPr>
        <w:t>لرياض.</w:t>
      </w:r>
    </w:p>
    <w:tbl>
      <w:tblPr>
        <w:bidiVisual/>
        <w:tblW w:w="8364" w:type="dxa"/>
        <w:tblInd w:w="457" w:type="dxa"/>
        <w:tblBorders>
          <w:top w:val="thinThickSmallGap" w:sz="24" w:space="0" w:color="auto"/>
          <w:left w:val="thickThinSmallGap" w:sz="24" w:space="0" w:color="auto"/>
          <w:bottom w:val="thickThinSmallGap" w:sz="24" w:space="0" w:color="auto"/>
          <w:right w:val="thinThickSmallGap" w:sz="24" w:space="0" w:color="auto"/>
          <w:insideH w:val="single" w:sz="4" w:space="0" w:color="000000"/>
          <w:insideV w:val="single" w:sz="4" w:space="0" w:color="000000"/>
        </w:tblBorders>
        <w:tblLayout w:type="fixed"/>
        <w:tblLook w:val="04A0" w:firstRow="1" w:lastRow="0" w:firstColumn="1" w:lastColumn="0" w:noHBand="0" w:noVBand="1"/>
      </w:tblPr>
      <w:tblGrid>
        <w:gridCol w:w="810"/>
        <w:gridCol w:w="5994"/>
        <w:gridCol w:w="1560"/>
      </w:tblGrid>
      <w:tr w:rsidR="00D73BB1" w:rsidRPr="00D73BB1" w14:paraId="45115BB1" w14:textId="77777777" w:rsidTr="00D73BB1">
        <w:trPr>
          <w:trHeight w:val="1259"/>
          <w:tblHeader/>
        </w:trPr>
        <w:tc>
          <w:tcPr>
            <w:tcW w:w="810" w:type="dxa"/>
            <w:shd w:val="clear" w:color="auto" w:fill="DDD9C3"/>
            <w:vAlign w:val="center"/>
          </w:tcPr>
          <w:p w14:paraId="304233DA" w14:textId="77777777" w:rsidR="00D73BB1" w:rsidRPr="0058089B" w:rsidRDefault="00D73BB1" w:rsidP="00D73BB1">
            <w:pPr>
              <w:spacing w:after="0" w:line="360" w:lineRule="auto"/>
              <w:ind w:left="284" w:right="57"/>
              <w:jc w:val="left"/>
              <w:rPr>
                <w:rFonts w:ascii="Simplified Arabic" w:hAnsi="Simplified Arabic" w:cs="Simplified Arabic"/>
                <w:b/>
                <w:bCs/>
                <w:sz w:val="20"/>
                <w:szCs w:val="20"/>
              </w:rPr>
            </w:pPr>
            <w:bookmarkStart w:id="9" w:name="_Hlk181663153"/>
            <w:r w:rsidRPr="0058089B">
              <w:rPr>
                <w:rFonts w:ascii="Simplified Arabic" w:hAnsi="Simplified Arabic" w:cs="Simplified Arabic"/>
                <w:b/>
                <w:bCs/>
                <w:sz w:val="20"/>
                <w:szCs w:val="20"/>
                <w:rtl/>
              </w:rPr>
              <w:t>م</w:t>
            </w:r>
          </w:p>
        </w:tc>
        <w:tc>
          <w:tcPr>
            <w:tcW w:w="5994" w:type="dxa"/>
            <w:tcBorders>
              <w:right w:val="single" w:sz="4" w:space="0" w:color="auto"/>
            </w:tcBorders>
            <w:shd w:val="clear" w:color="auto" w:fill="DDD9C3"/>
            <w:vAlign w:val="center"/>
          </w:tcPr>
          <w:p w14:paraId="76CC110D" w14:textId="77777777" w:rsidR="00D73BB1" w:rsidRPr="0058089B" w:rsidRDefault="00D73BB1" w:rsidP="00D73BB1">
            <w:pPr>
              <w:spacing w:after="0" w:line="360" w:lineRule="auto"/>
              <w:ind w:left="284" w:right="57"/>
              <w:jc w:val="center"/>
              <w:rPr>
                <w:rFonts w:ascii="Simplified Arabic" w:hAnsi="Simplified Arabic" w:cs="Simplified Arabic"/>
                <w:b/>
                <w:bCs/>
                <w:sz w:val="20"/>
                <w:szCs w:val="20"/>
              </w:rPr>
            </w:pPr>
            <w:r w:rsidRPr="0058089B">
              <w:rPr>
                <w:rFonts w:ascii="Simplified Arabic" w:hAnsi="Simplified Arabic" w:cs="Simplified Arabic"/>
                <w:b/>
                <w:bCs/>
                <w:sz w:val="20"/>
                <w:szCs w:val="20"/>
                <w:rtl/>
              </w:rPr>
              <w:t>العبارة</w:t>
            </w:r>
          </w:p>
        </w:tc>
        <w:tc>
          <w:tcPr>
            <w:tcW w:w="1560" w:type="dxa"/>
            <w:tcBorders>
              <w:left w:val="single" w:sz="4" w:space="0" w:color="auto"/>
              <w:right w:val="single" w:sz="4" w:space="0" w:color="auto"/>
            </w:tcBorders>
            <w:shd w:val="clear" w:color="auto" w:fill="DDD9C3"/>
            <w:vAlign w:val="center"/>
          </w:tcPr>
          <w:p w14:paraId="0DB71E48" w14:textId="77777777" w:rsidR="00D73BB1" w:rsidRPr="0058089B" w:rsidRDefault="00D73BB1" w:rsidP="00D73BB1">
            <w:pPr>
              <w:spacing w:after="0" w:line="360" w:lineRule="auto"/>
              <w:ind w:left="284" w:right="57"/>
              <w:jc w:val="center"/>
              <w:rPr>
                <w:rFonts w:ascii="Simplified Arabic" w:hAnsi="Simplified Arabic" w:cs="Simplified Arabic"/>
                <w:b/>
                <w:bCs/>
                <w:sz w:val="20"/>
                <w:szCs w:val="20"/>
              </w:rPr>
            </w:pPr>
            <w:r w:rsidRPr="0058089B">
              <w:rPr>
                <w:rFonts w:ascii="Simplified Arabic" w:hAnsi="Simplified Arabic" w:cs="Simplified Arabic"/>
                <w:b/>
                <w:bCs/>
                <w:sz w:val="20"/>
                <w:szCs w:val="20"/>
                <w:rtl/>
              </w:rPr>
              <w:t>معامل الارتباط بالمحور</w:t>
            </w:r>
          </w:p>
        </w:tc>
      </w:tr>
      <w:tr w:rsidR="00D73BB1" w:rsidRPr="00D73BB1" w14:paraId="3943A6D8" w14:textId="77777777" w:rsidTr="00D73BB1">
        <w:trPr>
          <w:trHeight w:val="305"/>
        </w:trPr>
        <w:tc>
          <w:tcPr>
            <w:tcW w:w="810" w:type="dxa"/>
            <w:shd w:val="clear" w:color="auto" w:fill="DDD9C3"/>
            <w:vAlign w:val="center"/>
          </w:tcPr>
          <w:p w14:paraId="45F75D3B" w14:textId="77777777" w:rsidR="00D73BB1" w:rsidRPr="0058089B" w:rsidRDefault="00D73BB1" w:rsidP="00D73BB1">
            <w:pPr>
              <w:spacing w:after="0" w:line="360" w:lineRule="auto"/>
              <w:ind w:left="284" w:right="57"/>
              <w:jc w:val="left"/>
              <w:rPr>
                <w:rFonts w:ascii="Simplified Arabic" w:hAnsi="Simplified Arabic" w:cs="Simplified Arabic"/>
                <w:sz w:val="20"/>
                <w:szCs w:val="20"/>
                <w:rtl/>
              </w:rPr>
            </w:pPr>
            <w:r w:rsidRPr="0058089B">
              <w:rPr>
                <w:rFonts w:ascii="Simplified Arabic" w:hAnsi="Simplified Arabic" w:cs="Simplified Arabic"/>
                <w:sz w:val="20"/>
                <w:szCs w:val="20"/>
                <w:rtl/>
              </w:rPr>
              <w:t>1</w:t>
            </w:r>
          </w:p>
        </w:tc>
        <w:tc>
          <w:tcPr>
            <w:tcW w:w="5994" w:type="dxa"/>
          </w:tcPr>
          <w:p w14:paraId="3DC088A9"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يساهم التحول الرقمي في تعزيز إدارة المشاريع بالمركز.</w:t>
            </w:r>
          </w:p>
        </w:tc>
        <w:tc>
          <w:tcPr>
            <w:tcW w:w="1560" w:type="dxa"/>
            <w:vAlign w:val="center"/>
          </w:tcPr>
          <w:p w14:paraId="1E478846"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918.**</w:t>
            </w:r>
          </w:p>
        </w:tc>
      </w:tr>
      <w:tr w:rsidR="00D73BB1" w:rsidRPr="00D73BB1" w14:paraId="34E8D6AF" w14:textId="77777777" w:rsidTr="00D73BB1">
        <w:trPr>
          <w:trHeight w:val="358"/>
        </w:trPr>
        <w:tc>
          <w:tcPr>
            <w:tcW w:w="810" w:type="dxa"/>
            <w:shd w:val="clear" w:color="auto" w:fill="DDD9C3"/>
            <w:vAlign w:val="center"/>
          </w:tcPr>
          <w:p w14:paraId="736475E5" w14:textId="77777777" w:rsidR="00D73BB1" w:rsidRPr="0058089B" w:rsidRDefault="00D73BB1" w:rsidP="00D73BB1">
            <w:pPr>
              <w:spacing w:after="0" w:line="360" w:lineRule="auto"/>
              <w:ind w:left="284" w:right="57"/>
              <w:jc w:val="left"/>
              <w:rPr>
                <w:rFonts w:ascii="Simplified Arabic" w:hAnsi="Simplified Arabic" w:cs="Simplified Arabic"/>
                <w:sz w:val="20"/>
                <w:szCs w:val="20"/>
              </w:rPr>
            </w:pPr>
            <w:r w:rsidRPr="0058089B">
              <w:rPr>
                <w:rFonts w:ascii="Simplified Arabic" w:hAnsi="Simplified Arabic" w:cs="Simplified Arabic"/>
                <w:sz w:val="20"/>
                <w:szCs w:val="20"/>
                <w:rtl/>
              </w:rPr>
              <w:t>2</w:t>
            </w:r>
          </w:p>
        </w:tc>
        <w:tc>
          <w:tcPr>
            <w:tcW w:w="5994" w:type="dxa"/>
          </w:tcPr>
          <w:p w14:paraId="700BD2B1"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يعزز التحول الرقمي مخرجات إدارة المشاريع بالمركز.</w:t>
            </w:r>
          </w:p>
        </w:tc>
        <w:tc>
          <w:tcPr>
            <w:tcW w:w="1560" w:type="dxa"/>
            <w:vAlign w:val="center"/>
          </w:tcPr>
          <w:p w14:paraId="109EBDED"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924.**</w:t>
            </w:r>
          </w:p>
        </w:tc>
      </w:tr>
      <w:tr w:rsidR="00D73BB1" w:rsidRPr="00D73BB1" w14:paraId="3DBFBF01" w14:textId="77777777" w:rsidTr="00D73BB1">
        <w:tc>
          <w:tcPr>
            <w:tcW w:w="810" w:type="dxa"/>
            <w:shd w:val="clear" w:color="auto" w:fill="DDD9C3"/>
            <w:vAlign w:val="center"/>
          </w:tcPr>
          <w:p w14:paraId="6380CA25" w14:textId="77777777" w:rsidR="00D73BB1" w:rsidRPr="0058089B" w:rsidRDefault="00D73BB1" w:rsidP="00D73BB1">
            <w:pPr>
              <w:spacing w:after="0" w:line="360" w:lineRule="auto"/>
              <w:ind w:left="284" w:right="57"/>
              <w:jc w:val="left"/>
              <w:rPr>
                <w:rFonts w:ascii="Simplified Arabic" w:hAnsi="Simplified Arabic" w:cs="Simplified Arabic"/>
                <w:sz w:val="20"/>
                <w:szCs w:val="20"/>
              </w:rPr>
            </w:pPr>
            <w:r w:rsidRPr="0058089B">
              <w:rPr>
                <w:rFonts w:ascii="Simplified Arabic" w:hAnsi="Simplified Arabic" w:cs="Simplified Arabic"/>
                <w:sz w:val="20"/>
                <w:szCs w:val="20"/>
                <w:rtl/>
              </w:rPr>
              <w:t>3</w:t>
            </w:r>
          </w:p>
        </w:tc>
        <w:tc>
          <w:tcPr>
            <w:tcW w:w="5994" w:type="dxa"/>
          </w:tcPr>
          <w:p w14:paraId="5ED7CDB9"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يعمل التحول الرقمي على تسريع انجاز مهام مديري المشاريع بالمركز.</w:t>
            </w:r>
          </w:p>
        </w:tc>
        <w:tc>
          <w:tcPr>
            <w:tcW w:w="1560" w:type="dxa"/>
            <w:vAlign w:val="center"/>
          </w:tcPr>
          <w:p w14:paraId="17FC1BB5"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931.**</w:t>
            </w:r>
          </w:p>
        </w:tc>
      </w:tr>
      <w:tr w:rsidR="00D73BB1" w:rsidRPr="00D73BB1" w14:paraId="02309933" w14:textId="77777777" w:rsidTr="00D73BB1">
        <w:tc>
          <w:tcPr>
            <w:tcW w:w="810" w:type="dxa"/>
            <w:shd w:val="clear" w:color="auto" w:fill="DDD9C3"/>
            <w:vAlign w:val="center"/>
          </w:tcPr>
          <w:p w14:paraId="000F5173" w14:textId="77777777" w:rsidR="00D73BB1" w:rsidRPr="0058089B" w:rsidRDefault="00D73BB1" w:rsidP="00D73BB1">
            <w:pPr>
              <w:spacing w:after="0" w:line="360" w:lineRule="auto"/>
              <w:ind w:left="284" w:right="57"/>
              <w:jc w:val="left"/>
              <w:rPr>
                <w:rFonts w:ascii="Simplified Arabic" w:hAnsi="Simplified Arabic" w:cs="Simplified Arabic"/>
                <w:sz w:val="20"/>
                <w:szCs w:val="20"/>
                <w:rtl/>
              </w:rPr>
            </w:pPr>
            <w:r w:rsidRPr="0058089B">
              <w:rPr>
                <w:rFonts w:ascii="Simplified Arabic" w:hAnsi="Simplified Arabic" w:cs="Simplified Arabic"/>
                <w:sz w:val="20"/>
                <w:szCs w:val="20"/>
                <w:rtl/>
              </w:rPr>
              <w:t>4</w:t>
            </w:r>
          </w:p>
        </w:tc>
        <w:tc>
          <w:tcPr>
            <w:tcW w:w="5994" w:type="dxa"/>
          </w:tcPr>
          <w:p w14:paraId="66B45236"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hint="cs"/>
                <w:sz w:val="20"/>
                <w:szCs w:val="20"/>
                <w:rtl/>
              </w:rPr>
              <w:t>عبر</w:t>
            </w:r>
            <w:r w:rsidRPr="0058089B">
              <w:rPr>
                <w:rFonts w:ascii="Simplified Arabic" w:hAnsi="Simplified Arabic" w:cs="Simplified Arabic"/>
                <w:sz w:val="20"/>
                <w:szCs w:val="20"/>
                <w:rtl/>
              </w:rPr>
              <w:t xml:space="preserve"> التحول الرقمي </w:t>
            </w:r>
            <w:proofErr w:type="gramStart"/>
            <w:r w:rsidRPr="0058089B">
              <w:rPr>
                <w:rFonts w:ascii="Simplified Arabic" w:hAnsi="Simplified Arabic" w:cs="Simplified Arabic" w:hint="cs"/>
                <w:sz w:val="20"/>
                <w:szCs w:val="20"/>
                <w:rtl/>
              </w:rPr>
              <w:t>يستطيع</w:t>
            </w:r>
            <w:r w:rsidRPr="0058089B">
              <w:rPr>
                <w:rFonts w:ascii="Simplified Arabic" w:hAnsi="Simplified Arabic" w:cs="Simplified Arabic"/>
                <w:sz w:val="20"/>
                <w:szCs w:val="20"/>
                <w:rtl/>
              </w:rPr>
              <w:t xml:space="preserve">  مدراء</w:t>
            </w:r>
            <w:proofErr w:type="gramEnd"/>
            <w:r w:rsidRPr="0058089B">
              <w:rPr>
                <w:rFonts w:ascii="Simplified Arabic" w:hAnsi="Simplified Arabic" w:cs="Simplified Arabic"/>
                <w:sz w:val="20"/>
                <w:szCs w:val="20"/>
                <w:rtl/>
              </w:rPr>
              <w:t xml:space="preserve"> المشاريع بالمركز رفع الكفاءة الإدارية لإدارة المشاريع.</w:t>
            </w:r>
          </w:p>
        </w:tc>
        <w:tc>
          <w:tcPr>
            <w:tcW w:w="1560" w:type="dxa"/>
            <w:vAlign w:val="center"/>
          </w:tcPr>
          <w:p w14:paraId="2EC2CC9E"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910.**</w:t>
            </w:r>
          </w:p>
        </w:tc>
      </w:tr>
      <w:tr w:rsidR="00D73BB1" w:rsidRPr="00D73BB1" w14:paraId="4518DB5A" w14:textId="77777777" w:rsidTr="00D73BB1">
        <w:tc>
          <w:tcPr>
            <w:tcW w:w="810" w:type="dxa"/>
            <w:shd w:val="clear" w:color="auto" w:fill="DDD9C3"/>
            <w:vAlign w:val="center"/>
          </w:tcPr>
          <w:p w14:paraId="1D71FE2A" w14:textId="77777777" w:rsidR="00D73BB1" w:rsidRPr="0058089B" w:rsidRDefault="00D73BB1" w:rsidP="00D73BB1">
            <w:pPr>
              <w:spacing w:after="0" w:line="360" w:lineRule="auto"/>
              <w:ind w:left="284" w:right="57"/>
              <w:jc w:val="left"/>
              <w:rPr>
                <w:rFonts w:ascii="Simplified Arabic" w:hAnsi="Simplified Arabic" w:cs="Simplified Arabic"/>
                <w:sz w:val="20"/>
                <w:szCs w:val="20"/>
                <w:rtl/>
              </w:rPr>
            </w:pPr>
            <w:r w:rsidRPr="0058089B">
              <w:rPr>
                <w:rFonts w:ascii="Simplified Arabic" w:hAnsi="Simplified Arabic" w:cs="Simplified Arabic"/>
                <w:sz w:val="20"/>
                <w:szCs w:val="20"/>
                <w:rtl/>
              </w:rPr>
              <w:t>5</w:t>
            </w:r>
          </w:p>
        </w:tc>
        <w:tc>
          <w:tcPr>
            <w:tcW w:w="5994" w:type="dxa"/>
          </w:tcPr>
          <w:p w14:paraId="3930536C" w14:textId="77777777" w:rsidR="00D73BB1" w:rsidRPr="0058089B" w:rsidRDefault="00D73BB1" w:rsidP="0058089B">
            <w:pPr>
              <w:spacing w:after="0" w:line="360" w:lineRule="auto"/>
              <w:ind w:left="284" w:right="57"/>
              <w:jc w:val="center"/>
              <w:rPr>
                <w:rFonts w:ascii="Simplified Arabic" w:hAnsi="Simplified Arabic" w:cs="Simplified Arabic"/>
                <w:sz w:val="20"/>
                <w:szCs w:val="20"/>
                <w:rtl/>
              </w:rPr>
            </w:pPr>
            <w:r w:rsidRPr="0058089B">
              <w:rPr>
                <w:rFonts w:ascii="Simplified Arabic" w:hAnsi="Simplified Arabic" w:cs="Simplified Arabic"/>
                <w:sz w:val="20"/>
                <w:szCs w:val="20"/>
                <w:rtl/>
              </w:rPr>
              <w:t>يساعد التحول الرقمي في تعزيز قرارات مدراء المشاريع بالمركز.</w:t>
            </w:r>
          </w:p>
        </w:tc>
        <w:tc>
          <w:tcPr>
            <w:tcW w:w="1560" w:type="dxa"/>
            <w:vAlign w:val="center"/>
          </w:tcPr>
          <w:p w14:paraId="0DFD2FA1"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923.**</w:t>
            </w:r>
          </w:p>
        </w:tc>
      </w:tr>
      <w:tr w:rsidR="00D73BB1" w:rsidRPr="00D73BB1" w14:paraId="0D93D929" w14:textId="77777777" w:rsidTr="00D73BB1">
        <w:tc>
          <w:tcPr>
            <w:tcW w:w="810" w:type="dxa"/>
            <w:shd w:val="clear" w:color="auto" w:fill="DDD9C3"/>
            <w:vAlign w:val="center"/>
          </w:tcPr>
          <w:p w14:paraId="65A3D772" w14:textId="77777777" w:rsidR="00D73BB1" w:rsidRPr="0058089B" w:rsidRDefault="00D73BB1" w:rsidP="00D73BB1">
            <w:pPr>
              <w:spacing w:after="0" w:line="360" w:lineRule="auto"/>
              <w:ind w:left="284" w:right="57"/>
              <w:jc w:val="left"/>
              <w:rPr>
                <w:rFonts w:ascii="Simplified Arabic" w:hAnsi="Simplified Arabic" w:cs="Simplified Arabic"/>
                <w:sz w:val="20"/>
                <w:szCs w:val="20"/>
                <w:rtl/>
              </w:rPr>
            </w:pPr>
            <w:r w:rsidRPr="0058089B">
              <w:rPr>
                <w:rFonts w:ascii="Simplified Arabic" w:hAnsi="Simplified Arabic" w:cs="Simplified Arabic"/>
                <w:sz w:val="20"/>
                <w:szCs w:val="20"/>
                <w:rtl/>
              </w:rPr>
              <w:t>6</w:t>
            </w:r>
          </w:p>
        </w:tc>
        <w:tc>
          <w:tcPr>
            <w:tcW w:w="5994" w:type="dxa"/>
          </w:tcPr>
          <w:p w14:paraId="598D22C1" w14:textId="77777777" w:rsidR="00D73BB1" w:rsidRPr="0058089B" w:rsidRDefault="00D73BB1" w:rsidP="0058089B">
            <w:pPr>
              <w:spacing w:after="0" w:line="360" w:lineRule="auto"/>
              <w:ind w:left="284" w:right="57"/>
              <w:jc w:val="center"/>
              <w:rPr>
                <w:rFonts w:ascii="Simplified Arabic" w:hAnsi="Simplified Arabic" w:cs="Simplified Arabic"/>
                <w:sz w:val="20"/>
                <w:szCs w:val="20"/>
                <w:rtl/>
              </w:rPr>
            </w:pPr>
            <w:r w:rsidRPr="0058089B">
              <w:rPr>
                <w:rFonts w:ascii="Simplified Arabic" w:hAnsi="Simplified Arabic" w:cs="Simplified Arabic"/>
                <w:sz w:val="20"/>
                <w:szCs w:val="20"/>
                <w:rtl/>
              </w:rPr>
              <w:t>يسهم التحول الرقمي في تعزيز الخطط الاستراتيجية لمدراء المشاريع بالمركز.</w:t>
            </w:r>
          </w:p>
        </w:tc>
        <w:tc>
          <w:tcPr>
            <w:tcW w:w="1560" w:type="dxa"/>
            <w:vAlign w:val="center"/>
          </w:tcPr>
          <w:p w14:paraId="167B2700"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932.**</w:t>
            </w:r>
          </w:p>
        </w:tc>
      </w:tr>
      <w:tr w:rsidR="00D73BB1" w:rsidRPr="00D73BB1" w14:paraId="5A3A0AEA" w14:textId="77777777" w:rsidTr="00D73BB1">
        <w:tc>
          <w:tcPr>
            <w:tcW w:w="810" w:type="dxa"/>
            <w:shd w:val="clear" w:color="auto" w:fill="DDD9C3"/>
            <w:vAlign w:val="center"/>
          </w:tcPr>
          <w:p w14:paraId="7BFEA92C" w14:textId="77777777" w:rsidR="00D73BB1" w:rsidRPr="0058089B" w:rsidRDefault="00D73BB1" w:rsidP="00D73BB1">
            <w:pPr>
              <w:spacing w:after="0" w:line="360" w:lineRule="auto"/>
              <w:ind w:left="284" w:right="57"/>
              <w:jc w:val="left"/>
              <w:rPr>
                <w:rFonts w:ascii="Simplified Arabic" w:hAnsi="Simplified Arabic" w:cs="Simplified Arabic"/>
                <w:sz w:val="20"/>
                <w:szCs w:val="20"/>
                <w:rtl/>
              </w:rPr>
            </w:pPr>
            <w:r w:rsidRPr="0058089B">
              <w:rPr>
                <w:rFonts w:ascii="Simplified Arabic" w:hAnsi="Simplified Arabic" w:cs="Simplified Arabic"/>
                <w:sz w:val="20"/>
                <w:szCs w:val="20"/>
                <w:rtl/>
              </w:rPr>
              <w:t>7</w:t>
            </w:r>
          </w:p>
        </w:tc>
        <w:tc>
          <w:tcPr>
            <w:tcW w:w="5994" w:type="dxa"/>
          </w:tcPr>
          <w:p w14:paraId="73ACEE6C" w14:textId="77777777" w:rsidR="00D73BB1" w:rsidRPr="0058089B" w:rsidRDefault="00D73BB1" w:rsidP="0058089B">
            <w:pPr>
              <w:spacing w:after="0" w:line="360" w:lineRule="auto"/>
              <w:ind w:left="284" w:right="57"/>
              <w:jc w:val="center"/>
              <w:rPr>
                <w:rFonts w:ascii="Simplified Arabic" w:hAnsi="Simplified Arabic" w:cs="Simplified Arabic"/>
                <w:sz w:val="20"/>
                <w:szCs w:val="20"/>
                <w:rtl/>
              </w:rPr>
            </w:pPr>
            <w:proofErr w:type="spellStart"/>
            <w:r w:rsidRPr="0058089B">
              <w:rPr>
                <w:rFonts w:ascii="Simplified Arabic" w:hAnsi="Simplified Arabic" w:cs="Simplified Arabic"/>
                <w:sz w:val="20"/>
                <w:szCs w:val="20"/>
                <w:rtl/>
              </w:rPr>
              <w:t>يعزيز</w:t>
            </w:r>
            <w:proofErr w:type="spellEnd"/>
            <w:r w:rsidRPr="0058089B">
              <w:rPr>
                <w:rFonts w:ascii="Simplified Arabic" w:hAnsi="Simplified Arabic" w:cs="Simplified Arabic"/>
                <w:sz w:val="20"/>
                <w:szCs w:val="20"/>
                <w:rtl/>
              </w:rPr>
              <w:t xml:space="preserve"> التحول الرقمي الأجندة العملية لمدراء المشاريع بالمركز.</w:t>
            </w:r>
          </w:p>
        </w:tc>
        <w:tc>
          <w:tcPr>
            <w:tcW w:w="1560" w:type="dxa"/>
            <w:vAlign w:val="center"/>
          </w:tcPr>
          <w:p w14:paraId="4C43A5BC"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871.**</w:t>
            </w:r>
          </w:p>
        </w:tc>
      </w:tr>
      <w:tr w:rsidR="00D73BB1" w:rsidRPr="00D73BB1" w14:paraId="2FD7208F" w14:textId="77777777" w:rsidTr="00D73BB1">
        <w:tc>
          <w:tcPr>
            <w:tcW w:w="810" w:type="dxa"/>
            <w:shd w:val="clear" w:color="auto" w:fill="DDD9C3"/>
            <w:vAlign w:val="center"/>
          </w:tcPr>
          <w:p w14:paraId="7FC1A93E" w14:textId="77777777" w:rsidR="00D73BB1" w:rsidRPr="0058089B" w:rsidRDefault="00D73BB1" w:rsidP="00D73BB1">
            <w:pPr>
              <w:spacing w:after="0" w:line="360" w:lineRule="auto"/>
              <w:ind w:left="284" w:right="57"/>
              <w:jc w:val="left"/>
              <w:rPr>
                <w:rFonts w:ascii="Simplified Arabic" w:hAnsi="Simplified Arabic" w:cs="Simplified Arabic"/>
                <w:sz w:val="20"/>
                <w:szCs w:val="20"/>
                <w:rtl/>
              </w:rPr>
            </w:pPr>
            <w:r w:rsidRPr="0058089B">
              <w:rPr>
                <w:rFonts w:ascii="Simplified Arabic" w:hAnsi="Simplified Arabic" w:cs="Simplified Arabic"/>
                <w:sz w:val="20"/>
                <w:szCs w:val="20"/>
                <w:rtl/>
              </w:rPr>
              <w:t>8</w:t>
            </w:r>
          </w:p>
        </w:tc>
        <w:tc>
          <w:tcPr>
            <w:tcW w:w="5994" w:type="dxa"/>
          </w:tcPr>
          <w:p w14:paraId="4386A17D" w14:textId="77777777" w:rsidR="00D73BB1" w:rsidRPr="0058089B" w:rsidRDefault="00D73BB1" w:rsidP="0058089B">
            <w:pPr>
              <w:spacing w:after="0" w:line="360" w:lineRule="auto"/>
              <w:ind w:left="284" w:right="57"/>
              <w:jc w:val="center"/>
              <w:rPr>
                <w:rFonts w:ascii="Simplified Arabic" w:hAnsi="Simplified Arabic" w:cs="Simplified Arabic"/>
                <w:sz w:val="20"/>
                <w:szCs w:val="20"/>
                <w:rtl/>
              </w:rPr>
            </w:pPr>
            <w:r w:rsidRPr="0058089B">
              <w:rPr>
                <w:rFonts w:ascii="Simplified Arabic" w:hAnsi="Simplified Arabic" w:cs="Simplified Arabic"/>
                <w:sz w:val="20"/>
                <w:szCs w:val="20"/>
                <w:rtl/>
              </w:rPr>
              <w:t>يرفع التحول الرقمي مستويات أداء مدراء المشاريع بالمركز.</w:t>
            </w:r>
          </w:p>
        </w:tc>
        <w:tc>
          <w:tcPr>
            <w:tcW w:w="1560" w:type="dxa"/>
            <w:vAlign w:val="center"/>
          </w:tcPr>
          <w:p w14:paraId="1EEE1CE4"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890.**</w:t>
            </w:r>
          </w:p>
        </w:tc>
      </w:tr>
      <w:tr w:rsidR="00D73BB1" w:rsidRPr="00D73BB1" w14:paraId="2568B6B6" w14:textId="77777777" w:rsidTr="00D73BB1">
        <w:tc>
          <w:tcPr>
            <w:tcW w:w="810" w:type="dxa"/>
            <w:shd w:val="clear" w:color="auto" w:fill="DDD9C3"/>
            <w:vAlign w:val="center"/>
          </w:tcPr>
          <w:p w14:paraId="6B08DD98" w14:textId="77777777" w:rsidR="00D73BB1" w:rsidRPr="0058089B" w:rsidRDefault="00D73BB1" w:rsidP="00D73BB1">
            <w:pPr>
              <w:spacing w:after="0" w:line="360" w:lineRule="auto"/>
              <w:ind w:left="284" w:right="57"/>
              <w:jc w:val="left"/>
              <w:rPr>
                <w:rFonts w:ascii="Simplified Arabic" w:hAnsi="Simplified Arabic" w:cs="Simplified Arabic"/>
                <w:sz w:val="20"/>
                <w:szCs w:val="20"/>
                <w:rtl/>
              </w:rPr>
            </w:pPr>
            <w:r w:rsidRPr="0058089B">
              <w:rPr>
                <w:rFonts w:ascii="Simplified Arabic" w:hAnsi="Simplified Arabic" w:cs="Simplified Arabic"/>
                <w:sz w:val="20"/>
                <w:szCs w:val="20"/>
                <w:rtl/>
              </w:rPr>
              <w:t>9</w:t>
            </w:r>
          </w:p>
        </w:tc>
        <w:tc>
          <w:tcPr>
            <w:tcW w:w="5994" w:type="dxa"/>
          </w:tcPr>
          <w:p w14:paraId="4E2A13A4" w14:textId="77777777" w:rsidR="00D73BB1" w:rsidRPr="0058089B" w:rsidRDefault="00D73BB1" w:rsidP="0058089B">
            <w:pPr>
              <w:spacing w:after="0" w:line="360" w:lineRule="auto"/>
              <w:ind w:left="284" w:right="57"/>
              <w:jc w:val="center"/>
              <w:rPr>
                <w:rFonts w:ascii="Simplified Arabic" w:hAnsi="Simplified Arabic" w:cs="Simplified Arabic"/>
                <w:sz w:val="20"/>
                <w:szCs w:val="20"/>
                <w:rtl/>
              </w:rPr>
            </w:pPr>
            <w:r w:rsidRPr="0058089B">
              <w:rPr>
                <w:rFonts w:ascii="Simplified Arabic" w:hAnsi="Simplified Arabic" w:cs="Simplified Arabic"/>
                <w:sz w:val="20"/>
                <w:szCs w:val="20"/>
                <w:rtl/>
              </w:rPr>
              <w:t>يسهم التحول الرقمي في خلق الانسجام بين فريق عمل إدارة المشاريع بالمركز.</w:t>
            </w:r>
          </w:p>
        </w:tc>
        <w:tc>
          <w:tcPr>
            <w:tcW w:w="1560" w:type="dxa"/>
            <w:vAlign w:val="center"/>
          </w:tcPr>
          <w:p w14:paraId="3F406B7F"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914.**</w:t>
            </w:r>
          </w:p>
        </w:tc>
      </w:tr>
      <w:tr w:rsidR="00D73BB1" w:rsidRPr="00D73BB1" w14:paraId="50AB2F3F" w14:textId="77777777" w:rsidTr="00D73BB1">
        <w:tc>
          <w:tcPr>
            <w:tcW w:w="810" w:type="dxa"/>
            <w:shd w:val="clear" w:color="auto" w:fill="DDD9C3"/>
            <w:vAlign w:val="center"/>
          </w:tcPr>
          <w:p w14:paraId="3D363A36" w14:textId="77777777" w:rsidR="00D73BB1" w:rsidRPr="0058089B" w:rsidRDefault="00D73BB1" w:rsidP="00D73BB1">
            <w:pPr>
              <w:spacing w:after="0" w:line="360" w:lineRule="auto"/>
              <w:ind w:left="284" w:right="57"/>
              <w:jc w:val="left"/>
              <w:rPr>
                <w:rFonts w:ascii="Simplified Arabic" w:hAnsi="Simplified Arabic" w:cs="Simplified Arabic"/>
                <w:sz w:val="20"/>
                <w:szCs w:val="20"/>
                <w:rtl/>
              </w:rPr>
            </w:pPr>
            <w:r w:rsidRPr="0058089B">
              <w:rPr>
                <w:rFonts w:ascii="Simplified Arabic" w:hAnsi="Simplified Arabic" w:cs="Simplified Arabic"/>
                <w:sz w:val="20"/>
                <w:szCs w:val="20"/>
                <w:rtl/>
              </w:rPr>
              <w:t>10</w:t>
            </w:r>
          </w:p>
        </w:tc>
        <w:tc>
          <w:tcPr>
            <w:tcW w:w="5994" w:type="dxa"/>
          </w:tcPr>
          <w:p w14:paraId="6463F824" w14:textId="77777777" w:rsidR="00D73BB1" w:rsidRPr="0058089B" w:rsidRDefault="00D73BB1" w:rsidP="0058089B">
            <w:pPr>
              <w:spacing w:after="0" w:line="360" w:lineRule="auto"/>
              <w:ind w:left="284" w:right="57"/>
              <w:jc w:val="center"/>
              <w:rPr>
                <w:rFonts w:ascii="Simplified Arabic" w:hAnsi="Simplified Arabic" w:cs="Simplified Arabic"/>
                <w:sz w:val="20"/>
                <w:szCs w:val="20"/>
                <w:rtl/>
              </w:rPr>
            </w:pPr>
            <w:r w:rsidRPr="0058089B">
              <w:rPr>
                <w:rFonts w:ascii="Simplified Arabic" w:hAnsi="Simplified Arabic" w:cs="Simplified Arabic"/>
                <w:sz w:val="20"/>
                <w:szCs w:val="20"/>
                <w:rtl/>
              </w:rPr>
              <w:t>يعمل التحول الرقمي على مواجهة تحديات إدارة المشاريع بالمركز.</w:t>
            </w:r>
          </w:p>
        </w:tc>
        <w:tc>
          <w:tcPr>
            <w:tcW w:w="1560" w:type="dxa"/>
            <w:vAlign w:val="center"/>
          </w:tcPr>
          <w:p w14:paraId="6A3364B4" w14:textId="77777777" w:rsidR="00D73BB1" w:rsidRPr="0058089B" w:rsidRDefault="00D73BB1" w:rsidP="0058089B">
            <w:pPr>
              <w:spacing w:after="0" w:line="360" w:lineRule="auto"/>
              <w:ind w:left="284" w:right="57"/>
              <w:jc w:val="center"/>
              <w:rPr>
                <w:rFonts w:ascii="Simplified Arabic" w:hAnsi="Simplified Arabic" w:cs="Simplified Arabic"/>
                <w:sz w:val="20"/>
                <w:szCs w:val="20"/>
              </w:rPr>
            </w:pPr>
            <w:r w:rsidRPr="0058089B">
              <w:rPr>
                <w:rFonts w:ascii="Simplified Arabic" w:hAnsi="Simplified Arabic" w:cs="Simplified Arabic"/>
                <w:sz w:val="20"/>
                <w:szCs w:val="20"/>
                <w:rtl/>
              </w:rPr>
              <w:t>891.**</w:t>
            </w:r>
          </w:p>
        </w:tc>
      </w:tr>
    </w:tbl>
    <w:p w14:paraId="5CAEC928" w14:textId="77777777" w:rsidR="00D73BB1" w:rsidRPr="0058089B" w:rsidRDefault="00D73BB1" w:rsidP="00D73BB1">
      <w:pPr>
        <w:spacing w:after="0" w:line="360" w:lineRule="auto"/>
        <w:ind w:left="284" w:right="57" w:firstLine="436"/>
        <w:contextualSpacing/>
        <w:jc w:val="both"/>
        <w:rPr>
          <w:rFonts w:ascii="Simplified Arabic" w:eastAsia="Times New Roman" w:hAnsi="Simplified Arabic" w:cs="Simplified Arabic"/>
          <w:i/>
          <w:iCs/>
          <w:sz w:val="20"/>
          <w:szCs w:val="20"/>
        </w:rPr>
      </w:pPr>
      <w:bookmarkStart w:id="10" w:name="_Hlk181388643"/>
      <w:bookmarkEnd w:id="9"/>
      <w:r w:rsidRPr="0058089B">
        <w:rPr>
          <w:rFonts w:asciiTheme="minorHAnsi" w:hAnsiTheme="minorHAnsi" w:cs="Simplified Arabic"/>
          <w:sz w:val="20"/>
          <w:szCs w:val="20"/>
          <w:rtl/>
        </w:rPr>
        <w:lastRenderedPageBreak/>
        <w:t>مستوي الدلالة (0.05)</w:t>
      </w:r>
    </w:p>
    <w:bookmarkEnd w:id="10"/>
    <w:p w14:paraId="36512CB2" w14:textId="0CC9EBB4" w:rsidR="0058089B" w:rsidRPr="0058089B" w:rsidRDefault="0058089B" w:rsidP="003F3023">
      <w:pPr>
        <w:spacing w:after="0" w:line="360" w:lineRule="auto"/>
        <w:ind w:left="284" w:right="57"/>
        <w:jc w:val="both"/>
        <w:rPr>
          <w:rFonts w:cs="Simplified Arabic"/>
          <w:sz w:val="24"/>
          <w:szCs w:val="24"/>
          <w:rtl/>
        </w:rPr>
      </w:pPr>
      <w:r w:rsidRPr="0058089B">
        <w:rPr>
          <w:rFonts w:cs="Simplified Arabic"/>
          <w:sz w:val="24"/>
          <w:szCs w:val="24"/>
          <w:rtl/>
        </w:rPr>
        <w:t>يتضح من الجدول أعلاه المتعلق بالمحور الثاني (تأثير التحول الرقمي في تعزيز أداء مديري المشاريع بمركز مشاريع البنية التحتية بمنطقة الرياض)،</w:t>
      </w:r>
      <w:r w:rsidR="003F3023">
        <w:rPr>
          <w:rFonts w:cs="Simplified Arabic"/>
          <w:sz w:val="24"/>
          <w:szCs w:val="24"/>
        </w:rPr>
        <w:t xml:space="preserve"> </w:t>
      </w:r>
      <w:r w:rsidRPr="0058089B">
        <w:rPr>
          <w:rFonts w:cs="Simplified Arabic"/>
          <w:sz w:val="24"/>
          <w:szCs w:val="24"/>
          <w:rtl/>
        </w:rPr>
        <w:t>أن قيم معامل ارتباط كل عبارة من العبارات مع محورها موجبة ودالة إحصائياً عند مستوي الدلالة (0.05)، فأقل مما يدل على صدق اتساقها مع محاورها.</w:t>
      </w:r>
    </w:p>
    <w:p w14:paraId="632C8220" w14:textId="77777777" w:rsidR="0058089B" w:rsidRPr="0058089B" w:rsidRDefault="0058089B" w:rsidP="0058089B">
      <w:pPr>
        <w:spacing w:after="0" w:line="360" w:lineRule="auto"/>
        <w:ind w:left="284" w:right="57"/>
        <w:contextualSpacing/>
        <w:jc w:val="both"/>
        <w:rPr>
          <w:rFonts w:asciiTheme="minorHAnsi" w:hAnsiTheme="minorHAnsi" w:cs="Simplified Arabic"/>
          <w:b/>
          <w:bCs/>
          <w:sz w:val="24"/>
          <w:szCs w:val="24"/>
          <w:rtl/>
        </w:rPr>
      </w:pPr>
      <w:r w:rsidRPr="0058089B">
        <w:rPr>
          <w:rFonts w:asciiTheme="minorHAnsi" w:hAnsiTheme="minorHAnsi" w:cs="Simplified Arabic"/>
          <w:b/>
          <w:bCs/>
          <w:sz w:val="24"/>
          <w:szCs w:val="24"/>
          <w:rtl/>
        </w:rPr>
        <w:t>سدساً: الخصائص الديموغرافية:</w:t>
      </w:r>
    </w:p>
    <w:p w14:paraId="40419B20" w14:textId="3D89012F" w:rsidR="00D73BB1" w:rsidRPr="0058089B" w:rsidRDefault="0058089B" w:rsidP="0058089B">
      <w:pPr>
        <w:spacing w:after="0" w:line="360" w:lineRule="auto"/>
        <w:ind w:left="284" w:right="57"/>
        <w:jc w:val="both"/>
        <w:rPr>
          <w:rFonts w:cs="Simplified Arabic"/>
          <w:b/>
          <w:bCs/>
          <w:sz w:val="20"/>
          <w:szCs w:val="20"/>
        </w:rPr>
      </w:pPr>
      <w:r w:rsidRPr="0058089B">
        <w:rPr>
          <w:rFonts w:cs="Simplified Arabic"/>
          <w:b/>
          <w:bCs/>
          <w:sz w:val="20"/>
          <w:szCs w:val="20"/>
          <w:rtl/>
        </w:rPr>
        <w:t>جدول رقم:3-3 الجنس</w:t>
      </w:r>
    </w:p>
    <w:tbl>
      <w:tblPr>
        <w:tblStyle w:val="a4"/>
        <w:bidiVisual/>
        <w:tblW w:w="0" w:type="auto"/>
        <w:tblInd w:w="278" w:type="dxa"/>
        <w:tblLook w:val="04A0" w:firstRow="1" w:lastRow="0" w:firstColumn="1" w:lastColumn="0" w:noHBand="0" w:noVBand="1"/>
      </w:tblPr>
      <w:tblGrid>
        <w:gridCol w:w="3163"/>
        <w:gridCol w:w="2440"/>
        <w:gridCol w:w="2941"/>
      </w:tblGrid>
      <w:tr w:rsidR="0058089B" w:rsidRPr="0058089B" w14:paraId="76EFCBFB" w14:textId="77777777" w:rsidTr="0058089B">
        <w:tc>
          <w:tcPr>
            <w:tcW w:w="3163" w:type="dxa"/>
            <w:shd w:val="clear" w:color="auto" w:fill="BFBFBF" w:themeFill="background1" w:themeFillShade="BF"/>
          </w:tcPr>
          <w:p w14:paraId="05B9A82D" w14:textId="77777777" w:rsidR="0058089B" w:rsidRPr="0058089B" w:rsidRDefault="0058089B" w:rsidP="0058089B">
            <w:pPr>
              <w:spacing w:line="360" w:lineRule="auto"/>
              <w:ind w:left="284" w:right="57"/>
              <w:jc w:val="center"/>
              <w:rPr>
                <w:rFonts w:cs="Simplified Arabic"/>
                <w:b/>
                <w:bCs/>
                <w:sz w:val="20"/>
                <w:szCs w:val="20"/>
                <w:rtl/>
              </w:rPr>
            </w:pPr>
            <w:bookmarkStart w:id="11" w:name="_Hlk181380689"/>
            <w:r w:rsidRPr="0058089B">
              <w:rPr>
                <w:rFonts w:cs="Simplified Arabic"/>
                <w:b/>
                <w:bCs/>
                <w:sz w:val="20"/>
                <w:szCs w:val="20"/>
                <w:rtl/>
              </w:rPr>
              <w:t>العبارة</w:t>
            </w:r>
          </w:p>
        </w:tc>
        <w:tc>
          <w:tcPr>
            <w:tcW w:w="2440" w:type="dxa"/>
            <w:shd w:val="clear" w:color="auto" w:fill="BFBFBF" w:themeFill="background1" w:themeFillShade="BF"/>
          </w:tcPr>
          <w:p w14:paraId="3E757E52" w14:textId="77777777" w:rsidR="0058089B" w:rsidRPr="0058089B" w:rsidRDefault="0058089B" w:rsidP="0058089B">
            <w:pPr>
              <w:spacing w:line="360" w:lineRule="auto"/>
              <w:ind w:left="284" w:right="57"/>
              <w:jc w:val="center"/>
              <w:rPr>
                <w:rFonts w:cs="Simplified Arabic"/>
                <w:b/>
                <w:bCs/>
                <w:sz w:val="20"/>
                <w:szCs w:val="20"/>
                <w:rtl/>
              </w:rPr>
            </w:pPr>
            <w:r w:rsidRPr="0058089B">
              <w:rPr>
                <w:rFonts w:cs="Simplified Arabic"/>
                <w:b/>
                <w:bCs/>
                <w:sz w:val="20"/>
                <w:szCs w:val="20"/>
                <w:rtl/>
              </w:rPr>
              <w:t>التكرارات</w:t>
            </w:r>
          </w:p>
        </w:tc>
        <w:tc>
          <w:tcPr>
            <w:tcW w:w="2941" w:type="dxa"/>
            <w:shd w:val="clear" w:color="auto" w:fill="BFBFBF" w:themeFill="background1" w:themeFillShade="BF"/>
          </w:tcPr>
          <w:p w14:paraId="3C7BDD91" w14:textId="77777777" w:rsidR="0058089B" w:rsidRPr="0058089B" w:rsidRDefault="0058089B" w:rsidP="0058089B">
            <w:pPr>
              <w:spacing w:line="360" w:lineRule="auto"/>
              <w:ind w:left="284" w:right="57"/>
              <w:jc w:val="center"/>
              <w:rPr>
                <w:rFonts w:cs="Simplified Arabic"/>
                <w:b/>
                <w:bCs/>
                <w:sz w:val="20"/>
                <w:szCs w:val="20"/>
                <w:rtl/>
              </w:rPr>
            </w:pPr>
            <w:r w:rsidRPr="0058089B">
              <w:rPr>
                <w:rFonts w:cs="Simplified Arabic"/>
                <w:b/>
                <w:bCs/>
                <w:sz w:val="20"/>
                <w:szCs w:val="20"/>
                <w:rtl/>
              </w:rPr>
              <w:t>النسب المئوية</w:t>
            </w:r>
          </w:p>
        </w:tc>
      </w:tr>
      <w:tr w:rsidR="0058089B" w:rsidRPr="0058089B" w14:paraId="7FC3671D" w14:textId="77777777" w:rsidTr="0058089B">
        <w:tc>
          <w:tcPr>
            <w:tcW w:w="3163" w:type="dxa"/>
          </w:tcPr>
          <w:p w14:paraId="687140E3" w14:textId="11E0DA3D" w:rsidR="0058089B" w:rsidRPr="0058089B" w:rsidRDefault="0058089B" w:rsidP="0058089B">
            <w:pPr>
              <w:spacing w:line="360" w:lineRule="auto"/>
              <w:ind w:left="284" w:right="57"/>
              <w:jc w:val="center"/>
              <w:rPr>
                <w:rFonts w:cs="Simplified Arabic"/>
                <w:sz w:val="20"/>
                <w:szCs w:val="20"/>
                <w:rtl/>
              </w:rPr>
            </w:pPr>
            <w:r w:rsidRPr="0058089B">
              <w:rPr>
                <w:rFonts w:cs="Simplified Arabic"/>
                <w:sz w:val="20"/>
                <w:szCs w:val="20"/>
                <w:rtl/>
              </w:rPr>
              <w:t>ذكر</w:t>
            </w:r>
          </w:p>
        </w:tc>
        <w:tc>
          <w:tcPr>
            <w:tcW w:w="2440" w:type="dxa"/>
          </w:tcPr>
          <w:p w14:paraId="5BD32319" w14:textId="77777777" w:rsidR="0058089B" w:rsidRPr="0058089B" w:rsidRDefault="0058089B" w:rsidP="0058089B">
            <w:pPr>
              <w:spacing w:line="360" w:lineRule="auto"/>
              <w:ind w:left="284" w:right="57"/>
              <w:jc w:val="center"/>
              <w:rPr>
                <w:rFonts w:cs="Simplified Arabic"/>
                <w:sz w:val="20"/>
                <w:szCs w:val="20"/>
                <w:rtl/>
              </w:rPr>
            </w:pPr>
            <w:r w:rsidRPr="0058089B">
              <w:rPr>
                <w:rFonts w:cs="Simplified Arabic"/>
                <w:sz w:val="20"/>
                <w:szCs w:val="20"/>
                <w:rtl/>
              </w:rPr>
              <w:t>55</w:t>
            </w:r>
          </w:p>
        </w:tc>
        <w:tc>
          <w:tcPr>
            <w:tcW w:w="2941" w:type="dxa"/>
          </w:tcPr>
          <w:p w14:paraId="4DF65FBB" w14:textId="77777777" w:rsidR="0058089B" w:rsidRPr="0058089B" w:rsidRDefault="0058089B" w:rsidP="0058089B">
            <w:pPr>
              <w:spacing w:line="360" w:lineRule="auto"/>
              <w:ind w:left="284" w:right="57"/>
              <w:jc w:val="center"/>
              <w:rPr>
                <w:rFonts w:cs="Simplified Arabic"/>
                <w:sz w:val="20"/>
                <w:szCs w:val="20"/>
                <w:rtl/>
              </w:rPr>
            </w:pPr>
            <w:r w:rsidRPr="0058089B">
              <w:rPr>
                <w:rFonts w:cs="Simplified Arabic"/>
                <w:sz w:val="20"/>
                <w:szCs w:val="20"/>
                <w:rtl/>
              </w:rPr>
              <w:t>55%</w:t>
            </w:r>
          </w:p>
        </w:tc>
      </w:tr>
      <w:tr w:rsidR="0058089B" w:rsidRPr="0058089B" w14:paraId="57C667E6" w14:textId="77777777" w:rsidTr="0058089B">
        <w:tc>
          <w:tcPr>
            <w:tcW w:w="3163" w:type="dxa"/>
          </w:tcPr>
          <w:p w14:paraId="0657D01B" w14:textId="7A20FEFE" w:rsidR="0058089B" w:rsidRPr="0058089B" w:rsidRDefault="0058089B" w:rsidP="0058089B">
            <w:pPr>
              <w:spacing w:line="360" w:lineRule="auto"/>
              <w:ind w:left="284" w:right="57"/>
              <w:jc w:val="center"/>
              <w:rPr>
                <w:rFonts w:cs="Simplified Arabic"/>
                <w:sz w:val="20"/>
                <w:szCs w:val="20"/>
                <w:rtl/>
              </w:rPr>
            </w:pPr>
            <w:r w:rsidRPr="0058089B">
              <w:rPr>
                <w:rFonts w:cs="Simplified Arabic"/>
                <w:sz w:val="20"/>
                <w:szCs w:val="20"/>
                <w:rtl/>
              </w:rPr>
              <w:t>أنثى</w:t>
            </w:r>
          </w:p>
        </w:tc>
        <w:tc>
          <w:tcPr>
            <w:tcW w:w="2440" w:type="dxa"/>
          </w:tcPr>
          <w:p w14:paraId="71D745FE" w14:textId="77777777" w:rsidR="0058089B" w:rsidRPr="0058089B" w:rsidRDefault="0058089B" w:rsidP="0058089B">
            <w:pPr>
              <w:spacing w:line="360" w:lineRule="auto"/>
              <w:ind w:left="284" w:right="57"/>
              <w:jc w:val="center"/>
              <w:rPr>
                <w:rFonts w:cs="Simplified Arabic"/>
                <w:sz w:val="20"/>
                <w:szCs w:val="20"/>
                <w:rtl/>
              </w:rPr>
            </w:pPr>
            <w:r w:rsidRPr="0058089B">
              <w:rPr>
                <w:rFonts w:cs="Simplified Arabic"/>
                <w:sz w:val="20"/>
                <w:szCs w:val="20"/>
                <w:rtl/>
              </w:rPr>
              <w:t>45</w:t>
            </w:r>
          </w:p>
        </w:tc>
        <w:tc>
          <w:tcPr>
            <w:tcW w:w="2941" w:type="dxa"/>
          </w:tcPr>
          <w:p w14:paraId="6AA5053A" w14:textId="77777777" w:rsidR="0058089B" w:rsidRPr="0058089B" w:rsidRDefault="0058089B" w:rsidP="0058089B">
            <w:pPr>
              <w:spacing w:line="360" w:lineRule="auto"/>
              <w:ind w:left="284" w:right="57"/>
              <w:jc w:val="center"/>
              <w:rPr>
                <w:rFonts w:cs="Simplified Arabic"/>
                <w:sz w:val="20"/>
                <w:szCs w:val="20"/>
                <w:rtl/>
              </w:rPr>
            </w:pPr>
            <w:r w:rsidRPr="0058089B">
              <w:rPr>
                <w:rFonts w:cs="Simplified Arabic"/>
                <w:sz w:val="20"/>
                <w:szCs w:val="20"/>
                <w:rtl/>
              </w:rPr>
              <w:t>45%</w:t>
            </w:r>
          </w:p>
        </w:tc>
      </w:tr>
      <w:tr w:rsidR="0058089B" w:rsidRPr="0058089B" w14:paraId="066991D6" w14:textId="1995EC86" w:rsidTr="0058089B">
        <w:tc>
          <w:tcPr>
            <w:tcW w:w="3163" w:type="dxa"/>
          </w:tcPr>
          <w:p w14:paraId="718CB69F" w14:textId="77777777" w:rsidR="0058089B" w:rsidRPr="0058089B" w:rsidRDefault="0058089B" w:rsidP="0058089B">
            <w:pPr>
              <w:spacing w:line="360" w:lineRule="auto"/>
              <w:ind w:left="284" w:right="57"/>
              <w:jc w:val="center"/>
              <w:rPr>
                <w:rFonts w:cs="Simplified Arabic"/>
                <w:sz w:val="20"/>
                <w:szCs w:val="20"/>
                <w:rtl/>
              </w:rPr>
            </w:pPr>
            <w:r w:rsidRPr="0058089B">
              <w:rPr>
                <w:rFonts w:cs="Simplified Arabic"/>
                <w:sz w:val="20"/>
                <w:szCs w:val="20"/>
                <w:rtl/>
              </w:rPr>
              <w:t>المجموع</w:t>
            </w:r>
          </w:p>
        </w:tc>
        <w:tc>
          <w:tcPr>
            <w:tcW w:w="2440" w:type="dxa"/>
          </w:tcPr>
          <w:p w14:paraId="3E46EA52" w14:textId="77777777" w:rsidR="0058089B" w:rsidRPr="0058089B" w:rsidRDefault="0058089B" w:rsidP="0058089B">
            <w:pPr>
              <w:spacing w:line="360" w:lineRule="auto"/>
              <w:ind w:left="284" w:right="57"/>
              <w:jc w:val="center"/>
              <w:rPr>
                <w:rFonts w:cs="Simplified Arabic"/>
                <w:sz w:val="20"/>
                <w:szCs w:val="20"/>
                <w:rtl/>
              </w:rPr>
            </w:pPr>
            <w:r w:rsidRPr="0058089B">
              <w:rPr>
                <w:rFonts w:cs="Simplified Arabic"/>
                <w:sz w:val="20"/>
                <w:szCs w:val="20"/>
                <w:rtl/>
              </w:rPr>
              <w:t>100</w:t>
            </w:r>
          </w:p>
        </w:tc>
        <w:tc>
          <w:tcPr>
            <w:tcW w:w="2941" w:type="dxa"/>
          </w:tcPr>
          <w:p w14:paraId="41982FAB" w14:textId="77777777" w:rsidR="0058089B" w:rsidRPr="0058089B" w:rsidRDefault="0058089B" w:rsidP="0058089B">
            <w:pPr>
              <w:spacing w:line="360" w:lineRule="auto"/>
              <w:ind w:left="284" w:right="57"/>
              <w:jc w:val="center"/>
              <w:rPr>
                <w:rFonts w:cs="Simplified Arabic"/>
                <w:sz w:val="20"/>
                <w:szCs w:val="20"/>
                <w:rtl/>
              </w:rPr>
            </w:pPr>
            <w:r w:rsidRPr="0058089B">
              <w:rPr>
                <w:rFonts w:cs="Simplified Arabic"/>
                <w:sz w:val="20"/>
                <w:szCs w:val="20"/>
                <w:rtl/>
              </w:rPr>
              <w:t>100%</w:t>
            </w:r>
          </w:p>
        </w:tc>
      </w:tr>
      <w:bookmarkEnd w:id="11"/>
    </w:tbl>
    <w:p w14:paraId="1894ED7E" w14:textId="77777777" w:rsidR="00D73BB1" w:rsidRPr="00D73BB1" w:rsidRDefault="00D73BB1" w:rsidP="00D73BB1">
      <w:pPr>
        <w:spacing w:after="0" w:line="360" w:lineRule="auto"/>
        <w:ind w:left="284" w:right="57"/>
        <w:jc w:val="both"/>
        <w:rPr>
          <w:rFonts w:cs="Simplified Arabic"/>
          <w:sz w:val="24"/>
          <w:szCs w:val="24"/>
          <w:rtl/>
        </w:rPr>
      </w:pPr>
    </w:p>
    <w:p w14:paraId="4F5179E8" w14:textId="21D390CB" w:rsidR="00BE44B7" w:rsidRPr="0058089B" w:rsidRDefault="0058089B" w:rsidP="00D73BB1">
      <w:pPr>
        <w:spacing w:after="0" w:line="360" w:lineRule="auto"/>
        <w:ind w:left="284" w:right="57"/>
        <w:jc w:val="both"/>
        <w:rPr>
          <w:rFonts w:cs="Simplified Arabic"/>
          <w:b/>
          <w:bCs/>
          <w:sz w:val="20"/>
          <w:szCs w:val="20"/>
          <w:rtl/>
        </w:rPr>
      </w:pPr>
      <w:r w:rsidRPr="0058089B">
        <w:rPr>
          <w:rFonts w:cs="Simplified Arabic"/>
          <w:b/>
          <w:bCs/>
          <w:sz w:val="20"/>
          <w:szCs w:val="20"/>
          <w:rtl/>
        </w:rPr>
        <w:t>شكل رقم: 3-1: الجنس</w:t>
      </w:r>
    </w:p>
    <w:p w14:paraId="4C667E35" w14:textId="779E9DCB" w:rsidR="0058089B" w:rsidRPr="00D73BB1" w:rsidRDefault="0058089B" w:rsidP="00D73BB1">
      <w:pPr>
        <w:spacing w:after="0" w:line="360" w:lineRule="auto"/>
        <w:ind w:left="284" w:right="57"/>
        <w:jc w:val="both"/>
        <w:rPr>
          <w:rFonts w:cs="Simplified Arabic"/>
          <w:sz w:val="24"/>
          <w:szCs w:val="24"/>
          <w:rtl/>
        </w:rPr>
      </w:pPr>
      <w:r w:rsidRPr="009912FF">
        <w:rPr>
          <w:rFonts w:ascii="Simplified Arabic" w:hAnsi="Simplified Arabic" w:cs="Simplified Arabic"/>
          <w:noProof/>
          <w:sz w:val="20"/>
          <w:szCs w:val="20"/>
        </w:rPr>
        <w:drawing>
          <wp:inline distT="0" distB="0" distL="0" distR="0" wp14:anchorId="1B18600C" wp14:editId="11296409">
            <wp:extent cx="4572000" cy="2743200"/>
            <wp:effectExtent l="0" t="0" r="0" b="0"/>
            <wp:docPr id="796908706" name="Chart 1">
              <a:extLst xmlns:a="http://schemas.openxmlformats.org/drawingml/2006/main">
                <a:ext uri="{FF2B5EF4-FFF2-40B4-BE49-F238E27FC236}">
                  <a16:creationId xmlns:a16="http://schemas.microsoft.com/office/drawing/2014/main" id="{3C0CF9CB-8685-ABBD-88BA-70579442F2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121BDCE" w14:textId="40175A99" w:rsidR="00BE44B7" w:rsidRDefault="0058089B" w:rsidP="009912FF">
      <w:pPr>
        <w:spacing w:after="0" w:line="360" w:lineRule="auto"/>
        <w:ind w:left="284" w:right="57"/>
        <w:jc w:val="both"/>
        <w:rPr>
          <w:rFonts w:cs="Simplified Arabic"/>
          <w:sz w:val="24"/>
          <w:szCs w:val="24"/>
        </w:rPr>
      </w:pPr>
      <w:r w:rsidRPr="0058089B">
        <w:rPr>
          <w:rFonts w:cs="Simplified Arabic"/>
          <w:sz w:val="24"/>
          <w:szCs w:val="24"/>
          <w:rtl/>
        </w:rPr>
        <w:t>يتضح من خلال الجدول والرسم البياني أعلاه المتعلق بالجنس أن أكثر أفراد العينة من الذكور بنسبة 55% مقارنة بـ 45% من الإناث.</w:t>
      </w:r>
    </w:p>
    <w:p w14:paraId="5AFB7A8B" w14:textId="4C72A668" w:rsidR="003F3023" w:rsidRDefault="003F3023" w:rsidP="009912FF">
      <w:pPr>
        <w:spacing w:after="0" w:line="360" w:lineRule="auto"/>
        <w:ind w:left="284" w:right="57"/>
        <w:jc w:val="both"/>
        <w:rPr>
          <w:rFonts w:cs="Simplified Arabic"/>
          <w:sz w:val="24"/>
          <w:szCs w:val="24"/>
        </w:rPr>
      </w:pPr>
    </w:p>
    <w:p w14:paraId="6566D1C6" w14:textId="4B926DB2" w:rsidR="003F3023" w:rsidRDefault="003F3023" w:rsidP="009912FF">
      <w:pPr>
        <w:spacing w:after="0" w:line="360" w:lineRule="auto"/>
        <w:ind w:left="284" w:right="57"/>
        <w:jc w:val="both"/>
        <w:rPr>
          <w:rFonts w:cs="Simplified Arabic"/>
          <w:sz w:val="24"/>
          <w:szCs w:val="24"/>
        </w:rPr>
      </w:pPr>
    </w:p>
    <w:p w14:paraId="4B872905" w14:textId="22CE5FD0" w:rsidR="003F3023" w:rsidRDefault="003F3023" w:rsidP="009912FF">
      <w:pPr>
        <w:spacing w:after="0" w:line="360" w:lineRule="auto"/>
        <w:ind w:left="284" w:right="57"/>
        <w:jc w:val="both"/>
        <w:rPr>
          <w:rFonts w:cs="Simplified Arabic"/>
          <w:sz w:val="24"/>
          <w:szCs w:val="24"/>
        </w:rPr>
      </w:pPr>
    </w:p>
    <w:p w14:paraId="623E8015" w14:textId="77777777" w:rsidR="003F3023" w:rsidRDefault="003F3023" w:rsidP="009912FF">
      <w:pPr>
        <w:spacing w:after="0" w:line="360" w:lineRule="auto"/>
        <w:ind w:left="284" w:right="57"/>
        <w:jc w:val="both"/>
        <w:rPr>
          <w:rFonts w:cs="Simplified Arabic"/>
          <w:sz w:val="24"/>
          <w:szCs w:val="24"/>
          <w:rtl/>
        </w:rPr>
      </w:pPr>
    </w:p>
    <w:p w14:paraId="202C4B5D" w14:textId="71F0A49C" w:rsidR="0058089B" w:rsidRPr="0058089B" w:rsidRDefault="0058089B" w:rsidP="00D73BB1">
      <w:pPr>
        <w:spacing w:after="0" w:line="360" w:lineRule="auto"/>
        <w:ind w:left="284" w:right="57"/>
        <w:jc w:val="both"/>
        <w:rPr>
          <w:rFonts w:cs="Simplified Arabic"/>
          <w:b/>
          <w:bCs/>
          <w:sz w:val="20"/>
          <w:szCs w:val="20"/>
          <w:rtl/>
        </w:rPr>
      </w:pPr>
      <w:r w:rsidRPr="0058089B">
        <w:rPr>
          <w:rFonts w:cs="Simplified Arabic"/>
          <w:b/>
          <w:bCs/>
          <w:sz w:val="20"/>
          <w:szCs w:val="20"/>
          <w:rtl/>
        </w:rPr>
        <w:lastRenderedPageBreak/>
        <w:t>جدول رقم:3-4 العمر</w:t>
      </w:r>
    </w:p>
    <w:tbl>
      <w:tblPr>
        <w:tblStyle w:val="a4"/>
        <w:bidiVisual/>
        <w:tblW w:w="0" w:type="auto"/>
        <w:tblInd w:w="278" w:type="dxa"/>
        <w:tblLook w:val="04A0" w:firstRow="1" w:lastRow="0" w:firstColumn="1" w:lastColumn="0" w:noHBand="0" w:noVBand="1"/>
      </w:tblPr>
      <w:tblGrid>
        <w:gridCol w:w="3582"/>
        <w:gridCol w:w="2021"/>
        <w:gridCol w:w="2941"/>
      </w:tblGrid>
      <w:tr w:rsidR="0058089B" w:rsidRPr="0058089B" w14:paraId="116627BE" w14:textId="77777777" w:rsidTr="0058089B">
        <w:tc>
          <w:tcPr>
            <w:tcW w:w="3582" w:type="dxa"/>
            <w:shd w:val="clear" w:color="auto" w:fill="BFBFBF" w:themeFill="background1" w:themeFillShade="BF"/>
          </w:tcPr>
          <w:p w14:paraId="6828D6AB" w14:textId="77777777" w:rsidR="0058089B" w:rsidRPr="0058089B" w:rsidRDefault="0058089B" w:rsidP="0058089B">
            <w:pPr>
              <w:spacing w:line="360" w:lineRule="auto"/>
              <w:ind w:left="284" w:right="57"/>
              <w:jc w:val="both"/>
              <w:rPr>
                <w:rFonts w:cs="Simplified Arabic"/>
                <w:b/>
                <w:bCs/>
                <w:sz w:val="20"/>
                <w:szCs w:val="20"/>
                <w:rtl/>
              </w:rPr>
            </w:pPr>
            <w:r w:rsidRPr="0058089B">
              <w:rPr>
                <w:rFonts w:cs="Simplified Arabic"/>
                <w:b/>
                <w:bCs/>
                <w:sz w:val="20"/>
                <w:szCs w:val="20"/>
                <w:rtl/>
              </w:rPr>
              <w:t>العبارة</w:t>
            </w:r>
          </w:p>
        </w:tc>
        <w:tc>
          <w:tcPr>
            <w:tcW w:w="2021" w:type="dxa"/>
            <w:shd w:val="clear" w:color="auto" w:fill="BFBFBF" w:themeFill="background1" w:themeFillShade="BF"/>
          </w:tcPr>
          <w:p w14:paraId="01C05184" w14:textId="77777777" w:rsidR="0058089B" w:rsidRPr="0058089B" w:rsidRDefault="0058089B" w:rsidP="0058089B">
            <w:pPr>
              <w:spacing w:line="360" w:lineRule="auto"/>
              <w:ind w:left="284" w:right="57"/>
              <w:jc w:val="both"/>
              <w:rPr>
                <w:rFonts w:cs="Simplified Arabic"/>
                <w:b/>
                <w:bCs/>
                <w:sz w:val="20"/>
                <w:szCs w:val="20"/>
                <w:rtl/>
              </w:rPr>
            </w:pPr>
            <w:r w:rsidRPr="0058089B">
              <w:rPr>
                <w:rFonts w:cs="Simplified Arabic"/>
                <w:b/>
                <w:bCs/>
                <w:sz w:val="20"/>
                <w:szCs w:val="20"/>
                <w:rtl/>
              </w:rPr>
              <w:t>التكرارات</w:t>
            </w:r>
          </w:p>
        </w:tc>
        <w:tc>
          <w:tcPr>
            <w:tcW w:w="2941" w:type="dxa"/>
            <w:shd w:val="clear" w:color="auto" w:fill="BFBFBF" w:themeFill="background1" w:themeFillShade="BF"/>
          </w:tcPr>
          <w:p w14:paraId="4A03DDF0" w14:textId="77777777" w:rsidR="0058089B" w:rsidRPr="0058089B" w:rsidRDefault="0058089B" w:rsidP="0058089B">
            <w:pPr>
              <w:spacing w:line="360" w:lineRule="auto"/>
              <w:ind w:left="284" w:right="57"/>
              <w:jc w:val="both"/>
              <w:rPr>
                <w:rFonts w:cs="Simplified Arabic"/>
                <w:b/>
                <w:bCs/>
                <w:sz w:val="20"/>
                <w:szCs w:val="20"/>
                <w:rtl/>
              </w:rPr>
            </w:pPr>
            <w:r w:rsidRPr="0058089B">
              <w:rPr>
                <w:rFonts w:cs="Simplified Arabic"/>
                <w:b/>
                <w:bCs/>
                <w:sz w:val="20"/>
                <w:szCs w:val="20"/>
                <w:rtl/>
              </w:rPr>
              <w:t>النسب المئوية</w:t>
            </w:r>
          </w:p>
        </w:tc>
      </w:tr>
      <w:tr w:rsidR="0058089B" w:rsidRPr="0058089B" w14:paraId="07068231" w14:textId="77777777" w:rsidTr="0058089B">
        <w:tc>
          <w:tcPr>
            <w:tcW w:w="3582" w:type="dxa"/>
          </w:tcPr>
          <w:p w14:paraId="170F6F8E"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أقل من 30 سنة</w:t>
            </w:r>
          </w:p>
        </w:tc>
        <w:tc>
          <w:tcPr>
            <w:tcW w:w="2021" w:type="dxa"/>
          </w:tcPr>
          <w:p w14:paraId="463751A8"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20</w:t>
            </w:r>
          </w:p>
        </w:tc>
        <w:tc>
          <w:tcPr>
            <w:tcW w:w="2941" w:type="dxa"/>
          </w:tcPr>
          <w:p w14:paraId="53448747"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20%</w:t>
            </w:r>
          </w:p>
        </w:tc>
      </w:tr>
      <w:tr w:rsidR="0058089B" w:rsidRPr="0058089B" w14:paraId="58DAAF39" w14:textId="77777777" w:rsidTr="0058089B">
        <w:tc>
          <w:tcPr>
            <w:tcW w:w="3582" w:type="dxa"/>
          </w:tcPr>
          <w:p w14:paraId="1FBD4BA6"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من 30 الى أقل من 40 سنة</w:t>
            </w:r>
          </w:p>
        </w:tc>
        <w:tc>
          <w:tcPr>
            <w:tcW w:w="2021" w:type="dxa"/>
          </w:tcPr>
          <w:p w14:paraId="3C0BDB79"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26</w:t>
            </w:r>
          </w:p>
        </w:tc>
        <w:tc>
          <w:tcPr>
            <w:tcW w:w="2941" w:type="dxa"/>
          </w:tcPr>
          <w:p w14:paraId="2DEF8554"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26%</w:t>
            </w:r>
          </w:p>
        </w:tc>
      </w:tr>
      <w:tr w:rsidR="0058089B" w:rsidRPr="0058089B" w14:paraId="4B8C2FB2" w14:textId="77777777" w:rsidTr="0058089B">
        <w:tc>
          <w:tcPr>
            <w:tcW w:w="3582" w:type="dxa"/>
          </w:tcPr>
          <w:p w14:paraId="5880F107"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من 40 سنة الى أقل من 50 سنة</w:t>
            </w:r>
          </w:p>
        </w:tc>
        <w:tc>
          <w:tcPr>
            <w:tcW w:w="2021" w:type="dxa"/>
          </w:tcPr>
          <w:p w14:paraId="65AB72C8"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40</w:t>
            </w:r>
          </w:p>
        </w:tc>
        <w:tc>
          <w:tcPr>
            <w:tcW w:w="2941" w:type="dxa"/>
          </w:tcPr>
          <w:p w14:paraId="7D5F494E"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40%</w:t>
            </w:r>
          </w:p>
        </w:tc>
      </w:tr>
      <w:tr w:rsidR="0058089B" w:rsidRPr="0058089B" w14:paraId="1BE13BC9" w14:textId="77777777" w:rsidTr="0058089B">
        <w:tc>
          <w:tcPr>
            <w:tcW w:w="3582" w:type="dxa"/>
          </w:tcPr>
          <w:p w14:paraId="5C0E8AF7"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 xml:space="preserve">أكثر من 50 سنة </w:t>
            </w:r>
          </w:p>
        </w:tc>
        <w:tc>
          <w:tcPr>
            <w:tcW w:w="2021" w:type="dxa"/>
          </w:tcPr>
          <w:p w14:paraId="34F614A0"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14</w:t>
            </w:r>
          </w:p>
        </w:tc>
        <w:tc>
          <w:tcPr>
            <w:tcW w:w="2941" w:type="dxa"/>
          </w:tcPr>
          <w:p w14:paraId="5F82115E"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14%</w:t>
            </w:r>
          </w:p>
        </w:tc>
      </w:tr>
      <w:tr w:rsidR="0058089B" w:rsidRPr="0058089B" w14:paraId="702088E7" w14:textId="77777777" w:rsidTr="0058089B">
        <w:tc>
          <w:tcPr>
            <w:tcW w:w="3582" w:type="dxa"/>
          </w:tcPr>
          <w:p w14:paraId="2ABF526E"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المجموع</w:t>
            </w:r>
          </w:p>
        </w:tc>
        <w:tc>
          <w:tcPr>
            <w:tcW w:w="2021" w:type="dxa"/>
          </w:tcPr>
          <w:p w14:paraId="08CA1996"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100</w:t>
            </w:r>
          </w:p>
        </w:tc>
        <w:tc>
          <w:tcPr>
            <w:tcW w:w="2941" w:type="dxa"/>
          </w:tcPr>
          <w:p w14:paraId="4C4437E1" w14:textId="77777777" w:rsidR="0058089B" w:rsidRPr="0058089B" w:rsidRDefault="0058089B" w:rsidP="0058089B">
            <w:pPr>
              <w:spacing w:line="360" w:lineRule="auto"/>
              <w:ind w:left="284" w:right="57"/>
              <w:jc w:val="both"/>
              <w:rPr>
                <w:rFonts w:cs="Simplified Arabic"/>
                <w:sz w:val="20"/>
                <w:szCs w:val="20"/>
                <w:rtl/>
              </w:rPr>
            </w:pPr>
            <w:r w:rsidRPr="0058089B">
              <w:rPr>
                <w:rFonts w:cs="Simplified Arabic"/>
                <w:sz w:val="20"/>
                <w:szCs w:val="20"/>
                <w:rtl/>
              </w:rPr>
              <w:t>100%</w:t>
            </w:r>
          </w:p>
        </w:tc>
      </w:tr>
    </w:tbl>
    <w:p w14:paraId="37E7EE48" w14:textId="40689B63" w:rsidR="0058089B" w:rsidRDefault="0058089B" w:rsidP="00D73BB1">
      <w:pPr>
        <w:spacing w:after="0" w:line="360" w:lineRule="auto"/>
        <w:ind w:left="284" w:right="57"/>
        <w:jc w:val="both"/>
        <w:rPr>
          <w:rFonts w:cs="Simplified Arabic"/>
          <w:sz w:val="24"/>
          <w:szCs w:val="24"/>
          <w:rtl/>
        </w:rPr>
      </w:pPr>
    </w:p>
    <w:p w14:paraId="081DF0DF" w14:textId="2961068A" w:rsidR="0058089B" w:rsidRPr="009912FF" w:rsidRDefault="0058089B" w:rsidP="00D73BB1">
      <w:pPr>
        <w:spacing w:after="0" w:line="360" w:lineRule="auto"/>
        <w:ind w:left="284" w:right="57"/>
        <w:jc w:val="both"/>
        <w:rPr>
          <w:rFonts w:cs="Simplified Arabic"/>
          <w:b/>
          <w:bCs/>
          <w:sz w:val="20"/>
          <w:szCs w:val="20"/>
          <w:rtl/>
        </w:rPr>
      </w:pPr>
      <w:r w:rsidRPr="009912FF">
        <w:rPr>
          <w:rFonts w:cs="Simplified Arabic"/>
          <w:b/>
          <w:bCs/>
          <w:sz w:val="20"/>
          <w:szCs w:val="20"/>
          <w:rtl/>
        </w:rPr>
        <w:t>شكل رقم: 3-2: العمر</w:t>
      </w:r>
    </w:p>
    <w:p w14:paraId="6466830E" w14:textId="216F490F" w:rsidR="0058089B" w:rsidRDefault="009912FF" w:rsidP="00D73BB1">
      <w:pPr>
        <w:spacing w:after="0" w:line="360" w:lineRule="auto"/>
        <w:ind w:left="284" w:right="57"/>
        <w:jc w:val="both"/>
        <w:rPr>
          <w:rFonts w:cs="Simplified Arabic"/>
          <w:sz w:val="24"/>
          <w:szCs w:val="24"/>
          <w:rtl/>
        </w:rPr>
      </w:pPr>
      <w:r w:rsidRPr="006B0360">
        <w:rPr>
          <w:rFonts w:ascii="Simplified Arabic" w:hAnsi="Simplified Arabic" w:cs="Simplified Arabic"/>
          <w:noProof/>
        </w:rPr>
        <w:drawing>
          <wp:inline distT="0" distB="0" distL="0" distR="0" wp14:anchorId="696E437B" wp14:editId="2887FBC1">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1EBD7E7" w14:textId="6C043B72" w:rsidR="009912FF" w:rsidRDefault="009912FF" w:rsidP="009912FF">
      <w:pPr>
        <w:spacing w:after="0" w:line="360" w:lineRule="auto"/>
        <w:ind w:left="284" w:right="57"/>
        <w:jc w:val="both"/>
        <w:rPr>
          <w:rFonts w:cs="Simplified Arabic"/>
          <w:sz w:val="24"/>
          <w:szCs w:val="24"/>
        </w:rPr>
      </w:pPr>
      <w:r w:rsidRPr="009912FF">
        <w:rPr>
          <w:rFonts w:cs="Simplified Arabic"/>
          <w:sz w:val="24"/>
          <w:szCs w:val="24"/>
          <w:rtl/>
        </w:rPr>
        <w:t>يتضح من خلال الجدول والرسم البياني أعلاه</w:t>
      </w:r>
      <w:r w:rsidRPr="009912FF">
        <w:rPr>
          <w:rFonts w:cs="Simplified Arabic" w:hint="cs"/>
          <w:sz w:val="24"/>
          <w:szCs w:val="24"/>
          <w:rtl/>
        </w:rPr>
        <w:t xml:space="preserve"> </w:t>
      </w:r>
      <w:r w:rsidRPr="009912FF">
        <w:rPr>
          <w:rFonts w:cs="Simplified Arabic"/>
          <w:sz w:val="24"/>
          <w:szCs w:val="24"/>
          <w:rtl/>
        </w:rPr>
        <w:t>المتعلق بالعمر أن أكثر أفراد العينة من الفئة العمرية (من 40 سنة الى أقل من 50 سنة) بنسبة 40% ويلي ذلك الفئة العمرية (من 30 الى أقل من 40 سنة) بنسبة 26% وفي المرتبة الثالثة، الفئة (أقل من 30 سنة) بنسبة 20% وفي المرتبة الأخيرة الفئة العمرية (أكثر من 50 سنة) بنسبة 14%.</w:t>
      </w:r>
    </w:p>
    <w:p w14:paraId="79696F55" w14:textId="616DFB23" w:rsidR="003F3023" w:rsidRDefault="003F3023" w:rsidP="009912FF">
      <w:pPr>
        <w:spacing w:after="0" w:line="360" w:lineRule="auto"/>
        <w:ind w:left="284" w:right="57"/>
        <w:jc w:val="both"/>
        <w:rPr>
          <w:rFonts w:cs="Simplified Arabic"/>
          <w:sz w:val="24"/>
          <w:szCs w:val="24"/>
        </w:rPr>
      </w:pPr>
    </w:p>
    <w:p w14:paraId="53485DCF" w14:textId="6DA7F3E3" w:rsidR="003F3023" w:rsidRDefault="003F3023" w:rsidP="009912FF">
      <w:pPr>
        <w:spacing w:after="0" w:line="360" w:lineRule="auto"/>
        <w:ind w:left="284" w:right="57"/>
        <w:jc w:val="both"/>
        <w:rPr>
          <w:rFonts w:cs="Simplified Arabic"/>
          <w:sz w:val="24"/>
          <w:szCs w:val="24"/>
        </w:rPr>
      </w:pPr>
    </w:p>
    <w:p w14:paraId="5F44430C" w14:textId="3740F480" w:rsidR="003F3023" w:rsidRDefault="003F3023" w:rsidP="009912FF">
      <w:pPr>
        <w:spacing w:after="0" w:line="360" w:lineRule="auto"/>
        <w:ind w:left="284" w:right="57"/>
        <w:jc w:val="both"/>
        <w:rPr>
          <w:rFonts w:cs="Simplified Arabic"/>
          <w:sz w:val="24"/>
          <w:szCs w:val="24"/>
        </w:rPr>
      </w:pPr>
    </w:p>
    <w:p w14:paraId="51F0A944" w14:textId="1D9E15C3" w:rsidR="003F3023" w:rsidRDefault="003F3023" w:rsidP="009912FF">
      <w:pPr>
        <w:spacing w:after="0" w:line="360" w:lineRule="auto"/>
        <w:ind w:left="284" w:right="57"/>
        <w:jc w:val="both"/>
        <w:rPr>
          <w:rFonts w:cs="Simplified Arabic"/>
          <w:sz w:val="24"/>
          <w:szCs w:val="24"/>
          <w:rtl/>
        </w:rPr>
      </w:pPr>
    </w:p>
    <w:p w14:paraId="54B59F86" w14:textId="39757B32" w:rsidR="00242F0D" w:rsidRDefault="00242F0D" w:rsidP="009912FF">
      <w:pPr>
        <w:spacing w:after="0" w:line="360" w:lineRule="auto"/>
        <w:ind w:left="284" w:right="57"/>
        <w:jc w:val="both"/>
        <w:rPr>
          <w:rFonts w:cs="Simplified Arabic"/>
          <w:sz w:val="24"/>
          <w:szCs w:val="24"/>
          <w:rtl/>
        </w:rPr>
      </w:pPr>
    </w:p>
    <w:p w14:paraId="6B03FF0F" w14:textId="77777777" w:rsidR="00242F0D" w:rsidRDefault="00242F0D" w:rsidP="009912FF">
      <w:pPr>
        <w:spacing w:after="0" w:line="360" w:lineRule="auto"/>
        <w:ind w:left="284" w:right="57"/>
        <w:jc w:val="both"/>
        <w:rPr>
          <w:rFonts w:cs="Simplified Arabic"/>
          <w:sz w:val="24"/>
          <w:szCs w:val="24"/>
        </w:rPr>
      </w:pPr>
    </w:p>
    <w:p w14:paraId="45529931" w14:textId="4FC66487" w:rsidR="009912FF" w:rsidRPr="009912FF" w:rsidRDefault="009912FF" w:rsidP="009912FF">
      <w:pPr>
        <w:spacing w:after="0" w:line="360" w:lineRule="auto"/>
        <w:ind w:left="284" w:right="57"/>
        <w:jc w:val="both"/>
        <w:rPr>
          <w:rFonts w:cs="Simplified Arabic"/>
          <w:b/>
          <w:bCs/>
          <w:sz w:val="20"/>
          <w:szCs w:val="20"/>
          <w:rtl/>
        </w:rPr>
      </w:pPr>
      <w:r w:rsidRPr="009912FF">
        <w:rPr>
          <w:rFonts w:cs="Simplified Arabic"/>
          <w:b/>
          <w:bCs/>
          <w:sz w:val="20"/>
          <w:szCs w:val="20"/>
          <w:rtl/>
        </w:rPr>
        <w:lastRenderedPageBreak/>
        <w:t>جدول رقم:3-5 سنوات الخبرة</w:t>
      </w:r>
    </w:p>
    <w:tbl>
      <w:tblPr>
        <w:tblStyle w:val="a4"/>
        <w:bidiVisual/>
        <w:tblW w:w="0" w:type="auto"/>
        <w:tblInd w:w="278" w:type="dxa"/>
        <w:tblLook w:val="04A0" w:firstRow="1" w:lastRow="0" w:firstColumn="1" w:lastColumn="0" w:noHBand="0" w:noVBand="1"/>
      </w:tblPr>
      <w:tblGrid>
        <w:gridCol w:w="3163"/>
        <w:gridCol w:w="2440"/>
        <w:gridCol w:w="2941"/>
      </w:tblGrid>
      <w:tr w:rsidR="009912FF" w:rsidRPr="009912FF" w14:paraId="1E04E8DC" w14:textId="77777777" w:rsidTr="009912FF">
        <w:tc>
          <w:tcPr>
            <w:tcW w:w="3163" w:type="dxa"/>
            <w:shd w:val="clear" w:color="auto" w:fill="BFBFBF" w:themeFill="background1" w:themeFillShade="BF"/>
          </w:tcPr>
          <w:p w14:paraId="17BEA3EC" w14:textId="77777777" w:rsidR="009912FF" w:rsidRPr="009912FF" w:rsidRDefault="009912FF" w:rsidP="009912FF">
            <w:pPr>
              <w:spacing w:line="360" w:lineRule="auto"/>
              <w:ind w:left="284" w:right="57"/>
              <w:jc w:val="both"/>
              <w:rPr>
                <w:rFonts w:cs="Simplified Arabic"/>
                <w:b/>
                <w:bCs/>
                <w:sz w:val="24"/>
                <w:szCs w:val="24"/>
                <w:rtl/>
              </w:rPr>
            </w:pPr>
            <w:r w:rsidRPr="009912FF">
              <w:rPr>
                <w:rFonts w:cs="Simplified Arabic"/>
                <w:b/>
                <w:bCs/>
                <w:sz w:val="24"/>
                <w:szCs w:val="24"/>
                <w:rtl/>
              </w:rPr>
              <w:t>العبارة</w:t>
            </w:r>
          </w:p>
        </w:tc>
        <w:tc>
          <w:tcPr>
            <w:tcW w:w="2440" w:type="dxa"/>
            <w:shd w:val="clear" w:color="auto" w:fill="BFBFBF" w:themeFill="background1" w:themeFillShade="BF"/>
          </w:tcPr>
          <w:p w14:paraId="07A35793" w14:textId="77777777" w:rsidR="009912FF" w:rsidRPr="009912FF" w:rsidRDefault="009912FF" w:rsidP="009912FF">
            <w:pPr>
              <w:spacing w:line="360" w:lineRule="auto"/>
              <w:ind w:left="284" w:right="57"/>
              <w:jc w:val="both"/>
              <w:rPr>
                <w:rFonts w:cs="Simplified Arabic"/>
                <w:b/>
                <w:bCs/>
                <w:sz w:val="24"/>
                <w:szCs w:val="24"/>
                <w:rtl/>
              </w:rPr>
            </w:pPr>
            <w:r w:rsidRPr="009912FF">
              <w:rPr>
                <w:rFonts w:cs="Simplified Arabic"/>
                <w:b/>
                <w:bCs/>
                <w:sz w:val="24"/>
                <w:szCs w:val="24"/>
                <w:rtl/>
              </w:rPr>
              <w:t>التكرارات</w:t>
            </w:r>
          </w:p>
        </w:tc>
        <w:tc>
          <w:tcPr>
            <w:tcW w:w="2941" w:type="dxa"/>
            <w:shd w:val="clear" w:color="auto" w:fill="BFBFBF" w:themeFill="background1" w:themeFillShade="BF"/>
          </w:tcPr>
          <w:p w14:paraId="206356C8" w14:textId="77777777" w:rsidR="009912FF" w:rsidRPr="009912FF" w:rsidRDefault="009912FF" w:rsidP="009912FF">
            <w:pPr>
              <w:spacing w:line="360" w:lineRule="auto"/>
              <w:ind w:left="284" w:right="57"/>
              <w:jc w:val="both"/>
              <w:rPr>
                <w:rFonts w:cs="Simplified Arabic"/>
                <w:b/>
                <w:bCs/>
                <w:sz w:val="24"/>
                <w:szCs w:val="24"/>
                <w:rtl/>
              </w:rPr>
            </w:pPr>
            <w:r w:rsidRPr="009912FF">
              <w:rPr>
                <w:rFonts w:cs="Simplified Arabic"/>
                <w:b/>
                <w:bCs/>
                <w:sz w:val="24"/>
                <w:szCs w:val="24"/>
                <w:rtl/>
              </w:rPr>
              <w:t>النسب المئوية</w:t>
            </w:r>
          </w:p>
        </w:tc>
      </w:tr>
      <w:tr w:rsidR="009912FF" w:rsidRPr="009912FF" w14:paraId="311CD52F" w14:textId="77777777" w:rsidTr="009912FF">
        <w:tc>
          <w:tcPr>
            <w:tcW w:w="3163" w:type="dxa"/>
          </w:tcPr>
          <w:p w14:paraId="3D660E39"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 xml:space="preserve">5 سنة فأقل </w:t>
            </w:r>
          </w:p>
        </w:tc>
        <w:tc>
          <w:tcPr>
            <w:tcW w:w="2440" w:type="dxa"/>
          </w:tcPr>
          <w:p w14:paraId="0F3C736E"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15</w:t>
            </w:r>
          </w:p>
        </w:tc>
        <w:tc>
          <w:tcPr>
            <w:tcW w:w="2941" w:type="dxa"/>
          </w:tcPr>
          <w:p w14:paraId="1D250AD2"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15%</w:t>
            </w:r>
          </w:p>
        </w:tc>
      </w:tr>
      <w:tr w:rsidR="009912FF" w:rsidRPr="009912FF" w14:paraId="5A55713E" w14:textId="77777777" w:rsidTr="009912FF">
        <w:tc>
          <w:tcPr>
            <w:tcW w:w="3163" w:type="dxa"/>
          </w:tcPr>
          <w:p w14:paraId="3A2B3D13"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من 5 الى 10 سنوات</w:t>
            </w:r>
          </w:p>
        </w:tc>
        <w:tc>
          <w:tcPr>
            <w:tcW w:w="2440" w:type="dxa"/>
          </w:tcPr>
          <w:p w14:paraId="27D2C2F1"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28</w:t>
            </w:r>
          </w:p>
        </w:tc>
        <w:tc>
          <w:tcPr>
            <w:tcW w:w="2941" w:type="dxa"/>
          </w:tcPr>
          <w:p w14:paraId="5B8D6480"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28%</w:t>
            </w:r>
          </w:p>
        </w:tc>
      </w:tr>
      <w:tr w:rsidR="009912FF" w:rsidRPr="009912FF" w14:paraId="4FD66AAD" w14:textId="77777777" w:rsidTr="009912FF">
        <w:tc>
          <w:tcPr>
            <w:tcW w:w="3163" w:type="dxa"/>
          </w:tcPr>
          <w:p w14:paraId="1AE64333"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من 11 الى 15 سنة</w:t>
            </w:r>
          </w:p>
        </w:tc>
        <w:tc>
          <w:tcPr>
            <w:tcW w:w="2440" w:type="dxa"/>
          </w:tcPr>
          <w:p w14:paraId="0EACAFAE"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36</w:t>
            </w:r>
          </w:p>
        </w:tc>
        <w:tc>
          <w:tcPr>
            <w:tcW w:w="2941" w:type="dxa"/>
          </w:tcPr>
          <w:p w14:paraId="11DC69E0"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36%</w:t>
            </w:r>
          </w:p>
        </w:tc>
      </w:tr>
      <w:tr w:rsidR="009912FF" w:rsidRPr="009912FF" w14:paraId="7420B0BB" w14:textId="77777777" w:rsidTr="009912FF">
        <w:tc>
          <w:tcPr>
            <w:tcW w:w="3163" w:type="dxa"/>
          </w:tcPr>
          <w:p w14:paraId="6FC74071"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أكثر من 15 سنة</w:t>
            </w:r>
          </w:p>
        </w:tc>
        <w:tc>
          <w:tcPr>
            <w:tcW w:w="2440" w:type="dxa"/>
          </w:tcPr>
          <w:p w14:paraId="4A0027D6"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21</w:t>
            </w:r>
          </w:p>
        </w:tc>
        <w:tc>
          <w:tcPr>
            <w:tcW w:w="2941" w:type="dxa"/>
          </w:tcPr>
          <w:p w14:paraId="03050F18"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21%</w:t>
            </w:r>
          </w:p>
        </w:tc>
      </w:tr>
      <w:tr w:rsidR="009912FF" w:rsidRPr="009912FF" w14:paraId="0A6C22BD" w14:textId="77777777" w:rsidTr="009912FF">
        <w:tc>
          <w:tcPr>
            <w:tcW w:w="3163" w:type="dxa"/>
          </w:tcPr>
          <w:p w14:paraId="2528EBCD"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المجموع</w:t>
            </w:r>
          </w:p>
        </w:tc>
        <w:tc>
          <w:tcPr>
            <w:tcW w:w="2440" w:type="dxa"/>
          </w:tcPr>
          <w:p w14:paraId="2DEAD73D"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100</w:t>
            </w:r>
          </w:p>
        </w:tc>
        <w:tc>
          <w:tcPr>
            <w:tcW w:w="2941" w:type="dxa"/>
          </w:tcPr>
          <w:p w14:paraId="255008BE" w14:textId="77777777" w:rsidR="009912FF" w:rsidRPr="009912FF" w:rsidRDefault="009912FF" w:rsidP="009912FF">
            <w:pPr>
              <w:spacing w:line="360" w:lineRule="auto"/>
              <w:ind w:left="284" w:right="57"/>
              <w:jc w:val="both"/>
              <w:rPr>
                <w:rFonts w:cs="Simplified Arabic"/>
                <w:sz w:val="24"/>
                <w:szCs w:val="24"/>
                <w:rtl/>
              </w:rPr>
            </w:pPr>
            <w:r w:rsidRPr="009912FF">
              <w:rPr>
                <w:rFonts w:cs="Simplified Arabic"/>
                <w:sz w:val="24"/>
                <w:szCs w:val="24"/>
                <w:rtl/>
              </w:rPr>
              <w:t>100%</w:t>
            </w:r>
          </w:p>
        </w:tc>
      </w:tr>
    </w:tbl>
    <w:p w14:paraId="05AFA36A" w14:textId="3E1CBB60" w:rsidR="00BE44B7" w:rsidRPr="009912FF" w:rsidRDefault="00BE44B7" w:rsidP="009912FF">
      <w:pPr>
        <w:spacing w:after="0" w:line="360" w:lineRule="auto"/>
        <w:ind w:left="284" w:right="57"/>
        <w:jc w:val="both"/>
        <w:rPr>
          <w:rFonts w:cs="Simplified Arabic"/>
          <w:sz w:val="24"/>
          <w:szCs w:val="24"/>
          <w:rtl/>
        </w:rPr>
      </w:pPr>
    </w:p>
    <w:p w14:paraId="1AB1C67D" w14:textId="671DEE56" w:rsidR="009912FF" w:rsidRDefault="009912FF" w:rsidP="009912FF">
      <w:pPr>
        <w:spacing w:after="0" w:line="360" w:lineRule="auto"/>
        <w:ind w:left="284" w:right="57"/>
        <w:jc w:val="both"/>
        <w:rPr>
          <w:rFonts w:cs="Simplified Arabic"/>
          <w:b/>
          <w:bCs/>
          <w:sz w:val="20"/>
          <w:szCs w:val="20"/>
          <w:rtl/>
        </w:rPr>
      </w:pPr>
      <w:r w:rsidRPr="009912FF">
        <w:rPr>
          <w:rFonts w:cs="Simplified Arabic" w:hint="cs"/>
          <w:b/>
          <w:bCs/>
          <w:sz w:val="20"/>
          <w:szCs w:val="20"/>
          <w:rtl/>
        </w:rPr>
        <w:t>شكل رقم: 3-2: سنوات الخبرة</w:t>
      </w:r>
    </w:p>
    <w:p w14:paraId="73389EDF" w14:textId="38CA59EE" w:rsidR="009912FF" w:rsidRPr="009912FF" w:rsidRDefault="009912FF" w:rsidP="009912FF">
      <w:pPr>
        <w:spacing w:after="0" w:line="360" w:lineRule="auto"/>
        <w:ind w:left="284" w:right="57"/>
        <w:jc w:val="both"/>
        <w:rPr>
          <w:rFonts w:cs="Simplified Arabic"/>
          <w:sz w:val="20"/>
          <w:szCs w:val="20"/>
          <w:rtl/>
        </w:rPr>
      </w:pPr>
      <w:r w:rsidRPr="009912FF">
        <w:rPr>
          <w:rFonts w:ascii="Simplified Arabic" w:hAnsi="Simplified Arabic" w:cs="Simplified Arabic"/>
          <w:noProof/>
          <w:sz w:val="20"/>
          <w:szCs w:val="20"/>
        </w:rPr>
        <w:drawing>
          <wp:inline distT="0" distB="0" distL="0" distR="0" wp14:anchorId="45E8D81A" wp14:editId="1B5797C7">
            <wp:extent cx="4572000" cy="2743200"/>
            <wp:effectExtent l="0" t="0" r="0" b="0"/>
            <wp:docPr id="1362400431" name="Chart 1">
              <a:extLst xmlns:a="http://schemas.openxmlformats.org/drawingml/2006/main">
                <a:ext uri="{FF2B5EF4-FFF2-40B4-BE49-F238E27FC236}">
                  <a16:creationId xmlns:a16="http://schemas.microsoft.com/office/drawing/2014/main" id="{68EF0C86-ECE8-C12D-67A1-09E2F21CF9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F4D2F9C" w14:textId="2DB867F1" w:rsidR="00BE44B7" w:rsidRPr="009912FF" w:rsidRDefault="009912FF" w:rsidP="009912FF">
      <w:pPr>
        <w:spacing w:after="0" w:line="360" w:lineRule="auto"/>
        <w:ind w:left="284" w:right="57"/>
        <w:jc w:val="both"/>
        <w:rPr>
          <w:rFonts w:cs="Simplified Arabic"/>
          <w:sz w:val="24"/>
          <w:szCs w:val="24"/>
          <w:rtl/>
        </w:rPr>
      </w:pPr>
      <w:r w:rsidRPr="009912FF">
        <w:rPr>
          <w:rFonts w:cs="Simplified Arabic"/>
          <w:sz w:val="24"/>
          <w:szCs w:val="24"/>
          <w:rtl/>
        </w:rPr>
        <w:t xml:space="preserve">يتضح من خلال الجدول والرسم البياني أعلاه المتعلق بسنوات الخبرة أن أكثر أفراد العينة من لديهم خبرة (11 الى 15 سنة) بنسبة 36% وثانياً من لديهم خبرة (من 5 الى 10 سنوات) بنسبة 28% </w:t>
      </w:r>
      <w:proofErr w:type="gramStart"/>
      <w:r w:rsidRPr="009912FF">
        <w:rPr>
          <w:rFonts w:cs="Simplified Arabic"/>
          <w:sz w:val="24"/>
          <w:szCs w:val="24"/>
          <w:rtl/>
        </w:rPr>
        <w:t>سنة  وفي</w:t>
      </w:r>
      <w:proofErr w:type="gramEnd"/>
      <w:r w:rsidRPr="009912FF">
        <w:rPr>
          <w:rFonts w:cs="Simplified Arabic"/>
          <w:sz w:val="24"/>
          <w:szCs w:val="24"/>
          <w:rtl/>
        </w:rPr>
        <w:t xml:space="preserve"> المرتبة الثالثة من لديهم خبرة (أكثر من 15 سنة) بنسبة 21% وفي المرتبة الأخيرة 5 سنة فأقل بنسبة 15%.</w:t>
      </w:r>
    </w:p>
    <w:p w14:paraId="49887D06" w14:textId="12352EC0" w:rsidR="00BE44B7" w:rsidRPr="009912FF" w:rsidRDefault="009912FF" w:rsidP="009912FF">
      <w:pPr>
        <w:spacing w:after="0" w:line="360" w:lineRule="auto"/>
        <w:ind w:left="284" w:right="57"/>
        <w:contextualSpacing/>
        <w:jc w:val="both"/>
        <w:rPr>
          <w:rFonts w:asciiTheme="minorHAnsi" w:hAnsiTheme="minorHAnsi" w:cs="Simplified Arabic"/>
          <w:b/>
          <w:bCs/>
          <w:sz w:val="24"/>
          <w:szCs w:val="24"/>
          <w:rtl/>
        </w:rPr>
      </w:pPr>
      <w:r w:rsidRPr="009912FF">
        <w:rPr>
          <w:rFonts w:asciiTheme="minorHAnsi" w:hAnsiTheme="minorHAnsi" w:cs="Simplified Arabic"/>
          <w:b/>
          <w:bCs/>
          <w:sz w:val="24"/>
          <w:szCs w:val="24"/>
          <w:rtl/>
        </w:rPr>
        <w:t>سابعاً: ثبات أداة الدراسة (</w:t>
      </w:r>
      <w:r w:rsidRPr="009912FF">
        <w:rPr>
          <w:rFonts w:asciiTheme="minorHAnsi" w:hAnsiTheme="minorHAnsi" w:cs="Simplified Arabic"/>
          <w:b/>
          <w:bCs/>
          <w:sz w:val="24"/>
          <w:szCs w:val="24"/>
        </w:rPr>
        <w:t>Reliability</w:t>
      </w:r>
      <w:r w:rsidRPr="009912FF">
        <w:rPr>
          <w:rFonts w:asciiTheme="minorHAnsi" w:hAnsiTheme="minorHAnsi" w:cs="Simplified Arabic"/>
          <w:b/>
          <w:bCs/>
          <w:sz w:val="24"/>
          <w:szCs w:val="24"/>
          <w:rtl/>
        </w:rPr>
        <w:t>):</w:t>
      </w:r>
    </w:p>
    <w:p w14:paraId="75D54F3E" w14:textId="77777777" w:rsidR="009912FF" w:rsidRPr="009912FF" w:rsidRDefault="009912FF" w:rsidP="009912FF">
      <w:pPr>
        <w:spacing w:after="0" w:line="360" w:lineRule="auto"/>
        <w:ind w:left="284" w:right="57"/>
        <w:jc w:val="both"/>
        <w:rPr>
          <w:rFonts w:cs="Simplified Arabic"/>
          <w:sz w:val="24"/>
          <w:szCs w:val="24"/>
          <w:rtl/>
        </w:rPr>
      </w:pPr>
      <w:r w:rsidRPr="009912FF">
        <w:rPr>
          <w:rFonts w:cs="Simplified Arabic"/>
          <w:sz w:val="24"/>
          <w:szCs w:val="24"/>
          <w:rtl/>
        </w:rPr>
        <w:t>تعد خاصية الثبات (</w:t>
      </w:r>
      <w:r w:rsidRPr="009912FF">
        <w:rPr>
          <w:rFonts w:cs="Simplified Arabic"/>
          <w:sz w:val="24"/>
          <w:szCs w:val="24"/>
        </w:rPr>
        <w:t>Reliability</w:t>
      </w:r>
      <w:r w:rsidRPr="009912FF">
        <w:rPr>
          <w:rFonts w:cs="Simplified Arabic"/>
          <w:sz w:val="24"/>
          <w:szCs w:val="24"/>
          <w:rtl/>
        </w:rPr>
        <w:t xml:space="preserve">) من أهم الخواص الواجب توافرها في المقياس العلمي، قبل الشروع في تطبيقه؛ ويعني الثبات مدى الاتساق بين البيانات التي تجمع عن طريق إعادة تطبيق نفس المقياس على نفس الأفراد أو الظواهر، وتحت نفس الظروف، </w:t>
      </w:r>
      <w:r w:rsidRPr="009912FF">
        <w:rPr>
          <w:rFonts w:cs="Simplified Arabic"/>
          <w:sz w:val="24"/>
          <w:szCs w:val="24"/>
          <w:rtl/>
        </w:rPr>
        <w:lastRenderedPageBreak/>
        <w:t xml:space="preserve">أو تحت ظروف متشابهة إلى أكبر قدر ممكن، والمقصود بثبات الاستبانة أن تعطي النتائج نفسها تقريباً لو تكرر تطبيقها أكثر من مرة على الأشخاص أنفسهم في ظروف مماثلة. </w:t>
      </w:r>
    </w:p>
    <w:p w14:paraId="3A8712F1" w14:textId="01BB405F" w:rsidR="00BE44B7" w:rsidRDefault="009912FF" w:rsidP="009912FF">
      <w:pPr>
        <w:spacing w:after="0" w:line="360" w:lineRule="auto"/>
        <w:ind w:left="284" w:right="57"/>
        <w:jc w:val="both"/>
        <w:rPr>
          <w:rFonts w:cs="Simplified Arabic"/>
          <w:sz w:val="24"/>
          <w:szCs w:val="24"/>
        </w:rPr>
      </w:pPr>
      <w:r w:rsidRPr="009912FF">
        <w:rPr>
          <w:rFonts w:cs="Simplified Arabic"/>
          <w:sz w:val="24"/>
          <w:szCs w:val="24"/>
          <w:rtl/>
        </w:rPr>
        <w:t xml:space="preserve">وقد قام الباحث بحساب ثبات أداة الدراسة عن طريق معادلة ألفا </w:t>
      </w:r>
      <w:proofErr w:type="spellStart"/>
      <w:r w:rsidRPr="009912FF">
        <w:rPr>
          <w:rFonts w:cs="Simplified Arabic"/>
          <w:sz w:val="24"/>
          <w:szCs w:val="24"/>
          <w:rtl/>
        </w:rPr>
        <w:t>كرونباخ</w:t>
      </w:r>
      <w:proofErr w:type="spellEnd"/>
      <w:r w:rsidRPr="009912FF">
        <w:rPr>
          <w:rFonts w:cs="Simplified Arabic"/>
          <w:sz w:val="24"/>
          <w:szCs w:val="24"/>
          <w:rtl/>
        </w:rPr>
        <w:t xml:space="preserve"> (</w:t>
      </w:r>
      <w:r w:rsidRPr="009912FF">
        <w:rPr>
          <w:rFonts w:cs="Simplified Arabic"/>
          <w:sz w:val="24"/>
          <w:szCs w:val="24"/>
        </w:rPr>
        <w:t>Cronbach's Alpha</w:t>
      </w:r>
      <w:r w:rsidRPr="009912FF">
        <w:rPr>
          <w:rFonts w:cs="Simplified Arabic"/>
          <w:sz w:val="24"/>
          <w:szCs w:val="24"/>
          <w:rtl/>
        </w:rPr>
        <w:t>)، كما يتضح من الجدول رقم (3-6)، عن طريق حساب درجة ثبات كل محور من محاور الدراسة، وكذلك حساب قيمة الثبات الكلي لأداة الدراسة.</w:t>
      </w:r>
    </w:p>
    <w:p w14:paraId="1541F82F" w14:textId="56A031C4" w:rsidR="009912FF" w:rsidRPr="009912FF" w:rsidRDefault="009912FF" w:rsidP="009912FF">
      <w:pPr>
        <w:spacing w:after="0" w:line="360" w:lineRule="auto"/>
        <w:ind w:left="284" w:right="57"/>
        <w:jc w:val="both"/>
        <w:rPr>
          <w:rFonts w:cs="Simplified Arabic"/>
          <w:b/>
          <w:bCs/>
          <w:sz w:val="20"/>
          <w:szCs w:val="20"/>
          <w:rtl/>
        </w:rPr>
      </w:pPr>
      <w:r w:rsidRPr="009912FF">
        <w:rPr>
          <w:rFonts w:cs="Simplified Arabic"/>
          <w:b/>
          <w:bCs/>
          <w:sz w:val="20"/>
          <w:szCs w:val="20"/>
          <w:rtl/>
        </w:rPr>
        <w:t xml:space="preserve">جدول رقم:3-6 معامل ألفا </w:t>
      </w:r>
      <w:proofErr w:type="spellStart"/>
      <w:r w:rsidRPr="009912FF">
        <w:rPr>
          <w:rFonts w:cs="Simplified Arabic"/>
          <w:b/>
          <w:bCs/>
          <w:sz w:val="20"/>
          <w:szCs w:val="20"/>
          <w:rtl/>
        </w:rPr>
        <w:t>كرونباخ</w:t>
      </w:r>
      <w:proofErr w:type="spellEnd"/>
      <w:r w:rsidRPr="009912FF">
        <w:rPr>
          <w:rFonts w:cs="Simplified Arabic"/>
          <w:b/>
          <w:bCs/>
          <w:sz w:val="20"/>
          <w:szCs w:val="20"/>
          <w:rtl/>
        </w:rPr>
        <w:t xml:space="preserve"> لقياس ثبات أداة الدراسة</w:t>
      </w:r>
    </w:p>
    <w:tbl>
      <w:tblPr>
        <w:bidiVisual/>
        <w:tblW w:w="3829" w:type="pct"/>
        <w:tblInd w:w="40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4373"/>
        <w:gridCol w:w="1530"/>
        <w:gridCol w:w="1515"/>
      </w:tblGrid>
      <w:tr w:rsidR="009912FF" w:rsidRPr="009912FF" w14:paraId="7C3F1611" w14:textId="77777777" w:rsidTr="00FC493B">
        <w:trPr>
          <w:trHeight w:hRule="exact" w:val="909"/>
        </w:trPr>
        <w:tc>
          <w:tcPr>
            <w:tcW w:w="2948" w:type="pct"/>
            <w:shd w:val="pct5" w:color="auto" w:fill="auto"/>
            <w:vAlign w:val="center"/>
          </w:tcPr>
          <w:p w14:paraId="687124E6"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محاور الاستبانة</w:t>
            </w:r>
          </w:p>
        </w:tc>
        <w:tc>
          <w:tcPr>
            <w:tcW w:w="1031" w:type="pct"/>
            <w:shd w:val="pct5" w:color="auto" w:fill="auto"/>
            <w:vAlign w:val="center"/>
          </w:tcPr>
          <w:p w14:paraId="57A16F0F"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عدد العبارات</w:t>
            </w:r>
          </w:p>
        </w:tc>
        <w:tc>
          <w:tcPr>
            <w:tcW w:w="1021" w:type="pct"/>
            <w:shd w:val="pct5" w:color="auto" w:fill="auto"/>
            <w:vAlign w:val="center"/>
          </w:tcPr>
          <w:p w14:paraId="672E74AE"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الثبات العام</w:t>
            </w:r>
          </w:p>
        </w:tc>
      </w:tr>
      <w:tr w:rsidR="009912FF" w:rsidRPr="009912FF" w14:paraId="7A2C3CEC" w14:textId="77777777" w:rsidTr="00FC493B">
        <w:trPr>
          <w:trHeight w:hRule="exact" w:val="567"/>
        </w:trPr>
        <w:tc>
          <w:tcPr>
            <w:tcW w:w="2948" w:type="pct"/>
          </w:tcPr>
          <w:p w14:paraId="1B3E88BB"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 xml:space="preserve">المحور الأول </w:t>
            </w:r>
          </w:p>
        </w:tc>
        <w:tc>
          <w:tcPr>
            <w:tcW w:w="1031" w:type="pct"/>
            <w:vAlign w:val="center"/>
          </w:tcPr>
          <w:p w14:paraId="49103FD4"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10</w:t>
            </w:r>
          </w:p>
        </w:tc>
        <w:tc>
          <w:tcPr>
            <w:tcW w:w="1021" w:type="pct"/>
            <w:vAlign w:val="center"/>
          </w:tcPr>
          <w:p w14:paraId="0F6D9650"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965.</w:t>
            </w:r>
          </w:p>
        </w:tc>
      </w:tr>
      <w:tr w:rsidR="009912FF" w:rsidRPr="009912FF" w14:paraId="008E2DFF" w14:textId="77777777" w:rsidTr="00FC493B">
        <w:trPr>
          <w:trHeight w:hRule="exact" w:val="567"/>
        </w:trPr>
        <w:tc>
          <w:tcPr>
            <w:tcW w:w="2948" w:type="pct"/>
          </w:tcPr>
          <w:p w14:paraId="0E2A1CFA"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المحور الثاني</w:t>
            </w:r>
          </w:p>
        </w:tc>
        <w:tc>
          <w:tcPr>
            <w:tcW w:w="1031" w:type="pct"/>
            <w:vAlign w:val="center"/>
          </w:tcPr>
          <w:p w14:paraId="00A66463"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10</w:t>
            </w:r>
          </w:p>
        </w:tc>
        <w:tc>
          <w:tcPr>
            <w:tcW w:w="1021" w:type="pct"/>
            <w:vAlign w:val="center"/>
          </w:tcPr>
          <w:p w14:paraId="0A65DAF9"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978.</w:t>
            </w:r>
          </w:p>
        </w:tc>
      </w:tr>
      <w:tr w:rsidR="009912FF" w:rsidRPr="009912FF" w14:paraId="66E3A5FA" w14:textId="77777777" w:rsidTr="00FC493B">
        <w:trPr>
          <w:trHeight w:hRule="exact" w:val="567"/>
        </w:trPr>
        <w:tc>
          <w:tcPr>
            <w:tcW w:w="2948" w:type="pct"/>
          </w:tcPr>
          <w:p w14:paraId="69873CB4"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معامل الثبات العام</w:t>
            </w:r>
          </w:p>
        </w:tc>
        <w:tc>
          <w:tcPr>
            <w:tcW w:w="1031" w:type="pct"/>
            <w:vAlign w:val="center"/>
          </w:tcPr>
          <w:p w14:paraId="0430BC45"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20</w:t>
            </w:r>
          </w:p>
        </w:tc>
        <w:tc>
          <w:tcPr>
            <w:tcW w:w="1021" w:type="pct"/>
            <w:vAlign w:val="center"/>
          </w:tcPr>
          <w:p w14:paraId="5CB3557E" w14:textId="77777777" w:rsidR="009912FF" w:rsidRPr="003F3023" w:rsidRDefault="009912FF" w:rsidP="009912FF">
            <w:pPr>
              <w:spacing w:after="0" w:line="276" w:lineRule="auto"/>
              <w:jc w:val="mediumKashida"/>
              <w:rPr>
                <w:rFonts w:ascii="Simplified Arabic" w:eastAsia="Times New Roman" w:hAnsi="Simplified Arabic" w:cs="Simplified Arabic"/>
                <w:color w:val="auto"/>
                <w:sz w:val="20"/>
                <w:szCs w:val="20"/>
                <w:rtl/>
              </w:rPr>
            </w:pPr>
            <w:r w:rsidRPr="003F3023">
              <w:rPr>
                <w:rFonts w:ascii="Simplified Arabic" w:eastAsia="Times New Roman" w:hAnsi="Simplified Arabic" w:cs="Simplified Arabic"/>
                <w:color w:val="auto"/>
                <w:sz w:val="20"/>
                <w:szCs w:val="20"/>
                <w:rtl/>
              </w:rPr>
              <w:t>982.</w:t>
            </w:r>
          </w:p>
        </w:tc>
      </w:tr>
    </w:tbl>
    <w:p w14:paraId="59140612" w14:textId="77777777" w:rsidR="009912FF" w:rsidRPr="009912FF" w:rsidRDefault="009912FF" w:rsidP="009912FF">
      <w:pPr>
        <w:spacing w:after="0" w:line="360" w:lineRule="auto"/>
        <w:ind w:left="284" w:right="57"/>
        <w:jc w:val="both"/>
        <w:rPr>
          <w:rFonts w:ascii="Simplified Arabic" w:eastAsia="Times New Roman" w:hAnsi="Simplified Arabic" w:cs="Simplified Arabic"/>
          <w:color w:val="auto"/>
          <w:sz w:val="28"/>
          <w:szCs w:val="28"/>
          <w:rtl/>
        </w:rPr>
      </w:pPr>
      <w:r w:rsidRPr="009912FF">
        <w:rPr>
          <w:rFonts w:cs="Simplified Arabic"/>
          <w:sz w:val="24"/>
          <w:szCs w:val="24"/>
          <w:rtl/>
        </w:rPr>
        <w:t xml:space="preserve">يتضح من الجدول أعلاه أن معامل الثبات العام </w:t>
      </w:r>
      <w:proofErr w:type="gramStart"/>
      <w:r w:rsidRPr="009912FF">
        <w:rPr>
          <w:rFonts w:cs="Simplified Arabic"/>
          <w:sz w:val="24"/>
          <w:szCs w:val="24"/>
          <w:rtl/>
        </w:rPr>
        <w:t>عالٍ ،</w:t>
      </w:r>
      <w:proofErr w:type="gramEnd"/>
      <w:r w:rsidRPr="009912FF">
        <w:rPr>
          <w:rFonts w:cs="Simplified Arabic"/>
          <w:sz w:val="24"/>
          <w:szCs w:val="24"/>
          <w:rtl/>
        </w:rPr>
        <w:t xml:space="preserve"> حيث بلغ ثبات المحور الأول (965. ) وثبات المحور الثاني (978</w:t>
      </w:r>
      <w:proofErr w:type="gramStart"/>
      <w:r w:rsidRPr="009912FF">
        <w:rPr>
          <w:rFonts w:cs="Simplified Arabic"/>
          <w:sz w:val="24"/>
          <w:szCs w:val="24"/>
          <w:rtl/>
        </w:rPr>
        <w:t>. )</w:t>
      </w:r>
      <w:proofErr w:type="gramEnd"/>
      <w:r w:rsidRPr="009912FF">
        <w:rPr>
          <w:rFonts w:cs="Simplified Arabic"/>
          <w:sz w:val="24"/>
          <w:szCs w:val="24"/>
          <w:rtl/>
        </w:rPr>
        <w:t xml:space="preserve"> ومعامل الثبات العام (982.) وهذا يدل على أن الاستبانة تتمتع بدرجة عالية من الثبات يمكن الاعتماد عليها في التطبيق الميداني للدراسة.</w:t>
      </w:r>
    </w:p>
    <w:p w14:paraId="1044FAD7" w14:textId="77777777" w:rsidR="00FC493B" w:rsidRPr="00FC493B" w:rsidRDefault="00FC493B" w:rsidP="00FC493B">
      <w:pPr>
        <w:spacing w:after="0" w:line="360" w:lineRule="auto"/>
        <w:ind w:left="284" w:right="57"/>
        <w:contextualSpacing/>
        <w:jc w:val="both"/>
        <w:rPr>
          <w:rFonts w:cs="Simplified Arabic"/>
          <w:sz w:val="24"/>
          <w:szCs w:val="24"/>
          <w:rtl/>
        </w:rPr>
      </w:pPr>
      <w:r w:rsidRPr="00FC493B">
        <w:rPr>
          <w:rFonts w:asciiTheme="minorHAnsi" w:hAnsiTheme="minorHAnsi" w:cs="Simplified Arabic"/>
          <w:b/>
          <w:bCs/>
          <w:sz w:val="24"/>
          <w:szCs w:val="24"/>
          <w:rtl/>
        </w:rPr>
        <w:t>ثامناً: الأساليب الإحصائية:</w:t>
      </w:r>
      <w:r w:rsidRPr="00FC493B">
        <w:rPr>
          <w:rFonts w:asciiTheme="minorHAnsi" w:hAnsiTheme="minorHAnsi" w:cs="Simplified Arabic"/>
          <w:b/>
          <w:bCs/>
          <w:sz w:val="24"/>
          <w:szCs w:val="24"/>
          <w:rtl/>
        </w:rPr>
        <w:tab/>
      </w:r>
      <w:r w:rsidRPr="00FC493B">
        <w:rPr>
          <w:rFonts w:cs="Simplified Arabic"/>
          <w:sz w:val="24"/>
          <w:szCs w:val="24"/>
          <w:rtl/>
        </w:rPr>
        <w:tab/>
      </w:r>
    </w:p>
    <w:p w14:paraId="58B90417" w14:textId="4157C2D4" w:rsidR="00BE44B7" w:rsidRPr="009912FF" w:rsidRDefault="00FC493B" w:rsidP="00FC493B">
      <w:pPr>
        <w:spacing w:after="0" w:line="360" w:lineRule="auto"/>
        <w:ind w:left="284" w:right="57"/>
        <w:jc w:val="both"/>
        <w:rPr>
          <w:rFonts w:cs="Simplified Arabic"/>
          <w:sz w:val="24"/>
          <w:szCs w:val="24"/>
          <w:rtl/>
        </w:rPr>
      </w:pPr>
      <w:r w:rsidRPr="00FC493B">
        <w:rPr>
          <w:rFonts w:cs="Simplified Arabic"/>
          <w:sz w:val="24"/>
          <w:szCs w:val="24"/>
          <w:rtl/>
        </w:rPr>
        <w:t>لتحقيق أهداف الدراسة وتحليل البيانات التي جمعها الباحث، فقد تم استخدم عدد من الأساليب الإحصائية المناسبة باستخدام الحزم الإحصائية للعلوم الاجتماعية، والتي يرمز لها اختصاراً بالرمز (</w:t>
      </w:r>
      <w:r w:rsidRPr="00FC493B">
        <w:rPr>
          <w:rFonts w:cs="Simplified Arabic"/>
          <w:sz w:val="24"/>
          <w:szCs w:val="24"/>
        </w:rPr>
        <w:t>SPSS</w:t>
      </w:r>
      <w:r w:rsidRPr="00FC493B">
        <w:rPr>
          <w:rFonts w:cs="Simplified Arabic"/>
          <w:sz w:val="24"/>
          <w:szCs w:val="24"/>
          <w:rtl/>
        </w:rPr>
        <w:t>)، وذلك بعد أن تم ترميز البيانات وإدخالها إلى الحاسب الآلي، ثم استخرج الباحث النتائج وفاقاً للأساليب الإحصائية الآتية:</w:t>
      </w:r>
    </w:p>
    <w:p w14:paraId="20DDBCF8" w14:textId="77777777" w:rsidR="00FC493B" w:rsidRPr="00FC493B" w:rsidRDefault="00FC493B" w:rsidP="00FC493B">
      <w:pPr>
        <w:spacing w:after="0" w:line="360" w:lineRule="auto"/>
        <w:ind w:left="284" w:right="57"/>
        <w:jc w:val="both"/>
        <w:rPr>
          <w:rFonts w:cs="Simplified Arabic"/>
          <w:sz w:val="24"/>
          <w:szCs w:val="24"/>
          <w:rtl/>
        </w:rPr>
      </w:pPr>
      <w:r w:rsidRPr="00FC493B">
        <w:rPr>
          <w:rFonts w:cs="Simplified Arabic"/>
          <w:sz w:val="24"/>
          <w:szCs w:val="24"/>
          <w:rtl/>
        </w:rPr>
        <w:t>1.</w:t>
      </w:r>
      <w:r w:rsidRPr="00FC493B">
        <w:rPr>
          <w:rFonts w:cs="Simplified Arabic"/>
          <w:sz w:val="24"/>
          <w:szCs w:val="24"/>
          <w:rtl/>
        </w:rPr>
        <w:tab/>
        <w:t>معامل ارتباط بيرسون (</w:t>
      </w:r>
      <w:r w:rsidRPr="00FC493B">
        <w:rPr>
          <w:rFonts w:cs="Simplified Arabic"/>
          <w:sz w:val="24"/>
          <w:szCs w:val="24"/>
        </w:rPr>
        <w:t>Pearson</w:t>
      </w:r>
      <w:r w:rsidRPr="00FC493B">
        <w:rPr>
          <w:rFonts w:cs="Simplified Arabic"/>
          <w:sz w:val="24"/>
          <w:szCs w:val="24"/>
          <w:rtl/>
        </w:rPr>
        <w:t>)؛ لقياس صدق الاتساق الداخلي بين عبارات الأداة (الاستبانة) وكل محور تنتمي إليه.</w:t>
      </w:r>
    </w:p>
    <w:p w14:paraId="75A741B2" w14:textId="77777777" w:rsidR="00FC493B" w:rsidRPr="00FC493B" w:rsidRDefault="00FC493B" w:rsidP="00FC493B">
      <w:pPr>
        <w:spacing w:after="0" w:line="360" w:lineRule="auto"/>
        <w:ind w:left="284" w:right="57"/>
        <w:jc w:val="both"/>
        <w:rPr>
          <w:rFonts w:cs="Simplified Arabic"/>
          <w:sz w:val="24"/>
          <w:szCs w:val="24"/>
          <w:rtl/>
        </w:rPr>
      </w:pPr>
      <w:r w:rsidRPr="00FC493B">
        <w:rPr>
          <w:rFonts w:cs="Simplified Arabic"/>
          <w:sz w:val="24"/>
          <w:szCs w:val="24"/>
          <w:rtl/>
        </w:rPr>
        <w:t>2.</w:t>
      </w:r>
      <w:r w:rsidRPr="00FC493B">
        <w:rPr>
          <w:rFonts w:cs="Simplified Arabic"/>
          <w:sz w:val="24"/>
          <w:szCs w:val="24"/>
          <w:rtl/>
        </w:rPr>
        <w:tab/>
        <w:t xml:space="preserve">معامل الثبات ألفا </w:t>
      </w:r>
      <w:proofErr w:type="spellStart"/>
      <w:r w:rsidRPr="00FC493B">
        <w:rPr>
          <w:rFonts w:cs="Simplified Arabic"/>
          <w:sz w:val="24"/>
          <w:szCs w:val="24"/>
          <w:rtl/>
        </w:rPr>
        <w:t>كرونباخ</w:t>
      </w:r>
      <w:proofErr w:type="spellEnd"/>
      <w:r w:rsidRPr="00FC493B">
        <w:rPr>
          <w:rFonts w:cs="Simplified Arabic"/>
          <w:sz w:val="24"/>
          <w:szCs w:val="24"/>
          <w:rtl/>
        </w:rPr>
        <w:t xml:space="preserve"> (</w:t>
      </w:r>
      <w:r w:rsidRPr="00FC493B">
        <w:rPr>
          <w:rFonts w:cs="Simplified Arabic"/>
          <w:sz w:val="24"/>
          <w:szCs w:val="24"/>
        </w:rPr>
        <w:t>Cronbach's Alpha(α)</w:t>
      </w:r>
      <w:r w:rsidRPr="00FC493B">
        <w:rPr>
          <w:rFonts w:cs="Simplified Arabic"/>
          <w:sz w:val="24"/>
          <w:szCs w:val="24"/>
          <w:rtl/>
        </w:rPr>
        <w:t>)؛ لحساب معامل ثبات أداة الدراسة.</w:t>
      </w:r>
    </w:p>
    <w:p w14:paraId="2C902E12" w14:textId="77777777" w:rsidR="00FC493B" w:rsidRPr="00FC493B" w:rsidRDefault="00FC493B" w:rsidP="00FC493B">
      <w:pPr>
        <w:spacing w:after="0" w:line="360" w:lineRule="auto"/>
        <w:ind w:left="284" w:right="57"/>
        <w:jc w:val="both"/>
        <w:rPr>
          <w:rFonts w:cs="Simplified Arabic"/>
          <w:sz w:val="24"/>
          <w:szCs w:val="24"/>
          <w:rtl/>
        </w:rPr>
      </w:pPr>
      <w:r w:rsidRPr="00FC493B">
        <w:rPr>
          <w:rFonts w:cs="Simplified Arabic"/>
          <w:sz w:val="24"/>
          <w:szCs w:val="24"/>
          <w:rtl/>
        </w:rPr>
        <w:t>3.</w:t>
      </w:r>
      <w:r w:rsidRPr="00FC493B">
        <w:rPr>
          <w:rFonts w:cs="Simplified Arabic"/>
          <w:sz w:val="24"/>
          <w:szCs w:val="24"/>
          <w:rtl/>
        </w:rPr>
        <w:tab/>
        <w:t>التكرارات والنسب المئوية والمتوسطات والانحرافات المعيارية لمعرفة خصائص الدراسة والإجابة على أسئلة الدراسة.</w:t>
      </w:r>
    </w:p>
    <w:p w14:paraId="32442B4D" w14:textId="65DB1027" w:rsidR="00FC493B" w:rsidRPr="00FC493B" w:rsidRDefault="00FC493B" w:rsidP="00FC493B">
      <w:pPr>
        <w:spacing w:after="0" w:line="360" w:lineRule="auto"/>
        <w:ind w:left="284" w:right="57"/>
        <w:jc w:val="both"/>
        <w:rPr>
          <w:rFonts w:cs="Simplified Arabic"/>
          <w:sz w:val="24"/>
          <w:szCs w:val="24"/>
          <w:rtl/>
        </w:rPr>
      </w:pPr>
      <w:r w:rsidRPr="00FC493B">
        <w:rPr>
          <w:rFonts w:cs="Simplified Arabic"/>
          <w:sz w:val="24"/>
          <w:szCs w:val="24"/>
          <w:rtl/>
        </w:rPr>
        <w:t>4.</w:t>
      </w:r>
      <w:r w:rsidRPr="00FC493B">
        <w:rPr>
          <w:rFonts w:cs="Simplified Arabic"/>
          <w:sz w:val="24"/>
          <w:szCs w:val="24"/>
          <w:rtl/>
        </w:rPr>
        <w:tab/>
        <w:t>تحليل التباين الأحادي (</w:t>
      </w:r>
      <w:r w:rsidRPr="00FC493B">
        <w:rPr>
          <w:rFonts w:cs="Simplified Arabic"/>
          <w:sz w:val="24"/>
          <w:szCs w:val="24"/>
        </w:rPr>
        <w:t>One Way ANOVA</w:t>
      </w:r>
      <w:r w:rsidRPr="00FC493B">
        <w:rPr>
          <w:rFonts w:cs="Simplified Arabic"/>
          <w:sz w:val="24"/>
          <w:szCs w:val="24"/>
          <w:rtl/>
        </w:rPr>
        <w:t>)؛ لتوضيح دلالة الفروق في إجابات أفراد عينة الدراسة طبقاً إلى اختلاف متغيراتهم.</w:t>
      </w:r>
    </w:p>
    <w:p w14:paraId="17831B38" w14:textId="7C3DFCBD" w:rsidR="00BE44B7" w:rsidRPr="009912FF" w:rsidRDefault="00FC493B" w:rsidP="00FC493B">
      <w:pPr>
        <w:spacing w:after="0" w:line="360" w:lineRule="auto"/>
        <w:ind w:left="284" w:right="57"/>
        <w:jc w:val="both"/>
        <w:rPr>
          <w:rFonts w:cs="Simplified Arabic"/>
          <w:sz w:val="24"/>
          <w:szCs w:val="24"/>
          <w:rtl/>
        </w:rPr>
      </w:pPr>
      <w:r w:rsidRPr="00FC493B">
        <w:rPr>
          <w:rFonts w:cs="Simplified Arabic"/>
          <w:sz w:val="24"/>
          <w:szCs w:val="24"/>
          <w:rtl/>
        </w:rPr>
        <w:t>5.</w:t>
      </w:r>
      <w:r w:rsidRPr="00FC493B">
        <w:rPr>
          <w:rFonts w:cs="Simplified Arabic"/>
          <w:sz w:val="24"/>
          <w:szCs w:val="24"/>
          <w:rtl/>
        </w:rPr>
        <w:tab/>
        <w:t>الانحدار الخطي لمعرفة تأثير المتغير المستقل على المتغير التابع.</w:t>
      </w:r>
    </w:p>
    <w:p w14:paraId="0C92E8CC" w14:textId="77777777" w:rsidR="00B91C8B" w:rsidRDefault="00B91C8B" w:rsidP="00FC493B">
      <w:pPr>
        <w:spacing w:after="0"/>
        <w:jc w:val="left"/>
        <w:rPr>
          <w:rFonts w:ascii="Simplified Arabic" w:eastAsia="Simplified Arabic" w:hAnsi="Simplified Arabic" w:cs="Simplified Arabic"/>
          <w:b/>
          <w:bCs/>
          <w:sz w:val="28"/>
          <w:szCs w:val="28"/>
        </w:rPr>
      </w:pPr>
    </w:p>
    <w:p w14:paraId="7AD49168" w14:textId="399B0EC8" w:rsidR="00FC493B" w:rsidRDefault="00FC493B" w:rsidP="00FC493B">
      <w:pPr>
        <w:spacing w:after="0"/>
        <w:jc w:val="left"/>
        <w:rPr>
          <w:rFonts w:ascii="Simplified Arabic" w:eastAsia="Simplified Arabic" w:hAnsi="Simplified Arabic" w:cs="Simplified Arabic"/>
          <w:b/>
          <w:bCs/>
          <w:sz w:val="28"/>
          <w:szCs w:val="28"/>
          <w:rtl/>
        </w:rPr>
      </w:pPr>
      <w:r w:rsidRPr="00FC493B">
        <w:rPr>
          <w:rFonts w:ascii="Simplified Arabic" w:eastAsia="Simplified Arabic" w:hAnsi="Simplified Arabic" w:cs="Simplified Arabic"/>
          <w:b/>
          <w:bCs/>
          <w:sz w:val="28"/>
          <w:szCs w:val="28"/>
          <w:rtl/>
        </w:rPr>
        <w:lastRenderedPageBreak/>
        <w:t>تحليل ومنا</w:t>
      </w:r>
      <w:r>
        <w:rPr>
          <w:rFonts w:ascii="Simplified Arabic" w:eastAsia="Simplified Arabic" w:hAnsi="Simplified Arabic" w:cs="Simplified Arabic" w:hint="cs"/>
          <w:b/>
          <w:bCs/>
          <w:sz w:val="28"/>
          <w:szCs w:val="28"/>
          <w:rtl/>
        </w:rPr>
        <w:t>ق</w:t>
      </w:r>
      <w:r w:rsidRPr="00FC493B">
        <w:rPr>
          <w:rFonts w:ascii="Simplified Arabic" w:eastAsia="Simplified Arabic" w:hAnsi="Simplified Arabic" w:cs="Simplified Arabic"/>
          <w:b/>
          <w:bCs/>
          <w:sz w:val="28"/>
          <w:szCs w:val="28"/>
          <w:rtl/>
        </w:rPr>
        <w:t>شة البيانات</w:t>
      </w:r>
      <w:r>
        <w:rPr>
          <w:rFonts w:ascii="Simplified Arabic" w:eastAsia="Simplified Arabic" w:hAnsi="Simplified Arabic" w:cs="Simplified Arabic" w:hint="cs"/>
          <w:b/>
          <w:bCs/>
          <w:sz w:val="28"/>
          <w:szCs w:val="28"/>
          <w:rtl/>
        </w:rPr>
        <w:t>:</w:t>
      </w:r>
    </w:p>
    <w:p w14:paraId="73C617AA" w14:textId="77777777" w:rsidR="00FC493B" w:rsidRPr="00FC493B" w:rsidRDefault="00FC493B" w:rsidP="00FC493B">
      <w:pPr>
        <w:spacing w:after="0" w:line="360" w:lineRule="auto"/>
        <w:ind w:left="284" w:right="57"/>
        <w:jc w:val="both"/>
        <w:rPr>
          <w:rFonts w:cs="Simplified Arabic"/>
          <w:sz w:val="24"/>
          <w:szCs w:val="24"/>
          <w:rtl/>
        </w:rPr>
      </w:pPr>
      <w:r w:rsidRPr="00FC493B">
        <w:rPr>
          <w:rFonts w:cs="Simplified Arabic"/>
          <w:sz w:val="24"/>
          <w:szCs w:val="24"/>
          <w:rtl/>
        </w:rPr>
        <w:t xml:space="preserve">يتم تحليل البيانات ومناقشة النتائج وذلك من خلال حساب المتوسطات والانحرافات المعيارية وكذلك الإجابة على أسئلة الدراسة ومعرفة العلاقة ذات الدلالة الاحصائية بين الخصائص الأولية للدراسة والمتغيرات كما </w:t>
      </w:r>
      <w:proofErr w:type="gramStart"/>
      <w:r w:rsidRPr="00FC493B">
        <w:rPr>
          <w:rFonts w:cs="Simplified Arabic"/>
          <w:sz w:val="24"/>
          <w:szCs w:val="24"/>
          <w:rtl/>
        </w:rPr>
        <w:t>يلي:-</w:t>
      </w:r>
      <w:proofErr w:type="gramEnd"/>
    </w:p>
    <w:p w14:paraId="1186DB09" w14:textId="77777777" w:rsidR="00FC493B" w:rsidRPr="006C2E58" w:rsidRDefault="00FC493B" w:rsidP="00FC493B">
      <w:pPr>
        <w:spacing w:after="0" w:line="360" w:lineRule="auto"/>
        <w:ind w:left="284" w:right="57"/>
        <w:jc w:val="both"/>
        <w:rPr>
          <w:rFonts w:cs="Simplified Arabic"/>
          <w:b/>
          <w:bCs/>
          <w:sz w:val="24"/>
          <w:szCs w:val="24"/>
          <w:rtl/>
        </w:rPr>
      </w:pPr>
      <w:r w:rsidRPr="006C2E58">
        <w:rPr>
          <w:rFonts w:cs="Simplified Arabic"/>
          <w:b/>
          <w:bCs/>
          <w:sz w:val="24"/>
          <w:szCs w:val="24"/>
          <w:rtl/>
        </w:rPr>
        <w:t>أولاً: العلاقة ذات الدلالة الإحصائية بين الخصائص الديموغرافية ومحاور الدراسة</w:t>
      </w:r>
    </w:p>
    <w:p w14:paraId="7D8D96F2" w14:textId="77777777" w:rsidR="00FC493B" w:rsidRPr="002B08A7" w:rsidRDefault="00FC493B" w:rsidP="00FC493B">
      <w:pPr>
        <w:spacing w:after="0" w:line="360" w:lineRule="auto"/>
        <w:ind w:left="284" w:right="57"/>
        <w:jc w:val="both"/>
        <w:rPr>
          <w:rFonts w:cs="Simplified Arabic"/>
          <w:b/>
          <w:bCs/>
          <w:sz w:val="28"/>
          <w:szCs w:val="28"/>
          <w:rtl/>
        </w:rPr>
      </w:pPr>
      <w:r w:rsidRPr="002B08A7">
        <w:rPr>
          <w:rFonts w:cs="Simplified Arabic"/>
          <w:b/>
          <w:bCs/>
          <w:sz w:val="28"/>
          <w:szCs w:val="28"/>
          <w:rtl/>
        </w:rPr>
        <w:t>العلاقة ذات الدلالة الإحصائية بين الخصائص الديموغرافية والمحور الأولى:</w:t>
      </w:r>
    </w:p>
    <w:p w14:paraId="74BCF7BE" w14:textId="4A6AF3A6" w:rsidR="00FC493B" w:rsidRDefault="00FC493B" w:rsidP="00FC493B">
      <w:pPr>
        <w:spacing w:after="0" w:line="360" w:lineRule="auto"/>
        <w:ind w:left="284" w:right="57"/>
        <w:jc w:val="both"/>
        <w:rPr>
          <w:rFonts w:cs="Simplified Arabic"/>
          <w:b/>
          <w:bCs/>
          <w:sz w:val="20"/>
          <w:szCs w:val="20"/>
          <w:rtl/>
        </w:rPr>
      </w:pPr>
      <w:r w:rsidRPr="002B08A7">
        <w:rPr>
          <w:rFonts w:cs="Simplified Arabic"/>
          <w:b/>
          <w:bCs/>
          <w:sz w:val="20"/>
          <w:szCs w:val="20"/>
          <w:rtl/>
        </w:rPr>
        <w:t>جدول رقم:4-1 الجنس</w:t>
      </w:r>
    </w:p>
    <w:tbl>
      <w:tblPr>
        <w:tblStyle w:val="TableGrid1"/>
        <w:bidiVisual/>
        <w:tblW w:w="0" w:type="auto"/>
        <w:tblInd w:w="217" w:type="dxa"/>
        <w:tblLook w:val="04A0" w:firstRow="1" w:lastRow="0" w:firstColumn="1" w:lastColumn="0" w:noHBand="0" w:noVBand="1"/>
      </w:tblPr>
      <w:tblGrid>
        <w:gridCol w:w="1470"/>
        <w:gridCol w:w="1470"/>
        <w:gridCol w:w="1470"/>
        <w:gridCol w:w="1470"/>
        <w:gridCol w:w="1471"/>
        <w:gridCol w:w="1471"/>
      </w:tblGrid>
      <w:tr w:rsidR="002B08A7" w:rsidRPr="002B08A7" w14:paraId="35D68B1C" w14:textId="77777777" w:rsidTr="002B08A7">
        <w:tc>
          <w:tcPr>
            <w:tcW w:w="1470" w:type="dxa"/>
            <w:shd w:val="clear" w:color="auto" w:fill="BFBFBF"/>
          </w:tcPr>
          <w:p w14:paraId="7F66A04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 xml:space="preserve">العبارة </w:t>
            </w:r>
          </w:p>
        </w:tc>
        <w:tc>
          <w:tcPr>
            <w:tcW w:w="1470" w:type="dxa"/>
            <w:shd w:val="clear" w:color="auto" w:fill="BFBFBF"/>
          </w:tcPr>
          <w:p w14:paraId="1F203464"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مجموع المربعات</w:t>
            </w:r>
          </w:p>
        </w:tc>
        <w:tc>
          <w:tcPr>
            <w:tcW w:w="1470" w:type="dxa"/>
            <w:shd w:val="clear" w:color="auto" w:fill="BFBFBF"/>
          </w:tcPr>
          <w:p w14:paraId="31869D6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درجة الحرية</w:t>
            </w:r>
          </w:p>
        </w:tc>
        <w:tc>
          <w:tcPr>
            <w:tcW w:w="1470" w:type="dxa"/>
            <w:shd w:val="clear" w:color="auto" w:fill="BFBFBF"/>
          </w:tcPr>
          <w:p w14:paraId="145106F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متوسط المربعات</w:t>
            </w:r>
          </w:p>
        </w:tc>
        <w:tc>
          <w:tcPr>
            <w:tcW w:w="1471" w:type="dxa"/>
            <w:shd w:val="clear" w:color="auto" w:fill="BFBFBF"/>
          </w:tcPr>
          <w:p w14:paraId="0384A1A0"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ف</w:t>
            </w:r>
          </w:p>
        </w:tc>
        <w:tc>
          <w:tcPr>
            <w:tcW w:w="1471" w:type="dxa"/>
            <w:shd w:val="clear" w:color="auto" w:fill="BFBFBF"/>
          </w:tcPr>
          <w:p w14:paraId="1239289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الدلالة الإحصائية</w:t>
            </w:r>
          </w:p>
        </w:tc>
      </w:tr>
      <w:tr w:rsidR="002B08A7" w:rsidRPr="002B08A7" w14:paraId="783270FB" w14:textId="77777777" w:rsidTr="002B08A7">
        <w:tc>
          <w:tcPr>
            <w:tcW w:w="1470" w:type="dxa"/>
          </w:tcPr>
          <w:p w14:paraId="02A386BE"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 xml:space="preserve">بين المجموعات </w:t>
            </w:r>
          </w:p>
        </w:tc>
        <w:tc>
          <w:tcPr>
            <w:tcW w:w="1470" w:type="dxa"/>
          </w:tcPr>
          <w:p w14:paraId="5674EB22"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0.066</w:t>
            </w:r>
          </w:p>
        </w:tc>
        <w:tc>
          <w:tcPr>
            <w:tcW w:w="1470" w:type="dxa"/>
          </w:tcPr>
          <w:p w14:paraId="5E6D5576"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hAnsi="Simplified Arabic" w:cs="Simplified Arabic"/>
                <w:color w:val="auto"/>
                <w:sz w:val="20"/>
                <w:szCs w:val="20"/>
                <w:rtl/>
              </w:rPr>
              <w:t>1</w:t>
            </w:r>
          </w:p>
        </w:tc>
        <w:tc>
          <w:tcPr>
            <w:tcW w:w="1470" w:type="dxa"/>
          </w:tcPr>
          <w:p w14:paraId="2374861B"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0.066</w:t>
            </w:r>
          </w:p>
        </w:tc>
        <w:tc>
          <w:tcPr>
            <w:tcW w:w="1471" w:type="dxa"/>
          </w:tcPr>
          <w:p w14:paraId="48498569"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.051</w:t>
            </w:r>
          </w:p>
        </w:tc>
        <w:tc>
          <w:tcPr>
            <w:tcW w:w="1471" w:type="dxa"/>
          </w:tcPr>
          <w:p w14:paraId="478FF18C"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821.</w:t>
            </w:r>
          </w:p>
        </w:tc>
      </w:tr>
      <w:tr w:rsidR="002B08A7" w:rsidRPr="002B08A7" w14:paraId="2802C038" w14:textId="77777777" w:rsidTr="002B08A7">
        <w:tc>
          <w:tcPr>
            <w:tcW w:w="1470" w:type="dxa"/>
          </w:tcPr>
          <w:p w14:paraId="4225475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داخل المجموعات</w:t>
            </w:r>
          </w:p>
        </w:tc>
        <w:tc>
          <w:tcPr>
            <w:tcW w:w="1470" w:type="dxa"/>
          </w:tcPr>
          <w:p w14:paraId="2B2DCB43"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eastAsia="Times New Roman" w:hAnsi="Simplified Arabic" w:cs="Simplified Arabic"/>
                <w:color w:val="auto"/>
                <w:sz w:val="20"/>
                <w:szCs w:val="20"/>
                <w:rtl/>
              </w:rPr>
              <w:t>125.553</w:t>
            </w:r>
          </w:p>
        </w:tc>
        <w:tc>
          <w:tcPr>
            <w:tcW w:w="1470" w:type="dxa"/>
          </w:tcPr>
          <w:p w14:paraId="16DBA534"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hAnsi="Simplified Arabic" w:cs="Simplified Arabic"/>
                <w:color w:val="auto"/>
                <w:sz w:val="20"/>
                <w:szCs w:val="20"/>
                <w:rtl/>
              </w:rPr>
              <w:t>97</w:t>
            </w:r>
          </w:p>
        </w:tc>
        <w:tc>
          <w:tcPr>
            <w:tcW w:w="1470" w:type="dxa"/>
          </w:tcPr>
          <w:p w14:paraId="035D89E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eastAsia="Times New Roman" w:hAnsi="Simplified Arabic" w:cs="Simplified Arabic"/>
                <w:color w:val="auto"/>
                <w:sz w:val="20"/>
                <w:szCs w:val="20"/>
                <w:rtl/>
              </w:rPr>
              <w:t>1.294</w:t>
            </w:r>
          </w:p>
        </w:tc>
        <w:tc>
          <w:tcPr>
            <w:tcW w:w="1471" w:type="dxa"/>
          </w:tcPr>
          <w:p w14:paraId="367FCD0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p>
        </w:tc>
        <w:tc>
          <w:tcPr>
            <w:tcW w:w="1471" w:type="dxa"/>
          </w:tcPr>
          <w:p w14:paraId="5FE9D0F9"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p>
        </w:tc>
      </w:tr>
      <w:tr w:rsidR="002B08A7" w:rsidRPr="002B08A7" w14:paraId="7580266F" w14:textId="77777777" w:rsidTr="002B08A7">
        <w:tc>
          <w:tcPr>
            <w:tcW w:w="1470" w:type="dxa"/>
          </w:tcPr>
          <w:p w14:paraId="0C94DD1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 xml:space="preserve">المجموع </w:t>
            </w:r>
          </w:p>
        </w:tc>
        <w:tc>
          <w:tcPr>
            <w:tcW w:w="1470" w:type="dxa"/>
          </w:tcPr>
          <w:p w14:paraId="45F19BE8"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hAnsi="Simplified Arabic" w:cs="Simplified Arabic"/>
                <w:color w:val="auto"/>
                <w:sz w:val="20"/>
                <w:szCs w:val="20"/>
                <w:rtl/>
              </w:rPr>
              <w:t>125.619</w:t>
            </w:r>
          </w:p>
        </w:tc>
        <w:tc>
          <w:tcPr>
            <w:tcW w:w="1470" w:type="dxa"/>
          </w:tcPr>
          <w:p w14:paraId="60F6FF1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hAnsi="Simplified Arabic" w:cs="Simplified Arabic"/>
                <w:color w:val="auto"/>
                <w:sz w:val="20"/>
                <w:szCs w:val="20"/>
                <w:rtl/>
              </w:rPr>
              <w:t>98</w:t>
            </w:r>
          </w:p>
        </w:tc>
        <w:tc>
          <w:tcPr>
            <w:tcW w:w="1470" w:type="dxa"/>
          </w:tcPr>
          <w:p w14:paraId="7EA570E4"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p>
        </w:tc>
        <w:tc>
          <w:tcPr>
            <w:tcW w:w="1471" w:type="dxa"/>
          </w:tcPr>
          <w:p w14:paraId="2BE8E2F9"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p>
        </w:tc>
        <w:tc>
          <w:tcPr>
            <w:tcW w:w="1471" w:type="dxa"/>
          </w:tcPr>
          <w:p w14:paraId="205845F2"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p>
        </w:tc>
      </w:tr>
    </w:tbl>
    <w:p w14:paraId="0E61412B" w14:textId="6D55B5F0" w:rsidR="002B08A7" w:rsidRPr="002B08A7" w:rsidRDefault="002B08A7" w:rsidP="00FC493B">
      <w:pPr>
        <w:spacing w:after="0" w:line="360" w:lineRule="auto"/>
        <w:ind w:left="284" w:right="57"/>
        <w:jc w:val="both"/>
        <w:rPr>
          <w:rFonts w:cs="Simplified Arabic"/>
          <w:sz w:val="24"/>
          <w:szCs w:val="24"/>
          <w:rtl/>
        </w:rPr>
      </w:pPr>
      <w:r w:rsidRPr="002B08A7">
        <w:rPr>
          <w:rFonts w:cs="Simplified Arabic"/>
          <w:sz w:val="24"/>
          <w:szCs w:val="24"/>
          <w:rtl/>
        </w:rPr>
        <w:t>من خلال الجدول أعلاه يتضح أن ليس هناك علاقة ذات دلالة احصائية بين الجنس والمحور الأول: "مدى تطبيق التحول الرقمي بمركز مشاريع البنية التحتية بمنطقة الرياض" لآن مستوى الدلالة أكبر (0.05) حيث بلغ مستوى الدلالة (821.)، وبالتالي لا توجد علاقة ذات دلالة احصائية بين هذه المتغيرات.</w:t>
      </w:r>
    </w:p>
    <w:p w14:paraId="68FC5B7C" w14:textId="37AAFF28" w:rsidR="002B08A7" w:rsidRDefault="002B08A7" w:rsidP="00FC493B">
      <w:pPr>
        <w:spacing w:after="0" w:line="360" w:lineRule="auto"/>
        <w:ind w:left="284" w:right="57"/>
        <w:jc w:val="both"/>
        <w:rPr>
          <w:rFonts w:cs="Simplified Arabic"/>
          <w:b/>
          <w:bCs/>
          <w:sz w:val="20"/>
          <w:szCs w:val="20"/>
          <w:rtl/>
        </w:rPr>
      </w:pPr>
      <w:r w:rsidRPr="002B08A7">
        <w:rPr>
          <w:rFonts w:cs="Simplified Arabic"/>
          <w:b/>
          <w:bCs/>
          <w:sz w:val="20"/>
          <w:szCs w:val="20"/>
          <w:rtl/>
        </w:rPr>
        <w:t>جدول رقم:4-2 العمر</w:t>
      </w:r>
    </w:p>
    <w:tbl>
      <w:tblPr>
        <w:tblStyle w:val="TableGrid2"/>
        <w:bidiVisual/>
        <w:tblW w:w="0" w:type="auto"/>
        <w:tblInd w:w="217" w:type="dxa"/>
        <w:tblLook w:val="04A0" w:firstRow="1" w:lastRow="0" w:firstColumn="1" w:lastColumn="0" w:noHBand="0" w:noVBand="1"/>
      </w:tblPr>
      <w:tblGrid>
        <w:gridCol w:w="1470"/>
        <w:gridCol w:w="1470"/>
        <w:gridCol w:w="1470"/>
        <w:gridCol w:w="1470"/>
        <w:gridCol w:w="1471"/>
        <w:gridCol w:w="1471"/>
      </w:tblGrid>
      <w:tr w:rsidR="002B08A7" w:rsidRPr="002B08A7" w14:paraId="720F8967" w14:textId="77777777" w:rsidTr="002B08A7">
        <w:tc>
          <w:tcPr>
            <w:tcW w:w="1470" w:type="dxa"/>
            <w:shd w:val="clear" w:color="auto" w:fill="BFBFBF"/>
          </w:tcPr>
          <w:p w14:paraId="2EFF556E"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 xml:space="preserve">العبارة </w:t>
            </w:r>
          </w:p>
        </w:tc>
        <w:tc>
          <w:tcPr>
            <w:tcW w:w="1470" w:type="dxa"/>
            <w:shd w:val="clear" w:color="auto" w:fill="BFBFBF"/>
          </w:tcPr>
          <w:p w14:paraId="147D1B14"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مجموع المربعات</w:t>
            </w:r>
          </w:p>
        </w:tc>
        <w:tc>
          <w:tcPr>
            <w:tcW w:w="1470" w:type="dxa"/>
            <w:shd w:val="clear" w:color="auto" w:fill="BFBFBF"/>
          </w:tcPr>
          <w:p w14:paraId="1E8497F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درجة الحرية</w:t>
            </w:r>
          </w:p>
        </w:tc>
        <w:tc>
          <w:tcPr>
            <w:tcW w:w="1470" w:type="dxa"/>
            <w:shd w:val="clear" w:color="auto" w:fill="BFBFBF"/>
          </w:tcPr>
          <w:p w14:paraId="5FC7E149"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متوسط المربعات</w:t>
            </w:r>
          </w:p>
        </w:tc>
        <w:tc>
          <w:tcPr>
            <w:tcW w:w="1471" w:type="dxa"/>
            <w:shd w:val="clear" w:color="auto" w:fill="BFBFBF"/>
          </w:tcPr>
          <w:p w14:paraId="121A8A9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ف</w:t>
            </w:r>
          </w:p>
        </w:tc>
        <w:tc>
          <w:tcPr>
            <w:tcW w:w="1471" w:type="dxa"/>
            <w:shd w:val="clear" w:color="auto" w:fill="BFBFBF"/>
          </w:tcPr>
          <w:p w14:paraId="1F434089"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الدلالة الإحصائية</w:t>
            </w:r>
          </w:p>
        </w:tc>
      </w:tr>
      <w:tr w:rsidR="002B08A7" w:rsidRPr="002B08A7" w14:paraId="6C4F485A" w14:textId="77777777" w:rsidTr="002B08A7">
        <w:tc>
          <w:tcPr>
            <w:tcW w:w="1470" w:type="dxa"/>
          </w:tcPr>
          <w:p w14:paraId="5917391D"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 xml:space="preserve">بين المجموعات </w:t>
            </w:r>
          </w:p>
        </w:tc>
        <w:tc>
          <w:tcPr>
            <w:tcW w:w="1470" w:type="dxa"/>
          </w:tcPr>
          <w:p w14:paraId="6AF701B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1.178</w:t>
            </w:r>
          </w:p>
        </w:tc>
        <w:tc>
          <w:tcPr>
            <w:tcW w:w="1470" w:type="dxa"/>
          </w:tcPr>
          <w:p w14:paraId="210AF207"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hAnsi="Simplified Arabic" w:cs="Simplified Arabic"/>
                <w:color w:val="auto"/>
                <w:sz w:val="20"/>
                <w:szCs w:val="20"/>
                <w:rtl/>
              </w:rPr>
              <w:t>3</w:t>
            </w:r>
          </w:p>
        </w:tc>
        <w:tc>
          <w:tcPr>
            <w:tcW w:w="1470" w:type="dxa"/>
          </w:tcPr>
          <w:p w14:paraId="3BF3B0E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0393</w:t>
            </w:r>
          </w:p>
        </w:tc>
        <w:tc>
          <w:tcPr>
            <w:tcW w:w="1471" w:type="dxa"/>
          </w:tcPr>
          <w:p w14:paraId="0ED6C798"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.300</w:t>
            </w:r>
          </w:p>
        </w:tc>
        <w:tc>
          <w:tcPr>
            <w:tcW w:w="1471" w:type="dxa"/>
          </w:tcPr>
          <w:p w14:paraId="60B3C9BD"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bookmarkStart w:id="12" w:name="_Hlk181651514"/>
            <w:r w:rsidRPr="002B08A7">
              <w:rPr>
                <w:rFonts w:ascii="Simplified Arabic" w:eastAsia="Times New Roman" w:hAnsi="Simplified Arabic" w:cs="Simplified Arabic"/>
                <w:b/>
                <w:bCs/>
                <w:color w:val="auto"/>
                <w:sz w:val="20"/>
                <w:szCs w:val="20"/>
                <w:rtl/>
              </w:rPr>
              <w:t>825.</w:t>
            </w:r>
            <w:bookmarkEnd w:id="12"/>
          </w:p>
        </w:tc>
      </w:tr>
      <w:tr w:rsidR="002B08A7" w:rsidRPr="002B08A7" w14:paraId="22C9055C" w14:textId="77777777" w:rsidTr="002B08A7">
        <w:tc>
          <w:tcPr>
            <w:tcW w:w="1470" w:type="dxa"/>
          </w:tcPr>
          <w:p w14:paraId="389785B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داخل المجموعات</w:t>
            </w:r>
          </w:p>
        </w:tc>
        <w:tc>
          <w:tcPr>
            <w:tcW w:w="1470" w:type="dxa"/>
          </w:tcPr>
          <w:p w14:paraId="27F2131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hAnsi="Simplified Arabic" w:cs="Simplified Arabic"/>
                <w:color w:val="auto"/>
                <w:sz w:val="20"/>
                <w:szCs w:val="20"/>
                <w:rtl/>
              </w:rPr>
              <w:t>124.441</w:t>
            </w:r>
          </w:p>
        </w:tc>
        <w:tc>
          <w:tcPr>
            <w:tcW w:w="1470" w:type="dxa"/>
          </w:tcPr>
          <w:p w14:paraId="0CD3A0D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hAnsi="Simplified Arabic" w:cs="Simplified Arabic"/>
                <w:color w:val="auto"/>
                <w:sz w:val="20"/>
                <w:szCs w:val="20"/>
                <w:rtl/>
              </w:rPr>
              <w:t>95</w:t>
            </w:r>
          </w:p>
        </w:tc>
        <w:tc>
          <w:tcPr>
            <w:tcW w:w="1470" w:type="dxa"/>
          </w:tcPr>
          <w:p w14:paraId="2DCD39A2"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hAnsi="Simplified Arabic" w:cs="Simplified Arabic"/>
                <w:color w:val="auto"/>
                <w:sz w:val="20"/>
                <w:szCs w:val="20"/>
                <w:rtl/>
              </w:rPr>
              <w:t>1.310</w:t>
            </w:r>
          </w:p>
        </w:tc>
        <w:tc>
          <w:tcPr>
            <w:tcW w:w="1471" w:type="dxa"/>
          </w:tcPr>
          <w:p w14:paraId="3528CF2C"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p>
        </w:tc>
        <w:tc>
          <w:tcPr>
            <w:tcW w:w="1471" w:type="dxa"/>
          </w:tcPr>
          <w:p w14:paraId="79A0A439"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p>
        </w:tc>
      </w:tr>
      <w:tr w:rsidR="002B08A7" w:rsidRPr="002B08A7" w14:paraId="08343F5A" w14:textId="77777777" w:rsidTr="002B08A7">
        <w:tc>
          <w:tcPr>
            <w:tcW w:w="1470" w:type="dxa"/>
          </w:tcPr>
          <w:p w14:paraId="14DF6E92"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 xml:space="preserve">المجموع </w:t>
            </w:r>
          </w:p>
        </w:tc>
        <w:tc>
          <w:tcPr>
            <w:tcW w:w="1470" w:type="dxa"/>
          </w:tcPr>
          <w:p w14:paraId="5AA189D7"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125.619</w:t>
            </w:r>
          </w:p>
        </w:tc>
        <w:tc>
          <w:tcPr>
            <w:tcW w:w="1470" w:type="dxa"/>
          </w:tcPr>
          <w:p w14:paraId="0231DCCB"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hAnsi="Simplified Arabic" w:cs="Simplified Arabic"/>
                <w:color w:val="auto"/>
                <w:sz w:val="20"/>
                <w:szCs w:val="20"/>
                <w:rtl/>
              </w:rPr>
              <w:t>98</w:t>
            </w:r>
          </w:p>
        </w:tc>
        <w:tc>
          <w:tcPr>
            <w:tcW w:w="1470" w:type="dxa"/>
          </w:tcPr>
          <w:p w14:paraId="4DF0097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p>
        </w:tc>
        <w:tc>
          <w:tcPr>
            <w:tcW w:w="1471" w:type="dxa"/>
          </w:tcPr>
          <w:p w14:paraId="0CA93E5C"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p>
        </w:tc>
        <w:tc>
          <w:tcPr>
            <w:tcW w:w="1471" w:type="dxa"/>
          </w:tcPr>
          <w:p w14:paraId="53CA052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p>
        </w:tc>
      </w:tr>
    </w:tbl>
    <w:p w14:paraId="360B6BDD" w14:textId="18EA8A8E" w:rsidR="002B08A7" w:rsidRDefault="002B08A7" w:rsidP="00FC493B">
      <w:pPr>
        <w:spacing w:after="0" w:line="360" w:lineRule="auto"/>
        <w:ind w:left="284" w:right="57"/>
        <w:jc w:val="both"/>
        <w:rPr>
          <w:rFonts w:cs="Simplified Arabic"/>
          <w:sz w:val="24"/>
          <w:szCs w:val="24"/>
          <w:rtl/>
        </w:rPr>
      </w:pPr>
      <w:r w:rsidRPr="002B08A7">
        <w:rPr>
          <w:rFonts w:cs="Simplified Arabic"/>
          <w:sz w:val="24"/>
          <w:szCs w:val="24"/>
          <w:rtl/>
        </w:rPr>
        <w:t>من خلال الجدول أعلاه يتضح أن ليس هناك علاقة ذات دلالة احصائية بين العمر والمحور الأول: "مدى تطبيق التحول الرقمي بمركز مشاريع البنية التحتية بمنطقة الرياض" لآن مستوى الدلالة أكبر (0.05) حيث بلغ مستوى الدلالة (825.)، وبالتالي لا توجد علاقة ذات دلالة احصائية بين هذه المتغيرات.</w:t>
      </w:r>
    </w:p>
    <w:p w14:paraId="78D22CA5" w14:textId="01ED8CFB" w:rsidR="002B08A7" w:rsidRDefault="002B08A7" w:rsidP="00FC493B">
      <w:pPr>
        <w:spacing w:after="0" w:line="360" w:lineRule="auto"/>
        <w:ind w:left="284" w:right="57"/>
        <w:jc w:val="both"/>
        <w:rPr>
          <w:rFonts w:cs="Simplified Arabic"/>
          <w:b/>
          <w:bCs/>
          <w:sz w:val="20"/>
          <w:szCs w:val="20"/>
          <w:rtl/>
        </w:rPr>
      </w:pPr>
      <w:r w:rsidRPr="002B08A7">
        <w:rPr>
          <w:rFonts w:cs="Simplified Arabic"/>
          <w:b/>
          <w:bCs/>
          <w:sz w:val="20"/>
          <w:szCs w:val="20"/>
          <w:rtl/>
        </w:rPr>
        <w:t>جدول رقم:4-3 سنوات الخبرة</w:t>
      </w:r>
    </w:p>
    <w:tbl>
      <w:tblPr>
        <w:tblStyle w:val="TableGrid3"/>
        <w:bidiVisual/>
        <w:tblW w:w="0" w:type="auto"/>
        <w:tblInd w:w="217" w:type="dxa"/>
        <w:tblLook w:val="04A0" w:firstRow="1" w:lastRow="0" w:firstColumn="1" w:lastColumn="0" w:noHBand="0" w:noVBand="1"/>
      </w:tblPr>
      <w:tblGrid>
        <w:gridCol w:w="1470"/>
        <w:gridCol w:w="1470"/>
        <w:gridCol w:w="1470"/>
        <w:gridCol w:w="1470"/>
        <w:gridCol w:w="1471"/>
        <w:gridCol w:w="1471"/>
      </w:tblGrid>
      <w:tr w:rsidR="002B08A7" w:rsidRPr="002B08A7" w14:paraId="5D206607" w14:textId="77777777" w:rsidTr="002B08A7">
        <w:tc>
          <w:tcPr>
            <w:tcW w:w="1470" w:type="dxa"/>
            <w:shd w:val="clear" w:color="auto" w:fill="BFBFBF"/>
          </w:tcPr>
          <w:p w14:paraId="62C7238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 xml:space="preserve">العبارة </w:t>
            </w:r>
          </w:p>
        </w:tc>
        <w:tc>
          <w:tcPr>
            <w:tcW w:w="1470" w:type="dxa"/>
            <w:shd w:val="clear" w:color="auto" w:fill="BFBFBF"/>
          </w:tcPr>
          <w:p w14:paraId="0CAAA0CD"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مجموع المربعات</w:t>
            </w:r>
          </w:p>
        </w:tc>
        <w:tc>
          <w:tcPr>
            <w:tcW w:w="1470" w:type="dxa"/>
            <w:shd w:val="clear" w:color="auto" w:fill="BFBFBF"/>
          </w:tcPr>
          <w:p w14:paraId="08E79924"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درجة الحرية</w:t>
            </w:r>
          </w:p>
        </w:tc>
        <w:tc>
          <w:tcPr>
            <w:tcW w:w="1470" w:type="dxa"/>
            <w:shd w:val="clear" w:color="auto" w:fill="BFBFBF"/>
          </w:tcPr>
          <w:p w14:paraId="37EAA430"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متوسط المربعات</w:t>
            </w:r>
          </w:p>
        </w:tc>
        <w:tc>
          <w:tcPr>
            <w:tcW w:w="1471" w:type="dxa"/>
            <w:shd w:val="clear" w:color="auto" w:fill="BFBFBF"/>
          </w:tcPr>
          <w:p w14:paraId="3FA9A26D"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ف</w:t>
            </w:r>
          </w:p>
        </w:tc>
        <w:tc>
          <w:tcPr>
            <w:tcW w:w="1471" w:type="dxa"/>
            <w:shd w:val="clear" w:color="auto" w:fill="BFBFBF"/>
          </w:tcPr>
          <w:p w14:paraId="69C8F308"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sz w:val="20"/>
                <w:szCs w:val="20"/>
                <w:rtl/>
              </w:rPr>
            </w:pPr>
            <w:r w:rsidRPr="002B08A7">
              <w:rPr>
                <w:rFonts w:ascii="Simplified Arabic" w:eastAsia="Times New Roman" w:hAnsi="Simplified Arabic" w:cs="Simplified Arabic"/>
                <w:b/>
                <w:bCs/>
                <w:color w:val="auto"/>
                <w:sz w:val="20"/>
                <w:szCs w:val="20"/>
                <w:rtl/>
              </w:rPr>
              <w:t>الدلالة الإحصائية</w:t>
            </w:r>
          </w:p>
        </w:tc>
      </w:tr>
      <w:tr w:rsidR="002B08A7" w:rsidRPr="002B08A7" w14:paraId="78DFCE4F" w14:textId="77777777" w:rsidTr="002B08A7">
        <w:tc>
          <w:tcPr>
            <w:tcW w:w="1470" w:type="dxa"/>
          </w:tcPr>
          <w:p w14:paraId="3EF6F88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eastAsia="Times New Roman" w:hAnsi="Simplified Arabic" w:cs="Simplified Arabic"/>
                <w:color w:val="auto"/>
                <w:sz w:val="20"/>
                <w:szCs w:val="20"/>
                <w:rtl/>
              </w:rPr>
              <w:t xml:space="preserve">بين المجموعات </w:t>
            </w:r>
          </w:p>
        </w:tc>
        <w:tc>
          <w:tcPr>
            <w:tcW w:w="1470" w:type="dxa"/>
          </w:tcPr>
          <w:p w14:paraId="23A83E2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eastAsia="Times New Roman" w:hAnsi="Simplified Arabic" w:cs="Simplified Arabic"/>
                <w:color w:val="auto"/>
                <w:sz w:val="20"/>
                <w:szCs w:val="20"/>
                <w:rtl/>
              </w:rPr>
              <w:t>2.899</w:t>
            </w:r>
          </w:p>
        </w:tc>
        <w:tc>
          <w:tcPr>
            <w:tcW w:w="1470" w:type="dxa"/>
          </w:tcPr>
          <w:p w14:paraId="086587C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eastAsia="Times New Roman" w:hAnsi="Simplified Arabic" w:cs="Simplified Arabic"/>
                <w:color w:val="auto"/>
                <w:sz w:val="20"/>
                <w:szCs w:val="20"/>
                <w:rtl/>
              </w:rPr>
              <w:t>3</w:t>
            </w:r>
          </w:p>
        </w:tc>
        <w:tc>
          <w:tcPr>
            <w:tcW w:w="1470" w:type="dxa"/>
          </w:tcPr>
          <w:p w14:paraId="3A17CCAB"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eastAsia="Times New Roman" w:hAnsi="Simplified Arabic" w:cs="Simplified Arabic"/>
                <w:color w:val="auto"/>
                <w:sz w:val="20"/>
                <w:szCs w:val="20"/>
                <w:rtl/>
              </w:rPr>
              <w:t>966.</w:t>
            </w:r>
          </w:p>
        </w:tc>
        <w:tc>
          <w:tcPr>
            <w:tcW w:w="1471" w:type="dxa"/>
          </w:tcPr>
          <w:p w14:paraId="3E138600"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eastAsia="Times New Roman" w:hAnsi="Simplified Arabic" w:cs="Simplified Arabic"/>
                <w:color w:val="auto"/>
                <w:sz w:val="20"/>
                <w:szCs w:val="20"/>
                <w:rtl/>
              </w:rPr>
              <w:t>748.</w:t>
            </w:r>
          </w:p>
        </w:tc>
        <w:tc>
          <w:tcPr>
            <w:tcW w:w="1471" w:type="dxa"/>
          </w:tcPr>
          <w:p w14:paraId="0E088B97"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bookmarkStart w:id="13" w:name="_Hlk181651816"/>
            <w:r w:rsidRPr="002B08A7">
              <w:rPr>
                <w:rFonts w:ascii="Simplified Arabic" w:eastAsia="Times New Roman" w:hAnsi="Simplified Arabic" w:cs="Simplified Arabic"/>
                <w:color w:val="auto"/>
                <w:sz w:val="20"/>
                <w:szCs w:val="20"/>
                <w:rtl/>
              </w:rPr>
              <w:t>526.</w:t>
            </w:r>
            <w:bookmarkEnd w:id="13"/>
          </w:p>
        </w:tc>
      </w:tr>
      <w:tr w:rsidR="002B08A7" w:rsidRPr="002B08A7" w14:paraId="47E85FEB" w14:textId="77777777" w:rsidTr="002B08A7">
        <w:tc>
          <w:tcPr>
            <w:tcW w:w="1470" w:type="dxa"/>
          </w:tcPr>
          <w:p w14:paraId="3CFA9E37"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eastAsia="Times New Roman" w:hAnsi="Simplified Arabic" w:cs="Simplified Arabic"/>
                <w:color w:val="auto"/>
                <w:sz w:val="20"/>
                <w:szCs w:val="20"/>
                <w:rtl/>
              </w:rPr>
              <w:t>داخل المجموعات</w:t>
            </w:r>
          </w:p>
        </w:tc>
        <w:tc>
          <w:tcPr>
            <w:tcW w:w="1470" w:type="dxa"/>
          </w:tcPr>
          <w:p w14:paraId="75948502"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eastAsia="Times New Roman" w:hAnsi="Simplified Arabic" w:cs="Simplified Arabic"/>
                <w:color w:val="auto"/>
                <w:sz w:val="20"/>
                <w:szCs w:val="20"/>
                <w:rtl/>
              </w:rPr>
              <w:t>122.720</w:t>
            </w:r>
          </w:p>
        </w:tc>
        <w:tc>
          <w:tcPr>
            <w:tcW w:w="1470" w:type="dxa"/>
          </w:tcPr>
          <w:p w14:paraId="5DBFA68B"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hAnsi="Simplified Arabic" w:cs="Simplified Arabic"/>
                <w:color w:val="auto"/>
                <w:sz w:val="20"/>
                <w:szCs w:val="20"/>
                <w:rtl/>
              </w:rPr>
              <w:t>95</w:t>
            </w:r>
          </w:p>
        </w:tc>
        <w:tc>
          <w:tcPr>
            <w:tcW w:w="1470" w:type="dxa"/>
          </w:tcPr>
          <w:p w14:paraId="1C65166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hAnsi="Simplified Arabic" w:cs="Simplified Arabic"/>
                <w:color w:val="auto"/>
                <w:sz w:val="20"/>
                <w:szCs w:val="20"/>
                <w:rtl/>
              </w:rPr>
              <w:t>1.292</w:t>
            </w:r>
          </w:p>
        </w:tc>
        <w:tc>
          <w:tcPr>
            <w:tcW w:w="1471" w:type="dxa"/>
          </w:tcPr>
          <w:p w14:paraId="6D1993E8"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p>
        </w:tc>
        <w:tc>
          <w:tcPr>
            <w:tcW w:w="1471" w:type="dxa"/>
          </w:tcPr>
          <w:p w14:paraId="094C1C5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p>
        </w:tc>
      </w:tr>
      <w:tr w:rsidR="002B08A7" w:rsidRPr="002B08A7" w14:paraId="7DF2139A" w14:textId="77777777" w:rsidTr="002B08A7">
        <w:tc>
          <w:tcPr>
            <w:tcW w:w="1470" w:type="dxa"/>
          </w:tcPr>
          <w:p w14:paraId="38B48F3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eastAsia="Times New Roman" w:hAnsi="Simplified Arabic" w:cs="Simplified Arabic"/>
                <w:color w:val="auto"/>
                <w:sz w:val="20"/>
                <w:szCs w:val="20"/>
                <w:rtl/>
              </w:rPr>
              <w:t xml:space="preserve">المجموع </w:t>
            </w:r>
          </w:p>
        </w:tc>
        <w:tc>
          <w:tcPr>
            <w:tcW w:w="1470" w:type="dxa"/>
          </w:tcPr>
          <w:p w14:paraId="01E615F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hAnsi="Simplified Arabic" w:cs="Simplified Arabic"/>
                <w:color w:val="auto"/>
                <w:sz w:val="20"/>
                <w:szCs w:val="20"/>
                <w:rtl/>
              </w:rPr>
              <w:t>125.619</w:t>
            </w:r>
          </w:p>
        </w:tc>
        <w:tc>
          <w:tcPr>
            <w:tcW w:w="1470" w:type="dxa"/>
          </w:tcPr>
          <w:p w14:paraId="72E51298"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r w:rsidRPr="002B08A7">
              <w:rPr>
                <w:rFonts w:ascii="Simplified Arabic" w:hAnsi="Simplified Arabic" w:cs="Simplified Arabic"/>
                <w:color w:val="auto"/>
                <w:sz w:val="20"/>
                <w:szCs w:val="20"/>
                <w:rtl/>
              </w:rPr>
              <w:t>98</w:t>
            </w:r>
          </w:p>
        </w:tc>
        <w:tc>
          <w:tcPr>
            <w:tcW w:w="1470" w:type="dxa"/>
          </w:tcPr>
          <w:p w14:paraId="59075312"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p>
        </w:tc>
        <w:tc>
          <w:tcPr>
            <w:tcW w:w="1471" w:type="dxa"/>
          </w:tcPr>
          <w:p w14:paraId="090AC21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p>
        </w:tc>
        <w:tc>
          <w:tcPr>
            <w:tcW w:w="1471" w:type="dxa"/>
          </w:tcPr>
          <w:p w14:paraId="7CC3C88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sz w:val="20"/>
                <w:szCs w:val="20"/>
                <w:rtl/>
              </w:rPr>
            </w:pPr>
          </w:p>
        </w:tc>
      </w:tr>
    </w:tbl>
    <w:p w14:paraId="11463C3F" w14:textId="32985F8B" w:rsidR="002B08A7" w:rsidRPr="002B08A7" w:rsidRDefault="002B08A7" w:rsidP="002B08A7">
      <w:pPr>
        <w:spacing w:after="0" w:line="360" w:lineRule="auto"/>
        <w:ind w:left="284" w:right="57"/>
        <w:jc w:val="both"/>
        <w:rPr>
          <w:rFonts w:cs="Simplified Arabic"/>
          <w:sz w:val="24"/>
          <w:szCs w:val="24"/>
          <w:rtl/>
        </w:rPr>
      </w:pPr>
      <w:r w:rsidRPr="002B08A7">
        <w:rPr>
          <w:rFonts w:cs="Simplified Arabic"/>
          <w:sz w:val="24"/>
          <w:szCs w:val="24"/>
          <w:rtl/>
        </w:rPr>
        <w:lastRenderedPageBreak/>
        <w:t>من خلال الجدول أعلاه يتضح أن ليس هناك علاقة ذات دلالة احصائية بين سنوات الخبرة</w:t>
      </w:r>
      <w:r>
        <w:rPr>
          <w:rFonts w:cs="Simplified Arabic" w:hint="cs"/>
          <w:sz w:val="24"/>
          <w:szCs w:val="24"/>
          <w:rtl/>
        </w:rPr>
        <w:t xml:space="preserve"> </w:t>
      </w:r>
      <w:r w:rsidRPr="002B08A7">
        <w:rPr>
          <w:rFonts w:cs="Simplified Arabic"/>
          <w:sz w:val="24"/>
          <w:szCs w:val="24"/>
          <w:rtl/>
        </w:rPr>
        <w:t>والمحور الأول: "مدى تطبيق التحول الرقمي بمركز مشاريع البنية التحتية بمنطقة الرياض" لآن مستوى الدلالة أكبر (0.05) حيث بلغ مستوى الدلالة (526.)، وبالتالي لا توجد علاقة ذات دلالة احصائية بين هذه المتغيرات.</w:t>
      </w:r>
    </w:p>
    <w:p w14:paraId="027D8476" w14:textId="4848FA5A" w:rsidR="002B08A7" w:rsidRDefault="002B08A7" w:rsidP="00FC493B">
      <w:pPr>
        <w:spacing w:after="0" w:line="360" w:lineRule="auto"/>
        <w:ind w:left="284" w:right="57"/>
        <w:jc w:val="both"/>
        <w:rPr>
          <w:rFonts w:cs="Simplified Arabic"/>
          <w:b/>
          <w:bCs/>
          <w:sz w:val="28"/>
          <w:szCs w:val="28"/>
          <w:rtl/>
        </w:rPr>
      </w:pPr>
      <w:r w:rsidRPr="002B08A7">
        <w:rPr>
          <w:rFonts w:cs="Simplified Arabic"/>
          <w:b/>
          <w:bCs/>
          <w:sz w:val="28"/>
          <w:szCs w:val="28"/>
          <w:rtl/>
        </w:rPr>
        <w:t>العلاقة ذات الدلالة الإحصائية بين الخصائص الديموغرافية والمحور الثاني:</w:t>
      </w:r>
    </w:p>
    <w:p w14:paraId="32B938A5" w14:textId="7F977D56" w:rsidR="002B08A7" w:rsidRDefault="002B08A7" w:rsidP="00FC493B">
      <w:pPr>
        <w:spacing w:after="0" w:line="360" w:lineRule="auto"/>
        <w:ind w:left="284" w:right="57"/>
        <w:jc w:val="both"/>
        <w:rPr>
          <w:rFonts w:cs="Simplified Arabic"/>
          <w:b/>
          <w:bCs/>
          <w:sz w:val="20"/>
          <w:szCs w:val="20"/>
          <w:rtl/>
        </w:rPr>
      </w:pPr>
      <w:r w:rsidRPr="002B08A7">
        <w:rPr>
          <w:rFonts w:cs="Simplified Arabic"/>
          <w:b/>
          <w:bCs/>
          <w:sz w:val="20"/>
          <w:szCs w:val="20"/>
          <w:rtl/>
        </w:rPr>
        <w:t>جدول رقم:4-4 الجنس</w:t>
      </w:r>
    </w:p>
    <w:tbl>
      <w:tblPr>
        <w:tblStyle w:val="TableGrid4"/>
        <w:bidiVisual/>
        <w:tblW w:w="0" w:type="auto"/>
        <w:tblInd w:w="217" w:type="dxa"/>
        <w:tblLook w:val="04A0" w:firstRow="1" w:lastRow="0" w:firstColumn="1" w:lastColumn="0" w:noHBand="0" w:noVBand="1"/>
      </w:tblPr>
      <w:tblGrid>
        <w:gridCol w:w="1470"/>
        <w:gridCol w:w="1470"/>
        <w:gridCol w:w="1470"/>
        <w:gridCol w:w="1470"/>
        <w:gridCol w:w="1471"/>
        <w:gridCol w:w="1471"/>
      </w:tblGrid>
      <w:tr w:rsidR="002B08A7" w:rsidRPr="002B08A7" w14:paraId="3F81DA40" w14:textId="77777777" w:rsidTr="002B08A7">
        <w:tc>
          <w:tcPr>
            <w:tcW w:w="1470" w:type="dxa"/>
            <w:shd w:val="clear" w:color="auto" w:fill="BFBFBF"/>
          </w:tcPr>
          <w:p w14:paraId="2EF0EB09"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 xml:space="preserve">العبارة </w:t>
            </w:r>
          </w:p>
        </w:tc>
        <w:tc>
          <w:tcPr>
            <w:tcW w:w="1470" w:type="dxa"/>
            <w:shd w:val="clear" w:color="auto" w:fill="BFBFBF"/>
          </w:tcPr>
          <w:p w14:paraId="6B7595D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مجموع المربعات</w:t>
            </w:r>
          </w:p>
        </w:tc>
        <w:tc>
          <w:tcPr>
            <w:tcW w:w="1470" w:type="dxa"/>
            <w:shd w:val="clear" w:color="auto" w:fill="BFBFBF"/>
          </w:tcPr>
          <w:p w14:paraId="1902C76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درجة الحرية</w:t>
            </w:r>
          </w:p>
        </w:tc>
        <w:tc>
          <w:tcPr>
            <w:tcW w:w="1470" w:type="dxa"/>
            <w:shd w:val="clear" w:color="auto" w:fill="BFBFBF"/>
          </w:tcPr>
          <w:p w14:paraId="1AA79F6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متوسط المربعات</w:t>
            </w:r>
          </w:p>
        </w:tc>
        <w:tc>
          <w:tcPr>
            <w:tcW w:w="1471" w:type="dxa"/>
            <w:shd w:val="clear" w:color="auto" w:fill="BFBFBF"/>
          </w:tcPr>
          <w:p w14:paraId="2B9AA049"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ف</w:t>
            </w:r>
          </w:p>
        </w:tc>
        <w:tc>
          <w:tcPr>
            <w:tcW w:w="1471" w:type="dxa"/>
            <w:shd w:val="clear" w:color="auto" w:fill="BFBFBF"/>
          </w:tcPr>
          <w:p w14:paraId="6603EC0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الدلالة الإحصائية</w:t>
            </w:r>
          </w:p>
        </w:tc>
      </w:tr>
      <w:tr w:rsidR="002B08A7" w:rsidRPr="002B08A7" w14:paraId="27783693" w14:textId="77777777" w:rsidTr="002B08A7">
        <w:tc>
          <w:tcPr>
            <w:tcW w:w="1470" w:type="dxa"/>
          </w:tcPr>
          <w:p w14:paraId="739E94B3"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 xml:space="preserve">بين المجموعات </w:t>
            </w:r>
          </w:p>
        </w:tc>
        <w:tc>
          <w:tcPr>
            <w:tcW w:w="1470" w:type="dxa"/>
          </w:tcPr>
          <w:p w14:paraId="25BB93DC"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0.236</w:t>
            </w:r>
          </w:p>
        </w:tc>
        <w:tc>
          <w:tcPr>
            <w:tcW w:w="1470" w:type="dxa"/>
          </w:tcPr>
          <w:p w14:paraId="28242A14"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1</w:t>
            </w:r>
          </w:p>
        </w:tc>
        <w:tc>
          <w:tcPr>
            <w:tcW w:w="1470" w:type="dxa"/>
          </w:tcPr>
          <w:p w14:paraId="0E6EFBDD"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236.</w:t>
            </w:r>
          </w:p>
        </w:tc>
        <w:tc>
          <w:tcPr>
            <w:tcW w:w="1471" w:type="dxa"/>
          </w:tcPr>
          <w:p w14:paraId="52C10269"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162.</w:t>
            </w:r>
          </w:p>
        </w:tc>
        <w:tc>
          <w:tcPr>
            <w:tcW w:w="1471" w:type="dxa"/>
          </w:tcPr>
          <w:p w14:paraId="518647A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bookmarkStart w:id="14" w:name="_Hlk181652604"/>
            <w:r w:rsidRPr="002B08A7">
              <w:rPr>
                <w:rFonts w:ascii="Simplified Arabic" w:eastAsia="Times New Roman" w:hAnsi="Simplified Arabic" w:cs="Simplified Arabic"/>
                <w:color w:val="auto"/>
                <w:kern w:val="0"/>
                <w:sz w:val="20"/>
                <w:szCs w:val="20"/>
                <w:rtl/>
                <w14:ligatures w14:val="none"/>
              </w:rPr>
              <w:t>688.</w:t>
            </w:r>
            <w:bookmarkEnd w:id="14"/>
          </w:p>
        </w:tc>
      </w:tr>
      <w:tr w:rsidR="002B08A7" w:rsidRPr="002B08A7" w14:paraId="379D581D" w14:textId="77777777" w:rsidTr="002B08A7">
        <w:tc>
          <w:tcPr>
            <w:tcW w:w="1470" w:type="dxa"/>
          </w:tcPr>
          <w:p w14:paraId="49D27BD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داخل المجموعات</w:t>
            </w:r>
          </w:p>
        </w:tc>
        <w:tc>
          <w:tcPr>
            <w:tcW w:w="1470" w:type="dxa"/>
          </w:tcPr>
          <w:p w14:paraId="2AE6E504"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140.932</w:t>
            </w:r>
          </w:p>
        </w:tc>
        <w:tc>
          <w:tcPr>
            <w:tcW w:w="1470" w:type="dxa"/>
          </w:tcPr>
          <w:p w14:paraId="76EC9D78"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97</w:t>
            </w:r>
          </w:p>
        </w:tc>
        <w:tc>
          <w:tcPr>
            <w:tcW w:w="1470" w:type="dxa"/>
          </w:tcPr>
          <w:p w14:paraId="6E620EA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1.453</w:t>
            </w:r>
          </w:p>
        </w:tc>
        <w:tc>
          <w:tcPr>
            <w:tcW w:w="1471" w:type="dxa"/>
          </w:tcPr>
          <w:p w14:paraId="42DA46C9"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c>
          <w:tcPr>
            <w:tcW w:w="1471" w:type="dxa"/>
          </w:tcPr>
          <w:p w14:paraId="4ADA668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r>
      <w:tr w:rsidR="002B08A7" w:rsidRPr="002B08A7" w14:paraId="3ECA37B0" w14:textId="77777777" w:rsidTr="002B08A7">
        <w:tc>
          <w:tcPr>
            <w:tcW w:w="1470" w:type="dxa"/>
          </w:tcPr>
          <w:p w14:paraId="2A4A140C"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 xml:space="preserve">المجموع </w:t>
            </w:r>
          </w:p>
        </w:tc>
        <w:tc>
          <w:tcPr>
            <w:tcW w:w="1470" w:type="dxa"/>
          </w:tcPr>
          <w:p w14:paraId="76EFDD1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141.168</w:t>
            </w:r>
          </w:p>
        </w:tc>
        <w:tc>
          <w:tcPr>
            <w:tcW w:w="1470" w:type="dxa"/>
          </w:tcPr>
          <w:p w14:paraId="6B016ED4"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98</w:t>
            </w:r>
          </w:p>
        </w:tc>
        <w:tc>
          <w:tcPr>
            <w:tcW w:w="1470" w:type="dxa"/>
          </w:tcPr>
          <w:p w14:paraId="3105B320"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c>
          <w:tcPr>
            <w:tcW w:w="1471" w:type="dxa"/>
          </w:tcPr>
          <w:p w14:paraId="42B5B30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c>
          <w:tcPr>
            <w:tcW w:w="1471" w:type="dxa"/>
          </w:tcPr>
          <w:p w14:paraId="4FA31785"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r>
    </w:tbl>
    <w:p w14:paraId="04408F99" w14:textId="0EA47D3B" w:rsidR="002B08A7" w:rsidRPr="002B08A7" w:rsidRDefault="002B08A7" w:rsidP="006C2E58">
      <w:pPr>
        <w:spacing w:after="0" w:line="360" w:lineRule="auto"/>
        <w:ind w:left="284" w:right="57"/>
        <w:jc w:val="both"/>
        <w:rPr>
          <w:rFonts w:cs="Simplified Arabic"/>
          <w:sz w:val="24"/>
          <w:szCs w:val="24"/>
          <w:rtl/>
        </w:rPr>
      </w:pPr>
      <w:r w:rsidRPr="002B08A7">
        <w:rPr>
          <w:rFonts w:cs="Simplified Arabic"/>
          <w:sz w:val="24"/>
          <w:szCs w:val="24"/>
          <w:rtl/>
        </w:rPr>
        <w:t>من خلال الجدول أعلاه يتضح أن ليس هناك علاقة ذات دلالة احصائية بين الجنس والمحور الثاني: "تأثير التحول الرقمي في تعزيز أداء مديري المشاريع بمركز مشاريع البنية التحتية بمنطقة الرياض" لآن مستوى الدلالة أكبر (0.05) حيث بلغ مستوى الدلالة (688.)، وبالتالي لا توجد علاقة ذات دلالة احصائية بين هذه المتغيرات.</w:t>
      </w:r>
    </w:p>
    <w:p w14:paraId="71B04074" w14:textId="098C7806" w:rsidR="002B08A7" w:rsidRDefault="002B08A7" w:rsidP="002B08A7">
      <w:pPr>
        <w:spacing w:after="0" w:line="360" w:lineRule="auto"/>
        <w:ind w:left="284" w:right="57"/>
        <w:jc w:val="both"/>
        <w:rPr>
          <w:rFonts w:cs="Simplified Arabic"/>
          <w:b/>
          <w:bCs/>
          <w:sz w:val="20"/>
          <w:szCs w:val="20"/>
          <w:rtl/>
        </w:rPr>
      </w:pPr>
      <w:r w:rsidRPr="002B08A7">
        <w:rPr>
          <w:rFonts w:cs="Simplified Arabic"/>
          <w:b/>
          <w:bCs/>
          <w:sz w:val="20"/>
          <w:szCs w:val="20"/>
          <w:rtl/>
        </w:rPr>
        <w:t>جدول رقم:4-5 العمر</w:t>
      </w:r>
    </w:p>
    <w:tbl>
      <w:tblPr>
        <w:tblStyle w:val="TableGrid5"/>
        <w:bidiVisual/>
        <w:tblW w:w="0" w:type="auto"/>
        <w:tblInd w:w="217" w:type="dxa"/>
        <w:tblLook w:val="04A0" w:firstRow="1" w:lastRow="0" w:firstColumn="1" w:lastColumn="0" w:noHBand="0" w:noVBand="1"/>
      </w:tblPr>
      <w:tblGrid>
        <w:gridCol w:w="1470"/>
        <w:gridCol w:w="1470"/>
        <w:gridCol w:w="1470"/>
        <w:gridCol w:w="1470"/>
        <w:gridCol w:w="1471"/>
        <w:gridCol w:w="1471"/>
      </w:tblGrid>
      <w:tr w:rsidR="002B08A7" w:rsidRPr="002B08A7" w14:paraId="36941925" w14:textId="77777777" w:rsidTr="006C2E58">
        <w:tc>
          <w:tcPr>
            <w:tcW w:w="1470" w:type="dxa"/>
            <w:shd w:val="clear" w:color="auto" w:fill="BFBFBF"/>
          </w:tcPr>
          <w:p w14:paraId="651064AC"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 xml:space="preserve">العبارة </w:t>
            </w:r>
          </w:p>
        </w:tc>
        <w:tc>
          <w:tcPr>
            <w:tcW w:w="1470" w:type="dxa"/>
            <w:shd w:val="clear" w:color="auto" w:fill="BFBFBF"/>
          </w:tcPr>
          <w:p w14:paraId="40F3081B"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مجموع المربعات</w:t>
            </w:r>
          </w:p>
        </w:tc>
        <w:tc>
          <w:tcPr>
            <w:tcW w:w="1470" w:type="dxa"/>
            <w:shd w:val="clear" w:color="auto" w:fill="BFBFBF"/>
          </w:tcPr>
          <w:p w14:paraId="468AC3A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درجة الحرية</w:t>
            </w:r>
          </w:p>
        </w:tc>
        <w:tc>
          <w:tcPr>
            <w:tcW w:w="1470" w:type="dxa"/>
            <w:shd w:val="clear" w:color="auto" w:fill="BFBFBF"/>
          </w:tcPr>
          <w:p w14:paraId="5481DC2D"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متوسط المربعات</w:t>
            </w:r>
          </w:p>
        </w:tc>
        <w:tc>
          <w:tcPr>
            <w:tcW w:w="1471" w:type="dxa"/>
            <w:shd w:val="clear" w:color="auto" w:fill="BFBFBF"/>
          </w:tcPr>
          <w:p w14:paraId="14E88EC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ف</w:t>
            </w:r>
          </w:p>
        </w:tc>
        <w:tc>
          <w:tcPr>
            <w:tcW w:w="1471" w:type="dxa"/>
            <w:shd w:val="clear" w:color="auto" w:fill="BFBFBF"/>
          </w:tcPr>
          <w:p w14:paraId="38B944E0"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2B08A7">
              <w:rPr>
                <w:rFonts w:ascii="Simplified Arabic" w:eastAsia="Times New Roman" w:hAnsi="Simplified Arabic" w:cs="Simplified Arabic"/>
                <w:b/>
                <w:bCs/>
                <w:color w:val="auto"/>
                <w:kern w:val="0"/>
                <w:sz w:val="20"/>
                <w:szCs w:val="20"/>
                <w:rtl/>
                <w14:ligatures w14:val="none"/>
              </w:rPr>
              <w:t>الدلالة الإحصائية</w:t>
            </w:r>
          </w:p>
        </w:tc>
      </w:tr>
      <w:tr w:rsidR="002B08A7" w:rsidRPr="002B08A7" w14:paraId="3442FF26" w14:textId="77777777" w:rsidTr="006C2E58">
        <w:tc>
          <w:tcPr>
            <w:tcW w:w="1470" w:type="dxa"/>
          </w:tcPr>
          <w:p w14:paraId="6A957D20"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 xml:space="preserve">بين المجموعات </w:t>
            </w:r>
          </w:p>
        </w:tc>
        <w:tc>
          <w:tcPr>
            <w:tcW w:w="1470" w:type="dxa"/>
          </w:tcPr>
          <w:p w14:paraId="03EE28EB"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4.067</w:t>
            </w:r>
          </w:p>
        </w:tc>
        <w:tc>
          <w:tcPr>
            <w:tcW w:w="1470" w:type="dxa"/>
          </w:tcPr>
          <w:p w14:paraId="62A46F40"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3</w:t>
            </w:r>
          </w:p>
        </w:tc>
        <w:tc>
          <w:tcPr>
            <w:tcW w:w="1470" w:type="dxa"/>
          </w:tcPr>
          <w:p w14:paraId="594CC6B6"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1.356</w:t>
            </w:r>
          </w:p>
        </w:tc>
        <w:tc>
          <w:tcPr>
            <w:tcW w:w="1471" w:type="dxa"/>
          </w:tcPr>
          <w:p w14:paraId="71701380"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939.</w:t>
            </w:r>
          </w:p>
        </w:tc>
        <w:tc>
          <w:tcPr>
            <w:tcW w:w="1471" w:type="dxa"/>
          </w:tcPr>
          <w:p w14:paraId="73A8F81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bookmarkStart w:id="15" w:name="_Hlk181654435"/>
            <w:r w:rsidRPr="002B08A7">
              <w:rPr>
                <w:rFonts w:ascii="Simplified Arabic" w:eastAsia="Times New Roman" w:hAnsi="Simplified Arabic" w:cs="Simplified Arabic"/>
                <w:color w:val="auto"/>
                <w:kern w:val="0"/>
                <w:sz w:val="20"/>
                <w:szCs w:val="20"/>
                <w:rtl/>
                <w14:ligatures w14:val="none"/>
              </w:rPr>
              <w:t>425.</w:t>
            </w:r>
            <w:bookmarkEnd w:id="15"/>
          </w:p>
        </w:tc>
      </w:tr>
      <w:tr w:rsidR="002B08A7" w:rsidRPr="002B08A7" w14:paraId="144FC8D8" w14:textId="77777777" w:rsidTr="006C2E58">
        <w:tc>
          <w:tcPr>
            <w:tcW w:w="1470" w:type="dxa"/>
          </w:tcPr>
          <w:p w14:paraId="09431878"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داخل المجموعات</w:t>
            </w:r>
          </w:p>
        </w:tc>
        <w:tc>
          <w:tcPr>
            <w:tcW w:w="1470" w:type="dxa"/>
          </w:tcPr>
          <w:p w14:paraId="6E0E67E4"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137.100</w:t>
            </w:r>
          </w:p>
        </w:tc>
        <w:tc>
          <w:tcPr>
            <w:tcW w:w="1470" w:type="dxa"/>
          </w:tcPr>
          <w:p w14:paraId="39B48DCA"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95</w:t>
            </w:r>
          </w:p>
        </w:tc>
        <w:tc>
          <w:tcPr>
            <w:tcW w:w="1470" w:type="dxa"/>
          </w:tcPr>
          <w:p w14:paraId="5EB050E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1.443</w:t>
            </w:r>
          </w:p>
        </w:tc>
        <w:tc>
          <w:tcPr>
            <w:tcW w:w="1471" w:type="dxa"/>
          </w:tcPr>
          <w:p w14:paraId="2D1BA10E"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c>
          <w:tcPr>
            <w:tcW w:w="1471" w:type="dxa"/>
          </w:tcPr>
          <w:p w14:paraId="17FE5D58"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r>
      <w:tr w:rsidR="002B08A7" w:rsidRPr="002B08A7" w14:paraId="35E5829D" w14:textId="77777777" w:rsidTr="006C2E58">
        <w:tc>
          <w:tcPr>
            <w:tcW w:w="1470" w:type="dxa"/>
          </w:tcPr>
          <w:p w14:paraId="53D8D212"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 xml:space="preserve">المجموع </w:t>
            </w:r>
          </w:p>
        </w:tc>
        <w:tc>
          <w:tcPr>
            <w:tcW w:w="1470" w:type="dxa"/>
          </w:tcPr>
          <w:p w14:paraId="3FFFE0F1"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141.168</w:t>
            </w:r>
          </w:p>
        </w:tc>
        <w:tc>
          <w:tcPr>
            <w:tcW w:w="1470" w:type="dxa"/>
          </w:tcPr>
          <w:p w14:paraId="566566AD"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2B08A7">
              <w:rPr>
                <w:rFonts w:ascii="Simplified Arabic" w:eastAsia="Times New Roman" w:hAnsi="Simplified Arabic" w:cs="Simplified Arabic"/>
                <w:color w:val="auto"/>
                <w:kern w:val="0"/>
                <w:sz w:val="20"/>
                <w:szCs w:val="20"/>
                <w:rtl/>
                <w14:ligatures w14:val="none"/>
              </w:rPr>
              <w:t>98</w:t>
            </w:r>
          </w:p>
        </w:tc>
        <w:tc>
          <w:tcPr>
            <w:tcW w:w="1470" w:type="dxa"/>
          </w:tcPr>
          <w:p w14:paraId="0B20CE9F"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c>
          <w:tcPr>
            <w:tcW w:w="1471" w:type="dxa"/>
          </w:tcPr>
          <w:p w14:paraId="04A36017"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c>
          <w:tcPr>
            <w:tcW w:w="1471" w:type="dxa"/>
          </w:tcPr>
          <w:p w14:paraId="0AA9F9EC" w14:textId="77777777" w:rsidR="002B08A7" w:rsidRPr="002B08A7" w:rsidRDefault="002B08A7" w:rsidP="002B08A7">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r>
    </w:tbl>
    <w:p w14:paraId="6CE53BFE" w14:textId="6BB0CE74" w:rsidR="002B08A7" w:rsidRDefault="002B08A7" w:rsidP="002B08A7">
      <w:pPr>
        <w:spacing w:after="0" w:line="360" w:lineRule="auto"/>
        <w:ind w:left="284" w:right="57"/>
        <w:jc w:val="both"/>
        <w:rPr>
          <w:rFonts w:cs="Simplified Arabic"/>
          <w:sz w:val="24"/>
          <w:szCs w:val="24"/>
          <w:rtl/>
        </w:rPr>
      </w:pPr>
      <w:r w:rsidRPr="002B08A7">
        <w:rPr>
          <w:rFonts w:cs="Simplified Arabic"/>
          <w:sz w:val="24"/>
          <w:szCs w:val="24"/>
          <w:rtl/>
        </w:rPr>
        <w:t>من خلال الجدول أعلاه يتضح أن ليس هناك علاقة ذات دلالة احصائية بين العمر والمحور الثاني: "تأثير التحول الرقمي في تعزيز أداء مديري المشاريع بمركز مشاريع البنية التحتية بمنطقة الرياض" لآن مستوى الدلالة أكبر (0.05) حيث بلغ مستوى الدلالة (425.)، وبالتالي لا توجد علاقة ذات دلالة احصائية بين هذه المتغيرات.</w:t>
      </w:r>
    </w:p>
    <w:p w14:paraId="4A2A6B91" w14:textId="07130DB7" w:rsidR="002B08A7" w:rsidRDefault="006C2E58" w:rsidP="002B08A7">
      <w:pPr>
        <w:spacing w:after="0" w:line="360" w:lineRule="auto"/>
        <w:ind w:left="284" w:right="57"/>
        <w:jc w:val="both"/>
        <w:rPr>
          <w:rFonts w:cs="Simplified Arabic"/>
          <w:sz w:val="24"/>
          <w:szCs w:val="24"/>
          <w:rtl/>
        </w:rPr>
      </w:pPr>
      <w:r w:rsidRPr="006C2E58">
        <w:rPr>
          <w:rFonts w:cs="Simplified Arabic"/>
          <w:sz w:val="24"/>
          <w:szCs w:val="24"/>
          <w:rtl/>
        </w:rPr>
        <w:t>جدول رقم:4-6 سنوات الخبرة</w:t>
      </w:r>
    </w:p>
    <w:tbl>
      <w:tblPr>
        <w:tblStyle w:val="TableGrid6"/>
        <w:bidiVisual/>
        <w:tblW w:w="0" w:type="auto"/>
        <w:tblInd w:w="217" w:type="dxa"/>
        <w:tblLook w:val="04A0" w:firstRow="1" w:lastRow="0" w:firstColumn="1" w:lastColumn="0" w:noHBand="0" w:noVBand="1"/>
      </w:tblPr>
      <w:tblGrid>
        <w:gridCol w:w="1470"/>
        <w:gridCol w:w="1470"/>
        <w:gridCol w:w="1470"/>
        <w:gridCol w:w="1470"/>
        <w:gridCol w:w="1471"/>
        <w:gridCol w:w="1471"/>
      </w:tblGrid>
      <w:tr w:rsidR="006C2E58" w:rsidRPr="006C2E58" w14:paraId="1742F43E" w14:textId="77777777" w:rsidTr="006C2E58">
        <w:tc>
          <w:tcPr>
            <w:tcW w:w="1470" w:type="dxa"/>
            <w:shd w:val="clear" w:color="auto" w:fill="BFBFBF"/>
          </w:tcPr>
          <w:p w14:paraId="2FFE98D7"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6C2E58">
              <w:rPr>
                <w:rFonts w:ascii="Simplified Arabic" w:eastAsia="Times New Roman" w:hAnsi="Simplified Arabic" w:cs="Simplified Arabic"/>
                <w:b/>
                <w:bCs/>
                <w:color w:val="auto"/>
                <w:kern w:val="0"/>
                <w:sz w:val="20"/>
                <w:szCs w:val="20"/>
                <w:rtl/>
                <w14:ligatures w14:val="none"/>
              </w:rPr>
              <w:t xml:space="preserve">العبارة </w:t>
            </w:r>
          </w:p>
        </w:tc>
        <w:tc>
          <w:tcPr>
            <w:tcW w:w="1470" w:type="dxa"/>
            <w:shd w:val="clear" w:color="auto" w:fill="BFBFBF"/>
          </w:tcPr>
          <w:p w14:paraId="553A34F7"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6C2E58">
              <w:rPr>
                <w:rFonts w:ascii="Simplified Arabic" w:eastAsia="Times New Roman" w:hAnsi="Simplified Arabic" w:cs="Simplified Arabic"/>
                <w:b/>
                <w:bCs/>
                <w:color w:val="auto"/>
                <w:kern w:val="0"/>
                <w:sz w:val="20"/>
                <w:szCs w:val="20"/>
                <w:rtl/>
                <w14:ligatures w14:val="none"/>
              </w:rPr>
              <w:t>مجموع المربعات</w:t>
            </w:r>
          </w:p>
        </w:tc>
        <w:tc>
          <w:tcPr>
            <w:tcW w:w="1470" w:type="dxa"/>
            <w:shd w:val="clear" w:color="auto" w:fill="BFBFBF"/>
          </w:tcPr>
          <w:p w14:paraId="350EBECC"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6C2E58">
              <w:rPr>
                <w:rFonts w:ascii="Simplified Arabic" w:eastAsia="Times New Roman" w:hAnsi="Simplified Arabic" w:cs="Simplified Arabic"/>
                <w:b/>
                <w:bCs/>
                <w:color w:val="auto"/>
                <w:kern w:val="0"/>
                <w:sz w:val="20"/>
                <w:szCs w:val="20"/>
                <w:rtl/>
                <w14:ligatures w14:val="none"/>
              </w:rPr>
              <w:t>درجة الحرية</w:t>
            </w:r>
          </w:p>
        </w:tc>
        <w:tc>
          <w:tcPr>
            <w:tcW w:w="1470" w:type="dxa"/>
            <w:shd w:val="clear" w:color="auto" w:fill="BFBFBF"/>
          </w:tcPr>
          <w:p w14:paraId="11BA7480"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6C2E58">
              <w:rPr>
                <w:rFonts w:ascii="Simplified Arabic" w:eastAsia="Times New Roman" w:hAnsi="Simplified Arabic" w:cs="Simplified Arabic"/>
                <w:b/>
                <w:bCs/>
                <w:color w:val="auto"/>
                <w:kern w:val="0"/>
                <w:sz w:val="20"/>
                <w:szCs w:val="20"/>
                <w:rtl/>
                <w14:ligatures w14:val="none"/>
              </w:rPr>
              <w:t>متوسط المربعات</w:t>
            </w:r>
          </w:p>
        </w:tc>
        <w:tc>
          <w:tcPr>
            <w:tcW w:w="1471" w:type="dxa"/>
            <w:shd w:val="clear" w:color="auto" w:fill="BFBFBF"/>
          </w:tcPr>
          <w:p w14:paraId="3914048E"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6C2E58">
              <w:rPr>
                <w:rFonts w:ascii="Simplified Arabic" w:eastAsia="Times New Roman" w:hAnsi="Simplified Arabic" w:cs="Simplified Arabic"/>
                <w:b/>
                <w:bCs/>
                <w:color w:val="auto"/>
                <w:kern w:val="0"/>
                <w:sz w:val="20"/>
                <w:szCs w:val="20"/>
                <w:rtl/>
                <w14:ligatures w14:val="none"/>
              </w:rPr>
              <w:t>ف</w:t>
            </w:r>
          </w:p>
        </w:tc>
        <w:tc>
          <w:tcPr>
            <w:tcW w:w="1471" w:type="dxa"/>
            <w:shd w:val="clear" w:color="auto" w:fill="BFBFBF"/>
          </w:tcPr>
          <w:p w14:paraId="4FFF7BF3"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6C2E58">
              <w:rPr>
                <w:rFonts w:ascii="Simplified Arabic" w:eastAsia="Times New Roman" w:hAnsi="Simplified Arabic" w:cs="Simplified Arabic"/>
                <w:b/>
                <w:bCs/>
                <w:color w:val="auto"/>
                <w:kern w:val="0"/>
                <w:sz w:val="20"/>
                <w:szCs w:val="20"/>
                <w:rtl/>
                <w14:ligatures w14:val="none"/>
              </w:rPr>
              <w:t>الدلالة الإحصائية</w:t>
            </w:r>
          </w:p>
        </w:tc>
      </w:tr>
      <w:tr w:rsidR="006C2E58" w:rsidRPr="006C2E58" w14:paraId="31ABD2EB" w14:textId="77777777" w:rsidTr="006C2E58">
        <w:tc>
          <w:tcPr>
            <w:tcW w:w="1470" w:type="dxa"/>
          </w:tcPr>
          <w:p w14:paraId="7EA0B5A0"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eastAsia="Times New Roman" w:hAnsi="Simplified Arabic" w:cs="Simplified Arabic"/>
                <w:color w:val="auto"/>
                <w:kern w:val="0"/>
                <w:sz w:val="20"/>
                <w:szCs w:val="20"/>
                <w:rtl/>
                <w14:ligatures w14:val="none"/>
              </w:rPr>
              <w:t xml:space="preserve">بين المجموعات </w:t>
            </w:r>
          </w:p>
        </w:tc>
        <w:tc>
          <w:tcPr>
            <w:tcW w:w="1470" w:type="dxa"/>
          </w:tcPr>
          <w:p w14:paraId="7664C9C9"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eastAsia="Times New Roman" w:hAnsi="Simplified Arabic" w:cs="Simplified Arabic"/>
                <w:color w:val="auto"/>
                <w:kern w:val="0"/>
                <w:sz w:val="20"/>
                <w:szCs w:val="20"/>
                <w:rtl/>
                <w14:ligatures w14:val="none"/>
              </w:rPr>
              <w:t>8.226</w:t>
            </w:r>
          </w:p>
        </w:tc>
        <w:tc>
          <w:tcPr>
            <w:tcW w:w="1470" w:type="dxa"/>
          </w:tcPr>
          <w:p w14:paraId="139E1E3B"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hAnsi="Simplified Arabic" w:cs="Simplified Arabic"/>
                <w:color w:val="auto"/>
                <w:sz w:val="20"/>
                <w:szCs w:val="20"/>
                <w:rtl/>
              </w:rPr>
              <w:t>3</w:t>
            </w:r>
          </w:p>
        </w:tc>
        <w:tc>
          <w:tcPr>
            <w:tcW w:w="1470" w:type="dxa"/>
          </w:tcPr>
          <w:p w14:paraId="33FA7ACD"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hAnsi="Simplified Arabic" w:cs="Simplified Arabic"/>
                <w:color w:val="auto"/>
                <w:sz w:val="20"/>
                <w:szCs w:val="20"/>
                <w:rtl/>
              </w:rPr>
              <w:t>2.742</w:t>
            </w:r>
          </w:p>
        </w:tc>
        <w:tc>
          <w:tcPr>
            <w:tcW w:w="1471" w:type="dxa"/>
          </w:tcPr>
          <w:p w14:paraId="2B45DB3F"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eastAsia="Times New Roman" w:hAnsi="Simplified Arabic" w:cs="Simplified Arabic"/>
                <w:color w:val="auto"/>
                <w:kern w:val="0"/>
                <w:sz w:val="20"/>
                <w:szCs w:val="20"/>
                <w:rtl/>
                <w14:ligatures w14:val="none"/>
              </w:rPr>
              <w:t>1.959</w:t>
            </w:r>
          </w:p>
        </w:tc>
        <w:tc>
          <w:tcPr>
            <w:tcW w:w="1471" w:type="dxa"/>
          </w:tcPr>
          <w:p w14:paraId="31F8D262"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bookmarkStart w:id="16" w:name="_Hlk181654481"/>
            <w:r w:rsidRPr="006C2E58">
              <w:rPr>
                <w:rFonts w:ascii="Simplified Arabic" w:eastAsia="Times New Roman" w:hAnsi="Simplified Arabic" w:cs="Simplified Arabic"/>
                <w:color w:val="auto"/>
                <w:kern w:val="0"/>
                <w:sz w:val="20"/>
                <w:szCs w:val="20"/>
                <w:rtl/>
                <w14:ligatures w14:val="none"/>
              </w:rPr>
              <w:t>125.</w:t>
            </w:r>
            <w:bookmarkEnd w:id="16"/>
          </w:p>
        </w:tc>
      </w:tr>
      <w:tr w:rsidR="006C2E58" w:rsidRPr="006C2E58" w14:paraId="375AAA5D" w14:textId="77777777" w:rsidTr="006C2E58">
        <w:tc>
          <w:tcPr>
            <w:tcW w:w="1470" w:type="dxa"/>
          </w:tcPr>
          <w:p w14:paraId="27C748A1"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eastAsia="Times New Roman" w:hAnsi="Simplified Arabic" w:cs="Simplified Arabic"/>
                <w:color w:val="auto"/>
                <w:kern w:val="0"/>
                <w:sz w:val="20"/>
                <w:szCs w:val="20"/>
                <w:rtl/>
                <w14:ligatures w14:val="none"/>
              </w:rPr>
              <w:t>داخل المجموعات</w:t>
            </w:r>
          </w:p>
        </w:tc>
        <w:tc>
          <w:tcPr>
            <w:tcW w:w="1470" w:type="dxa"/>
          </w:tcPr>
          <w:p w14:paraId="233A185D"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eastAsia="Times New Roman" w:hAnsi="Simplified Arabic" w:cs="Simplified Arabic"/>
                <w:color w:val="auto"/>
                <w:kern w:val="0"/>
                <w:sz w:val="20"/>
                <w:szCs w:val="20"/>
                <w:rtl/>
                <w14:ligatures w14:val="none"/>
              </w:rPr>
              <w:t>132.942</w:t>
            </w:r>
          </w:p>
        </w:tc>
        <w:tc>
          <w:tcPr>
            <w:tcW w:w="1470" w:type="dxa"/>
          </w:tcPr>
          <w:p w14:paraId="06C57364"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hAnsi="Simplified Arabic" w:cs="Simplified Arabic"/>
                <w:color w:val="auto"/>
                <w:sz w:val="20"/>
                <w:szCs w:val="20"/>
                <w:rtl/>
              </w:rPr>
              <w:t>95</w:t>
            </w:r>
          </w:p>
        </w:tc>
        <w:tc>
          <w:tcPr>
            <w:tcW w:w="1470" w:type="dxa"/>
          </w:tcPr>
          <w:p w14:paraId="5FE8815E"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hAnsi="Simplified Arabic" w:cs="Simplified Arabic"/>
                <w:color w:val="auto"/>
                <w:sz w:val="20"/>
                <w:szCs w:val="20"/>
                <w:rtl/>
              </w:rPr>
              <w:t>1.399</w:t>
            </w:r>
          </w:p>
        </w:tc>
        <w:tc>
          <w:tcPr>
            <w:tcW w:w="1471" w:type="dxa"/>
          </w:tcPr>
          <w:p w14:paraId="75B7DC45"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c>
          <w:tcPr>
            <w:tcW w:w="1471" w:type="dxa"/>
          </w:tcPr>
          <w:p w14:paraId="298A3D34"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r>
      <w:tr w:rsidR="006C2E58" w:rsidRPr="006C2E58" w14:paraId="5578EF0A" w14:textId="77777777" w:rsidTr="006C2E58">
        <w:tc>
          <w:tcPr>
            <w:tcW w:w="1470" w:type="dxa"/>
          </w:tcPr>
          <w:p w14:paraId="2C468DA6"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eastAsia="Times New Roman" w:hAnsi="Simplified Arabic" w:cs="Simplified Arabic"/>
                <w:color w:val="auto"/>
                <w:kern w:val="0"/>
                <w:sz w:val="20"/>
                <w:szCs w:val="20"/>
                <w:rtl/>
                <w14:ligatures w14:val="none"/>
              </w:rPr>
              <w:t xml:space="preserve">المجموع </w:t>
            </w:r>
          </w:p>
        </w:tc>
        <w:tc>
          <w:tcPr>
            <w:tcW w:w="1470" w:type="dxa"/>
          </w:tcPr>
          <w:p w14:paraId="29B4E74F"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hAnsi="Simplified Arabic" w:cs="Simplified Arabic"/>
                <w:color w:val="auto"/>
                <w:sz w:val="20"/>
                <w:szCs w:val="20"/>
                <w:rtl/>
              </w:rPr>
              <w:t>141.168</w:t>
            </w:r>
          </w:p>
        </w:tc>
        <w:tc>
          <w:tcPr>
            <w:tcW w:w="1470" w:type="dxa"/>
          </w:tcPr>
          <w:p w14:paraId="1C1A788D"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r w:rsidRPr="006C2E58">
              <w:rPr>
                <w:rFonts w:ascii="Simplified Arabic" w:hAnsi="Simplified Arabic" w:cs="Simplified Arabic"/>
                <w:color w:val="auto"/>
                <w:sz w:val="20"/>
                <w:szCs w:val="20"/>
                <w:rtl/>
              </w:rPr>
              <w:t>98</w:t>
            </w:r>
          </w:p>
        </w:tc>
        <w:tc>
          <w:tcPr>
            <w:tcW w:w="1470" w:type="dxa"/>
          </w:tcPr>
          <w:p w14:paraId="3E8F6B33"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c>
          <w:tcPr>
            <w:tcW w:w="1471" w:type="dxa"/>
          </w:tcPr>
          <w:p w14:paraId="1F10634A"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c>
          <w:tcPr>
            <w:tcW w:w="1471" w:type="dxa"/>
          </w:tcPr>
          <w:p w14:paraId="52BDC69A" w14:textId="77777777" w:rsidR="006C2E58" w:rsidRPr="006C2E58" w:rsidRDefault="006C2E58" w:rsidP="006C2E58">
            <w:pPr>
              <w:tabs>
                <w:tab w:val="left" w:pos="2010"/>
              </w:tabs>
              <w:spacing w:line="276" w:lineRule="auto"/>
              <w:jc w:val="mediumKashida"/>
              <w:rPr>
                <w:rFonts w:ascii="Simplified Arabic" w:eastAsia="Times New Roman" w:hAnsi="Simplified Arabic" w:cs="Simplified Arabic"/>
                <w:color w:val="auto"/>
                <w:kern w:val="0"/>
                <w:sz w:val="20"/>
                <w:szCs w:val="20"/>
                <w:rtl/>
                <w14:ligatures w14:val="none"/>
              </w:rPr>
            </w:pPr>
          </w:p>
        </w:tc>
      </w:tr>
    </w:tbl>
    <w:p w14:paraId="35141702" w14:textId="298637AA" w:rsidR="006C2E58" w:rsidRPr="006C2E58" w:rsidRDefault="006C2E58" w:rsidP="006C2E58">
      <w:pPr>
        <w:spacing w:after="0" w:line="360" w:lineRule="auto"/>
        <w:ind w:left="284" w:right="57"/>
        <w:jc w:val="both"/>
        <w:rPr>
          <w:rFonts w:cs="Simplified Arabic"/>
          <w:sz w:val="24"/>
          <w:szCs w:val="24"/>
          <w:rtl/>
        </w:rPr>
      </w:pPr>
      <w:r w:rsidRPr="006C2E58">
        <w:rPr>
          <w:rFonts w:cs="Simplified Arabic"/>
          <w:sz w:val="24"/>
          <w:szCs w:val="24"/>
          <w:rtl/>
        </w:rPr>
        <w:t>من خلال الجدول أعلاه يتضح أن ليس هناك علاقة ذات دلالة احصائية بين سنوات الخبرة والمحور الثاني: "تأثير التحول الرقمي في تعزيز أداء مديري المشاريع بمركز مشاريع البنية التحتية بمنطقة الرياض" لآن مستوى الدلالة أكبر (0.05) حيث بلغ مستوى الدلالة (125.)، وبالتالي لا توجد علاقة ذات دلالة احصائية بين هذه المتغيرات.</w:t>
      </w:r>
    </w:p>
    <w:p w14:paraId="0101E519" w14:textId="5E94D28A" w:rsidR="006C2E58" w:rsidRDefault="006C2E58" w:rsidP="006C2E58">
      <w:pPr>
        <w:spacing w:after="0" w:line="360" w:lineRule="auto"/>
        <w:ind w:left="284" w:right="57"/>
        <w:jc w:val="both"/>
        <w:rPr>
          <w:rFonts w:cs="Simplified Arabic"/>
          <w:sz w:val="24"/>
          <w:szCs w:val="24"/>
          <w:rtl/>
        </w:rPr>
      </w:pPr>
      <w:r w:rsidRPr="006C2E58">
        <w:rPr>
          <w:rFonts w:cs="Simplified Arabic"/>
          <w:sz w:val="24"/>
          <w:szCs w:val="24"/>
          <w:rtl/>
        </w:rPr>
        <w:lastRenderedPageBreak/>
        <w:t>وبالتالي من خلال التحليل السابق ليس هناك علاقة ذات دلالة احصائية بين الخصائص الديموغرافية ومتغيرات الدراسة.</w:t>
      </w:r>
    </w:p>
    <w:p w14:paraId="46065809" w14:textId="77777777" w:rsidR="006C2E58" w:rsidRPr="006C2E58" w:rsidRDefault="006C2E58" w:rsidP="006C2E58">
      <w:pPr>
        <w:spacing w:after="0" w:line="360" w:lineRule="auto"/>
        <w:ind w:left="284" w:right="57"/>
        <w:jc w:val="both"/>
        <w:rPr>
          <w:rFonts w:cs="Simplified Arabic"/>
          <w:b/>
          <w:bCs/>
          <w:sz w:val="24"/>
          <w:szCs w:val="24"/>
          <w:rtl/>
        </w:rPr>
      </w:pPr>
      <w:r w:rsidRPr="006C2E58">
        <w:rPr>
          <w:rFonts w:cs="Simplified Arabic"/>
          <w:b/>
          <w:bCs/>
          <w:sz w:val="24"/>
          <w:szCs w:val="24"/>
          <w:rtl/>
        </w:rPr>
        <w:t xml:space="preserve">ثانياً: المتوسطات والانحرافات لمتغيرات الدراسة </w:t>
      </w:r>
    </w:p>
    <w:p w14:paraId="7C6C2FE7" w14:textId="747C0E1C" w:rsidR="006C2E58" w:rsidRPr="006C2E58" w:rsidRDefault="006C2E58" w:rsidP="006C2E58">
      <w:pPr>
        <w:spacing w:after="0" w:line="360" w:lineRule="auto"/>
        <w:ind w:left="284" w:right="57"/>
        <w:jc w:val="both"/>
        <w:rPr>
          <w:rFonts w:cs="Simplified Arabic"/>
          <w:sz w:val="24"/>
          <w:szCs w:val="24"/>
          <w:rtl/>
        </w:rPr>
      </w:pPr>
      <w:r w:rsidRPr="006C2E58">
        <w:rPr>
          <w:rFonts w:cs="Simplified Arabic"/>
          <w:sz w:val="24"/>
          <w:szCs w:val="24"/>
          <w:rtl/>
        </w:rPr>
        <w:t xml:space="preserve">من خلال هذا التحليل يتم حساب المتوسطات والانحرافات المعيارية لعبارات المحاور كما </w:t>
      </w:r>
      <w:proofErr w:type="gramStart"/>
      <w:r w:rsidRPr="006C2E58">
        <w:rPr>
          <w:rFonts w:cs="Simplified Arabic"/>
          <w:sz w:val="24"/>
          <w:szCs w:val="24"/>
          <w:rtl/>
        </w:rPr>
        <w:t>يلي:-</w:t>
      </w:r>
      <w:proofErr w:type="gramEnd"/>
    </w:p>
    <w:p w14:paraId="0E5DD845" w14:textId="49E57268" w:rsidR="006C2E58" w:rsidRDefault="006C2E58" w:rsidP="006C2E58">
      <w:pPr>
        <w:spacing w:after="0" w:line="360" w:lineRule="auto"/>
        <w:ind w:left="284" w:right="57"/>
        <w:jc w:val="both"/>
        <w:rPr>
          <w:rFonts w:cs="Simplified Arabic"/>
          <w:b/>
          <w:bCs/>
          <w:sz w:val="20"/>
          <w:szCs w:val="20"/>
          <w:rtl/>
        </w:rPr>
      </w:pPr>
      <w:r w:rsidRPr="006C2E58">
        <w:rPr>
          <w:rFonts w:cs="Simplified Arabic"/>
          <w:b/>
          <w:bCs/>
          <w:sz w:val="20"/>
          <w:szCs w:val="20"/>
          <w:rtl/>
        </w:rPr>
        <w:t>جدول رقم:4-7 المحور الأول: مدى تطبيق التحول الرقمي بمركز مشاريع البنية التحتية بمنطقة الرياض</w:t>
      </w:r>
    </w:p>
    <w:tbl>
      <w:tblPr>
        <w:tblStyle w:val="a6"/>
        <w:bidiVisual/>
        <w:tblW w:w="8407" w:type="dxa"/>
        <w:tblInd w:w="394" w:type="dxa"/>
        <w:tblLayout w:type="fixed"/>
        <w:tblLook w:val="04A0" w:firstRow="1" w:lastRow="0" w:firstColumn="1" w:lastColumn="0" w:noHBand="0" w:noVBand="1"/>
      </w:tblPr>
      <w:tblGrid>
        <w:gridCol w:w="4438"/>
        <w:gridCol w:w="1417"/>
        <w:gridCol w:w="1418"/>
        <w:gridCol w:w="1134"/>
      </w:tblGrid>
      <w:tr w:rsidR="006C2E58" w:rsidRPr="006C2E58" w14:paraId="4E2B7E52" w14:textId="77777777" w:rsidTr="006C2E58">
        <w:trPr>
          <w:cnfStyle w:val="100000000000" w:firstRow="1" w:lastRow="0" w:firstColumn="0" w:lastColumn="0" w:oddVBand="0" w:evenVBand="0" w:oddHBand="0" w:evenHBand="0" w:firstRowFirstColumn="0" w:firstRowLastColumn="0" w:lastRowFirstColumn="0" w:lastRowLastColumn="0"/>
          <w:trHeight w:val="464"/>
        </w:trPr>
        <w:tc>
          <w:tcPr>
            <w:tcW w:w="4438" w:type="dxa"/>
            <w:shd w:val="clear" w:color="auto" w:fill="BFBFBF"/>
            <w:hideMark/>
          </w:tcPr>
          <w:p w14:paraId="25F3CBC3" w14:textId="77777777" w:rsidR="006C2E58" w:rsidRPr="006C2E58" w:rsidRDefault="006C2E58" w:rsidP="006C2E58">
            <w:pPr>
              <w:bidi w:val="0"/>
              <w:spacing w:line="276" w:lineRule="auto"/>
              <w:jc w:val="center"/>
              <w:rPr>
                <w:rFonts w:ascii="Simplified Arabic" w:hAnsi="Simplified Arabic" w:cs="Simplified Arabic"/>
                <w:b/>
                <w:bCs/>
                <w:color w:val="auto"/>
              </w:rPr>
            </w:pPr>
            <w:r w:rsidRPr="006C2E58">
              <w:rPr>
                <w:rFonts w:ascii="Simplified Arabic" w:hAnsi="Simplified Arabic" w:cs="Simplified Arabic"/>
                <w:b/>
                <w:bCs/>
                <w:color w:val="auto"/>
                <w:rtl/>
              </w:rPr>
              <w:t>عبارات المحور</w:t>
            </w:r>
          </w:p>
        </w:tc>
        <w:tc>
          <w:tcPr>
            <w:tcW w:w="1417" w:type="dxa"/>
            <w:tcBorders>
              <w:right w:val="single" w:sz="4" w:space="0" w:color="auto"/>
            </w:tcBorders>
            <w:shd w:val="clear" w:color="auto" w:fill="BFBFBF"/>
          </w:tcPr>
          <w:p w14:paraId="14DCB7E8" w14:textId="77777777" w:rsidR="006C2E58" w:rsidRPr="006C2E58" w:rsidRDefault="006C2E58" w:rsidP="006C2E58">
            <w:pPr>
              <w:spacing w:line="276" w:lineRule="auto"/>
              <w:jc w:val="center"/>
              <w:rPr>
                <w:rFonts w:ascii="Simplified Arabic" w:hAnsi="Simplified Arabic" w:cs="Simplified Arabic"/>
                <w:b/>
                <w:bCs/>
                <w:color w:val="auto"/>
                <w:rtl/>
              </w:rPr>
            </w:pPr>
            <w:r w:rsidRPr="006C2E58">
              <w:rPr>
                <w:rFonts w:ascii="Simplified Arabic" w:hAnsi="Simplified Arabic" w:cs="Simplified Arabic"/>
                <w:b/>
                <w:bCs/>
                <w:color w:val="auto"/>
                <w:rtl/>
              </w:rPr>
              <w:t>المتوسطات</w:t>
            </w:r>
          </w:p>
        </w:tc>
        <w:tc>
          <w:tcPr>
            <w:tcW w:w="1418" w:type="dxa"/>
            <w:tcBorders>
              <w:left w:val="single" w:sz="4" w:space="0" w:color="auto"/>
              <w:right w:val="single" w:sz="4" w:space="0" w:color="auto"/>
            </w:tcBorders>
            <w:shd w:val="clear" w:color="auto" w:fill="BFBFBF"/>
          </w:tcPr>
          <w:p w14:paraId="7287FE5E" w14:textId="77777777" w:rsidR="006C2E58" w:rsidRPr="006C2E58" w:rsidRDefault="006C2E58" w:rsidP="006C2E58">
            <w:pPr>
              <w:spacing w:line="276" w:lineRule="auto"/>
              <w:jc w:val="center"/>
              <w:rPr>
                <w:rFonts w:ascii="Simplified Arabic" w:hAnsi="Simplified Arabic" w:cs="Simplified Arabic"/>
                <w:b/>
                <w:bCs/>
                <w:color w:val="auto"/>
                <w:rtl/>
              </w:rPr>
            </w:pPr>
            <w:r w:rsidRPr="006C2E58">
              <w:rPr>
                <w:rFonts w:ascii="Simplified Arabic" w:hAnsi="Simplified Arabic" w:cs="Simplified Arabic"/>
                <w:b/>
                <w:bCs/>
                <w:color w:val="auto"/>
                <w:rtl/>
              </w:rPr>
              <w:t>الانحرافات المعيارية</w:t>
            </w:r>
          </w:p>
        </w:tc>
        <w:tc>
          <w:tcPr>
            <w:tcW w:w="1134" w:type="dxa"/>
            <w:tcBorders>
              <w:left w:val="single" w:sz="4" w:space="0" w:color="auto"/>
            </w:tcBorders>
            <w:shd w:val="clear" w:color="auto" w:fill="BFBFBF"/>
          </w:tcPr>
          <w:p w14:paraId="66365A1A" w14:textId="77777777" w:rsidR="006C2E58" w:rsidRPr="006C2E58" w:rsidRDefault="006C2E58" w:rsidP="006C2E58">
            <w:pPr>
              <w:spacing w:line="276" w:lineRule="auto"/>
              <w:jc w:val="center"/>
              <w:rPr>
                <w:rFonts w:ascii="Simplified Arabic" w:hAnsi="Simplified Arabic" w:cs="Simplified Arabic"/>
                <w:b/>
                <w:bCs/>
                <w:color w:val="auto"/>
                <w:rtl/>
              </w:rPr>
            </w:pPr>
            <w:r w:rsidRPr="006C2E58">
              <w:rPr>
                <w:rFonts w:ascii="Simplified Arabic" w:hAnsi="Simplified Arabic" w:cs="Simplified Arabic"/>
                <w:b/>
                <w:bCs/>
                <w:color w:val="auto"/>
                <w:rtl/>
              </w:rPr>
              <w:t>الترتيب</w:t>
            </w:r>
          </w:p>
        </w:tc>
      </w:tr>
      <w:tr w:rsidR="006C2E58" w:rsidRPr="006C2E58" w14:paraId="4F2B5533" w14:textId="77777777" w:rsidTr="006C2E58">
        <w:trPr>
          <w:trHeight w:val="645"/>
        </w:trPr>
        <w:tc>
          <w:tcPr>
            <w:tcW w:w="4438" w:type="dxa"/>
          </w:tcPr>
          <w:p w14:paraId="7599F8B0"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يقوم المركز بتطبيق التحول الرقمي في كافة إدارته</w:t>
            </w:r>
            <w:r w:rsidRPr="006C2E58">
              <w:rPr>
                <w:rFonts w:ascii="Simplified Arabic" w:hAnsi="Simplified Arabic" w:cs="Simplified Arabic"/>
                <w:color w:val="auto"/>
              </w:rPr>
              <w:t>.</w:t>
            </w:r>
          </w:p>
        </w:tc>
        <w:tc>
          <w:tcPr>
            <w:tcW w:w="1417" w:type="dxa"/>
            <w:tcBorders>
              <w:right w:val="single" w:sz="4" w:space="0" w:color="auto"/>
            </w:tcBorders>
          </w:tcPr>
          <w:p w14:paraId="2EE65D2B"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3.8385</w:t>
            </w:r>
          </w:p>
        </w:tc>
        <w:tc>
          <w:tcPr>
            <w:tcW w:w="1418" w:type="dxa"/>
            <w:tcBorders>
              <w:left w:val="single" w:sz="4" w:space="0" w:color="auto"/>
              <w:right w:val="single" w:sz="4" w:space="0" w:color="auto"/>
            </w:tcBorders>
          </w:tcPr>
          <w:p w14:paraId="5690FD62"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1.29919</w:t>
            </w:r>
          </w:p>
        </w:tc>
        <w:tc>
          <w:tcPr>
            <w:tcW w:w="1134" w:type="dxa"/>
            <w:tcBorders>
              <w:left w:val="single" w:sz="4" w:space="0" w:color="auto"/>
            </w:tcBorders>
          </w:tcPr>
          <w:p w14:paraId="13556C60"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5</w:t>
            </w:r>
          </w:p>
        </w:tc>
      </w:tr>
      <w:tr w:rsidR="006C2E58" w:rsidRPr="006C2E58" w14:paraId="0B4B38C6" w14:textId="77777777" w:rsidTr="006C2E58">
        <w:trPr>
          <w:trHeight w:val="1147"/>
        </w:trPr>
        <w:tc>
          <w:tcPr>
            <w:tcW w:w="4438" w:type="dxa"/>
          </w:tcPr>
          <w:p w14:paraId="4C705374"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color w:val="auto"/>
              </w:rPr>
            </w:pPr>
            <w:r w:rsidRPr="006C2E58">
              <w:rPr>
                <w:rFonts w:ascii="Simplified Arabic" w:eastAsia="Times New Roman" w:hAnsi="Simplified Arabic" w:cs="Simplified Arabic" w:hint="cs"/>
                <w:color w:val="auto"/>
                <w:rtl/>
              </w:rPr>
              <w:t>كل</w:t>
            </w:r>
            <w:r w:rsidRPr="006C2E58">
              <w:rPr>
                <w:rFonts w:ascii="Simplified Arabic" w:eastAsia="Times New Roman" w:hAnsi="Simplified Arabic" w:cs="Simplified Arabic"/>
                <w:color w:val="auto"/>
                <w:rtl/>
              </w:rPr>
              <w:t xml:space="preserve"> المعاملات بالمركز تتم </w:t>
            </w:r>
            <w:r w:rsidRPr="006C2E58">
              <w:rPr>
                <w:rFonts w:ascii="Simplified Arabic" w:eastAsia="Times New Roman" w:hAnsi="Simplified Arabic" w:cs="Simplified Arabic" w:hint="cs"/>
                <w:color w:val="auto"/>
                <w:rtl/>
              </w:rPr>
              <w:t>عبر</w:t>
            </w:r>
            <w:r w:rsidRPr="006C2E58">
              <w:rPr>
                <w:rFonts w:ascii="Simplified Arabic" w:eastAsia="Times New Roman" w:hAnsi="Simplified Arabic" w:cs="Simplified Arabic"/>
                <w:color w:val="auto"/>
                <w:rtl/>
              </w:rPr>
              <w:t xml:space="preserve"> تطبيق التحول الرقمي.</w:t>
            </w:r>
          </w:p>
        </w:tc>
        <w:tc>
          <w:tcPr>
            <w:tcW w:w="1417" w:type="dxa"/>
            <w:tcBorders>
              <w:right w:val="single" w:sz="4" w:space="0" w:color="auto"/>
            </w:tcBorders>
          </w:tcPr>
          <w:p w14:paraId="0C3E5F63"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3.7677</w:t>
            </w:r>
          </w:p>
        </w:tc>
        <w:tc>
          <w:tcPr>
            <w:tcW w:w="1418" w:type="dxa"/>
            <w:tcBorders>
              <w:left w:val="single" w:sz="4" w:space="0" w:color="auto"/>
              <w:right w:val="single" w:sz="4" w:space="0" w:color="auto"/>
            </w:tcBorders>
          </w:tcPr>
          <w:p w14:paraId="4FDE0F10"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1.26836</w:t>
            </w:r>
          </w:p>
        </w:tc>
        <w:tc>
          <w:tcPr>
            <w:tcW w:w="1134" w:type="dxa"/>
            <w:tcBorders>
              <w:left w:val="single" w:sz="4" w:space="0" w:color="auto"/>
            </w:tcBorders>
          </w:tcPr>
          <w:p w14:paraId="14F4B833"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9</w:t>
            </w:r>
          </w:p>
        </w:tc>
      </w:tr>
      <w:tr w:rsidR="006C2E58" w:rsidRPr="006C2E58" w14:paraId="01A595EF" w14:textId="77777777" w:rsidTr="006C2E58">
        <w:trPr>
          <w:trHeight w:val="1094"/>
        </w:trPr>
        <w:tc>
          <w:tcPr>
            <w:tcW w:w="4438" w:type="dxa"/>
          </w:tcPr>
          <w:p w14:paraId="5FCDB8E7"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color w:val="auto"/>
              </w:rPr>
            </w:pPr>
            <w:r w:rsidRPr="006C2E58">
              <w:rPr>
                <w:rFonts w:ascii="Simplified Arabic" w:hAnsi="Simplified Arabic" w:cs="Simplified Arabic" w:hint="cs"/>
                <w:color w:val="auto"/>
                <w:rtl/>
              </w:rPr>
              <w:t>يقوم</w:t>
            </w:r>
            <w:r w:rsidRPr="006C2E58">
              <w:rPr>
                <w:rFonts w:ascii="Simplified Arabic" w:hAnsi="Simplified Arabic" w:cs="Simplified Arabic"/>
                <w:color w:val="auto"/>
                <w:rtl/>
              </w:rPr>
              <w:t xml:space="preserve"> المركز</w:t>
            </w:r>
            <w:r w:rsidRPr="006C2E58">
              <w:rPr>
                <w:rFonts w:ascii="Simplified Arabic" w:hAnsi="Simplified Arabic" w:cs="Simplified Arabic" w:hint="cs"/>
                <w:color w:val="auto"/>
                <w:rtl/>
              </w:rPr>
              <w:t xml:space="preserve"> </w:t>
            </w:r>
            <w:proofErr w:type="gramStart"/>
            <w:r w:rsidRPr="006C2E58">
              <w:rPr>
                <w:rFonts w:ascii="Simplified Arabic" w:hAnsi="Simplified Arabic" w:cs="Simplified Arabic" w:hint="cs"/>
                <w:color w:val="auto"/>
                <w:rtl/>
              </w:rPr>
              <w:t>بالزام</w:t>
            </w:r>
            <w:proofErr w:type="gramEnd"/>
            <w:r w:rsidRPr="006C2E58">
              <w:rPr>
                <w:rFonts w:ascii="Simplified Arabic" w:hAnsi="Simplified Arabic" w:cs="Simplified Arabic"/>
                <w:color w:val="auto"/>
                <w:rtl/>
              </w:rPr>
              <w:t xml:space="preserve"> كافة إدارات المشاريع بتبني التحول الرقمي.</w:t>
            </w:r>
          </w:p>
        </w:tc>
        <w:tc>
          <w:tcPr>
            <w:tcW w:w="1417" w:type="dxa"/>
            <w:tcBorders>
              <w:right w:val="single" w:sz="4" w:space="0" w:color="auto"/>
            </w:tcBorders>
          </w:tcPr>
          <w:p w14:paraId="723B5FDD"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bookmarkStart w:id="17" w:name="_Hlk181656092"/>
            <w:r w:rsidRPr="006C2E58">
              <w:rPr>
                <w:rFonts w:ascii="Simplified Arabic" w:hAnsi="Simplified Arabic" w:cs="Simplified Arabic"/>
                <w:color w:val="auto"/>
                <w:rtl/>
              </w:rPr>
              <w:t>3.7374</w:t>
            </w:r>
            <w:bookmarkEnd w:id="17"/>
          </w:p>
        </w:tc>
        <w:tc>
          <w:tcPr>
            <w:tcW w:w="1418" w:type="dxa"/>
            <w:tcBorders>
              <w:left w:val="single" w:sz="4" w:space="0" w:color="auto"/>
              <w:right w:val="single" w:sz="4" w:space="0" w:color="auto"/>
            </w:tcBorders>
          </w:tcPr>
          <w:p w14:paraId="6AD99B57"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bookmarkStart w:id="18" w:name="_Hlk181656124"/>
            <w:r w:rsidRPr="006C2E58">
              <w:rPr>
                <w:rFonts w:ascii="Simplified Arabic" w:hAnsi="Simplified Arabic" w:cs="Simplified Arabic"/>
                <w:color w:val="auto"/>
                <w:rtl/>
              </w:rPr>
              <w:t>1.26641</w:t>
            </w:r>
            <w:bookmarkEnd w:id="18"/>
          </w:p>
        </w:tc>
        <w:tc>
          <w:tcPr>
            <w:tcW w:w="1134" w:type="dxa"/>
            <w:tcBorders>
              <w:left w:val="single" w:sz="4" w:space="0" w:color="auto"/>
            </w:tcBorders>
          </w:tcPr>
          <w:p w14:paraId="392954C3"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10</w:t>
            </w:r>
          </w:p>
        </w:tc>
      </w:tr>
      <w:tr w:rsidR="006C2E58" w:rsidRPr="006C2E58" w14:paraId="2AAAE873" w14:textId="77777777" w:rsidTr="006C2E58">
        <w:trPr>
          <w:trHeight w:val="745"/>
        </w:trPr>
        <w:tc>
          <w:tcPr>
            <w:tcW w:w="4438" w:type="dxa"/>
          </w:tcPr>
          <w:p w14:paraId="4875A42D"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يوفر المركز الأجهزة اللازمة لتطبيق التحول الرقمي</w:t>
            </w:r>
            <w:r w:rsidRPr="006C2E58">
              <w:rPr>
                <w:rFonts w:ascii="Simplified Arabic" w:hAnsi="Simplified Arabic" w:cs="Simplified Arabic"/>
                <w:color w:val="auto"/>
              </w:rPr>
              <w:t>.</w:t>
            </w:r>
          </w:p>
        </w:tc>
        <w:tc>
          <w:tcPr>
            <w:tcW w:w="1417" w:type="dxa"/>
            <w:tcBorders>
              <w:right w:val="single" w:sz="4" w:space="0" w:color="auto"/>
            </w:tcBorders>
          </w:tcPr>
          <w:p w14:paraId="64282E95"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bookmarkStart w:id="19" w:name="_Hlk181656258"/>
            <w:r w:rsidRPr="006C2E58">
              <w:rPr>
                <w:rFonts w:ascii="Simplified Arabic" w:hAnsi="Simplified Arabic" w:cs="Simplified Arabic"/>
                <w:color w:val="auto"/>
                <w:rtl/>
              </w:rPr>
              <w:t>3.8485</w:t>
            </w:r>
            <w:bookmarkEnd w:id="19"/>
          </w:p>
        </w:tc>
        <w:tc>
          <w:tcPr>
            <w:tcW w:w="1418" w:type="dxa"/>
            <w:tcBorders>
              <w:left w:val="single" w:sz="4" w:space="0" w:color="auto"/>
              <w:right w:val="single" w:sz="4" w:space="0" w:color="auto"/>
            </w:tcBorders>
          </w:tcPr>
          <w:p w14:paraId="7490066F"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bookmarkStart w:id="20" w:name="_Hlk181656278"/>
            <w:r w:rsidRPr="006C2E58">
              <w:rPr>
                <w:rFonts w:ascii="Simplified Arabic" w:hAnsi="Simplified Arabic" w:cs="Simplified Arabic"/>
                <w:color w:val="auto"/>
                <w:rtl/>
              </w:rPr>
              <w:t>1.31214</w:t>
            </w:r>
            <w:bookmarkEnd w:id="20"/>
          </w:p>
        </w:tc>
        <w:tc>
          <w:tcPr>
            <w:tcW w:w="1134" w:type="dxa"/>
            <w:tcBorders>
              <w:left w:val="single" w:sz="4" w:space="0" w:color="auto"/>
            </w:tcBorders>
          </w:tcPr>
          <w:p w14:paraId="5453B746"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2</w:t>
            </w:r>
          </w:p>
        </w:tc>
      </w:tr>
      <w:tr w:rsidR="006C2E58" w:rsidRPr="006C2E58" w14:paraId="64551114" w14:textId="77777777" w:rsidTr="006C2E58">
        <w:trPr>
          <w:trHeight w:val="1119"/>
        </w:trPr>
        <w:tc>
          <w:tcPr>
            <w:tcW w:w="4438" w:type="dxa"/>
          </w:tcPr>
          <w:p w14:paraId="79A44C74"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 xml:space="preserve">يقوم المركز بتقديم دورات تدريبية </w:t>
            </w:r>
            <w:proofErr w:type="gramStart"/>
            <w:r w:rsidRPr="006C2E58">
              <w:rPr>
                <w:rFonts w:ascii="Simplified Arabic" w:hAnsi="Simplified Arabic" w:cs="Simplified Arabic"/>
                <w:color w:val="auto"/>
                <w:rtl/>
              </w:rPr>
              <w:t>للموظفين  لتعزيز</w:t>
            </w:r>
            <w:proofErr w:type="gramEnd"/>
            <w:r w:rsidRPr="006C2E58">
              <w:rPr>
                <w:rFonts w:ascii="Simplified Arabic" w:hAnsi="Simplified Arabic" w:cs="Simplified Arabic"/>
                <w:color w:val="auto"/>
                <w:rtl/>
              </w:rPr>
              <w:t xml:space="preserve"> مهارات تطبيق التحول الرقمي</w:t>
            </w:r>
            <w:r w:rsidRPr="006C2E58">
              <w:rPr>
                <w:rFonts w:ascii="Simplified Arabic" w:hAnsi="Simplified Arabic" w:cs="Simplified Arabic"/>
                <w:color w:val="auto"/>
              </w:rPr>
              <w:t>.</w:t>
            </w:r>
          </w:p>
        </w:tc>
        <w:tc>
          <w:tcPr>
            <w:tcW w:w="1417" w:type="dxa"/>
            <w:tcBorders>
              <w:right w:val="single" w:sz="4" w:space="0" w:color="auto"/>
            </w:tcBorders>
          </w:tcPr>
          <w:p w14:paraId="2F1605B0"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3.8384</w:t>
            </w:r>
          </w:p>
        </w:tc>
        <w:tc>
          <w:tcPr>
            <w:tcW w:w="1418" w:type="dxa"/>
            <w:tcBorders>
              <w:left w:val="single" w:sz="4" w:space="0" w:color="auto"/>
              <w:right w:val="single" w:sz="4" w:space="0" w:color="auto"/>
            </w:tcBorders>
          </w:tcPr>
          <w:p w14:paraId="7AE4FB0A"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1.30702</w:t>
            </w:r>
          </w:p>
        </w:tc>
        <w:tc>
          <w:tcPr>
            <w:tcW w:w="1134" w:type="dxa"/>
            <w:tcBorders>
              <w:left w:val="single" w:sz="4" w:space="0" w:color="auto"/>
            </w:tcBorders>
          </w:tcPr>
          <w:p w14:paraId="3D7FA120"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6</w:t>
            </w:r>
          </w:p>
        </w:tc>
      </w:tr>
      <w:tr w:rsidR="006C2E58" w:rsidRPr="006C2E58" w14:paraId="4CB19EE1" w14:textId="77777777" w:rsidTr="006C2E58">
        <w:trPr>
          <w:trHeight w:val="627"/>
        </w:trPr>
        <w:tc>
          <w:tcPr>
            <w:tcW w:w="4438" w:type="dxa"/>
          </w:tcPr>
          <w:p w14:paraId="2E7D1EE8"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color w:val="auto"/>
              </w:rPr>
            </w:pPr>
            <w:bookmarkStart w:id="21" w:name="_Hlk181655769"/>
            <w:r w:rsidRPr="006C2E58">
              <w:rPr>
                <w:rFonts w:ascii="Simplified Arabic" w:hAnsi="Simplified Arabic" w:cs="Simplified Arabic"/>
                <w:color w:val="auto"/>
                <w:rtl/>
              </w:rPr>
              <w:t xml:space="preserve">يضع المركز التحول الرقمي </w:t>
            </w:r>
            <w:proofErr w:type="gramStart"/>
            <w:r w:rsidRPr="006C2E58">
              <w:rPr>
                <w:rFonts w:ascii="Simplified Arabic" w:hAnsi="Simplified Arabic" w:cs="Simplified Arabic"/>
                <w:color w:val="auto"/>
                <w:rtl/>
              </w:rPr>
              <w:t>ضمن  ثقافته</w:t>
            </w:r>
            <w:proofErr w:type="gramEnd"/>
            <w:r w:rsidRPr="006C2E58">
              <w:rPr>
                <w:rFonts w:ascii="Simplified Arabic" w:hAnsi="Simplified Arabic" w:cs="Simplified Arabic"/>
                <w:color w:val="auto"/>
                <w:rtl/>
              </w:rPr>
              <w:t xml:space="preserve"> التنظيمية</w:t>
            </w:r>
            <w:r w:rsidRPr="006C2E58">
              <w:rPr>
                <w:rFonts w:ascii="Simplified Arabic" w:hAnsi="Simplified Arabic" w:cs="Simplified Arabic"/>
                <w:color w:val="auto"/>
              </w:rPr>
              <w:t>.</w:t>
            </w:r>
            <w:bookmarkEnd w:id="21"/>
          </w:p>
        </w:tc>
        <w:tc>
          <w:tcPr>
            <w:tcW w:w="1417" w:type="dxa"/>
            <w:tcBorders>
              <w:right w:val="single" w:sz="4" w:space="0" w:color="auto"/>
            </w:tcBorders>
          </w:tcPr>
          <w:p w14:paraId="111780AD"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bookmarkStart w:id="22" w:name="_Hlk181656166"/>
            <w:r w:rsidRPr="006C2E58">
              <w:rPr>
                <w:rFonts w:ascii="Simplified Arabic" w:hAnsi="Simplified Arabic" w:cs="Simplified Arabic"/>
                <w:color w:val="auto"/>
                <w:rtl/>
              </w:rPr>
              <w:t>3.8586</w:t>
            </w:r>
            <w:bookmarkEnd w:id="22"/>
          </w:p>
        </w:tc>
        <w:tc>
          <w:tcPr>
            <w:tcW w:w="1418" w:type="dxa"/>
            <w:tcBorders>
              <w:left w:val="single" w:sz="4" w:space="0" w:color="auto"/>
              <w:right w:val="single" w:sz="4" w:space="0" w:color="auto"/>
            </w:tcBorders>
          </w:tcPr>
          <w:p w14:paraId="4DB030E2"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bookmarkStart w:id="23" w:name="_Hlk181656204"/>
            <w:r w:rsidRPr="006C2E58">
              <w:rPr>
                <w:rFonts w:ascii="Simplified Arabic" w:hAnsi="Simplified Arabic" w:cs="Simplified Arabic"/>
                <w:color w:val="auto"/>
                <w:rtl/>
              </w:rPr>
              <w:t>1.27783</w:t>
            </w:r>
            <w:bookmarkEnd w:id="23"/>
          </w:p>
        </w:tc>
        <w:tc>
          <w:tcPr>
            <w:tcW w:w="1134" w:type="dxa"/>
            <w:tcBorders>
              <w:left w:val="single" w:sz="4" w:space="0" w:color="auto"/>
            </w:tcBorders>
          </w:tcPr>
          <w:p w14:paraId="7B50253D"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w:t>
            </w:r>
          </w:p>
        </w:tc>
      </w:tr>
      <w:tr w:rsidR="006C2E58" w:rsidRPr="006C2E58" w14:paraId="61A667F5" w14:textId="77777777" w:rsidTr="006C2E58">
        <w:trPr>
          <w:trHeight w:val="849"/>
        </w:trPr>
        <w:tc>
          <w:tcPr>
            <w:tcW w:w="4438" w:type="dxa"/>
          </w:tcPr>
          <w:p w14:paraId="5528F22E"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يضع المركز لوائح تنظيمية تتضمن التحول الرقمي</w:t>
            </w:r>
            <w:r w:rsidRPr="006C2E58">
              <w:rPr>
                <w:rFonts w:ascii="Simplified Arabic" w:hAnsi="Simplified Arabic" w:cs="Simplified Arabic"/>
                <w:color w:val="auto"/>
              </w:rPr>
              <w:t>.</w:t>
            </w:r>
          </w:p>
        </w:tc>
        <w:tc>
          <w:tcPr>
            <w:tcW w:w="1417" w:type="dxa"/>
            <w:tcBorders>
              <w:right w:val="single" w:sz="4" w:space="0" w:color="auto"/>
            </w:tcBorders>
          </w:tcPr>
          <w:p w14:paraId="1EDFC3C0"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3.8483</w:t>
            </w:r>
          </w:p>
        </w:tc>
        <w:tc>
          <w:tcPr>
            <w:tcW w:w="1418" w:type="dxa"/>
            <w:tcBorders>
              <w:left w:val="single" w:sz="4" w:space="0" w:color="auto"/>
              <w:right w:val="single" w:sz="4" w:space="0" w:color="auto"/>
            </w:tcBorders>
          </w:tcPr>
          <w:p w14:paraId="09656BF4"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1.29649</w:t>
            </w:r>
          </w:p>
        </w:tc>
        <w:tc>
          <w:tcPr>
            <w:tcW w:w="1134" w:type="dxa"/>
            <w:tcBorders>
              <w:left w:val="single" w:sz="4" w:space="0" w:color="auto"/>
            </w:tcBorders>
          </w:tcPr>
          <w:p w14:paraId="12EB22E5"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w:t>
            </w:r>
          </w:p>
        </w:tc>
      </w:tr>
      <w:tr w:rsidR="006C2E58" w:rsidRPr="006C2E58" w14:paraId="46A995B6" w14:textId="77777777" w:rsidTr="006C2E58">
        <w:trPr>
          <w:trHeight w:val="978"/>
        </w:trPr>
        <w:tc>
          <w:tcPr>
            <w:tcW w:w="4438" w:type="dxa"/>
          </w:tcPr>
          <w:p w14:paraId="47EF07C2"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يتبنى المركز التوجه العام لسياسات التحول الرقمي في الدولة</w:t>
            </w:r>
            <w:r w:rsidRPr="006C2E58">
              <w:rPr>
                <w:rFonts w:ascii="Simplified Arabic" w:hAnsi="Simplified Arabic" w:cs="Simplified Arabic"/>
                <w:color w:val="auto"/>
              </w:rPr>
              <w:t>.</w:t>
            </w:r>
          </w:p>
        </w:tc>
        <w:tc>
          <w:tcPr>
            <w:tcW w:w="1417" w:type="dxa"/>
            <w:tcBorders>
              <w:right w:val="single" w:sz="4" w:space="0" w:color="auto"/>
            </w:tcBorders>
          </w:tcPr>
          <w:p w14:paraId="38096A94"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3.8469</w:t>
            </w:r>
          </w:p>
        </w:tc>
        <w:tc>
          <w:tcPr>
            <w:tcW w:w="1418" w:type="dxa"/>
            <w:tcBorders>
              <w:left w:val="single" w:sz="4" w:space="0" w:color="auto"/>
              <w:right w:val="single" w:sz="4" w:space="0" w:color="auto"/>
            </w:tcBorders>
          </w:tcPr>
          <w:p w14:paraId="5C4A8615"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1.27103</w:t>
            </w:r>
          </w:p>
        </w:tc>
        <w:tc>
          <w:tcPr>
            <w:tcW w:w="1134" w:type="dxa"/>
            <w:tcBorders>
              <w:left w:val="single" w:sz="4" w:space="0" w:color="auto"/>
            </w:tcBorders>
          </w:tcPr>
          <w:p w14:paraId="3206B70F"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4</w:t>
            </w:r>
          </w:p>
        </w:tc>
      </w:tr>
      <w:tr w:rsidR="006C2E58" w:rsidRPr="006C2E58" w14:paraId="45238CBC" w14:textId="77777777" w:rsidTr="006C2E58">
        <w:trPr>
          <w:trHeight w:val="883"/>
        </w:trPr>
        <w:tc>
          <w:tcPr>
            <w:tcW w:w="4438" w:type="dxa"/>
          </w:tcPr>
          <w:p w14:paraId="72E14A18"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يراجع المركز خططه بشأن تطبيق التحول الرقمي في عمله</w:t>
            </w:r>
            <w:r w:rsidRPr="006C2E58">
              <w:rPr>
                <w:rFonts w:ascii="Simplified Arabic" w:hAnsi="Simplified Arabic" w:cs="Simplified Arabic"/>
                <w:color w:val="auto"/>
              </w:rPr>
              <w:t>.</w:t>
            </w:r>
          </w:p>
        </w:tc>
        <w:tc>
          <w:tcPr>
            <w:tcW w:w="1417" w:type="dxa"/>
            <w:tcBorders>
              <w:right w:val="single" w:sz="4" w:space="0" w:color="auto"/>
            </w:tcBorders>
          </w:tcPr>
          <w:p w14:paraId="47E478E6"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3.8163</w:t>
            </w:r>
          </w:p>
        </w:tc>
        <w:tc>
          <w:tcPr>
            <w:tcW w:w="1418" w:type="dxa"/>
            <w:tcBorders>
              <w:left w:val="single" w:sz="4" w:space="0" w:color="auto"/>
              <w:right w:val="single" w:sz="4" w:space="0" w:color="auto"/>
            </w:tcBorders>
          </w:tcPr>
          <w:p w14:paraId="22FEE4E6"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1.36485</w:t>
            </w:r>
          </w:p>
        </w:tc>
        <w:tc>
          <w:tcPr>
            <w:tcW w:w="1134" w:type="dxa"/>
            <w:tcBorders>
              <w:left w:val="single" w:sz="4" w:space="0" w:color="auto"/>
            </w:tcBorders>
          </w:tcPr>
          <w:p w14:paraId="27A02120"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7</w:t>
            </w:r>
          </w:p>
        </w:tc>
      </w:tr>
      <w:tr w:rsidR="006C2E58" w:rsidRPr="006C2E58" w14:paraId="18F96033" w14:textId="77777777" w:rsidTr="006C2E58">
        <w:trPr>
          <w:trHeight w:val="690"/>
        </w:trPr>
        <w:tc>
          <w:tcPr>
            <w:tcW w:w="4438" w:type="dxa"/>
          </w:tcPr>
          <w:p w14:paraId="7FDAE667"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بالمركز إدارة مختصة بتطبيق التحول الرقمي</w:t>
            </w:r>
            <w:r w:rsidRPr="006C2E58">
              <w:rPr>
                <w:rFonts w:ascii="Simplified Arabic" w:hAnsi="Simplified Arabic" w:cs="Simplified Arabic"/>
                <w:color w:val="auto"/>
              </w:rPr>
              <w:t>.</w:t>
            </w:r>
          </w:p>
        </w:tc>
        <w:tc>
          <w:tcPr>
            <w:tcW w:w="1417" w:type="dxa"/>
            <w:tcBorders>
              <w:right w:val="single" w:sz="4" w:space="0" w:color="auto"/>
            </w:tcBorders>
          </w:tcPr>
          <w:p w14:paraId="0BC60305"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3.7835</w:t>
            </w:r>
          </w:p>
        </w:tc>
        <w:tc>
          <w:tcPr>
            <w:tcW w:w="1418" w:type="dxa"/>
            <w:tcBorders>
              <w:left w:val="single" w:sz="4" w:space="0" w:color="auto"/>
              <w:right w:val="single" w:sz="4" w:space="0" w:color="auto"/>
            </w:tcBorders>
          </w:tcPr>
          <w:p w14:paraId="466E8532"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1.29282</w:t>
            </w:r>
          </w:p>
        </w:tc>
        <w:tc>
          <w:tcPr>
            <w:tcW w:w="1134" w:type="dxa"/>
            <w:tcBorders>
              <w:left w:val="single" w:sz="4" w:space="0" w:color="auto"/>
            </w:tcBorders>
          </w:tcPr>
          <w:p w14:paraId="18F8B9B7"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8</w:t>
            </w:r>
          </w:p>
        </w:tc>
      </w:tr>
      <w:tr w:rsidR="006C2E58" w:rsidRPr="006C2E58" w14:paraId="0E114ACE" w14:textId="77777777" w:rsidTr="006C2E58">
        <w:trPr>
          <w:trHeight w:val="690"/>
        </w:trPr>
        <w:tc>
          <w:tcPr>
            <w:tcW w:w="4438" w:type="dxa"/>
          </w:tcPr>
          <w:p w14:paraId="31EC3947" w14:textId="77777777" w:rsidR="006C2E58" w:rsidRPr="006C2E58" w:rsidRDefault="006C2E58" w:rsidP="006C2E58">
            <w:pPr>
              <w:autoSpaceDE w:val="0"/>
              <w:autoSpaceDN w:val="0"/>
              <w:adjustRightInd w:val="0"/>
              <w:spacing w:line="276" w:lineRule="auto"/>
              <w:ind w:left="60" w:right="60"/>
              <w:jc w:val="mediumKashida"/>
              <w:rPr>
                <w:rFonts w:ascii="Simplified Arabic" w:hAnsi="Simplified Arabic" w:cs="Simplified Arabic"/>
                <w:b/>
                <w:bCs/>
                <w:color w:val="auto"/>
                <w:rtl/>
              </w:rPr>
            </w:pPr>
            <w:r w:rsidRPr="006C2E58">
              <w:rPr>
                <w:rFonts w:ascii="Simplified Arabic" w:hAnsi="Simplified Arabic" w:cs="Simplified Arabic"/>
                <w:b/>
                <w:bCs/>
                <w:color w:val="auto"/>
                <w:rtl/>
              </w:rPr>
              <w:t xml:space="preserve">المتوسط العام </w:t>
            </w:r>
          </w:p>
        </w:tc>
        <w:tc>
          <w:tcPr>
            <w:tcW w:w="3969" w:type="dxa"/>
            <w:gridSpan w:val="3"/>
          </w:tcPr>
          <w:p w14:paraId="4E5E2DD6" w14:textId="77777777" w:rsidR="006C2E58" w:rsidRPr="006C2E58" w:rsidRDefault="006C2E58" w:rsidP="006C2E58">
            <w:pPr>
              <w:autoSpaceDE w:val="0"/>
              <w:autoSpaceDN w:val="0"/>
              <w:adjustRightInd w:val="0"/>
              <w:spacing w:line="276" w:lineRule="auto"/>
              <w:ind w:left="60" w:right="60"/>
              <w:jc w:val="center"/>
              <w:rPr>
                <w:rFonts w:ascii="Simplified Arabic" w:hAnsi="Simplified Arabic" w:cs="Simplified Arabic"/>
                <w:b/>
                <w:bCs/>
                <w:color w:val="auto"/>
                <w:rtl/>
              </w:rPr>
            </w:pPr>
            <w:r w:rsidRPr="006C2E58">
              <w:rPr>
                <w:rFonts w:ascii="Simplified Arabic" w:hAnsi="Simplified Arabic" w:cs="Simplified Arabic"/>
                <w:b/>
                <w:bCs/>
                <w:color w:val="auto"/>
                <w:rtl/>
              </w:rPr>
              <w:t>3.819</w:t>
            </w:r>
          </w:p>
        </w:tc>
      </w:tr>
    </w:tbl>
    <w:p w14:paraId="0262D461" w14:textId="047FBE05" w:rsidR="006C2E58" w:rsidRDefault="006C2E58" w:rsidP="006C2E58">
      <w:pPr>
        <w:spacing w:after="0" w:line="360" w:lineRule="auto"/>
        <w:ind w:left="284" w:right="57"/>
        <w:contextualSpacing/>
        <w:jc w:val="both"/>
        <w:rPr>
          <w:rFonts w:asciiTheme="minorHAnsi" w:hAnsiTheme="minorHAnsi" w:cs="Simplified Arabic"/>
          <w:sz w:val="24"/>
          <w:szCs w:val="24"/>
        </w:rPr>
      </w:pPr>
      <w:r w:rsidRPr="006C2E58">
        <w:rPr>
          <w:rFonts w:asciiTheme="minorHAnsi" w:hAnsiTheme="minorHAnsi" w:cs="Simplified Arabic"/>
          <w:sz w:val="24"/>
          <w:szCs w:val="24"/>
          <w:rtl/>
        </w:rPr>
        <w:t xml:space="preserve">من خلال الجدول أعلاه المتعلق بعبارات المحور الأول: "مدى تطبيق التحول الرقمي بمركز مشاريع البنية التحتية بمنطقة الرياض" يتضح أن العبارة التي تقع في المرتبة الأولى عبارة" يضع المركز التحول الرقمي ضمن  ثقافته التنظيمية" بمتوسط (3.8586) </w:t>
      </w:r>
      <w:r w:rsidRPr="006C2E58">
        <w:rPr>
          <w:rFonts w:asciiTheme="minorHAnsi" w:hAnsiTheme="minorHAnsi" w:cs="Simplified Arabic"/>
          <w:sz w:val="24"/>
          <w:szCs w:val="24"/>
          <w:rtl/>
        </w:rPr>
        <w:lastRenderedPageBreak/>
        <w:t>وانحراف معياري (1.27783) وهي تقع في درجة "موافق" وفي المرتبة الثانية عبارة " يوفر المركز الأجهزة اللازمة لتطبيق التحول الرقمي" بمتوسط (3.8485) وانحراف معياري (1.31214) وهي تقع في درجة "موافق"  وفي المرتبة الأخيرة عبارة " يلزم المركز كافة إدارات المشاريع بتبني التحول الرقمي" بمتوسط (3.7374) وانحراف معياري (1.26641)، وهي تقع في درجة "موافق" والمتوسط العام (3.819) وهو يقع في درجة "موافق" وبالتالي هناك موافقة من قبل المشاركين على المحور الأول " مدى تطبيق التحول الرقمي بمركز مشاريع البنية التحتية بمنطقة الرياض"، لذلك نجد أن مركز مشاريع البنية التحتية بمنطقة الرياض يقوم بتطبيق التحول الرقمي مما يجعل هناك حاجة لمعرفة مدى تأثير هذا التحول على أداء مديري إدارة المشاريع.</w:t>
      </w:r>
    </w:p>
    <w:p w14:paraId="33A98AAD" w14:textId="77777777" w:rsidR="003F3023" w:rsidRPr="006C2E58" w:rsidRDefault="003F3023" w:rsidP="006C2E58">
      <w:pPr>
        <w:spacing w:after="0" w:line="360" w:lineRule="auto"/>
        <w:ind w:left="284" w:right="57"/>
        <w:contextualSpacing/>
        <w:jc w:val="both"/>
        <w:rPr>
          <w:rFonts w:asciiTheme="minorHAnsi" w:hAnsiTheme="minorHAnsi" w:cs="Simplified Arabic"/>
          <w:sz w:val="24"/>
          <w:szCs w:val="24"/>
          <w:rtl/>
        </w:rPr>
      </w:pPr>
    </w:p>
    <w:p w14:paraId="5049F719" w14:textId="5F82F06C" w:rsidR="006C2E58" w:rsidRDefault="006C2E58" w:rsidP="006C2E58">
      <w:pPr>
        <w:spacing w:after="0" w:line="360" w:lineRule="auto"/>
        <w:ind w:left="284" w:right="57"/>
        <w:jc w:val="both"/>
        <w:rPr>
          <w:rFonts w:cs="Simplified Arabic"/>
          <w:b/>
          <w:bCs/>
          <w:sz w:val="20"/>
          <w:szCs w:val="20"/>
          <w:rtl/>
        </w:rPr>
      </w:pPr>
      <w:r w:rsidRPr="006C2E58">
        <w:rPr>
          <w:rFonts w:cs="Simplified Arabic" w:hint="cs"/>
          <w:b/>
          <w:bCs/>
          <w:sz w:val="20"/>
          <w:szCs w:val="20"/>
          <w:rtl/>
        </w:rPr>
        <w:t xml:space="preserve">جدول رقم:4-8 </w:t>
      </w:r>
      <w:r w:rsidRPr="006C2E58">
        <w:rPr>
          <w:rFonts w:cs="Simplified Arabic"/>
          <w:b/>
          <w:bCs/>
          <w:sz w:val="20"/>
          <w:szCs w:val="20"/>
          <w:rtl/>
        </w:rPr>
        <w:t xml:space="preserve">المحور الثاني: </w:t>
      </w:r>
      <w:bookmarkStart w:id="24" w:name="_Hlk181658389"/>
      <w:bookmarkStart w:id="25" w:name="_Hlk181657381"/>
      <w:r w:rsidRPr="006C2E58">
        <w:rPr>
          <w:rFonts w:cs="Simplified Arabic"/>
          <w:b/>
          <w:bCs/>
          <w:sz w:val="20"/>
          <w:szCs w:val="20"/>
          <w:rtl/>
        </w:rPr>
        <w:t xml:space="preserve">تأثير التحول الرقمي في تعزيز أداء مديري </w:t>
      </w:r>
      <w:proofErr w:type="gramStart"/>
      <w:r w:rsidRPr="006C2E58">
        <w:rPr>
          <w:rFonts w:cs="Simplified Arabic"/>
          <w:b/>
          <w:bCs/>
          <w:sz w:val="20"/>
          <w:szCs w:val="20"/>
          <w:rtl/>
        </w:rPr>
        <w:t>المشاريع  بمركز</w:t>
      </w:r>
      <w:proofErr w:type="gramEnd"/>
      <w:r w:rsidRPr="006C2E58">
        <w:rPr>
          <w:rFonts w:cs="Simplified Arabic"/>
          <w:b/>
          <w:bCs/>
          <w:sz w:val="20"/>
          <w:szCs w:val="20"/>
          <w:rtl/>
        </w:rPr>
        <w:t xml:space="preserve"> مشاريع البنية التحتية بمنطقة الرياض.</w:t>
      </w:r>
      <w:bookmarkEnd w:id="24"/>
    </w:p>
    <w:tbl>
      <w:tblPr>
        <w:tblStyle w:val="a6"/>
        <w:bidiVisual/>
        <w:tblW w:w="8691" w:type="dxa"/>
        <w:tblInd w:w="252" w:type="dxa"/>
        <w:tblLayout w:type="fixed"/>
        <w:tblLook w:val="04A0" w:firstRow="1" w:lastRow="0" w:firstColumn="1" w:lastColumn="0" w:noHBand="0" w:noVBand="1"/>
      </w:tblPr>
      <w:tblGrid>
        <w:gridCol w:w="4722"/>
        <w:gridCol w:w="1275"/>
        <w:gridCol w:w="1701"/>
        <w:gridCol w:w="993"/>
      </w:tblGrid>
      <w:tr w:rsidR="006C2E58" w:rsidRPr="006C2E58" w14:paraId="76E724F4" w14:textId="77777777" w:rsidTr="006C2E58">
        <w:trPr>
          <w:cnfStyle w:val="100000000000" w:firstRow="1" w:lastRow="0" w:firstColumn="0" w:lastColumn="0" w:oddVBand="0" w:evenVBand="0" w:oddHBand="0" w:evenHBand="0" w:firstRowFirstColumn="0" w:firstRowLastColumn="0" w:lastRowFirstColumn="0" w:lastRowLastColumn="0"/>
          <w:trHeight w:val="464"/>
        </w:trPr>
        <w:tc>
          <w:tcPr>
            <w:tcW w:w="4722" w:type="dxa"/>
            <w:shd w:val="clear" w:color="auto" w:fill="BFBFBF"/>
            <w:hideMark/>
          </w:tcPr>
          <w:p w14:paraId="187FE9FF" w14:textId="77777777" w:rsidR="006C2E58" w:rsidRPr="006C2E58" w:rsidRDefault="006C2E58" w:rsidP="006C2E58">
            <w:pPr>
              <w:bidi w:val="0"/>
              <w:spacing w:after="160" w:line="276" w:lineRule="auto"/>
              <w:jc w:val="center"/>
              <w:rPr>
                <w:rFonts w:ascii="Simplified Arabic" w:hAnsi="Simplified Arabic" w:cs="Simplified Arabic"/>
                <w:b/>
                <w:bCs/>
                <w:color w:val="auto"/>
              </w:rPr>
            </w:pPr>
            <w:r w:rsidRPr="006C2E58">
              <w:rPr>
                <w:rFonts w:ascii="Simplified Arabic" w:hAnsi="Simplified Arabic" w:cs="Simplified Arabic"/>
                <w:b/>
                <w:bCs/>
                <w:color w:val="auto"/>
                <w:rtl/>
              </w:rPr>
              <w:t>عبارات المحور</w:t>
            </w:r>
          </w:p>
        </w:tc>
        <w:tc>
          <w:tcPr>
            <w:tcW w:w="1275" w:type="dxa"/>
            <w:tcBorders>
              <w:right w:val="single" w:sz="4" w:space="0" w:color="auto"/>
            </w:tcBorders>
            <w:shd w:val="clear" w:color="auto" w:fill="BFBFBF"/>
          </w:tcPr>
          <w:p w14:paraId="7E409D1F" w14:textId="77777777" w:rsidR="006C2E58" w:rsidRPr="006C2E58" w:rsidRDefault="006C2E58" w:rsidP="006C2E58">
            <w:pPr>
              <w:spacing w:after="160" w:line="276" w:lineRule="auto"/>
              <w:jc w:val="center"/>
              <w:rPr>
                <w:rFonts w:ascii="Simplified Arabic" w:hAnsi="Simplified Arabic" w:cs="Simplified Arabic"/>
                <w:b/>
                <w:bCs/>
                <w:color w:val="auto"/>
                <w:rtl/>
              </w:rPr>
            </w:pPr>
            <w:r w:rsidRPr="006C2E58">
              <w:rPr>
                <w:rFonts w:ascii="Simplified Arabic" w:hAnsi="Simplified Arabic" w:cs="Simplified Arabic"/>
                <w:b/>
                <w:bCs/>
                <w:color w:val="auto"/>
                <w:rtl/>
              </w:rPr>
              <w:t>المتوسطات</w:t>
            </w:r>
          </w:p>
        </w:tc>
        <w:tc>
          <w:tcPr>
            <w:tcW w:w="1701" w:type="dxa"/>
            <w:tcBorders>
              <w:left w:val="single" w:sz="4" w:space="0" w:color="auto"/>
              <w:right w:val="single" w:sz="4" w:space="0" w:color="auto"/>
            </w:tcBorders>
            <w:shd w:val="clear" w:color="auto" w:fill="BFBFBF"/>
          </w:tcPr>
          <w:p w14:paraId="0FD8A507" w14:textId="77777777" w:rsidR="006C2E58" w:rsidRPr="006C2E58" w:rsidRDefault="006C2E58" w:rsidP="006C2E58">
            <w:pPr>
              <w:spacing w:after="160" w:line="276" w:lineRule="auto"/>
              <w:jc w:val="center"/>
              <w:rPr>
                <w:rFonts w:ascii="Simplified Arabic" w:hAnsi="Simplified Arabic" w:cs="Simplified Arabic"/>
                <w:b/>
                <w:bCs/>
                <w:color w:val="auto"/>
                <w:rtl/>
              </w:rPr>
            </w:pPr>
            <w:r w:rsidRPr="006C2E58">
              <w:rPr>
                <w:rFonts w:ascii="Simplified Arabic" w:hAnsi="Simplified Arabic" w:cs="Simplified Arabic"/>
                <w:b/>
                <w:bCs/>
                <w:color w:val="auto"/>
                <w:rtl/>
              </w:rPr>
              <w:t>الانحرافات المعيارية</w:t>
            </w:r>
          </w:p>
        </w:tc>
        <w:tc>
          <w:tcPr>
            <w:tcW w:w="993" w:type="dxa"/>
            <w:tcBorders>
              <w:left w:val="single" w:sz="4" w:space="0" w:color="auto"/>
            </w:tcBorders>
            <w:shd w:val="clear" w:color="auto" w:fill="BFBFBF"/>
          </w:tcPr>
          <w:p w14:paraId="053FAD47" w14:textId="77777777" w:rsidR="006C2E58" w:rsidRPr="006C2E58" w:rsidRDefault="006C2E58" w:rsidP="006C2E58">
            <w:pPr>
              <w:spacing w:after="160" w:line="276" w:lineRule="auto"/>
              <w:jc w:val="center"/>
              <w:rPr>
                <w:rFonts w:ascii="Simplified Arabic" w:hAnsi="Simplified Arabic" w:cs="Simplified Arabic"/>
                <w:b/>
                <w:bCs/>
                <w:color w:val="auto"/>
                <w:rtl/>
              </w:rPr>
            </w:pPr>
            <w:r w:rsidRPr="006C2E58">
              <w:rPr>
                <w:rFonts w:ascii="Simplified Arabic" w:hAnsi="Simplified Arabic" w:cs="Simplified Arabic"/>
                <w:b/>
                <w:bCs/>
                <w:color w:val="auto"/>
                <w:rtl/>
              </w:rPr>
              <w:t>الترتيب</w:t>
            </w:r>
          </w:p>
        </w:tc>
      </w:tr>
      <w:tr w:rsidR="006C2E58" w:rsidRPr="006C2E58" w14:paraId="5BB72A36" w14:textId="77777777" w:rsidTr="006C2E58">
        <w:trPr>
          <w:trHeight w:val="645"/>
        </w:trPr>
        <w:tc>
          <w:tcPr>
            <w:tcW w:w="4722" w:type="dxa"/>
          </w:tcPr>
          <w:p w14:paraId="1C818C45"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يساهم التحول الرقمي في تعزيز إدارة المشاريع بالمركز.</w:t>
            </w:r>
          </w:p>
        </w:tc>
        <w:tc>
          <w:tcPr>
            <w:tcW w:w="1275" w:type="dxa"/>
            <w:tcBorders>
              <w:right w:val="single" w:sz="4" w:space="0" w:color="auto"/>
            </w:tcBorders>
          </w:tcPr>
          <w:p w14:paraId="30EEEEA3"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3.7347</w:t>
            </w:r>
          </w:p>
        </w:tc>
        <w:tc>
          <w:tcPr>
            <w:tcW w:w="1701" w:type="dxa"/>
            <w:tcBorders>
              <w:left w:val="single" w:sz="4" w:space="0" w:color="auto"/>
              <w:right w:val="single" w:sz="4" w:space="0" w:color="auto"/>
            </w:tcBorders>
          </w:tcPr>
          <w:p w14:paraId="5945A633"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1.34357</w:t>
            </w:r>
          </w:p>
        </w:tc>
        <w:tc>
          <w:tcPr>
            <w:tcW w:w="993" w:type="dxa"/>
            <w:tcBorders>
              <w:left w:val="single" w:sz="4" w:space="0" w:color="auto"/>
            </w:tcBorders>
          </w:tcPr>
          <w:p w14:paraId="6005DB33"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7</w:t>
            </w:r>
          </w:p>
        </w:tc>
      </w:tr>
      <w:tr w:rsidR="006C2E58" w:rsidRPr="006C2E58" w14:paraId="0952FC03" w14:textId="77777777" w:rsidTr="006C2E58">
        <w:trPr>
          <w:trHeight w:val="1147"/>
        </w:trPr>
        <w:tc>
          <w:tcPr>
            <w:tcW w:w="4722" w:type="dxa"/>
          </w:tcPr>
          <w:p w14:paraId="1CDB4F08"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color w:val="auto"/>
              </w:rPr>
            </w:pPr>
            <w:bookmarkStart w:id="26" w:name="_Hlk181664912"/>
            <w:r w:rsidRPr="006C2E58">
              <w:rPr>
                <w:rFonts w:ascii="Simplified Arabic" w:hAnsi="Simplified Arabic" w:cs="Simplified Arabic"/>
                <w:color w:val="auto"/>
                <w:rtl/>
              </w:rPr>
              <w:t>يعزز التحول الرقمي مخرجات إدارة المشاريع بالمركز.</w:t>
            </w:r>
            <w:bookmarkEnd w:id="26"/>
          </w:p>
        </w:tc>
        <w:tc>
          <w:tcPr>
            <w:tcW w:w="1275" w:type="dxa"/>
            <w:tcBorders>
              <w:right w:val="single" w:sz="4" w:space="0" w:color="auto"/>
            </w:tcBorders>
          </w:tcPr>
          <w:p w14:paraId="2473B196"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3.7938</w:t>
            </w:r>
          </w:p>
        </w:tc>
        <w:tc>
          <w:tcPr>
            <w:tcW w:w="1701" w:type="dxa"/>
            <w:tcBorders>
              <w:left w:val="single" w:sz="4" w:space="0" w:color="auto"/>
              <w:right w:val="single" w:sz="4" w:space="0" w:color="auto"/>
            </w:tcBorders>
          </w:tcPr>
          <w:p w14:paraId="05708C81"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1.32239</w:t>
            </w:r>
          </w:p>
        </w:tc>
        <w:tc>
          <w:tcPr>
            <w:tcW w:w="993" w:type="dxa"/>
            <w:tcBorders>
              <w:left w:val="single" w:sz="4" w:space="0" w:color="auto"/>
            </w:tcBorders>
          </w:tcPr>
          <w:p w14:paraId="49CAEF81"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w:t>
            </w:r>
          </w:p>
        </w:tc>
      </w:tr>
      <w:tr w:rsidR="006C2E58" w:rsidRPr="006C2E58" w14:paraId="5270DBC1" w14:textId="77777777" w:rsidTr="006C2E58">
        <w:trPr>
          <w:trHeight w:val="1094"/>
        </w:trPr>
        <w:tc>
          <w:tcPr>
            <w:tcW w:w="4722" w:type="dxa"/>
          </w:tcPr>
          <w:p w14:paraId="4F9AB1E4"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 xml:space="preserve">يعمل التحول الرقمي على </w:t>
            </w:r>
            <w:bookmarkStart w:id="27" w:name="_Hlk181666214"/>
            <w:r w:rsidRPr="006C2E58">
              <w:rPr>
                <w:rFonts w:ascii="Simplified Arabic" w:hAnsi="Simplified Arabic" w:cs="Simplified Arabic"/>
                <w:color w:val="auto"/>
                <w:rtl/>
              </w:rPr>
              <w:t>تسريع انجاز مهام مديري المشاريع بالمركز.</w:t>
            </w:r>
            <w:bookmarkEnd w:id="27"/>
          </w:p>
        </w:tc>
        <w:tc>
          <w:tcPr>
            <w:tcW w:w="1275" w:type="dxa"/>
            <w:tcBorders>
              <w:right w:val="single" w:sz="4" w:space="0" w:color="auto"/>
            </w:tcBorders>
          </w:tcPr>
          <w:p w14:paraId="7CA75782"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3.7273</w:t>
            </w:r>
          </w:p>
        </w:tc>
        <w:tc>
          <w:tcPr>
            <w:tcW w:w="1701" w:type="dxa"/>
            <w:tcBorders>
              <w:left w:val="single" w:sz="4" w:space="0" w:color="auto"/>
              <w:right w:val="single" w:sz="4" w:space="0" w:color="auto"/>
            </w:tcBorders>
          </w:tcPr>
          <w:p w14:paraId="3AD514B5"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1.36141</w:t>
            </w:r>
          </w:p>
        </w:tc>
        <w:tc>
          <w:tcPr>
            <w:tcW w:w="993" w:type="dxa"/>
            <w:tcBorders>
              <w:left w:val="single" w:sz="4" w:space="0" w:color="auto"/>
            </w:tcBorders>
          </w:tcPr>
          <w:p w14:paraId="1B882E9C"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8</w:t>
            </w:r>
          </w:p>
        </w:tc>
      </w:tr>
      <w:tr w:rsidR="006C2E58" w:rsidRPr="006C2E58" w14:paraId="05EE6D5A" w14:textId="77777777" w:rsidTr="006C2E58">
        <w:trPr>
          <w:trHeight w:val="745"/>
        </w:trPr>
        <w:tc>
          <w:tcPr>
            <w:tcW w:w="4722" w:type="dxa"/>
          </w:tcPr>
          <w:p w14:paraId="4EAB6716"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 xml:space="preserve">عبر التحول الرقمي </w:t>
            </w:r>
            <w:proofErr w:type="gramStart"/>
            <w:r w:rsidRPr="006C2E58">
              <w:rPr>
                <w:rFonts w:ascii="Simplified Arabic" w:hAnsi="Simplified Arabic" w:cs="Simplified Arabic"/>
                <w:color w:val="auto"/>
                <w:rtl/>
              </w:rPr>
              <w:t>يستطيع  مدراء</w:t>
            </w:r>
            <w:proofErr w:type="gramEnd"/>
            <w:r w:rsidRPr="006C2E58">
              <w:rPr>
                <w:rFonts w:ascii="Simplified Arabic" w:hAnsi="Simplified Arabic" w:cs="Simplified Arabic"/>
                <w:color w:val="auto"/>
                <w:rtl/>
              </w:rPr>
              <w:t xml:space="preserve"> المشاريع بالمركز رفع الكفاءة الإدارية لإدارة المشاريع.</w:t>
            </w:r>
          </w:p>
        </w:tc>
        <w:tc>
          <w:tcPr>
            <w:tcW w:w="1275" w:type="dxa"/>
            <w:tcBorders>
              <w:right w:val="single" w:sz="4" w:space="0" w:color="auto"/>
            </w:tcBorders>
          </w:tcPr>
          <w:p w14:paraId="209E8705"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bookmarkStart w:id="28" w:name="_Hlk181657627"/>
            <w:r w:rsidRPr="006C2E58">
              <w:rPr>
                <w:rFonts w:ascii="Simplified Arabic" w:hAnsi="Simplified Arabic" w:cs="Simplified Arabic"/>
                <w:color w:val="auto"/>
                <w:rtl/>
              </w:rPr>
              <w:t>3.7939</w:t>
            </w:r>
            <w:bookmarkEnd w:id="28"/>
          </w:p>
        </w:tc>
        <w:tc>
          <w:tcPr>
            <w:tcW w:w="1701" w:type="dxa"/>
            <w:tcBorders>
              <w:left w:val="single" w:sz="4" w:space="0" w:color="auto"/>
              <w:right w:val="single" w:sz="4" w:space="0" w:color="auto"/>
            </w:tcBorders>
          </w:tcPr>
          <w:p w14:paraId="7CAE7DFD"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bookmarkStart w:id="29" w:name="_Hlk181657645"/>
            <w:r w:rsidRPr="006C2E58">
              <w:rPr>
                <w:rFonts w:ascii="Simplified Arabic" w:hAnsi="Simplified Arabic" w:cs="Simplified Arabic"/>
                <w:color w:val="auto"/>
                <w:rtl/>
              </w:rPr>
              <w:t>1.33805</w:t>
            </w:r>
            <w:bookmarkEnd w:id="29"/>
          </w:p>
        </w:tc>
        <w:tc>
          <w:tcPr>
            <w:tcW w:w="993" w:type="dxa"/>
            <w:tcBorders>
              <w:left w:val="single" w:sz="4" w:space="0" w:color="auto"/>
            </w:tcBorders>
          </w:tcPr>
          <w:p w14:paraId="4D24556F"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2</w:t>
            </w:r>
          </w:p>
        </w:tc>
      </w:tr>
      <w:tr w:rsidR="006C2E58" w:rsidRPr="006C2E58" w14:paraId="7A4780AD" w14:textId="77777777" w:rsidTr="006C2E58">
        <w:trPr>
          <w:trHeight w:val="1119"/>
        </w:trPr>
        <w:tc>
          <w:tcPr>
            <w:tcW w:w="4722" w:type="dxa"/>
          </w:tcPr>
          <w:p w14:paraId="26E5C9FF"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يساعد التحول الرقمي في تعزيز قرارات مدراء المشاريع بالمركز.</w:t>
            </w:r>
          </w:p>
        </w:tc>
        <w:tc>
          <w:tcPr>
            <w:tcW w:w="1275" w:type="dxa"/>
            <w:tcBorders>
              <w:right w:val="single" w:sz="4" w:space="0" w:color="auto"/>
            </w:tcBorders>
          </w:tcPr>
          <w:p w14:paraId="58830D3C"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bookmarkStart w:id="30" w:name="_Hlk181657496"/>
            <w:r w:rsidRPr="006C2E58">
              <w:rPr>
                <w:rFonts w:ascii="Simplified Arabic" w:hAnsi="Simplified Arabic" w:cs="Simplified Arabic"/>
                <w:color w:val="auto"/>
                <w:rtl/>
              </w:rPr>
              <w:t>3.8485</w:t>
            </w:r>
            <w:bookmarkEnd w:id="30"/>
          </w:p>
        </w:tc>
        <w:tc>
          <w:tcPr>
            <w:tcW w:w="1701" w:type="dxa"/>
            <w:tcBorders>
              <w:left w:val="single" w:sz="4" w:space="0" w:color="auto"/>
              <w:right w:val="single" w:sz="4" w:space="0" w:color="auto"/>
            </w:tcBorders>
          </w:tcPr>
          <w:p w14:paraId="369F8938"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bookmarkStart w:id="31" w:name="_Hlk181657514"/>
            <w:r w:rsidRPr="006C2E58">
              <w:rPr>
                <w:rFonts w:ascii="Simplified Arabic" w:hAnsi="Simplified Arabic" w:cs="Simplified Arabic"/>
                <w:color w:val="auto"/>
                <w:rtl/>
              </w:rPr>
              <w:t>1.31214</w:t>
            </w:r>
            <w:bookmarkEnd w:id="31"/>
          </w:p>
        </w:tc>
        <w:tc>
          <w:tcPr>
            <w:tcW w:w="993" w:type="dxa"/>
            <w:tcBorders>
              <w:left w:val="single" w:sz="4" w:space="0" w:color="auto"/>
            </w:tcBorders>
          </w:tcPr>
          <w:p w14:paraId="215FFBB1"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w:t>
            </w:r>
          </w:p>
        </w:tc>
      </w:tr>
      <w:tr w:rsidR="006C2E58" w:rsidRPr="006C2E58" w14:paraId="7B65C897" w14:textId="77777777" w:rsidTr="006C2E58">
        <w:trPr>
          <w:trHeight w:val="627"/>
        </w:trPr>
        <w:tc>
          <w:tcPr>
            <w:tcW w:w="4722" w:type="dxa"/>
          </w:tcPr>
          <w:p w14:paraId="242062B6"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يسهم التحول الرقمي في تعزيز الخطط الاستراتيجية لمدراء المشاريع بالمركز.</w:t>
            </w:r>
          </w:p>
        </w:tc>
        <w:tc>
          <w:tcPr>
            <w:tcW w:w="1275" w:type="dxa"/>
            <w:tcBorders>
              <w:right w:val="single" w:sz="4" w:space="0" w:color="auto"/>
            </w:tcBorders>
          </w:tcPr>
          <w:p w14:paraId="0977AF52"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3.7449</w:t>
            </w:r>
          </w:p>
        </w:tc>
        <w:tc>
          <w:tcPr>
            <w:tcW w:w="1701" w:type="dxa"/>
            <w:tcBorders>
              <w:left w:val="single" w:sz="4" w:space="0" w:color="auto"/>
              <w:right w:val="single" w:sz="4" w:space="0" w:color="auto"/>
            </w:tcBorders>
          </w:tcPr>
          <w:p w14:paraId="4F8D900A"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1.30274</w:t>
            </w:r>
          </w:p>
        </w:tc>
        <w:tc>
          <w:tcPr>
            <w:tcW w:w="993" w:type="dxa"/>
            <w:tcBorders>
              <w:left w:val="single" w:sz="4" w:space="0" w:color="auto"/>
            </w:tcBorders>
          </w:tcPr>
          <w:p w14:paraId="04DBB2C4"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6</w:t>
            </w:r>
          </w:p>
        </w:tc>
      </w:tr>
      <w:tr w:rsidR="006C2E58" w:rsidRPr="006C2E58" w14:paraId="382F487E" w14:textId="77777777" w:rsidTr="006C2E58">
        <w:trPr>
          <w:trHeight w:val="849"/>
        </w:trPr>
        <w:tc>
          <w:tcPr>
            <w:tcW w:w="4722" w:type="dxa"/>
          </w:tcPr>
          <w:p w14:paraId="0ACD3C53"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color w:val="auto"/>
              </w:rPr>
            </w:pPr>
            <w:proofErr w:type="spellStart"/>
            <w:r w:rsidRPr="006C2E58">
              <w:rPr>
                <w:rFonts w:ascii="Simplified Arabic" w:hAnsi="Simplified Arabic" w:cs="Simplified Arabic"/>
                <w:color w:val="auto"/>
                <w:rtl/>
              </w:rPr>
              <w:t>يعزيز</w:t>
            </w:r>
            <w:proofErr w:type="spellEnd"/>
            <w:r w:rsidRPr="006C2E58">
              <w:rPr>
                <w:rFonts w:ascii="Simplified Arabic" w:hAnsi="Simplified Arabic" w:cs="Simplified Arabic"/>
                <w:color w:val="auto"/>
                <w:rtl/>
              </w:rPr>
              <w:t xml:space="preserve"> التحول الرقمي الأجندة العملية لمدراء المشاريع بالمركز.</w:t>
            </w:r>
          </w:p>
        </w:tc>
        <w:tc>
          <w:tcPr>
            <w:tcW w:w="1275" w:type="dxa"/>
            <w:tcBorders>
              <w:right w:val="single" w:sz="4" w:space="0" w:color="auto"/>
            </w:tcBorders>
          </w:tcPr>
          <w:p w14:paraId="7E8FEC2E"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3.7071</w:t>
            </w:r>
          </w:p>
        </w:tc>
        <w:tc>
          <w:tcPr>
            <w:tcW w:w="1701" w:type="dxa"/>
            <w:tcBorders>
              <w:left w:val="single" w:sz="4" w:space="0" w:color="auto"/>
              <w:right w:val="single" w:sz="4" w:space="0" w:color="auto"/>
            </w:tcBorders>
          </w:tcPr>
          <w:p w14:paraId="72648B1B"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1.35716</w:t>
            </w:r>
          </w:p>
        </w:tc>
        <w:tc>
          <w:tcPr>
            <w:tcW w:w="993" w:type="dxa"/>
            <w:tcBorders>
              <w:left w:val="single" w:sz="4" w:space="0" w:color="auto"/>
            </w:tcBorders>
          </w:tcPr>
          <w:p w14:paraId="16398851"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9</w:t>
            </w:r>
          </w:p>
        </w:tc>
      </w:tr>
      <w:tr w:rsidR="006C2E58" w:rsidRPr="006C2E58" w14:paraId="2E6E48E3" w14:textId="77777777" w:rsidTr="006C2E58">
        <w:trPr>
          <w:trHeight w:val="978"/>
        </w:trPr>
        <w:tc>
          <w:tcPr>
            <w:tcW w:w="4722" w:type="dxa"/>
          </w:tcPr>
          <w:p w14:paraId="08FCE50A"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t>يرفع التحول الرقمي مستويات أداء مدراء المشاريع بالمركز.</w:t>
            </w:r>
          </w:p>
        </w:tc>
        <w:tc>
          <w:tcPr>
            <w:tcW w:w="1275" w:type="dxa"/>
            <w:tcBorders>
              <w:right w:val="single" w:sz="4" w:space="0" w:color="auto"/>
            </w:tcBorders>
          </w:tcPr>
          <w:p w14:paraId="68EB6D3F"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3.7755</w:t>
            </w:r>
          </w:p>
        </w:tc>
        <w:tc>
          <w:tcPr>
            <w:tcW w:w="1701" w:type="dxa"/>
            <w:tcBorders>
              <w:left w:val="single" w:sz="4" w:space="0" w:color="auto"/>
              <w:right w:val="single" w:sz="4" w:space="0" w:color="auto"/>
            </w:tcBorders>
          </w:tcPr>
          <w:p w14:paraId="2ACB0811"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1.30448</w:t>
            </w:r>
          </w:p>
        </w:tc>
        <w:tc>
          <w:tcPr>
            <w:tcW w:w="993" w:type="dxa"/>
            <w:tcBorders>
              <w:left w:val="single" w:sz="4" w:space="0" w:color="auto"/>
            </w:tcBorders>
          </w:tcPr>
          <w:p w14:paraId="4A014985"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4</w:t>
            </w:r>
          </w:p>
        </w:tc>
      </w:tr>
      <w:tr w:rsidR="006C2E58" w:rsidRPr="006C2E58" w14:paraId="548DDD5E" w14:textId="77777777" w:rsidTr="006C2E58">
        <w:trPr>
          <w:trHeight w:val="883"/>
        </w:trPr>
        <w:tc>
          <w:tcPr>
            <w:tcW w:w="4722" w:type="dxa"/>
          </w:tcPr>
          <w:p w14:paraId="57EEF093"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color w:val="auto"/>
              </w:rPr>
            </w:pPr>
            <w:bookmarkStart w:id="32" w:name="_Hlk181663708"/>
            <w:r w:rsidRPr="006C2E58">
              <w:rPr>
                <w:rFonts w:ascii="Simplified Arabic" w:hAnsi="Simplified Arabic" w:cs="Simplified Arabic"/>
                <w:color w:val="auto"/>
                <w:rtl/>
              </w:rPr>
              <w:t>يسهم التحول الرقمي في خلق الانسجام بين فريق عمل إدارة المشاريع بالمركز.</w:t>
            </w:r>
            <w:bookmarkEnd w:id="32"/>
          </w:p>
        </w:tc>
        <w:tc>
          <w:tcPr>
            <w:tcW w:w="1275" w:type="dxa"/>
            <w:tcBorders>
              <w:right w:val="single" w:sz="4" w:space="0" w:color="auto"/>
            </w:tcBorders>
          </w:tcPr>
          <w:p w14:paraId="04901584"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bookmarkStart w:id="33" w:name="_Hlk181657824"/>
            <w:r w:rsidRPr="006C2E58">
              <w:rPr>
                <w:rFonts w:ascii="Simplified Arabic" w:hAnsi="Simplified Arabic" w:cs="Simplified Arabic"/>
                <w:color w:val="auto"/>
                <w:rtl/>
              </w:rPr>
              <w:t>3.6735</w:t>
            </w:r>
            <w:bookmarkEnd w:id="33"/>
          </w:p>
        </w:tc>
        <w:tc>
          <w:tcPr>
            <w:tcW w:w="1701" w:type="dxa"/>
            <w:tcBorders>
              <w:left w:val="single" w:sz="4" w:space="0" w:color="auto"/>
              <w:right w:val="single" w:sz="4" w:space="0" w:color="auto"/>
            </w:tcBorders>
          </w:tcPr>
          <w:p w14:paraId="269621D3"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bookmarkStart w:id="34" w:name="_Hlk181657845"/>
            <w:r w:rsidRPr="006C2E58">
              <w:rPr>
                <w:rFonts w:ascii="Simplified Arabic" w:hAnsi="Simplified Arabic" w:cs="Simplified Arabic"/>
                <w:color w:val="auto"/>
                <w:rtl/>
              </w:rPr>
              <w:t>1.25817</w:t>
            </w:r>
            <w:bookmarkEnd w:id="34"/>
          </w:p>
        </w:tc>
        <w:tc>
          <w:tcPr>
            <w:tcW w:w="993" w:type="dxa"/>
            <w:tcBorders>
              <w:left w:val="single" w:sz="4" w:space="0" w:color="auto"/>
            </w:tcBorders>
          </w:tcPr>
          <w:p w14:paraId="689C7052"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10</w:t>
            </w:r>
          </w:p>
        </w:tc>
      </w:tr>
      <w:tr w:rsidR="006C2E58" w:rsidRPr="006C2E58" w14:paraId="4874D6B5" w14:textId="77777777" w:rsidTr="006C2E58">
        <w:trPr>
          <w:trHeight w:val="690"/>
        </w:trPr>
        <w:tc>
          <w:tcPr>
            <w:tcW w:w="4722" w:type="dxa"/>
          </w:tcPr>
          <w:p w14:paraId="61724859"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color w:val="auto"/>
              </w:rPr>
            </w:pPr>
            <w:r w:rsidRPr="006C2E58">
              <w:rPr>
                <w:rFonts w:ascii="Simplified Arabic" w:hAnsi="Simplified Arabic" w:cs="Simplified Arabic"/>
                <w:color w:val="auto"/>
                <w:rtl/>
              </w:rPr>
              <w:lastRenderedPageBreak/>
              <w:t>يعمل التحول الرقمي على مواجهة تحديات إدارة المشاريع بالمركز.</w:t>
            </w:r>
          </w:p>
        </w:tc>
        <w:tc>
          <w:tcPr>
            <w:tcW w:w="1275" w:type="dxa"/>
            <w:tcBorders>
              <w:right w:val="single" w:sz="4" w:space="0" w:color="auto"/>
            </w:tcBorders>
          </w:tcPr>
          <w:p w14:paraId="784E5911"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3.7475</w:t>
            </w:r>
          </w:p>
        </w:tc>
        <w:tc>
          <w:tcPr>
            <w:tcW w:w="1701" w:type="dxa"/>
            <w:tcBorders>
              <w:left w:val="single" w:sz="4" w:space="0" w:color="auto"/>
              <w:right w:val="single" w:sz="4" w:space="0" w:color="auto"/>
            </w:tcBorders>
          </w:tcPr>
          <w:p w14:paraId="70BBE01A"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1.30418</w:t>
            </w:r>
          </w:p>
        </w:tc>
        <w:tc>
          <w:tcPr>
            <w:tcW w:w="993" w:type="dxa"/>
            <w:tcBorders>
              <w:left w:val="single" w:sz="4" w:space="0" w:color="auto"/>
            </w:tcBorders>
          </w:tcPr>
          <w:p w14:paraId="72913A41"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color w:val="auto"/>
                <w:rtl/>
              </w:rPr>
            </w:pPr>
            <w:r w:rsidRPr="006C2E58">
              <w:rPr>
                <w:rFonts w:ascii="Simplified Arabic" w:hAnsi="Simplified Arabic" w:cs="Simplified Arabic"/>
                <w:color w:val="auto"/>
                <w:rtl/>
              </w:rPr>
              <w:t>5</w:t>
            </w:r>
          </w:p>
        </w:tc>
      </w:tr>
      <w:tr w:rsidR="006C2E58" w:rsidRPr="006C2E58" w14:paraId="35C6CF3A" w14:textId="77777777" w:rsidTr="006C2E58">
        <w:trPr>
          <w:trHeight w:val="690"/>
        </w:trPr>
        <w:tc>
          <w:tcPr>
            <w:tcW w:w="4722" w:type="dxa"/>
          </w:tcPr>
          <w:p w14:paraId="455DCAC6" w14:textId="77777777" w:rsidR="006C2E58" w:rsidRPr="006C2E58" w:rsidRDefault="006C2E58" w:rsidP="006C2E58">
            <w:pPr>
              <w:autoSpaceDE w:val="0"/>
              <w:autoSpaceDN w:val="0"/>
              <w:adjustRightInd w:val="0"/>
              <w:spacing w:after="160" w:line="276" w:lineRule="auto"/>
              <w:ind w:left="60" w:right="60"/>
              <w:jc w:val="mediumKashida"/>
              <w:rPr>
                <w:rFonts w:ascii="Simplified Arabic" w:hAnsi="Simplified Arabic" w:cs="Simplified Arabic"/>
                <w:b/>
                <w:bCs/>
                <w:color w:val="auto"/>
                <w:rtl/>
              </w:rPr>
            </w:pPr>
            <w:r w:rsidRPr="006C2E58">
              <w:rPr>
                <w:rFonts w:ascii="Simplified Arabic" w:hAnsi="Simplified Arabic" w:cs="Simplified Arabic"/>
                <w:b/>
                <w:bCs/>
                <w:color w:val="auto"/>
                <w:rtl/>
              </w:rPr>
              <w:t xml:space="preserve">المتوسط العام </w:t>
            </w:r>
          </w:p>
        </w:tc>
        <w:tc>
          <w:tcPr>
            <w:tcW w:w="3969" w:type="dxa"/>
            <w:gridSpan w:val="3"/>
          </w:tcPr>
          <w:p w14:paraId="3A38F2C9" w14:textId="77777777" w:rsidR="006C2E58" w:rsidRPr="006C2E58" w:rsidRDefault="006C2E58" w:rsidP="006C2E58">
            <w:pPr>
              <w:autoSpaceDE w:val="0"/>
              <w:autoSpaceDN w:val="0"/>
              <w:adjustRightInd w:val="0"/>
              <w:spacing w:after="160" w:line="276" w:lineRule="auto"/>
              <w:ind w:left="60" w:right="60"/>
              <w:jc w:val="center"/>
              <w:rPr>
                <w:rFonts w:ascii="Simplified Arabic" w:hAnsi="Simplified Arabic" w:cs="Simplified Arabic"/>
                <w:b/>
                <w:bCs/>
                <w:color w:val="auto"/>
                <w:rtl/>
              </w:rPr>
            </w:pPr>
            <w:bookmarkStart w:id="35" w:name="_Hlk181658352"/>
            <w:r w:rsidRPr="006C2E58">
              <w:rPr>
                <w:rFonts w:ascii="Simplified Arabic" w:hAnsi="Simplified Arabic" w:cs="Simplified Arabic"/>
                <w:b/>
                <w:bCs/>
                <w:color w:val="auto"/>
                <w:rtl/>
              </w:rPr>
              <w:t>3.755</w:t>
            </w:r>
            <w:bookmarkEnd w:id="35"/>
          </w:p>
        </w:tc>
      </w:tr>
    </w:tbl>
    <w:p w14:paraId="3D4E4D01" w14:textId="0BA3F782" w:rsidR="006C2E58" w:rsidRPr="006C2E58" w:rsidRDefault="006C2E58" w:rsidP="006C2E58">
      <w:pPr>
        <w:spacing w:after="0" w:line="360" w:lineRule="auto"/>
        <w:ind w:left="284" w:right="57"/>
        <w:jc w:val="both"/>
        <w:rPr>
          <w:rFonts w:asciiTheme="minorHAnsi" w:hAnsiTheme="minorHAnsi" w:cs="Simplified Arabic"/>
          <w:sz w:val="24"/>
          <w:szCs w:val="24"/>
          <w:rtl/>
        </w:rPr>
      </w:pPr>
      <w:r w:rsidRPr="006C2E58">
        <w:rPr>
          <w:rFonts w:asciiTheme="minorHAnsi" w:hAnsiTheme="minorHAnsi" w:cs="Simplified Arabic"/>
          <w:sz w:val="24"/>
          <w:szCs w:val="24"/>
          <w:rtl/>
        </w:rPr>
        <w:t>من خلال الجدول أعلاه المتعلق بعبارات المحور الثاني: "تأثير التحول الرقمي في تعزيز أداء مديري المشاريع بمركز مشاريع</w:t>
      </w:r>
      <w:r>
        <w:rPr>
          <w:rFonts w:asciiTheme="minorHAnsi" w:hAnsiTheme="minorHAnsi" w:cs="Simplified Arabic"/>
          <w:sz w:val="24"/>
          <w:szCs w:val="24"/>
          <w:rtl/>
        </w:rPr>
        <w:t xml:space="preserve"> البنية التحتية بمنطقة الرياض" </w:t>
      </w:r>
      <w:r w:rsidRPr="006C2E58">
        <w:rPr>
          <w:rFonts w:asciiTheme="minorHAnsi" w:hAnsiTheme="minorHAnsi" w:cs="Simplified Arabic"/>
          <w:sz w:val="24"/>
          <w:szCs w:val="24"/>
          <w:rtl/>
        </w:rPr>
        <w:t>يتضح أن العبارة التي تقع في المرتبة الأولى عبارة" يساعد التحول الرقمي في تعزيز قرارات مدراء المشاريع بالمركز." بمتوسط (3.8485) وانحراف معياري (1.31214) وهي تقع في درجة "موافق" وفي المرتبة الثانية عبارة " من خلال التحول الرقمي يمكن لمدراء المشاريع بالمركز رفع الكفاءة الإدارية لإدارة المشاريع." بمتوسط (3.7939) وانحراف معياري (1.33805) وهي تقع في درجة "موافق"  وفي المرتبة الأخيرة عبارة " يسهم التحول الرقمي في خلق الانسجام بين فريق عمل إدارة المشاريع بالمركز" بمتوسط (3.6735) وانحراف معياري (1.25817)، وهي تقع في درجة "موافق" والمتوسط العام (3.755) وهو يقع في درجة "موافق" وبالتالي هناك موافقة من قبل المشاركين على المحور الثاني " تأثير التحول الرقمي في تعزيز أداء مديري المشاريع  بمركز مشاريع البنية التحتية بمنطقة الرياض"، لذلك نجد أن هناك تأثير للتحول الرقمي في تعزيز أداء مديري المشاريع  بمركز مشاريع البنية التحتية بمنطقة الرياض.</w:t>
      </w:r>
    </w:p>
    <w:bookmarkEnd w:id="25"/>
    <w:p w14:paraId="588652E9" w14:textId="243C90B2" w:rsidR="006C2E58" w:rsidRPr="006C2E58" w:rsidRDefault="006C2E58" w:rsidP="006C2E58">
      <w:pPr>
        <w:spacing w:after="0" w:line="360" w:lineRule="auto"/>
        <w:ind w:left="284" w:right="57"/>
        <w:jc w:val="both"/>
        <w:rPr>
          <w:rFonts w:ascii="Simplified Arabic" w:hAnsi="Simplified Arabic" w:cs="Simplified Arabic"/>
          <w:b/>
          <w:bCs/>
          <w:color w:val="auto"/>
          <w:sz w:val="28"/>
          <w:szCs w:val="28"/>
          <w:rtl/>
        </w:rPr>
      </w:pPr>
      <w:r w:rsidRPr="006C2E58">
        <w:rPr>
          <w:rFonts w:cs="Simplified Arabic" w:hint="cs"/>
          <w:b/>
          <w:bCs/>
          <w:sz w:val="24"/>
          <w:szCs w:val="24"/>
          <w:rtl/>
        </w:rPr>
        <w:t xml:space="preserve">ثالثاً: </w:t>
      </w:r>
      <w:bookmarkStart w:id="36" w:name="_Hlk181721944"/>
      <w:r w:rsidRPr="006C2E58">
        <w:rPr>
          <w:rFonts w:cs="Simplified Arabic" w:hint="cs"/>
          <w:b/>
          <w:bCs/>
          <w:sz w:val="24"/>
          <w:szCs w:val="24"/>
          <w:rtl/>
        </w:rPr>
        <w:t xml:space="preserve">اختبار التباين الأحادي </w:t>
      </w:r>
      <w:r w:rsidRPr="006C2E58">
        <w:rPr>
          <w:rFonts w:cs="Simplified Arabic"/>
          <w:b/>
          <w:bCs/>
          <w:sz w:val="24"/>
          <w:szCs w:val="24"/>
          <w:rtl/>
        </w:rPr>
        <w:t>(</w:t>
      </w:r>
      <w:r w:rsidRPr="006C2E58">
        <w:rPr>
          <w:rFonts w:cs="Simplified Arabic"/>
          <w:b/>
          <w:bCs/>
          <w:sz w:val="24"/>
          <w:szCs w:val="24"/>
        </w:rPr>
        <w:t>ANOVA</w:t>
      </w:r>
      <w:r w:rsidRPr="006C2E58">
        <w:rPr>
          <w:rFonts w:cs="Simplified Arabic"/>
          <w:b/>
          <w:bCs/>
          <w:sz w:val="24"/>
          <w:szCs w:val="24"/>
          <w:rtl/>
        </w:rPr>
        <w:t>)</w:t>
      </w:r>
      <w:r w:rsidRPr="006C2E58">
        <w:rPr>
          <w:rFonts w:cs="Simplified Arabic" w:hint="cs"/>
          <w:b/>
          <w:bCs/>
          <w:sz w:val="24"/>
          <w:szCs w:val="24"/>
          <w:rtl/>
        </w:rPr>
        <w:t xml:space="preserve"> </w:t>
      </w:r>
      <w:bookmarkEnd w:id="36"/>
      <w:r w:rsidRPr="006C2E58">
        <w:rPr>
          <w:rFonts w:cs="Simplified Arabic" w:hint="cs"/>
          <w:b/>
          <w:bCs/>
          <w:sz w:val="24"/>
          <w:szCs w:val="24"/>
          <w:rtl/>
        </w:rPr>
        <w:t>والانحدار الخطي البسيط</w:t>
      </w:r>
    </w:p>
    <w:p w14:paraId="34278B7D" w14:textId="77777777" w:rsidR="006C2E58" w:rsidRPr="006C2E58" w:rsidRDefault="006C2E58" w:rsidP="006C2E58">
      <w:pPr>
        <w:spacing w:after="0" w:line="360" w:lineRule="auto"/>
        <w:ind w:left="284" w:right="57"/>
        <w:jc w:val="both"/>
        <w:rPr>
          <w:rFonts w:cs="Simplified Arabic"/>
          <w:b/>
          <w:bCs/>
          <w:sz w:val="24"/>
          <w:szCs w:val="24"/>
          <w:rtl/>
        </w:rPr>
      </w:pPr>
      <w:r w:rsidRPr="006C2E58">
        <w:rPr>
          <w:rFonts w:cs="Simplified Arabic" w:hint="cs"/>
          <w:b/>
          <w:bCs/>
          <w:sz w:val="24"/>
          <w:szCs w:val="24"/>
          <w:rtl/>
        </w:rPr>
        <w:t xml:space="preserve">أولاً: </w:t>
      </w:r>
      <w:r w:rsidRPr="006C2E58">
        <w:rPr>
          <w:rFonts w:cs="Simplified Arabic"/>
          <w:b/>
          <w:bCs/>
          <w:sz w:val="24"/>
          <w:szCs w:val="24"/>
          <w:rtl/>
        </w:rPr>
        <w:t>اختبار التباين الأحادي (</w:t>
      </w:r>
      <w:r w:rsidRPr="006C2E58">
        <w:rPr>
          <w:rFonts w:cs="Simplified Arabic"/>
          <w:b/>
          <w:bCs/>
          <w:sz w:val="24"/>
          <w:szCs w:val="24"/>
        </w:rPr>
        <w:t>ANOVA</w:t>
      </w:r>
      <w:r w:rsidRPr="006C2E58">
        <w:rPr>
          <w:rFonts w:cs="Simplified Arabic"/>
          <w:b/>
          <w:bCs/>
          <w:sz w:val="24"/>
          <w:szCs w:val="24"/>
          <w:rtl/>
        </w:rPr>
        <w:t>)</w:t>
      </w:r>
      <w:r w:rsidRPr="006C2E58">
        <w:rPr>
          <w:rFonts w:cs="Simplified Arabic" w:hint="cs"/>
          <w:b/>
          <w:bCs/>
          <w:sz w:val="24"/>
          <w:szCs w:val="24"/>
          <w:rtl/>
        </w:rPr>
        <w:t>:</w:t>
      </w:r>
    </w:p>
    <w:p w14:paraId="6C1F01E4" w14:textId="2C65A19B" w:rsidR="006C2E58" w:rsidRPr="006C2E58" w:rsidRDefault="006C2E58" w:rsidP="006C2E58">
      <w:pPr>
        <w:spacing w:after="0" w:line="360" w:lineRule="auto"/>
        <w:ind w:left="284" w:right="57"/>
        <w:jc w:val="both"/>
        <w:rPr>
          <w:rFonts w:cs="Simplified Arabic"/>
          <w:b/>
          <w:bCs/>
          <w:sz w:val="20"/>
          <w:szCs w:val="20"/>
          <w:rtl/>
        </w:rPr>
      </w:pPr>
      <w:r w:rsidRPr="006C2E58">
        <w:rPr>
          <w:rFonts w:cs="Simplified Arabic" w:hint="cs"/>
          <w:b/>
          <w:bCs/>
          <w:sz w:val="20"/>
          <w:szCs w:val="20"/>
          <w:rtl/>
        </w:rPr>
        <w:t xml:space="preserve">جدول رقم:4-9 </w:t>
      </w:r>
      <w:r w:rsidRPr="006C2E58">
        <w:rPr>
          <w:rFonts w:cs="Simplified Arabic"/>
          <w:b/>
          <w:bCs/>
          <w:sz w:val="20"/>
          <w:szCs w:val="20"/>
          <w:rtl/>
        </w:rPr>
        <w:t xml:space="preserve">اختبار التباين الأحادي </w:t>
      </w:r>
      <w:bookmarkStart w:id="37" w:name="_Hlk181721896"/>
      <w:r w:rsidRPr="006C2E58">
        <w:rPr>
          <w:rFonts w:cs="Simplified Arabic"/>
          <w:b/>
          <w:bCs/>
          <w:sz w:val="20"/>
          <w:szCs w:val="20"/>
          <w:rtl/>
        </w:rPr>
        <w:t>(</w:t>
      </w:r>
      <w:r w:rsidRPr="006C2E58">
        <w:rPr>
          <w:rFonts w:cs="Simplified Arabic"/>
          <w:b/>
          <w:bCs/>
          <w:sz w:val="20"/>
          <w:szCs w:val="20"/>
        </w:rPr>
        <w:t>ANOVA</w:t>
      </w:r>
      <w:r w:rsidRPr="006C2E58">
        <w:rPr>
          <w:rFonts w:cs="Simplified Arabic"/>
          <w:b/>
          <w:bCs/>
          <w:sz w:val="20"/>
          <w:szCs w:val="20"/>
          <w:rtl/>
        </w:rPr>
        <w:t>)</w:t>
      </w:r>
      <w:bookmarkEnd w:id="37"/>
      <w:r w:rsidRPr="006C2E58">
        <w:rPr>
          <w:rFonts w:cs="Simplified Arabic"/>
          <w:b/>
          <w:bCs/>
          <w:sz w:val="20"/>
          <w:szCs w:val="20"/>
          <w:rtl/>
        </w:rPr>
        <w:t xml:space="preserve"> للعلاقة بين المتغير التابع والمتغير المستقل:</w:t>
      </w:r>
    </w:p>
    <w:tbl>
      <w:tblPr>
        <w:tblStyle w:val="TableGrid7"/>
        <w:bidiVisual/>
        <w:tblW w:w="0" w:type="auto"/>
        <w:tblInd w:w="217" w:type="dxa"/>
        <w:tblLook w:val="04A0" w:firstRow="1" w:lastRow="0" w:firstColumn="1" w:lastColumn="0" w:noHBand="0" w:noVBand="1"/>
      </w:tblPr>
      <w:tblGrid>
        <w:gridCol w:w="1470"/>
        <w:gridCol w:w="1470"/>
        <w:gridCol w:w="1470"/>
        <w:gridCol w:w="1470"/>
        <w:gridCol w:w="1471"/>
        <w:gridCol w:w="1471"/>
      </w:tblGrid>
      <w:tr w:rsidR="006C2E58" w:rsidRPr="006C2E58" w14:paraId="18F0CB81" w14:textId="77777777" w:rsidTr="00E5612D">
        <w:tc>
          <w:tcPr>
            <w:tcW w:w="1470" w:type="dxa"/>
            <w:shd w:val="clear" w:color="auto" w:fill="BFBFBF"/>
          </w:tcPr>
          <w:p w14:paraId="65583A40" w14:textId="77777777" w:rsidR="006C2E58" w:rsidRPr="00E5612D"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 xml:space="preserve">العبارة </w:t>
            </w:r>
          </w:p>
        </w:tc>
        <w:tc>
          <w:tcPr>
            <w:tcW w:w="1470" w:type="dxa"/>
            <w:shd w:val="clear" w:color="auto" w:fill="BFBFBF"/>
          </w:tcPr>
          <w:p w14:paraId="04BFA15D" w14:textId="77777777" w:rsidR="006C2E58" w:rsidRPr="00E5612D"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مجموع المربعات</w:t>
            </w:r>
          </w:p>
        </w:tc>
        <w:tc>
          <w:tcPr>
            <w:tcW w:w="1470" w:type="dxa"/>
            <w:shd w:val="clear" w:color="auto" w:fill="BFBFBF"/>
          </w:tcPr>
          <w:p w14:paraId="469E26C8" w14:textId="77777777" w:rsidR="006C2E58" w:rsidRPr="00E5612D"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درجة الحرية</w:t>
            </w:r>
          </w:p>
        </w:tc>
        <w:tc>
          <w:tcPr>
            <w:tcW w:w="1470" w:type="dxa"/>
            <w:shd w:val="clear" w:color="auto" w:fill="BFBFBF"/>
          </w:tcPr>
          <w:p w14:paraId="3C4290C3" w14:textId="77777777" w:rsidR="006C2E58" w:rsidRPr="00E5612D"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متوسط المربعات</w:t>
            </w:r>
          </w:p>
        </w:tc>
        <w:tc>
          <w:tcPr>
            <w:tcW w:w="1471" w:type="dxa"/>
            <w:shd w:val="clear" w:color="auto" w:fill="BFBFBF"/>
          </w:tcPr>
          <w:p w14:paraId="60B854F7" w14:textId="77777777" w:rsidR="006C2E58" w:rsidRPr="00E5612D"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ف</w:t>
            </w:r>
          </w:p>
        </w:tc>
        <w:tc>
          <w:tcPr>
            <w:tcW w:w="1471" w:type="dxa"/>
            <w:shd w:val="clear" w:color="auto" w:fill="BFBFBF"/>
          </w:tcPr>
          <w:p w14:paraId="1AA0768D" w14:textId="77777777" w:rsidR="006C2E58" w:rsidRPr="00E5612D"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الدلالة الإحصائية</w:t>
            </w:r>
          </w:p>
        </w:tc>
      </w:tr>
      <w:tr w:rsidR="006C2E58" w:rsidRPr="006C2E58" w14:paraId="3E98A8A3" w14:textId="77777777" w:rsidTr="00E5612D">
        <w:tc>
          <w:tcPr>
            <w:tcW w:w="1470" w:type="dxa"/>
          </w:tcPr>
          <w:p w14:paraId="68BBC3E4" w14:textId="77777777" w:rsidR="006C2E58" w:rsidRPr="00E5612D"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 xml:space="preserve">بين المجموعات </w:t>
            </w:r>
          </w:p>
        </w:tc>
        <w:tc>
          <w:tcPr>
            <w:tcW w:w="1470" w:type="dxa"/>
          </w:tcPr>
          <w:p w14:paraId="0656EC3B"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115.615</w:t>
            </w:r>
          </w:p>
        </w:tc>
        <w:tc>
          <w:tcPr>
            <w:tcW w:w="1470" w:type="dxa"/>
          </w:tcPr>
          <w:p w14:paraId="4FB14436"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24</w:t>
            </w:r>
          </w:p>
        </w:tc>
        <w:tc>
          <w:tcPr>
            <w:tcW w:w="1470" w:type="dxa"/>
          </w:tcPr>
          <w:p w14:paraId="5E92AEF8"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4.817</w:t>
            </w:r>
          </w:p>
        </w:tc>
        <w:tc>
          <w:tcPr>
            <w:tcW w:w="1471" w:type="dxa"/>
          </w:tcPr>
          <w:p w14:paraId="3C4F5AC0"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13.951</w:t>
            </w:r>
          </w:p>
        </w:tc>
        <w:tc>
          <w:tcPr>
            <w:tcW w:w="1471" w:type="dxa"/>
          </w:tcPr>
          <w:p w14:paraId="4B595EDA"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0.000</w:t>
            </w:r>
          </w:p>
        </w:tc>
      </w:tr>
      <w:tr w:rsidR="006C2E58" w:rsidRPr="006C2E58" w14:paraId="1E2DAAC1" w14:textId="77777777" w:rsidTr="00E5612D">
        <w:tc>
          <w:tcPr>
            <w:tcW w:w="1470" w:type="dxa"/>
          </w:tcPr>
          <w:p w14:paraId="018A4E15" w14:textId="77777777" w:rsidR="006C2E58" w:rsidRPr="00E5612D"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داخل المجموعات</w:t>
            </w:r>
          </w:p>
        </w:tc>
        <w:tc>
          <w:tcPr>
            <w:tcW w:w="1470" w:type="dxa"/>
          </w:tcPr>
          <w:p w14:paraId="31E23F71"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25.553</w:t>
            </w:r>
          </w:p>
        </w:tc>
        <w:tc>
          <w:tcPr>
            <w:tcW w:w="1470" w:type="dxa"/>
          </w:tcPr>
          <w:p w14:paraId="4FA8944A"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74</w:t>
            </w:r>
          </w:p>
        </w:tc>
        <w:tc>
          <w:tcPr>
            <w:tcW w:w="1470" w:type="dxa"/>
          </w:tcPr>
          <w:p w14:paraId="114DAFBE"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.345</w:t>
            </w:r>
          </w:p>
        </w:tc>
        <w:tc>
          <w:tcPr>
            <w:tcW w:w="1471" w:type="dxa"/>
          </w:tcPr>
          <w:p w14:paraId="6C5BC784"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p>
        </w:tc>
        <w:tc>
          <w:tcPr>
            <w:tcW w:w="1471" w:type="dxa"/>
          </w:tcPr>
          <w:p w14:paraId="1801F556"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p>
        </w:tc>
      </w:tr>
      <w:tr w:rsidR="006C2E58" w:rsidRPr="006C2E58" w14:paraId="215363DC" w14:textId="77777777" w:rsidTr="00E5612D">
        <w:tc>
          <w:tcPr>
            <w:tcW w:w="1470" w:type="dxa"/>
          </w:tcPr>
          <w:p w14:paraId="58FC5EAA" w14:textId="77777777" w:rsidR="006C2E58" w:rsidRPr="00E5612D" w:rsidRDefault="006C2E58" w:rsidP="006C2E58">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 xml:space="preserve">المجموع </w:t>
            </w:r>
          </w:p>
        </w:tc>
        <w:tc>
          <w:tcPr>
            <w:tcW w:w="1470" w:type="dxa"/>
          </w:tcPr>
          <w:p w14:paraId="64C89492"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141.168</w:t>
            </w:r>
          </w:p>
        </w:tc>
        <w:tc>
          <w:tcPr>
            <w:tcW w:w="1470" w:type="dxa"/>
          </w:tcPr>
          <w:p w14:paraId="7DF885B1"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98</w:t>
            </w:r>
          </w:p>
        </w:tc>
        <w:tc>
          <w:tcPr>
            <w:tcW w:w="1470" w:type="dxa"/>
          </w:tcPr>
          <w:p w14:paraId="422DE3A4"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p>
        </w:tc>
        <w:tc>
          <w:tcPr>
            <w:tcW w:w="1471" w:type="dxa"/>
          </w:tcPr>
          <w:p w14:paraId="7582ECA8"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p>
        </w:tc>
        <w:tc>
          <w:tcPr>
            <w:tcW w:w="1471" w:type="dxa"/>
          </w:tcPr>
          <w:p w14:paraId="3ABDE051" w14:textId="77777777" w:rsidR="006C2E58" w:rsidRPr="00E5612D" w:rsidRDefault="006C2E58" w:rsidP="006C2E58">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p>
        </w:tc>
      </w:tr>
    </w:tbl>
    <w:p w14:paraId="1E69DEC9" w14:textId="77777777" w:rsidR="00E5612D" w:rsidRPr="00E5612D" w:rsidRDefault="00E5612D" w:rsidP="00E5612D">
      <w:pPr>
        <w:spacing w:after="0" w:line="360" w:lineRule="auto"/>
        <w:ind w:left="284" w:right="57"/>
        <w:jc w:val="both"/>
        <w:rPr>
          <w:rFonts w:ascii="Simplified Arabic" w:hAnsi="Simplified Arabic" w:cs="Simplified Arabic"/>
          <w:color w:val="auto"/>
          <w:sz w:val="28"/>
          <w:szCs w:val="28"/>
          <w:rtl/>
        </w:rPr>
      </w:pPr>
      <w:r w:rsidRPr="00E5612D">
        <w:rPr>
          <w:rFonts w:asciiTheme="minorHAnsi" w:hAnsiTheme="minorHAnsi" w:cs="Simplified Arabic"/>
          <w:sz w:val="24"/>
          <w:szCs w:val="24"/>
          <w:rtl/>
        </w:rPr>
        <w:t>يوضح الجدول السابق أن هناك علاقة ذات دلالة احصائية بين المتغير المستقل المتمثل في التحول الرقمي والمتغير التابع المتمثل في أداء مديري إدارة المشاريع، حيث بلغ مستوى الدلالة (0.000) مما المستوى العالي من العلاقة.</w:t>
      </w:r>
    </w:p>
    <w:p w14:paraId="7EBBED84" w14:textId="77777777" w:rsidR="003F3023" w:rsidRDefault="003F3023" w:rsidP="00E5612D">
      <w:pPr>
        <w:spacing w:after="0" w:line="360" w:lineRule="auto"/>
        <w:ind w:left="284" w:right="57"/>
        <w:jc w:val="both"/>
        <w:rPr>
          <w:rFonts w:cs="Simplified Arabic"/>
          <w:b/>
          <w:bCs/>
          <w:sz w:val="24"/>
          <w:szCs w:val="24"/>
        </w:rPr>
      </w:pPr>
    </w:p>
    <w:p w14:paraId="068FC346" w14:textId="77777777" w:rsidR="003F3023" w:rsidRDefault="003F3023" w:rsidP="00E5612D">
      <w:pPr>
        <w:spacing w:after="0" w:line="360" w:lineRule="auto"/>
        <w:ind w:left="284" w:right="57"/>
        <w:jc w:val="both"/>
        <w:rPr>
          <w:rFonts w:cs="Simplified Arabic"/>
          <w:b/>
          <w:bCs/>
          <w:sz w:val="24"/>
          <w:szCs w:val="24"/>
        </w:rPr>
      </w:pPr>
    </w:p>
    <w:p w14:paraId="4D5702A5" w14:textId="77777777" w:rsidR="003F3023" w:rsidRDefault="003F3023" w:rsidP="00E5612D">
      <w:pPr>
        <w:spacing w:after="0" w:line="360" w:lineRule="auto"/>
        <w:ind w:left="284" w:right="57"/>
        <w:jc w:val="both"/>
        <w:rPr>
          <w:rFonts w:cs="Simplified Arabic"/>
          <w:b/>
          <w:bCs/>
          <w:sz w:val="24"/>
          <w:szCs w:val="24"/>
        </w:rPr>
      </w:pPr>
    </w:p>
    <w:p w14:paraId="6A44E49F" w14:textId="77777777" w:rsidR="003F3023" w:rsidRDefault="003F3023" w:rsidP="00E5612D">
      <w:pPr>
        <w:spacing w:after="0" w:line="360" w:lineRule="auto"/>
        <w:ind w:left="284" w:right="57"/>
        <w:jc w:val="both"/>
        <w:rPr>
          <w:rFonts w:cs="Simplified Arabic"/>
          <w:b/>
          <w:bCs/>
          <w:sz w:val="24"/>
          <w:szCs w:val="24"/>
        </w:rPr>
      </w:pPr>
    </w:p>
    <w:p w14:paraId="52CF14D3" w14:textId="77777777" w:rsidR="003F3023" w:rsidRDefault="003F3023" w:rsidP="00E5612D">
      <w:pPr>
        <w:spacing w:after="0" w:line="360" w:lineRule="auto"/>
        <w:ind w:left="284" w:right="57"/>
        <w:jc w:val="both"/>
        <w:rPr>
          <w:rFonts w:cs="Simplified Arabic"/>
          <w:b/>
          <w:bCs/>
          <w:sz w:val="24"/>
          <w:szCs w:val="24"/>
        </w:rPr>
      </w:pPr>
    </w:p>
    <w:p w14:paraId="187160FA" w14:textId="2CE11AD4" w:rsidR="00E5612D" w:rsidRPr="00E5612D" w:rsidRDefault="00E5612D" w:rsidP="00E5612D">
      <w:pPr>
        <w:spacing w:after="0" w:line="360" w:lineRule="auto"/>
        <w:ind w:left="284" w:right="57"/>
        <w:jc w:val="both"/>
        <w:rPr>
          <w:rFonts w:cs="Simplified Arabic"/>
          <w:b/>
          <w:bCs/>
          <w:sz w:val="24"/>
          <w:szCs w:val="24"/>
          <w:rtl/>
        </w:rPr>
      </w:pPr>
      <w:r w:rsidRPr="00E5612D">
        <w:rPr>
          <w:rFonts w:cs="Simplified Arabic"/>
          <w:b/>
          <w:bCs/>
          <w:sz w:val="24"/>
          <w:szCs w:val="24"/>
          <w:rtl/>
        </w:rPr>
        <w:lastRenderedPageBreak/>
        <w:t>ثانياً: تحليل الانحدار الخطي البسيط:</w:t>
      </w:r>
    </w:p>
    <w:p w14:paraId="50A217A2" w14:textId="77777777" w:rsidR="00E5612D" w:rsidRPr="00E5612D" w:rsidRDefault="00E5612D" w:rsidP="00E5612D">
      <w:pPr>
        <w:spacing w:after="0" w:line="360" w:lineRule="auto"/>
        <w:ind w:left="284" w:right="57"/>
        <w:jc w:val="both"/>
        <w:rPr>
          <w:rFonts w:ascii="Simplified Arabic" w:hAnsi="Simplified Arabic" w:cs="Simplified Arabic"/>
          <w:b/>
          <w:bCs/>
          <w:color w:val="auto"/>
          <w:sz w:val="28"/>
          <w:szCs w:val="28"/>
          <w:rtl/>
        </w:rPr>
      </w:pPr>
      <w:r w:rsidRPr="00E5612D">
        <w:rPr>
          <w:rFonts w:cs="Simplified Arabic"/>
          <w:b/>
          <w:bCs/>
          <w:sz w:val="20"/>
          <w:szCs w:val="20"/>
          <w:rtl/>
        </w:rPr>
        <w:t>جدول رقم:4-10 الانحدار الخطي البسيط:</w:t>
      </w:r>
    </w:p>
    <w:p w14:paraId="75718042" w14:textId="61A8A22E" w:rsidR="00E5612D" w:rsidRDefault="00E5612D" w:rsidP="00E5612D">
      <w:pPr>
        <w:spacing w:after="0" w:line="360" w:lineRule="auto"/>
        <w:ind w:left="284" w:right="57"/>
        <w:jc w:val="both"/>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8"/>
          <w:szCs w:val="28"/>
          <w:rtl/>
        </w:rPr>
        <w:t xml:space="preserve">   </w:t>
      </w:r>
      <w:r w:rsidRPr="00E5612D">
        <w:rPr>
          <w:rFonts w:ascii="Simplified Arabic" w:hAnsi="Simplified Arabic" w:cs="Simplified Arabic"/>
          <w:b/>
          <w:bCs/>
          <w:color w:val="auto"/>
          <w:sz w:val="20"/>
          <w:szCs w:val="20"/>
          <w:rtl/>
        </w:rPr>
        <w:t xml:space="preserve">تم إجراء الانحدار الخطي البسيط لمعرفة مدى علاقة وتأثير المتغير المستقل على المتغير التابع ومستوى الدلالة </w:t>
      </w:r>
      <w:proofErr w:type="gramStart"/>
      <w:r w:rsidRPr="00E5612D">
        <w:rPr>
          <w:rFonts w:ascii="Simplified Arabic" w:hAnsi="Simplified Arabic" w:cs="Simplified Arabic"/>
          <w:b/>
          <w:bCs/>
          <w:color w:val="auto"/>
          <w:sz w:val="20"/>
          <w:szCs w:val="20"/>
          <w:rtl/>
        </w:rPr>
        <w:t>الاحصائية:-</w:t>
      </w:r>
      <w:proofErr w:type="gramEnd"/>
    </w:p>
    <w:p w14:paraId="51F589A7" w14:textId="1E525F16" w:rsidR="006C2E58" w:rsidRPr="00E5612D" w:rsidRDefault="00E5612D" w:rsidP="00E5612D">
      <w:pPr>
        <w:spacing w:after="0" w:line="360" w:lineRule="auto"/>
        <w:ind w:left="284" w:right="57"/>
        <w:jc w:val="both"/>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موجز النموذج</w:t>
      </w:r>
    </w:p>
    <w:tbl>
      <w:tblPr>
        <w:tblStyle w:val="TableGrid8"/>
        <w:bidiVisual/>
        <w:tblW w:w="0" w:type="auto"/>
        <w:tblInd w:w="382" w:type="dxa"/>
        <w:tblLook w:val="04A0" w:firstRow="1" w:lastRow="0" w:firstColumn="1" w:lastColumn="0" w:noHBand="0" w:noVBand="1"/>
      </w:tblPr>
      <w:tblGrid>
        <w:gridCol w:w="1694"/>
        <w:gridCol w:w="283"/>
        <w:gridCol w:w="1420"/>
        <w:gridCol w:w="1699"/>
        <w:gridCol w:w="1699"/>
        <w:gridCol w:w="1699"/>
      </w:tblGrid>
      <w:tr w:rsidR="00E5612D" w:rsidRPr="00E5612D" w14:paraId="2E06E458" w14:textId="77777777" w:rsidTr="00E5612D">
        <w:tc>
          <w:tcPr>
            <w:tcW w:w="1694" w:type="dxa"/>
            <w:shd w:val="clear" w:color="auto" w:fill="BFBFBF"/>
          </w:tcPr>
          <w:p w14:paraId="3EE23585"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النموذج</w:t>
            </w:r>
          </w:p>
        </w:tc>
        <w:tc>
          <w:tcPr>
            <w:tcW w:w="1703" w:type="dxa"/>
            <w:gridSpan w:val="2"/>
            <w:shd w:val="clear" w:color="auto" w:fill="BFBFBF"/>
          </w:tcPr>
          <w:p w14:paraId="072C07BC"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معامل الارتباط</w:t>
            </w:r>
          </w:p>
        </w:tc>
        <w:tc>
          <w:tcPr>
            <w:tcW w:w="1699" w:type="dxa"/>
            <w:shd w:val="clear" w:color="auto" w:fill="BFBFBF"/>
          </w:tcPr>
          <w:p w14:paraId="3F3177A9"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 xml:space="preserve">معامل التحديد </w:t>
            </w:r>
          </w:p>
        </w:tc>
        <w:tc>
          <w:tcPr>
            <w:tcW w:w="1699" w:type="dxa"/>
            <w:shd w:val="clear" w:color="auto" w:fill="BFBFBF"/>
          </w:tcPr>
          <w:p w14:paraId="67C8695B"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معامل التحديد المعدل</w:t>
            </w:r>
          </w:p>
        </w:tc>
        <w:tc>
          <w:tcPr>
            <w:tcW w:w="1699" w:type="dxa"/>
            <w:shd w:val="clear" w:color="auto" w:fill="BFBFBF"/>
          </w:tcPr>
          <w:p w14:paraId="0E7EB588"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الخطأ المعياري</w:t>
            </w:r>
          </w:p>
        </w:tc>
      </w:tr>
      <w:tr w:rsidR="00E5612D" w:rsidRPr="00E5612D" w14:paraId="39546920" w14:textId="77777777" w:rsidTr="00E5612D">
        <w:tc>
          <w:tcPr>
            <w:tcW w:w="1694" w:type="dxa"/>
          </w:tcPr>
          <w:p w14:paraId="5972D7D0"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1</w:t>
            </w:r>
          </w:p>
        </w:tc>
        <w:tc>
          <w:tcPr>
            <w:tcW w:w="1703" w:type="dxa"/>
            <w:gridSpan w:val="2"/>
          </w:tcPr>
          <w:p w14:paraId="25CE2A38" w14:textId="77777777" w:rsidR="00E5612D" w:rsidRPr="00E5612D" w:rsidRDefault="00E5612D" w:rsidP="00E5612D">
            <w:pPr>
              <w:spacing w:line="276" w:lineRule="auto"/>
              <w:jc w:val="center"/>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869.</w:t>
            </w:r>
          </w:p>
        </w:tc>
        <w:tc>
          <w:tcPr>
            <w:tcW w:w="1699" w:type="dxa"/>
          </w:tcPr>
          <w:p w14:paraId="71367025"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0.755</w:t>
            </w:r>
          </w:p>
        </w:tc>
        <w:tc>
          <w:tcPr>
            <w:tcW w:w="1699" w:type="dxa"/>
          </w:tcPr>
          <w:p w14:paraId="5079386C"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752.</w:t>
            </w:r>
          </w:p>
        </w:tc>
        <w:tc>
          <w:tcPr>
            <w:tcW w:w="1699" w:type="dxa"/>
          </w:tcPr>
          <w:p w14:paraId="5576602C"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59767.</w:t>
            </w:r>
          </w:p>
        </w:tc>
      </w:tr>
      <w:tr w:rsidR="00E5612D" w:rsidRPr="00E5612D" w14:paraId="2B5E1BC8" w14:textId="77777777" w:rsidTr="00E5612D">
        <w:tc>
          <w:tcPr>
            <w:tcW w:w="1977" w:type="dxa"/>
            <w:gridSpan w:val="2"/>
          </w:tcPr>
          <w:p w14:paraId="7651D51A"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المتغير التابع</w:t>
            </w:r>
          </w:p>
        </w:tc>
        <w:tc>
          <w:tcPr>
            <w:tcW w:w="6517" w:type="dxa"/>
            <w:gridSpan w:val="4"/>
          </w:tcPr>
          <w:p w14:paraId="3C69368A"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أداء مديري إدارة المشاريع</w:t>
            </w:r>
          </w:p>
        </w:tc>
      </w:tr>
      <w:tr w:rsidR="00E5612D" w:rsidRPr="00E5612D" w14:paraId="745EE5E2" w14:textId="77777777" w:rsidTr="00E5612D">
        <w:tc>
          <w:tcPr>
            <w:tcW w:w="1977" w:type="dxa"/>
            <w:gridSpan w:val="2"/>
          </w:tcPr>
          <w:p w14:paraId="545CA4B7"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المتغير المستقل</w:t>
            </w:r>
          </w:p>
        </w:tc>
        <w:tc>
          <w:tcPr>
            <w:tcW w:w="6517" w:type="dxa"/>
            <w:gridSpan w:val="4"/>
          </w:tcPr>
          <w:p w14:paraId="0127F140"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التحول الرقمي</w:t>
            </w:r>
          </w:p>
        </w:tc>
      </w:tr>
    </w:tbl>
    <w:p w14:paraId="2A2CE829" w14:textId="1E9107F6" w:rsidR="002B08A7" w:rsidRDefault="002B08A7" w:rsidP="00FC493B">
      <w:pPr>
        <w:spacing w:after="0" w:line="360" w:lineRule="auto"/>
        <w:ind w:left="284" w:right="57"/>
        <w:jc w:val="both"/>
        <w:rPr>
          <w:rFonts w:cs="Simplified Arabic"/>
          <w:b/>
          <w:bCs/>
          <w:sz w:val="20"/>
          <w:szCs w:val="20"/>
          <w:rtl/>
        </w:rPr>
      </w:pPr>
    </w:p>
    <w:p w14:paraId="33BE934B" w14:textId="77777777" w:rsidR="00E5612D" w:rsidRPr="00E5612D" w:rsidRDefault="00E5612D" w:rsidP="00E5612D">
      <w:pPr>
        <w:spacing w:after="0" w:line="360" w:lineRule="auto"/>
        <w:ind w:left="284" w:right="57"/>
        <w:jc w:val="both"/>
        <w:rPr>
          <w:rFonts w:ascii="Simplified Arabic" w:hAnsi="Simplified Arabic" w:cs="Simplified Arabic"/>
          <w:b/>
          <w:bCs/>
          <w:color w:val="auto"/>
          <w:sz w:val="20"/>
          <w:szCs w:val="20"/>
        </w:rPr>
      </w:pPr>
      <w:proofErr w:type="spellStart"/>
      <w:r w:rsidRPr="00E5612D">
        <w:rPr>
          <w:rFonts w:ascii="Simplified Arabic" w:hAnsi="Simplified Arabic" w:cs="Simplified Arabic"/>
          <w:b/>
          <w:bCs/>
          <w:color w:val="auto"/>
          <w:sz w:val="20"/>
          <w:szCs w:val="20"/>
          <w:rtl/>
        </w:rPr>
        <w:t>الانوفا</w:t>
      </w:r>
      <w:proofErr w:type="spellEnd"/>
    </w:p>
    <w:tbl>
      <w:tblPr>
        <w:tblStyle w:val="TableGrid9"/>
        <w:bidiVisual/>
        <w:tblW w:w="0" w:type="auto"/>
        <w:tblInd w:w="217" w:type="dxa"/>
        <w:tblLook w:val="04A0" w:firstRow="1" w:lastRow="0" w:firstColumn="1" w:lastColumn="0" w:noHBand="0" w:noVBand="1"/>
      </w:tblPr>
      <w:tblGrid>
        <w:gridCol w:w="1470"/>
        <w:gridCol w:w="1470"/>
        <w:gridCol w:w="1470"/>
        <w:gridCol w:w="1470"/>
        <w:gridCol w:w="1471"/>
        <w:gridCol w:w="1471"/>
      </w:tblGrid>
      <w:tr w:rsidR="00E5612D" w:rsidRPr="00E5612D" w14:paraId="67008D03" w14:textId="77777777" w:rsidTr="00E5612D">
        <w:tc>
          <w:tcPr>
            <w:tcW w:w="1470" w:type="dxa"/>
            <w:shd w:val="clear" w:color="auto" w:fill="BFBFBF"/>
          </w:tcPr>
          <w:p w14:paraId="6A7B2C23" w14:textId="77777777" w:rsidR="00E5612D" w:rsidRPr="00E5612D" w:rsidRDefault="00E5612D" w:rsidP="00E5612D">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 xml:space="preserve">العبارة </w:t>
            </w:r>
          </w:p>
        </w:tc>
        <w:tc>
          <w:tcPr>
            <w:tcW w:w="1470" w:type="dxa"/>
            <w:shd w:val="clear" w:color="auto" w:fill="BFBFBF"/>
          </w:tcPr>
          <w:p w14:paraId="125929E9" w14:textId="77777777" w:rsidR="00E5612D" w:rsidRPr="00E5612D" w:rsidRDefault="00E5612D" w:rsidP="00E5612D">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مجموع المربعات</w:t>
            </w:r>
          </w:p>
        </w:tc>
        <w:tc>
          <w:tcPr>
            <w:tcW w:w="1470" w:type="dxa"/>
            <w:shd w:val="clear" w:color="auto" w:fill="BFBFBF"/>
          </w:tcPr>
          <w:p w14:paraId="01A99867" w14:textId="77777777" w:rsidR="00E5612D" w:rsidRPr="00E5612D" w:rsidRDefault="00E5612D" w:rsidP="00E5612D">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درجة الحرية</w:t>
            </w:r>
          </w:p>
        </w:tc>
        <w:tc>
          <w:tcPr>
            <w:tcW w:w="1470" w:type="dxa"/>
            <w:shd w:val="clear" w:color="auto" w:fill="BFBFBF"/>
          </w:tcPr>
          <w:p w14:paraId="62486934" w14:textId="77777777" w:rsidR="00E5612D" w:rsidRPr="00E5612D" w:rsidRDefault="00E5612D" w:rsidP="00E5612D">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متوسط المربعات</w:t>
            </w:r>
          </w:p>
        </w:tc>
        <w:tc>
          <w:tcPr>
            <w:tcW w:w="1471" w:type="dxa"/>
            <w:shd w:val="clear" w:color="auto" w:fill="BFBFBF"/>
          </w:tcPr>
          <w:p w14:paraId="0EF8DC2B" w14:textId="77777777" w:rsidR="00E5612D" w:rsidRPr="00E5612D" w:rsidRDefault="00E5612D" w:rsidP="00E5612D">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ف</w:t>
            </w:r>
          </w:p>
        </w:tc>
        <w:tc>
          <w:tcPr>
            <w:tcW w:w="1471" w:type="dxa"/>
            <w:shd w:val="clear" w:color="auto" w:fill="BFBFBF"/>
          </w:tcPr>
          <w:p w14:paraId="7C230840" w14:textId="77777777" w:rsidR="00E5612D" w:rsidRPr="00E5612D" w:rsidRDefault="00E5612D" w:rsidP="00E5612D">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الدلالة الإحصائية</w:t>
            </w:r>
          </w:p>
        </w:tc>
      </w:tr>
      <w:tr w:rsidR="00E5612D" w:rsidRPr="00E5612D" w14:paraId="5464B101" w14:textId="77777777" w:rsidTr="00E5612D">
        <w:tc>
          <w:tcPr>
            <w:tcW w:w="1470" w:type="dxa"/>
          </w:tcPr>
          <w:p w14:paraId="1B2E9F68" w14:textId="77777777" w:rsidR="00E5612D" w:rsidRPr="00E5612D" w:rsidRDefault="00E5612D" w:rsidP="00E5612D">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 xml:space="preserve">الانحدار </w:t>
            </w:r>
          </w:p>
        </w:tc>
        <w:tc>
          <w:tcPr>
            <w:tcW w:w="1470" w:type="dxa"/>
          </w:tcPr>
          <w:p w14:paraId="66A62129"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14:ligatures w14:val="none"/>
              </w:rPr>
            </w:pPr>
            <w:r w:rsidRPr="00E5612D">
              <w:rPr>
                <w:rFonts w:ascii="Simplified Arabic" w:eastAsia="Times New Roman" w:hAnsi="Simplified Arabic" w:cs="Simplified Arabic"/>
                <w:b/>
                <w:bCs/>
                <w:color w:val="auto"/>
                <w:kern w:val="0"/>
                <w:sz w:val="20"/>
                <w:szCs w:val="20"/>
                <w:rtl/>
                <w14:ligatures w14:val="none"/>
              </w:rPr>
              <w:t>106.518</w:t>
            </w:r>
          </w:p>
        </w:tc>
        <w:tc>
          <w:tcPr>
            <w:tcW w:w="1470" w:type="dxa"/>
          </w:tcPr>
          <w:p w14:paraId="0E530D92"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1</w:t>
            </w:r>
          </w:p>
        </w:tc>
        <w:tc>
          <w:tcPr>
            <w:tcW w:w="1470" w:type="dxa"/>
          </w:tcPr>
          <w:p w14:paraId="233C4E31"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106.518</w:t>
            </w:r>
          </w:p>
        </w:tc>
        <w:tc>
          <w:tcPr>
            <w:tcW w:w="1471" w:type="dxa"/>
          </w:tcPr>
          <w:p w14:paraId="5B907176"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298.190</w:t>
            </w:r>
          </w:p>
        </w:tc>
        <w:tc>
          <w:tcPr>
            <w:tcW w:w="1471" w:type="dxa"/>
          </w:tcPr>
          <w:p w14:paraId="4F5D9688"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0.000</w:t>
            </w:r>
          </w:p>
        </w:tc>
      </w:tr>
      <w:tr w:rsidR="00E5612D" w:rsidRPr="00E5612D" w14:paraId="51218308" w14:textId="77777777" w:rsidTr="00E5612D">
        <w:tc>
          <w:tcPr>
            <w:tcW w:w="1470" w:type="dxa"/>
          </w:tcPr>
          <w:p w14:paraId="35E745C9" w14:textId="77777777" w:rsidR="00E5612D" w:rsidRPr="00E5612D" w:rsidRDefault="00E5612D" w:rsidP="00E5612D">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البواقي</w:t>
            </w:r>
          </w:p>
        </w:tc>
        <w:tc>
          <w:tcPr>
            <w:tcW w:w="1470" w:type="dxa"/>
          </w:tcPr>
          <w:p w14:paraId="046D025F"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34.650</w:t>
            </w:r>
          </w:p>
        </w:tc>
        <w:tc>
          <w:tcPr>
            <w:tcW w:w="1470" w:type="dxa"/>
          </w:tcPr>
          <w:p w14:paraId="65009B86"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97</w:t>
            </w:r>
          </w:p>
        </w:tc>
        <w:tc>
          <w:tcPr>
            <w:tcW w:w="1470" w:type="dxa"/>
          </w:tcPr>
          <w:p w14:paraId="635B598A"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.357</w:t>
            </w:r>
          </w:p>
        </w:tc>
        <w:tc>
          <w:tcPr>
            <w:tcW w:w="1471" w:type="dxa"/>
          </w:tcPr>
          <w:p w14:paraId="4286F89F"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p>
        </w:tc>
        <w:tc>
          <w:tcPr>
            <w:tcW w:w="1471" w:type="dxa"/>
          </w:tcPr>
          <w:p w14:paraId="4EFCBE68"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p>
        </w:tc>
      </w:tr>
      <w:tr w:rsidR="00E5612D" w:rsidRPr="00E5612D" w14:paraId="1770CDB0" w14:textId="77777777" w:rsidTr="00E5612D">
        <w:tc>
          <w:tcPr>
            <w:tcW w:w="1470" w:type="dxa"/>
          </w:tcPr>
          <w:p w14:paraId="0DACAF4A" w14:textId="77777777" w:rsidR="00E5612D" w:rsidRPr="00E5612D" w:rsidRDefault="00E5612D" w:rsidP="00E5612D">
            <w:pPr>
              <w:tabs>
                <w:tab w:val="left" w:pos="2010"/>
              </w:tabs>
              <w:spacing w:line="276" w:lineRule="auto"/>
              <w:jc w:val="mediumKashida"/>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 xml:space="preserve">المجموع </w:t>
            </w:r>
          </w:p>
        </w:tc>
        <w:tc>
          <w:tcPr>
            <w:tcW w:w="1470" w:type="dxa"/>
          </w:tcPr>
          <w:p w14:paraId="34CD5425"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141.168</w:t>
            </w:r>
          </w:p>
        </w:tc>
        <w:tc>
          <w:tcPr>
            <w:tcW w:w="1470" w:type="dxa"/>
          </w:tcPr>
          <w:p w14:paraId="4421D400"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r w:rsidRPr="00E5612D">
              <w:rPr>
                <w:rFonts w:ascii="Simplified Arabic" w:eastAsia="Times New Roman" w:hAnsi="Simplified Arabic" w:cs="Simplified Arabic"/>
                <w:b/>
                <w:bCs/>
                <w:color w:val="auto"/>
                <w:kern w:val="0"/>
                <w:sz w:val="20"/>
                <w:szCs w:val="20"/>
                <w:rtl/>
                <w14:ligatures w14:val="none"/>
              </w:rPr>
              <w:t>98</w:t>
            </w:r>
          </w:p>
        </w:tc>
        <w:tc>
          <w:tcPr>
            <w:tcW w:w="1470" w:type="dxa"/>
          </w:tcPr>
          <w:p w14:paraId="60CEE58E"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p>
        </w:tc>
        <w:tc>
          <w:tcPr>
            <w:tcW w:w="1471" w:type="dxa"/>
          </w:tcPr>
          <w:p w14:paraId="7C496574"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p>
        </w:tc>
        <w:tc>
          <w:tcPr>
            <w:tcW w:w="1471" w:type="dxa"/>
          </w:tcPr>
          <w:p w14:paraId="26C6106C" w14:textId="77777777" w:rsidR="00E5612D" w:rsidRPr="00E5612D" w:rsidRDefault="00E5612D" w:rsidP="00E5612D">
            <w:pPr>
              <w:tabs>
                <w:tab w:val="left" w:pos="2010"/>
              </w:tabs>
              <w:spacing w:line="276" w:lineRule="auto"/>
              <w:jc w:val="center"/>
              <w:rPr>
                <w:rFonts w:ascii="Simplified Arabic" w:eastAsia="Times New Roman" w:hAnsi="Simplified Arabic" w:cs="Simplified Arabic"/>
                <w:b/>
                <w:bCs/>
                <w:color w:val="auto"/>
                <w:kern w:val="0"/>
                <w:sz w:val="20"/>
                <w:szCs w:val="20"/>
                <w:rtl/>
                <w14:ligatures w14:val="none"/>
              </w:rPr>
            </w:pPr>
          </w:p>
        </w:tc>
      </w:tr>
    </w:tbl>
    <w:p w14:paraId="3CEB1EEA" w14:textId="447A109F" w:rsidR="00E5612D" w:rsidRDefault="00E5612D" w:rsidP="00FC493B">
      <w:pPr>
        <w:spacing w:after="0" w:line="360" w:lineRule="auto"/>
        <w:ind w:left="284" w:right="57"/>
        <w:jc w:val="both"/>
        <w:rPr>
          <w:rFonts w:cs="Simplified Arabic"/>
          <w:b/>
          <w:bCs/>
          <w:sz w:val="20"/>
          <w:szCs w:val="20"/>
          <w:rtl/>
        </w:rPr>
      </w:pPr>
    </w:p>
    <w:p w14:paraId="19DC7EE1" w14:textId="62C60E92" w:rsidR="00E5612D" w:rsidRPr="00E5612D" w:rsidRDefault="00E5612D" w:rsidP="00FC493B">
      <w:pPr>
        <w:spacing w:after="0" w:line="360" w:lineRule="auto"/>
        <w:ind w:left="284" w:right="57"/>
        <w:jc w:val="both"/>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معامل الارتباط</w:t>
      </w:r>
    </w:p>
    <w:tbl>
      <w:tblPr>
        <w:tblStyle w:val="TableGrid10"/>
        <w:bidiVisual/>
        <w:tblW w:w="8633" w:type="dxa"/>
        <w:tblInd w:w="307" w:type="dxa"/>
        <w:tblLook w:val="04A0" w:firstRow="1" w:lastRow="0" w:firstColumn="1" w:lastColumn="0" w:noHBand="0" w:noVBand="1"/>
      </w:tblPr>
      <w:tblGrid>
        <w:gridCol w:w="424"/>
        <w:gridCol w:w="1144"/>
        <w:gridCol w:w="1020"/>
        <w:gridCol w:w="1496"/>
        <w:gridCol w:w="1729"/>
        <w:gridCol w:w="1134"/>
        <w:gridCol w:w="1686"/>
      </w:tblGrid>
      <w:tr w:rsidR="00E5612D" w:rsidRPr="00E5612D" w14:paraId="5F3F6A83" w14:textId="77777777" w:rsidTr="00E5612D">
        <w:trPr>
          <w:trHeight w:val="915"/>
        </w:trPr>
        <w:tc>
          <w:tcPr>
            <w:tcW w:w="1568" w:type="dxa"/>
            <w:gridSpan w:val="2"/>
            <w:vMerge w:val="restart"/>
            <w:shd w:val="clear" w:color="auto" w:fill="BFBFBF"/>
          </w:tcPr>
          <w:p w14:paraId="6B68E20F"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النموذج</w:t>
            </w:r>
          </w:p>
        </w:tc>
        <w:tc>
          <w:tcPr>
            <w:tcW w:w="2516" w:type="dxa"/>
            <w:gridSpan w:val="2"/>
            <w:shd w:val="clear" w:color="auto" w:fill="BFBFBF"/>
          </w:tcPr>
          <w:p w14:paraId="31B550F6"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المعاملات غبر المعيارية</w:t>
            </w:r>
          </w:p>
        </w:tc>
        <w:tc>
          <w:tcPr>
            <w:tcW w:w="1729" w:type="dxa"/>
            <w:shd w:val="clear" w:color="auto" w:fill="BFBFBF"/>
          </w:tcPr>
          <w:p w14:paraId="13EFBC6B"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المعاملات المعيارية</w:t>
            </w:r>
          </w:p>
        </w:tc>
        <w:tc>
          <w:tcPr>
            <w:tcW w:w="1134" w:type="dxa"/>
            <w:vMerge w:val="restart"/>
            <w:shd w:val="clear" w:color="auto" w:fill="BFBFBF"/>
          </w:tcPr>
          <w:p w14:paraId="6F1C208C"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اختبار ت</w:t>
            </w:r>
          </w:p>
        </w:tc>
        <w:tc>
          <w:tcPr>
            <w:tcW w:w="1686" w:type="dxa"/>
            <w:vMerge w:val="restart"/>
            <w:shd w:val="clear" w:color="auto" w:fill="BFBFBF"/>
          </w:tcPr>
          <w:p w14:paraId="2519863C"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الدلالة الاحصائية</w:t>
            </w:r>
          </w:p>
        </w:tc>
      </w:tr>
      <w:tr w:rsidR="00E5612D" w:rsidRPr="00E5612D" w14:paraId="0197F4EA" w14:textId="77777777" w:rsidTr="00E5612D">
        <w:trPr>
          <w:trHeight w:val="1004"/>
        </w:trPr>
        <w:tc>
          <w:tcPr>
            <w:tcW w:w="1568" w:type="dxa"/>
            <w:gridSpan w:val="2"/>
            <w:vMerge/>
          </w:tcPr>
          <w:p w14:paraId="1EE5FEB4"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p>
        </w:tc>
        <w:tc>
          <w:tcPr>
            <w:tcW w:w="1020" w:type="dxa"/>
            <w:shd w:val="clear" w:color="auto" w:fill="BFBFBF"/>
          </w:tcPr>
          <w:p w14:paraId="7869146E"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 xml:space="preserve">بيتا </w:t>
            </w:r>
          </w:p>
        </w:tc>
        <w:tc>
          <w:tcPr>
            <w:tcW w:w="1496" w:type="dxa"/>
            <w:shd w:val="clear" w:color="auto" w:fill="BFBFBF"/>
          </w:tcPr>
          <w:p w14:paraId="7241C661"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الخطأ المعياري</w:t>
            </w:r>
          </w:p>
        </w:tc>
        <w:tc>
          <w:tcPr>
            <w:tcW w:w="1729" w:type="dxa"/>
            <w:shd w:val="clear" w:color="auto" w:fill="BFBFBF"/>
          </w:tcPr>
          <w:p w14:paraId="60647258"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 xml:space="preserve">بيتا </w:t>
            </w:r>
          </w:p>
        </w:tc>
        <w:tc>
          <w:tcPr>
            <w:tcW w:w="1134" w:type="dxa"/>
            <w:vMerge/>
          </w:tcPr>
          <w:p w14:paraId="08838498"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p>
        </w:tc>
        <w:tc>
          <w:tcPr>
            <w:tcW w:w="1686" w:type="dxa"/>
            <w:vMerge/>
          </w:tcPr>
          <w:p w14:paraId="388280E7" w14:textId="77777777" w:rsidR="00E5612D" w:rsidRPr="00E5612D" w:rsidRDefault="00E5612D" w:rsidP="00E5612D">
            <w:pPr>
              <w:spacing w:line="276" w:lineRule="auto"/>
              <w:jc w:val="mediumKashida"/>
              <w:rPr>
                <w:rFonts w:ascii="Simplified Arabic" w:hAnsi="Simplified Arabic" w:cs="Simplified Arabic"/>
                <w:b/>
                <w:bCs/>
                <w:color w:val="auto"/>
                <w:sz w:val="20"/>
                <w:szCs w:val="20"/>
                <w:rtl/>
              </w:rPr>
            </w:pPr>
          </w:p>
        </w:tc>
      </w:tr>
      <w:tr w:rsidR="00E5612D" w:rsidRPr="00E5612D" w14:paraId="6F6F25CC" w14:textId="77777777" w:rsidTr="00E5612D">
        <w:tc>
          <w:tcPr>
            <w:tcW w:w="424" w:type="dxa"/>
          </w:tcPr>
          <w:p w14:paraId="3D9B6410"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1</w:t>
            </w:r>
          </w:p>
        </w:tc>
        <w:tc>
          <w:tcPr>
            <w:tcW w:w="1144" w:type="dxa"/>
          </w:tcPr>
          <w:p w14:paraId="0D5A965B"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المستقل</w:t>
            </w:r>
          </w:p>
        </w:tc>
        <w:tc>
          <w:tcPr>
            <w:tcW w:w="1020" w:type="dxa"/>
          </w:tcPr>
          <w:p w14:paraId="6746C625" w14:textId="77777777" w:rsidR="00E5612D" w:rsidRPr="00E5612D" w:rsidRDefault="00E5612D" w:rsidP="00E5612D">
            <w:pPr>
              <w:spacing w:line="276" w:lineRule="auto"/>
              <w:jc w:val="center"/>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234.</w:t>
            </w:r>
          </w:p>
        </w:tc>
        <w:tc>
          <w:tcPr>
            <w:tcW w:w="1496" w:type="dxa"/>
          </w:tcPr>
          <w:p w14:paraId="212C7646" w14:textId="77777777" w:rsidR="00E5612D" w:rsidRPr="00E5612D" w:rsidRDefault="00E5612D" w:rsidP="00E5612D">
            <w:pPr>
              <w:spacing w:line="276" w:lineRule="auto"/>
              <w:jc w:val="center"/>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212.</w:t>
            </w:r>
          </w:p>
        </w:tc>
        <w:tc>
          <w:tcPr>
            <w:tcW w:w="1729" w:type="dxa"/>
          </w:tcPr>
          <w:p w14:paraId="41C2266F" w14:textId="77777777" w:rsidR="00E5612D" w:rsidRPr="00E5612D" w:rsidRDefault="00E5612D" w:rsidP="00E5612D">
            <w:pPr>
              <w:spacing w:line="276" w:lineRule="auto"/>
              <w:jc w:val="center"/>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869.</w:t>
            </w:r>
          </w:p>
        </w:tc>
        <w:tc>
          <w:tcPr>
            <w:tcW w:w="1134" w:type="dxa"/>
          </w:tcPr>
          <w:p w14:paraId="50494358" w14:textId="77777777" w:rsidR="00E5612D" w:rsidRPr="00E5612D" w:rsidRDefault="00E5612D" w:rsidP="00E5612D">
            <w:pPr>
              <w:spacing w:line="276" w:lineRule="auto"/>
              <w:jc w:val="center"/>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1.103</w:t>
            </w:r>
          </w:p>
        </w:tc>
        <w:tc>
          <w:tcPr>
            <w:tcW w:w="1686" w:type="dxa"/>
          </w:tcPr>
          <w:p w14:paraId="25A96AB3" w14:textId="77777777" w:rsidR="00E5612D" w:rsidRPr="00E5612D" w:rsidRDefault="00E5612D" w:rsidP="00E5612D">
            <w:pPr>
              <w:spacing w:line="276" w:lineRule="auto"/>
              <w:jc w:val="center"/>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273.</w:t>
            </w:r>
          </w:p>
        </w:tc>
      </w:tr>
      <w:tr w:rsidR="00E5612D" w:rsidRPr="00E5612D" w14:paraId="76DCB0A8" w14:textId="77777777" w:rsidTr="00E5612D">
        <w:tc>
          <w:tcPr>
            <w:tcW w:w="424" w:type="dxa"/>
          </w:tcPr>
          <w:p w14:paraId="1609FBF9"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p>
        </w:tc>
        <w:tc>
          <w:tcPr>
            <w:tcW w:w="1144" w:type="dxa"/>
          </w:tcPr>
          <w:p w14:paraId="1814327C" w14:textId="77777777" w:rsidR="00E5612D" w:rsidRPr="00E5612D" w:rsidRDefault="00E5612D" w:rsidP="00E5612D">
            <w:pPr>
              <w:spacing w:line="276" w:lineRule="auto"/>
              <w:jc w:val="mediumKashida"/>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التابع</w:t>
            </w:r>
          </w:p>
        </w:tc>
        <w:tc>
          <w:tcPr>
            <w:tcW w:w="1020" w:type="dxa"/>
          </w:tcPr>
          <w:p w14:paraId="59E18D45" w14:textId="77777777" w:rsidR="00E5612D" w:rsidRPr="00E5612D" w:rsidRDefault="00E5612D" w:rsidP="00E5612D">
            <w:pPr>
              <w:spacing w:line="276" w:lineRule="auto"/>
              <w:jc w:val="center"/>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921.</w:t>
            </w:r>
          </w:p>
        </w:tc>
        <w:tc>
          <w:tcPr>
            <w:tcW w:w="1496" w:type="dxa"/>
          </w:tcPr>
          <w:p w14:paraId="3CF5822F" w14:textId="77777777" w:rsidR="00E5612D" w:rsidRPr="00E5612D" w:rsidRDefault="00E5612D" w:rsidP="00E5612D">
            <w:pPr>
              <w:spacing w:line="276" w:lineRule="auto"/>
              <w:jc w:val="center"/>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053.</w:t>
            </w:r>
          </w:p>
        </w:tc>
        <w:tc>
          <w:tcPr>
            <w:tcW w:w="1729" w:type="dxa"/>
          </w:tcPr>
          <w:p w14:paraId="3190110D" w14:textId="77777777" w:rsidR="00E5612D" w:rsidRPr="00E5612D" w:rsidRDefault="00E5612D" w:rsidP="00E5612D">
            <w:pPr>
              <w:spacing w:line="276" w:lineRule="auto"/>
              <w:jc w:val="center"/>
              <w:rPr>
                <w:rFonts w:ascii="Simplified Arabic" w:hAnsi="Simplified Arabic" w:cs="Simplified Arabic"/>
                <w:color w:val="auto"/>
                <w:sz w:val="20"/>
                <w:szCs w:val="20"/>
                <w:rtl/>
              </w:rPr>
            </w:pPr>
          </w:p>
        </w:tc>
        <w:tc>
          <w:tcPr>
            <w:tcW w:w="1134" w:type="dxa"/>
          </w:tcPr>
          <w:p w14:paraId="7EEB009A" w14:textId="77777777" w:rsidR="00E5612D" w:rsidRPr="00E5612D" w:rsidRDefault="00E5612D" w:rsidP="00E5612D">
            <w:pPr>
              <w:spacing w:line="276" w:lineRule="auto"/>
              <w:jc w:val="center"/>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17.268</w:t>
            </w:r>
          </w:p>
        </w:tc>
        <w:tc>
          <w:tcPr>
            <w:tcW w:w="1686" w:type="dxa"/>
          </w:tcPr>
          <w:p w14:paraId="18830ED5" w14:textId="77777777" w:rsidR="00E5612D" w:rsidRPr="00E5612D" w:rsidRDefault="00E5612D" w:rsidP="00E5612D">
            <w:pPr>
              <w:spacing w:line="276" w:lineRule="auto"/>
              <w:jc w:val="center"/>
              <w:rPr>
                <w:rFonts w:ascii="Simplified Arabic" w:hAnsi="Simplified Arabic" w:cs="Simplified Arabic"/>
                <w:color w:val="auto"/>
                <w:sz w:val="20"/>
                <w:szCs w:val="20"/>
                <w:rtl/>
              </w:rPr>
            </w:pPr>
            <w:r w:rsidRPr="00E5612D">
              <w:rPr>
                <w:rFonts w:ascii="Simplified Arabic" w:hAnsi="Simplified Arabic" w:cs="Simplified Arabic"/>
                <w:color w:val="auto"/>
                <w:sz w:val="20"/>
                <w:szCs w:val="20"/>
                <w:rtl/>
              </w:rPr>
              <w:t>000.</w:t>
            </w:r>
          </w:p>
        </w:tc>
      </w:tr>
    </w:tbl>
    <w:p w14:paraId="6329ED93" w14:textId="2B5E8DC4" w:rsidR="00E5612D" w:rsidRDefault="00E5612D" w:rsidP="00FC493B">
      <w:pPr>
        <w:spacing w:after="0" w:line="360" w:lineRule="auto"/>
        <w:ind w:left="284" w:right="57"/>
        <w:jc w:val="both"/>
        <w:rPr>
          <w:rFonts w:cs="Simplified Arabic"/>
          <w:b/>
          <w:bCs/>
          <w:sz w:val="20"/>
          <w:szCs w:val="20"/>
          <w:rtl/>
        </w:rPr>
      </w:pPr>
    </w:p>
    <w:p w14:paraId="2C3B28B8" w14:textId="09FF1FA6" w:rsidR="00E5612D" w:rsidRDefault="00E5612D" w:rsidP="00F34FBF">
      <w:pPr>
        <w:spacing w:after="0" w:line="360" w:lineRule="auto"/>
        <w:ind w:left="284" w:right="57"/>
        <w:jc w:val="both"/>
        <w:rPr>
          <w:rFonts w:ascii="Simplified Arabic" w:hAnsi="Simplified Arabic" w:cs="Simplified Arabic"/>
          <w:b/>
          <w:bCs/>
          <w:color w:val="auto"/>
          <w:sz w:val="20"/>
          <w:szCs w:val="20"/>
          <w:rtl/>
        </w:rPr>
      </w:pPr>
      <w:r w:rsidRPr="00E5612D">
        <w:rPr>
          <w:rFonts w:ascii="Simplified Arabic" w:hAnsi="Simplified Arabic" w:cs="Simplified Arabic"/>
          <w:b/>
          <w:bCs/>
          <w:color w:val="auto"/>
          <w:sz w:val="20"/>
          <w:szCs w:val="20"/>
          <w:rtl/>
        </w:rPr>
        <w:t>احصائيات البواقي</w:t>
      </w:r>
    </w:p>
    <w:tbl>
      <w:tblPr>
        <w:tblStyle w:val="TableGrid11"/>
        <w:bidiVisual/>
        <w:tblW w:w="0" w:type="auto"/>
        <w:tblInd w:w="382" w:type="dxa"/>
        <w:tblLook w:val="04A0" w:firstRow="1" w:lastRow="0" w:firstColumn="1" w:lastColumn="0" w:noHBand="0" w:noVBand="1"/>
      </w:tblPr>
      <w:tblGrid>
        <w:gridCol w:w="1415"/>
        <w:gridCol w:w="1415"/>
        <w:gridCol w:w="1416"/>
        <w:gridCol w:w="1416"/>
        <w:gridCol w:w="1416"/>
        <w:gridCol w:w="1416"/>
      </w:tblGrid>
      <w:tr w:rsidR="00F34FBF" w:rsidRPr="00F34FBF" w14:paraId="79D781E3" w14:textId="77777777" w:rsidTr="00F34FBF">
        <w:tc>
          <w:tcPr>
            <w:tcW w:w="1415" w:type="dxa"/>
            <w:shd w:val="clear" w:color="auto" w:fill="BFBFBF"/>
          </w:tcPr>
          <w:p w14:paraId="626DB4BE" w14:textId="77777777" w:rsidR="00F34FBF" w:rsidRPr="00F34FBF" w:rsidRDefault="00F34FBF" w:rsidP="00F34FBF">
            <w:pPr>
              <w:spacing w:line="276" w:lineRule="auto"/>
              <w:jc w:val="mediumKashida"/>
              <w:rPr>
                <w:rFonts w:ascii="Simplified Arabic" w:hAnsi="Simplified Arabic" w:cs="Simplified Arabic"/>
                <w:b/>
                <w:bCs/>
                <w:color w:val="auto"/>
                <w:sz w:val="20"/>
                <w:szCs w:val="20"/>
                <w:rtl/>
              </w:rPr>
            </w:pPr>
          </w:p>
        </w:tc>
        <w:tc>
          <w:tcPr>
            <w:tcW w:w="1415" w:type="dxa"/>
            <w:shd w:val="clear" w:color="auto" w:fill="BFBFBF"/>
          </w:tcPr>
          <w:p w14:paraId="25BBD2AA" w14:textId="77777777" w:rsidR="00F34FBF" w:rsidRPr="00F34FBF" w:rsidRDefault="00F34FBF" w:rsidP="00F34FBF">
            <w:pPr>
              <w:spacing w:line="276" w:lineRule="auto"/>
              <w:jc w:val="mediumKashida"/>
              <w:rPr>
                <w:rFonts w:ascii="Simplified Arabic" w:hAnsi="Simplified Arabic" w:cs="Simplified Arabic"/>
                <w:b/>
                <w:bCs/>
                <w:color w:val="auto"/>
                <w:sz w:val="20"/>
                <w:szCs w:val="20"/>
                <w:rtl/>
              </w:rPr>
            </w:pPr>
            <w:r w:rsidRPr="00F34FBF">
              <w:rPr>
                <w:rFonts w:ascii="Simplified Arabic" w:hAnsi="Simplified Arabic" w:cs="Simplified Arabic"/>
                <w:b/>
                <w:bCs/>
                <w:color w:val="auto"/>
                <w:sz w:val="20"/>
                <w:szCs w:val="20"/>
                <w:rtl/>
              </w:rPr>
              <w:t>الحد الأدنى</w:t>
            </w:r>
          </w:p>
        </w:tc>
        <w:tc>
          <w:tcPr>
            <w:tcW w:w="1416" w:type="dxa"/>
            <w:shd w:val="clear" w:color="auto" w:fill="BFBFBF"/>
          </w:tcPr>
          <w:p w14:paraId="318D7DFA" w14:textId="77777777" w:rsidR="00F34FBF" w:rsidRPr="00F34FBF" w:rsidRDefault="00F34FBF" w:rsidP="00F34FBF">
            <w:pPr>
              <w:spacing w:line="276" w:lineRule="auto"/>
              <w:jc w:val="mediumKashida"/>
              <w:rPr>
                <w:rFonts w:ascii="Simplified Arabic" w:hAnsi="Simplified Arabic" w:cs="Simplified Arabic"/>
                <w:b/>
                <w:bCs/>
                <w:color w:val="auto"/>
                <w:sz w:val="20"/>
                <w:szCs w:val="20"/>
                <w:rtl/>
              </w:rPr>
            </w:pPr>
            <w:r w:rsidRPr="00F34FBF">
              <w:rPr>
                <w:rFonts w:ascii="Simplified Arabic" w:hAnsi="Simplified Arabic" w:cs="Simplified Arabic"/>
                <w:b/>
                <w:bCs/>
                <w:color w:val="auto"/>
                <w:sz w:val="20"/>
                <w:szCs w:val="20"/>
                <w:rtl/>
              </w:rPr>
              <w:t>الحد الأقصى</w:t>
            </w:r>
          </w:p>
        </w:tc>
        <w:tc>
          <w:tcPr>
            <w:tcW w:w="1416" w:type="dxa"/>
            <w:shd w:val="clear" w:color="auto" w:fill="BFBFBF"/>
          </w:tcPr>
          <w:p w14:paraId="1C26BED5" w14:textId="77777777" w:rsidR="00F34FBF" w:rsidRPr="00F34FBF" w:rsidRDefault="00F34FBF" w:rsidP="00F34FBF">
            <w:pPr>
              <w:spacing w:line="276" w:lineRule="auto"/>
              <w:jc w:val="mediumKashida"/>
              <w:rPr>
                <w:rFonts w:ascii="Simplified Arabic" w:hAnsi="Simplified Arabic" w:cs="Simplified Arabic"/>
                <w:b/>
                <w:bCs/>
                <w:color w:val="auto"/>
                <w:sz w:val="20"/>
                <w:szCs w:val="20"/>
                <w:rtl/>
              </w:rPr>
            </w:pPr>
            <w:r w:rsidRPr="00F34FBF">
              <w:rPr>
                <w:rFonts w:ascii="Simplified Arabic" w:hAnsi="Simplified Arabic" w:cs="Simplified Arabic"/>
                <w:b/>
                <w:bCs/>
                <w:color w:val="auto"/>
                <w:sz w:val="20"/>
                <w:szCs w:val="20"/>
                <w:rtl/>
              </w:rPr>
              <w:t>المتوسط</w:t>
            </w:r>
          </w:p>
        </w:tc>
        <w:tc>
          <w:tcPr>
            <w:tcW w:w="1416" w:type="dxa"/>
            <w:shd w:val="clear" w:color="auto" w:fill="BFBFBF"/>
          </w:tcPr>
          <w:p w14:paraId="1573B125" w14:textId="77777777" w:rsidR="00F34FBF" w:rsidRPr="00F34FBF" w:rsidRDefault="00F34FBF" w:rsidP="00F34FBF">
            <w:pPr>
              <w:spacing w:line="276" w:lineRule="auto"/>
              <w:jc w:val="mediumKashida"/>
              <w:rPr>
                <w:rFonts w:ascii="Simplified Arabic" w:hAnsi="Simplified Arabic" w:cs="Simplified Arabic"/>
                <w:b/>
                <w:bCs/>
                <w:color w:val="auto"/>
                <w:sz w:val="20"/>
                <w:szCs w:val="20"/>
                <w:rtl/>
              </w:rPr>
            </w:pPr>
            <w:r w:rsidRPr="00F34FBF">
              <w:rPr>
                <w:rFonts w:ascii="Simplified Arabic" w:hAnsi="Simplified Arabic" w:cs="Simplified Arabic"/>
                <w:b/>
                <w:bCs/>
                <w:color w:val="auto"/>
                <w:sz w:val="20"/>
                <w:szCs w:val="20"/>
                <w:rtl/>
              </w:rPr>
              <w:t>الانحراف المعياري</w:t>
            </w:r>
          </w:p>
        </w:tc>
        <w:tc>
          <w:tcPr>
            <w:tcW w:w="1416" w:type="dxa"/>
            <w:shd w:val="clear" w:color="auto" w:fill="BFBFBF"/>
          </w:tcPr>
          <w:p w14:paraId="125FA206" w14:textId="77777777" w:rsidR="00F34FBF" w:rsidRPr="00F34FBF" w:rsidRDefault="00F34FBF" w:rsidP="00F34FBF">
            <w:pPr>
              <w:spacing w:line="276" w:lineRule="auto"/>
              <w:jc w:val="mediumKashida"/>
              <w:rPr>
                <w:rFonts w:ascii="Simplified Arabic" w:hAnsi="Simplified Arabic" w:cs="Simplified Arabic"/>
                <w:b/>
                <w:bCs/>
                <w:color w:val="auto"/>
                <w:sz w:val="20"/>
                <w:szCs w:val="20"/>
                <w:rtl/>
              </w:rPr>
            </w:pPr>
            <w:r w:rsidRPr="00F34FBF">
              <w:rPr>
                <w:rFonts w:ascii="Simplified Arabic" w:hAnsi="Simplified Arabic" w:cs="Simplified Arabic"/>
                <w:b/>
                <w:bCs/>
                <w:color w:val="auto"/>
                <w:sz w:val="20"/>
                <w:szCs w:val="20"/>
                <w:rtl/>
              </w:rPr>
              <w:t>العدد</w:t>
            </w:r>
          </w:p>
        </w:tc>
      </w:tr>
      <w:tr w:rsidR="00F34FBF" w:rsidRPr="00F34FBF" w14:paraId="4D8879FB" w14:textId="77777777" w:rsidTr="00F34FBF">
        <w:tc>
          <w:tcPr>
            <w:tcW w:w="1415" w:type="dxa"/>
            <w:shd w:val="clear" w:color="auto" w:fill="BFBFBF"/>
          </w:tcPr>
          <w:p w14:paraId="5B9EED21"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القيمة المتوقعة</w:t>
            </w:r>
          </w:p>
        </w:tc>
        <w:tc>
          <w:tcPr>
            <w:tcW w:w="1415" w:type="dxa"/>
          </w:tcPr>
          <w:p w14:paraId="7AFBFB01"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1.1552</w:t>
            </w:r>
          </w:p>
        </w:tc>
        <w:tc>
          <w:tcPr>
            <w:tcW w:w="1416" w:type="dxa"/>
          </w:tcPr>
          <w:p w14:paraId="2FD94469"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4.8385</w:t>
            </w:r>
          </w:p>
        </w:tc>
        <w:tc>
          <w:tcPr>
            <w:tcW w:w="1416" w:type="dxa"/>
          </w:tcPr>
          <w:p w14:paraId="3D222B1D"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3.7524</w:t>
            </w:r>
          </w:p>
        </w:tc>
        <w:tc>
          <w:tcPr>
            <w:tcW w:w="1416" w:type="dxa"/>
          </w:tcPr>
          <w:p w14:paraId="62DCCF80"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1.04255</w:t>
            </w:r>
          </w:p>
        </w:tc>
        <w:tc>
          <w:tcPr>
            <w:tcW w:w="1416" w:type="dxa"/>
          </w:tcPr>
          <w:p w14:paraId="4C1144C8"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99</w:t>
            </w:r>
          </w:p>
        </w:tc>
      </w:tr>
      <w:tr w:rsidR="00F34FBF" w:rsidRPr="00F34FBF" w14:paraId="76ED7889" w14:textId="77777777" w:rsidTr="00F34FBF">
        <w:tc>
          <w:tcPr>
            <w:tcW w:w="1415" w:type="dxa"/>
            <w:shd w:val="clear" w:color="auto" w:fill="BFBFBF"/>
          </w:tcPr>
          <w:p w14:paraId="07BC7D69"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البواقي</w:t>
            </w:r>
          </w:p>
        </w:tc>
        <w:tc>
          <w:tcPr>
            <w:tcW w:w="1415" w:type="dxa"/>
          </w:tcPr>
          <w:p w14:paraId="6523D5D9"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-2.16228</w:t>
            </w:r>
          </w:p>
        </w:tc>
        <w:tc>
          <w:tcPr>
            <w:tcW w:w="1416" w:type="dxa"/>
          </w:tcPr>
          <w:p w14:paraId="2ACFC238"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2.00314</w:t>
            </w:r>
          </w:p>
        </w:tc>
        <w:tc>
          <w:tcPr>
            <w:tcW w:w="1416" w:type="dxa"/>
          </w:tcPr>
          <w:p w14:paraId="7F5AB6C1"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00000.</w:t>
            </w:r>
          </w:p>
        </w:tc>
        <w:tc>
          <w:tcPr>
            <w:tcW w:w="1416" w:type="dxa"/>
          </w:tcPr>
          <w:p w14:paraId="56221734"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59462.</w:t>
            </w:r>
          </w:p>
        </w:tc>
        <w:tc>
          <w:tcPr>
            <w:tcW w:w="1416" w:type="dxa"/>
          </w:tcPr>
          <w:p w14:paraId="74E100ED"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99</w:t>
            </w:r>
          </w:p>
        </w:tc>
      </w:tr>
      <w:tr w:rsidR="00F34FBF" w:rsidRPr="00F34FBF" w14:paraId="18B28103" w14:textId="77777777" w:rsidTr="00F34FBF">
        <w:tc>
          <w:tcPr>
            <w:tcW w:w="1415" w:type="dxa"/>
            <w:shd w:val="clear" w:color="auto" w:fill="BFBFBF"/>
          </w:tcPr>
          <w:p w14:paraId="0F36041A"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قيمة المتوقعة المعيارية</w:t>
            </w:r>
          </w:p>
        </w:tc>
        <w:tc>
          <w:tcPr>
            <w:tcW w:w="1415" w:type="dxa"/>
          </w:tcPr>
          <w:p w14:paraId="26481551"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-2.491</w:t>
            </w:r>
          </w:p>
        </w:tc>
        <w:tc>
          <w:tcPr>
            <w:tcW w:w="1416" w:type="dxa"/>
          </w:tcPr>
          <w:p w14:paraId="36667CEC"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1.042</w:t>
            </w:r>
          </w:p>
        </w:tc>
        <w:tc>
          <w:tcPr>
            <w:tcW w:w="1416" w:type="dxa"/>
          </w:tcPr>
          <w:p w14:paraId="14D341EE"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000.</w:t>
            </w:r>
          </w:p>
        </w:tc>
        <w:tc>
          <w:tcPr>
            <w:tcW w:w="1416" w:type="dxa"/>
          </w:tcPr>
          <w:p w14:paraId="0794F2EC"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1.000</w:t>
            </w:r>
          </w:p>
        </w:tc>
        <w:tc>
          <w:tcPr>
            <w:tcW w:w="1416" w:type="dxa"/>
          </w:tcPr>
          <w:p w14:paraId="783808B2"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99</w:t>
            </w:r>
          </w:p>
        </w:tc>
      </w:tr>
      <w:tr w:rsidR="00F34FBF" w:rsidRPr="00F34FBF" w14:paraId="3C76654E" w14:textId="77777777" w:rsidTr="00F34FBF">
        <w:tc>
          <w:tcPr>
            <w:tcW w:w="1415" w:type="dxa"/>
            <w:shd w:val="clear" w:color="auto" w:fill="BFBFBF"/>
          </w:tcPr>
          <w:p w14:paraId="130C1CBF"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البواقي المعيارية</w:t>
            </w:r>
          </w:p>
        </w:tc>
        <w:tc>
          <w:tcPr>
            <w:tcW w:w="1415" w:type="dxa"/>
          </w:tcPr>
          <w:p w14:paraId="52B777E5"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-3.618</w:t>
            </w:r>
          </w:p>
        </w:tc>
        <w:tc>
          <w:tcPr>
            <w:tcW w:w="1416" w:type="dxa"/>
          </w:tcPr>
          <w:p w14:paraId="637F61FC"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3.352</w:t>
            </w:r>
          </w:p>
        </w:tc>
        <w:tc>
          <w:tcPr>
            <w:tcW w:w="1416" w:type="dxa"/>
          </w:tcPr>
          <w:p w14:paraId="28DED990"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000.</w:t>
            </w:r>
          </w:p>
        </w:tc>
        <w:tc>
          <w:tcPr>
            <w:tcW w:w="1416" w:type="dxa"/>
          </w:tcPr>
          <w:p w14:paraId="084D3B10"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995.</w:t>
            </w:r>
          </w:p>
        </w:tc>
        <w:tc>
          <w:tcPr>
            <w:tcW w:w="1416" w:type="dxa"/>
          </w:tcPr>
          <w:p w14:paraId="15DF8ECF" w14:textId="77777777" w:rsidR="00F34FBF" w:rsidRPr="00F34FBF" w:rsidRDefault="00F34FBF" w:rsidP="00F34FBF">
            <w:pPr>
              <w:spacing w:line="276" w:lineRule="auto"/>
              <w:jc w:val="center"/>
              <w:rPr>
                <w:rFonts w:ascii="Simplified Arabic" w:hAnsi="Simplified Arabic" w:cs="Simplified Arabic"/>
                <w:color w:val="auto"/>
                <w:sz w:val="20"/>
                <w:szCs w:val="20"/>
                <w:rtl/>
              </w:rPr>
            </w:pPr>
            <w:r w:rsidRPr="00F34FBF">
              <w:rPr>
                <w:rFonts w:ascii="Simplified Arabic" w:hAnsi="Simplified Arabic" w:cs="Simplified Arabic"/>
                <w:color w:val="auto"/>
                <w:sz w:val="20"/>
                <w:szCs w:val="20"/>
                <w:rtl/>
              </w:rPr>
              <w:t>99</w:t>
            </w:r>
          </w:p>
        </w:tc>
      </w:tr>
    </w:tbl>
    <w:p w14:paraId="24C5B0F4" w14:textId="231A2395" w:rsidR="00F34FBF" w:rsidRPr="00F34FBF" w:rsidRDefault="00F34FBF" w:rsidP="00F34FBF">
      <w:pPr>
        <w:spacing w:after="0" w:line="360" w:lineRule="auto"/>
        <w:ind w:left="284" w:right="57"/>
        <w:contextualSpacing/>
        <w:jc w:val="both"/>
        <w:rPr>
          <w:rFonts w:asciiTheme="minorHAnsi" w:hAnsiTheme="minorHAnsi" w:cs="Simplified Arabic"/>
          <w:sz w:val="24"/>
          <w:szCs w:val="24"/>
          <w:rtl/>
        </w:rPr>
      </w:pPr>
      <w:r w:rsidRPr="00F34FBF">
        <w:rPr>
          <w:rFonts w:asciiTheme="minorHAnsi" w:hAnsiTheme="minorHAnsi" w:cs="Simplified Arabic"/>
          <w:sz w:val="24"/>
          <w:szCs w:val="24"/>
          <w:rtl/>
        </w:rPr>
        <w:lastRenderedPageBreak/>
        <w:t>توض</w:t>
      </w:r>
      <w:r>
        <w:rPr>
          <w:rFonts w:asciiTheme="minorHAnsi" w:hAnsiTheme="minorHAnsi" w:cs="Simplified Arabic" w:hint="cs"/>
          <w:sz w:val="24"/>
          <w:szCs w:val="24"/>
          <w:rtl/>
        </w:rPr>
        <w:t>ح</w:t>
      </w:r>
      <w:r w:rsidRPr="00F34FBF">
        <w:rPr>
          <w:rFonts w:asciiTheme="minorHAnsi" w:hAnsiTheme="minorHAnsi" w:cs="Simplified Arabic"/>
          <w:sz w:val="24"/>
          <w:szCs w:val="24"/>
          <w:rtl/>
        </w:rPr>
        <w:t xml:space="preserve"> الجداول السابقة المتعلقة بتحليل الانحدار الخطي البسيط العلاقة ذات الدلالة الاحصائية والتأثير الكبير بين المتغير التابع والمتغير المستقل حيث بلغت قيمة الدلالة (0.000).</w:t>
      </w:r>
    </w:p>
    <w:p w14:paraId="6571733D" w14:textId="2711395E" w:rsidR="00E5612D" w:rsidRDefault="00F34FBF" w:rsidP="00F34FBF">
      <w:pPr>
        <w:spacing w:after="0" w:line="360" w:lineRule="auto"/>
        <w:ind w:left="284" w:right="57"/>
        <w:contextualSpacing/>
        <w:jc w:val="both"/>
        <w:rPr>
          <w:rFonts w:asciiTheme="minorHAnsi" w:hAnsiTheme="minorHAnsi" w:cs="Simplified Arabic"/>
          <w:sz w:val="24"/>
          <w:szCs w:val="24"/>
          <w:rtl/>
        </w:rPr>
      </w:pPr>
      <w:r w:rsidRPr="00F34FBF">
        <w:rPr>
          <w:rFonts w:asciiTheme="minorHAnsi" w:hAnsiTheme="minorHAnsi" w:cs="Simplified Arabic"/>
          <w:sz w:val="24"/>
          <w:szCs w:val="24"/>
          <w:rtl/>
        </w:rPr>
        <w:t>وبالتالي يوضح هذا التحليل أن هناك علاقة ذات دلال احصائية بين المتغير المستقل المتمثل في التحول الرقمي والمغير التابع المتمثل في أداء مديري إدارة المشاريع، مما يؤكد على دور التحول الرقمي في تعزيز أداء مديري إدارة المشاريع.</w:t>
      </w:r>
    </w:p>
    <w:p w14:paraId="0AA52C7D" w14:textId="77777777" w:rsidR="00F34FBF" w:rsidRPr="00F34FBF" w:rsidRDefault="00F34FBF" w:rsidP="00F34FBF">
      <w:pPr>
        <w:spacing w:after="0" w:line="360" w:lineRule="auto"/>
        <w:ind w:left="284" w:right="57"/>
        <w:jc w:val="both"/>
        <w:rPr>
          <w:rFonts w:ascii="Simplified Arabic" w:hAnsi="Simplified Arabic" w:cs="Simplified Arabic"/>
          <w:b/>
          <w:bCs/>
          <w:color w:val="auto"/>
          <w:kern w:val="2"/>
          <w:sz w:val="28"/>
          <w:szCs w:val="28"/>
          <w14:ligatures w14:val="standardContextual"/>
        </w:rPr>
      </w:pPr>
      <w:r w:rsidRPr="00F34FBF">
        <w:rPr>
          <w:rFonts w:ascii="Simplified Arabic" w:hAnsi="Simplified Arabic" w:cs="Simplified Arabic" w:hint="cs"/>
          <w:b/>
          <w:bCs/>
          <w:color w:val="auto"/>
          <w:sz w:val="20"/>
          <w:szCs w:val="20"/>
          <w:rtl/>
        </w:rPr>
        <w:t>شكل رقم 4-1: الانحدار الخطي</w:t>
      </w:r>
    </w:p>
    <w:p w14:paraId="5AD28152" w14:textId="15318DCD" w:rsidR="00F34FBF" w:rsidRPr="00F34FBF" w:rsidRDefault="00F34FBF" w:rsidP="00F34FBF">
      <w:pPr>
        <w:spacing w:after="0" w:line="360" w:lineRule="auto"/>
        <w:ind w:left="284" w:right="57"/>
        <w:contextualSpacing/>
        <w:jc w:val="both"/>
        <w:rPr>
          <w:rFonts w:asciiTheme="minorHAnsi" w:hAnsiTheme="minorHAnsi" w:cs="Simplified Arabic"/>
          <w:sz w:val="24"/>
          <w:szCs w:val="24"/>
          <w:rtl/>
        </w:rPr>
      </w:pPr>
      <w:r w:rsidRPr="00F34FBF">
        <w:rPr>
          <w:rFonts w:asciiTheme="majorBidi" w:hAnsiTheme="majorBidi" w:cstheme="majorBidi"/>
          <w:noProof/>
          <w:color w:val="auto"/>
          <w:sz w:val="20"/>
          <w:szCs w:val="20"/>
          <w14:ligatures w14:val="standardContextual"/>
        </w:rPr>
        <w:drawing>
          <wp:inline distT="0" distB="0" distL="0" distR="0" wp14:anchorId="2919AC25" wp14:editId="58EDC388">
            <wp:extent cx="5171305" cy="4371975"/>
            <wp:effectExtent l="0" t="0" r="0" b="0"/>
            <wp:docPr id="537716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1614" cy="4389145"/>
                    </a:xfrm>
                    <a:prstGeom prst="rect">
                      <a:avLst/>
                    </a:prstGeom>
                    <a:noFill/>
                    <a:ln>
                      <a:noFill/>
                    </a:ln>
                  </pic:spPr>
                </pic:pic>
              </a:graphicData>
            </a:graphic>
          </wp:inline>
        </w:drawing>
      </w:r>
    </w:p>
    <w:p w14:paraId="7F83815F" w14:textId="77777777" w:rsidR="00F34FBF" w:rsidRPr="002B08A7" w:rsidRDefault="00F34FBF" w:rsidP="00FC493B">
      <w:pPr>
        <w:spacing w:after="0" w:line="360" w:lineRule="auto"/>
        <w:ind w:left="284" w:right="57"/>
        <w:jc w:val="both"/>
        <w:rPr>
          <w:rFonts w:cs="Simplified Arabic"/>
          <w:b/>
          <w:bCs/>
          <w:sz w:val="20"/>
          <w:szCs w:val="20"/>
          <w:rtl/>
        </w:rPr>
      </w:pPr>
    </w:p>
    <w:p w14:paraId="499F5321" w14:textId="77777777" w:rsidR="003F3023" w:rsidRDefault="003F3023" w:rsidP="00F34FBF">
      <w:pPr>
        <w:spacing w:after="0"/>
        <w:jc w:val="left"/>
        <w:rPr>
          <w:rFonts w:ascii="Simplified Arabic" w:eastAsia="Simplified Arabic" w:hAnsi="Simplified Arabic" w:cs="Simplified Arabic"/>
          <w:b/>
          <w:bCs/>
          <w:sz w:val="28"/>
          <w:szCs w:val="28"/>
        </w:rPr>
      </w:pPr>
    </w:p>
    <w:p w14:paraId="61AF67DC" w14:textId="77777777" w:rsidR="003F3023" w:rsidRDefault="003F3023" w:rsidP="00F34FBF">
      <w:pPr>
        <w:spacing w:after="0"/>
        <w:jc w:val="left"/>
        <w:rPr>
          <w:rFonts w:ascii="Simplified Arabic" w:eastAsia="Simplified Arabic" w:hAnsi="Simplified Arabic" w:cs="Simplified Arabic"/>
          <w:b/>
          <w:bCs/>
          <w:sz w:val="28"/>
          <w:szCs w:val="28"/>
        </w:rPr>
      </w:pPr>
    </w:p>
    <w:p w14:paraId="3F633FB1" w14:textId="77777777" w:rsidR="003F3023" w:rsidRDefault="003F3023" w:rsidP="00F34FBF">
      <w:pPr>
        <w:spacing w:after="0"/>
        <w:jc w:val="left"/>
        <w:rPr>
          <w:rFonts w:ascii="Simplified Arabic" w:eastAsia="Simplified Arabic" w:hAnsi="Simplified Arabic" w:cs="Simplified Arabic"/>
          <w:b/>
          <w:bCs/>
          <w:sz w:val="28"/>
          <w:szCs w:val="28"/>
        </w:rPr>
      </w:pPr>
    </w:p>
    <w:p w14:paraId="5E7C7125" w14:textId="77777777" w:rsidR="003F3023" w:rsidRDefault="003F3023" w:rsidP="00F34FBF">
      <w:pPr>
        <w:spacing w:after="0"/>
        <w:jc w:val="left"/>
        <w:rPr>
          <w:rFonts w:ascii="Simplified Arabic" w:eastAsia="Simplified Arabic" w:hAnsi="Simplified Arabic" w:cs="Simplified Arabic"/>
          <w:b/>
          <w:bCs/>
          <w:sz w:val="28"/>
          <w:szCs w:val="28"/>
        </w:rPr>
      </w:pPr>
    </w:p>
    <w:p w14:paraId="35296E75" w14:textId="77777777" w:rsidR="003F3023" w:rsidRDefault="003F3023" w:rsidP="00F34FBF">
      <w:pPr>
        <w:spacing w:after="0"/>
        <w:jc w:val="left"/>
        <w:rPr>
          <w:rFonts w:ascii="Simplified Arabic" w:eastAsia="Simplified Arabic" w:hAnsi="Simplified Arabic" w:cs="Simplified Arabic"/>
          <w:b/>
          <w:bCs/>
          <w:sz w:val="28"/>
          <w:szCs w:val="28"/>
        </w:rPr>
      </w:pPr>
    </w:p>
    <w:p w14:paraId="23129D38" w14:textId="77777777" w:rsidR="003F3023" w:rsidRDefault="003F3023" w:rsidP="00F34FBF">
      <w:pPr>
        <w:spacing w:after="0"/>
        <w:jc w:val="left"/>
        <w:rPr>
          <w:rFonts w:ascii="Simplified Arabic" w:eastAsia="Simplified Arabic" w:hAnsi="Simplified Arabic" w:cs="Simplified Arabic"/>
          <w:b/>
          <w:bCs/>
          <w:sz w:val="28"/>
          <w:szCs w:val="28"/>
        </w:rPr>
      </w:pPr>
    </w:p>
    <w:p w14:paraId="607B41E3" w14:textId="77777777" w:rsidR="003F3023" w:rsidRDefault="003F3023" w:rsidP="00F34FBF">
      <w:pPr>
        <w:spacing w:after="0"/>
        <w:jc w:val="left"/>
        <w:rPr>
          <w:rFonts w:ascii="Simplified Arabic" w:eastAsia="Simplified Arabic" w:hAnsi="Simplified Arabic" w:cs="Simplified Arabic"/>
          <w:b/>
          <w:bCs/>
          <w:sz w:val="28"/>
          <w:szCs w:val="28"/>
        </w:rPr>
      </w:pPr>
    </w:p>
    <w:p w14:paraId="630AF5A4" w14:textId="3C2F084F" w:rsidR="002B08A7" w:rsidRPr="002B08A7" w:rsidRDefault="00F34FBF" w:rsidP="00F34FBF">
      <w:pPr>
        <w:spacing w:after="0"/>
        <w:jc w:val="left"/>
        <w:rPr>
          <w:rFonts w:cs="Simplified Arabic"/>
          <w:b/>
          <w:bCs/>
          <w:sz w:val="28"/>
          <w:szCs w:val="28"/>
          <w:rtl/>
        </w:rPr>
      </w:pPr>
      <w:r w:rsidRPr="00F34FBF">
        <w:rPr>
          <w:rFonts w:ascii="Simplified Arabic" w:eastAsia="Simplified Arabic" w:hAnsi="Simplified Arabic" w:cs="Simplified Arabic"/>
          <w:b/>
          <w:bCs/>
          <w:sz w:val="28"/>
          <w:szCs w:val="28"/>
          <w:rtl/>
        </w:rPr>
        <w:lastRenderedPageBreak/>
        <w:t>مناقشة نتائج التحليل:</w:t>
      </w:r>
    </w:p>
    <w:p w14:paraId="4764842A" w14:textId="52B42567" w:rsidR="00FC493B" w:rsidRPr="00F34FBF" w:rsidRDefault="00F34FBF" w:rsidP="00F34FBF">
      <w:pPr>
        <w:spacing w:after="0" w:line="360" w:lineRule="auto"/>
        <w:ind w:left="284" w:right="57"/>
        <w:contextualSpacing/>
        <w:jc w:val="both"/>
        <w:rPr>
          <w:rFonts w:asciiTheme="minorHAnsi" w:hAnsiTheme="minorHAnsi" w:cs="Simplified Arabic"/>
          <w:sz w:val="24"/>
          <w:szCs w:val="24"/>
          <w:rtl/>
        </w:rPr>
      </w:pPr>
      <w:r w:rsidRPr="00F34FBF">
        <w:rPr>
          <w:rFonts w:asciiTheme="minorHAnsi" w:hAnsiTheme="minorHAnsi" w:cs="Simplified Arabic"/>
          <w:sz w:val="24"/>
          <w:szCs w:val="24"/>
          <w:rtl/>
        </w:rPr>
        <w:t>من خلال التحليل السابق يتضح أن هناك دور كبير وفعال للتحول الرقمي في تعزيز أداء مديري إدارة المشاريع، حيث يساعد التحول الرقمي في تعزيز قرارات مدراء المشاريع بالمركز مما ينعكس على جودة أداء مديري المشاريع وكذلك من خلال التحول الرقمي يمكن لمدراء المشاريع بالمركز رفع الكفاءة الإدارية لإدارة المشاريع  بجانب ذلك يعمل التحول الرقمي على تعزيز مخرجات إدارة المشاريع ورفع مستويات الأداء بها ومواجهة التحديات التي تتعلق بذلك وهذا يتفق مع ما توصلت إليه كل من دراسة (عيد، سماح، 2024) ودراسة (حميد، الزويني،2022) حيث توصلتا الى أن التحول الرقمي يلعب دوراً فاعلاً في تعزيز عمل وأداء مدير المشروعات. كذلك توصلت الدراسة الحالية الى أن التحول الرقمي يسهم في تعزيز الخطط الاستراتيجية لمدراء المشاريع بالمركز وتسريع انجاز مهام مديري المشاريع ودعم أجندتها، بجانب ذلك توصلت الى أن  التحول الرقمي يسهم في خلق الانسجام بين فريق عمل إدارة المشاريع  وتوصلت لهذه النتيجة دراسة (</w:t>
      </w:r>
      <w:proofErr w:type="spellStart"/>
      <w:r w:rsidRPr="00F34FBF">
        <w:rPr>
          <w:rFonts w:asciiTheme="minorHAnsi" w:hAnsiTheme="minorHAnsi" w:cs="Simplified Arabic"/>
          <w:sz w:val="24"/>
          <w:szCs w:val="24"/>
          <w:rtl/>
        </w:rPr>
        <w:t>العنانبة</w:t>
      </w:r>
      <w:proofErr w:type="spellEnd"/>
      <w:r w:rsidRPr="00F34FBF">
        <w:rPr>
          <w:rFonts w:asciiTheme="minorHAnsi" w:hAnsiTheme="minorHAnsi" w:cs="Simplified Arabic"/>
          <w:sz w:val="24"/>
          <w:szCs w:val="24"/>
          <w:rtl/>
        </w:rPr>
        <w:t>، يسمين،2023) ودراسة (كمال، هاني،2010)، وبالتالي من خلال ذلك نستطيع القول أن هناك تأثير وعلاقة ذات دلالة احصائية بين التحول الرقمي وتعزيز أداء مديري إدارة المشاريع، حيث يسهم التحول الرقمي في تعزيز أداء مديري إدارة المشاريع ومن هذا التحليل يمكن اثبات الفرضيات التي تنص على "توجد علاقة ذات دلالة احصائية بين التحول الرقمي وأداء مديري المشاريع" وكذلك الفرضية التي تنص على "توجد علاقة خطية بين التحول الرقمي وأداء مديري المشاريع" والفرضية التي تنص "يوجد تأثير  للتحول الرقمي  على أداء مديري المشاريع"</w:t>
      </w:r>
    </w:p>
    <w:p w14:paraId="5A5B11E2" w14:textId="77777777" w:rsidR="00FC493B" w:rsidRDefault="00FC493B" w:rsidP="00B06E4E">
      <w:pPr>
        <w:spacing w:after="0"/>
        <w:jc w:val="left"/>
        <w:rPr>
          <w:rFonts w:ascii="Simplified Arabic" w:eastAsia="Simplified Arabic" w:hAnsi="Simplified Arabic" w:cs="Simplified Arabic"/>
          <w:b/>
          <w:bCs/>
          <w:sz w:val="28"/>
          <w:szCs w:val="28"/>
          <w:rtl/>
        </w:rPr>
      </w:pPr>
    </w:p>
    <w:p w14:paraId="4326DA9E" w14:textId="77777777" w:rsidR="00FC493B" w:rsidRDefault="00FC493B" w:rsidP="00B06E4E">
      <w:pPr>
        <w:spacing w:after="0"/>
        <w:jc w:val="left"/>
        <w:rPr>
          <w:rFonts w:ascii="Simplified Arabic" w:eastAsia="Simplified Arabic" w:hAnsi="Simplified Arabic" w:cs="Simplified Arabic"/>
          <w:b/>
          <w:bCs/>
          <w:sz w:val="28"/>
          <w:szCs w:val="28"/>
          <w:rtl/>
        </w:rPr>
      </w:pPr>
    </w:p>
    <w:p w14:paraId="0296407C" w14:textId="30D68D06" w:rsidR="00FC493B" w:rsidRDefault="00FC493B" w:rsidP="00B06E4E">
      <w:pPr>
        <w:spacing w:after="0"/>
        <w:jc w:val="left"/>
        <w:rPr>
          <w:rFonts w:ascii="Simplified Arabic" w:eastAsia="Simplified Arabic" w:hAnsi="Simplified Arabic" w:cs="Simplified Arabic"/>
          <w:b/>
          <w:bCs/>
          <w:sz w:val="28"/>
          <w:szCs w:val="28"/>
          <w:rtl/>
        </w:rPr>
      </w:pPr>
    </w:p>
    <w:p w14:paraId="31ECDF18" w14:textId="66345EFE" w:rsidR="00F34FBF" w:rsidRDefault="00F34FBF" w:rsidP="00B06E4E">
      <w:pPr>
        <w:spacing w:after="0"/>
        <w:jc w:val="left"/>
        <w:rPr>
          <w:rFonts w:ascii="Simplified Arabic" w:eastAsia="Simplified Arabic" w:hAnsi="Simplified Arabic" w:cs="Simplified Arabic"/>
          <w:b/>
          <w:bCs/>
          <w:sz w:val="28"/>
          <w:szCs w:val="28"/>
          <w:rtl/>
        </w:rPr>
      </w:pPr>
    </w:p>
    <w:p w14:paraId="022D23AC" w14:textId="64A95256" w:rsidR="00F34FBF" w:rsidRDefault="00F34FBF" w:rsidP="00B06E4E">
      <w:pPr>
        <w:spacing w:after="0"/>
        <w:jc w:val="left"/>
        <w:rPr>
          <w:rFonts w:ascii="Simplified Arabic" w:eastAsia="Simplified Arabic" w:hAnsi="Simplified Arabic" w:cs="Simplified Arabic"/>
          <w:b/>
          <w:bCs/>
          <w:sz w:val="28"/>
          <w:szCs w:val="28"/>
          <w:rtl/>
        </w:rPr>
      </w:pPr>
    </w:p>
    <w:p w14:paraId="4EC88BBA" w14:textId="2B340790" w:rsidR="00F34FBF" w:rsidRDefault="00F34FBF" w:rsidP="00B06E4E">
      <w:pPr>
        <w:spacing w:after="0"/>
        <w:jc w:val="left"/>
        <w:rPr>
          <w:rFonts w:ascii="Simplified Arabic" w:eastAsia="Simplified Arabic" w:hAnsi="Simplified Arabic" w:cs="Simplified Arabic"/>
          <w:b/>
          <w:bCs/>
          <w:sz w:val="28"/>
          <w:szCs w:val="28"/>
          <w:rtl/>
        </w:rPr>
      </w:pPr>
    </w:p>
    <w:p w14:paraId="0612DCC2" w14:textId="00D75DC6" w:rsidR="00F34FBF" w:rsidRDefault="00F34FBF" w:rsidP="00B06E4E">
      <w:pPr>
        <w:spacing w:after="0"/>
        <w:jc w:val="left"/>
        <w:rPr>
          <w:rFonts w:ascii="Simplified Arabic" w:eastAsia="Simplified Arabic" w:hAnsi="Simplified Arabic" w:cs="Simplified Arabic"/>
          <w:b/>
          <w:bCs/>
          <w:sz w:val="28"/>
          <w:szCs w:val="28"/>
          <w:rtl/>
        </w:rPr>
      </w:pPr>
    </w:p>
    <w:p w14:paraId="613518F8" w14:textId="5A9B58D9" w:rsidR="00F34FBF" w:rsidRDefault="00F34FBF" w:rsidP="00B06E4E">
      <w:pPr>
        <w:spacing w:after="0"/>
        <w:jc w:val="left"/>
        <w:rPr>
          <w:rFonts w:ascii="Simplified Arabic" w:eastAsia="Simplified Arabic" w:hAnsi="Simplified Arabic" w:cs="Simplified Arabic"/>
          <w:b/>
          <w:bCs/>
          <w:sz w:val="28"/>
          <w:szCs w:val="28"/>
          <w:rtl/>
        </w:rPr>
      </w:pPr>
    </w:p>
    <w:p w14:paraId="14AC74F2" w14:textId="42C4F3B1" w:rsidR="00F34FBF" w:rsidRDefault="00F34FBF" w:rsidP="00B06E4E">
      <w:pPr>
        <w:spacing w:after="0"/>
        <w:jc w:val="left"/>
        <w:rPr>
          <w:rFonts w:ascii="Simplified Arabic" w:eastAsia="Simplified Arabic" w:hAnsi="Simplified Arabic" w:cs="Simplified Arabic"/>
          <w:b/>
          <w:bCs/>
          <w:sz w:val="28"/>
          <w:szCs w:val="28"/>
          <w:rtl/>
        </w:rPr>
      </w:pPr>
    </w:p>
    <w:p w14:paraId="18C5A472" w14:textId="7C232412" w:rsidR="00F34FBF" w:rsidRDefault="00F34FBF" w:rsidP="00B06E4E">
      <w:pPr>
        <w:spacing w:after="0"/>
        <w:jc w:val="left"/>
        <w:rPr>
          <w:rFonts w:ascii="Simplified Arabic" w:eastAsia="Simplified Arabic" w:hAnsi="Simplified Arabic" w:cs="Simplified Arabic"/>
          <w:b/>
          <w:bCs/>
          <w:sz w:val="28"/>
          <w:szCs w:val="28"/>
          <w:rtl/>
        </w:rPr>
      </w:pPr>
    </w:p>
    <w:p w14:paraId="6B2BCDB5" w14:textId="6BBE4F8A" w:rsidR="00F34FBF" w:rsidRDefault="00F34FBF" w:rsidP="00B06E4E">
      <w:pPr>
        <w:spacing w:after="0"/>
        <w:jc w:val="left"/>
        <w:rPr>
          <w:rFonts w:ascii="Simplified Arabic" w:eastAsia="Simplified Arabic" w:hAnsi="Simplified Arabic" w:cs="Simplified Arabic"/>
          <w:b/>
          <w:bCs/>
          <w:sz w:val="28"/>
          <w:szCs w:val="28"/>
          <w:rtl/>
        </w:rPr>
      </w:pPr>
    </w:p>
    <w:p w14:paraId="7EFE63BB" w14:textId="55A8A55E" w:rsidR="00F34FBF" w:rsidRDefault="00F34FBF" w:rsidP="00B06E4E">
      <w:pPr>
        <w:spacing w:after="0"/>
        <w:jc w:val="left"/>
        <w:rPr>
          <w:rFonts w:ascii="Simplified Arabic" w:eastAsia="Simplified Arabic" w:hAnsi="Simplified Arabic" w:cs="Simplified Arabic"/>
          <w:b/>
          <w:bCs/>
          <w:sz w:val="28"/>
          <w:szCs w:val="28"/>
          <w:rtl/>
        </w:rPr>
      </w:pPr>
    </w:p>
    <w:p w14:paraId="2AF0D7AD" w14:textId="77777777" w:rsidR="00F34FBF" w:rsidRPr="00F34FBF" w:rsidRDefault="00F34FBF" w:rsidP="00F34FBF">
      <w:pPr>
        <w:spacing w:after="0"/>
        <w:jc w:val="left"/>
        <w:rPr>
          <w:rFonts w:ascii="Simplified Arabic" w:eastAsia="Simplified Arabic" w:hAnsi="Simplified Arabic" w:cs="Simplified Arabic"/>
          <w:b/>
          <w:bCs/>
          <w:sz w:val="28"/>
          <w:szCs w:val="28"/>
          <w:rtl/>
        </w:rPr>
      </w:pPr>
      <w:r w:rsidRPr="00F34FBF">
        <w:rPr>
          <w:rFonts w:ascii="Simplified Arabic" w:eastAsia="Simplified Arabic" w:hAnsi="Simplified Arabic" w:cs="Simplified Arabic"/>
          <w:b/>
          <w:bCs/>
          <w:sz w:val="28"/>
          <w:szCs w:val="28"/>
          <w:rtl/>
        </w:rPr>
        <w:lastRenderedPageBreak/>
        <w:t>الاستنتاجات</w:t>
      </w:r>
      <w:r w:rsidRPr="00F34FBF">
        <w:rPr>
          <w:rFonts w:ascii="Simplified Arabic" w:eastAsia="Simplified Arabic" w:hAnsi="Simplified Arabic" w:cs="Simplified Arabic" w:hint="cs"/>
          <w:b/>
          <w:bCs/>
          <w:sz w:val="28"/>
          <w:szCs w:val="28"/>
          <w:rtl/>
        </w:rPr>
        <w:t>:</w:t>
      </w:r>
    </w:p>
    <w:p w14:paraId="748ED71E" w14:textId="77777777" w:rsidR="00F34FBF" w:rsidRPr="00F34FBF" w:rsidRDefault="00F34FBF" w:rsidP="00F34FBF">
      <w:pPr>
        <w:spacing w:after="0" w:line="360" w:lineRule="auto"/>
        <w:ind w:left="284" w:right="57"/>
        <w:contextualSpacing/>
        <w:jc w:val="both"/>
        <w:rPr>
          <w:rFonts w:asciiTheme="minorHAnsi" w:hAnsiTheme="minorHAnsi" w:cs="Simplified Arabic"/>
          <w:sz w:val="24"/>
          <w:szCs w:val="24"/>
          <w:rtl/>
        </w:rPr>
      </w:pPr>
      <w:r w:rsidRPr="00F34FBF">
        <w:rPr>
          <w:rFonts w:asciiTheme="minorHAnsi" w:hAnsiTheme="minorHAnsi" w:cs="Simplified Arabic" w:hint="cs"/>
          <w:sz w:val="24"/>
          <w:szCs w:val="24"/>
          <w:rtl/>
        </w:rPr>
        <w:t xml:space="preserve">توصلت الدراسة الى النتائج </w:t>
      </w:r>
      <w:proofErr w:type="gramStart"/>
      <w:r w:rsidRPr="00F34FBF">
        <w:rPr>
          <w:rFonts w:asciiTheme="minorHAnsi" w:hAnsiTheme="minorHAnsi" w:cs="Simplified Arabic" w:hint="cs"/>
          <w:sz w:val="24"/>
          <w:szCs w:val="24"/>
          <w:rtl/>
        </w:rPr>
        <w:t>التالية:-</w:t>
      </w:r>
      <w:proofErr w:type="gramEnd"/>
    </w:p>
    <w:p w14:paraId="26DFA0D9"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ي</w:t>
      </w:r>
      <w:r w:rsidRPr="00F34FBF">
        <w:rPr>
          <w:rFonts w:cs="Simplified Arabic"/>
          <w:sz w:val="24"/>
          <w:szCs w:val="24"/>
          <w:rtl/>
        </w:rPr>
        <w:t>ساهم</w:t>
      </w:r>
      <w:r w:rsidRPr="00F34FBF">
        <w:rPr>
          <w:rFonts w:cs="Simplified Arabic" w:hint="cs"/>
          <w:sz w:val="24"/>
          <w:szCs w:val="24"/>
          <w:rtl/>
        </w:rPr>
        <w:t xml:space="preserve"> التحول الرقمي</w:t>
      </w:r>
      <w:r w:rsidRPr="00F34FBF">
        <w:rPr>
          <w:rFonts w:cs="Simplified Arabic"/>
          <w:sz w:val="24"/>
          <w:szCs w:val="24"/>
          <w:rtl/>
        </w:rPr>
        <w:t xml:space="preserve"> في تعزيز المعاملات في كافة الجوانب لاسيما في مجال إدارة المشاريع</w:t>
      </w:r>
      <w:r w:rsidRPr="00F34FBF">
        <w:rPr>
          <w:rFonts w:cs="Simplified Arabic" w:hint="cs"/>
          <w:sz w:val="24"/>
          <w:szCs w:val="24"/>
          <w:rtl/>
        </w:rPr>
        <w:t>.</w:t>
      </w:r>
    </w:p>
    <w:p w14:paraId="6C2A5D8D"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sz w:val="24"/>
          <w:szCs w:val="24"/>
          <w:rtl/>
        </w:rPr>
        <w:t>يعتبر التحول الرقمي واحد من الأدوات الهامة في تعزيز كافة الجوانب الخدمية والاقتصادية والإدارية</w:t>
      </w:r>
      <w:r w:rsidRPr="00F34FBF">
        <w:rPr>
          <w:rFonts w:cs="Simplified Arabic" w:hint="cs"/>
          <w:sz w:val="24"/>
          <w:szCs w:val="24"/>
          <w:rtl/>
        </w:rPr>
        <w:t>.</w:t>
      </w:r>
    </w:p>
    <w:p w14:paraId="3053D752"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sz w:val="24"/>
          <w:szCs w:val="24"/>
          <w:rtl/>
        </w:rPr>
        <w:t xml:space="preserve">تماشياً مع رؤية 2030، فإن التحول الرقمي </w:t>
      </w:r>
      <w:r w:rsidRPr="00F34FBF">
        <w:rPr>
          <w:rFonts w:cs="Simplified Arabic" w:hint="cs"/>
          <w:sz w:val="24"/>
          <w:szCs w:val="24"/>
          <w:rtl/>
        </w:rPr>
        <w:t xml:space="preserve">يتضمن </w:t>
      </w:r>
      <w:r w:rsidRPr="00F34FBF">
        <w:rPr>
          <w:rFonts w:cs="Simplified Arabic"/>
          <w:sz w:val="24"/>
          <w:szCs w:val="24"/>
          <w:rtl/>
        </w:rPr>
        <w:t>استراتيجية متكاملة وحاسمة وعملية تهدف إلى تمكين وتسريع العمل الإداري بكفاءة وفعالية.</w:t>
      </w:r>
    </w:p>
    <w:p w14:paraId="1B782A40"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sz w:val="24"/>
          <w:szCs w:val="24"/>
          <w:rtl/>
        </w:rPr>
        <w:t>التحول الرقمي هو عملية دمج التكنولوجيا الرقمية في مجالات مختلفة من المؤسسة والمجتمع ويمكن أن يكون لهذه العملية تأثير كبير على طريقة عمل المؤسسات، والتفاعل مع أصحاب المصلحة، والتنافس في سوق العمل</w:t>
      </w:r>
      <w:r w:rsidRPr="00F34FBF">
        <w:rPr>
          <w:rFonts w:cs="Simplified Arabic" w:hint="cs"/>
          <w:sz w:val="24"/>
          <w:szCs w:val="24"/>
          <w:rtl/>
        </w:rPr>
        <w:t>.</w:t>
      </w:r>
    </w:p>
    <w:p w14:paraId="6BF99B56"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في الشركات والمؤسسات</w:t>
      </w:r>
      <w:r w:rsidRPr="00F34FBF">
        <w:rPr>
          <w:rFonts w:cs="Simplified Arabic"/>
          <w:sz w:val="24"/>
          <w:szCs w:val="24"/>
          <w:rtl/>
        </w:rPr>
        <w:t xml:space="preserve">، يمكن أن يشمل هذا النوع </w:t>
      </w:r>
      <w:r w:rsidRPr="00F34FBF">
        <w:rPr>
          <w:rFonts w:cs="Simplified Arabic" w:hint="cs"/>
          <w:sz w:val="24"/>
          <w:szCs w:val="24"/>
          <w:rtl/>
        </w:rPr>
        <w:t>في المجال الإداري إحداث</w:t>
      </w:r>
      <w:r w:rsidRPr="00F34FBF">
        <w:rPr>
          <w:rFonts w:cs="Simplified Arabic"/>
          <w:sz w:val="24"/>
          <w:szCs w:val="24"/>
          <w:rtl/>
        </w:rPr>
        <w:t xml:space="preserve"> تغييرًا ثقافيًا (احتضان الابتكار الرقمي) وتغييرًا تشغيليًا (اعتماد تقنيات جديدة) ويمكن للمؤسسات استخدام التقنيات الرقمية مثل الحوسبة السحابية، والذكاء الاصطناعي (</w:t>
      </w:r>
      <w:r w:rsidRPr="00F34FBF">
        <w:rPr>
          <w:rFonts w:cs="Simplified Arabic"/>
          <w:sz w:val="24"/>
          <w:szCs w:val="24"/>
        </w:rPr>
        <w:t>AI</w:t>
      </w:r>
      <w:r w:rsidRPr="00F34FBF">
        <w:rPr>
          <w:rFonts w:cs="Simplified Arabic"/>
          <w:sz w:val="24"/>
          <w:szCs w:val="24"/>
          <w:rtl/>
        </w:rPr>
        <w:t>)، وتحليلات البيانات الضخمة، وإنترنت الأشياء (</w:t>
      </w:r>
      <w:r w:rsidRPr="00F34FBF">
        <w:rPr>
          <w:rFonts w:cs="Simplified Arabic"/>
          <w:sz w:val="24"/>
          <w:szCs w:val="24"/>
        </w:rPr>
        <w:t>IoT</w:t>
      </w:r>
      <w:r w:rsidRPr="00F34FBF">
        <w:rPr>
          <w:rFonts w:cs="Simplified Arabic"/>
          <w:sz w:val="24"/>
          <w:szCs w:val="24"/>
          <w:rtl/>
        </w:rPr>
        <w:t>)، والأتمتة لإعادة تصميم العمليات التجارية</w:t>
      </w:r>
      <w:r w:rsidRPr="00F34FBF">
        <w:rPr>
          <w:rFonts w:cs="Simplified Arabic" w:hint="cs"/>
          <w:sz w:val="24"/>
          <w:szCs w:val="24"/>
          <w:rtl/>
        </w:rPr>
        <w:t>.</w:t>
      </w:r>
    </w:p>
    <w:p w14:paraId="61C91406"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sz w:val="24"/>
          <w:szCs w:val="24"/>
          <w:rtl/>
        </w:rPr>
        <w:t>دفعت الجائحة التي سببها فيروس كورونا (</w:t>
      </w:r>
      <w:r w:rsidRPr="00F34FBF">
        <w:rPr>
          <w:rFonts w:cs="Simplified Arabic"/>
          <w:sz w:val="24"/>
          <w:szCs w:val="24"/>
        </w:rPr>
        <w:t>COVID-19</w:t>
      </w:r>
      <w:r w:rsidRPr="00F34FBF">
        <w:rPr>
          <w:rFonts w:cs="Simplified Arabic"/>
          <w:sz w:val="24"/>
          <w:szCs w:val="24"/>
          <w:rtl/>
        </w:rPr>
        <w:t xml:space="preserve">) العديد من الشركات </w:t>
      </w:r>
      <w:r w:rsidRPr="00F34FBF">
        <w:rPr>
          <w:rFonts w:cs="Simplified Arabic" w:hint="cs"/>
          <w:sz w:val="24"/>
          <w:szCs w:val="24"/>
          <w:rtl/>
        </w:rPr>
        <w:t xml:space="preserve">والمؤسسات في مجال إدارة المشاريع </w:t>
      </w:r>
      <w:r w:rsidRPr="00F34FBF">
        <w:rPr>
          <w:rFonts w:cs="Simplified Arabic"/>
          <w:sz w:val="24"/>
          <w:szCs w:val="24"/>
          <w:rtl/>
        </w:rPr>
        <w:t>حول العالم إلى اعتماد تدابير التحول الرقمي، مما اضطرها إلى إعادة هيكلة أولوياتها وإنشاء استراتيجيات جديدة من شأنها مساعدتها على التكيف مع الوضع الجديد.</w:t>
      </w:r>
    </w:p>
    <w:p w14:paraId="7A1205AA"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sz w:val="24"/>
          <w:szCs w:val="24"/>
          <w:rtl/>
        </w:rPr>
        <w:t xml:space="preserve">أدى التحول الرقمي إلى تسريع </w:t>
      </w:r>
      <w:r w:rsidRPr="00F34FBF">
        <w:rPr>
          <w:rFonts w:cs="Simplified Arabic" w:hint="cs"/>
          <w:sz w:val="24"/>
          <w:szCs w:val="24"/>
          <w:rtl/>
        </w:rPr>
        <w:t>التطور في مجال إدارة المشاريع</w:t>
      </w:r>
      <w:r w:rsidRPr="00F34FBF">
        <w:rPr>
          <w:rFonts w:cs="Simplified Arabic"/>
          <w:sz w:val="24"/>
          <w:szCs w:val="24"/>
          <w:rtl/>
        </w:rPr>
        <w:t xml:space="preserve"> بشكل أكبر، وتمكين مديري المشاريع بمجموعة واسعة من الأدوات والتقنيات لتبسيط العمليات وتعزيز الاتصال ودفع الكفاءة</w:t>
      </w:r>
      <w:r w:rsidRPr="00F34FBF">
        <w:rPr>
          <w:rFonts w:cs="Simplified Arabic" w:hint="cs"/>
          <w:sz w:val="24"/>
          <w:szCs w:val="24"/>
          <w:rtl/>
        </w:rPr>
        <w:t>.</w:t>
      </w:r>
    </w:p>
    <w:p w14:paraId="207042A5"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sz w:val="24"/>
          <w:szCs w:val="24"/>
          <w:rtl/>
        </w:rPr>
        <w:t>يساهم التحول الرقمي في تعزيز أداء العديد من المجالات الإدارية ويعتبر التحول الرقمي واحدة من الأدوات الهامة في تعزيز أداء مؤسسات إدارة المشاريع</w:t>
      </w:r>
      <w:r w:rsidRPr="00F34FBF">
        <w:rPr>
          <w:rFonts w:cs="Simplified Arabic" w:hint="cs"/>
          <w:sz w:val="24"/>
          <w:szCs w:val="24"/>
          <w:rtl/>
        </w:rPr>
        <w:t>.</w:t>
      </w:r>
    </w:p>
    <w:p w14:paraId="0DB97F66"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sz w:val="24"/>
          <w:szCs w:val="24"/>
          <w:rtl/>
        </w:rPr>
        <w:t>للتحول الرقمي الأثر الكبير في تعزيز عمل إدارة المشاريع وتحسين عناصرها الإدارية ودعم القرارات ذات الصلة.</w:t>
      </w:r>
    </w:p>
    <w:p w14:paraId="20591C29"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tl/>
        </w:rPr>
      </w:pPr>
      <w:r w:rsidRPr="00F34FBF">
        <w:rPr>
          <w:rFonts w:cs="Simplified Arabic" w:hint="cs"/>
          <w:sz w:val="24"/>
          <w:szCs w:val="24"/>
          <w:rtl/>
        </w:rPr>
        <w:t>للتحول الرقمي</w:t>
      </w:r>
      <w:r w:rsidRPr="00F34FBF">
        <w:rPr>
          <w:rFonts w:cs="Simplified Arabic"/>
          <w:sz w:val="24"/>
          <w:szCs w:val="24"/>
          <w:rtl/>
        </w:rPr>
        <w:t xml:space="preserve"> الأثر الفاعل في تحسين القرارات المتخذة من قبل إدارة المشاريع وتقديم مخرجات إدارية فاعلة من شأنها دعم العمل الإداري للمشاريع المعنية. </w:t>
      </w:r>
    </w:p>
    <w:p w14:paraId="159A1BE7" w14:textId="453E0A5A"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proofErr w:type="spellStart"/>
      <w:r w:rsidRPr="00F34FBF">
        <w:rPr>
          <w:rFonts w:cs="Simplified Arabic"/>
          <w:sz w:val="24"/>
          <w:szCs w:val="24"/>
          <w:rtl/>
        </w:rPr>
        <w:t>الرقمنة</w:t>
      </w:r>
      <w:proofErr w:type="spellEnd"/>
      <w:r w:rsidRPr="00F34FBF">
        <w:rPr>
          <w:rFonts w:cs="Simplified Arabic"/>
          <w:sz w:val="24"/>
          <w:szCs w:val="24"/>
          <w:rtl/>
        </w:rPr>
        <w:t xml:space="preserve"> هي أساس التحول الرقمي، ويتيح التحول الرقمي إمكانية إعادة تصور كيفية استخدام التكنولوجيا والأشخاص والعمليات لتطوير الأعمال</w:t>
      </w:r>
      <w:r w:rsidRPr="00F34FBF">
        <w:rPr>
          <w:rFonts w:cs="Simplified Arabic" w:hint="cs"/>
          <w:sz w:val="24"/>
          <w:szCs w:val="24"/>
          <w:rtl/>
        </w:rPr>
        <w:t xml:space="preserve"> الإدارية</w:t>
      </w:r>
      <w:r w:rsidRPr="00F34FBF">
        <w:rPr>
          <w:rFonts w:cs="Simplified Arabic"/>
          <w:sz w:val="24"/>
          <w:szCs w:val="24"/>
          <w:rtl/>
        </w:rPr>
        <w:t xml:space="preserve"> بطرق جديدة.</w:t>
      </w:r>
    </w:p>
    <w:p w14:paraId="542D1993"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sz w:val="24"/>
          <w:szCs w:val="24"/>
          <w:rtl/>
        </w:rPr>
        <w:t>يتضمن التحول الرقمي إعادة التفكير بشكل كامل في المنظمة، من أعلى إلى أسفل، لتكييفها بشكل كامل مع أداء عالم اليوم</w:t>
      </w:r>
      <w:r w:rsidRPr="00F34FBF">
        <w:rPr>
          <w:rFonts w:cs="Simplified Arabic" w:hint="cs"/>
          <w:sz w:val="24"/>
          <w:szCs w:val="24"/>
          <w:rtl/>
        </w:rPr>
        <w:t>.</w:t>
      </w:r>
    </w:p>
    <w:p w14:paraId="613B0021"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sz w:val="24"/>
          <w:szCs w:val="24"/>
          <w:rtl/>
        </w:rPr>
        <w:lastRenderedPageBreak/>
        <w:t>تو</w:t>
      </w:r>
      <w:r w:rsidRPr="00F34FBF">
        <w:rPr>
          <w:rFonts w:cs="Simplified Arabic" w:hint="cs"/>
          <w:sz w:val="24"/>
          <w:szCs w:val="24"/>
          <w:rtl/>
        </w:rPr>
        <w:t>صل التحليل الى أن هناك علاقة ذات دلالة احصائية بين التحول الرقمي وتعزيز أداء مديري المشاريع وتحسين العمليات الإدارية المتبعة.</w:t>
      </w:r>
    </w:p>
    <w:p w14:paraId="2F80E920" w14:textId="40B9A12E"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 xml:space="preserve">هناك العديد من المعوقات التي </w:t>
      </w:r>
      <w:bookmarkStart w:id="38" w:name="_Hlk181717300"/>
      <w:r w:rsidRPr="00F34FBF">
        <w:rPr>
          <w:rFonts w:cs="Simplified Arabic" w:hint="cs"/>
          <w:sz w:val="24"/>
          <w:szCs w:val="24"/>
          <w:rtl/>
        </w:rPr>
        <w:t xml:space="preserve">تحد من دور التحول الرقمي في تعزيز أداء مديري إدارة المشاريع </w:t>
      </w:r>
      <w:bookmarkEnd w:id="38"/>
      <w:r w:rsidRPr="00F34FBF">
        <w:rPr>
          <w:rFonts w:cs="Simplified Arabic" w:hint="cs"/>
          <w:sz w:val="24"/>
          <w:szCs w:val="24"/>
          <w:rtl/>
        </w:rPr>
        <w:t>أبرزها عدم توفر استراتيجية واضحة في تبني ذلك.</w:t>
      </w:r>
    </w:p>
    <w:p w14:paraId="7F7C431E" w14:textId="4F9C428B"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 xml:space="preserve">من الحلول لمواجهة المعوقات التي </w:t>
      </w:r>
      <w:r w:rsidRPr="00F34FBF">
        <w:rPr>
          <w:rFonts w:cs="Simplified Arabic"/>
          <w:sz w:val="24"/>
          <w:szCs w:val="24"/>
          <w:rtl/>
        </w:rPr>
        <w:t>تحد من دور التحول الرقمي في تعزيز أداء مديري إدارة المشاريع</w:t>
      </w:r>
      <w:r w:rsidRPr="00F34FBF">
        <w:rPr>
          <w:rFonts w:cs="Simplified Arabic" w:hint="cs"/>
          <w:sz w:val="24"/>
          <w:szCs w:val="24"/>
          <w:rtl/>
        </w:rPr>
        <w:t xml:space="preserve"> هو تبني استراتيجيات مرنة من شأنها استيعاب كافة التطورات في تطبيق التحول الرقمي في هذه المؤسسات.</w:t>
      </w:r>
    </w:p>
    <w:p w14:paraId="1B8EC016" w14:textId="65670516" w:rsidR="00F34FBF" w:rsidRPr="00F34FBF" w:rsidRDefault="00F34FBF" w:rsidP="00B06E4E">
      <w:pPr>
        <w:spacing w:after="0"/>
        <w:jc w:val="left"/>
        <w:rPr>
          <w:rFonts w:ascii="Simplified Arabic" w:eastAsia="Simplified Arabic" w:hAnsi="Simplified Arabic" w:cs="Simplified Arabic"/>
          <w:b/>
          <w:bCs/>
          <w:sz w:val="28"/>
          <w:szCs w:val="28"/>
          <w:rtl/>
        </w:rPr>
      </w:pPr>
    </w:p>
    <w:p w14:paraId="3C3AFA47" w14:textId="32DD108D" w:rsidR="00F34FBF" w:rsidRDefault="00F34FBF" w:rsidP="00B06E4E">
      <w:pPr>
        <w:spacing w:after="0"/>
        <w:jc w:val="left"/>
        <w:rPr>
          <w:rFonts w:ascii="Simplified Arabic" w:eastAsia="Simplified Arabic" w:hAnsi="Simplified Arabic" w:cs="Simplified Arabic"/>
          <w:b/>
          <w:bCs/>
          <w:sz w:val="28"/>
          <w:szCs w:val="28"/>
          <w:rtl/>
        </w:rPr>
      </w:pPr>
    </w:p>
    <w:p w14:paraId="65D0C0FB" w14:textId="7245C6C0" w:rsidR="00F34FBF" w:rsidRDefault="00F34FBF" w:rsidP="00B06E4E">
      <w:pPr>
        <w:spacing w:after="0"/>
        <w:jc w:val="left"/>
        <w:rPr>
          <w:rFonts w:ascii="Simplified Arabic" w:eastAsia="Simplified Arabic" w:hAnsi="Simplified Arabic" w:cs="Simplified Arabic"/>
          <w:b/>
          <w:bCs/>
          <w:sz w:val="28"/>
          <w:szCs w:val="28"/>
          <w:rtl/>
        </w:rPr>
      </w:pPr>
    </w:p>
    <w:p w14:paraId="79E6A989" w14:textId="5C395725" w:rsidR="00F34FBF" w:rsidRDefault="00F34FBF" w:rsidP="00B06E4E">
      <w:pPr>
        <w:spacing w:after="0"/>
        <w:jc w:val="left"/>
        <w:rPr>
          <w:rFonts w:ascii="Simplified Arabic" w:eastAsia="Simplified Arabic" w:hAnsi="Simplified Arabic" w:cs="Simplified Arabic"/>
          <w:b/>
          <w:bCs/>
          <w:sz w:val="28"/>
          <w:szCs w:val="28"/>
          <w:rtl/>
        </w:rPr>
      </w:pPr>
    </w:p>
    <w:p w14:paraId="1ED10D65" w14:textId="772A64C5" w:rsidR="00F34FBF" w:rsidRDefault="00F34FBF" w:rsidP="00B06E4E">
      <w:pPr>
        <w:spacing w:after="0"/>
        <w:jc w:val="left"/>
        <w:rPr>
          <w:rFonts w:ascii="Simplified Arabic" w:eastAsia="Simplified Arabic" w:hAnsi="Simplified Arabic" w:cs="Simplified Arabic"/>
          <w:b/>
          <w:bCs/>
          <w:sz w:val="28"/>
          <w:szCs w:val="28"/>
          <w:rtl/>
        </w:rPr>
      </w:pPr>
    </w:p>
    <w:p w14:paraId="3068CEE8" w14:textId="000F9C88" w:rsidR="00F34FBF" w:rsidRDefault="00F34FBF" w:rsidP="00B06E4E">
      <w:pPr>
        <w:spacing w:after="0"/>
        <w:jc w:val="left"/>
        <w:rPr>
          <w:rFonts w:ascii="Simplified Arabic" w:eastAsia="Simplified Arabic" w:hAnsi="Simplified Arabic" w:cs="Simplified Arabic"/>
          <w:b/>
          <w:bCs/>
          <w:sz w:val="28"/>
          <w:szCs w:val="28"/>
          <w:rtl/>
        </w:rPr>
      </w:pPr>
    </w:p>
    <w:p w14:paraId="71F4CAB2" w14:textId="1F1F7FB5" w:rsidR="00F34FBF" w:rsidRDefault="00F34FBF" w:rsidP="00B06E4E">
      <w:pPr>
        <w:spacing w:after="0"/>
        <w:jc w:val="left"/>
        <w:rPr>
          <w:rFonts w:ascii="Simplified Arabic" w:eastAsia="Simplified Arabic" w:hAnsi="Simplified Arabic" w:cs="Simplified Arabic"/>
          <w:b/>
          <w:bCs/>
          <w:sz w:val="28"/>
          <w:szCs w:val="28"/>
          <w:rtl/>
        </w:rPr>
      </w:pPr>
    </w:p>
    <w:p w14:paraId="16730D3C" w14:textId="13391058" w:rsidR="00F34FBF" w:rsidRDefault="00F34FBF" w:rsidP="00B06E4E">
      <w:pPr>
        <w:spacing w:after="0"/>
        <w:jc w:val="left"/>
        <w:rPr>
          <w:rFonts w:ascii="Simplified Arabic" w:eastAsia="Simplified Arabic" w:hAnsi="Simplified Arabic" w:cs="Simplified Arabic"/>
          <w:b/>
          <w:bCs/>
          <w:sz w:val="28"/>
          <w:szCs w:val="28"/>
          <w:rtl/>
        </w:rPr>
      </w:pPr>
    </w:p>
    <w:p w14:paraId="0F34C714" w14:textId="51A65EEA" w:rsidR="00F34FBF" w:rsidRDefault="00F34FBF" w:rsidP="00B06E4E">
      <w:pPr>
        <w:spacing w:after="0"/>
        <w:jc w:val="left"/>
        <w:rPr>
          <w:rFonts w:ascii="Simplified Arabic" w:eastAsia="Simplified Arabic" w:hAnsi="Simplified Arabic" w:cs="Simplified Arabic"/>
          <w:b/>
          <w:bCs/>
          <w:sz w:val="28"/>
          <w:szCs w:val="28"/>
          <w:rtl/>
        </w:rPr>
      </w:pPr>
    </w:p>
    <w:p w14:paraId="769419AF" w14:textId="54D15819" w:rsidR="00F34FBF" w:rsidRDefault="00F34FBF" w:rsidP="00B06E4E">
      <w:pPr>
        <w:spacing w:after="0"/>
        <w:jc w:val="left"/>
        <w:rPr>
          <w:rFonts w:ascii="Simplified Arabic" w:eastAsia="Simplified Arabic" w:hAnsi="Simplified Arabic" w:cs="Simplified Arabic"/>
          <w:b/>
          <w:bCs/>
          <w:sz w:val="28"/>
          <w:szCs w:val="28"/>
          <w:rtl/>
        </w:rPr>
      </w:pPr>
    </w:p>
    <w:p w14:paraId="7E2D945D" w14:textId="39ABC4AC" w:rsidR="00F34FBF" w:rsidRDefault="00F34FBF" w:rsidP="00B06E4E">
      <w:pPr>
        <w:spacing w:after="0"/>
        <w:jc w:val="left"/>
        <w:rPr>
          <w:rFonts w:ascii="Simplified Arabic" w:eastAsia="Simplified Arabic" w:hAnsi="Simplified Arabic" w:cs="Simplified Arabic"/>
          <w:b/>
          <w:bCs/>
          <w:sz w:val="28"/>
          <w:szCs w:val="28"/>
          <w:rtl/>
        </w:rPr>
      </w:pPr>
    </w:p>
    <w:p w14:paraId="0DA4DF6B" w14:textId="498E7F90" w:rsidR="00F34FBF" w:rsidRDefault="00F34FBF" w:rsidP="00B06E4E">
      <w:pPr>
        <w:spacing w:after="0"/>
        <w:jc w:val="left"/>
        <w:rPr>
          <w:rFonts w:ascii="Simplified Arabic" w:eastAsia="Simplified Arabic" w:hAnsi="Simplified Arabic" w:cs="Simplified Arabic"/>
          <w:b/>
          <w:bCs/>
          <w:sz w:val="28"/>
          <w:szCs w:val="28"/>
          <w:rtl/>
        </w:rPr>
      </w:pPr>
    </w:p>
    <w:p w14:paraId="7AC09EC9" w14:textId="422592C3" w:rsidR="00F34FBF" w:rsidRDefault="00F34FBF" w:rsidP="00B06E4E">
      <w:pPr>
        <w:spacing w:after="0"/>
        <w:jc w:val="left"/>
        <w:rPr>
          <w:rFonts w:ascii="Simplified Arabic" w:eastAsia="Simplified Arabic" w:hAnsi="Simplified Arabic" w:cs="Simplified Arabic"/>
          <w:b/>
          <w:bCs/>
          <w:sz w:val="28"/>
          <w:szCs w:val="28"/>
          <w:rtl/>
        </w:rPr>
      </w:pPr>
    </w:p>
    <w:p w14:paraId="367C2299" w14:textId="726AF155" w:rsidR="00F34FBF" w:rsidRDefault="00F34FBF" w:rsidP="00B06E4E">
      <w:pPr>
        <w:spacing w:after="0"/>
        <w:jc w:val="left"/>
        <w:rPr>
          <w:rFonts w:ascii="Simplified Arabic" w:eastAsia="Simplified Arabic" w:hAnsi="Simplified Arabic" w:cs="Simplified Arabic"/>
          <w:b/>
          <w:bCs/>
          <w:sz w:val="28"/>
          <w:szCs w:val="28"/>
          <w:rtl/>
        </w:rPr>
      </w:pPr>
    </w:p>
    <w:p w14:paraId="0BB930D5" w14:textId="25DA27F9" w:rsidR="00F34FBF" w:rsidRDefault="00F34FBF" w:rsidP="00B06E4E">
      <w:pPr>
        <w:spacing w:after="0"/>
        <w:jc w:val="left"/>
        <w:rPr>
          <w:rFonts w:ascii="Simplified Arabic" w:eastAsia="Simplified Arabic" w:hAnsi="Simplified Arabic" w:cs="Simplified Arabic"/>
          <w:b/>
          <w:bCs/>
          <w:sz w:val="28"/>
          <w:szCs w:val="28"/>
          <w:rtl/>
        </w:rPr>
      </w:pPr>
    </w:p>
    <w:p w14:paraId="3D3C2FD5" w14:textId="567E1FC2" w:rsidR="00F34FBF" w:rsidRDefault="00F34FBF" w:rsidP="00B06E4E">
      <w:pPr>
        <w:spacing w:after="0"/>
        <w:jc w:val="left"/>
        <w:rPr>
          <w:rFonts w:ascii="Simplified Arabic" w:eastAsia="Simplified Arabic" w:hAnsi="Simplified Arabic" w:cs="Simplified Arabic"/>
          <w:b/>
          <w:bCs/>
          <w:sz w:val="28"/>
          <w:szCs w:val="28"/>
          <w:rtl/>
        </w:rPr>
      </w:pPr>
    </w:p>
    <w:p w14:paraId="3F954977" w14:textId="38ADC63B" w:rsidR="00F34FBF" w:rsidRDefault="00F34FBF" w:rsidP="00B06E4E">
      <w:pPr>
        <w:spacing w:after="0"/>
        <w:jc w:val="left"/>
        <w:rPr>
          <w:rFonts w:ascii="Simplified Arabic" w:eastAsia="Simplified Arabic" w:hAnsi="Simplified Arabic" w:cs="Simplified Arabic"/>
          <w:b/>
          <w:bCs/>
          <w:sz w:val="28"/>
          <w:szCs w:val="28"/>
          <w:rtl/>
        </w:rPr>
      </w:pPr>
    </w:p>
    <w:p w14:paraId="7D9A936E" w14:textId="3EA17BEA" w:rsidR="00F34FBF" w:rsidRDefault="00F34FBF" w:rsidP="00B06E4E">
      <w:pPr>
        <w:spacing w:after="0"/>
        <w:jc w:val="left"/>
        <w:rPr>
          <w:rFonts w:ascii="Simplified Arabic" w:eastAsia="Simplified Arabic" w:hAnsi="Simplified Arabic" w:cs="Simplified Arabic"/>
          <w:b/>
          <w:bCs/>
          <w:sz w:val="28"/>
          <w:szCs w:val="28"/>
          <w:rtl/>
        </w:rPr>
      </w:pPr>
    </w:p>
    <w:p w14:paraId="541B9DBE" w14:textId="34ECE559" w:rsidR="00F34FBF" w:rsidRDefault="00F34FBF" w:rsidP="00B06E4E">
      <w:pPr>
        <w:spacing w:after="0"/>
        <w:jc w:val="left"/>
        <w:rPr>
          <w:rFonts w:ascii="Simplified Arabic" w:eastAsia="Simplified Arabic" w:hAnsi="Simplified Arabic" w:cs="Simplified Arabic"/>
          <w:b/>
          <w:bCs/>
          <w:sz w:val="28"/>
          <w:szCs w:val="28"/>
          <w:rtl/>
        </w:rPr>
      </w:pPr>
    </w:p>
    <w:p w14:paraId="7F274B70" w14:textId="6D238F96" w:rsidR="00F34FBF" w:rsidRDefault="00F34FBF" w:rsidP="00B06E4E">
      <w:pPr>
        <w:spacing w:after="0"/>
        <w:jc w:val="left"/>
        <w:rPr>
          <w:rFonts w:ascii="Simplified Arabic" w:eastAsia="Simplified Arabic" w:hAnsi="Simplified Arabic" w:cs="Simplified Arabic"/>
          <w:b/>
          <w:bCs/>
          <w:sz w:val="28"/>
          <w:szCs w:val="28"/>
          <w:rtl/>
        </w:rPr>
      </w:pPr>
    </w:p>
    <w:p w14:paraId="08486169" w14:textId="77777777" w:rsidR="00F34FBF" w:rsidRDefault="00F34FBF" w:rsidP="00B06E4E">
      <w:pPr>
        <w:spacing w:after="0"/>
        <w:jc w:val="left"/>
        <w:rPr>
          <w:rFonts w:ascii="Simplified Arabic" w:eastAsia="Simplified Arabic" w:hAnsi="Simplified Arabic" w:cs="Simplified Arabic"/>
          <w:b/>
          <w:bCs/>
          <w:sz w:val="28"/>
          <w:szCs w:val="28"/>
          <w:rtl/>
        </w:rPr>
      </w:pPr>
    </w:p>
    <w:p w14:paraId="48BF5F93" w14:textId="77777777" w:rsidR="00F34FBF" w:rsidRPr="00F34FBF" w:rsidRDefault="00F34FBF" w:rsidP="00F34FBF">
      <w:pPr>
        <w:spacing w:after="0"/>
        <w:jc w:val="left"/>
        <w:rPr>
          <w:rFonts w:ascii="Simplified Arabic" w:eastAsia="Simplified Arabic" w:hAnsi="Simplified Arabic" w:cs="Simplified Arabic"/>
          <w:b/>
          <w:bCs/>
          <w:sz w:val="28"/>
          <w:szCs w:val="28"/>
          <w:rtl/>
        </w:rPr>
      </w:pPr>
      <w:r w:rsidRPr="00F34FBF">
        <w:rPr>
          <w:rFonts w:ascii="Simplified Arabic" w:eastAsia="Simplified Arabic" w:hAnsi="Simplified Arabic" w:cs="Simplified Arabic" w:hint="cs"/>
          <w:b/>
          <w:bCs/>
          <w:sz w:val="28"/>
          <w:szCs w:val="28"/>
          <w:rtl/>
        </w:rPr>
        <w:lastRenderedPageBreak/>
        <w:t>التوصيات:</w:t>
      </w:r>
    </w:p>
    <w:p w14:paraId="70C25E78" w14:textId="77777777" w:rsidR="00F34FBF" w:rsidRPr="00F34FBF" w:rsidRDefault="00F34FBF" w:rsidP="00F34FBF">
      <w:pPr>
        <w:spacing w:after="0" w:line="360" w:lineRule="auto"/>
        <w:ind w:left="284" w:right="57"/>
        <w:contextualSpacing/>
        <w:jc w:val="both"/>
        <w:rPr>
          <w:rFonts w:asciiTheme="minorHAnsi" w:hAnsiTheme="minorHAnsi" w:cs="Simplified Arabic"/>
          <w:sz w:val="24"/>
          <w:szCs w:val="24"/>
          <w:rtl/>
        </w:rPr>
      </w:pPr>
      <w:r w:rsidRPr="00F34FBF">
        <w:rPr>
          <w:rFonts w:asciiTheme="minorHAnsi" w:hAnsiTheme="minorHAnsi" w:cs="Simplified Arabic" w:hint="cs"/>
          <w:sz w:val="24"/>
          <w:szCs w:val="24"/>
          <w:rtl/>
        </w:rPr>
        <w:t xml:space="preserve">توصلت الدراسة الى التوصيات </w:t>
      </w:r>
      <w:proofErr w:type="gramStart"/>
      <w:r w:rsidRPr="00F34FBF">
        <w:rPr>
          <w:rFonts w:asciiTheme="minorHAnsi" w:hAnsiTheme="minorHAnsi" w:cs="Simplified Arabic" w:hint="cs"/>
          <w:sz w:val="24"/>
          <w:szCs w:val="24"/>
          <w:rtl/>
        </w:rPr>
        <w:t>التالية:-</w:t>
      </w:r>
      <w:proofErr w:type="gramEnd"/>
    </w:p>
    <w:p w14:paraId="6BAF1A27"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من الضروري تطبيق التحول الرقمي في كافة مراحل عمل إدارة المشاريع وتأهيل الموظفين والإداريين على تقنيات التحول الرقمي.</w:t>
      </w:r>
    </w:p>
    <w:p w14:paraId="378B2E0C"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يجب على الشركات والمؤسسات توفير البنية التي تمكن من تطبيق التحول الرقمي في إدارة المشاريع بشكل فعال.</w:t>
      </w:r>
    </w:p>
    <w:p w14:paraId="71726124"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هناك حاجة الى تعزيز ثقافة التحول الرقمي في مؤسسات إدارة المشاريع وتضمينها في سلوكها التنظيمي.</w:t>
      </w:r>
    </w:p>
    <w:p w14:paraId="4C0599AA"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ينبغي على إدارة المشاريع بالمؤسسات المختلفة تبني السياسات العامة للدولة المتعلقة بالتحول الرقمي ومواكبة أحدث التطورات فيه.</w:t>
      </w:r>
    </w:p>
    <w:p w14:paraId="0DE4E4B4"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يجب على مؤسسات إدارة المشاريع تحديد أوليات التحول الرقمي في دعم قراراتها وإجراءاتها المتعلقة بإدارة تلك المشاريع.</w:t>
      </w:r>
    </w:p>
    <w:p w14:paraId="21268DFB"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من الضروري تبني التحول الرقمي في كافة استراتيجيات إدارات المشاريع وأهدافها الاستراتيجية.</w:t>
      </w:r>
    </w:p>
    <w:p w14:paraId="5F219FB0"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يجب على مؤسسات إدارة المشاريع تبادل الخبرات والممارسات والاستفادة من التجارب الناجحة في تطبيق التحول الرقمي.</w:t>
      </w:r>
    </w:p>
    <w:p w14:paraId="27F8040C"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 xml:space="preserve">ينبغي على شركات ومؤسسات إدارة المشاريع تحديد أولويات المشاريع من التحول الرقمي بما يخدم </w:t>
      </w:r>
      <w:proofErr w:type="spellStart"/>
      <w:r w:rsidRPr="00F34FBF">
        <w:rPr>
          <w:rFonts w:cs="Simplified Arabic" w:hint="cs"/>
          <w:sz w:val="24"/>
          <w:szCs w:val="24"/>
          <w:rtl/>
        </w:rPr>
        <w:t>إجندتها</w:t>
      </w:r>
      <w:proofErr w:type="spellEnd"/>
      <w:r w:rsidRPr="00F34FBF">
        <w:rPr>
          <w:rFonts w:cs="Simplified Arabic" w:hint="cs"/>
          <w:sz w:val="24"/>
          <w:szCs w:val="24"/>
          <w:rtl/>
        </w:rPr>
        <w:t>.</w:t>
      </w:r>
    </w:p>
    <w:p w14:paraId="70C0036B"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يجب تحسين آليات تطبيق التحول الرقمي بمؤسسات إدارة المشاريع وتقييمها بشكل دوري حتى تكون أكثر فاعلية.</w:t>
      </w:r>
    </w:p>
    <w:p w14:paraId="11500F84" w14:textId="23C23E8C" w:rsidR="00F34FBF" w:rsidRPr="00F34FBF" w:rsidRDefault="00F34FBF" w:rsidP="00922CE8">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على مؤسسات إدارة المشاريع جلب وتوظيف الكوادر المؤهلة في تطبيق التحولات الرقمية وتوظيف طاقتها لخدمة تلك المشاريع.</w:t>
      </w:r>
    </w:p>
    <w:p w14:paraId="4770074E"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لابد من خلق شراكة حقيقية بين إدارة المشاريع بالمؤسسات والشركات مع العملاء واطلاعهم على ممارسات تلك المؤسسات في مجال تطبيق التحول الرقمي.</w:t>
      </w:r>
    </w:p>
    <w:p w14:paraId="2FD518B3"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يجب على مؤسسات إدارة المشاريع ربط إداء مديري هذه الإدارات بالتحول الرقمي وما يجري عليه من تطور وتحديث.</w:t>
      </w:r>
    </w:p>
    <w:p w14:paraId="1D214AF2" w14:textId="77777777" w:rsidR="00F34FBF" w:rsidRPr="00F34FBF" w:rsidRDefault="00F34FBF" w:rsidP="00F34FBF">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من المهم لمؤسسات إدارة المشاريع وضع التحول الرقمي ضمن أجندتها العملية والإدارية.</w:t>
      </w:r>
    </w:p>
    <w:p w14:paraId="2144D712" w14:textId="1A5A2CFA" w:rsidR="00F34FBF" w:rsidRPr="00F34FBF" w:rsidRDefault="00F34FBF" w:rsidP="00922CE8">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 xml:space="preserve">يتوجب </w:t>
      </w:r>
      <w:bookmarkStart w:id="39" w:name="_Hlk181701060"/>
      <w:r w:rsidRPr="00F34FBF">
        <w:rPr>
          <w:rFonts w:cs="Simplified Arabic" w:hint="cs"/>
          <w:sz w:val="24"/>
          <w:szCs w:val="24"/>
          <w:rtl/>
        </w:rPr>
        <w:t xml:space="preserve">على مؤسسات إدارة المشاريع </w:t>
      </w:r>
      <w:bookmarkEnd w:id="39"/>
      <w:r w:rsidRPr="00F34FBF">
        <w:rPr>
          <w:rFonts w:cs="Simplified Arabic" w:hint="cs"/>
          <w:sz w:val="24"/>
          <w:szCs w:val="24"/>
          <w:rtl/>
        </w:rPr>
        <w:t xml:space="preserve">تقديم </w:t>
      </w:r>
      <w:r w:rsidRPr="00F34FBF">
        <w:rPr>
          <w:rFonts w:cs="Simplified Arabic"/>
          <w:sz w:val="24"/>
          <w:szCs w:val="24"/>
          <w:rtl/>
        </w:rPr>
        <w:t>دورات تدريبية للموظفين لتعزيز مهارات تطبيق التحول الرقمي.</w:t>
      </w:r>
    </w:p>
    <w:p w14:paraId="68FB8702" w14:textId="1624F151" w:rsidR="00F34FBF" w:rsidRPr="00F34FBF" w:rsidRDefault="00F34FBF" w:rsidP="00922CE8">
      <w:pPr>
        <w:numPr>
          <w:ilvl w:val="0"/>
          <w:numId w:val="25"/>
        </w:numPr>
        <w:spacing w:after="0" w:line="360" w:lineRule="auto"/>
        <w:ind w:left="627" w:right="57" w:hanging="453"/>
        <w:contextualSpacing/>
        <w:jc w:val="both"/>
        <w:rPr>
          <w:rFonts w:cs="Simplified Arabic"/>
          <w:sz w:val="24"/>
          <w:szCs w:val="24"/>
        </w:rPr>
      </w:pPr>
      <w:r w:rsidRPr="00F34FBF">
        <w:rPr>
          <w:rFonts w:cs="Simplified Arabic" w:hint="cs"/>
          <w:sz w:val="24"/>
          <w:szCs w:val="24"/>
          <w:rtl/>
        </w:rPr>
        <w:t xml:space="preserve">يجب </w:t>
      </w:r>
      <w:r w:rsidRPr="00F34FBF">
        <w:rPr>
          <w:rFonts w:cs="Simplified Arabic"/>
          <w:sz w:val="24"/>
          <w:szCs w:val="24"/>
          <w:rtl/>
        </w:rPr>
        <w:t xml:space="preserve">على مؤسسات إدارة المشاريع </w:t>
      </w:r>
      <w:r w:rsidRPr="00F34FBF">
        <w:rPr>
          <w:rFonts w:cs="Simplified Arabic" w:hint="cs"/>
          <w:sz w:val="24"/>
          <w:szCs w:val="24"/>
          <w:rtl/>
        </w:rPr>
        <w:t>توفير</w:t>
      </w:r>
      <w:r w:rsidRPr="00F34FBF">
        <w:rPr>
          <w:rFonts w:cs="Simplified Arabic"/>
          <w:sz w:val="24"/>
          <w:szCs w:val="24"/>
          <w:rtl/>
        </w:rPr>
        <w:t xml:space="preserve"> إدارة مختصة بتطبيق التحول الرقمي</w:t>
      </w:r>
      <w:r w:rsidRPr="00F34FBF">
        <w:rPr>
          <w:rFonts w:cs="Simplified Arabic" w:hint="cs"/>
          <w:sz w:val="24"/>
          <w:szCs w:val="24"/>
          <w:rtl/>
        </w:rPr>
        <w:t xml:space="preserve"> لدعم تلك المشاريع.</w:t>
      </w:r>
    </w:p>
    <w:p w14:paraId="6CD75DEE" w14:textId="10D1F619" w:rsidR="00F34FBF" w:rsidRDefault="00F34FBF" w:rsidP="00B06E4E">
      <w:pPr>
        <w:spacing w:after="0"/>
        <w:jc w:val="left"/>
        <w:rPr>
          <w:rFonts w:ascii="Simplified Arabic" w:eastAsia="Simplified Arabic" w:hAnsi="Simplified Arabic" w:cs="Simplified Arabic"/>
          <w:b/>
          <w:bCs/>
          <w:sz w:val="28"/>
          <w:szCs w:val="28"/>
          <w:rtl/>
        </w:rPr>
      </w:pPr>
    </w:p>
    <w:p w14:paraId="61DAC8EA" w14:textId="4A84D60E" w:rsidR="00F34FBF" w:rsidRDefault="00F34FBF" w:rsidP="00B06E4E">
      <w:pPr>
        <w:spacing w:after="0"/>
        <w:jc w:val="left"/>
        <w:rPr>
          <w:rFonts w:ascii="Simplified Arabic" w:eastAsia="Simplified Arabic" w:hAnsi="Simplified Arabic" w:cs="Simplified Arabic"/>
          <w:b/>
          <w:bCs/>
          <w:sz w:val="28"/>
          <w:szCs w:val="28"/>
          <w:rtl/>
        </w:rPr>
      </w:pPr>
    </w:p>
    <w:p w14:paraId="6514C0E2" w14:textId="10B1F50F" w:rsidR="00F34FBF" w:rsidRDefault="00F34FBF" w:rsidP="00B06E4E">
      <w:pPr>
        <w:spacing w:after="0"/>
        <w:jc w:val="left"/>
        <w:rPr>
          <w:rFonts w:ascii="Simplified Arabic" w:eastAsia="Simplified Arabic" w:hAnsi="Simplified Arabic" w:cs="Simplified Arabic"/>
          <w:b/>
          <w:bCs/>
          <w:sz w:val="28"/>
          <w:szCs w:val="28"/>
          <w:rtl/>
        </w:rPr>
      </w:pPr>
    </w:p>
    <w:p w14:paraId="69EA1649" w14:textId="00DDF62B" w:rsidR="00C05880" w:rsidRPr="00C05880" w:rsidRDefault="00DA0BCE" w:rsidP="00C05880">
      <w:pPr>
        <w:spacing w:after="360" w:line="300" w:lineRule="auto"/>
        <w:jc w:val="left"/>
        <w:rPr>
          <w:rFonts w:ascii="Simplified Arabic" w:hAnsi="Simplified Arabic" w:cs="Simplified Arabic"/>
          <w:b/>
          <w:bCs/>
          <w:color w:val="auto"/>
          <w:sz w:val="28"/>
          <w:szCs w:val="28"/>
        </w:rPr>
      </w:pPr>
      <w:r>
        <w:rPr>
          <w:rFonts w:ascii="Simplified Arabic" w:hAnsi="Simplified Arabic" w:cs="Simplified Arabic" w:hint="cs"/>
          <w:b/>
          <w:bCs/>
          <w:color w:val="auto"/>
          <w:sz w:val="28"/>
          <w:szCs w:val="28"/>
          <w:rtl/>
        </w:rPr>
        <w:lastRenderedPageBreak/>
        <w:t xml:space="preserve">قائمة </w:t>
      </w:r>
      <w:r w:rsidR="00C05880" w:rsidRPr="00C05880">
        <w:rPr>
          <w:rFonts w:ascii="Simplified Arabic" w:hAnsi="Simplified Arabic" w:cs="Simplified Arabic"/>
          <w:b/>
          <w:bCs/>
          <w:color w:val="auto"/>
          <w:sz w:val="28"/>
          <w:szCs w:val="28"/>
          <w:rtl/>
        </w:rPr>
        <w:t>المراجع:</w:t>
      </w:r>
    </w:p>
    <w:p w14:paraId="6778B69F" w14:textId="6FBB9DB1" w:rsidR="00C05880" w:rsidRPr="00C05880" w:rsidRDefault="00DA0BCE" w:rsidP="00DA0BCE">
      <w:pPr>
        <w:spacing w:after="360" w:line="300" w:lineRule="auto"/>
        <w:jc w:val="left"/>
        <w:rPr>
          <w:rFonts w:ascii="Simplified Arabic" w:hAnsi="Simplified Arabic" w:cs="Simplified Arabic"/>
          <w:b/>
          <w:bCs/>
          <w:color w:val="auto"/>
          <w:sz w:val="28"/>
          <w:szCs w:val="28"/>
        </w:rPr>
      </w:pPr>
      <w:r w:rsidRPr="00DA0BCE">
        <w:rPr>
          <w:rFonts w:ascii="Simplified Arabic" w:hAnsi="Simplified Arabic" w:cs="Simplified Arabic" w:hint="cs"/>
          <w:b/>
          <w:bCs/>
          <w:color w:val="auto"/>
          <w:sz w:val="28"/>
          <w:szCs w:val="28"/>
          <w:rtl/>
        </w:rPr>
        <w:t>أولاً</w:t>
      </w:r>
      <w:r w:rsidR="00C05880" w:rsidRPr="00C05880">
        <w:rPr>
          <w:rFonts w:ascii="Simplified Arabic" w:hAnsi="Simplified Arabic" w:cs="Simplified Arabic" w:hint="cs"/>
          <w:b/>
          <w:bCs/>
          <w:color w:val="auto"/>
          <w:sz w:val="28"/>
          <w:szCs w:val="28"/>
          <w:rtl/>
        </w:rPr>
        <w:t xml:space="preserve"> المرا</w:t>
      </w:r>
      <w:bookmarkStart w:id="40" w:name="المراجعالعربية84"/>
      <w:bookmarkEnd w:id="40"/>
      <w:r w:rsidR="00C05880" w:rsidRPr="00C05880">
        <w:rPr>
          <w:rFonts w:ascii="Simplified Arabic" w:hAnsi="Simplified Arabic" w:cs="Simplified Arabic" w:hint="cs"/>
          <w:b/>
          <w:bCs/>
          <w:color w:val="auto"/>
          <w:sz w:val="28"/>
          <w:szCs w:val="28"/>
          <w:rtl/>
        </w:rPr>
        <w:t xml:space="preserve">جع </w:t>
      </w:r>
      <w:r w:rsidRPr="00C05880">
        <w:rPr>
          <w:rFonts w:ascii="Simplified Arabic" w:hAnsi="Simplified Arabic" w:cs="Simplified Arabic" w:hint="cs"/>
          <w:b/>
          <w:bCs/>
          <w:color w:val="auto"/>
          <w:sz w:val="28"/>
          <w:szCs w:val="28"/>
          <w:rtl/>
        </w:rPr>
        <w:t>العربية</w:t>
      </w:r>
      <w:r>
        <w:rPr>
          <w:rFonts w:ascii="Simplified Arabic" w:hAnsi="Simplified Arabic" w:cs="Simplified Arabic" w:hint="cs"/>
          <w:b/>
          <w:bCs/>
          <w:color w:val="auto"/>
          <w:sz w:val="28"/>
          <w:szCs w:val="28"/>
          <w:rtl/>
        </w:rPr>
        <w:t>:</w:t>
      </w:r>
    </w:p>
    <w:p w14:paraId="3274315B" w14:textId="77777777" w:rsidR="00922CE8" w:rsidRPr="00922CE8" w:rsidRDefault="00922CE8" w:rsidP="00922CE8">
      <w:pPr>
        <w:numPr>
          <w:ilvl w:val="0"/>
          <w:numId w:val="25"/>
        </w:numPr>
        <w:spacing w:after="0" w:line="360" w:lineRule="auto"/>
        <w:ind w:left="627" w:right="57" w:hanging="453"/>
        <w:contextualSpacing/>
        <w:jc w:val="both"/>
        <w:rPr>
          <w:rFonts w:cs="Simplified Arabic"/>
          <w:sz w:val="24"/>
          <w:szCs w:val="24"/>
          <w:rtl/>
        </w:rPr>
      </w:pPr>
      <w:r w:rsidRPr="00922CE8">
        <w:rPr>
          <w:rFonts w:cs="Simplified Arabic"/>
          <w:sz w:val="24"/>
          <w:szCs w:val="24"/>
          <w:rtl/>
        </w:rPr>
        <w:t xml:space="preserve">عيد، سماح. (2024). دور التحول الرقمي في تحسين كفاءة </w:t>
      </w:r>
      <w:proofErr w:type="spellStart"/>
      <w:r w:rsidRPr="00922CE8">
        <w:rPr>
          <w:rFonts w:cs="Simplified Arabic"/>
          <w:sz w:val="24"/>
          <w:szCs w:val="24"/>
          <w:rtl/>
        </w:rPr>
        <w:t>إتخاذ</w:t>
      </w:r>
      <w:proofErr w:type="spellEnd"/>
      <w:r w:rsidRPr="00922CE8">
        <w:rPr>
          <w:rFonts w:cs="Simplified Arabic"/>
          <w:sz w:val="24"/>
          <w:szCs w:val="24"/>
          <w:rtl/>
        </w:rPr>
        <w:t xml:space="preserve"> القرارات الاستثمارية للمشروعات الصغيرة، دراسة ميدانية على القطاع المركزي لتنمية المشروعات الصغيرة بجهاز تنمية المشروعات، مدارس الإدارة العامة، مجلة البحوث الإدارية.</w:t>
      </w:r>
    </w:p>
    <w:p w14:paraId="2E962B54" w14:textId="77777777" w:rsidR="00922CE8" w:rsidRPr="00922CE8" w:rsidRDefault="00922CE8" w:rsidP="00922CE8">
      <w:pPr>
        <w:numPr>
          <w:ilvl w:val="0"/>
          <w:numId w:val="25"/>
        </w:numPr>
        <w:spacing w:after="0" w:line="360" w:lineRule="auto"/>
        <w:ind w:left="627" w:right="57" w:hanging="453"/>
        <w:contextualSpacing/>
        <w:jc w:val="both"/>
        <w:rPr>
          <w:rFonts w:cs="Simplified Arabic"/>
          <w:sz w:val="24"/>
          <w:szCs w:val="24"/>
          <w:rtl/>
        </w:rPr>
      </w:pPr>
      <w:proofErr w:type="spellStart"/>
      <w:r w:rsidRPr="00922CE8">
        <w:rPr>
          <w:rFonts w:cs="Simplified Arabic"/>
          <w:sz w:val="24"/>
          <w:szCs w:val="24"/>
          <w:rtl/>
        </w:rPr>
        <w:t>العنانبة</w:t>
      </w:r>
      <w:proofErr w:type="spellEnd"/>
      <w:r w:rsidRPr="00922CE8">
        <w:rPr>
          <w:rFonts w:cs="Simplified Arabic"/>
          <w:sz w:val="24"/>
          <w:szCs w:val="24"/>
          <w:rtl/>
        </w:rPr>
        <w:t>، يسمين. (2023). تأثير التكنولوجيا الرقمية في إدارة المشاريع الهندسية المدنية، مجلة المجتمع العربي لنشر الدراسات العلمية.</w:t>
      </w:r>
    </w:p>
    <w:p w14:paraId="520902FE" w14:textId="77777777" w:rsidR="00922CE8" w:rsidRPr="00922CE8" w:rsidRDefault="00922CE8" w:rsidP="00922CE8">
      <w:pPr>
        <w:numPr>
          <w:ilvl w:val="0"/>
          <w:numId w:val="25"/>
        </w:numPr>
        <w:spacing w:after="0" w:line="360" w:lineRule="auto"/>
        <w:ind w:left="627" w:right="57" w:hanging="453"/>
        <w:contextualSpacing/>
        <w:jc w:val="both"/>
        <w:rPr>
          <w:rFonts w:cs="Simplified Arabic"/>
          <w:sz w:val="24"/>
          <w:szCs w:val="24"/>
        </w:rPr>
      </w:pPr>
      <w:r w:rsidRPr="00922CE8">
        <w:rPr>
          <w:rFonts w:cs="Simplified Arabic"/>
          <w:sz w:val="24"/>
          <w:szCs w:val="24"/>
          <w:rtl/>
        </w:rPr>
        <w:t xml:space="preserve">حميد، </w:t>
      </w:r>
      <w:proofErr w:type="spellStart"/>
      <w:r w:rsidRPr="00922CE8">
        <w:rPr>
          <w:rFonts w:cs="Simplified Arabic"/>
          <w:sz w:val="24"/>
          <w:szCs w:val="24"/>
          <w:rtl/>
        </w:rPr>
        <w:t>الزويني</w:t>
      </w:r>
      <w:proofErr w:type="spellEnd"/>
      <w:r w:rsidRPr="00922CE8">
        <w:rPr>
          <w:rFonts w:cs="Simplified Arabic"/>
          <w:sz w:val="24"/>
          <w:szCs w:val="24"/>
          <w:rtl/>
        </w:rPr>
        <w:t>. (2022). تشخيص المتغيرات المؤثرة في تخمين انجاز المشاريع الهندسية باستخدام نماذج الشبكات العصبونية الذكية، مجلة العلوم الهندسية وتكنولوجيات المعلومات 6(5).1-24.</w:t>
      </w:r>
    </w:p>
    <w:p w14:paraId="3EC49D12" w14:textId="31CBC97A" w:rsidR="00922CE8" w:rsidRPr="00922CE8" w:rsidRDefault="00922CE8" w:rsidP="00922CE8">
      <w:pPr>
        <w:numPr>
          <w:ilvl w:val="0"/>
          <w:numId w:val="25"/>
        </w:numPr>
        <w:spacing w:after="0" w:line="360" w:lineRule="auto"/>
        <w:ind w:left="627" w:right="57" w:hanging="453"/>
        <w:contextualSpacing/>
        <w:jc w:val="both"/>
        <w:rPr>
          <w:rFonts w:cs="Simplified Arabic"/>
          <w:sz w:val="24"/>
          <w:szCs w:val="24"/>
          <w:rtl/>
        </w:rPr>
      </w:pPr>
      <w:r w:rsidRPr="00922CE8">
        <w:rPr>
          <w:rFonts w:cs="Simplified Arabic"/>
          <w:sz w:val="24"/>
          <w:szCs w:val="24"/>
          <w:rtl/>
        </w:rPr>
        <w:t>كمال، هاني (2010). متطلبات التحول إلى النشر الالكتروني على الانترنت، دراسة ميدانية لدوريات المكتبات والمعلومات في البيئة المصرية، رسالة ماجستير غير منشورة، كلية ال</w:t>
      </w:r>
      <w:r w:rsidRPr="00922CE8">
        <w:rPr>
          <w:rFonts w:cs="Simplified Arabic" w:hint="cs"/>
          <w:sz w:val="24"/>
          <w:szCs w:val="24"/>
          <w:rtl/>
        </w:rPr>
        <w:t>آ</w:t>
      </w:r>
      <w:r w:rsidRPr="00922CE8">
        <w:rPr>
          <w:rFonts w:cs="Simplified Arabic"/>
          <w:sz w:val="24"/>
          <w:szCs w:val="24"/>
          <w:rtl/>
        </w:rPr>
        <w:t>داب، جامعة عين شمس.</w:t>
      </w:r>
    </w:p>
    <w:p w14:paraId="17CA8A5E" w14:textId="30FEAA9A" w:rsidR="00922CE8" w:rsidRPr="00922CE8" w:rsidRDefault="00922CE8" w:rsidP="00922CE8">
      <w:pPr>
        <w:numPr>
          <w:ilvl w:val="0"/>
          <w:numId w:val="25"/>
        </w:numPr>
        <w:spacing w:after="0" w:line="360" w:lineRule="auto"/>
        <w:ind w:left="627" w:right="57" w:hanging="453"/>
        <w:contextualSpacing/>
        <w:jc w:val="both"/>
        <w:rPr>
          <w:rFonts w:cs="Simplified Arabic"/>
          <w:sz w:val="24"/>
          <w:szCs w:val="24"/>
        </w:rPr>
      </w:pPr>
      <w:r w:rsidRPr="00922CE8">
        <w:rPr>
          <w:rFonts w:cs="Simplified Arabic"/>
          <w:sz w:val="24"/>
          <w:szCs w:val="24"/>
          <w:rtl/>
        </w:rPr>
        <w:t xml:space="preserve">قاسم، سعاد </w:t>
      </w:r>
      <w:r w:rsidRPr="00922CE8">
        <w:rPr>
          <w:rFonts w:cs="Simplified Arabic" w:hint="cs"/>
          <w:sz w:val="24"/>
          <w:szCs w:val="24"/>
          <w:rtl/>
        </w:rPr>
        <w:t xml:space="preserve">حرب. </w:t>
      </w:r>
      <w:r w:rsidRPr="00922CE8">
        <w:rPr>
          <w:rFonts w:cs="Simplified Arabic"/>
          <w:sz w:val="24"/>
          <w:szCs w:val="24"/>
          <w:rtl/>
        </w:rPr>
        <w:t>(</w:t>
      </w:r>
      <w:r w:rsidRPr="00922CE8">
        <w:rPr>
          <w:rFonts w:cs="Simplified Arabic" w:hint="cs"/>
          <w:sz w:val="24"/>
          <w:szCs w:val="24"/>
          <w:rtl/>
        </w:rPr>
        <w:t xml:space="preserve">2011م). أثر الذكاء الاستراتيجي على عملية </w:t>
      </w:r>
      <w:proofErr w:type="spellStart"/>
      <w:r w:rsidRPr="00922CE8">
        <w:rPr>
          <w:rFonts w:cs="Simplified Arabic" w:hint="cs"/>
          <w:sz w:val="24"/>
          <w:szCs w:val="24"/>
          <w:rtl/>
        </w:rPr>
        <w:t>إتخاذ</w:t>
      </w:r>
      <w:proofErr w:type="spellEnd"/>
      <w:r w:rsidRPr="00922CE8">
        <w:rPr>
          <w:rFonts w:cs="Simplified Arabic" w:hint="cs"/>
          <w:sz w:val="24"/>
          <w:szCs w:val="24"/>
          <w:rtl/>
        </w:rPr>
        <w:t xml:space="preserve"> القرار، دراسة تطبيقية على المدراء في مكتب غزة الإقليمي التابع </w:t>
      </w:r>
      <w:proofErr w:type="spellStart"/>
      <w:r w:rsidRPr="00922CE8">
        <w:rPr>
          <w:rFonts w:cs="Simplified Arabic" w:hint="cs"/>
          <w:sz w:val="24"/>
          <w:szCs w:val="24"/>
          <w:rtl/>
        </w:rPr>
        <w:t>للاونروا</w:t>
      </w:r>
      <w:proofErr w:type="spellEnd"/>
      <w:r w:rsidRPr="00922CE8">
        <w:rPr>
          <w:rFonts w:cs="Simplified Arabic" w:hint="cs"/>
          <w:sz w:val="24"/>
          <w:szCs w:val="24"/>
          <w:rtl/>
        </w:rPr>
        <w:t>، رسالة ماجستير منشورة، الجامعة الإسلامية غزة.</w:t>
      </w:r>
    </w:p>
    <w:p w14:paraId="502AEEEC" w14:textId="5571EFE2" w:rsidR="00922CE8" w:rsidRPr="00922CE8" w:rsidRDefault="00922CE8" w:rsidP="00922CE8">
      <w:pPr>
        <w:numPr>
          <w:ilvl w:val="0"/>
          <w:numId w:val="25"/>
        </w:numPr>
        <w:spacing w:after="0" w:line="360" w:lineRule="auto"/>
        <w:ind w:left="627" w:right="57" w:hanging="453"/>
        <w:contextualSpacing/>
        <w:jc w:val="both"/>
        <w:rPr>
          <w:rFonts w:cs="Simplified Arabic"/>
          <w:sz w:val="24"/>
          <w:szCs w:val="24"/>
        </w:rPr>
      </w:pPr>
      <w:r w:rsidRPr="00922CE8">
        <w:rPr>
          <w:rFonts w:cs="Simplified Arabic" w:hint="cs"/>
          <w:sz w:val="24"/>
          <w:szCs w:val="24"/>
          <w:rtl/>
        </w:rPr>
        <w:t xml:space="preserve">أسامة، نصيرة (2015م). </w:t>
      </w:r>
      <w:r w:rsidRPr="00922CE8">
        <w:rPr>
          <w:rFonts w:cs="Simplified Arabic"/>
          <w:sz w:val="24"/>
          <w:szCs w:val="24"/>
          <w:rtl/>
        </w:rPr>
        <w:t xml:space="preserve">المشاركة في اتخاذ القرار </w:t>
      </w:r>
      <w:r w:rsidRPr="00922CE8">
        <w:rPr>
          <w:rFonts w:cs="Simplified Arabic" w:hint="cs"/>
          <w:sz w:val="24"/>
          <w:szCs w:val="24"/>
          <w:rtl/>
        </w:rPr>
        <w:t xml:space="preserve">وعلاقتها </w:t>
      </w:r>
      <w:r w:rsidRPr="00922CE8">
        <w:rPr>
          <w:rFonts w:cs="Simplified Arabic"/>
          <w:sz w:val="24"/>
          <w:szCs w:val="24"/>
          <w:rtl/>
        </w:rPr>
        <w:t>بالرضا الوظيفي</w:t>
      </w:r>
      <w:r w:rsidRPr="00922CE8">
        <w:rPr>
          <w:rFonts w:cs="Simplified Arabic" w:hint="cs"/>
          <w:sz w:val="24"/>
          <w:szCs w:val="24"/>
          <w:rtl/>
        </w:rPr>
        <w:t xml:space="preserve">، </w:t>
      </w:r>
      <w:r w:rsidRPr="00922CE8">
        <w:rPr>
          <w:rFonts w:cs="Simplified Arabic"/>
          <w:sz w:val="24"/>
          <w:szCs w:val="24"/>
          <w:rtl/>
        </w:rPr>
        <w:t xml:space="preserve">دراسة ميدانية </w:t>
      </w:r>
      <w:r w:rsidRPr="00922CE8">
        <w:rPr>
          <w:rFonts w:cs="Simplified Arabic" w:hint="cs"/>
          <w:sz w:val="24"/>
          <w:szCs w:val="24"/>
          <w:rtl/>
        </w:rPr>
        <w:t>لأساتذة التعليم الثانوي، بثانوية محمد الشريف مساعديه</w:t>
      </w:r>
      <w:r w:rsidRPr="00922CE8">
        <w:rPr>
          <w:rFonts w:cs="Simplified Arabic"/>
          <w:sz w:val="24"/>
          <w:szCs w:val="24"/>
          <w:rtl/>
        </w:rPr>
        <w:t xml:space="preserve"> </w:t>
      </w:r>
      <w:r w:rsidRPr="00922CE8">
        <w:rPr>
          <w:rFonts w:cs="Simplified Arabic" w:hint="cs"/>
          <w:sz w:val="24"/>
          <w:szCs w:val="24"/>
          <w:rtl/>
        </w:rPr>
        <w:t>بالمسيلة، الجزائر.</w:t>
      </w:r>
    </w:p>
    <w:p w14:paraId="1A1CA51C" w14:textId="24D3596F" w:rsidR="00922CE8" w:rsidRPr="00922CE8" w:rsidRDefault="00922CE8" w:rsidP="00922CE8">
      <w:pPr>
        <w:numPr>
          <w:ilvl w:val="0"/>
          <w:numId w:val="25"/>
        </w:numPr>
        <w:spacing w:after="0" w:line="360" w:lineRule="auto"/>
        <w:ind w:left="627" w:right="57" w:hanging="453"/>
        <w:contextualSpacing/>
        <w:jc w:val="both"/>
        <w:rPr>
          <w:rFonts w:cs="Simplified Arabic"/>
          <w:sz w:val="24"/>
          <w:szCs w:val="24"/>
        </w:rPr>
      </w:pPr>
      <w:r w:rsidRPr="00922CE8">
        <w:rPr>
          <w:rFonts w:cs="Simplified Arabic" w:hint="cs"/>
          <w:sz w:val="24"/>
          <w:szCs w:val="24"/>
          <w:rtl/>
        </w:rPr>
        <w:t xml:space="preserve">مطر، محمد </w:t>
      </w:r>
      <w:proofErr w:type="gramStart"/>
      <w:r w:rsidRPr="00922CE8">
        <w:rPr>
          <w:rFonts w:cs="Simplified Arabic" w:hint="cs"/>
          <w:sz w:val="24"/>
          <w:szCs w:val="24"/>
          <w:rtl/>
        </w:rPr>
        <w:t>عبدالهادي</w:t>
      </w:r>
      <w:proofErr w:type="gramEnd"/>
      <w:r w:rsidRPr="00922CE8">
        <w:rPr>
          <w:rFonts w:cs="Simplified Arabic" w:hint="cs"/>
          <w:sz w:val="24"/>
          <w:szCs w:val="24"/>
          <w:rtl/>
        </w:rPr>
        <w:t>، (2018)، دزر التكنولوجيا في تعزيز سمعة المنظمات التعليمية (دراسة تطبيقية على وزارة التربية والتعليم بقطاع عزة، فلسطين.</w:t>
      </w:r>
    </w:p>
    <w:p w14:paraId="5ECE0455" w14:textId="4F364EF8" w:rsidR="00C05880" w:rsidRDefault="00C05880" w:rsidP="00922CE8">
      <w:pPr>
        <w:tabs>
          <w:tab w:val="left" w:pos="1635"/>
        </w:tabs>
        <w:spacing w:after="0" w:line="300" w:lineRule="auto"/>
        <w:jc w:val="both"/>
        <w:rPr>
          <w:rFonts w:asciiTheme="minorHAnsi" w:hAnsiTheme="minorHAnsi" w:cs="Simplified Arabic"/>
          <w:sz w:val="24"/>
          <w:szCs w:val="24"/>
          <w:rtl/>
        </w:rPr>
      </w:pPr>
    </w:p>
    <w:p w14:paraId="718062C6" w14:textId="1A6402DD" w:rsidR="00922CE8" w:rsidRDefault="00922CE8" w:rsidP="00922CE8">
      <w:pPr>
        <w:tabs>
          <w:tab w:val="left" w:pos="1635"/>
        </w:tabs>
        <w:spacing w:after="0" w:line="300" w:lineRule="auto"/>
        <w:jc w:val="both"/>
        <w:rPr>
          <w:rFonts w:asciiTheme="minorHAnsi" w:hAnsiTheme="minorHAnsi" w:cs="Simplified Arabic"/>
          <w:sz w:val="24"/>
          <w:szCs w:val="24"/>
          <w:rtl/>
        </w:rPr>
      </w:pPr>
    </w:p>
    <w:p w14:paraId="09CE9C79" w14:textId="32D4D4AB" w:rsidR="00922CE8" w:rsidRDefault="00922CE8" w:rsidP="00922CE8">
      <w:pPr>
        <w:tabs>
          <w:tab w:val="left" w:pos="1635"/>
        </w:tabs>
        <w:spacing w:after="0" w:line="300" w:lineRule="auto"/>
        <w:jc w:val="both"/>
        <w:rPr>
          <w:rFonts w:asciiTheme="minorHAnsi" w:hAnsiTheme="minorHAnsi" w:cs="Simplified Arabic"/>
          <w:sz w:val="24"/>
          <w:szCs w:val="24"/>
          <w:rtl/>
        </w:rPr>
      </w:pPr>
    </w:p>
    <w:p w14:paraId="29EF80BC" w14:textId="7C89F152" w:rsidR="00922CE8" w:rsidRDefault="00922CE8" w:rsidP="00922CE8">
      <w:pPr>
        <w:tabs>
          <w:tab w:val="left" w:pos="1635"/>
        </w:tabs>
        <w:spacing w:after="0" w:line="300" w:lineRule="auto"/>
        <w:jc w:val="both"/>
        <w:rPr>
          <w:rFonts w:asciiTheme="minorHAnsi" w:hAnsiTheme="minorHAnsi" w:cs="Simplified Arabic"/>
          <w:sz w:val="24"/>
          <w:szCs w:val="24"/>
          <w:rtl/>
        </w:rPr>
      </w:pPr>
    </w:p>
    <w:p w14:paraId="52FBC442" w14:textId="77777777" w:rsidR="00922CE8" w:rsidRDefault="00922CE8" w:rsidP="00922CE8">
      <w:pPr>
        <w:tabs>
          <w:tab w:val="left" w:pos="1635"/>
        </w:tabs>
        <w:spacing w:after="0" w:line="300" w:lineRule="auto"/>
        <w:jc w:val="both"/>
        <w:rPr>
          <w:rFonts w:asciiTheme="minorHAnsi" w:hAnsiTheme="minorHAnsi" w:cs="Simplified Arabic"/>
          <w:sz w:val="24"/>
          <w:szCs w:val="24"/>
          <w:rtl/>
        </w:rPr>
      </w:pPr>
    </w:p>
    <w:p w14:paraId="6781D6D3" w14:textId="77777777" w:rsidR="00922CE8" w:rsidRPr="00922CE8" w:rsidRDefault="00922CE8" w:rsidP="00922CE8">
      <w:pPr>
        <w:tabs>
          <w:tab w:val="left" w:pos="1635"/>
        </w:tabs>
        <w:spacing w:after="0" w:line="300" w:lineRule="auto"/>
        <w:jc w:val="both"/>
        <w:rPr>
          <w:rFonts w:asciiTheme="minorHAnsi" w:hAnsiTheme="minorHAnsi" w:cs="Simplified Arabic"/>
          <w:sz w:val="24"/>
          <w:szCs w:val="24"/>
          <w:rtl/>
        </w:rPr>
      </w:pPr>
    </w:p>
    <w:p w14:paraId="3EAC1C3F" w14:textId="66FBDFEF" w:rsidR="00C05880" w:rsidRDefault="00C05880" w:rsidP="00A419FC">
      <w:pPr>
        <w:spacing w:after="0" w:line="360" w:lineRule="auto"/>
        <w:ind w:left="284" w:right="57"/>
        <w:contextualSpacing/>
        <w:jc w:val="both"/>
        <w:rPr>
          <w:rFonts w:asciiTheme="minorHAnsi" w:hAnsiTheme="minorHAnsi" w:cs="Simplified Arabic"/>
          <w:sz w:val="24"/>
          <w:szCs w:val="24"/>
          <w:rtl/>
          <w:lang w:bidi="ar-EG"/>
        </w:rPr>
      </w:pPr>
    </w:p>
    <w:p w14:paraId="0BEA7DDC" w14:textId="7D197FFA" w:rsidR="00922CE8" w:rsidRDefault="00922CE8" w:rsidP="00922CE8">
      <w:pPr>
        <w:bidi w:val="0"/>
        <w:spacing w:after="0" w:line="360" w:lineRule="auto"/>
        <w:ind w:left="284" w:right="57"/>
        <w:contextualSpacing/>
        <w:jc w:val="left"/>
        <w:rPr>
          <w:rFonts w:ascii="Simplified Arabic" w:hAnsi="Simplified Arabic" w:cs="Simplified Arabic"/>
          <w:sz w:val="28"/>
          <w:szCs w:val="28"/>
        </w:rPr>
      </w:pPr>
      <w:r w:rsidRPr="00922CE8">
        <w:rPr>
          <w:rFonts w:ascii="Simplified Arabic" w:hAnsi="Simplified Arabic" w:cs="Simplified Arabic"/>
          <w:sz w:val="28"/>
          <w:szCs w:val="28"/>
        </w:rPr>
        <w:lastRenderedPageBreak/>
        <w:t>Second, English references:</w:t>
      </w:r>
    </w:p>
    <w:p w14:paraId="0FA09C3D" w14:textId="77777777" w:rsidR="00922CE8" w:rsidRPr="00922CE8" w:rsidRDefault="00922CE8" w:rsidP="00922CE8">
      <w:pPr>
        <w:numPr>
          <w:ilvl w:val="0"/>
          <w:numId w:val="28"/>
        </w:numPr>
        <w:bidi w:val="0"/>
        <w:spacing w:after="200" w:line="480" w:lineRule="auto"/>
        <w:ind w:left="426" w:hanging="284"/>
        <w:jc w:val="both"/>
        <w:rPr>
          <w:rFonts w:ascii="Simplified Arabic" w:hAnsi="Simplified Arabic" w:cs="Simplified Arabic"/>
          <w:color w:val="auto"/>
          <w:sz w:val="24"/>
          <w:szCs w:val="24"/>
        </w:rPr>
      </w:pPr>
      <w:r w:rsidRPr="00922CE8">
        <w:rPr>
          <w:rFonts w:ascii="Simplified Arabic" w:hAnsi="Simplified Arabic" w:cs="Simplified Arabic"/>
          <w:color w:val="auto"/>
          <w:sz w:val="24"/>
          <w:szCs w:val="24"/>
        </w:rPr>
        <w:t>Adler, Meni (2006) Strategic Intelligence Analysis: From Information Processing to Meaning- Making, Ben-Gurion University of the Negev. Discussions, stats, and author profiles for this publication</w:t>
      </w:r>
    </w:p>
    <w:p w14:paraId="1F969506" w14:textId="77777777" w:rsidR="00922CE8" w:rsidRPr="00922CE8" w:rsidRDefault="00922CE8" w:rsidP="00922CE8">
      <w:pPr>
        <w:bidi w:val="0"/>
        <w:spacing w:after="200" w:line="480" w:lineRule="auto"/>
        <w:ind w:left="426"/>
        <w:jc w:val="both"/>
        <w:rPr>
          <w:rFonts w:ascii="Simplified Arabic" w:hAnsi="Simplified Arabic" w:cs="Simplified Arabic"/>
          <w:color w:val="auto"/>
          <w:sz w:val="24"/>
          <w:szCs w:val="24"/>
        </w:rPr>
      </w:pPr>
      <w:r w:rsidRPr="00922CE8">
        <w:rPr>
          <w:rFonts w:ascii="Simplified Arabic" w:hAnsi="Simplified Arabic" w:cs="Simplified Arabic"/>
          <w:color w:val="auto"/>
          <w:sz w:val="24"/>
          <w:szCs w:val="24"/>
        </w:rPr>
        <w:t>at:</w:t>
      </w:r>
      <w:r w:rsidRPr="00922CE8">
        <w:rPr>
          <w:rFonts w:ascii="Simplified Arabic" w:hAnsi="Simplified Arabic" w:cs="Simplified Arabic"/>
          <w:color w:val="auto"/>
          <w:sz w:val="24"/>
          <w:szCs w:val="24"/>
          <w:rtl/>
        </w:rPr>
        <w:t xml:space="preserve"> </w:t>
      </w:r>
      <w:r w:rsidRPr="00922CE8">
        <w:rPr>
          <w:rFonts w:ascii="Simplified Arabic" w:hAnsi="Simplified Arabic" w:cs="Simplified Arabic"/>
          <w:color w:val="auto"/>
          <w:sz w:val="24"/>
          <w:szCs w:val="24"/>
        </w:rPr>
        <w:t>https://www.researchgate.net/publication/221246955.</w:t>
      </w:r>
    </w:p>
    <w:p w14:paraId="6EDFB7E1" w14:textId="77777777" w:rsidR="00922CE8" w:rsidRPr="00922CE8" w:rsidRDefault="00922CE8" w:rsidP="00922CE8">
      <w:pPr>
        <w:numPr>
          <w:ilvl w:val="0"/>
          <w:numId w:val="28"/>
        </w:numPr>
        <w:autoSpaceDE w:val="0"/>
        <w:autoSpaceDN w:val="0"/>
        <w:bidi w:val="0"/>
        <w:adjustRightInd w:val="0"/>
        <w:spacing w:before="240" w:after="200" w:line="480" w:lineRule="auto"/>
        <w:ind w:left="426" w:hanging="284"/>
        <w:contextualSpacing/>
        <w:jc w:val="both"/>
        <w:rPr>
          <w:rFonts w:ascii="Simplified Arabic" w:hAnsi="Simplified Arabic" w:cs="Simplified Arabic"/>
          <w:color w:val="auto"/>
          <w:sz w:val="24"/>
          <w:szCs w:val="24"/>
        </w:rPr>
      </w:pPr>
      <w:r w:rsidRPr="00922CE8">
        <w:rPr>
          <w:rFonts w:ascii="Simplified Arabic" w:hAnsi="Simplified Arabic" w:cs="Simplified Arabic"/>
          <w:color w:val="auto"/>
          <w:sz w:val="24"/>
          <w:szCs w:val="24"/>
        </w:rPr>
        <w:t xml:space="preserve">Pellissier, René (2014). A study of strategic intelligence as a strategic management tool in the long-term insurance industry in South Africa, University of Massachusetts Amherst, discussions, stats, and author profiles for this publication at: </w:t>
      </w:r>
      <w:hyperlink r:id="rId14" w:history="1">
        <w:r w:rsidRPr="00922CE8">
          <w:rPr>
            <w:rFonts w:ascii="Simplified Arabic" w:hAnsi="Simplified Arabic" w:cs="Simplified Arabic"/>
            <w:color w:val="auto"/>
            <w:sz w:val="24"/>
            <w:szCs w:val="24"/>
            <w:u w:val="single"/>
          </w:rPr>
          <w:t>https://www.researchgate.net/publication/235296451</w:t>
        </w:r>
      </w:hyperlink>
      <w:r w:rsidRPr="00922CE8">
        <w:rPr>
          <w:rFonts w:ascii="Simplified Arabic" w:hAnsi="Simplified Arabic" w:cs="Simplified Arabic"/>
          <w:color w:val="auto"/>
          <w:sz w:val="24"/>
          <w:szCs w:val="24"/>
        </w:rPr>
        <w:t>.</w:t>
      </w:r>
    </w:p>
    <w:p w14:paraId="179E357E" w14:textId="77777777" w:rsidR="00922CE8" w:rsidRPr="00922CE8" w:rsidRDefault="00922CE8" w:rsidP="00922CE8">
      <w:pPr>
        <w:numPr>
          <w:ilvl w:val="0"/>
          <w:numId w:val="28"/>
        </w:numPr>
        <w:autoSpaceDE w:val="0"/>
        <w:autoSpaceDN w:val="0"/>
        <w:bidi w:val="0"/>
        <w:adjustRightInd w:val="0"/>
        <w:spacing w:before="240" w:after="200" w:line="480" w:lineRule="auto"/>
        <w:ind w:left="426" w:hanging="284"/>
        <w:contextualSpacing/>
        <w:jc w:val="both"/>
        <w:rPr>
          <w:rFonts w:ascii="Simplified Arabic" w:hAnsi="Simplified Arabic" w:cs="Simplified Arabic"/>
          <w:color w:val="auto"/>
          <w:sz w:val="24"/>
          <w:szCs w:val="24"/>
        </w:rPr>
      </w:pPr>
      <w:r w:rsidRPr="00922CE8">
        <w:rPr>
          <w:rFonts w:ascii="Simplified Arabic" w:hAnsi="Simplified Arabic" w:cs="Simplified Arabic"/>
          <w:color w:val="auto"/>
          <w:sz w:val="24"/>
          <w:szCs w:val="24"/>
        </w:rPr>
        <w:t xml:space="preserve">Abbas </w:t>
      </w:r>
      <w:proofErr w:type="spellStart"/>
      <w:r w:rsidRPr="00922CE8">
        <w:rPr>
          <w:rFonts w:ascii="Simplified Arabic" w:hAnsi="Simplified Arabic" w:cs="Simplified Arabic"/>
          <w:color w:val="auto"/>
          <w:sz w:val="24"/>
          <w:szCs w:val="24"/>
        </w:rPr>
        <w:t>keikha</w:t>
      </w:r>
      <w:proofErr w:type="spellEnd"/>
      <w:r w:rsidRPr="00922CE8">
        <w:rPr>
          <w:rFonts w:ascii="Simplified Arabic" w:hAnsi="Simplified Arabic" w:cs="Simplified Arabic"/>
          <w:color w:val="auto"/>
          <w:sz w:val="24"/>
          <w:szCs w:val="24"/>
          <w:rtl/>
        </w:rPr>
        <w:t xml:space="preserve"> </w:t>
      </w:r>
      <w:r w:rsidRPr="00922CE8">
        <w:rPr>
          <w:rFonts w:ascii="Simplified Arabic" w:hAnsi="Simplified Arabic" w:cs="Simplified Arabic"/>
          <w:color w:val="auto"/>
          <w:sz w:val="24"/>
          <w:szCs w:val="24"/>
        </w:rPr>
        <w:t>(2016). Investigating effects of Technology of Managers on the performance of employees (Case Study: Private Banks in city of Zahedan). International Journal of Scientific &amp; Engineering Research, Volume 7, Issue 3, March-2016 263 ISSN 2229-5518.</w:t>
      </w:r>
    </w:p>
    <w:p w14:paraId="2B76D4E7" w14:textId="77777777" w:rsidR="00922CE8" w:rsidRPr="00922CE8" w:rsidRDefault="00922CE8" w:rsidP="00922CE8">
      <w:pPr>
        <w:numPr>
          <w:ilvl w:val="0"/>
          <w:numId w:val="28"/>
        </w:numPr>
        <w:autoSpaceDE w:val="0"/>
        <w:autoSpaceDN w:val="0"/>
        <w:bidi w:val="0"/>
        <w:adjustRightInd w:val="0"/>
        <w:spacing w:before="240" w:after="200" w:line="480" w:lineRule="auto"/>
        <w:ind w:left="426" w:hanging="284"/>
        <w:contextualSpacing/>
        <w:jc w:val="both"/>
        <w:rPr>
          <w:rFonts w:ascii="Simplified Arabic" w:hAnsi="Simplified Arabic" w:cs="Simplified Arabic"/>
          <w:color w:val="auto"/>
          <w:sz w:val="24"/>
          <w:szCs w:val="24"/>
        </w:rPr>
      </w:pPr>
      <w:r w:rsidRPr="00922CE8">
        <w:rPr>
          <w:rFonts w:ascii="Simplified Arabic" w:hAnsi="Simplified Arabic" w:cs="Simplified Arabic"/>
          <w:color w:val="auto"/>
          <w:sz w:val="24"/>
          <w:szCs w:val="24"/>
        </w:rPr>
        <w:t xml:space="preserve">Ahmad Ali Salih (2015). The Role of technology in the Development </w:t>
      </w:r>
      <w:proofErr w:type="gramStart"/>
      <w:r w:rsidRPr="00922CE8">
        <w:rPr>
          <w:rFonts w:ascii="Simplified Arabic" w:hAnsi="Simplified Arabic" w:cs="Simplified Arabic"/>
          <w:color w:val="auto"/>
          <w:sz w:val="24"/>
          <w:szCs w:val="24"/>
        </w:rPr>
        <w:t>Of</w:t>
      </w:r>
      <w:proofErr w:type="gramEnd"/>
      <w:r w:rsidRPr="00922CE8">
        <w:rPr>
          <w:rFonts w:ascii="Simplified Arabic" w:hAnsi="Simplified Arabic" w:cs="Simplified Arabic"/>
          <w:color w:val="auto"/>
          <w:sz w:val="24"/>
          <w:szCs w:val="24"/>
        </w:rPr>
        <w:t xml:space="preserve"> Managers Competencies Portfolio A Study With Reference Jordanian Commercial Banks. International Journal of economics, Commerce and management, United Kingdom, Vol. III, Issue 12, December 2015 ISSN 2348 0386, </w:t>
      </w:r>
      <w:hyperlink r:id="rId15" w:history="1">
        <w:r w:rsidRPr="00922CE8">
          <w:rPr>
            <w:rFonts w:ascii="Simplified Arabic" w:hAnsi="Simplified Arabic" w:cs="Simplified Arabic"/>
            <w:color w:val="auto"/>
            <w:sz w:val="24"/>
            <w:szCs w:val="24"/>
            <w:u w:val="single"/>
          </w:rPr>
          <w:t>http://ijecm.co.uk</w:t>
        </w:r>
      </w:hyperlink>
      <w:r w:rsidRPr="00922CE8">
        <w:rPr>
          <w:rFonts w:ascii="Simplified Arabic" w:hAnsi="Simplified Arabic" w:cs="Simplified Arabic"/>
          <w:color w:val="auto"/>
          <w:sz w:val="24"/>
          <w:szCs w:val="24"/>
        </w:rPr>
        <w:t>.</w:t>
      </w:r>
    </w:p>
    <w:p w14:paraId="08D26941" w14:textId="77777777" w:rsidR="00922CE8" w:rsidRPr="00922CE8" w:rsidRDefault="00922CE8" w:rsidP="00922CE8">
      <w:pPr>
        <w:numPr>
          <w:ilvl w:val="0"/>
          <w:numId w:val="28"/>
        </w:numPr>
        <w:autoSpaceDE w:val="0"/>
        <w:autoSpaceDN w:val="0"/>
        <w:bidi w:val="0"/>
        <w:adjustRightInd w:val="0"/>
        <w:spacing w:before="240" w:after="200" w:line="480" w:lineRule="auto"/>
        <w:contextualSpacing/>
        <w:jc w:val="both"/>
        <w:rPr>
          <w:rFonts w:ascii="Simplified Arabic" w:hAnsi="Simplified Arabic" w:cs="Simplified Arabic"/>
          <w:color w:val="auto"/>
          <w:sz w:val="24"/>
          <w:szCs w:val="24"/>
        </w:rPr>
      </w:pPr>
      <w:r w:rsidRPr="00922CE8">
        <w:rPr>
          <w:rFonts w:ascii="Simplified Arabic" w:hAnsi="Simplified Arabic" w:cs="Simplified Arabic"/>
          <w:color w:val="auto"/>
          <w:sz w:val="24"/>
          <w:szCs w:val="24"/>
        </w:rPr>
        <w:lastRenderedPageBreak/>
        <w:t xml:space="preserve">Laura </w:t>
      </w:r>
      <w:proofErr w:type="spellStart"/>
      <w:r w:rsidRPr="00922CE8">
        <w:rPr>
          <w:rFonts w:ascii="Simplified Arabic" w:hAnsi="Simplified Arabic" w:cs="Simplified Arabic"/>
          <w:color w:val="auto"/>
          <w:sz w:val="24"/>
          <w:szCs w:val="24"/>
        </w:rPr>
        <w:t>Seitovirta</w:t>
      </w:r>
      <w:proofErr w:type="spellEnd"/>
      <w:r w:rsidRPr="00922CE8">
        <w:rPr>
          <w:rFonts w:ascii="Simplified Arabic" w:hAnsi="Simplified Arabic" w:cs="Simplified Arabic"/>
          <w:color w:val="auto"/>
          <w:sz w:val="24"/>
          <w:szCs w:val="24"/>
          <w:rtl/>
        </w:rPr>
        <w:t xml:space="preserve"> </w:t>
      </w:r>
      <w:r w:rsidRPr="00922CE8">
        <w:rPr>
          <w:rFonts w:ascii="Simplified Arabic" w:hAnsi="Simplified Arabic" w:cs="Simplified Arabic"/>
          <w:color w:val="auto"/>
          <w:sz w:val="24"/>
          <w:szCs w:val="24"/>
        </w:rPr>
        <w:t xml:space="preserve">(2011). The Role of technologic Services in Corporate Decision Making, </w:t>
      </w:r>
      <w:proofErr w:type="spellStart"/>
      <w:r w:rsidRPr="00922CE8">
        <w:rPr>
          <w:rFonts w:ascii="Simplified Arabic" w:hAnsi="Simplified Arabic" w:cs="Simplified Arabic"/>
          <w:color w:val="auto"/>
          <w:sz w:val="24"/>
          <w:szCs w:val="24"/>
        </w:rPr>
        <w:t>Master</w:t>
      </w:r>
      <w:r w:rsidRPr="00922CE8">
        <w:rPr>
          <w:rFonts w:ascii="Times New Roman" w:hAnsi="Times New Roman" w:cs="Times New Roman"/>
          <w:color w:val="auto"/>
          <w:sz w:val="24"/>
          <w:szCs w:val="24"/>
        </w:rPr>
        <w:t>‟</w:t>
      </w:r>
      <w:r w:rsidRPr="00922CE8">
        <w:rPr>
          <w:rFonts w:ascii="Simplified Arabic" w:hAnsi="Simplified Arabic" w:cs="Simplified Arabic"/>
          <w:color w:val="auto"/>
          <w:sz w:val="24"/>
          <w:szCs w:val="24"/>
        </w:rPr>
        <w:t>s</w:t>
      </w:r>
      <w:proofErr w:type="spellEnd"/>
      <w:r w:rsidRPr="00922CE8">
        <w:rPr>
          <w:rFonts w:ascii="Simplified Arabic" w:hAnsi="Simplified Arabic" w:cs="Simplified Arabic"/>
          <w:color w:val="auto"/>
          <w:sz w:val="24"/>
          <w:szCs w:val="24"/>
        </w:rPr>
        <w:t xml:space="preserve"> Thesis, Aalto University School of Economics.</w:t>
      </w:r>
    </w:p>
    <w:p w14:paraId="0B1C9318" w14:textId="77777777" w:rsidR="00922CE8" w:rsidRPr="00922CE8" w:rsidRDefault="00922CE8" w:rsidP="00922CE8">
      <w:pPr>
        <w:numPr>
          <w:ilvl w:val="0"/>
          <w:numId w:val="28"/>
        </w:numPr>
        <w:autoSpaceDE w:val="0"/>
        <w:autoSpaceDN w:val="0"/>
        <w:bidi w:val="0"/>
        <w:adjustRightInd w:val="0"/>
        <w:spacing w:before="240" w:after="200" w:line="480" w:lineRule="auto"/>
        <w:contextualSpacing/>
        <w:jc w:val="both"/>
        <w:rPr>
          <w:rFonts w:ascii="Simplified Arabic" w:hAnsi="Simplified Arabic" w:cs="Simplified Arabic"/>
          <w:color w:val="auto"/>
          <w:sz w:val="24"/>
          <w:szCs w:val="24"/>
        </w:rPr>
      </w:pPr>
      <w:r w:rsidRPr="00922CE8">
        <w:rPr>
          <w:rFonts w:ascii="Simplified Arabic" w:hAnsi="Simplified Arabic" w:cs="Simplified Arabic"/>
          <w:color w:val="auto"/>
          <w:sz w:val="24"/>
          <w:szCs w:val="24"/>
        </w:rPr>
        <w:t xml:space="preserve">Natalia Ana </w:t>
      </w:r>
      <w:proofErr w:type="gramStart"/>
      <w:r w:rsidRPr="00922CE8">
        <w:rPr>
          <w:rFonts w:ascii="Simplified Arabic" w:hAnsi="Simplified Arabic" w:cs="Simplified Arabic"/>
          <w:color w:val="auto"/>
          <w:sz w:val="24"/>
          <w:szCs w:val="24"/>
        </w:rPr>
        <w:t>STRAIN</w:t>
      </w:r>
      <w:r w:rsidRPr="00922CE8">
        <w:rPr>
          <w:rFonts w:ascii="Simplified Arabic" w:hAnsi="Simplified Arabic" w:cs="Simplified Arabic"/>
          <w:color w:val="auto"/>
          <w:sz w:val="24"/>
          <w:szCs w:val="24"/>
          <w:rtl/>
        </w:rPr>
        <w:t xml:space="preserve">  </w:t>
      </w:r>
      <w:r w:rsidRPr="00922CE8">
        <w:rPr>
          <w:rFonts w:ascii="Simplified Arabic" w:hAnsi="Simplified Arabic" w:cs="Simplified Arabic"/>
          <w:color w:val="auto"/>
          <w:sz w:val="24"/>
          <w:szCs w:val="24"/>
        </w:rPr>
        <w:t>(</w:t>
      </w:r>
      <w:proofErr w:type="gramEnd"/>
      <w:r w:rsidRPr="00922CE8">
        <w:rPr>
          <w:rFonts w:ascii="Simplified Arabic" w:hAnsi="Simplified Arabic" w:cs="Simplified Arabic"/>
          <w:color w:val="auto"/>
          <w:sz w:val="24"/>
          <w:szCs w:val="24"/>
        </w:rPr>
        <w:t>2013): effect of digital transformation on of project management, The USV Annals of economics and public administration, volume 13, issue, (18).</w:t>
      </w:r>
    </w:p>
    <w:p w14:paraId="6243C733" w14:textId="77777777" w:rsidR="00922CE8" w:rsidRPr="00922CE8" w:rsidRDefault="00922CE8" w:rsidP="00922CE8">
      <w:pPr>
        <w:numPr>
          <w:ilvl w:val="0"/>
          <w:numId w:val="28"/>
        </w:numPr>
        <w:autoSpaceDE w:val="0"/>
        <w:autoSpaceDN w:val="0"/>
        <w:bidi w:val="0"/>
        <w:adjustRightInd w:val="0"/>
        <w:spacing w:before="240" w:after="200" w:line="480" w:lineRule="auto"/>
        <w:contextualSpacing/>
        <w:jc w:val="both"/>
        <w:rPr>
          <w:rFonts w:ascii="Simplified Arabic" w:hAnsi="Simplified Arabic" w:cs="Simplified Arabic"/>
          <w:color w:val="auto"/>
          <w:sz w:val="24"/>
          <w:szCs w:val="24"/>
        </w:rPr>
      </w:pPr>
      <w:r w:rsidRPr="00922CE8">
        <w:rPr>
          <w:rFonts w:ascii="Simplified Arabic" w:hAnsi="Simplified Arabic" w:cs="Simplified Arabic"/>
          <w:color w:val="auto"/>
          <w:sz w:val="24"/>
          <w:szCs w:val="24"/>
        </w:rPr>
        <w:t xml:space="preserve">Ahmed Ali Salih (2015) the challenges of digital transformation, a Jordanian commercial banks, international journal, commerce and management, UK, </w:t>
      </w:r>
      <w:proofErr w:type="spellStart"/>
      <w:r w:rsidRPr="00922CE8">
        <w:rPr>
          <w:rFonts w:ascii="Simplified Arabic" w:hAnsi="Simplified Arabic" w:cs="Simplified Arabic"/>
          <w:color w:val="auto"/>
          <w:sz w:val="24"/>
          <w:szCs w:val="24"/>
        </w:rPr>
        <w:t>Vol.III</w:t>
      </w:r>
      <w:proofErr w:type="spellEnd"/>
      <w:r w:rsidRPr="00922CE8">
        <w:rPr>
          <w:rFonts w:ascii="Simplified Arabic" w:hAnsi="Simplified Arabic" w:cs="Simplified Arabic"/>
          <w:color w:val="auto"/>
          <w:sz w:val="24"/>
          <w:szCs w:val="24"/>
        </w:rPr>
        <w:t>, issue 12, December 2015, ISSN 23480386.</w:t>
      </w:r>
    </w:p>
    <w:p w14:paraId="5D3DD44E" w14:textId="77777777" w:rsidR="00922CE8" w:rsidRPr="00922CE8" w:rsidRDefault="00922CE8" w:rsidP="00922CE8">
      <w:pPr>
        <w:numPr>
          <w:ilvl w:val="0"/>
          <w:numId w:val="28"/>
        </w:numPr>
        <w:autoSpaceDE w:val="0"/>
        <w:autoSpaceDN w:val="0"/>
        <w:bidi w:val="0"/>
        <w:adjustRightInd w:val="0"/>
        <w:spacing w:before="240" w:after="200" w:line="480" w:lineRule="auto"/>
        <w:contextualSpacing/>
        <w:jc w:val="both"/>
        <w:rPr>
          <w:rFonts w:ascii="Simplified Arabic" w:hAnsi="Simplified Arabic" w:cs="Simplified Arabic"/>
          <w:color w:val="auto"/>
          <w:sz w:val="24"/>
          <w:szCs w:val="24"/>
        </w:rPr>
      </w:pPr>
      <w:proofErr w:type="gramStart"/>
      <w:r w:rsidRPr="00922CE8">
        <w:rPr>
          <w:rFonts w:ascii="Simplified Arabic" w:hAnsi="Simplified Arabic" w:cs="Simplified Arabic"/>
          <w:color w:val="auto"/>
          <w:sz w:val="24"/>
          <w:szCs w:val="24"/>
        </w:rPr>
        <w:t>Esmaeili ,</w:t>
      </w:r>
      <w:proofErr w:type="gramEnd"/>
      <w:r w:rsidRPr="00922CE8">
        <w:rPr>
          <w:rFonts w:ascii="Simplified Arabic" w:hAnsi="Simplified Arabic" w:cs="Simplified Arabic"/>
          <w:color w:val="auto"/>
          <w:sz w:val="24"/>
          <w:szCs w:val="24"/>
        </w:rPr>
        <w:t xml:space="preserve"> </w:t>
      </w:r>
      <w:proofErr w:type="spellStart"/>
      <w:r w:rsidRPr="00922CE8">
        <w:rPr>
          <w:rFonts w:ascii="Simplified Arabic" w:hAnsi="Simplified Arabic" w:cs="Simplified Arabic"/>
          <w:color w:val="auto"/>
          <w:sz w:val="24"/>
          <w:szCs w:val="24"/>
        </w:rPr>
        <w:t>Mohmoud</w:t>
      </w:r>
      <w:proofErr w:type="spellEnd"/>
      <w:r w:rsidRPr="00922CE8">
        <w:rPr>
          <w:rFonts w:ascii="Simplified Arabic" w:hAnsi="Simplified Arabic" w:cs="Simplified Arabic"/>
          <w:color w:val="auto"/>
          <w:sz w:val="24"/>
          <w:szCs w:val="24"/>
        </w:rPr>
        <w:t xml:space="preserve"> (2014).  a study on the effect of digital transformation on decision making and strategic planning, international journal of Asian social science, 2014, 4(10): 1045-1061, ISSN(e): 2224-444/ISSN(p): 2226-5139.</w:t>
      </w:r>
    </w:p>
    <w:p w14:paraId="280699F1" w14:textId="77777777" w:rsidR="00922CE8" w:rsidRPr="00922CE8" w:rsidRDefault="00922CE8" w:rsidP="00922CE8">
      <w:pPr>
        <w:numPr>
          <w:ilvl w:val="0"/>
          <w:numId w:val="28"/>
        </w:numPr>
        <w:autoSpaceDE w:val="0"/>
        <w:autoSpaceDN w:val="0"/>
        <w:bidi w:val="0"/>
        <w:adjustRightInd w:val="0"/>
        <w:spacing w:before="240" w:after="200" w:line="480" w:lineRule="auto"/>
        <w:contextualSpacing/>
        <w:jc w:val="both"/>
        <w:rPr>
          <w:rFonts w:ascii="Simplified Arabic" w:hAnsi="Simplified Arabic" w:cs="Simplified Arabic"/>
          <w:color w:val="auto"/>
          <w:sz w:val="24"/>
          <w:szCs w:val="24"/>
        </w:rPr>
      </w:pPr>
      <w:proofErr w:type="spellStart"/>
      <w:r w:rsidRPr="00922CE8">
        <w:rPr>
          <w:rFonts w:ascii="Simplified Arabic" w:hAnsi="Simplified Arabic" w:cs="Simplified Arabic"/>
          <w:color w:val="auto"/>
          <w:sz w:val="24"/>
          <w:szCs w:val="24"/>
        </w:rPr>
        <w:t>Seitovirta</w:t>
      </w:r>
      <w:proofErr w:type="spellEnd"/>
      <w:r w:rsidRPr="00922CE8">
        <w:rPr>
          <w:rFonts w:ascii="Simplified Arabic" w:hAnsi="Simplified Arabic" w:cs="Simplified Arabic"/>
          <w:color w:val="auto"/>
          <w:sz w:val="24"/>
          <w:szCs w:val="24"/>
        </w:rPr>
        <w:t xml:space="preserve">, Laura (2011), the role of digital transformation in corporate decision making, school of economics, Department of management and international business, Aalto </w:t>
      </w:r>
      <w:proofErr w:type="spellStart"/>
      <w:r w:rsidRPr="00922CE8">
        <w:rPr>
          <w:rFonts w:ascii="Simplified Arabic" w:hAnsi="Simplified Arabic" w:cs="Simplified Arabic"/>
          <w:color w:val="auto"/>
          <w:sz w:val="24"/>
          <w:szCs w:val="24"/>
        </w:rPr>
        <w:t>Unioversity</w:t>
      </w:r>
      <w:proofErr w:type="spellEnd"/>
      <w:r w:rsidRPr="00922CE8">
        <w:rPr>
          <w:rFonts w:ascii="Simplified Arabic" w:hAnsi="Simplified Arabic" w:cs="Simplified Arabic"/>
          <w:color w:val="auto"/>
          <w:sz w:val="24"/>
          <w:szCs w:val="24"/>
        </w:rPr>
        <w:t>, Romania.</w:t>
      </w:r>
    </w:p>
    <w:p w14:paraId="204C71B8" w14:textId="77777777" w:rsidR="00922CE8" w:rsidRPr="00922CE8" w:rsidRDefault="00922CE8" w:rsidP="00922CE8">
      <w:pPr>
        <w:numPr>
          <w:ilvl w:val="0"/>
          <w:numId w:val="28"/>
        </w:numPr>
        <w:autoSpaceDE w:val="0"/>
        <w:autoSpaceDN w:val="0"/>
        <w:bidi w:val="0"/>
        <w:adjustRightInd w:val="0"/>
        <w:spacing w:before="240" w:after="200" w:line="480" w:lineRule="auto"/>
        <w:contextualSpacing/>
        <w:jc w:val="both"/>
        <w:rPr>
          <w:rFonts w:ascii="Simplified Arabic" w:hAnsi="Simplified Arabic" w:cs="Simplified Arabic"/>
          <w:color w:val="auto"/>
          <w:sz w:val="24"/>
          <w:szCs w:val="24"/>
        </w:rPr>
      </w:pPr>
      <w:r w:rsidRPr="00922CE8">
        <w:rPr>
          <w:rFonts w:ascii="Simplified Arabic" w:hAnsi="Simplified Arabic" w:cs="Simplified Arabic"/>
          <w:color w:val="auto"/>
          <w:sz w:val="24"/>
          <w:szCs w:val="24"/>
        </w:rPr>
        <w:t xml:space="preserve">Pellissier, Rene </w:t>
      </w:r>
      <w:proofErr w:type="gramStart"/>
      <w:r w:rsidRPr="00922CE8">
        <w:rPr>
          <w:rFonts w:ascii="Simplified Arabic" w:hAnsi="Simplified Arabic" w:cs="Simplified Arabic"/>
          <w:color w:val="auto"/>
          <w:sz w:val="24"/>
          <w:szCs w:val="24"/>
        </w:rPr>
        <w:t>( 2011</w:t>
      </w:r>
      <w:proofErr w:type="gramEnd"/>
      <w:r w:rsidRPr="00922CE8">
        <w:rPr>
          <w:rFonts w:ascii="Simplified Arabic" w:hAnsi="Simplified Arabic" w:cs="Simplified Arabic"/>
          <w:color w:val="auto"/>
          <w:sz w:val="24"/>
          <w:szCs w:val="24"/>
        </w:rPr>
        <w:t>). a study of digital transformation as a strategic management tool in the long-term insurance industry in South Africa, university of Massachusetts Amherst.</w:t>
      </w:r>
    </w:p>
    <w:p w14:paraId="2FB3580B" w14:textId="77777777" w:rsidR="00922CE8" w:rsidRPr="00922CE8" w:rsidRDefault="00922CE8" w:rsidP="00922CE8">
      <w:pPr>
        <w:numPr>
          <w:ilvl w:val="0"/>
          <w:numId w:val="28"/>
        </w:numPr>
        <w:autoSpaceDE w:val="0"/>
        <w:autoSpaceDN w:val="0"/>
        <w:bidi w:val="0"/>
        <w:adjustRightInd w:val="0"/>
        <w:spacing w:before="240" w:after="200" w:line="480" w:lineRule="auto"/>
        <w:contextualSpacing/>
        <w:jc w:val="both"/>
        <w:rPr>
          <w:rFonts w:ascii="Simplified Arabic" w:hAnsi="Simplified Arabic" w:cs="Simplified Arabic"/>
          <w:color w:val="auto"/>
          <w:sz w:val="24"/>
          <w:szCs w:val="24"/>
          <w:rtl/>
        </w:rPr>
      </w:pPr>
      <w:r w:rsidRPr="00922CE8">
        <w:rPr>
          <w:rFonts w:ascii="Simplified Arabic" w:hAnsi="Simplified Arabic" w:cs="Simplified Arabic"/>
          <w:color w:val="auto"/>
          <w:sz w:val="24"/>
          <w:szCs w:val="24"/>
        </w:rPr>
        <w:t xml:space="preserve">Marin, Manuel (2015). the global strategic digital transformation, University of Alcala. </w:t>
      </w:r>
    </w:p>
    <w:p w14:paraId="4612C953" w14:textId="77777777" w:rsidR="00922CE8" w:rsidRDefault="00922CE8" w:rsidP="00922CE8">
      <w:pPr>
        <w:bidi w:val="0"/>
        <w:spacing w:after="0" w:line="360" w:lineRule="auto"/>
        <w:ind w:left="284" w:right="57"/>
        <w:contextualSpacing/>
        <w:jc w:val="left"/>
        <w:rPr>
          <w:rFonts w:ascii="Simplified Arabic" w:hAnsi="Simplified Arabic" w:cs="Simplified Arabic"/>
          <w:sz w:val="28"/>
          <w:szCs w:val="28"/>
        </w:rPr>
      </w:pPr>
    </w:p>
    <w:p w14:paraId="135D928B" w14:textId="77777777" w:rsidR="00922CE8" w:rsidRDefault="00922CE8" w:rsidP="00922CE8">
      <w:pPr>
        <w:bidi w:val="0"/>
        <w:spacing w:after="0" w:line="360" w:lineRule="auto"/>
        <w:ind w:left="284" w:right="57"/>
        <w:contextualSpacing/>
        <w:jc w:val="left"/>
        <w:rPr>
          <w:rFonts w:ascii="Simplified Arabic" w:hAnsi="Simplified Arabic" w:cs="Simplified Arabic"/>
          <w:sz w:val="28"/>
          <w:szCs w:val="28"/>
        </w:rPr>
      </w:pPr>
    </w:p>
    <w:p w14:paraId="11B35A61" w14:textId="19C38818" w:rsidR="00C05880" w:rsidRDefault="00C05880" w:rsidP="00A419FC">
      <w:pPr>
        <w:spacing w:after="0" w:line="360" w:lineRule="auto"/>
        <w:ind w:left="284" w:right="57"/>
        <w:contextualSpacing/>
        <w:jc w:val="both"/>
        <w:rPr>
          <w:rFonts w:asciiTheme="minorHAnsi" w:hAnsiTheme="minorHAnsi" w:cs="Simplified Arabic" w:hint="cs"/>
          <w:sz w:val="24"/>
          <w:szCs w:val="24"/>
          <w:rtl/>
        </w:rPr>
      </w:pPr>
    </w:p>
    <w:sectPr w:rsidR="00C05880" w:rsidSect="009D1281">
      <w:footerReference w:type="even" r:id="rId16"/>
      <w:footerReference w:type="default" r:id="rId17"/>
      <w:footerReference w:type="first" r:id="rId18"/>
      <w:pgSz w:w="11906" w:h="16841"/>
      <w:pgMar w:top="1193" w:right="1320" w:bottom="1552" w:left="869" w:header="720" w:footer="857"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1257A" w14:textId="77777777" w:rsidR="00A252FE" w:rsidRDefault="00A252FE">
      <w:pPr>
        <w:spacing w:after="0" w:line="240" w:lineRule="auto"/>
      </w:pPr>
      <w:r>
        <w:separator/>
      </w:r>
    </w:p>
  </w:endnote>
  <w:endnote w:type="continuationSeparator" w:id="0">
    <w:p w14:paraId="2E6F9199" w14:textId="77777777" w:rsidR="00A252FE" w:rsidRDefault="00A25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37D76" w14:textId="77777777" w:rsidR="006C2E58" w:rsidRDefault="006C2E58">
    <w:pPr>
      <w:bidi w:val="0"/>
      <w:spacing w:after="0"/>
      <w:ind w:right="162"/>
      <w:jc w:val="center"/>
    </w:pPr>
    <w:r>
      <w:rPr>
        <w:rFonts w:ascii="Times New Roman" w:eastAsia="Times New Roman" w:hAnsi="Times New Roman" w:cs="Times New Roman"/>
        <w:sz w:val="24"/>
      </w:rPr>
      <w:t xml:space="preserve"> </w:t>
    </w:r>
    <w:r>
      <w:rPr>
        <w:rFonts w:ascii="Simplified Arabic" w:eastAsia="Simplified Arabic" w:hAnsi="Simplified Arabic" w:cs="Simplified Arabic"/>
        <w:sz w:val="24"/>
      </w:rPr>
      <w:t xml:space="preserve">-  </w:t>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Simplified Arabic" w:eastAsia="Simplified Arabic" w:hAnsi="Simplified Arabic" w:cs="Simplified Arabic"/>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2FFFB" w14:textId="5636E032" w:rsidR="006C2E58" w:rsidRDefault="006C2E58">
    <w:pPr>
      <w:bidi w:val="0"/>
      <w:spacing w:after="0"/>
      <w:ind w:right="162"/>
      <w:jc w:val="center"/>
    </w:pPr>
    <w:r>
      <w:rPr>
        <w:rFonts w:ascii="Times New Roman" w:eastAsia="Times New Roman" w:hAnsi="Times New Roman" w:cs="Times New Roman"/>
        <w:sz w:val="24"/>
      </w:rPr>
      <w:t xml:space="preserve"> </w:t>
    </w:r>
    <w:r>
      <w:rPr>
        <w:rFonts w:ascii="Simplified Arabic" w:eastAsia="Simplified Arabic" w:hAnsi="Simplified Arabic" w:cs="Simplified Arabic"/>
        <w:sz w:val="24"/>
      </w:rPr>
      <w:t xml:space="preserve">-  </w:t>
    </w:r>
    <w:r>
      <w:fldChar w:fldCharType="begin"/>
    </w:r>
    <w:r>
      <w:instrText xml:space="preserve"> PAGE   \* MERGEFORMAT </w:instrText>
    </w:r>
    <w:r>
      <w:fldChar w:fldCharType="separate"/>
    </w:r>
    <w:r w:rsidR="009D1281" w:rsidRPr="009D1281">
      <w:rPr>
        <w:rFonts w:ascii="Times New Roman" w:eastAsia="Times New Roman" w:hAnsi="Times New Roman" w:cs="Times New Roman"/>
        <w:noProof/>
        <w:sz w:val="24"/>
      </w:rPr>
      <w:t>30</w:t>
    </w:r>
    <w:r>
      <w:rPr>
        <w:rFonts w:ascii="Times New Roman" w:eastAsia="Times New Roman" w:hAnsi="Times New Roman" w:cs="Times New Roman"/>
        <w:sz w:val="24"/>
      </w:rPr>
      <w:fldChar w:fldCharType="end"/>
    </w:r>
    <w:r>
      <w:rPr>
        <w:rFonts w:ascii="Simplified Arabic" w:eastAsia="Simplified Arabic" w:hAnsi="Simplified Arabic" w:cs="Simplified Arabic"/>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299B4" w14:textId="77777777" w:rsidR="006C2E58" w:rsidRDefault="006C2E58">
    <w:pPr>
      <w:bidi w:val="0"/>
      <w:spacing w:after="0"/>
      <w:ind w:right="162"/>
      <w:jc w:val="center"/>
    </w:pPr>
    <w:r>
      <w:rPr>
        <w:rFonts w:ascii="Times New Roman" w:eastAsia="Times New Roman" w:hAnsi="Times New Roman" w:cs="Times New Roman"/>
        <w:sz w:val="24"/>
      </w:rPr>
      <w:t xml:space="preserve"> </w:t>
    </w:r>
    <w:r>
      <w:rPr>
        <w:rFonts w:ascii="Simplified Arabic" w:eastAsia="Simplified Arabic" w:hAnsi="Simplified Arabic" w:cs="Simplified Arabic"/>
        <w:sz w:val="24"/>
      </w:rPr>
      <w:t xml:space="preserve">-  </w:t>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Simplified Arabic" w:eastAsia="Simplified Arabic" w:hAnsi="Simplified Arabic" w:cs="Simplified Arabic"/>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6952C" w14:textId="77777777" w:rsidR="00A252FE" w:rsidRDefault="00A252FE">
      <w:pPr>
        <w:spacing w:after="0" w:line="240" w:lineRule="auto"/>
      </w:pPr>
      <w:r>
        <w:separator/>
      </w:r>
    </w:p>
  </w:footnote>
  <w:footnote w:type="continuationSeparator" w:id="0">
    <w:p w14:paraId="3285AAF4" w14:textId="77777777" w:rsidR="00A252FE" w:rsidRDefault="00A252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04A4"/>
    <w:multiLevelType w:val="hybridMultilevel"/>
    <w:tmpl w:val="3642CD66"/>
    <w:lvl w:ilvl="0" w:tplc="04090009">
      <w:start w:val="1"/>
      <w:numFmt w:val="bullet"/>
      <w:lvlText w:val=""/>
      <w:lvlJc w:val="left"/>
      <w:pPr>
        <w:ind w:left="1004" w:hanging="360"/>
      </w:pPr>
      <w:rPr>
        <w:rFonts w:ascii="Wingdings" w:hAnsi="Wingdings" w:hint="default"/>
        <w:sz w:val="28"/>
        <w:szCs w:val="2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5BC3129"/>
    <w:multiLevelType w:val="hybridMultilevel"/>
    <w:tmpl w:val="5150EA7C"/>
    <w:lvl w:ilvl="0" w:tplc="04090009">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605D2"/>
    <w:multiLevelType w:val="hybridMultilevel"/>
    <w:tmpl w:val="D6ACFCD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CAE2ED5"/>
    <w:multiLevelType w:val="hybridMultilevel"/>
    <w:tmpl w:val="7BFC15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F7808B2"/>
    <w:multiLevelType w:val="hybridMultilevel"/>
    <w:tmpl w:val="91109638"/>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5" w15:restartNumberingAfterBreak="0">
    <w:nsid w:val="2D332F69"/>
    <w:multiLevelType w:val="hybridMultilevel"/>
    <w:tmpl w:val="F2FA2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E1D4C25"/>
    <w:multiLevelType w:val="hybridMultilevel"/>
    <w:tmpl w:val="8B5248CC"/>
    <w:lvl w:ilvl="0" w:tplc="6D1C673A">
      <w:start w:val="1"/>
      <w:numFmt w:val="decimal"/>
      <w:lvlText w:val="%1-"/>
      <w:lvlJc w:val="left"/>
      <w:pPr>
        <w:ind w:left="1257" w:hanging="360"/>
      </w:pPr>
      <w:rPr>
        <w:rFonts w:hint="default"/>
      </w:r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7" w15:restartNumberingAfterBreak="0">
    <w:nsid w:val="344C0154"/>
    <w:multiLevelType w:val="hybridMultilevel"/>
    <w:tmpl w:val="57C8090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A13390A"/>
    <w:multiLevelType w:val="hybridMultilevel"/>
    <w:tmpl w:val="E814F326"/>
    <w:lvl w:ilvl="0" w:tplc="98601E72">
      <w:start w:val="1"/>
      <w:numFmt w:val="decimal"/>
      <w:lvlText w:val="%1-"/>
      <w:lvlJc w:val="left"/>
      <w:pPr>
        <w:ind w:left="75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7924B8FE">
      <w:start w:val="1"/>
      <w:numFmt w:val="lowerLetter"/>
      <w:lvlText w:val="%2"/>
      <w:lvlJc w:val="left"/>
      <w:pPr>
        <w:ind w:left="13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6302B102">
      <w:start w:val="1"/>
      <w:numFmt w:val="lowerRoman"/>
      <w:lvlText w:val="%3"/>
      <w:lvlJc w:val="left"/>
      <w:pPr>
        <w:ind w:left="204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3984DBBE">
      <w:start w:val="1"/>
      <w:numFmt w:val="decimal"/>
      <w:lvlText w:val="%4"/>
      <w:lvlJc w:val="left"/>
      <w:pPr>
        <w:ind w:left="276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8F461DBA">
      <w:start w:val="1"/>
      <w:numFmt w:val="lowerLetter"/>
      <w:lvlText w:val="%5"/>
      <w:lvlJc w:val="left"/>
      <w:pPr>
        <w:ind w:left="348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BCD48DFE">
      <w:start w:val="1"/>
      <w:numFmt w:val="lowerRoman"/>
      <w:lvlText w:val="%6"/>
      <w:lvlJc w:val="left"/>
      <w:pPr>
        <w:ind w:left="420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BCDCD9EC">
      <w:start w:val="1"/>
      <w:numFmt w:val="decimal"/>
      <w:lvlText w:val="%7"/>
      <w:lvlJc w:val="left"/>
      <w:pPr>
        <w:ind w:left="49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EEE2D74A">
      <w:start w:val="1"/>
      <w:numFmt w:val="lowerLetter"/>
      <w:lvlText w:val="%8"/>
      <w:lvlJc w:val="left"/>
      <w:pPr>
        <w:ind w:left="564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AB3CAF4C">
      <w:start w:val="1"/>
      <w:numFmt w:val="lowerRoman"/>
      <w:lvlText w:val="%9"/>
      <w:lvlJc w:val="left"/>
      <w:pPr>
        <w:ind w:left="636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D994D3F"/>
    <w:multiLevelType w:val="hybridMultilevel"/>
    <w:tmpl w:val="B3904C7C"/>
    <w:lvl w:ilvl="0" w:tplc="BD364370">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421A2AB0"/>
    <w:multiLevelType w:val="hybridMultilevel"/>
    <w:tmpl w:val="BC885774"/>
    <w:lvl w:ilvl="0" w:tplc="7666C526">
      <w:start w:val="1"/>
      <w:numFmt w:val="bullet"/>
      <w:lvlText w:val="➢"/>
      <w:lvlJc w:val="left"/>
      <w:pPr>
        <w:ind w:left="8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C50E60C6">
      <w:start w:val="1"/>
      <w:numFmt w:val="bullet"/>
      <w:lvlText w:val="o"/>
      <w:lvlJc w:val="left"/>
      <w:pPr>
        <w:ind w:left="145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EDAA4D24">
      <w:start w:val="1"/>
      <w:numFmt w:val="bullet"/>
      <w:lvlText w:val="▪"/>
      <w:lvlJc w:val="left"/>
      <w:pPr>
        <w:ind w:left="217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D3B6A05A">
      <w:start w:val="1"/>
      <w:numFmt w:val="bullet"/>
      <w:lvlText w:val="•"/>
      <w:lvlJc w:val="left"/>
      <w:pPr>
        <w:ind w:left="289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462C7F3E">
      <w:start w:val="1"/>
      <w:numFmt w:val="bullet"/>
      <w:lvlText w:val="o"/>
      <w:lvlJc w:val="left"/>
      <w:pPr>
        <w:ind w:left="361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E514CEAC">
      <w:start w:val="1"/>
      <w:numFmt w:val="bullet"/>
      <w:lvlText w:val="▪"/>
      <w:lvlJc w:val="left"/>
      <w:pPr>
        <w:ind w:left="433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15EA31C8">
      <w:start w:val="1"/>
      <w:numFmt w:val="bullet"/>
      <w:lvlText w:val="•"/>
      <w:lvlJc w:val="left"/>
      <w:pPr>
        <w:ind w:left="505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3B442FD2">
      <w:start w:val="1"/>
      <w:numFmt w:val="bullet"/>
      <w:lvlText w:val="o"/>
      <w:lvlJc w:val="left"/>
      <w:pPr>
        <w:ind w:left="577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D26ABDA6">
      <w:start w:val="1"/>
      <w:numFmt w:val="bullet"/>
      <w:lvlText w:val="▪"/>
      <w:lvlJc w:val="left"/>
      <w:pPr>
        <w:ind w:left="649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11" w15:restartNumberingAfterBreak="0">
    <w:nsid w:val="45B2766C"/>
    <w:multiLevelType w:val="hybridMultilevel"/>
    <w:tmpl w:val="9EFC9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5CA125C"/>
    <w:multiLevelType w:val="hybridMultilevel"/>
    <w:tmpl w:val="05F84458"/>
    <w:lvl w:ilvl="0" w:tplc="04090001">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372013"/>
    <w:multiLevelType w:val="hybridMultilevel"/>
    <w:tmpl w:val="505C5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91C69BC"/>
    <w:multiLevelType w:val="hybridMultilevel"/>
    <w:tmpl w:val="41F27552"/>
    <w:lvl w:ilvl="0" w:tplc="615C5F4A">
      <w:start w:val="1"/>
      <w:numFmt w:val="bullet"/>
      <w:lvlText w:val="➢"/>
      <w:lvlJc w:val="left"/>
      <w:pPr>
        <w:ind w:left="819"/>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38BE4692">
      <w:start w:val="1"/>
      <w:numFmt w:val="bullet"/>
      <w:lvlText w:val="o"/>
      <w:lvlJc w:val="left"/>
      <w:pPr>
        <w:ind w:left="115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E0607F6A">
      <w:start w:val="1"/>
      <w:numFmt w:val="bullet"/>
      <w:lvlText w:val="▪"/>
      <w:lvlJc w:val="left"/>
      <w:pPr>
        <w:ind w:left="187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8B6AC8BC">
      <w:start w:val="1"/>
      <w:numFmt w:val="bullet"/>
      <w:lvlText w:val="•"/>
      <w:lvlJc w:val="left"/>
      <w:pPr>
        <w:ind w:left="25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8E003CC8">
      <w:start w:val="1"/>
      <w:numFmt w:val="bullet"/>
      <w:lvlText w:val="o"/>
      <w:lvlJc w:val="left"/>
      <w:pPr>
        <w:ind w:left="33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2F74F9A2">
      <w:start w:val="1"/>
      <w:numFmt w:val="bullet"/>
      <w:lvlText w:val="▪"/>
      <w:lvlJc w:val="left"/>
      <w:pPr>
        <w:ind w:left="403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790A0F62">
      <w:start w:val="1"/>
      <w:numFmt w:val="bullet"/>
      <w:lvlText w:val="•"/>
      <w:lvlJc w:val="left"/>
      <w:pPr>
        <w:ind w:left="475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8BA26CAE">
      <w:start w:val="1"/>
      <w:numFmt w:val="bullet"/>
      <w:lvlText w:val="o"/>
      <w:lvlJc w:val="left"/>
      <w:pPr>
        <w:ind w:left="547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CD4EC786">
      <w:start w:val="1"/>
      <w:numFmt w:val="bullet"/>
      <w:lvlText w:val="▪"/>
      <w:lvlJc w:val="left"/>
      <w:pPr>
        <w:ind w:left="61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15" w15:restartNumberingAfterBreak="0">
    <w:nsid w:val="495D2E88"/>
    <w:multiLevelType w:val="hybridMultilevel"/>
    <w:tmpl w:val="BFFCBD6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4A514E8F"/>
    <w:multiLevelType w:val="hybridMultilevel"/>
    <w:tmpl w:val="74A67E7A"/>
    <w:lvl w:ilvl="0" w:tplc="04090009">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F41E6D"/>
    <w:multiLevelType w:val="hybridMultilevel"/>
    <w:tmpl w:val="6BC00CF0"/>
    <w:lvl w:ilvl="0" w:tplc="04090009">
      <w:start w:val="1"/>
      <w:numFmt w:val="bullet"/>
      <w:lvlText w:val=""/>
      <w:lvlJc w:val="left"/>
      <w:pPr>
        <w:ind w:left="360" w:hanging="360"/>
      </w:pPr>
      <w:rPr>
        <w:rFonts w:ascii="Wingdings" w:hAnsi="Wingdings"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6332D43"/>
    <w:multiLevelType w:val="hybridMultilevel"/>
    <w:tmpl w:val="295C0BA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9E269FB"/>
    <w:multiLevelType w:val="hybridMultilevel"/>
    <w:tmpl w:val="378C4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B1040D9"/>
    <w:multiLevelType w:val="hybridMultilevel"/>
    <w:tmpl w:val="F0F2F8A8"/>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B69267B"/>
    <w:multiLevelType w:val="hybridMultilevel"/>
    <w:tmpl w:val="04581D16"/>
    <w:lvl w:ilvl="0" w:tplc="0409000B">
      <w:start w:val="1"/>
      <w:numFmt w:val="bullet"/>
      <w:lvlText w:val=""/>
      <w:lvlJc w:val="left"/>
      <w:pPr>
        <w:ind w:left="1667" w:hanging="360"/>
      </w:pPr>
      <w:rPr>
        <w:rFonts w:ascii="Wingdings" w:hAnsi="Wingdings" w:hint="default"/>
      </w:rPr>
    </w:lvl>
    <w:lvl w:ilvl="1" w:tplc="04090003" w:tentative="1">
      <w:start w:val="1"/>
      <w:numFmt w:val="bullet"/>
      <w:lvlText w:val="o"/>
      <w:lvlJc w:val="left"/>
      <w:pPr>
        <w:ind w:left="2387" w:hanging="360"/>
      </w:pPr>
      <w:rPr>
        <w:rFonts w:ascii="Courier New" w:hAnsi="Courier New" w:cs="Courier New" w:hint="default"/>
      </w:rPr>
    </w:lvl>
    <w:lvl w:ilvl="2" w:tplc="04090005" w:tentative="1">
      <w:start w:val="1"/>
      <w:numFmt w:val="bullet"/>
      <w:lvlText w:val=""/>
      <w:lvlJc w:val="left"/>
      <w:pPr>
        <w:ind w:left="3107" w:hanging="360"/>
      </w:pPr>
      <w:rPr>
        <w:rFonts w:ascii="Wingdings" w:hAnsi="Wingdings" w:hint="default"/>
      </w:rPr>
    </w:lvl>
    <w:lvl w:ilvl="3" w:tplc="04090001" w:tentative="1">
      <w:start w:val="1"/>
      <w:numFmt w:val="bullet"/>
      <w:lvlText w:val=""/>
      <w:lvlJc w:val="left"/>
      <w:pPr>
        <w:ind w:left="3827" w:hanging="360"/>
      </w:pPr>
      <w:rPr>
        <w:rFonts w:ascii="Symbol" w:hAnsi="Symbol" w:hint="default"/>
      </w:rPr>
    </w:lvl>
    <w:lvl w:ilvl="4" w:tplc="04090003" w:tentative="1">
      <w:start w:val="1"/>
      <w:numFmt w:val="bullet"/>
      <w:lvlText w:val="o"/>
      <w:lvlJc w:val="left"/>
      <w:pPr>
        <w:ind w:left="4547" w:hanging="360"/>
      </w:pPr>
      <w:rPr>
        <w:rFonts w:ascii="Courier New" w:hAnsi="Courier New" w:cs="Courier New" w:hint="default"/>
      </w:rPr>
    </w:lvl>
    <w:lvl w:ilvl="5" w:tplc="04090005" w:tentative="1">
      <w:start w:val="1"/>
      <w:numFmt w:val="bullet"/>
      <w:lvlText w:val=""/>
      <w:lvlJc w:val="left"/>
      <w:pPr>
        <w:ind w:left="5267" w:hanging="360"/>
      </w:pPr>
      <w:rPr>
        <w:rFonts w:ascii="Wingdings" w:hAnsi="Wingdings" w:hint="default"/>
      </w:rPr>
    </w:lvl>
    <w:lvl w:ilvl="6" w:tplc="04090001" w:tentative="1">
      <w:start w:val="1"/>
      <w:numFmt w:val="bullet"/>
      <w:lvlText w:val=""/>
      <w:lvlJc w:val="left"/>
      <w:pPr>
        <w:ind w:left="5987" w:hanging="360"/>
      </w:pPr>
      <w:rPr>
        <w:rFonts w:ascii="Symbol" w:hAnsi="Symbol" w:hint="default"/>
      </w:rPr>
    </w:lvl>
    <w:lvl w:ilvl="7" w:tplc="04090003" w:tentative="1">
      <w:start w:val="1"/>
      <w:numFmt w:val="bullet"/>
      <w:lvlText w:val="o"/>
      <w:lvlJc w:val="left"/>
      <w:pPr>
        <w:ind w:left="6707" w:hanging="360"/>
      </w:pPr>
      <w:rPr>
        <w:rFonts w:ascii="Courier New" w:hAnsi="Courier New" w:cs="Courier New" w:hint="default"/>
      </w:rPr>
    </w:lvl>
    <w:lvl w:ilvl="8" w:tplc="04090005" w:tentative="1">
      <w:start w:val="1"/>
      <w:numFmt w:val="bullet"/>
      <w:lvlText w:val=""/>
      <w:lvlJc w:val="left"/>
      <w:pPr>
        <w:ind w:left="7427" w:hanging="360"/>
      </w:pPr>
      <w:rPr>
        <w:rFonts w:ascii="Wingdings" w:hAnsi="Wingdings" w:hint="default"/>
      </w:rPr>
    </w:lvl>
  </w:abstractNum>
  <w:abstractNum w:abstractNumId="22" w15:restartNumberingAfterBreak="0">
    <w:nsid w:val="679A5E6C"/>
    <w:multiLevelType w:val="hybridMultilevel"/>
    <w:tmpl w:val="2FF06BD2"/>
    <w:lvl w:ilvl="0" w:tplc="D04A58A6">
      <w:start w:val="1"/>
      <w:numFmt w:val="decimal"/>
      <w:lvlText w:val="%1."/>
      <w:lvlJc w:val="left"/>
      <w:pPr>
        <w:ind w:left="78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356249B2">
      <w:start w:val="1"/>
      <w:numFmt w:val="lowerLetter"/>
      <w:lvlText w:val="%2"/>
      <w:lvlJc w:val="left"/>
      <w:pPr>
        <w:ind w:left="11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B16889E6">
      <w:start w:val="1"/>
      <w:numFmt w:val="lowerRoman"/>
      <w:lvlText w:val="%3"/>
      <w:lvlJc w:val="left"/>
      <w:pPr>
        <w:ind w:left="18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A9663B16">
      <w:start w:val="1"/>
      <w:numFmt w:val="decimal"/>
      <w:lvlText w:val="%4"/>
      <w:lvlJc w:val="left"/>
      <w:pPr>
        <w:ind w:left="26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02FAA51C">
      <w:start w:val="1"/>
      <w:numFmt w:val="lowerLetter"/>
      <w:lvlText w:val="%5"/>
      <w:lvlJc w:val="left"/>
      <w:pPr>
        <w:ind w:left="33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958A453E">
      <w:start w:val="1"/>
      <w:numFmt w:val="lowerRoman"/>
      <w:lvlText w:val="%6"/>
      <w:lvlJc w:val="left"/>
      <w:pPr>
        <w:ind w:left="404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DF7AC6FC">
      <w:start w:val="1"/>
      <w:numFmt w:val="decimal"/>
      <w:lvlText w:val="%7"/>
      <w:lvlJc w:val="left"/>
      <w:pPr>
        <w:ind w:left="47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6E401F3A">
      <w:start w:val="1"/>
      <w:numFmt w:val="lowerLetter"/>
      <w:lvlText w:val="%8"/>
      <w:lvlJc w:val="left"/>
      <w:pPr>
        <w:ind w:left="54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46C4478E">
      <w:start w:val="1"/>
      <w:numFmt w:val="lowerRoman"/>
      <w:lvlText w:val="%9"/>
      <w:lvlJc w:val="left"/>
      <w:pPr>
        <w:ind w:left="62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6A592ACC"/>
    <w:multiLevelType w:val="hybridMultilevel"/>
    <w:tmpl w:val="87203D80"/>
    <w:lvl w:ilvl="0" w:tplc="0409000B">
      <w:start w:val="1"/>
      <w:numFmt w:val="bullet"/>
      <w:lvlText w:val=""/>
      <w:lvlJc w:val="left"/>
      <w:pPr>
        <w:ind w:left="1667" w:hanging="360"/>
      </w:pPr>
      <w:rPr>
        <w:rFonts w:ascii="Wingdings" w:hAnsi="Wingdings" w:hint="default"/>
      </w:rPr>
    </w:lvl>
    <w:lvl w:ilvl="1" w:tplc="04090003" w:tentative="1">
      <w:start w:val="1"/>
      <w:numFmt w:val="bullet"/>
      <w:lvlText w:val="o"/>
      <w:lvlJc w:val="left"/>
      <w:pPr>
        <w:ind w:left="2387" w:hanging="360"/>
      </w:pPr>
      <w:rPr>
        <w:rFonts w:ascii="Courier New" w:hAnsi="Courier New" w:cs="Courier New" w:hint="default"/>
      </w:rPr>
    </w:lvl>
    <w:lvl w:ilvl="2" w:tplc="04090005" w:tentative="1">
      <w:start w:val="1"/>
      <w:numFmt w:val="bullet"/>
      <w:lvlText w:val=""/>
      <w:lvlJc w:val="left"/>
      <w:pPr>
        <w:ind w:left="3107" w:hanging="360"/>
      </w:pPr>
      <w:rPr>
        <w:rFonts w:ascii="Wingdings" w:hAnsi="Wingdings" w:hint="default"/>
      </w:rPr>
    </w:lvl>
    <w:lvl w:ilvl="3" w:tplc="04090001" w:tentative="1">
      <w:start w:val="1"/>
      <w:numFmt w:val="bullet"/>
      <w:lvlText w:val=""/>
      <w:lvlJc w:val="left"/>
      <w:pPr>
        <w:ind w:left="3827" w:hanging="360"/>
      </w:pPr>
      <w:rPr>
        <w:rFonts w:ascii="Symbol" w:hAnsi="Symbol" w:hint="default"/>
      </w:rPr>
    </w:lvl>
    <w:lvl w:ilvl="4" w:tplc="04090003" w:tentative="1">
      <w:start w:val="1"/>
      <w:numFmt w:val="bullet"/>
      <w:lvlText w:val="o"/>
      <w:lvlJc w:val="left"/>
      <w:pPr>
        <w:ind w:left="4547" w:hanging="360"/>
      </w:pPr>
      <w:rPr>
        <w:rFonts w:ascii="Courier New" w:hAnsi="Courier New" w:cs="Courier New" w:hint="default"/>
      </w:rPr>
    </w:lvl>
    <w:lvl w:ilvl="5" w:tplc="04090005" w:tentative="1">
      <w:start w:val="1"/>
      <w:numFmt w:val="bullet"/>
      <w:lvlText w:val=""/>
      <w:lvlJc w:val="left"/>
      <w:pPr>
        <w:ind w:left="5267" w:hanging="360"/>
      </w:pPr>
      <w:rPr>
        <w:rFonts w:ascii="Wingdings" w:hAnsi="Wingdings" w:hint="default"/>
      </w:rPr>
    </w:lvl>
    <w:lvl w:ilvl="6" w:tplc="04090001" w:tentative="1">
      <w:start w:val="1"/>
      <w:numFmt w:val="bullet"/>
      <w:lvlText w:val=""/>
      <w:lvlJc w:val="left"/>
      <w:pPr>
        <w:ind w:left="5987" w:hanging="360"/>
      </w:pPr>
      <w:rPr>
        <w:rFonts w:ascii="Symbol" w:hAnsi="Symbol" w:hint="default"/>
      </w:rPr>
    </w:lvl>
    <w:lvl w:ilvl="7" w:tplc="04090003" w:tentative="1">
      <w:start w:val="1"/>
      <w:numFmt w:val="bullet"/>
      <w:lvlText w:val="o"/>
      <w:lvlJc w:val="left"/>
      <w:pPr>
        <w:ind w:left="6707" w:hanging="360"/>
      </w:pPr>
      <w:rPr>
        <w:rFonts w:ascii="Courier New" w:hAnsi="Courier New" w:cs="Courier New" w:hint="default"/>
      </w:rPr>
    </w:lvl>
    <w:lvl w:ilvl="8" w:tplc="04090005" w:tentative="1">
      <w:start w:val="1"/>
      <w:numFmt w:val="bullet"/>
      <w:lvlText w:val=""/>
      <w:lvlJc w:val="left"/>
      <w:pPr>
        <w:ind w:left="7427" w:hanging="360"/>
      </w:pPr>
      <w:rPr>
        <w:rFonts w:ascii="Wingdings" w:hAnsi="Wingdings" w:hint="default"/>
      </w:rPr>
    </w:lvl>
  </w:abstractNum>
  <w:abstractNum w:abstractNumId="24" w15:restartNumberingAfterBreak="0">
    <w:nsid w:val="6AE94512"/>
    <w:multiLevelType w:val="hybridMultilevel"/>
    <w:tmpl w:val="1BC482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F01277"/>
    <w:multiLevelType w:val="hybridMultilevel"/>
    <w:tmpl w:val="C4BE5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6F72180"/>
    <w:multiLevelType w:val="hybridMultilevel"/>
    <w:tmpl w:val="2488CBA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533419677">
    <w:abstractNumId w:val="10"/>
  </w:num>
  <w:num w:numId="2" w16cid:durableId="858738795">
    <w:abstractNumId w:val="8"/>
  </w:num>
  <w:num w:numId="3" w16cid:durableId="1514878222">
    <w:abstractNumId w:val="22"/>
  </w:num>
  <w:num w:numId="4" w16cid:durableId="1811239680">
    <w:abstractNumId w:val="14"/>
  </w:num>
  <w:num w:numId="5" w16cid:durableId="449058674">
    <w:abstractNumId w:val="12"/>
  </w:num>
  <w:num w:numId="6" w16cid:durableId="1002856085">
    <w:abstractNumId w:val="21"/>
  </w:num>
  <w:num w:numId="7" w16cid:durableId="2113699175">
    <w:abstractNumId w:val="23"/>
  </w:num>
  <w:num w:numId="8" w16cid:durableId="386728843">
    <w:abstractNumId w:val="6"/>
  </w:num>
  <w:num w:numId="9" w16cid:durableId="1292785336">
    <w:abstractNumId w:val="26"/>
  </w:num>
  <w:num w:numId="10" w16cid:durableId="1659075399">
    <w:abstractNumId w:val="20"/>
  </w:num>
  <w:num w:numId="11" w16cid:durableId="2142113993">
    <w:abstractNumId w:val="15"/>
  </w:num>
  <w:num w:numId="12" w16cid:durableId="727456226">
    <w:abstractNumId w:val="24"/>
  </w:num>
  <w:num w:numId="13" w16cid:durableId="1902979677">
    <w:abstractNumId w:val="3"/>
  </w:num>
  <w:num w:numId="14" w16cid:durableId="1555044045">
    <w:abstractNumId w:val="9"/>
  </w:num>
  <w:num w:numId="15" w16cid:durableId="1486892449">
    <w:abstractNumId w:val="18"/>
  </w:num>
  <w:num w:numId="16" w16cid:durableId="689995316">
    <w:abstractNumId w:val="5"/>
  </w:num>
  <w:num w:numId="17" w16cid:durableId="1365865728">
    <w:abstractNumId w:val="11"/>
  </w:num>
  <w:num w:numId="18" w16cid:durableId="485050046">
    <w:abstractNumId w:val="19"/>
  </w:num>
  <w:num w:numId="19" w16cid:durableId="355891290">
    <w:abstractNumId w:val="2"/>
  </w:num>
  <w:num w:numId="20" w16cid:durableId="158810498">
    <w:abstractNumId w:val="7"/>
  </w:num>
  <w:num w:numId="21" w16cid:durableId="1971352607">
    <w:abstractNumId w:val="13"/>
  </w:num>
  <w:num w:numId="22" w16cid:durableId="1241208428">
    <w:abstractNumId w:val="25"/>
  </w:num>
  <w:num w:numId="23" w16cid:durableId="55708683">
    <w:abstractNumId w:val="2"/>
  </w:num>
  <w:num w:numId="24" w16cid:durableId="1608538766">
    <w:abstractNumId w:val="0"/>
  </w:num>
  <w:num w:numId="25" w16cid:durableId="1412583682">
    <w:abstractNumId w:val="16"/>
  </w:num>
  <w:num w:numId="26" w16cid:durableId="1526869869">
    <w:abstractNumId w:val="1"/>
  </w:num>
  <w:num w:numId="27" w16cid:durableId="672420219">
    <w:abstractNumId w:val="4"/>
  </w:num>
  <w:num w:numId="28" w16cid:durableId="127837417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E26"/>
    <w:rsid w:val="00000DBD"/>
    <w:rsid w:val="0009207C"/>
    <w:rsid w:val="000B1CF6"/>
    <w:rsid w:val="00191936"/>
    <w:rsid w:val="001A4592"/>
    <w:rsid w:val="001C4902"/>
    <w:rsid w:val="001C5C3D"/>
    <w:rsid w:val="001D7061"/>
    <w:rsid w:val="001E4ED1"/>
    <w:rsid w:val="001F06F8"/>
    <w:rsid w:val="00242F0D"/>
    <w:rsid w:val="00264B41"/>
    <w:rsid w:val="002B08A7"/>
    <w:rsid w:val="00303593"/>
    <w:rsid w:val="00392D06"/>
    <w:rsid w:val="003F3023"/>
    <w:rsid w:val="004824E8"/>
    <w:rsid w:val="00533CB6"/>
    <w:rsid w:val="0058089B"/>
    <w:rsid w:val="00597D2A"/>
    <w:rsid w:val="00675BEE"/>
    <w:rsid w:val="006A3CDA"/>
    <w:rsid w:val="006C2E58"/>
    <w:rsid w:val="00757B29"/>
    <w:rsid w:val="00760E26"/>
    <w:rsid w:val="007A237F"/>
    <w:rsid w:val="007B517D"/>
    <w:rsid w:val="007C6A66"/>
    <w:rsid w:val="007C731C"/>
    <w:rsid w:val="007F0F9D"/>
    <w:rsid w:val="007F72BE"/>
    <w:rsid w:val="008A1E9E"/>
    <w:rsid w:val="009051ED"/>
    <w:rsid w:val="00922CE8"/>
    <w:rsid w:val="009462C4"/>
    <w:rsid w:val="0094768E"/>
    <w:rsid w:val="00954EF3"/>
    <w:rsid w:val="00971773"/>
    <w:rsid w:val="009912FF"/>
    <w:rsid w:val="009D1281"/>
    <w:rsid w:val="00A252FE"/>
    <w:rsid w:val="00A419FC"/>
    <w:rsid w:val="00B06E4E"/>
    <w:rsid w:val="00B318FA"/>
    <w:rsid w:val="00B91C8B"/>
    <w:rsid w:val="00BE44B7"/>
    <w:rsid w:val="00C01AFD"/>
    <w:rsid w:val="00C05880"/>
    <w:rsid w:val="00CD0C26"/>
    <w:rsid w:val="00CD50B3"/>
    <w:rsid w:val="00D73BB1"/>
    <w:rsid w:val="00DA0BCE"/>
    <w:rsid w:val="00DA6BA3"/>
    <w:rsid w:val="00E132D9"/>
    <w:rsid w:val="00E26C79"/>
    <w:rsid w:val="00E5612D"/>
    <w:rsid w:val="00E87187"/>
    <w:rsid w:val="00F34FBF"/>
    <w:rsid w:val="00FA591A"/>
    <w:rsid w:val="00FC49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EC141"/>
  <w15:docId w15:val="{79C023F7-D503-415A-AF36-5922232D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jc w:val="right"/>
    </w:pPr>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4B7"/>
    <w:pPr>
      <w:bidi w:val="0"/>
      <w:spacing w:after="200" w:line="276" w:lineRule="auto"/>
      <w:ind w:left="720"/>
      <w:contextualSpacing/>
      <w:jc w:val="left"/>
    </w:pPr>
    <w:rPr>
      <w:rFonts w:asciiTheme="minorHAnsi" w:eastAsiaTheme="minorHAnsi" w:hAnsiTheme="minorHAnsi" w:cstheme="minorBidi"/>
      <w:color w:val="auto"/>
    </w:rPr>
  </w:style>
  <w:style w:type="table" w:styleId="a4">
    <w:name w:val="Table Grid"/>
    <w:basedOn w:val="a1"/>
    <w:uiPriority w:val="59"/>
    <w:rsid w:val="000B1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A419FC"/>
    <w:pPr>
      <w:tabs>
        <w:tab w:val="center" w:pos="4680"/>
        <w:tab w:val="right" w:pos="9360"/>
      </w:tabs>
      <w:spacing w:after="0" w:line="240" w:lineRule="auto"/>
    </w:pPr>
  </w:style>
  <w:style w:type="character" w:customStyle="1" w:styleId="Char">
    <w:name w:val="رأس الصفحة Char"/>
    <w:basedOn w:val="a0"/>
    <w:link w:val="a5"/>
    <w:uiPriority w:val="99"/>
    <w:rsid w:val="00A419FC"/>
    <w:rPr>
      <w:rFonts w:ascii="Calibri" w:eastAsia="Calibri" w:hAnsi="Calibri" w:cs="Calibri"/>
      <w:color w:val="000000"/>
    </w:rPr>
  </w:style>
  <w:style w:type="table" w:customStyle="1" w:styleId="TableGrid1">
    <w:name w:val="Table Grid1"/>
    <w:basedOn w:val="a1"/>
    <w:next w:val="a4"/>
    <w:uiPriority w:val="39"/>
    <w:rsid w:val="002B08A7"/>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4"/>
    <w:uiPriority w:val="39"/>
    <w:rsid w:val="002B08A7"/>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4"/>
    <w:uiPriority w:val="39"/>
    <w:rsid w:val="002B08A7"/>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4"/>
    <w:uiPriority w:val="39"/>
    <w:rsid w:val="002B08A7"/>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4"/>
    <w:uiPriority w:val="39"/>
    <w:rsid w:val="002B08A7"/>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4"/>
    <w:uiPriority w:val="39"/>
    <w:rsid w:val="006C2E58"/>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Elegant"/>
    <w:basedOn w:val="a1"/>
    <w:rsid w:val="006C2E58"/>
    <w:pPr>
      <w:bidi/>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7">
    <w:name w:val="Table Grid7"/>
    <w:basedOn w:val="a1"/>
    <w:next w:val="a4"/>
    <w:uiPriority w:val="39"/>
    <w:rsid w:val="006C2E58"/>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next w:val="a4"/>
    <w:uiPriority w:val="39"/>
    <w:rsid w:val="00E5612D"/>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4"/>
    <w:uiPriority w:val="39"/>
    <w:rsid w:val="00E5612D"/>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4"/>
    <w:uiPriority w:val="39"/>
    <w:rsid w:val="00E5612D"/>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4"/>
    <w:uiPriority w:val="39"/>
    <w:rsid w:val="00F34FBF"/>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91576">
      <w:bodyDiv w:val="1"/>
      <w:marLeft w:val="0"/>
      <w:marRight w:val="0"/>
      <w:marTop w:val="0"/>
      <w:marBottom w:val="0"/>
      <w:divBdr>
        <w:top w:val="none" w:sz="0" w:space="0" w:color="auto"/>
        <w:left w:val="none" w:sz="0" w:space="0" w:color="auto"/>
        <w:bottom w:val="none" w:sz="0" w:space="0" w:color="auto"/>
        <w:right w:val="none" w:sz="0" w:space="0" w:color="auto"/>
      </w:divBdr>
    </w:div>
    <w:div w:id="495263828">
      <w:bodyDiv w:val="1"/>
      <w:marLeft w:val="0"/>
      <w:marRight w:val="0"/>
      <w:marTop w:val="0"/>
      <w:marBottom w:val="0"/>
      <w:divBdr>
        <w:top w:val="none" w:sz="0" w:space="0" w:color="auto"/>
        <w:left w:val="none" w:sz="0" w:space="0" w:color="auto"/>
        <w:bottom w:val="none" w:sz="0" w:space="0" w:color="auto"/>
        <w:right w:val="none" w:sz="0" w:space="0" w:color="auto"/>
      </w:divBdr>
    </w:div>
    <w:div w:id="794182381">
      <w:bodyDiv w:val="1"/>
      <w:marLeft w:val="0"/>
      <w:marRight w:val="0"/>
      <w:marTop w:val="0"/>
      <w:marBottom w:val="0"/>
      <w:divBdr>
        <w:top w:val="none" w:sz="0" w:space="0" w:color="auto"/>
        <w:left w:val="none" w:sz="0" w:space="0" w:color="auto"/>
        <w:bottom w:val="none" w:sz="0" w:space="0" w:color="auto"/>
        <w:right w:val="none" w:sz="0" w:space="0" w:color="auto"/>
      </w:divBdr>
    </w:div>
    <w:div w:id="1152136263">
      <w:bodyDiv w:val="1"/>
      <w:marLeft w:val="0"/>
      <w:marRight w:val="0"/>
      <w:marTop w:val="0"/>
      <w:marBottom w:val="0"/>
      <w:divBdr>
        <w:top w:val="none" w:sz="0" w:space="0" w:color="auto"/>
        <w:left w:val="none" w:sz="0" w:space="0" w:color="auto"/>
        <w:bottom w:val="none" w:sz="0" w:space="0" w:color="auto"/>
        <w:right w:val="none" w:sz="0" w:space="0" w:color="auto"/>
      </w:divBdr>
    </w:div>
    <w:div w:id="1153521130">
      <w:bodyDiv w:val="1"/>
      <w:marLeft w:val="0"/>
      <w:marRight w:val="0"/>
      <w:marTop w:val="0"/>
      <w:marBottom w:val="0"/>
      <w:divBdr>
        <w:top w:val="none" w:sz="0" w:space="0" w:color="auto"/>
        <w:left w:val="none" w:sz="0" w:space="0" w:color="auto"/>
        <w:bottom w:val="none" w:sz="0" w:space="0" w:color="auto"/>
        <w:right w:val="none" w:sz="0" w:space="0" w:color="auto"/>
      </w:divBdr>
    </w:div>
    <w:div w:id="1322463388">
      <w:bodyDiv w:val="1"/>
      <w:marLeft w:val="0"/>
      <w:marRight w:val="0"/>
      <w:marTop w:val="0"/>
      <w:marBottom w:val="0"/>
      <w:divBdr>
        <w:top w:val="none" w:sz="0" w:space="0" w:color="auto"/>
        <w:left w:val="none" w:sz="0" w:space="0" w:color="auto"/>
        <w:bottom w:val="none" w:sz="0" w:space="0" w:color="auto"/>
        <w:right w:val="none" w:sz="0" w:space="0" w:color="auto"/>
      </w:divBdr>
    </w:div>
    <w:div w:id="1387295309">
      <w:bodyDiv w:val="1"/>
      <w:marLeft w:val="0"/>
      <w:marRight w:val="0"/>
      <w:marTop w:val="0"/>
      <w:marBottom w:val="0"/>
      <w:divBdr>
        <w:top w:val="none" w:sz="0" w:space="0" w:color="auto"/>
        <w:left w:val="none" w:sz="0" w:space="0" w:color="auto"/>
        <w:bottom w:val="none" w:sz="0" w:space="0" w:color="auto"/>
        <w:right w:val="none" w:sz="0" w:space="0" w:color="auto"/>
      </w:divBdr>
    </w:div>
    <w:div w:id="1512601336">
      <w:bodyDiv w:val="1"/>
      <w:marLeft w:val="0"/>
      <w:marRight w:val="0"/>
      <w:marTop w:val="0"/>
      <w:marBottom w:val="0"/>
      <w:divBdr>
        <w:top w:val="none" w:sz="0" w:space="0" w:color="auto"/>
        <w:left w:val="none" w:sz="0" w:space="0" w:color="auto"/>
        <w:bottom w:val="none" w:sz="0" w:space="0" w:color="auto"/>
        <w:right w:val="none" w:sz="0" w:space="0" w:color="auto"/>
      </w:divBdr>
    </w:div>
    <w:div w:id="1537812941">
      <w:bodyDiv w:val="1"/>
      <w:marLeft w:val="0"/>
      <w:marRight w:val="0"/>
      <w:marTop w:val="0"/>
      <w:marBottom w:val="0"/>
      <w:divBdr>
        <w:top w:val="none" w:sz="0" w:space="0" w:color="auto"/>
        <w:left w:val="none" w:sz="0" w:space="0" w:color="auto"/>
        <w:bottom w:val="none" w:sz="0" w:space="0" w:color="auto"/>
        <w:right w:val="none" w:sz="0" w:space="0" w:color="auto"/>
      </w:divBdr>
    </w:div>
    <w:div w:id="1774401197">
      <w:bodyDiv w:val="1"/>
      <w:marLeft w:val="0"/>
      <w:marRight w:val="0"/>
      <w:marTop w:val="0"/>
      <w:marBottom w:val="0"/>
      <w:divBdr>
        <w:top w:val="none" w:sz="0" w:space="0" w:color="auto"/>
        <w:left w:val="none" w:sz="0" w:space="0" w:color="auto"/>
        <w:bottom w:val="none" w:sz="0" w:space="0" w:color="auto"/>
        <w:right w:val="none" w:sz="0" w:space="0" w:color="auto"/>
      </w:divBdr>
    </w:div>
    <w:div w:id="1780486848">
      <w:bodyDiv w:val="1"/>
      <w:marLeft w:val="0"/>
      <w:marRight w:val="0"/>
      <w:marTop w:val="0"/>
      <w:marBottom w:val="0"/>
      <w:divBdr>
        <w:top w:val="none" w:sz="0" w:space="0" w:color="auto"/>
        <w:left w:val="none" w:sz="0" w:space="0" w:color="auto"/>
        <w:bottom w:val="none" w:sz="0" w:space="0" w:color="auto"/>
        <w:right w:val="none" w:sz="0" w:space="0" w:color="auto"/>
      </w:divBdr>
    </w:div>
    <w:div w:id="1800686653">
      <w:bodyDiv w:val="1"/>
      <w:marLeft w:val="0"/>
      <w:marRight w:val="0"/>
      <w:marTop w:val="0"/>
      <w:marBottom w:val="0"/>
      <w:divBdr>
        <w:top w:val="none" w:sz="0" w:space="0" w:color="auto"/>
        <w:left w:val="none" w:sz="0" w:space="0" w:color="auto"/>
        <w:bottom w:val="none" w:sz="0" w:space="0" w:color="auto"/>
        <w:right w:val="none" w:sz="0" w:space="0" w:color="auto"/>
      </w:divBdr>
    </w:div>
    <w:div w:id="2076512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yperlink" Target="http://ijecm.co.uk" TargetMode="Externa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researchgate.net/publication/235296451"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5.5555555555555046E-3"/>
                  <c:y val="-0.1018518518518518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685-42B7-864B-16A27B24A2C7}"/>
                </c:ext>
              </c:extLst>
            </c:dLbl>
            <c:dLbl>
              <c:idx val="1"/>
              <c:layout>
                <c:manualLayout>
                  <c:x val="-5.5555555555555558E-3"/>
                  <c:y val="-8.79629629629629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685-42B7-864B-16A27B24A2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Sheet1!$E$14:$E$15</c:f>
              <c:strCache>
                <c:ptCount val="2"/>
                <c:pt idx="0">
                  <c:v>ذكر </c:v>
                </c:pt>
                <c:pt idx="1">
                  <c:v>أنثى </c:v>
                </c:pt>
              </c:strCache>
            </c:strRef>
          </c:cat>
          <c:val>
            <c:numRef>
              <c:f>Sheet1!$F$14:$F$15</c:f>
              <c:numCache>
                <c:formatCode>General</c:formatCode>
                <c:ptCount val="2"/>
                <c:pt idx="0">
                  <c:v>55</c:v>
                </c:pt>
                <c:pt idx="1">
                  <c:v>45</c:v>
                </c:pt>
              </c:numCache>
            </c:numRef>
          </c:val>
          <c:extLst>
            <c:ext xmlns:c16="http://schemas.microsoft.com/office/drawing/2014/chart" uri="{C3380CC4-5D6E-409C-BE32-E72D297353CC}">
              <c16:uniqueId val="{00000002-9685-42B7-864B-16A27B24A2C7}"/>
            </c:ext>
          </c:extLst>
        </c:ser>
        <c:dLbls>
          <c:showLegendKey val="0"/>
          <c:showVal val="1"/>
          <c:showCatName val="0"/>
          <c:showSerName val="0"/>
          <c:showPercent val="0"/>
          <c:showBubbleSize val="0"/>
        </c:dLbls>
        <c:gapWidth val="150"/>
        <c:shape val="box"/>
        <c:axId val="-536174432"/>
        <c:axId val="-536173344"/>
        <c:axId val="0"/>
      </c:bar3DChart>
      <c:catAx>
        <c:axId val="-5361744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36173344"/>
        <c:crosses val="autoZero"/>
        <c:auto val="1"/>
        <c:lblAlgn val="ctr"/>
        <c:lblOffset val="100"/>
        <c:noMultiLvlLbl val="0"/>
      </c:catAx>
      <c:valAx>
        <c:axId val="-536173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361744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Sheet1!$I$3:$I$6</c:f>
              <c:strCache>
                <c:ptCount val="4"/>
                <c:pt idx="0">
                  <c:v>أقل من 30 سنة</c:v>
                </c:pt>
                <c:pt idx="1">
                  <c:v>من 30 الى أقل من 40 سنة</c:v>
                </c:pt>
                <c:pt idx="2">
                  <c:v>من 40 سنة الى أقل من 50 سنة</c:v>
                </c:pt>
                <c:pt idx="3">
                  <c:v>أكثر من 50 سنة </c:v>
                </c:pt>
              </c:strCache>
            </c:strRef>
          </c:cat>
          <c:val>
            <c:numRef>
              <c:f>Sheet1!$J$3:$J$6</c:f>
              <c:numCache>
                <c:formatCode>General</c:formatCode>
                <c:ptCount val="4"/>
                <c:pt idx="0">
                  <c:v>20</c:v>
                </c:pt>
                <c:pt idx="1">
                  <c:v>26</c:v>
                </c:pt>
                <c:pt idx="2">
                  <c:v>40</c:v>
                </c:pt>
                <c:pt idx="3">
                  <c:v>14</c:v>
                </c:pt>
              </c:numCache>
            </c:numRef>
          </c:val>
          <c:extLst>
            <c:ext xmlns:c16="http://schemas.microsoft.com/office/drawing/2014/chart" uri="{C3380CC4-5D6E-409C-BE32-E72D297353CC}">
              <c16:uniqueId val="{00000000-8886-415D-8AC0-D760F681EE1E}"/>
            </c:ext>
          </c:extLst>
        </c:ser>
        <c:dLbls>
          <c:showLegendKey val="0"/>
          <c:showVal val="1"/>
          <c:showCatName val="0"/>
          <c:showSerName val="0"/>
          <c:showPercent val="0"/>
          <c:showBubbleSize val="0"/>
        </c:dLbls>
        <c:gapWidth val="150"/>
        <c:shape val="box"/>
        <c:axId val="-533336512"/>
        <c:axId val="-533334336"/>
        <c:axId val="0"/>
      </c:bar3DChart>
      <c:catAx>
        <c:axId val="-5333365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crossAx val="-533334336"/>
        <c:crosses val="autoZero"/>
        <c:auto val="1"/>
        <c:lblAlgn val="ctr"/>
        <c:lblOffset val="100"/>
        <c:noMultiLvlLbl val="0"/>
      </c:catAx>
      <c:valAx>
        <c:axId val="-533334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crossAx val="-533336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Sheet1!$E$53:$E$56</c:f>
              <c:strCache>
                <c:ptCount val="4"/>
                <c:pt idx="0">
                  <c:v>5 سنة فأقل </c:v>
                </c:pt>
                <c:pt idx="1">
                  <c:v>من 5 الى 10 سنوات</c:v>
                </c:pt>
                <c:pt idx="2">
                  <c:v>من 11 الى 15 سنة</c:v>
                </c:pt>
                <c:pt idx="3">
                  <c:v>أكثر من 15 سنة</c:v>
                </c:pt>
              </c:strCache>
            </c:strRef>
          </c:cat>
          <c:val>
            <c:numRef>
              <c:f>Sheet1!$F$53:$F$56</c:f>
              <c:numCache>
                <c:formatCode>General</c:formatCode>
                <c:ptCount val="4"/>
                <c:pt idx="0">
                  <c:v>15</c:v>
                </c:pt>
                <c:pt idx="1">
                  <c:v>28</c:v>
                </c:pt>
                <c:pt idx="2">
                  <c:v>36</c:v>
                </c:pt>
                <c:pt idx="3">
                  <c:v>21</c:v>
                </c:pt>
              </c:numCache>
            </c:numRef>
          </c:val>
          <c:extLst>
            <c:ext xmlns:c16="http://schemas.microsoft.com/office/drawing/2014/chart" uri="{C3380CC4-5D6E-409C-BE32-E72D297353CC}">
              <c16:uniqueId val="{00000000-4148-4B79-8C1F-17693F81F2AD}"/>
            </c:ext>
          </c:extLst>
        </c:ser>
        <c:dLbls>
          <c:showLegendKey val="0"/>
          <c:showVal val="1"/>
          <c:showCatName val="0"/>
          <c:showSerName val="0"/>
          <c:showPercent val="0"/>
          <c:showBubbleSize val="0"/>
        </c:dLbls>
        <c:gapWidth val="150"/>
        <c:shape val="box"/>
        <c:axId val="-533337600"/>
        <c:axId val="-533333792"/>
        <c:axId val="0"/>
      </c:bar3DChart>
      <c:catAx>
        <c:axId val="-5333376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crossAx val="-533333792"/>
        <c:crosses val="autoZero"/>
        <c:auto val="1"/>
        <c:lblAlgn val="ctr"/>
        <c:lblOffset val="100"/>
        <c:noMultiLvlLbl val="0"/>
      </c:catAx>
      <c:valAx>
        <c:axId val="-533333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crossAx val="-533337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d="http://www.w3.org/2001/XMLSchema" xmlns:xsi="http://www.w3.org/2001/XMLSchema-instance" xmlns="http://www.boldonjames.com/2008/01/sie/internal/label" sislVersion="0" policy="def6310a-005d-49ad-a3d9-e1e9d276e476" origin="userSelected"/>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C14F0-5F65-4E35-9EF7-06806ADD1778}">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D026DDEB-DA42-4985-BA52-3D31131D6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29</Pages>
  <Words>5173</Words>
  <Characters>29490</Characters>
  <Application>Microsoft Office Word</Application>
  <DocSecurity>0</DocSecurity>
  <Lines>245</Lines>
  <Paragraphs>69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Al-Daghely</dc:creator>
  <cp:keywords/>
  <cp:lastModifiedBy>Ggee</cp:lastModifiedBy>
  <cp:revision>7</cp:revision>
  <dcterms:created xsi:type="dcterms:W3CDTF">2024-12-16T06:16:00Z</dcterms:created>
  <dcterms:modified xsi:type="dcterms:W3CDTF">2024-12-16T15:48:00Z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d77f08d7-c5a5-4af3-a677-4b4861d4682a</vt:lpwstr>
  </property>
  <property fmtid="{D5CDD505-2E9C-101B-9397-08002B2CF9AE}" pid="3" name="bjSaver">
    <vt:lpwstr>V3SwjRZ56hcsPbLm1kUTOwNrkCNR/6EU</vt:lpwstr>
  </property>
  <property fmtid="{D5CDD505-2E9C-101B-9397-08002B2CF9AE}" pid="4" name="bjDocumentSecurityLabel">
    <vt:lpwstr>NO CLASSIFICATION</vt:lpwstr>
  </property>
  <property fmtid="{D5CDD505-2E9C-101B-9397-08002B2CF9AE}" pid="5" name="bjClsUserRVM">
    <vt:lpwstr>[]</vt:lpwstr>
  </property>
</Properties>
</file>