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245281CB" w:rsidR="009125CE" w:rsidRPr="000808D3" w:rsidRDefault="00987AD8">
      <w:pPr>
        <w:rPr>
          <w:rFonts w:ascii="Simplified Arabic" w:hAnsi="Simplified Arabic" w:cs="Simplified Arabic"/>
          <w:b/>
          <w:bCs/>
          <w:sz w:val="28"/>
          <w:szCs w:val="28"/>
          <w:lang w:bidi="ar-EG"/>
        </w:rPr>
      </w:pPr>
      <w:r w:rsidRPr="000808D3">
        <w:rPr>
          <w:rFonts w:ascii="Simplified Arabic" w:hAnsi="Simplified Arabic" w:cs="Simplified Arabic" w:hint="cs"/>
          <w:b/>
          <w:bCs/>
          <w:noProof/>
          <w:sz w:val="28"/>
          <w:szCs w:val="28"/>
          <w:lang w:bidi="ar-EG"/>
        </w:rPr>
        <w:drawing>
          <wp:anchor distT="0" distB="0" distL="114300" distR="114300" simplePos="0" relativeHeight="251658240" behindDoc="0" locked="0" layoutInCell="1" allowOverlap="1" wp14:anchorId="4117FFF0" wp14:editId="20CBA96E">
            <wp:simplePos x="0" y="0"/>
            <wp:positionH relativeFrom="margin">
              <wp:posOffset>-323185</wp:posOffset>
            </wp:positionH>
            <wp:positionV relativeFrom="margin">
              <wp:posOffset>-555772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808D3">
        <w:rPr>
          <w:rFonts w:ascii="Simplified Arabic" w:hAnsi="Simplified Arabic" w:cs="Simplified Arabic"/>
          <w:b/>
          <w:bCs/>
          <w:sz w:val="28"/>
          <w:szCs w:val="28"/>
          <w:rtl/>
          <w:lang w:bidi="ar-EG"/>
        </w:rPr>
        <w:t xml:space="preserve">جامعة </w:t>
      </w:r>
      <w:proofErr w:type="spellStart"/>
      <w:r w:rsidR="009125CE" w:rsidRPr="000808D3">
        <w:rPr>
          <w:rFonts w:ascii="Simplified Arabic" w:hAnsi="Simplified Arabic" w:cs="Simplified Arabic"/>
          <w:b/>
          <w:bCs/>
          <w:sz w:val="28"/>
          <w:szCs w:val="28"/>
          <w:rtl/>
          <w:lang w:bidi="ar-EG"/>
        </w:rPr>
        <w:t>ميدأوشن</w:t>
      </w:r>
      <w:proofErr w:type="spellEnd"/>
      <w:r w:rsidR="009125CE" w:rsidRPr="000808D3">
        <w:rPr>
          <w:rFonts w:ascii="Simplified Arabic" w:hAnsi="Simplified Arabic" w:cs="Simplified Arabic"/>
          <w:b/>
          <w:bCs/>
          <w:sz w:val="28"/>
          <w:szCs w:val="28"/>
          <w:rtl/>
          <w:lang w:bidi="ar-EG"/>
        </w:rPr>
        <w:t xml:space="preserve"> </w:t>
      </w:r>
    </w:p>
    <w:p w14:paraId="1E957002" w14:textId="0CBC0683" w:rsidR="00F546CE" w:rsidRPr="000808D3" w:rsidRDefault="009125CE">
      <w:pP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EG"/>
        </w:rPr>
        <w:t xml:space="preserve">كلية الإدارة </w:t>
      </w:r>
    </w:p>
    <w:p w14:paraId="18DB2F8F" w14:textId="7A0112C4" w:rsidR="00764649" w:rsidRPr="000808D3" w:rsidRDefault="00764649" w:rsidP="00764649">
      <w:pPr>
        <w:rPr>
          <w:rFonts w:ascii="Simplified Arabic" w:hAnsi="Simplified Arabic" w:cs="Simplified Arabic"/>
          <w:b/>
          <w:bCs/>
          <w:sz w:val="28"/>
          <w:szCs w:val="28"/>
          <w:rtl/>
          <w:lang w:bidi="ar-YE"/>
        </w:rPr>
      </w:pPr>
      <w:r w:rsidRPr="000808D3">
        <w:rPr>
          <w:rFonts w:ascii="Simplified Arabic" w:hAnsi="Simplified Arabic" w:cs="Simplified Arabic"/>
          <w:b/>
          <w:bCs/>
          <w:sz w:val="28"/>
          <w:szCs w:val="28"/>
          <w:rtl/>
          <w:lang w:bidi="ar-EG"/>
        </w:rPr>
        <w:t xml:space="preserve">قسم / </w:t>
      </w:r>
      <w:bookmarkStart w:id="0" w:name="_Hlk173010487"/>
      <w:r w:rsidRPr="000808D3">
        <w:rPr>
          <w:rFonts w:ascii="Simplified Arabic" w:hAnsi="Simplified Arabic" w:cs="Simplified Arabic"/>
          <w:b/>
          <w:bCs/>
          <w:sz w:val="28"/>
          <w:szCs w:val="28"/>
          <w:rtl/>
          <w:lang w:bidi="ar-EG"/>
        </w:rPr>
        <w:t>تخصص</w:t>
      </w:r>
      <w:r w:rsidRPr="000808D3">
        <w:rPr>
          <w:rFonts w:ascii="Simplified Arabic" w:hAnsi="Simplified Arabic" w:cs="Simplified Arabic"/>
          <w:b/>
          <w:bCs/>
          <w:sz w:val="28"/>
          <w:szCs w:val="28"/>
          <w:lang w:bidi="ar-EG"/>
        </w:rPr>
        <w:t xml:space="preserve"> </w:t>
      </w:r>
      <w:r w:rsidRPr="000808D3">
        <w:rPr>
          <w:rFonts w:ascii="Simplified Arabic" w:hAnsi="Simplified Arabic" w:cs="Simplified Arabic"/>
          <w:b/>
          <w:bCs/>
          <w:sz w:val="28"/>
          <w:szCs w:val="28"/>
          <w:rtl/>
          <w:lang w:bidi="ar-YE"/>
        </w:rPr>
        <w:t xml:space="preserve">إدارة </w:t>
      </w:r>
      <w:r w:rsidR="003F5D22">
        <w:rPr>
          <w:rFonts w:ascii="Simplified Arabic" w:hAnsi="Simplified Arabic" w:cs="Simplified Arabic" w:hint="cs"/>
          <w:b/>
          <w:bCs/>
          <w:sz w:val="28"/>
          <w:szCs w:val="28"/>
          <w:rtl/>
          <w:lang w:bidi="ar-YE"/>
        </w:rPr>
        <w:t>عامة</w:t>
      </w:r>
      <w:r w:rsidRPr="000808D3">
        <w:rPr>
          <w:rFonts w:ascii="Simplified Arabic" w:hAnsi="Simplified Arabic" w:cs="Simplified Arabic"/>
          <w:b/>
          <w:bCs/>
          <w:sz w:val="28"/>
          <w:szCs w:val="28"/>
          <w:rtl/>
          <w:lang w:bidi="ar-YE"/>
        </w:rPr>
        <w:t xml:space="preserve"> </w:t>
      </w:r>
      <w:bookmarkEnd w:id="0"/>
    </w:p>
    <w:p w14:paraId="11A91486" w14:textId="77777777" w:rsidR="009125CE" w:rsidRPr="000808D3" w:rsidRDefault="009125CE">
      <w:pPr>
        <w:rPr>
          <w:rFonts w:ascii="Simplified Arabic" w:hAnsi="Simplified Arabic" w:cs="Simplified Arabic"/>
          <w:sz w:val="28"/>
          <w:szCs w:val="28"/>
          <w:rtl/>
          <w:lang w:bidi="ar-EG"/>
        </w:rPr>
      </w:pPr>
    </w:p>
    <w:p w14:paraId="3A7BF367" w14:textId="77777777" w:rsidR="009125CE" w:rsidRPr="000808D3" w:rsidRDefault="009125CE" w:rsidP="00DE73D8">
      <w:pPr>
        <w:jc w:val="center"/>
        <w:rPr>
          <w:rFonts w:ascii="Simplified Arabic" w:hAnsi="Simplified Arabic" w:cs="Simplified Arabic"/>
          <w:sz w:val="28"/>
          <w:szCs w:val="28"/>
          <w:rtl/>
          <w:lang w:bidi="ar-EG"/>
        </w:rPr>
      </w:pPr>
    </w:p>
    <w:p w14:paraId="5F6542BF" w14:textId="77777777" w:rsidR="009125CE" w:rsidRPr="000808D3" w:rsidRDefault="009125CE" w:rsidP="00DE73D8">
      <w:pPr>
        <w:jc w:val="center"/>
        <w:rPr>
          <w:rFonts w:ascii="Simplified Arabic" w:hAnsi="Simplified Arabic" w:cs="Simplified Arabic"/>
          <w:sz w:val="28"/>
          <w:szCs w:val="28"/>
          <w:rtl/>
          <w:lang w:bidi="ar-EG"/>
        </w:rPr>
      </w:pPr>
    </w:p>
    <w:p w14:paraId="08A3BB08" w14:textId="5276EBEA" w:rsidR="000808D3" w:rsidRDefault="00647FA8" w:rsidP="00DE73D8">
      <w:pPr>
        <w:jc w:val="center"/>
        <w:rPr>
          <w:rFonts w:ascii="Simplified Arabic" w:hAnsi="Simplified Arabic" w:cs="Simplified Arabic"/>
          <w:b/>
          <w:bCs/>
          <w:sz w:val="28"/>
          <w:szCs w:val="28"/>
          <w:rtl/>
          <w:lang w:bidi="ar-EG"/>
        </w:rPr>
      </w:pPr>
      <w:r w:rsidRPr="00647FA8">
        <w:rPr>
          <w:rFonts w:ascii="Simplified Arabic" w:hAnsi="Simplified Arabic" w:cs="Simplified Arabic" w:hint="cs"/>
          <w:b/>
          <w:bCs/>
          <w:sz w:val="28"/>
          <w:szCs w:val="28"/>
          <w:rtl/>
          <w:lang w:bidi="ar-EG"/>
        </w:rPr>
        <w:t>الذكاء</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العاطفي</w:t>
      </w:r>
      <w:r w:rsidRPr="00647FA8">
        <w:rPr>
          <w:rFonts w:ascii="Simplified Arabic" w:hAnsi="Simplified Arabic" w:cs="Simplified Arabic"/>
          <w:b/>
          <w:bCs/>
          <w:sz w:val="28"/>
          <w:szCs w:val="28"/>
          <w:rtl/>
          <w:lang w:bidi="ar-EG"/>
        </w:rPr>
        <w:t xml:space="preserve"> </w:t>
      </w:r>
      <w:proofErr w:type="gramStart"/>
      <w:r w:rsidRPr="00647FA8">
        <w:rPr>
          <w:rFonts w:ascii="Simplified Arabic" w:hAnsi="Simplified Arabic" w:cs="Simplified Arabic" w:hint="cs"/>
          <w:b/>
          <w:bCs/>
          <w:sz w:val="28"/>
          <w:szCs w:val="28"/>
          <w:rtl/>
          <w:lang w:bidi="ar-EG"/>
        </w:rPr>
        <w:t>واثره</w:t>
      </w:r>
      <w:proofErr w:type="gramEnd"/>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على</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ادارة</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المشاريع</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في</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البنوك</w:t>
      </w:r>
      <w:r w:rsidRPr="00647FA8">
        <w:rPr>
          <w:rFonts w:ascii="Simplified Arabic" w:hAnsi="Simplified Arabic" w:cs="Simplified Arabic"/>
          <w:b/>
          <w:bCs/>
          <w:sz w:val="28"/>
          <w:szCs w:val="28"/>
          <w:rtl/>
          <w:lang w:bidi="ar-EG"/>
        </w:rPr>
        <w:t xml:space="preserve"> </w:t>
      </w:r>
      <w:r w:rsidRPr="00647FA8">
        <w:rPr>
          <w:rFonts w:ascii="Simplified Arabic" w:hAnsi="Simplified Arabic" w:cs="Simplified Arabic" w:hint="cs"/>
          <w:b/>
          <w:bCs/>
          <w:sz w:val="28"/>
          <w:szCs w:val="28"/>
          <w:rtl/>
          <w:lang w:bidi="ar-EG"/>
        </w:rPr>
        <w:t>السعودية</w:t>
      </w:r>
    </w:p>
    <w:p w14:paraId="0059FB79" w14:textId="77777777" w:rsidR="00DE73D8" w:rsidRDefault="00DE73D8" w:rsidP="00DE73D8">
      <w:pPr>
        <w:jc w:val="center"/>
        <w:rPr>
          <w:rFonts w:ascii="Simplified Arabic" w:hAnsi="Simplified Arabic" w:cs="Simplified Arabic"/>
          <w:b/>
          <w:bCs/>
          <w:sz w:val="28"/>
          <w:szCs w:val="28"/>
          <w:rtl/>
          <w:lang w:bidi="ar-EG"/>
        </w:rPr>
      </w:pPr>
    </w:p>
    <w:p w14:paraId="01687913" w14:textId="77777777" w:rsidR="00DE73D8" w:rsidRPr="000808D3" w:rsidRDefault="00DE73D8" w:rsidP="00DE73D8">
      <w:pPr>
        <w:jc w:val="center"/>
        <w:rPr>
          <w:rFonts w:ascii="Simplified Arabic" w:hAnsi="Simplified Arabic" w:cs="Simplified Arabic"/>
          <w:b/>
          <w:bCs/>
          <w:sz w:val="28"/>
          <w:szCs w:val="28"/>
          <w:rtl/>
          <w:lang w:bidi="ar-EG"/>
        </w:rPr>
      </w:pPr>
    </w:p>
    <w:p w14:paraId="235D0868" w14:textId="77777777" w:rsidR="003645AE" w:rsidRPr="003645AE" w:rsidRDefault="003645AE" w:rsidP="003645AE">
      <w:pPr>
        <w:jc w:val="center"/>
        <w:rPr>
          <w:rFonts w:ascii="Simplified Arabic" w:hAnsi="Simplified Arabic" w:cs="Simplified Arabic"/>
          <w:b/>
          <w:bCs/>
          <w:sz w:val="28"/>
          <w:szCs w:val="28"/>
          <w:rtl/>
          <w:lang w:bidi="ar-EG"/>
        </w:rPr>
      </w:pPr>
      <w:r w:rsidRPr="003645AE">
        <w:rPr>
          <w:rFonts w:ascii="Simplified Arabic" w:hAnsi="Simplified Arabic" w:cs="Simplified Arabic" w:hint="cs"/>
          <w:b/>
          <w:bCs/>
          <w:sz w:val="28"/>
          <w:szCs w:val="28"/>
          <w:rtl/>
          <w:lang w:bidi="ar-EG"/>
        </w:rPr>
        <w:t>إعداد</w:t>
      </w:r>
      <w:r w:rsidRPr="003645AE">
        <w:rPr>
          <w:rFonts w:ascii="Simplified Arabic" w:hAnsi="Simplified Arabic" w:cs="Simplified Arabic"/>
          <w:b/>
          <w:bCs/>
          <w:sz w:val="28"/>
          <w:szCs w:val="28"/>
          <w:rtl/>
          <w:lang w:bidi="ar-EG"/>
        </w:rPr>
        <w:t xml:space="preserve"> </w:t>
      </w:r>
      <w:r w:rsidRPr="003645AE">
        <w:rPr>
          <w:rFonts w:ascii="Simplified Arabic" w:hAnsi="Simplified Arabic" w:cs="Simplified Arabic" w:hint="cs"/>
          <w:b/>
          <w:bCs/>
          <w:sz w:val="28"/>
          <w:szCs w:val="28"/>
          <w:rtl/>
          <w:lang w:bidi="ar-EG"/>
        </w:rPr>
        <w:t>الطالبة</w:t>
      </w:r>
      <w:r w:rsidRPr="003645AE">
        <w:rPr>
          <w:rFonts w:ascii="Simplified Arabic" w:hAnsi="Simplified Arabic" w:cs="Simplified Arabic"/>
          <w:b/>
          <w:bCs/>
          <w:sz w:val="28"/>
          <w:szCs w:val="28"/>
          <w:rtl/>
          <w:lang w:bidi="ar-EG"/>
        </w:rPr>
        <w:t>/</w:t>
      </w:r>
    </w:p>
    <w:p w14:paraId="431855AC" w14:textId="77777777" w:rsidR="003645AE" w:rsidRPr="003645AE" w:rsidRDefault="003645AE" w:rsidP="003645AE">
      <w:pPr>
        <w:jc w:val="center"/>
        <w:rPr>
          <w:rFonts w:ascii="Simplified Arabic" w:hAnsi="Simplified Arabic" w:cs="Simplified Arabic"/>
          <w:b/>
          <w:bCs/>
          <w:sz w:val="28"/>
          <w:szCs w:val="28"/>
          <w:rtl/>
          <w:lang w:bidi="ar-EG"/>
        </w:rPr>
      </w:pPr>
      <w:r w:rsidRPr="003645AE">
        <w:rPr>
          <w:rFonts w:ascii="Simplified Arabic" w:hAnsi="Simplified Arabic" w:cs="Simplified Arabic"/>
          <w:b/>
          <w:bCs/>
          <w:sz w:val="28"/>
          <w:szCs w:val="28"/>
          <w:rtl/>
          <w:lang w:bidi="ar-EG"/>
        </w:rPr>
        <w:t xml:space="preserve"> </w:t>
      </w:r>
      <w:r w:rsidRPr="003645AE">
        <w:rPr>
          <w:rFonts w:ascii="Simplified Arabic" w:hAnsi="Simplified Arabic" w:cs="Simplified Arabic" w:hint="cs"/>
          <w:b/>
          <w:bCs/>
          <w:sz w:val="28"/>
          <w:szCs w:val="28"/>
          <w:rtl/>
          <w:lang w:bidi="ar-EG"/>
        </w:rPr>
        <w:t>ديمه</w:t>
      </w:r>
      <w:r w:rsidRPr="003645AE">
        <w:rPr>
          <w:rFonts w:ascii="Simplified Arabic" w:hAnsi="Simplified Arabic" w:cs="Simplified Arabic"/>
          <w:b/>
          <w:bCs/>
          <w:sz w:val="28"/>
          <w:szCs w:val="28"/>
          <w:rtl/>
          <w:lang w:bidi="ar-EG"/>
        </w:rPr>
        <w:t xml:space="preserve"> </w:t>
      </w:r>
      <w:r w:rsidRPr="003645AE">
        <w:rPr>
          <w:rFonts w:ascii="Simplified Arabic" w:hAnsi="Simplified Arabic" w:cs="Simplified Arabic" w:hint="cs"/>
          <w:b/>
          <w:bCs/>
          <w:sz w:val="28"/>
          <w:szCs w:val="28"/>
          <w:rtl/>
          <w:lang w:bidi="ar-EG"/>
        </w:rPr>
        <w:t>احمد</w:t>
      </w:r>
      <w:r w:rsidRPr="003645AE">
        <w:rPr>
          <w:rFonts w:ascii="Simplified Arabic" w:hAnsi="Simplified Arabic" w:cs="Simplified Arabic"/>
          <w:b/>
          <w:bCs/>
          <w:sz w:val="28"/>
          <w:szCs w:val="28"/>
          <w:rtl/>
          <w:lang w:bidi="ar-EG"/>
        </w:rPr>
        <w:t xml:space="preserve"> </w:t>
      </w:r>
      <w:r w:rsidRPr="003645AE">
        <w:rPr>
          <w:rFonts w:ascii="Simplified Arabic" w:hAnsi="Simplified Arabic" w:cs="Simplified Arabic" w:hint="cs"/>
          <w:b/>
          <w:bCs/>
          <w:sz w:val="28"/>
          <w:szCs w:val="28"/>
          <w:rtl/>
          <w:lang w:bidi="ar-EG"/>
        </w:rPr>
        <w:t>سليمان</w:t>
      </w:r>
      <w:r w:rsidRPr="003645AE">
        <w:rPr>
          <w:rFonts w:ascii="Simplified Arabic" w:hAnsi="Simplified Arabic" w:cs="Simplified Arabic"/>
          <w:b/>
          <w:bCs/>
          <w:sz w:val="28"/>
          <w:szCs w:val="28"/>
          <w:rtl/>
          <w:lang w:bidi="ar-EG"/>
        </w:rPr>
        <w:t xml:space="preserve"> </w:t>
      </w:r>
      <w:r w:rsidRPr="003645AE">
        <w:rPr>
          <w:rFonts w:ascii="Simplified Arabic" w:hAnsi="Simplified Arabic" w:cs="Simplified Arabic" w:hint="cs"/>
          <w:b/>
          <w:bCs/>
          <w:sz w:val="28"/>
          <w:szCs w:val="28"/>
          <w:rtl/>
          <w:lang w:bidi="ar-EG"/>
        </w:rPr>
        <w:t>الداوود</w:t>
      </w:r>
    </w:p>
    <w:p w14:paraId="4DB34F86" w14:textId="179B83CC" w:rsidR="003F5D22" w:rsidRDefault="003645AE" w:rsidP="003F5D22">
      <w:pPr>
        <w:jc w:val="center"/>
        <w:rPr>
          <w:rFonts w:ascii="Simplified Arabic" w:hAnsi="Simplified Arabic" w:cs="Simplified Arabic"/>
          <w:b/>
          <w:bCs/>
          <w:sz w:val="28"/>
          <w:szCs w:val="28"/>
          <w:rtl/>
          <w:lang w:bidi="ar-EG"/>
        </w:rPr>
      </w:pPr>
      <w:r w:rsidRPr="003645AE">
        <w:rPr>
          <w:rFonts w:ascii="Simplified Arabic" w:hAnsi="Simplified Arabic" w:cs="Simplified Arabic"/>
          <w:b/>
          <w:bCs/>
          <w:sz w:val="28"/>
          <w:szCs w:val="28"/>
          <w:rtl/>
          <w:lang w:bidi="ar-EG"/>
        </w:rPr>
        <w:t>241000499</w:t>
      </w:r>
    </w:p>
    <w:p w14:paraId="00680470" w14:textId="77777777" w:rsidR="003645AE" w:rsidRPr="000808D3" w:rsidRDefault="003645AE" w:rsidP="003F5D22">
      <w:pPr>
        <w:jc w:val="center"/>
        <w:rPr>
          <w:rFonts w:ascii="Simplified Arabic" w:hAnsi="Simplified Arabic" w:cs="Simplified Arabic"/>
          <w:b/>
          <w:bCs/>
          <w:sz w:val="28"/>
          <w:szCs w:val="28"/>
          <w:rtl/>
          <w:lang w:bidi="ar-EG"/>
        </w:rPr>
      </w:pPr>
    </w:p>
    <w:p w14:paraId="492AA4BE" w14:textId="77777777" w:rsidR="00091CF1" w:rsidRPr="00091CF1" w:rsidRDefault="00091CF1" w:rsidP="00091CF1">
      <w:pPr>
        <w:jc w:val="center"/>
        <w:rPr>
          <w:rFonts w:ascii="Simplified Arabic" w:hAnsi="Simplified Arabic" w:cs="Simplified Arabic"/>
          <w:b/>
          <w:bCs/>
          <w:sz w:val="28"/>
          <w:szCs w:val="28"/>
          <w:rtl/>
          <w:lang w:bidi="ar-EG"/>
        </w:rPr>
      </w:pPr>
      <w:r w:rsidRPr="00091CF1">
        <w:rPr>
          <w:rFonts w:ascii="Simplified Arabic" w:hAnsi="Simplified Arabic" w:cs="Simplified Arabic" w:hint="cs"/>
          <w:b/>
          <w:bCs/>
          <w:sz w:val="28"/>
          <w:szCs w:val="28"/>
          <w:rtl/>
          <w:lang w:bidi="ar-EG"/>
        </w:rPr>
        <w:t>إشراف</w:t>
      </w:r>
      <w:r w:rsidRPr="00091CF1">
        <w:rPr>
          <w:rFonts w:ascii="Simplified Arabic" w:hAnsi="Simplified Arabic" w:cs="Simplified Arabic"/>
          <w:b/>
          <w:bCs/>
          <w:sz w:val="28"/>
          <w:szCs w:val="28"/>
          <w:rtl/>
          <w:lang w:bidi="ar-EG"/>
        </w:rPr>
        <w:t>/</w:t>
      </w:r>
    </w:p>
    <w:p w14:paraId="03FEF8A0" w14:textId="77777777" w:rsidR="00091CF1" w:rsidRPr="00091CF1" w:rsidRDefault="00091CF1" w:rsidP="00091CF1">
      <w:pPr>
        <w:jc w:val="center"/>
        <w:rPr>
          <w:rFonts w:ascii="Simplified Arabic" w:hAnsi="Simplified Arabic" w:cs="Simplified Arabic"/>
          <w:b/>
          <w:bCs/>
          <w:sz w:val="28"/>
          <w:szCs w:val="28"/>
          <w:rtl/>
          <w:lang w:bidi="ar-EG"/>
        </w:rPr>
      </w:pPr>
      <w:r w:rsidRPr="00091CF1">
        <w:rPr>
          <w:rFonts w:ascii="Simplified Arabic" w:hAnsi="Simplified Arabic" w:cs="Simplified Arabic" w:hint="cs"/>
          <w:b/>
          <w:bCs/>
          <w:sz w:val="28"/>
          <w:szCs w:val="28"/>
          <w:rtl/>
          <w:lang w:bidi="ar-EG"/>
        </w:rPr>
        <w:t>د</w:t>
      </w:r>
      <w:r w:rsidRPr="00091CF1">
        <w:rPr>
          <w:rFonts w:ascii="Simplified Arabic" w:hAnsi="Simplified Arabic" w:cs="Simplified Arabic"/>
          <w:b/>
          <w:bCs/>
          <w:sz w:val="28"/>
          <w:szCs w:val="28"/>
          <w:rtl/>
          <w:lang w:bidi="ar-EG"/>
        </w:rPr>
        <w:t xml:space="preserve">. </w:t>
      </w:r>
      <w:r w:rsidRPr="00091CF1">
        <w:rPr>
          <w:rFonts w:ascii="Simplified Arabic" w:hAnsi="Simplified Arabic" w:cs="Simplified Arabic" w:hint="cs"/>
          <w:b/>
          <w:bCs/>
          <w:sz w:val="28"/>
          <w:szCs w:val="28"/>
          <w:rtl/>
          <w:lang w:bidi="ar-EG"/>
        </w:rPr>
        <w:t>الفيصل</w:t>
      </w:r>
      <w:r w:rsidRPr="00091CF1">
        <w:rPr>
          <w:rFonts w:ascii="Simplified Arabic" w:hAnsi="Simplified Arabic" w:cs="Simplified Arabic"/>
          <w:b/>
          <w:bCs/>
          <w:sz w:val="28"/>
          <w:szCs w:val="28"/>
          <w:rtl/>
          <w:lang w:bidi="ar-EG"/>
        </w:rPr>
        <w:t xml:space="preserve"> </w:t>
      </w:r>
      <w:r w:rsidRPr="00091CF1">
        <w:rPr>
          <w:rFonts w:ascii="Simplified Arabic" w:hAnsi="Simplified Arabic" w:cs="Simplified Arabic" w:hint="cs"/>
          <w:b/>
          <w:bCs/>
          <w:sz w:val="28"/>
          <w:szCs w:val="28"/>
          <w:rtl/>
          <w:lang w:bidi="ar-EG"/>
        </w:rPr>
        <w:t>عبد</w:t>
      </w:r>
      <w:r w:rsidRPr="00091CF1">
        <w:rPr>
          <w:rFonts w:ascii="Simplified Arabic" w:hAnsi="Simplified Arabic" w:cs="Simplified Arabic"/>
          <w:b/>
          <w:bCs/>
          <w:sz w:val="28"/>
          <w:szCs w:val="28"/>
          <w:rtl/>
          <w:lang w:bidi="ar-EG"/>
        </w:rPr>
        <w:t xml:space="preserve"> </w:t>
      </w:r>
      <w:r w:rsidRPr="00091CF1">
        <w:rPr>
          <w:rFonts w:ascii="Simplified Arabic" w:hAnsi="Simplified Arabic" w:cs="Simplified Arabic" w:hint="cs"/>
          <w:b/>
          <w:bCs/>
          <w:sz w:val="28"/>
          <w:szCs w:val="28"/>
          <w:rtl/>
          <w:lang w:bidi="ar-EG"/>
        </w:rPr>
        <w:t>الحميد</w:t>
      </w:r>
    </w:p>
    <w:p w14:paraId="66D0631B" w14:textId="6794BF4E" w:rsidR="00BB0F04" w:rsidRDefault="00091CF1" w:rsidP="009125CE">
      <w:pPr>
        <w:jc w:val="center"/>
        <w:rPr>
          <w:rFonts w:ascii="Simplified Arabic" w:hAnsi="Simplified Arabic" w:cs="Simplified Arabic"/>
          <w:b/>
          <w:bCs/>
          <w:sz w:val="28"/>
          <w:szCs w:val="28"/>
          <w:rtl/>
          <w:lang w:bidi="ar-EG"/>
        </w:rPr>
      </w:pPr>
      <w:r w:rsidRPr="00091CF1">
        <w:rPr>
          <w:rFonts w:ascii="Simplified Arabic" w:hAnsi="Simplified Arabic" w:cs="Simplified Arabic" w:hint="cs"/>
          <w:b/>
          <w:bCs/>
          <w:sz w:val="28"/>
          <w:szCs w:val="28"/>
          <w:rtl/>
          <w:lang w:bidi="ar-EG"/>
        </w:rPr>
        <w:t>د</w:t>
      </w:r>
      <w:r w:rsidRPr="00091CF1">
        <w:rPr>
          <w:rFonts w:ascii="Simplified Arabic" w:hAnsi="Simplified Arabic" w:cs="Simplified Arabic"/>
          <w:b/>
          <w:bCs/>
          <w:sz w:val="28"/>
          <w:szCs w:val="28"/>
          <w:rtl/>
          <w:lang w:bidi="ar-EG"/>
        </w:rPr>
        <w:t xml:space="preserve">. </w:t>
      </w:r>
      <w:r w:rsidRPr="00091CF1">
        <w:rPr>
          <w:rFonts w:ascii="Simplified Arabic" w:hAnsi="Simplified Arabic" w:cs="Simplified Arabic" w:hint="cs"/>
          <w:b/>
          <w:bCs/>
          <w:sz w:val="28"/>
          <w:szCs w:val="28"/>
          <w:rtl/>
          <w:lang w:bidi="ar-EG"/>
        </w:rPr>
        <w:t>فايز</w:t>
      </w:r>
      <w:r w:rsidRPr="00091CF1">
        <w:rPr>
          <w:rFonts w:ascii="Simplified Arabic" w:hAnsi="Simplified Arabic" w:cs="Simplified Arabic"/>
          <w:b/>
          <w:bCs/>
          <w:sz w:val="28"/>
          <w:szCs w:val="28"/>
          <w:rtl/>
          <w:lang w:bidi="ar-EG"/>
        </w:rPr>
        <w:t xml:space="preserve"> </w:t>
      </w:r>
      <w:r w:rsidRPr="00091CF1">
        <w:rPr>
          <w:rFonts w:ascii="Simplified Arabic" w:hAnsi="Simplified Arabic" w:cs="Simplified Arabic" w:hint="cs"/>
          <w:b/>
          <w:bCs/>
          <w:sz w:val="28"/>
          <w:szCs w:val="28"/>
          <w:rtl/>
          <w:lang w:bidi="ar-EG"/>
        </w:rPr>
        <w:t>جراد</w:t>
      </w:r>
    </w:p>
    <w:p w14:paraId="37FFEA42" w14:textId="77777777" w:rsidR="00583681" w:rsidRDefault="00583681" w:rsidP="009125CE">
      <w:pPr>
        <w:jc w:val="center"/>
        <w:rPr>
          <w:rFonts w:ascii="Simplified Arabic" w:hAnsi="Simplified Arabic" w:cs="Simplified Arabic"/>
          <w:b/>
          <w:bCs/>
          <w:sz w:val="28"/>
          <w:szCs w:val="28"/>
          <w:rtl/>
          <w:lang w:bidi="ar-EG"/>
        </w:rPr>
      </w:pPr>
    </w:p>
    <w:p w14:paraId="65EC9095" w14:textId="77777777" w:rsidR="00BB0F04" w:rsidRDefault="00BB0F04" w:rsidP="009125CE">
      <w:pPr>
        <w:jc w:val="center"/>
        <w:rPr>
          <w:rFonts w:ascii="Simplified Arabic" w:hAnsi="Simplified Arabic" w:cs="Simplified Arabic"/>
          <w:b/>
          <w:bCs/>
          <w:sz w:val="28"/>
          <w:szCs w:val="28"/>
          <w:rtl/>
          <w:lang w:bidi="ar-EG"/>
        </w:rPr>
      </w:pPr>
    </w:p>
    <w:p w14:paraId="4051A5F9" w14:textId="77777777" w:rsidR="00091CF1" w:rsidRPr="000808D3" w:rsidRDefault="00091CF1" w:rsidP="009125CE">
      <w:pPr>
        <w:jc w:val="center"/>
        <w:rPr>
          <w:rFonts w:ascii="Simplified Arabic" w:hAnsi="Simplified Arabic" w:cs="Simplified Arabic"/>
          <w:b/>
          <w:bCs/>
          <w:sz w:val="28"/>
          <w:szCs w:val="28"/>
          <w:rtl/>
          <w:lang w:bidi="ar-EG"/>
        </w:rPr>
      </w:pPr>
    </w:p>
    <w:p w14:paraId="14480418" w14:textId="78A6C3AC" w:rsidR="009125CE" w:rsidRPr="000808D3" w:rsidRDefault="009125CE" w:rsidP="009125CE">
      <w:pPr>
        <w:jc w:val="center"/>
        <w:rPr>
          <w:rFonts w:ascii="Simplified Arabic" w:hAnsi="Simplified Arabic" w:cs="Simplified Arabic"/>
          <w:b/>
          <w:bCs/>
          <w:sz w:val="28"/>
          <w:szCs w:val="28"/>
          <w:rtl/>
          <w:lang w:bidi="ar-EG"/>
        </w:rPr>
      </w:pPr>
      <w:r w:rsidRPr="000808D3">
        <w:rPr>
          <w:rFonts w:ascii="Simplified Arabic" w:hAnsi="Simplified Arabic" w:cs="Simplified Arabic"/>
          <w:b/>
          <w:bCs/>
          <w:sz w:val="28"/>
          <w:szCs w:val="28"/>
          <w:rtl/>
          <w:lang w:bidi="ar-EG"/>
        </w:rPr>
        <w:t>العام الدراسي:</w:t>
      </w:r>
    </w:p>
    <w:p w14:paraId="71099ADB" w14:textId="3EC85E45" w:rsidR="009125CE" w:rsidRDefault="009125CE" w:rsidP="00987AD8">
      <w:pPr>
        <w:jc w:val="center"/>
        <w:rPr>
          <w:rFonts w:ascii="Simplified Arabic" w:hAnsi="Simplified Arabic" w:cs="Simplified Arabic"/>
          <w:b/>
          <w:bCs/>
          <w:sz w:val="28"/>
          <w:szCs w:val="28"/>
          <w:lang w:bidi="ar-EG"/>
        </w:rPr>
      </w:pPr>
      <w:r w:rsidRPr="000808D3">
        <w:rPr>
          <w:rFonts w:ascii="Simplified Arabic" w:hAnsi="Simplified Arabic" w:cs="Simplified Arabic"/>
          <w:b/>
          <w:bCs/>
          <w:sz w:val="28"/>
          <w:szCs w:val="28"/>
          <w:rtl/>
          <w:lang w:bidi="ar-EG"/>
        </w:rPr>
        <w:t>202</w:t>
      </w:r>
      <w:r w:rsidR="00D52480" w:rsidRPr="000808D3">
        <w:rPr>
          <w:rFonts w:ascii="Simplified Arabic" w:hAnsi="Simplified Arabic" w:cs="Simplified Arabic"/>
          <w:b/>
          <w:bCs/>
          <w:sz w:val="28"/>
          <w:szCs w:val="28"/>
          <w:rtl/>
          <w:lang w:bidi="ar-EG"/>
        </w:rPr>
        <w:t>4</w:t>
      </w:r>
    </w:p>
    <w:p w14:paraId="127C48E8" w14:textId="18B2F7F2" w:rsidR="00BB0F04" w:rsidRDefault="00BB0F04" w:rsidP="00BB0F04">
      <w:pPr>
        <w:rPr>
          <w:rFonts w:ascii="Simplified Arabic" w:hAnsi="Simplified Arabic" w:cs="Simplified Arabic"/>
          <w:b/>
          <w:bCs/>
          <w:sz w:val="28"/>
          <w:szCs w:val="28"/>
          <w:rtl/>
          <w:lang w:bidi="ar-EG"/>
        </w:rPr>
      </w:pPr>
    </w:p>
    <w:p w14:paraId="4AB0D8F0" w14:textId="77777777" w:rsidR="005545EC" w:rsidRDefault="005545EC" w:rsidP="00BB0F04">
      <w:pPr>
        <w:rPr>
          <w:rFonts w:ascii="Simplified Arabic" w:hAnsi="Simplified Arabic" w:cs="Simplified Arabic"/>
          <w:b/>
          <w:bCs/>
          <w:sz w:val="28"/>
          <w:szCs w:val="28"/>
          <w:rtl/>
          <w:lang w:bidi="ar-EG"/>
        </w:rPr>
      </w:pPr>
    </w:p>
    <w:p w14:paraId="19352B4B" w14:textId="77777777" w:rsidR="005545EC" w:rsidRDefault="005545EC" w:rsidP="00BB0F04">
      <w:pPr>
        <w:rPr>
          <w:rFonts w:ascii="Simplified Arabic" w:hAnsi="Simplified Arabic" w:cs="Simplified Arabic"/>
          <w:b/>
          <w:bCs/>
          <w:sz w:val="28"/>
          <w:szCs w:val="28"/>
          <w:rtl/>
          <w:lang w:bidi="ar-EG"/>
        </w:rPr>
      </w:pPr>
    </w:p>
    <w:p w14:paraId="21A4F61F" w14:textId="77777777" w:rsidR="005545EC" w:rsidRDefault="005545EC" w:rsidP="00BB0F04">
      <w:pPr>
        <w:rPr>
          <w:rFonts w:ascii="Simplified Arabic" w:hAnsi="Simplified Arabic" w:cs="Simplified Arabic"/>
          <w:b/>
          <w:bCs/>
          <w:sz w:val="28"/>
          <w:szCs w:val="28"/>
          <w:rtl/>
          <w:lang w:bidi="ar-EG"/>
        </w:rPr>
      </w:pPr>
    </w:p>
    <w:p w14:paraId="44C85E61" w14:textId="77777777" w:rsidR="005545EC" w:rsidRDefault="005545EC" w:rsidP="00BB0F04">
      <w:pPr>
        <w:rPr>
          <w:rFonts w:ascii="Simplified Arabic" w:hAnsi="Simplified Arabic" w:cs="Simplified Arabic"/>
          <w:b/>
          <w:bCs/>
          <w:sz w:val="28"/>
          <w:szCs w:val="28"/>
          <w:rtl/>
          <w:lang w:bidi="ar-EG"/>
        </w:rPr>
      </w:pPr>
    </w:p>
    <w:p w14:paraId="16248DAA" w14:textId="77777777" w:rsidR="005545EC" w:rsidRDefault="005545EC" w:rsidP="00BB0F04">
      <w:pPr>
        <w:rPr>
          <w:rFonts w:ascii="Simplified Arabic" w:hAnsi="Simplified Arabic" w:cs="Simplified Arabic"/>
          <w:b/>
          <w:bCs/>
          <w:sz w:val="28"/>
          <w:szCs w:val="28"/>
          <w:rtl/>
          <w:lang w:bidi="ar-EG"/>
        </w:rPr>
      </w:pPr>
    </w:p>
    <w:p w14:paraId="351495F8" w14:textId="77777777" w:rsidR="005545EC" w:rsidRDefault="005545EC" w:rsidP="00BB0F04">
      <w:pPr>
        <w:rPr>
          <w:rFonts w:ascii="Simplified Arabic" w:hAnsi="Simplified Arabic" w:cs="Simplified Arabic"/>
          <w:b/>
          <w:bCs/>
          <w:sz w:val="28"/>
          <w:szCs w:val="28"/>
          <w:rtl/>
          <w:lang w:bidi="ar-EG"/>
        </w:rPr>
      </w:pPr>
    </w:p>
    <w:p w14:paraId="300F84E2" w14:textId="77777777" w:rsidR="00A339FB" w:rsidRDefault="00A339FB" w:rsidP="00BB0F04">
      <w:pPr>
        <w:rPr>
          <w:rFonts w:ascii="Simplified Arabic" w:hAnsi="Simplified Arabic" w:cs="Simplified Arabic"/>
          <w:b/>
          <w:bCs/>
          <w:sz w:val="28"/>
          <w:szCs w:val="28"/>
          <w:rtl/>
          <w:lang w:bidi="ar-EG"/>
        </w:rPr>
      </w:pPr>
    </w:p>
    <w:p w14:paraId="14556C7D" w14:textId="77777777" w:rsidR="00A339FB" w:rsidRDefault="00A339FB" w:rsidP="00BB0F04">
      <w:pPr>
        <w:rPr>
          <w:rFonts w:ascii="Simplified Arabic" w:hAnsi="Simplified Arabic" w:cs="Simplified Arabic"/>
          <w:b/>
          <w:bCs/>
          <w:sz w:val="28"/>
          <w:szCs w:val="28"/>
          <w:rtl/>
          <w:lang w:bidi="ar-EG"/>
        </w:rPr>
      </w:pPr>
    </w:p>
    <w:p w14:paraId="3C738FDC" w14:textId="77777777" w:rsidR="00A339FB" w:rsidRDefault="00A339FB" w:rsidP="00BB0F04">
      <w:pPr>
        <w:rPr>
          <w:rFonts w:ascii="Simplified Arabic" w:hAnsi="Simplified Arabic" w:cs="Simplified Arabic"/>
          <w:b/>
          <w:bCs/>
          <w:sz w:val="28"/>
          <w:szCs w:val="28"/>
          <w:rtl/>
          <w:lang w:bidi="ar-EG"/>
        </w:rPr>
      </w:pPr>
    </w:p>
    <w:p w14:paraId="4ECFABC2" w14:textId="77777777" w:rsidR="005545EC" w:rsidRDefault="005545EC" w:rsidP="00BB0F04">
      <w:pPr>
        <w:rPr>
          <w:rFonts w:ascii="Simplified Arabic" w:hAnsi="Simplified Arabic" w:cs="Simplified Arabic"/>
          <w:b/>
          <w:bCs/>
          <w:sz w:val="28"/>
          <w:szCs w:val="28"/>
          <w:rtl/>
          <w:lang w:bidi="ar-EG"/>
        </w:rPr>
      </w:pPr>
    </w:p>
    <w:p w14:paraId="7A740AEA" w14:textId="77777777" w:rsidR="005545EC" w:rsidRDefault="005545EC" w:rsidP="00BB0F04">
      <w:pPr>
        <w:rPr>
          <w:rFonts w:ascii="Simplified Arabic" w:hAnsi="Simplified Arabic" w:cs="Simplified Arabic"/>
          <w:b/>
          <w:bCs/>
          <w:sz w:val="28"/>
          <w:szCs w:val="28"/>
          <w:rtl/>
          <w:lang w:bidi="ar-EG"/>
        </w:rPr>
      </w:pPr>
    </w:p>
    <w:p w14:paraId="60E2FA94" w14:textId="338ADF44" w:rsidR="005545EC" w:rsidRPr="005545EC" w:rsidRDefault="005545EC" w:rsidP="00A339FB">
      <w:pPr>
        <w:jc w:val="center"/>
        <w:rPr>
          <w:rFonts w:ascii="Simplified Arabic" w:hAnsi="Simplified Arabic" w:cs="Simplified Arabic"/>
          <w:b/>
          <w:bCs/>
          <w:sz w:val="36"/>
          <w:szCs w:val="36"/>
          <w:rtl/>
          <w:lang w:bidi="ar-EG"/>
        </w:rPr>
      </w:pPr>
      <w:r w:rsidRPr="005545EC">
        <w:rPr>
          <w:rFonts w:ascii="Simplified Arabic" w:hAnsi="Simplified Arabic" w:cs="Simplified Arabic" w:hint="cs"/>
          <w:b/>
          <w:bCs/>
          <w:sz w:val="36"/>
          <w:szCs w:val="36"/>
          <w:rtl/>
          <w:lang w:bidi="ar-EG"/>
        </w:rPr>
        <w:t>الفصل الاول</w:t>
      </w:r>
    </w:p>
    <w:p w14:paraId="55597959" w14:textId="77777777" w:rsidR="005545EC" w:rsidRDefault="005545EC" w:rsidP="00BB0F04">
      <w:pPr>
        <w:rPr>
          <w:rFonts w:ascii="Simplified Arabic" w:hAnsi="Simplified Arabic" w:cs="Simplified Arabic"/>
          <w:b/>
          <w:bCs/>
          <w:sz w:val="28"/>
          <w:szCs w:val="28"/>
          <w:rtl/>
          <w:lang w:bidi="ar-EG"/>
        </w:rPr>
      </w:pPr>
    </w:p>
    <w:p w14:paraId="330BEF76" w14:textId="77777777" w:rsidR="005545EC" w:rsidRDefault="005545EC" w:rsidP="00BB0F04">
      <w:pPr>
        <w:rPr>
          <w:rFonts w:ascii="Simplified Arabic" w:hAnsi="Simplified Arabic" w:cs="Simplified Arabic"/>
          <w:b/>
          <w:bCs/>
          <w:sz w:val="28"/>
          <w:szCs w:val="28"/>
          <w:rtl/>
          <w:lang w:bidi="ar-EG"/>
        </w:rPr>
      </w:pPr>
    </w:p>
    <w:p w14:paraId="32E1F92F" w14:textId="77777777" w:rsidR="005545EC" w:rsidRDefault="005545EC" w:rsidP="00BB0F04">
      <w:pPr>
        <w:rPr>
          <w:rFonts w:ascii="Simplified Arabic" w:hAnsi="Simplified Arabic" w:cs="Simplified Arabic"/>
          <w:b/>
          <w:bCs/>
          <w:sz w:val="28"/>
          <w:szCs w:val="28"/>
          <w:rtl/>
          <w:lang w:bidi="ar-EG"/>
        </w:rPr>
      </w:pPr>
    </w:p>
    <w:p w14:paraId="745AF97D" w14:textId="77777777" w:rsidR="005545EC" w:rsidRDefault="005545EC" w:rsidP="00BB0F04">
      <w:pPr>
        <w:rPr>
          <w:rFonts w:ascii="Simplified Arabic" w:hAnsi="Simplified Arabic" w:cs="Simplified Arabic"/>
          <w:b/>
          <w:bCs/>
          <w:sz w:val="28"/>
          <w:szCs w:val="28"/>
          <w:rtl/>
          <w:lang w:bidi="ar-EG"/>
        </w:rPr>
      </w:pPr>
    </w:p>
    <w:p w14:paraId="74C46A67" w14:textId="77777777" w:rsidR="005545EC" w:rsidRDefault="005545EC" w:rsidP="00BB0F04">
      <w:pPr>
        <w:rPr>
          <w:rFonts w:ascii="Simplified Arabic" w:hAnsi="Simplified Arabic" w:cs="Simplified Arabic"/>
          <w:b/>
          <w:bCs/>
          <w:sz w:val="28"/>
          <w:szCs w:val="28"/>
          <w:rtl/>
          <w:lang w:bidi="ar-EG"/>
        </w:rPr>
      </w:pPr>
    </w:p>
    <w:p w14:paraId="73FECBD6" w14:textId="77777777" w:rsidR="005545EC" w:rsidRDefault="005545EC" w:rsidP="00BB0F04">
      <w:pPr>
        <w:rPr>
          <w:rFonts w:ascii="Simplified Arabic" w:hAnsi="Simplified Arabic" w:cs="Simplified Arabic"/>
          <w:b/>
          <w:bCs/>
          <w:sz w:val="28"/>
          <w:szCs w:val="28"/>
          <w:rtl/>
          <w:lang w:bidi="ar-EG"/>
        </w:rPr>
      </w:pPr>
    </w:p>
    <w:p w14:paraId="4C31260C" w14:textId="77777777" w:rsidR="005545EC" w:rsidRDefault="005545EC" w:rsidP="00BB0F04">
      <w:pPr>
        <w:rPr>
          <w:rFonts w:ascii="Simplified Arabic" w:hAnsi="Simplified Arabic" w:cs="Simplified Arabic"/>
          <w:b/>
          <w:bCs/>
          <w:sz w:val="28"/>
          <w:szCs w:val="28"/>
          <w:rtl/>
          <w:lang w:bidi="ar-EG"/>
        </w:rPr>
      </w:pPr>
    </w:p>
    <w:p w14:paraId="1167BD6F" w14:textId="77777777" w:rsidR="005545EC" w:rsidRDefault="005545EC" w:rsidP="00BB0F04">
      <w:pPr>
        <w:rPr>
          <w:rFonts w:ascii="Simplified Arabic" w:hAnsi="Simplified Arabic" w:cs="Simplified Arabic"/>
          <w:b/>
          <w:bCs/>
          <w:sz w:val="28"/>
          <w:szCs w:val="28"/>
          <w:rtl/>
          <w:lang w:bidi="ar-EG"/>
        </w:rPr>
      </w:pPr>
    </w:p>
    <w:p w14:paraId="174D8388" w14:textId="77777777" w:rsidR="005545EC" w:rsidRDefault="005545EC" w:rsidP="00BB0F04">
      <w:pPr>
        <w:rPr>
          <w:rFonts w:ascii="Simplified Arabic" w:hAnsi="Simplified Arabic" w:cs="Simplified Arabic"/>
          <w:b/>
          <w:bCs/>
          <w:sz w:val="28"/>
          <w:szCs w:val="28"/>
          <w:rtl/>
          <w:lang w:bidi="ar-EG"/>
        </w:rPr>
      </w:pPr>
    </w:p>
    <w:p w14:paraId="21537390" w14:textId="77777777" w:rsidR="005545EC" w:rsidRDefault="005545EC" w:rsidP="00BB0F04">
      <w:pPr>
        <w:rPr>
          <w:rFonts w:ascii="Simplified Arabic" w:hAnsi="Simplified Arabic" w:cs="Simplified Arabic"/>
          <w:b/>
          <w:bCs/>
          <w:sz w:val="28"/>
          <w:szCs w:val="28"/>
          <w:rtl/>
          <w:lang w:bidi="ar-EG"/>
        </w:rPr>
      </w:pPr>
    </w:p>
    <w:p w14:paraId="3267317E" w14:textId="352C7C69" w:rsidR="006D0168" w:rsidRDefault="006D0168" w:rsidP="000B7137">
      <w:pPr>
        <w:rPr>
          <w:rFonts w:ascii="Simplified Arabic" w:hAnsi="Simplified Arabic" w:cs="Simplified Arabic"/>
          <w:b/>
          <w:bCs/>
          <w:sz w:val="28"/>
          <w:szCs w:val="28"/>
          <w:u w:val="single"/>
          <w:rtl/>
        </w:rPr>
      </w:pPr>
    </w:p>
    <w:p w14:paraId="68E677E4" w14:textId="45668AF9" w:rsidR="003F5D22" w:rsidRPr="00583681" w:rsidRDefault="00833F77" w:rsidP="00A339FB">
      <w:pPr>
        <w:pStyle w:val="1"/>
        <w:rPr>
          <w:rFonts w:ascii="Simplified Arabic" w:hAnsi="Simplified Arabic" w:cs="Simplified Arabic"/>
          <w:b/>
          <w:bCs/>
          <w:color w:val="auto"/>
          <w:rtl/>
          <w:lang w:bidi="ar-EG"/>
        </w:rPr>
      </w:pPr>
      <w:bookmarkStart w:id="1" w:name="_Toc181493206"/>
      <w:r w:rsidRPr="00833F77">
        <w:rPr>
          <w:rFonts w:ascii="Simplified Arabic" w:hAnsi="Simplified Arabic" w:cs="Simplified Arabic" w:hint="eastAsia"/>
          <w:b/>
          <w:bCs/>
          <w:color w:val="auto"/>
          <w:rtl/>
        </w:rPr>
        <w:lastRenderedPageBreak/>
        <w:t>مقدمة</w:t>
      </w:r>
      <w:r w:rsidRPr="00833F77">
        <w:rPr>
          <w:rFonts w:ascii="Simplified Arabic" w:hAnsi="Simplified Arabic" w:cs="Simplified Arabic"/>
          <w:b/>
          <w:bCs/>
          <w:color w:val="auto"/>
          <w:rtl/>
        </w:rPr>
        <w:t xml:space="preserve"> (</w:t>
      </w:r>
      <w:r w:rsidRPr="00833F77">
        <w:rPr>
          <w:rFonts w:ascii="Simplified Arabic" w:hAnsi="Simplified Arabic" w:cs="Simplified Arabic"/>
          <w:b/>
          <w:bCs/>
          <w:color w:val="auto"/>
        </w:rPr>
        <w:t>introduction</w:t>
      </w:r>
      <w:r w:rsidRPr="00833F77">
        <w:rPr>
          <w:rFonts w:ascii="Simplified Arabic" w:hAnsi="Simplified Arabic" w:cs="Simplified Arabic"/>
          <w:b/>
          <w:bCs/>
          <w:color w:val="auto"/>
          <w:rtl/>
        </w:rPr>
        <w:t>)</w:t>
      </w:r>
      <w:r w:rsidR="003F5D22" w:rsidRPr="00583681">
        <w:rPr>
          <w:rFonts w:ascii="Simplified Arabic" w:hAnsi="Simplified Arabic" w:cs="Simplified Arabic"/>
          <w:b/>
          <w:bCs/>
          <w:color w:val="auto"/>
          <w:rtl/>
          <w:lang w:bidi="ar-EG"/>
        </w:rPr>
        <w:t>:</w:t>
      </w:r>
      <w:bookmarkEnd w:id="1"/>
    </w:p>
    <w:p w14:paraId="27CCE0DD" w14:textId="1A1E4B5D" w:rsidR="00CD6D9A" w:rsidRPr="00CD6D9A" w:rsidRDefault="00CD6D9A" w:rsidP="001877BB">
      <w:pPr>
        <w:rPr>
          <w:rFonts w:ascii="Simplified Arabic" w:hAnsi="Simplified Arabic" w:cs="Simplified Arabic"/>
          <w:sz w:val="28"/>
          <w:szCs w:val="28"/>
          <w:rtl/>
          <w:lang w:bidi="ar-EG"/>
        </w:rPr>
      </w:pP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ظل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التطور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المتسارع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للقطاع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المصرفي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السعودي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وتزايد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تعقيداته،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أصبح</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عنصرًا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حاسمًا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نجاح</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فلم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يعد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يكفي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يكون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مدير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المشروع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متمكناً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المهارات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التقنية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فقط،</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يجب</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يتمتع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بمهارات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اجتماعية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وعاطفية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عالية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تمكنه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التعامل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بفعالية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مختلف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الأطراف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المعنية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بالمشروع،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وتجاوز</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التحديات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قد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تواجهه،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وتحقيق</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الأهداف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المرجوة</w:t>
      </w:r>
      <w:r w:rsidRPr="00CD6D9A">
        <w:rPr>
          <w:rFonts w:ascii="Simplified Arabic" w:hAnsi="Simplified Arabic" w:cs="Simplified Arabic"/>
          <w:sz w:val="28"/>
          <w:szCs w:val="28"/>
          <w:rtl/>
          <w:lang w:bidi="ar-EG"/>
        </w:rPr>
        <w:t>.</w:t>
      </w:r>
    </w:p>
    <w:p w14:paraId="6E0A3E38" w14:textId="7D2546E9" w:rsidR="00CD6D9A" w:rsidRPr="00CD6D9A" w:rsidRDefault="00CD6D9A" w:rsidP="001877BB">
      <w:pPr>
        <w:rPr>
          <w:rFonts w:ascii="Simplified Arabic" w:hAnsi="Simplified Arabic" w:cs="Simplified Arabic"/>
          <w:sz w:val="28"/>
          <w:szCs w:val="28"/>
          <w:rtl/>
          <w:lang w:bidi="ar-EG"/>
        </w:rPr>
      </w:pP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هو</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القدرة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التعرف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المشاعر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وفهمها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والتحكم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فيها،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سواءً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كانت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مشاعر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الفرد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نفسه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أو</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مشاعر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الآخرين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يتضمن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هذا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مهارات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مثل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التعاطف،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الوعي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الذاتي،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والتحكم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الانفعالات،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مما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يجعله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مكونًا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مهمًا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الحديثة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بيئة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البنوك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السعودية،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حيث</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يتطلب</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العمل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تعاونًا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الفرق</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المختلفة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والتواصل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المستمر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العملاء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والشركاء،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أصبح</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أداة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حيوية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لتحسين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أداء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w:t>
      </w:r>
    </w:p>
    <w:p w14:paraId="5320362E" w14:textId="77471609" w:rsidR="00CD6D9A" w:rsidRPr="00CD6D9A" w:rsidRDefault="00CD6D9A" w:rsidP="001877BB">
      <w:pPr>
        <w:rPr>
          <w:rFonts w:ascii="Simplified Arabic" w:hAnsi="Simplified Arabic" w:cs="Simplified Arabic"/>
          <w:sz w:val="28"/>
          <w:szCs w:val="28"/>
          <w:rtl/>
          <w:lang w:bidi="ar-EG"/>
        </w:rPr>
      </w:pP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قطاع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البنوك،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تتطلب</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القدرة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التعامل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الضغط</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والمواقف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المتغيرة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هنا،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يلعب</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دورًا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كبيرًا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تعزيز</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التواصل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الفعّال،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وبناء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العلاقات،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وتحسين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الأزمات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المديرون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يتمتعون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بمستوى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عالٍ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قادرون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تحفيز</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فرقهم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بشكل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أفضل،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وحل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النزاعات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بطريقة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بنّاءة،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وتعزيز</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الثقة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والانسجام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الأعضاء</w:t>
      </w:r>
      <w:r w:rsidRPr="00CD6D9A">
        <w:rPr>
          <w:rFonts w:ascii="Simplified Arabic" w:hAnsi="Simplified Arabic" w:cs="Simplified Arabic"/>
          <w:sz w:val="28"/>
          <w:szCs w:val="28"/>
          <w:rtl/>
          <w:lang w:bidi="ar-EG"/>
        </w:rPr>
        <w:t>.</w:t>
      </w:r>
    </w:p>
    <w:p w14:paraId="5CF9FA3E" w14:textId="192D3B42" w:rsidR="00CD6D9A" w:rsidRPr="00CD6D9A" w:rsidRDefault="00CD6D9A" w:rsidP="001877BB">
      <w:pPr>
        <w:rPr>
          <w:rFonts w:ascii="Simplified Arabic" w:hAnsi="Simplified Arabic" w:cs="Simplified Arabic"/>
          <w:sz w:val="28"/>
          <w:szCs w:val="28"/>
          <w:rtl/>
          <w:lang w:bidi="ar-EG"/>
        </w:rPr>
      </w:pPr>
      <w:r w:rsidRPr="00CD6D9A">
        <w:rPr>
          <w:rFonts w:ascii="Simplified Arabic" w:hAnsi="Simplified Arabic" w:cs="Simplified Arabic" w:hint="eastAsia"/>
          <w:sz w:val="28"/>
          <w:szCs w:val="28"/>
          <w:rtl/>
          <w:lang w:bidi="ar-EG"/>
        </w:rPr>
        <w:t>أثر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البنوك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السعودية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يتجلى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زيادة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نجاح</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وتحقيق</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أهدافها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ضمن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الوقت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والميزانية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المحددة،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وتحسين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تجربة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العملاء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خلال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احتياجاتهم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والتفاعل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الإيجابي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معهم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على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الرغم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أهمية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مختلف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المجالات،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إلا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هناك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نقصًا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الدراسات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التي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تتناول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هذا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الموضوع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سياق</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بالبنوك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السعودية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كما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هناك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حاجة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إلى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مزيد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البحث</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لفهم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العلاقة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العاطفي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وأداء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وتحديد</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أفضل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الممارسات</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لتطوير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هذا</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النوع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الذكاء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لدى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مدراء</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w:t>
      </w:r>
    </w:p>
    <w:p w14:paraId="471FE2C5" w14:textId="7D02086B" w:rsidR="00583681" w:rsidRDefault="00CD6D9A" w:rsidP="001877BB">
      <w:pPr>
        <w:rPr>
          <w:rFonts w:ascii="Sakkal Majalla" w:hAnsi="Sakkal Majalla" w:cs="Sakkal Majalla"/>
          <w:sz w:val="28"/>
          <w:szCs w:val="28"/>
          <w:u w:val="single"/>
          <w:rtl/>
          <w:lang w:bidi="ar-EG"/>
        </w:rPr>
      </w:pP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خلال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هذه</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الدراسة،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سيتم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تقديم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رؤى</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جديدة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يمكن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أن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تساهم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تطوير</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بيئة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العمل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المصرفية،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ودعم</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الأهداف</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الاستراتيجية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لرؤية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المملكة</w:t>
      </w:r>
      <w:r w:rsidRPr="00CD6D9A">
        <w:rPr>
          <w:rFonts w:ascii="Simplified Arabic" w:hAnsi="Simplified Arabic" w:cs="Simplified Arabic"/>
          <w:sz w:val="28"/>
          <w:szCs w:val="28"/>
          <w:rtl/>
          <w:lang w:bidi="ar-EG"/>
        </w:rPr>
        <w:t xml:space="preserve"> 2030 </w:t>
      </w:r>
      <w:r w:rsidRPr="00CD6D9A">
        <w:rPr>
          <w:rFonts w:ascii="Simplified Arabic" w:hAnsi="Simplified Arabic" w:cs="Simplified Arabic" w:hint="eastAsia"/>
          <w:sz w:val="28"/>
          <w:szCs w:val="28"/>
          <w:rtl/>
          <w:lang w:bidi="ar-EG"/>
        </w:rPr>
        <w:t>من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خلال</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تحسين</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كفاءة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وفعالية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إدارة</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المشاريع</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في</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البنوك</w:t>
      </w:r>
      <w:r w:rsidRPr="00CD6D9A">
        <w:rPr>
          <w:rFonts w:ascii="Simplified Arabic" w:hAnsi="Simplified Arabic" w:cs="Simplified Arabic"/>
          <w:sz w:val="28"/>
          <w:szCs w:val="28"/>
          <w:rtl/>
          <w:lang w:bidi="ar-EG"/>
        </w:rPr>
        <w:t xml:space="preserve"> </w:t>
      </w:r>
      <w:r w:rsidRPr="00CD6D9A">
        <w:rPr>
          <w:rFonts w:ascii="Simplified Arabic" w:hAnsi="Simplified Arabic" w:cs="Simplified Arabic" w:hint="eastAsia"/>
          <w:sz w:val="28"/>
          <w:szCs w:val="28"/>
          <w:rtl/>
          <w:lang w:bidi="ar-EG"/>
        </w:rPr>
        <w:t>السعودية</w:t>
      </w:r>
      <w:r w:rsidRPr="00CD6D9A">
        <w:rPr>
          <w:rFonts w:ascii="Simplified Arabic" w:hAnsi="Simplified Arabic" w:cs="Simplified Arabic"/>
          <w:sz w:val="28"/>
          <w:szCs w:val="28"/>
          <w:rtl/>
          <w:lang w:bidi="ar-EG"/>
        </w:rPr>
        <w:t>.</w:t>
      </w:r>
    </w:p>
    <w:p w14:paraId="5949F70E" w14:textId="77777777" w:rsidR="007D17BB" w:rsidRDefault="007D17BB" w:rsidP="003F5D22">
      <w:pPr>
        <w:rPr>
          <w:rFonts w:ascii="Sakkal Majalla" w:hAnsi="Sakkal Majalla" w:cs="Sakkal Majalla"/>
          <w:sz w:val="28"/>
          <w:szCs w:val="28"/>
          <w:u w:val="single"/>
          <w:rtl/>
          <w:lang w:bidi="ar-EG"/>
        </w:rPr>
      </w:pPr>
    </w:p>
    <w:p w14:paraId="29429464" w14:textId="77777777" w:rsidR="007D17BB" w:rsidRDefault="007D17BB" w:rsidP="003F5D22">
      <w:pPr>
        <w:rPr>
          <w:rFonts w:ascii="Sakkal Majalla" w:hAnsi="Sakkal Majalla" w:cs="Sakkal Majalla"/>
          <w:sz w:val="28"/>
          <w:szCs w:val="28"/>
          <w:u w:val="single"/>
          <w:rtl/>
          <w:lang w:bidi="ar-EG"/>
        </w:rPr>
      </w:pPr>
    </w:p>
    <w:p w14:paraId="092BB299" w14:textId="77777777" w:rsidR="007D17BB" w:rsidRDefault="007D17BB" w:rsidP="003F5D22">
      <w:pPr>
        <w:rPr>
          <w:rFonts w:ascii="Sakkal Majalla" w:hAnsi="Sakkal Majalla" w:cs="Sakkal Majalla"/>
          <w:sz w:val="28"/>
          <w:szCs w:val="28"/>
          <w:u w:val="single"/>
          <w:rtl/>
          <w:lang w:bidi="ar-EG"/>
        </w:rPr>
      </w:pPr>
    </w:p>
    <w:p w14:paraId="5521F37C" w14:textId="77777777" w:rsidR="003F5D22" w:rsidRDefault="003F5D22" w:rsidP="003F5D22">
      <w:pPr>
        <w:rPr>
          <w:rFonts w:ascii="Sakkal Majalla" w:hAnsi="Sakkal Majalla" w:cs="Sakkal Majalla"/>
          <w:sz w:val="28"/>
          <w:szCs w:val="28"/>
          <w:u w:val="single"/>
          <w:rtl/>
          <w:lang w:bidi="ar-EG"/>
        </w:rPr>
      </w:pPr>
    </w:p>
    <w:p w14:paraId="3CA7EFCE" w14:textId="77777777" w:rsidR="001877BB" w:rsidRDefault="001877BB" w:rsidP="003F5D22">
      <w:pPr>
        <w:rPr>
          <w:rFonts w:ascii="Sakkal Majalla" w:hAnsi="Sakkal Majalla" w:cs="Sakkal Majalla"/>
          <w:sz w:val="28"/>
          <w:szCs w:val="28"/>
          <w:u w:val="single"/>
          <w:rtl/>
          <w:lang w:bidi="ar-EG"/>
        </w:rPr>
      </w:pPr>
    </w:p>
    <w:p w14:paraId="0A7AC33C" w14:textId="77777777" w:rsidR="00934904" w:rsidRDefault="001143B3" w:rsidP="006C50CD">
      <w:pPr>
        <w:spacing w:before="100" w:beforeAutospacing="1" w:after="100" w:afterAutospacing="1"/>
        <w:divId w:val="1836796936"/>
        <w:rPr>
          <w:rFonts w:ascii="Sakkal Majalla" w:hAnsi="Sakkal Majalla" w:cs="Sakkal Majalla"/>
          <w:sz w:val="28"/>
          <w:szCs w:val="28"/>
          <w:rtl/>
          <w:lang w:bidi="ar-EG"/>
        </w:rPr>
      </w:pPr>
      <w:r w:rsidRPr="001143B3">
        <w:rPr>
          <w:rFonts w:ascii="Simplified Arabic" w:eastAsiaTheme="majorEastAsia" w:hAnsi="Simplified Arabic" w:cs="Simplified Arabic" w:hint="cs"/>
          <w:b/>
          <w:bCs/>
          <w:sz w:val="32"/>
          <w:szCs w:val="32"/>
          <w:rtl/>
        </w:rPr>
        <w:lastRenderedPageBreak/>
        <w:t>مشكلة</w:t>
      </w:r>
      <w:r w:rsidRPr="001143B3">
        <w:rPr>
          <w:rFonts w:ascii="Simplified Arabic" w:eastAsiaTheme="majorEastAsia" w:hAnsi="Simplified Arabic" w:cs="Simplified Arabic"/>
          <w:b/>
          <w:bCs/>
          <w:sz w:val="32"/>
          <w:szCs w:val="32"/>
          <w:rtl/>
        </w:rPr>
        <w:t xml:space="preserve"> </w:t>
      </w:r>
      <w:r w:rsidRPr="001143B3">
        <w:rPr>
          <w:rFonts w:ascii="Simplified Arabic" w:eastAsiaTheme="majorEastAsia" w:hAnsi="Simplified Arabic" w:cs="Simplified Arabic" w:hint="cs"/>
          <w:b/>
          <w:bCs/>
          <w:sz w:val="32"/>
          <w:szCs w:val="32"/>
          <w:rtl/>
        </w:rPr>
        <w:t>الدراسة</w:t>
      </w:r>
      <w:r w:rsidRPr="001143B3">
        <w:rPr>
          <w:rFonts w:ascii="Simplified Arabic" w:eastAsiaTheme="majorEastAsia" w:hAnsi="Simplified Arabic" w:cs="Simplified Arabic"/>
          <w:b/>
          <w:bCs/>
          <w:sz w:val="32"/>
          <w:szCs w:val="32"/>
          <w:rtl/>
        </w:rPr>
        <w:t xml:space="preserve"> (</w:t>
      </w:r>
      <w:r w:rsidRPr="001143B3">
        <w:rPr>
          <w:rFonts w:ascii="Simplified Arabic" w:eastAsiaTheme="majorEastAsia" w:hAnsi="Simplified Arabic" w:cs="Simplified Arabic"/>
          <w:b/>
          <w:bCs/>
          <w:sz w:val="32"/>
          <w:szCs w:val="32"/>
        </w:rPr>
        <w:t>Study Problem</w:t>
      </w:r>
      <w:r w:rsidRPr="001143B3">
        <w:rPr>
          <w:rFonts w:ascii="Simplified Arabic" w:eastAsiaTheme="majorEastAsia" w:hAnsi="Simplified Arabic" w:cs="Simplified Arabic"/>
          <w:b/>
          <w:bCs/>
          <w:sz w:val="32"/>
          <w:szCs w:val="32"/>
          <w:rtl/>
        </w:rPr>
        <w:t>):</w:t>
      </w:r>
    </w:p>
    <w:p w14:paraId="78640095" w14:textId="6377EAE2" w:rsidR="004F75B1" w:rsidRPr="001877BB" w:rsidRDefault="004F75B1" w:rsidP="006C50CD">
      <w:pPr>
        <w:spacing w:before="100" w:beforeAutospacing="1" w:after="100" w:afterAutospacing="1"/>
        <w:divId w:val="1836796936"/>
        <w:rPr>
          <w:rFonts w:ascii="Simplified Arabic" w:hAnsi="Simplified Arabic" w:cs="Simplified Arabic"/>
          <w:kern w:val="0"/>
          <w:sz w:val="24"/>
          <w:szCs w:val="24"/>
          <w:rtl/>
          <w14:ligatures w14:val="none"/>
        </w:rPr>
      </w:pPr>
      <w:r w:rsidRPr="001877BB">
        <w:rPr>
          <w:rFonts w:ascii="Simplified Arabic" w:hAnsi="Simplified Arabic" w:cs="Simplified Arabic"/>
          <w:sz w:val="28"/>
          <w:szCs w:val="28"/>
          <w:rtl/>
          <w:lang w:bidi="ar-EG"/>
        </w:rPr>
        <w:t>تتعلق مشكلة الدراسة بتحديد أثر الذكاء العاطفي على إدارة المشاريع في البنوك السعودية. فعلى الرغم من التطور التكنولوجي والتقني في القطاع المصرفي، ما زالت بعض المشاريع تواجه تحديات تتعلق بإدارة الفرق وتنسيق الجهود لتحقيق الأهداف المحددة. من بين هذه التحديات، تُعتبر المشكلات العاطفية والتفاعلات الشخصية بين أعضاء الفرق ومديري المشاريع من الأسباب الرئيسية لفشل بعض المشاريع أو تأخرها في الإنجاز.</w:t>
      </w:r>
    </w:p>
    <w:p w14:paraId="0C0E3F1E" w14:textId="01F97561"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تركز هذه الدراسة على تحليل العلاقة بين مستوى الذكاء العاطفي لدى مديري المشاريع في البنوك السعودية ومدى تأثيره على كفاءة تنفيذ المشاريع. يشمل ذلك قدرة المديرين على إدارة فرق العمل، وحل النزاعات، وتحفيز الأعضاء لتحقيق أهداف المشاريع ضمن الوقت والميزانية المحددة. تهدف الدراسة إلى توضيح ما إذا كان الذكاء العاطفي يمكن أن يكون أداة فعّالة لتحسين إدارة المشاريع وزيادة فرص نجاحها في البيئة المصرفية السعودية.</w:t>
      </w:r>
    </w:p>
    <w:p w14:paraId="7B2DED65" w14:textId="5A18AD3B"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وفي حين أن أهمية الذكاء العاطفي أصبحت واضحة في العديد من المجالات، إلا أن تطبيقه في سياق إدارة المشاريع في البنوك السعودية لم يحظَ بالاهتمام الكافي. هناك فجوة معرفية حول مدى تأثير الذكاء العاطفي على أداء مديري المشاريع في هذا القطاع الحيوي والمتطور. </w:t>
      </w:r>
    </w:p>
    <w:p w14:paraId="14C06341" w14:textId="3157B39E" w:rsidR="004F75B1" w:rsidRPr="001877BB" w:rsidRDefault="004F75B1" w:rsidP="006C50CD">
      <w:pPr>
        <w:spacing w:before="100" w:beforeAutospacing="1" w:after="100" w:afterAutospacing="1"/>
        <w:divId w:val="1836796936"/>
        <w:rPr>
          <w:rFonts w:ascii="Simplified Arabic" w:hAnsi="Simplified Arabic" w:cs="Simplified Arabic"/>
          <w:b/>
          <w:bCs/>
          <w:rtl/>
        </w:rPr>
      </w:pPr>
      <w:r w:rsidRPr="001877BB">
        <w:rPr>
          <w:rFonts w:ascii="Simplified Arabic" w:hAnsi="Simplified Arabic" w:cs="Simplified Arabic"/>
          <w:b/>
          <w:bCs/>
          <w:sz w:val="28"/>
          <w:szCs w:val="28"/>
          <w:rtl/>
          <w:lang w:bidi="ar-EG"/>
        </w:rPr>
        <w:t>أبرز التساؤلات التي تثيرها مشكلة الدراسة:</w:t>
      </w:r>
    </w:p>
    <w:p w14:paraId="7744B5FB" w14:textId="6973B95A"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ما هو مستوى الوعي بالذكاء العاطفي لدى مديري المشاريع في البنوك السعودية؟ وهل يدركون أهميته في تحسين أدائهم الوظيفي؟</w:t>
      </w:r>
    </w:p>
    <w:p w14:paraId="6ADE1C6F" w14:textId="2382636B"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كيف يؤثر الذكاء العاطفي على قدرة مديري المشاريع على بناء علاقات فعّالة مع أعضاء الفريق والعملاء والشركاء؟</w:t>
      </w:r>
    </w:p>
    <w:p w14:paraId="20491681" w14:textId="3F587069"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هل هناك علاقة بين مستوى الذكاء العاطفي ونجاح المشاريع في البنوك السعودية؟ وإذا كانت الإجابة بنعم، فما طبيعة هذه العلاقة؟</w:t>
      </w:r>
    </w:p>
    <w:p w14:paraId="71FCCD36" w14:textId="3EDD45D6" w:rsidR="004F75B1" w:rsidRPr="001877BB" w:rsidRDefault="004F75B1" w:rsidP="006C50CD">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ما هي التحديات التي تواجه تطبيق مفاهيم الذكاء العاطفي في بيئة العمل المصرفية السعودية؟ وكيف يمكن التغلب عليها؟ </w:t>
      </w:r>
    </w:p>
    <w:p w14:paraId="295E0BCD" w14:textId="2B289CDE" w:rsidR="004F75B1" w:rsidRPr="001877BB" w:rsidRDefault="004F75B1" w:rsidP="00037FD1">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lastRenderedPageBreak/>
        <w:t>ما هي الممارسات التي يمكن للبنوك السعودية تبنيها لتشجيع تطوير الذكاء العاطفي لدى موظفيها، خاصةً مديري المشاريع؟</w:t>
      </w:r>
    </w:p>
    <w:p w14:paraId="0A4D3843" w14:textId="11D977D3" w:rsidR="004F75B1" w:rsidRPr="001877BB" w:rsidRDefault="004F75B1" w:rsidP="00037FD1">
      <w:pPr>
        <w:spacing w:before="100" w:beforeAutospacing="1" w:after="100" w:afterAutospacing="1"/>
        <w:divId w:val="1836796936"/>
        <w:rPr>
          <w:rFonts w:ascii="Simplified Arabic" w:hAnsi="Simplified Arabic" w:cs="Simplified Arabic"/>
          <w:b/>
          <w:bCs/>
          <w:rtl/>
        </w:rPr>
      </w:pPr>
      <w:r w:rsidRPr="001877BB">
        <w:rPr>
          <w:rFonts w:ascii="Simplified Arabic" w:hAnsi="Simplified Arabic" w:cs="Simplified Arabic"/>
          <w:b/>
          <w:bCs/>
          <w:sz w:val="28"/>
          <w:szCs w:val="28"/>
          <w:rtl/>
          <w:lang w:bidi="ar-EG"/>
        </w:rPr>
        <w:t>أسباب اختيار المشكلة:</w:t>
      </w:r>
    </w:p>
    <w:p w14:paraId="34F6F345" w14:textId="66F1282B" w:rsidR="004F75B1" w:rsidRPr="001877BB" w:rsidRDefault="004F75B1" w:rsidP="00037FD1">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b/>
          <w:bCs/>
          <w:sz w:val="28"/>
          <w:szCs w:val="28"/>
          <w:rtl/>
          <w:lang w:bidi="ar-EG"/>
        </w:rPr>
        <w:t xml:space="preserve">أهمية القطاع المصرفي: </w:t>
      </w:r>
      <w:r w:rsidRPr="001877BB">
        <w:rPr>
          <w:rFonts w:ascii="Simplified Arabic" w:hAnsi="Simplified Arabic" w:cs="Simplified Arabic"/>
          <w:sz w:val="28"/>
          <w:szCs w:val="28"/>
          <w:rtl/>
          <w:lang w:bidi="ar-EG"/>
        </w:rPr>
        <w:t>تلعب البنوك السعودية دورًا محوريًا في الاقتصاد الوطني، وبالتالي فإن تحسين أداء المشاريع فيها له آثار إيجابية واسعة.</w:t>
      </w:r>
    </w:p>
    <w:p w14:paraId="15B1EBDB" w14:textId="4C9EE884" w:rsidR="004F75B1" w:rsidRPr="001877BB" w:rsidRDefault="004F75B1" w:rsidP="00037FD1">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b/>
          <w:bCs/>
          <w:sz w:val="28"/>
          <w:szCs w:val="28"/>
          <w:rtl/>
          <w:lang w:bidi="ar-EG"/>
        </w:rPr>
        <w:t xml:space="preserve">التغيرات المتسارعة: </w:t>
      </w:r>
      <w:r w:rsidRPr="001877BB">
        <w:rPr>
          <w:rFonts w:ascii="Simplified Arabic" w:hAnsi="Simplified Arabic" w:cs="Simplified Arabic"/>
          <w:sz w:val="28"/>
          <w:szCs w:val="28"/>
          <w:rtl/>
          <w:lang w:bidi="ar-EG"/>
        </w:rPr>
        <w:t>يشهد القطاع المصرفي تحولات سريعة تتطلب مهارات قيادية متطورة، بما في ذلك الذكاء العاطفي. </w:t>
      </w:r>
    </w:p>
    <w:p w14:paraId="766EB474" w14:textId="5EFAEDCC" w:rsidR="004F75B1" w:rsidRPr="001877BB" w:rsidRDefault="004F75B1" w:rsidP="00037FD1">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b/>
          <w:bCs/>
          <w:sz w:val="28"/>
          <w:szCs w:val="28"/>
          <w:rtl/>
          <w:lang w:bidi="ar-EG"/>
        </w:rPr>
        <w:t>التركيز على العميل:</w:t>
      </w:r>
      <w:r w:rsidRPr="001877BB">
        <w:rPr>
          <w:rFonts w:ascii="Simplified Arabic" w:hAnsi="Simplified Arabic" w:cs="Simplified Arabic"/>
          <w:sz w:val="28"/>
          <w:szCs w:val="28"/>
          <w:rtl/>
          <w:lang w:bidi="ar-EG"/>
        </w:rPr>
        <w:t xml:space="preserve"> أصبح العميل محور اهتمام البنوك، ويُسهم الذكاء العاطفي في بناء علاقات قوية مع العملاء وتعزيز رضاهم.</w:t>
      </w:r>
    </w:p>
    <w:p w14:paraId="73DC117B" w14:textId="60E9E73A" w:rsidR="004F75B1" w:rsidRPr="001877BB" w:rsidRDefault="004F75B1" w:rsidP="001877BB">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b/>
          <w:bCs/>
          <w:sz w:val="28"/>
          <w:szCs w:val="28"/>
          <w:rtl/>
          <w:lang w:bidi="ar-EG"/>
        </w:rPr>
        <w:t>الفجوة المعرفية</w:t>
      </w:r>
      <w:r w:rsidRPr="001877BB">
        <w:rPr>
          <w:rFonts w:ascii="Simplified Arabic" w:hAnsi="Simplified Arabic" w:cs="Simplified Arabic"/>
          <w:sz w:val="28"/>
          <w:szCs w:val="28"/>
          <w:rtl/>
          <w:lang w:bidi="ar-EG"/>
        </w:rPr>
        <w:t>: هناك نقص في الدراسات التي تتناول هذا الموضوع بشكل محدد في سياق البنوك السعودية، مما يجعل الدراسة تساهم في سد هذه الفجوة.</w:t>
      </w:r>
    </w:p>
    <w:p w14:paraId="5C978E79" w14:textId="77777777" w:rsidR="004F75B1" w:rsidRPr="001877BB" w:rsidRDefault="004F75B1">
      <w:pPr>
        <w:spacing w:before="100" w:beforeAutospacing="1" w:after="100" w:afterAutospacing="1"/>
        <w:divId w:val="1836796936"/>
        <w:rPr>
          <w:rFonts w:ascii="Simplified Arabic" w:hAnsi="Simplified Arabic" w:cs="Simplified Arabic"/>
          <w:rtl/>
        </w:rPr>
      </w:pPr>
      <w:r w:rsidRPr="001877BB">
        <w:rPr>
          <w:rFonts w:ascii="Simplified Arabic" w:hAnsi="Simplified Arabic" w:cs="Simplified Arabic"/>
          <w:sz w:val="28"/>
          <w:szCs w:val="28"/>
          <w:rtl/>
          <w:lang w:bidi="ar-EG"/>
        </w:rPr>
        <w:t>توفر هذه الدراسة فهمًا معمقًا للعلاقة بين الذكاء العاطفي ونجاح إدارة المشاريع المصرفية في السعودية، وتقدم توصيات عملية يمكن أن تدعم البنوك السعودية في تبني استراتيجيات تطوير الذكاء العاطفي للارتقاء بأداء مديري المشاريع وفرق العمل.</w:t>
      </w:r>
    </w:p>
    <w:p w14:paraId="50F3CFE5" w14:textId="77777777" w:rsidR="003F5D22" w:rsidRDefault="003F5D22" w:rsidP="003F5D22">
      <w:pPr>
        <w:rPr>
          <w:rFonts w:ascii="Sakkal Majalla" w:hAnsi="Sakkal Majalla" w:cs="Sakkal Majalla"/>
          <w:sz w:val="28"/>
          <w:szCs w:val="28"/>
          <w:u w:val="single"/>
          <w:rtl/>
          <w:lang w:bidi="ar-EG"/>
        </w:rPr>
      </w:pPr>
    </w:p>
    <w:p w14:paraId="3AB2BA9B" w14:textId="77777777" w:rsidR="001877BB" w:rsidRDefault="001877BB" w:rsidP="003F5D22">
      <w:pPr>
        <w:rPr>
          <w:rFonts w:ascii="Sakkal Majalla" w:hAnsi="Sakkal Majalla" w:cs="Sakkal Majalla"/>
          <w:sz w:val="28"/>
          <w:szCs w:val="28"/>
          <w:u w:val="single"/>
          <w:rtl/>
          <w:lang w:bidi="ar-EG"/>
        </w:rPr>
      </w:pPr>
    </w:p>
    <w:p w14:paraId="22026F06" w14:textId="77777777" w:rsidR="001877BB" w:rsidRDefault="001877BB" w:rsidP="003F5D22">
      <w:pPr>
        <w:rPr>
          <w:rFonts w:ascii="Sakkal Majalla" w:hAnsi="Sakkal Majalla" w:cs="Sakkal Majalla"/>
          <w:sz w:val="28"/>
          <w:szCs w:val="28"/>
          <w:u w:val="single"/>
          <w:rtl/>
          <w:lang w:bidi="ar-EG"/>
        </w:rPr>
      </w:pPr>
    </w:p>
    <w:p w14:paraId="03B03C44" w14:textId="77777777" w:rsidR="001877BB" w:rsidRDefault="001877BB" w:rsidP="003F5D22">
      <w:pPr>
        <w:rPr>
          <w:rFonts w:ascii="Sakkal Majalla" w:hAnsi="Sakkal Majalla" w:cs="Sakkal Majalla"/>
          <w:sz w:val="28"/>
          <w:szCs w:val="28"/>
          <w:u w:val="single"/>
          <w:rtl/>
          <w:lang w:bidi="ar-EG"/>
        </w:rPr>
      </w:pPr>
    </w:p>
    <w:p w14:paraId="4CDFE33C" w14:textId="77777777" w:rsidR="001877BB" w:rsidRDefault="001877BB" w:rsidP="001877BB">
      <w:pPr>
        <w:rPr>
          <w:rFonts w:ascii="Sakkal Majalla" w:hAnsi="Sakkal Majalla" w:cs="Sakkal Majalla"/>
          <w:sz w:val="28"/>
          <w:szCs w:val="28"/>
          <w:u w:val="single"/>
          <w:rtl/>
          <w:lang w:bidi="ar-EG"/>
        </w:rPr>
      </w:pPr>
      <w:bookmarkStart w:id="2" w:name="_Toc181493208"/>
    </w:p>
    <w:p w14:paraId="33531568" w14:textId="77777777" w:rsidR="001877BB" w:rsidRDefault="001877BB" w:rsidP="001877BB">
      <w:pPr>
        <w:rPr>
          <w:rFonts w:ascii="Sakkal Majalla" w:hAnsi="Sakkal Majalla" w:cs="Sakkal Majalla"/>
          <w:sz w:val="28"/>
          <w:szCs w:val="28"/>
          <w:u w:val="single"/>
          <w:rtl/>
          <w:lang w:bidi="ar-EG"/>
        </w:rPr>
      </w:pPr>
    </w:p>
    <w:p w14:paraId="74F3056A" w14:textId="77777777" w:rsidR="001877BB" w:rsidRDefault="001877BB" w:rsidP="001877BB">
      <w:pPr>
        <w:rPr>
          <w:rFonts w:ascii="Sakkal Majalla" w:hAnsi="Sakkal Majalla" w:cs="Sakkal Majalla"/>
          <w:sz w:val="28"/>
          <w:szCs w:val="28"/>
          <w:u w:val="single"/>
          <w:rtl/>
          <w:lang w:bidi="ar-EG"/>
        </w:rPr>
      </w:pPr>
    </w:p>
    <w:p w14:paraId="34567A06" w14:textId="77777777" w:rsidR="001877BB" w:rsidRPr="001877BB" w:rsidRDefault="001877BB" w:rsidP="001877BB">
      <w:pPr>
        <w:rPr>
          <w:rtl/>
        </w:rPr>
      </w:pPr>
    </w:p>
    <w:p w14:paraId="347B59E9" w14:textId="7D87F684" w:rsidR="003F5D22" w:rsidRPr="00583681" w:rsidRDefault="00DE55DC" w:rsidP="001877BB">
      <w:pPr>
        <w:pStyle w:val="1"/>
        <w:rPr>
          <w:rFonts w:ascii="Simplified Arabic" w:hAnsi="Simplified Arabic" w:cs="Simplified Arabic"/>
          <w:b/>
          <w:bCs/>
          <w:color w:val="auto"/>
          <w:rtl/>
        </w:rPr>
      </w:pPr>
      <w:r w:rsidRPr="00DE55DC">
        <w:rPr>
          <w:rFonts w:ascii="Simplified Arabic" w:hAnsi="Simplified Arabic" w:cs="Simplified Arabic" w:hint="cs"/>
          <w:b/>
          <w:bCs/>
          <w:color w:val="auto"/>
          <w:rtl/>
        </w:rPr>
        <w:lastRenderedPageBreak/>
        <w:t>أهمية</w:t>
      </w:r>
      <w:r w:rsidRPr="00DE55DC">
        <w:rPr>
          <w:rFonts w:ascii="Simplified Arabic" w:hAnsi="Simplified Arabic" w:cs="Simplified Arabic"/>
          <w:b/>
          <w:bCs/>
          <w:color w:val="auto"/>
          <w:rtl/>
        </w:rPr>
        <w:t xml:space="preserve"> </w:t>
      </w:r>
      <w:r w:rsidRPr="00DE55DC">
        <w:rPr>
          <w:rFonts w:ascii="Simplified Arabic" w:hAnsi="Simplified Arabic" w:cs="Simplified Arabic" w:hint="cs"/>
          <w:b/>
          <w:bCs/>
          <w:color w:val="auto"/>
          <w:rtl/>
        </w:rPr>
        <w:t>الدراسة</w:t>
      </w:r>
      <w:r w:rsidRPr="00DE55DC">
        <w:rPr>
          <w:rFonts w:ascii="Simplified Arabic" w:hAnsi="Simplified Arabic" w:cs="Simplified Arabic"/>
          <w:b/>
          <w:bCs/>
          <w:color w:val="auto"/>
          <w:rtl/>
        </w:rPr>
        <w:t xml:space="preserve"> (</w:t>
      </w:r>
      <w:r w:rsidRPr="00DE55DC">
        <w:rPr>
          <w:rFonts w:ascii="Simplified Arabic" w:hAnsi="Simplified Arabic" w:cs="Simplified Arabic"/>
          <w:b/>
          <w:bCs/>
          <w:color w:val="auto"/>
        </w:rPr>
        <w:t>Study Significance</w:t>
      </w:r>
      <w:r w:rsidRPr="00DE55DC">
        <w:rPr>
          <w:rFonts w:ascii="Simplified Arabic" w:hAnsi="Simplified Arabic" w:cs="Simplified Arabic"/>
          <w:b/>
          <w:bCs/>
          <w:color w:val="auto"/>
          <w:rtl/>
        </w:rPr>
        <w:t>)</w:t>
      </w:r>
      <w:r w:rsidR="003F5D22" w:rsidRPr="00583681">
        <w:rPr>
          <w:rFonts w:ascii="Simplified Arabic" w:hAnsi="Simplified Arabic" w:cs="Simplified Arabic" w:hint="cs"/>
          <w:b/>
          <w:bCs/>
          <w:color w:val="auto"/>
          <w:rtl/>
        </w:rPr>
        <w:t>:</w:t>
      </w:r>
      <w:bookmarkEnd w:id="2"/>
    </w:p>
    <w:p w14:paraId="43C66BB0" w14:textId="34367D37" w:rsidR="007C4B5F" w:rsidRPr="001877BB" w:rsidRDefault="00340AA2" w:rsidP="003552EC">
      <w:pPr>
        <w:spacing w:before="100" w:beforeAutospacing="1" w:after="100" w:afterAutospacing="1"/>
        <w:divId w:val="1086850022"/>
        <w:rPr>
          <w:rFonts w:ascii="Simplified Arabic" w:hAnsi="Simplified Arabic" w:cs="Simplified Arabic"/>
          <w:kern w:val="0"/>
          <w:sz w:val="24"/>
          <w:szCs w:val="24"/>
          <w:rtl/>
          <w14:ligatures w14:val="none"/>
        </w:rPr>
      </w:pPr>
      <w:r w:rsidRPr="001877BB">
        <w:rPr>
          <w:rFonts w:ascii="Simplified Arabic" w:hAnsi="Simplified Arabic" w:cs="Simplified Arabic"/>
          <w:sz w:val="28"/>
          <w:szCs w:val="28"/>
          <w:rtl/>
        </w:rPr>
        <w:t xml:space="preserve">تكتسب هذه الدراسة أهميتها من عدة جوانب حيوية تتعلق بالتحديات والفرص التي </w:t>
      </w:r>
      <w:proofErr w:type="spellStart"/>
      <w:r w:rsidRPr="001877BB">
        <w:rPr>
          <w:rFonts w:ascii="Simplified Arabic" w:hAnsi="Simplified Arabic" w:cs="Simplified Arabic"/>
          <w:sz w:val="28"/>
          <w:szCs w:val="28"/>
          <w:rtl/>
        </w:rPr>
        <w:t>يواجهها</w:t>
      </w:r>
      <w:proofErr w:type="spellEnd"/>
      <w:r w:rsidRPr="001877BB">
        <w:rPr>
          <w:rFonts w:ascii="Simplified Arabic" w:hAnsi="Simplified Arabic" w:cs="Simplified Arabic"/>
          <w:sz w:val="28"/>
          <w:szCs w:val="28"/>
          <w:rtl/>
        </w:rPr>
        <w:t xml:space="preserve"> القطاع المصرفي في المملكة العربية السعودية. ومع التحول الرقمي السريع الذي يشهده هذا القطاع، وتوجه المملكة نحو تحقيق أهداف رؤية 2030، تبرز الحاجة لتطوير مهارات القيادة التي تتضمن الذكاء العاطفي كجزء أساسي من الكفاءات المطلوبة. من هنا، تأتي هذه الدراسة لتحليل دور الذكاء العاطفي في تحسين فعالية إدارة المشاريع في البنوك السعودية، وتقديم توصيات عملية لدعم الأداء المؤسسي وزيادة الكفاءة. ويمكن تلخيص أهمية الدراسة في النقاط التالية:</w:t>
      </w:r>
    </w:p>
    <w:p w14:paraId="18E41F87" w14:textId="2A11AD2A" w:rsidR="00340AA2" w:rsidRPr="001877BB" w:rsidRDefault="00340AA2" w:rsidP="007C4B5F">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1. تحسين أداء إدارة المشاريع: تساعد هذه الدراسة في توضيح كيف يمكن للذكاء العاطفي أن يعزز كفاءة إدارة المشاريع في البنوك السعودية. من خلال تحسين مهارات التواصل الفعّال وحل النزاعات بين أعضاء الفرق، يسهم الذكاء العاطفي في تحقيق نجاح أكبر للمشاريع وتقليل فرص الفشل أو التأخير.</w:t>
      </w:r>
    </w:p>
    <w:p w14:paraId="094954B9" w14:textId="7494079A" w:rsidR="006C46CC"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2. تعزيز العلاقات المهنية وبيئة العمل: تهدف الدراسة إلى تسليط الضوء على كيفية استخدام الذكاء العاطفي لبناء علاقات قوية وفعالة بين أعضاء فرق العمل، وكذلك بين المديرين والموظفين والعملاء. هذا التفاعل الإيجابي يعزز من تماسك الفرق ويخلق بيئة عمل داعمة، مما ينعكس بشكل إيجابي على إنتاجية الموظفين.</w:t>
      </w:r>
    </w:p>
    <w:p w14:paraId="32BF189E" w14:textId="6DF48D76" w:rsidR="00D61516"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 xml:space="preserve">3. دعم التحول الرقمي في القطاع المصرفي: يتوجه القطاع المصرفي في السعودية نحو </w:t>
      </w:r>
      <w:proofErr w:type="spellStart"/>
      <w:r w:rsidRPr="001877BB">
        <w:rPr>
          <w:rFonts w:ascii="Simplified Arabic" w:hAnsi="Simplified Arabic" w:cs="Simplified Arabic"/>
          <w:sz w:val="28"/>
          <w:szCs w:val="28"/>
          <w:rtl/>
        </w:rPr>
        <w:t>الرقمنة</w:t>
      </w:r>
      <w:proofErr w:type="spellEnd"/>
      <w:r w:rsidRPr="001877BB">
        <w:rPr>
          <w:rFonts w:ascii="Simplified Arabic" w:hAnsi="Simplified Arabic" w:cs="Simplified Arabic"/>
          <w:sz w:val="28"/>
          <w:szCs w:val="28"/>
          <w:rtl/>
        </w:rPr>
        <w:t xml:space="preserve"> واعتماد التقنيات الحديثة، مما يتطلب قدرة على التكيف مع التغيير. توضح هذه الدراسة دور الذكاء العاطفي في تسهيل عملية التكيف مع التحديات الجديدة وتعزيز قدرة الفرق على الابتكار، مما يساهم في نجاح استراتيجيات التحول الرقمي للبنوك.</w:t>
      </w:r>
    </w:p>
    <w:p w14:paraId="3920ED95" w14:textId="59E3E512" w:rsidR="00D61516"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4. توجيه استراتيجيات التدريب والتطوير: تقدم الدراسة إرشادات عملية حول كيفية دمج الذكاء العاطفي في برامج التدريب والتطوير المهني، مما يسهم في تطوير كفاءات بشرية قادرة على التكيف مع التغيرات السريعة ومواجهة تحديات السوق. يمكن لهذه الإرشادات أن تكون دليلاً للبنوك السعودية لتعزيز المهارات العاطفية لدى مديري المشاريع ورفع مستوى الأداء الإداري.</w:t>
      </w:r>
    </w:p>
    <w:p w14:paraId="2A6C616F" w14:textId="16D7D176" w:rsidR="00D61516"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5. المساهمة في تحقيق رؤية 2030: تتماشى أهداف هذه الدراسة مع رؤية المملكة 2030 التي تركز على تطوير الكفاءات البشرية وتعزيز الابتكار والقيادة الفعّالة. من خلال تسليط الضوء على دور الذكاء العاطفي في تعزيز النجاح المؤسسي، تدعم الدراسة الجهود الوطنية لتحسين الأداء في القطاع المصرفي وزيادة الإنتاجية، بما يحقق التميز المؤسسي ويساهم في نمو الاقتصاد الوطني.</w:t>
      </w:r>
    </w:p>
    <w:p w14:paraId="278F6164" w14:textId="0C903133" w:rsidR="00D61516"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lastRenderedPageBreak/>
        <w:t>6. إثراء الأدبيات العلمية وسد الفجوة البحثية: نظرًا لندرة الدراسات التي تناولت موضوع الذكاء العاطفي في سياق إدارة المشاريع المصرفية في السعودية، تأتي هذه الدراسة لتسد فجوة معرفية مهمة، مما يضيف قيمة علمية للباحثين والممارسين في هذا المجال ويوفر مرجعًا أساسياً يمكن الاستفادة منه في دراسات مستقبلية.</w:t>
      </w:r>
    </w:p>
    <w:p w14:paraId="22350C08" w14:textId="12BC2ED2" w:rsidR="004A3C54" w:rsidRPr="001877BB" w:rsidRDefault="00340AA2" w:rsidP="001877BB">
      <w:pPr>
        <w:spacing w:before="100" w:beforeAutospacing="1" w:after="100" w:afterAutospacing="1"/>
        <w:divId w:val="1086850022"/>
        <w:rPr>
          <w:rFonts w:ascii="Simplified Arabic" w:hAnsi="Simplified Arabic" w:cs="Simplified Arabic"/>
          <w:rtl/>
        </w:rPr>
      </w:pPr>
      <w:r w:rsidRPr="001877BB">
        <w:rPr>
          <w:rFonts w:ascii="Simplified Arabic" w:hAnsi="Simplified Arabic" w:cs="Simplified Arabic"/>
          <w:sz w:val="28"/>
          <w:szCs w:val="28"/>
          <w:rtl/>
        </w:rPr>
        <w:t>بذلك، تبرز أهمية هذه الدراسة من قدرتها على تقديم فهم متكامل لأثر الذكاء العاطفي على إدارة المشاريع في البنوك السعودية، وطرح حلول عملية لتطوير القيادة وتعزيز الأداء المؤسسي، مما يدعم أهداف التحول الوطني ويساهم في تحقيق رؤية المملكة 2030.</w:t>
      </w:r>
    </w:p>
    <w:p w14:paraId="1BD1BE1E" w14:textId="77777777" w:rsidR="00BF49D4" w:rsidRPr="001877BB" w:rsidRDefault="00BF49D4" w:rsidP="00134E3C">
      <w:pPr>
        <w:spacing w:before="100" w:beforeAutospacing="1" w:after="100" w:afterAutospacing="1"/>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Theme="majorEastAsia" w:hAnsi="Simplified Arabic" w:cs="Simplified Arabic"/>
          <w:b/>
          <w:bCs/>
          <w:sz w:val="28"/>
          <w:szCs w:val="28"/>
          <w:rtl/>
        </w:rPr>
        <w:t>أهداف الدراسة (</w:t>
      </w:r>
      <w:r w:rsidRPr="001877BB">
        <w:rPr>
          <w:rFonts w:ascii="Simplified Arabic" w:eastAsiaTheme="majorEastAsia" w:hAnsi="Simplified Arabic" w:cs="Simplified Arabic"/>
          <w:b/>
          <w:bCs/>
          <w:sz w:val="28"/>
          <w:szCs w:val="28"/>
        </w:rPr>
        <w:t>Study Aims</w:t>
      </w:r>
      <w:r w:rsidRPr="001877BB">
        <w:rPr>
          <w:rFonts w:ascii="Simplified Arabic" w:eastAsiaTheme="majorEastAsia" w:hAnsi="Simplified Arabic" w:cs="Simplified Arabic"/>
          <w:b/>
          <w:bCs/>
          <w:sz w:val="28"/>
          <w:szCs w:val="28"/>
          <w:rtl/>
        </w:rPr>
        <w:t>):</w:t>
      </w:r>
    </w:p>
    <w:p w14:paraId="1B6CA877" w14:textId="585CF818" w:rsidR="00134E3C" w:rsidRPr="001877BB" w:rsidRDefault="00D07B2F" w:rsidP="001877BB">
      <w:pPr>
        <w:spacing w:before="100" w:beforeAutospacing="1" w:after="100" w:afterAutospacing="1"/>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Times New Roman" w:hAnsi="Simplified Arabic" w:cs="Simplified Arabic"/>
          <w:kern w:val="0"/>
          <w:sz w:val="28"/>
          <w:szCs w:val="28"/>
          <w:rtl/>
          <w14:ligatures w14:val="none"/>
        </w:rPr>
        <w:t>تهدف هذه الدراسة إلى الإجابة على مجموعة من التساؤلات البحثية المتعلقة بأهمية الذكاء العاطفي في سياق إدارة المشاريع في البنوك السعودية، وتحديداً من خلال الأهداف التالية:</w:t>
      </w:r>
    </w:p>
    <w:p w14:paraId="456E8C41" w14:textId="01A68757" w:rsidR="00D07B2F" w:rsidRPr="001877BB" w:rsidRDefault="00D07B2F" w:rsidP="001877BB">
      <w:pPr>
        <w:spacing w:before="100" w:beforeAutospacing="1" w:after="100" w:afterAutospacing="1"/>
        <w:jc w:val="left"/>
        <w:divId w:val="185800701"/>
        <w:rPr>
          <w:rFonts w:ascii="Simplified Arabic" w:eastAsia="Times New Roman" w:hAnsi="Simplified Arabic" w:cs="Simplified Arabic"/>
          <w:b/>
          <w:bCs/>
          <w:kern w:val="0"/>
          <w:sz w:val="28"/>
          <w:szCs w:val="28"/>
          <w:rtl/>
          <w14:ligatures w14:val="none"/>
        </w:rPr>
      </w:pPr>
      <w:r w:rsidRPr="001877BB">
        <w:rPr>
          <w:rFonts w:ascii="Simplified Arabic" w:eastAsia="Times New Roman" w:hAnsi="Simplified Arabic" w:cs="Simplified Arabic"/>
          <w:b/>
          <w:bCs/>
          <w:kern w:val="0"/>
          <w:sz w:val="28"/>
          <w:szCs w:val="28"/>
          <w:rtl/>
          <w14:ligatures w14:val="none"/>
        </w:rPr>
        <w:t>الأهداف العامة</w:t>
      </w:r>
    </w:p>
    <w:p w14:paraId="7105D93D" w14:textId="31D93641"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1.      </w:t>
      </w:r>
      <w:r w:rsidRPr="001877BB">
        <w:rPr>
          <w:rFonts w:ascii="Simplified Arabic" w:eastAsia="Times New Roman" w:hAnsi="Simplified Arabic" w:cs="Simplified Arabic"/>
          <w:b/>
          <w:bCs/>
          <w:kern w:val="0"/>
          <w:sz w:val="28"/>
          <w:szCs w:val="28"/>
          <w:rtl/>
          <w14:ligatures w14:val="none"/>
        </w:rPr>
        <w:t>تقييم دور الذكاء العاطفي</w:t>
      </w:r>
      <w:r w:rsidRPr="001877BB">
        <w:rPr>
          <w:rFonts w:ascii="Simplified Arabic" w:eastAsia="Times New Roman" w:hAnsi="Simplified Arabic" w:cs="Simplified Arabic"/>
          <w:kern w:val="0"/>
          <w:sz w:val="28"/>
          <w:szCs w:val="28"/>
          <w:rtl/>
          <w14:ligatures w14:val="none"/>
        </w:rPr>
        <w:t>: تحديد مدى تأثير الذكاء العاطفي على أداء مديري المشاريع في البنوك السعودية ونجاح المشاريع التي يشرفون عليها، وفهم كيف يمكن للمهارات العاطفية أن تساهم في تحقيق الأهداف الاستراتيجية للبنك.</w:t>
      </w:r>
    </w:p>
    <w:p w14:paraId="13995E3E" w14:textId="097C5EAF"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2.      </w:t>
      </w:r>
      <w:r w:rsidRPr="001877BB">
        <w:rPr>
          <w:rFonts w:ascii="Simplified Arabic" w:eastAsia="Times New Roman" w:hAnsi="Simplified Arabic" w:cs="Simplified Arabic"/>
          <w:b/>
          <w:bCs/>
          <w:kern w:val="0"/>
          <w:sz w:val="28"/>
          <w:szCs w:val="28"/>
          <w:rtl/>
          <w14:ligatures w14:val="none"/>
        </w:rPr>
        <w:t>فهم العلاقة بين الذكاء العاطفي وأداء المشاريع</w:t>
      </w:r>
      <w:r w:rsidRPr="001877BB">
        <w:rPr>
          <w:rFonts w:ascii="Simplified Arabic" w:eastAsia="Times New Roman" w:hAnsi="Simplified Arabic" w:cs="Simplified Arabic"/>
          <w:kern w:val="0"/>
          <w:sz w:val="28"/>
          <w:szCs w:val="28"/>
          <w:rtl/>
          <w14:ligatures w14:val="none"/>
        </w:rPr>
        <w:t>: الكشف عن طبيعة واتجاه هذه العلاقة؛ هل هي علاقة مباشرة أم غير مباشرة، وما هي العوامل المؤثرة على قوة هذا التأثير، ومدى تفاعل الذكاء العاطفي مع عناصر أخرى تؤثر على الأداء.</w:t>
      </w:r>
    </w:p>
    <w:p w14:paraId="3341ABA0" w14:textId="5CE5FA4C"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3.      </w:t>
      </w:r>
      <w:r w:rsidRPr="001877BB">
        <w:rPr>
          <w:rFonts w:ascii="Simplified Arabic" w:eastAsia="Times New Roman" w:hAnsi="Simplified Arabic" w:cs="Simplified Arabic"/>
          <w:b/>
          <w:bCs/>
          <w:kern w:val="0"/>
          <w:sz w:val="28"/>
          <w:szCs w:val="28"/>
          <w:rtl/>
          <w14:ligatures w14:val="none"/>
        </w:rPr>
        <w:t>تحديد المهارات العاطفية الهامة:</w:t>
      </w:r>
      <w:r w:rsidRPr="001877BB">
        <w:rPr>
          <w:rFonts w:ascii="Simplified Arabic" w:eastAsia="Times New Roman" w:hAnsi="Simplified Arabic" w:cs="Simplified Arabic"/>
          <w:kern w:val="0"/>
          <w:sz w:val="28"/>
          <w:szCs w:val="28"/>
          <w:rtl/>
          <w14:ligatures w14:val="none"/>
        </w:rPr>
        <w:t xml:space="preserve"> تحديد أهم المهارات العاطفية التي تلعب دورًا رئيسيًا في نجاح مديري المشاريع في القطاع المصرفي السعودي، وفهم كيفية تطوير هذه المهارات لتعزيز قدراتهم القيادية.</w:t>
      </w:r>
    </w:p>
    <w:p w14:paraId="2C1FE3DD" w14:textId="6CA2C72E" w:rsidR="00D07B2F" w:rsidRPr="001877BB" w:rsidRDefault="00D07B2F" w:rsidP="001877BB">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4.      </w:t>
      </w:r>
      <w:r w:rsidRPr="001877BB">
        <w:rPr>
          <w:rFonts w:ascii="Simplified Arabic" w:eastAsia="Times New Roman" w:hAnsi="Simplified Arabic" w:cs="Simplified Arabic"/>
          <w:b/>
          <w:bCs/>
          <w:kern w:val="0"/>
          <w:sz w:val="28"/>
          <w:szCs w:val="28"/>
          <w:rtl/>
          <w14:ligatures w14:val="none"/>
        </w:rPr>
        <w:t>اقتراح توصيات عملية</w:t>
      </w:r>
      <w:r w:rsidRPr="001877BB">
        <w:rPr>
          <w:rFonts w:ascii="Simplified Arabic" w:eastAsia="Times New Roman" w:hAnsi="Simplified Arabic" w:cs="Simplified Arabic"/>
          <w:kern w:val="0"/>
          <w:sz w:val="28"/>
          <w:szCs w:val="28"/>
          <w:rtl/>
          <w14:ligatures w14:val="none"/>
        </w:rPr>
        <w:t>: تقديم توصيات عملية للبنوك السعودية لتطوير برامج تدريب وتطوير مهني تركز على تعزيز الذكاء العاطفي لدى مديري المشاريع، مما يمكن أن يسهم في رفع كفاءة إدارة المشاريع وتحقيق نجاح أكبر في ظل بيئة عمل ديناميكية. </w:t>
      </w:r>
    </w:p>
    <w:p w14:paraId="58B3C1A0" w14:textId="3BC020DB" w:rsidR="00D07B2F" w:rsidRPr="001877BB" w:rsidRDefault="00D07B2F" w:rsidP="001877BB">
      <w:pPr>
        <w:spacing w:before="100" w:beforeAutospacing="1" w:after="100" w:afterAutospacing="1"/>
        <w:jc w:val="left"/>
        <w:divId w:val="185800701"/>
        <w:rPr>
          <w:rFonts w:ascii="Simplified Arabic" w:eastAsia="Times New Roman" w:hAnsi="Simplified Arabic" w:cs="Simplified Arabic"/>
          <w:b/>
          <w:bCs/>
          <w:kern w:val="0"/>
          <w:sz w:val="28"/>
          <w:szCs w:val="28"/>
          <w:rtl/>
          <w14:ligatures w14:val="none"/>
        </w:rPr>
      </w:pPr>
      <w:r w:rsidRPr="001877BB">
        <w:rPr>
          <w:rFonts w:ascii="Simplified Arabic" w:eastAsia="Times New Roman" w:hAnsi="Simplified Arabic" w:cs="Simplified Arabic"/>
          <w:b/>
          <w:bCs/>
          <w:kern w:val="0"/>
          <w:sz w:val="28"/>
          <w:szCs w:val="28"/>
          <w:rtl/>
          <w14:ligatures w14:val="none"/>
        </w:rPr>
        <w:t>الأهداف الخاصة</w:t>
      </w:r>
    </w:p>
    <w:p w14:paraId="79B92C60" w14:textId="550C6895"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lastRenderedPageBreak/>
        <w:t xml:space="preserve">1.      </w:t>
      </w:r>
      <w:r w:rsidRPr="001877BB">
        <w:rPr>
          <w:rFonts w:ascii="Simplified Arabic" w:eastAsia="Times New Roman" w:hAnsi="Simplified Arabic" w:cs="Simplified Arabic"/>
          <w:b/>
          <w:bCs/>
          <w:kern w:val="0"/>
          <w:sz w:val="28"/>
          <w:szCs w:val="28"/>
          <w:rtl/>
          <w14:ligatures w14:val="none"/>
        </w:rPr>
        <w:t>قياس مستوى الوعي</w:t>
      </w:r>
      <w:r w:rsidRPr="001877BB">
        <w:rPr>
          <w:rFonts w:ascii="Simplified Arabic" w:eastAsia="Times New Roman" w:hAnsi="Simplified Arabic" w:cs="Simplified Arabic"/>
          <w:kern w:val="0"/>
          <w:sz w:val="28"/>
          <w:szCs w:val="28"/>
          <w:rtl/>
          <w14:ligatures w14:val="none"/>
        </w:rPr>
        <w:t>: قياس مدى وعي مديري المشاريع في البنوك السعودية بأهمية الذكاء العاطفي وأبعاده المختلفة، ومعرفة مدى إدراكهم لدوره في تحسين الأداء الوظيفي.</w:t>
      </w:r>
    </w:p>
    <w:p w14:paraId="7B1C83A3" w14:textId="395E5BBE"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2.      </w:t>
      </w:r>
      <w:r w:rsidRPr="001877BB">
        <w:rPr>
          <w:rFonts w:ascii="Simplified Arabic" w:eastAsia="Times New Roman" w:hAnsi="Simplified Arabic" w:cs="Simplified Arabic"/>
          <w:b/>
          <w:bCs/>
          <w:kern w:val="0"/>
          <w:sz w:val="28"/>
          <w:szCs w:val="28"/>
          <w:rtl/>
          <w14:ligatures w14:val="none"/>
        </w:rPr>
        <w:t>تحديد المهارات المطلوبة</w:t>
      </w:r>
      <w:r w:rsidRPr="001877BB">
        <w:rPr>
          <w:rFonts w:ascii="Simplified Arabic" w:eastAsia="Times New Roman" w:hAnsi="Simplified Arabic" w:cs="Simplified Arabic"/>
          <w:kern w:val="0"/>
          <w:sz w:val="28"/>
          <w:szCs w:val="28"/>
          <w:rtl/>
          <w14:ligatures w14:val="none"/>
        </w:rPr>
        <w:t>: تحديد المهارات العاطفية الأكثر طلباً في سوق العمل المصرفي السعودي، ومدى توافر هذه المهارات لدى مديري المشاريع، مما يسهم في توجيه برامج التدريب والتطوير نحو المهارات الأكثر حاجة. </w:t>
      </w:r>
    </w:p>
    <w:p w14:paraId="42AE9BA8" w14:textId="604751A1"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3.      </w:t>
      </w:r>
      <w:r w:rsidRPr="001877BB">
        <w:rPr>
          <w:rFonts w:ascii="Simplified Arabic" w:eastAsia="Times New Roman" w:hAnsi="Simplified Arabic" w:cs="Simplified Arabic"/>
          <w:b/>
          <w:bCs/>
          <w:kern w:val="0"/>
          <w:sz w:val="28"/>
          <w:szCs w:val="28"/>
          <w:rtl/>
          <w14:ligatures w14:val="none"/>
        </w:rPr>
        <w:t>تحليل التحديات</w:t>
      </w:r>
      <w:r w:rsidRPr="001877BB">
        <w:rPr>
          <w:rFonts w:ascii="Simplified Arabic" w:eastAsia="Times New Roman" w:hAnsi="Simplified Arabic" w:cs="Simplified Arabic"/>
          <w:kern w:val="0"/>
          <w:sz w:val="28"/>
          <w:szCs w:val="28"/>
          <w:rtl/>
          <w14:ligatures w14:val="none"/>
        </w:rPr>
        <w:t>: تحديد التحديات التي تواجه تطبيق مفاهيم الذكاء العاطفي في بيئة العمل المصرفية السعودية، سواء كانت متعلقة بالثقافة المؤسسية أو بنوعية التحديات التي تفرضها التحولات الرقمية.</w:t>
      </w:r>
    </w:p>
    <w:p w14:paraId="523CE676" w14:textId="215C5B60" w:rsidR="00D07B2F" w:rsidRPr="001877BB" w:rsidRDefault="00D07B2F" w:rsidP="00134E3C">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4.      </w:t>
      </w:r>
      <w:r w:rsidRPr="001877BB">
        <w:rPr>
          <w:rFonts w:ascii="Simplified Arabic" w:eastAsia="Times New Roman" w:hAnsi="Simplified Arabic" w:cs="Simplified Arabic"/>
          <w:b/>
          <w:bCs/>
          <w:kern w:val="0"/>
          <w:sz w:val="28"/>
          <w:szCs w:val="28"/>
          <w:rtl/>
          <w14:ligatures w14:val="none"/>
        </w:rPr>
        <w:t>اقتراح برامج تدريبية</w:t>
      </w:r>
      <w:r w:rsidRPr="001877BB">
        <w:rPr>
          <w:rFonts w:ascii="Simplified Arabic" w:eastAsia="Times New Roman" w:hAnsi="Simplified Arabic" w:cs="Simplified Arabic"/>
          <w:kern w:val="0"/>
          <w:sz w:val="28"/>
          <w:szCs w:val="28"/>
          <w:rtl/>
          <w14:ligatures w14:val="none"/>
        </w:rPr>
        <w:t>: اقتراح برامج تدريبية مخصصة لتطوير الذكاء العاطفي لدى مديري المشاريع، مع مراعاة الثقافة التنظيمية الخاصة بالبنوك السعودية، وبما يتماشى مع متطلبات السوق.</w:t>
      </w:r>
    </w:p>
    <w:p w14:paraId="05620D7E" w14:textId="77777777" w:rsidR="00D07B2F" w:rsidRPr="001877BB" w:rsidRDefault="00D07B2F" w:rsidP="00D07B2F">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5.      </w:t>
      </w:r>
      <w:r w:rsidRPr="001877BB">
        <w:rPr>
          <w:rFonts w:ascii="Simplified Arabic" w:eastAsia="Times New Roman" w:hAnsi="Simplified Arabic" w:cs="Simplified Arabic"/>
          <w:b/>
          <w:bCs/>
          <w:kern w:val="0"/>
          <w:sz w:val="28"/>
          <w:szCs w:val="28"/>
          <w:rtl/>
          <w14:ligatures w14:val="none"/>
        </w:rPr>
        <w:t>تطوير مقياس للذكاء العاطفي:</w:t>
      </w:r>
      <w:r w:rsidRPr="001877BB">
        <w:rPr>
          <w:rFonts w:ascii="Simplified Arabic" w:eastAsia="Times New Roman" w:hAnsi="Simplified Arabic" w:cs="Simplified Arabic"/>
          <w:kern w:val="0"/>
          <w:sz w:val="28"/>
          <w:szCs w:val="28"/>
          <w:rtl/>
          <w14:ligatures w14:val="none"/>
        </w:rPr>
        <w:t xml:space="preserve"> تطوير أداة قياس متكاملة لتحديد مستوى الذكاء العاطفي لدى مديري المشاريع في القطاع المصرفي السعودي، مما يساعد على رصد مستوى المهارات العاطفية وتحديد احتياجات التطوير.</w:t>
      </w:r>
    </w:p>
    <w:p w14:paraId="30598C32" w14:textId="0F3F79B9" w:rsidR="00D07B2F" w:rsidRPr="00D07B2F" w:rsidRDefault="00D07B2F" w:rsidP="00891308">
      <w:pPr>
        <w:spacing w:before="100" w:beforeAutospacing="1" w:after="100" w:afterAutospacing="1"/>
        <w:jc w:val="left"/>
        <w:divId w:val="185800701"/>
        <w:rPr>
          <w:rFonts w:ascii="Times New Roman" w:eastAsia="Times New Roman" w:hAnsi="Times New Roman" w:cs="Times New Roman"/>
          <w:kern w:val="0"/>
          <w:sz w:val="24"/>
          <w:szCs w:val="24"/>
          <w:rtl/>
          <w14:ligatures w14:val="none"/>
        </w:rPr>
      </w:pPr>
      <w:r w:rsidRPr="00D07B2F">
        <w:rPr>
          <w:rFonts w:ascii="Sakkal Majalla" w:eastAsia="Times New Roman" w:hAnsi="Sakkal Majalla" w:cs="Sakkal Majalla"/>
          <w:kern w:val="0"/>
          <w:sz w:val="28"/>
          <w:szCs w:val="28"/>
          <w:rtl/>
          <w14:ligatures w14:val="none"/>
        </w:rPr>
        <w:t> </w:t>
      </w:r>
    </w:p>
    <w:p w14:paraId="7CBEA0F2" w14:textId="5E55F588" w:rsidR="00D07B2F" w:rsidRPr="001877BB" w:rsidRDefault="00D07B2F" w:rsidP="001877BB">
      <w:pPr>
        <w:spacing w:before="100" w:beforeAutospacing="1" w:after="100" w:afterAutospacing="1"/>
        <w:jc w:val="left"/>
        <w:divId w:val="185800701"/>
        <w:rPr>
          <w:rFonts w:ascii="Simplified Arabic" w:eastAsia="Times New Roman" w:hAnsi="Simplified Arabic" w:cs="Simplified Arabic"/>
          <w:b/>
          <w:bCs/>
          <w:kern w:val="0"/>
          <w:sz w:val="28"/>
          <w:szCs w:val="28"/>
          <w:rtl/>
          <w14:ligatures w14:val="none"/>
        </w:rPr>
      </w:pPr>
      <w:r w:rsidRPr="001877BB">
        <w:rPr>
          <w:rFonts w:ascii="Simplified Arabic" w:eastAsia="Times New Roman" w:hAnsi="Simplified Arabic" w:cs="Simplified Arabic"/>
          <w:b/>
          <w:bCs/>
          <w:kern w:val="0"/>
          <w:sz w:val="28"/>
          <w:szCs w:val="28"/>
          <w:rtl/>
          <w14:ligatures w14:val="none"/>
        </w:rPr>
        <w:t>أهمية هذه الأهداف</w:t>
      </w:r>
      <w:r w:rsidR="001877BB" w:rsidRPr="001877BB">
        <w:rPr>
          <w:rFonts w:ascii="Simplified Arabic" w:eastAsia="Times New Roman" w:hAnsi="Simplified Arabic" w:cs="Simplified Arabic"/>
          <w:b/>
          <w:bCs/>
          <w:kern w:val="0"/>
          <w:sz w:val="28"/>
          <w:szCs w:val="28"/>
          <w:rtl/>
          <w14:ligatures w14:val="none"/>
        </w:rPr>
        <w:t>:</w:t>
      </w:r>
    </w:p>
    <w:p w14:paraId="35D2125D" w14:textId="642EE4EB" w:rsidR="00D07B2F" w:rsidRPr="001877BB" w:rsidRDefault="00D07B2F" w:rsidP="00891308">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1.      </w:t>
      </w:r>
      <w:r w:rsidRPr="001877BB">
        <w:rPr>
          <w:rFonts w:ascii="Simplified Arabic" w:eastAsia="Times New Roman" w:hAnsi="Simplified Arabic" w:cs="Simplified Arabic"/>
          <w:b/>
          <w:bCs/>
          <w:kern w:val="0"/>
          <w:sz w:val="28"/>
          <w:szCs w:val="28"/>
          <w:rtl/>
          <w14:ligatures w14:val="none"/>
        </w:rPr>
        <w:t>تطوير القوى العاملة:</w:t>
      </w:r>
      <w:r w:rsidRPr="001877BB">
        <w:rPr>
          <w:rFonts w:ascii="Simplified Arabic" w:eastAsia="Times New Roman" w:hAnsi="Simplified Arabic" w:cs="Simplified Arabic"/>
          <w:kern w:val="0"/>
          <w:sz w:val="28"/>
          <w:szCs w:val="28"/>
          <w:rtl/>
          <w14:ligatures w14:val="none"/>
        </w:rPr>
        <w:t xml:space="preserve"> تسهم الدراسة في تطوير القوى العاملة في القطاع المصرفي السعودي من خلال التركيز على الجوانب الإنسانية والمهارات الشخصية، مما يعزز من تنافسية هذا القطاع وفعاليته.</w:t>
      </w:r>
    </w:p>
    <w:p w14:paraId="0801ECC8" w14:textId="5F2C6D52" w:rsidR="00D07B2F" w:rsidRPr="001877BB" w:rsidRDefault="00D07B2F" w:rsidP="00891308">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2.      </w:t>
      </w:r>
      <w:r w:rsidRPr="001877BB">
        <w:rPr>
          <w:rFonts w:ascii="Simplified Arabic" w:eastAsia="Times New Roman" w:hAnsi="Simplified Arabic" w:cs="Simplified Arabic"/>
          <w:b/>
          <w:bCs/>
          <w:kern w:val="0"/>
          <w:sz w:val="28"/>
          <w:szCs w:val="28"/>
          <w:rtl/>
          <w14:ligatures w14:val="none"/>
        </w:rPr>
        <w:t>تحسين أداء المشاريع</w:t>
      </w:r>
      <w:r w:rsidRPr="001877BB">
        <w:rPr>
          <w:rFonts w:ascii="Simplified Arabic" w:eastAsia="Times New Roman" w:hAnsi="Simplified Arabic" w:cs="Simplified Arabic"/>
          <w:kern w:val="0"/>
          <w:sz w:val="28"/>
          <w:szCs w:val="28"/>
          <w:rtl/>
          <w14:ligatures w14:val="none"/>
        </w:rPr>
        <w:t>: من خلال تعزيز الذكاء العاطفي لدى مديري المشاريع، يمكن تحقيق معدلات نجاح أعلى للمشاريع المصرفية، مما يدعم تحقيق الأهداف الاستراتيجية للبنوك.</w:t>
      </w:r>
    </w:p>
    <w:p w14:paraId="1A2208F0" w14:textId="3EF86372" w:rsidR="00D07B2F" w:rsidRPr="001877BB" w:rsidRDefault="00D07B2F" w:rsidP="00891308">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3</w:t>
      </w:r>
      <w:r w:rsidRPr="001877BB">
        <w:rPr>
          <w:rFonts w:ascii="Simplified Arabic" w:eastAsia="Sakkal Majalla" w:hAnsi="Simplified Arabic" w:cs="Simplified Arabic"/>
          <w:b/>
          <w:bCs/>
          <w:kern w:val="0"/>
          <w:sz w:val="28"/>
          <w:szCs w:val="28"/>
          <w:rtl/>
          <w14:ligatures w14:val="none"/>
        </w:rPr>
        <w:t xml:space="preserve">.      </w:t>
      </w:r>
      <w:r w:rsidRPr="001877BB">
        <w:rPr>
          <w:rFonts w:ascii="Simplified Arabic" w:eastAsia="Times New Roman" w:hAnsi="Simplified Arabic" w:cs="Simplified Arabic"/>
          <w:b/>
          <w:bCs/>
          <w:kern w:val="0"/>
          <w:sz w:val="28"/>
          <w:szCs w:val="28"/>
          <w:rtl/>
          <w14:ligatures w14:val="none"/>
        </w:rPr>
        <w:t>بناء علاقات قوية</w:t>
      </w:r>
      <w:r w:rsidRPr="001877BB">
        <w:rPr>
          <w:rFonts w:ascii="Simplified Arabic" w:eastAsia="Times New Roman" w:hAnsi="Simplified Arabic" w:cs="Simplified Arabic"/>
          <w:kern w:val="0"/>
          <w:sz w:val="28"/>
          <w:szCs w:val="28"/>
          <w:rtl/>
          <w14:ligatures w14:val="none"/>
        </w:rPr>
        <w:t>: تساعد هذه الدراسة على تعزيز العلاقات بين مديري المشاريع وأعضاء الفريق، وكذلك مع العملاء والشركاء، مما يساهم في رفع مستوى الثقة والولاء ويساعد في تحقيق نجاحات مستدامة.</w:t>
      </w:r>
    </w:p>
    <w:p w14:paraId="7A026E1C" w14:textId="5CC62D02" w:rsidR="00D07B2F" w:rsidRPr="001877BB" w:rsidRDefault="00D07B2F" w:rsidP="00891308">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t xml:space="preserve">4.      </w:t>
      </w:r>
      <w:r w:rsidRPr="001877BB">
        <w:rPr>
          <w:rFonts w:ascii="Simplified Arabic" w:eastAsia="Times New Roman" w:hAnsi="Simplified Arabic" w:cs="Simplified Arabic"/>
          <w:b/>
          <w:bCs/>
          <w:kern w:val="0"/>
          <w:sz w:val="28"/>
          <w:szCs w:val="28"/>
          <w:rtl/>
          <w14:ligatures w14:val="none"/>
        </w:rPr>
        <w:t>تعزيز الابتكار:</w:t>
      </w:r>
      <w:r w:rsidRPr="001877BB">
        <w:rPr>
          <w:rFonts w:ascii="Simplified Arabic" w:eastAsia="Times New Roman" w:hAnsi="Simplified Arabic" w:cs="Simplified Arabic"/>
          <w:kern w:val="0"/>
          <w:sz w:val="28"/>
          <w:szCs w:val="28"/>
          <w:rtl/>
          <w14:ligatures w14:val="none"/>
        </w:rPr>
        <w:t xml:space="preserve"> يشجع الذكاء العاطفي الإبداع والتفكير الاستراتيجي، مما يدعم تطوير حلول مبتكرة وتقديم خدمات متجددة في بيئة العمل المصرفية.</w:t>
      </w:r>
    </w:p>
    <w:p w14:paraId="307AAC90" w14:textId="5F03786E" w:rsidR="003F5D22" w:rsidRPr="001877BB" w:rsidRDefault="00D07B2F" w:rsidP="001877BB">
      <w:pPr>
        <w:spacing w:before="100" w:beforeAutospacing="1" w:after="100" w:afterAutospacing="1"/>
        <w:ind w:hanging="360"/>
        <w:jc w:val="left"/>
        <w:divId w:val="185800701"/>
        <w:rPr>
          <w:rFonts w:ascii="Simplified Arabic" w:eastAsia="Times New Roman" w:hAnsi="Simplified Arabic" w:cs="Simplified Arabic"/>
          <w:kern w:val="0"/>
          <w:sz w:val="28"/>
          <w:szCs w:val="28"/>
          <w:rtl/>
          <w14:ligatures w14:val="none"/>
        </w:rPr>
      </w:pPr>
      <w:r w:rsidRPr="001877BB">
        <w:rPr>
          <w:rFonts w:ascii="Simplified Arabic" w:eastAsia="Sakkal Majalla" w:hAnsi="Simplified Arabic" w:cs="Simplified Arabic"/>
          <w:kern w:val="0"/>
          <w:sz w:val="28"/>
          <w:szCs w:val="28"/>
          <w:rtl/>
          <w14:ligatures w14:val="none"/>
        </w:rPr>
        <w:lastRenderedPageBreak/>
        <w:t>5.     </w:t>
      </w:r>
      <w:r w:rsidRPr="001877BB">
        <w:rPr>
          <w:rFonts w:ascii="Simplified Arabic" w:eastAsia="Sakkal Majalla" w:hAnsi="Simplified Arabic" w:cs="Simplified Arabic"/>
          <w:b/>
          <w:bCs/>
          <w:kern w:val="0"/>
          <w:sz w:val="28"/>
          <w:szCs w:val="28"/>
          <w:rtl/>
          <w14:ligatures w14:val="none"/>
        </w:rPr>
        <w:t xml:space="preserve"> </w:t>
      </w:r>
      <w:r w:rsidRPr="001877BB">
        <w:rPr>
          <w:rFonts w:ascii="Simplified Arabic" w:eastAsia="Times New Roman" w:hAnsi="Simplified Arabic" w:cs="Simplified Arabic"/>
          <w:b/>
          <w:bCs/>
          <w:kern w:val="0"/>
          <w:sz w:val="28"/>
          <w:szCs w:val="28"/>
          <w:rtl/>
          <w14:ligatures w14:val="none"/>
        </w:rPr>
        <w:t>زيادة الرضا الوظيفي</w:t>
      </w:r>
      <w:r w:rsidRPr="001877BB">
        <w:rPr>
          <w:rFonts w:ascii="Simplified Arabic" w:eastAsia="Times New Roman" w:hAnsi="Simplified Arabic" w:cs="Simplified Arabic"/>
          <w:kern w:val="0"/>
          <w:sz w:val="28"/>
          <w:szCs w:val="28"/>
          <w:rtl/>
          <w14:ligatures w14:val="none"/>
        </w:rPr>
        <w:t>: يسهم التركيز على الذكاء العاطفي في تحسين مستوى الرضا الوظيفي لدى موظفي البنوك، مما يزيد من إنتاجيتهم ويدعم التزامهم التنظيمي، ويقلل من معدلات دوران الموظفين.</w:t>
      </w:r>
    </w:p>
    <w:p w14:paraId="39CAA366" w14:textId="77777777" w:rsidR="00BF2181" w:rsidRDefault="00BF2181" w:rsidP="00335E20">
      <w:pPr>
        <w:spacing w:before="100" w:beforeAutospacing="1" w:after="100" w:afterAutospacing="1"/>
        <w:divId w:val="1177576389"/>
        <w:rPr>
          <w:rFonts w:ascii="Sakkal Majalla" w:hAnsi="Sakkal Majalla" w:cs="Sakkal Majalla"/>
          <w:sz w:val="28"/>
          <w:szCs w:val="28"/>
          <w:rtl/>
        </w:rPr>
      </w:pPr>
      <w:r w:rsidRPr="00BF2181">
        <w:rPr>
          <w:rFonts w:ascii="Simplified Arabic" w:eastAsiaTheme="majorEastAsia" w:hAnsi="Simplified Arabic" w:cs="Simplified Arabic" w:hint="cs"/>
          <w:b/>
          <w:bCs/>
          <w:sz w:val="32"/>
          <w:szCs w:val="32"/>
          <w:rtl/>
        </w:rPr>
        <w:t>تساؤلات</w:t>
      </w:r>
      <w:r w:rsidRPr="00BF2181">
        <w:rPr>
          <w:rFonts w:ascii="Simplified Arabic" w:eastAsiaTheme="majorEastAsia" w:hAnsi="Simplified Arabic" w:cs="Simplified Arabic"/>
          <w:b/>
          <w:bCs/>
          <w:sz w:val="32"/>
          <w:szCs w:val="32"/>
          <w:rtl/>
        </w:rPr>
        <w:t xml:space="preserve"> </w:t>
      </w:r>
      <w:r w:rsidRPr="00BF2181">
        <w:rPr>
          <w:rFonts w:ascii="Simplified Arabic" w:eastAsiaTheme="majorEastAsia" w:hAnsi="Simplified Arabic" w:cs="Simplified Arabic" w:hint="cs"/>
          <w:b/>
          <w:bCs/>
          <w:sz w:val="32"/>
          <w:szCs w:val="32"/>
          <w:rtl/>
        </w:rPr>
        <w:t>الدراسة</w:t>
      </w:r>
      <w:r w:rsidRPr="00BF2181">
        <w:rPr>
          <w:rFonts w:ascii="Simplified Arabic" w:eastAsiaTheme="majorEastAsia" w:hAnsi="Simplified Arabic" w:cs="Simplified Arabic"/>
          <w:b/>
          <w:bCs/>
          <w:sz w:val="32"/>
          <w:szCs w:val="32"/>
          <w:rtl/>
        </w:rPr>
        <w:t xml:space="preserve"> (</w:t>
      </w:r>
      <w:r w:rsidRPr="00BF2181">
        <w:rPr>
          <w:rFonts w:ascii="Simplified Arabic" w:eastAsiaTheme="majorEastAsia" w:hAnsi="Simplified Arabic" w:cs="Simplified Arabic"/>
          <w:b/>
          <w:bCs/>
          <w:sz w:val="32"/>
          <w:szCs w:val="32"/>
        </w:rPr>
        <w:t>Study questions</w:t>
      </w:r>
      <w:r w:rsidRPr="00BF2181">
        <w:rPr>
          <w:rFonts w:ascii="Simplified Arabic" w:eastAsiaTheme="majorEastAsia" w:hAnsi="Simplified Arabic" w:cs="Simplified Arabic"/>
          <w:b/>
          <w:bCs/>
          <w:sz w:val="32"/>
          <w:szCs w:val="32"/>
          <w:rtl/>
        </w:rPr>
        <w:t>)</w:t>
      </w:r>
    </w:p>
    <w:p w14:paraId="14EA5579" w14:textId="7D764E44" w:rsidR="00335E20" w:rsidRPr="00EF5D50" w:rsidRDefault="00335E20" w:rsidP="001877BB">
      <w:pPr>
        <w:spacing w:before="100" w:beforeAutospacing="1" w:after="100" w:afterAutospacing="1"/>
        <w:divId w:val="1177576389"/>
        <w:rPr>
          <w:rFonts w:ascii="Simplified Arabic" w:hAnsi="Simplified Arabic" w:cs="Simplified Arabic"/>
          <w:kern w:val="0"/>
          <w:sz w:val="24"/>
          <w:szCs w:val="24"/>
          <w:rtl/>
          <w14:ligatures w14:val="none"/>
        </w:rPr>
      </w:pPr>
      <w:r w:rsidRPr="00EF5D50">
        <w:rPr>
          <w:rFonts w:ascii="Simplified Arabic" w:hAnsi="Simplified Arabic" w:cs="Simplified Arabic"/>
          <w:sz w:val="28"/>
          <w:szCs w:val="28"/>
          <w:rtl/>
        </w:rPr>
        <w:t xml:space="preserve">تعتبر تساؤلات الدراسة جزءًا مهمًا من </w:t>
      </w:r>
      <w:proofErr w:type="gramStart"/>
      <w:r w:rsidRPr="00EF5D50">
        <w:rPr>
          <w:rFonts w:ascii="Simplified Arabic" w:hAnsi="Simplified Arabic" w:cs="Simplified Arabic"/>
          <w:sz w:val="28"/>
          <w:szCs w:val="28"/>
          <w:rtl/>
        </w:rPr>
        <w:t>البحث ،</w:t>
      </w:r>
      <w:proofErr w:type="gramEnd"/>
      <w:r w:rsidRPr="00EF5D50">
        <w:rPr>
          <w:rFonts w:ascii="Simplified Arabic" w:hAnsi="Simplified Arabic" w:cs="Simplified Arabic"/>
          <w:sz w:val="28"/>
          <w:szCs w:val="28"/>
          <w:rtl/>
        </w:rPr>
        <w:t xml:space="preserve"> في هذه الدراسة نركز على دور الذكاء العاطفي في إدارة المشاريع في البنوك السعودية، وذلك في ظل التطورات الرقمية الكبيرة التي يشهدها القطاع المصرفي، ومتطلبات رؤية المملكة 2030 التي تركز على التحول الرقمي وتطوير الكفاءات البشرية. بناءً على هذا السياق، يمكن تقسيم التساؤلات إلى</w:t>
      </w:r>
      <w:r w:rsidR="00EF5D50" w:rsidRPr="00EF5D50">
        <w:rPr>
          <w:rFonts w:ascii="Simplified Arabic" w:hAnsi="Simplified Arabic" w:cs="Simplified Arabic"/>
          <w:sz w:val="28"/>
          <w:szCs w:val="28"/>
          <w:rtl/>
        </w:rPr>
        <w:t xml:space="preserve"> سؤال رئيسي و أسئلة </w:t>
      </w:r>
      <w:proofErr w:type="gramStart"/>
      <w:r w:rsidR="00EF5D50" w:rsidRPr="00EF5D50">
        <w:rPr>
          <w:rFonts w:ascii="Simplified Arabic" w:hAnsi="Simplified Arabic" w:cs="Simplified Arabic"/>
          <w:sz w:val="28"/>
          <w:szCs w:val="28"/>
          <w:rtl/>
        </w:rPr>
        <w:t xml:space="preserve">فرعية </w:t>
      </w:r>
      <w:r w:rsidRPr="00EF5D50">
        <w:rPr>
          <w:rFonts w:ascii="Simplified Arabic" w:hAnsi="Simplified Arabic" w:cs="Simplified Arabic"/>
          <w:sz w:val="28"/>
          <w:szCs w:val="28"/>
          <w:rtl/>
        </w:rPr>
        <w:t>.</w:t>
      </w:r>
      <w:proofErr w:type="gramEnd"/>
    </w:p>
    <w:p w14:paraId="47B38658" w14:textId="77777777" w:rsidR="00EF5D50" w:rsidRPr="00EF5D50" w:rsidRDefault="00EF5D50" w:rsidP="00EF5D50">
      <w:p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السؤال الرئيسي</w:t>
      </w:r>
      <w:r w:rsidRPr="00EF5D50">
        <w:rPr>
          <w:rFonts w:ascii="Sakkal Majalla" w:hAnsi="Sakkal Majalla" w:cs="Sakkal Majalla"/>
          <w:b/>
          <w:bCs/>
          <w:sz w:val="32"/>
          <w:szCs w:val="32"/>
        </w:rPr>
        <w:t>:</w:t>
      </w:r>
    </w:p>
    <w:p w14:paraId="4D35BF00" w14:textId="77777777" w:rsidR="00EF5D50" w:rsidRPr="00EF5D50" w:rsidRDefault="00EF5D50" w:rsidP="00EF5D50">
      <w:p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ما هو تأثير الذكاء العاطفي على إدارة المشاريع ونجاحها في البنوك السعودية في ظل التحول الرقمي ومتطلبات رؤية المملكة 2030؟</w:t>
      </w:r>
    </w:p>
    <w:p w14:paraId="21ED4575" w14:textId="77777777" w:rsidR="00EF5D50" w:rsidRPr="00EF5D50" w:rsidRDefault="00EF5D50" w:rsidP="00EF5D50">
      <w:p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الأسئلة الفرعية</w:t>
      </w:r>
      <w:r w:rsidRPr="00EF5D50">
        <w:rPr>
          <w:rFonts w:ascii="Sakkal Majalla" w:hAnsi="Sakkal Majalla" w:cs="Sakkal Majalla"/>
          <w:b/>
          <w:bCs/>
          <w:sz w:val="32"/>
          <w:szCs w:val="32"/>
        </w:rPr>
        <w:t>:</w:t>
      </w:r>
    </w:p>
    <w:p w14:paraId="268E66E8" w14:textId="77777777" w:rsidR="00EF5D50" w:rsidRPr="00EF5D50" w:rsidRDefault="00EF5D50" w:rsidP="00EF5D50">
      <w:pPr>
        <w:numPr>
          <w:ilvl w:val="0"/>
          <w:numId w:val="51"/>
        </w:num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ما هي العلاقة بين مستوى الذكاء العاطفي ونجاح المشاريع في البنوك السعودية؟</w:t>
      </w:r>
    </w:p>
    <w:p w14:paraId="400E9E1C" w14:textId="77777777" w:rsidR="00EF5D50" w:rsidRPr="00EF5D50" w:rsidRDefault="00EF5D50" w:rsidP="00EF5D50">
      <w:pPr>
        <w:numPr>
          <w:ilvl w:val="0"/>
          <w:numId w:val="51"/>
        </w:num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كيف يؤثر الذكاء العاطفي على قدرة مديري المشاريع على بناء فرق عمل متماسكة وفعالة في بيئة مصرفية رقمية؟</w:t>
      </w:r>
    </w:p>
    <w:p w14:paraId="0BD46B1F" w14:textId="77777777" w:rsidR="00EF5D50" w:rsidRPr="00EF5D50" w:rsidRDefault="00EF5D50" w:rsidP="00EF5D50">
      <w:pPr>
        <w:numPr>
          <w:ilvl w:val="0"/>
          <w:numId w:val="51"/>
        </w:numPr>
        <w:spacing w:before="100" w:beforeAutospacing="1" w:after="100" w:afterAutospacing="1"/>
        <w:divId w:val="1177576389"/>
        <w:rPr>
          <w:rFonts w:ascii="Sakkal Majalla" w:hAnsi="Sakkal Majalla" w:cs="Sakkal Majalla"/>
          <w:b/>
          <w:bCs/>
          <w:sz w:val="32"/>
          <w:szCs w:val="32"/>
        </w:rPr>
      </w:pPr>
      <w:r w:rsidRPr="00EF5D50">
        <w:rPr>
          <w:rFonts w:ascii="Sakkal Majalla" w:hAnsi="Sakkal Majalla" w:cs="Sakkal Majalla"/>
          <w:b/>
          <w:bCs/>
          <w:sz w:val="32"/>
          <w:szCs w:val="32"/>
          <w:rtl/>
        </w:rPr>
        <w:t>ما هي المهارات العاطفية الأكثر أهمية التي تسهم في نجاح مديري المشاريع في القطاع المصرفي السعودي؟</w:t>
      </w:r>
    </w:p>
    <w:p w14:paraId="46E93E95" w14:textId="52CA26E4" w:rsidR="003F5D22" w:rsidRPr="00EF5D50" w:rsidRDefault="003F5D22" w:rsidP="001877BB">
      <w:pPr>
        <w:spacing w:before="100" w:beforeAutospacing="1" w:after="100" w:afterAutospacing="1"/>
        <w:divId w:val="1177576389"/>
        <w:rPr>
          <w:rFonts w:ascii="Sakkal Majalla" w:hAnsi="Sakkal Majalla" w:cs="Sakkal Majalla"/>
          <w:b/>
          <w:bCs/>
          <w:sz w:val="32"/>
          <w:szCs w:val="32"/>
          <w:rtl/>
        </w:rPr>
      </w:pPr>
    </w:p>
    <w:p w14:paraId="375D6B48" w14:textId="77777777" w:rsidR="001877BB" w:rsidRDefault="001877BB" w:rsidP="001877BB">
      <w:pPr>
        <w:spacing w:before="100" w:beforeAutospacing="1" w:after="100" w:afterAutospacing="1"/>
        <w:divId w:val="1177576389"/>
        <w:rPr>
          <w:rtl/>
        </w:rPr>
      </w:pPr>
    </w:p>
    <w:p w14:paraId="46A0C386" w14:textId="77777777" w:rsidR="00EF5D50" w:rsidRDefault="00EF5D50" w:rsidP="001877BB">
      <w:pPr>
        <w:spacing w:before="100" w:beforeAutospacing="1" w:after="100" w:afterAutospacing="1"/>
        <w:divId w:val="1177576389"/>
        <w:rPr>
          <w:rtl/>
        </w:rPr>
      </w:pPr>
    </w:p>
    <w:p w14:paraId="7C89BABE" w14:textId="77777777" w:rsidR="00EF5D50" w:rsidRDefault="00EF5D50" w:rsidP="001877BB">
      <w:pPr>
        <w:spacing w:before="100" w:beforeAutospacing="1" w:after="100" w:afterAutospacing="1"/>
        <w:divId w:val="1177576389"/>
        <w:rPr>
          <w:rtl/>
        </w:rPr>
      </w:pPr>
    </w:p>
    <w:p w14:paraId="1789CD02" w14:textId="77777777" w:rsidR="00EF5D50" w:rsidRDefault="00EF5D50" w:rsidP="001877BB">
      <w:pPr>
        <w:spacing w:before="100" w:beforeAutospacing="1" w:after="100" w:afterAutospacing="1"/>
        <w:divId w:val="1177576389"/>
        <w:rPr>
          <w:rtl/>
        </w:rPr>
      </w:pPr>
    </w:p>
    <w:p w14:paraId="6CDB05C4" w14:textId="77777777" w:rsidR="00EF5D50" w:rsidRPr="001877BB" w:rsidRDefault="00EF5D50" w:rsidP="001877BB">
      <w:pPr>
        <w:spacing w:before="100" w:beforeAutospacing="1" w:after="100" w:afterAutospacing="1"/>
        <w:divId w:val="1177576389"/>
        <w:rPr>
          <w:rtl/>
        </w:rPr>
      </w:pPr>
    </w:p>
    <w:p w14:paraId="7D12A67A" w14:textId="20AE556F" w:rsidR="003F5D22" w:rsidRPr="00EF5D50" w:rsidRDefault="00A75FD7" w:rsidP="00583681">
      <w:pPr>
        <w:pStyle w:val="1"/>
        <w:rPr>
          <w:rFonts w:ascii="Simplified Arabic" w:hAnsi="Simplified Arabic" w:cs="Simplified Arabic"/>
          <w:b/>
          <w:bCs/>
          <w:color w:val="auto"/>
          <w:sz w:val="28"/>
          <w:szCs w:val="28"/>
          <w:rtl/>
        </w:rPr>
      </w:pPr>
      <w:bookmarkStart w:id="3" w:name="_Toc181493211"/>
      <w:r w:rsidRPr="00EF5D50">
        <w:rPr>
          <w:rFonts w:ascii="Simplified Arabic" w:hAnsi="Simplified Arabic" w:cs="Simplified Arabic"/>
          <w:b/>
          <w:bCs/>
          <w:color w:val="auto"/>
          <w:sz w:val="28"/>
          <w:szCs w:val="28"/>
          <w:rtl/>
        </w:rPr>
        <w:lastRenderedPageBreak/>
        <w:t>فروض الدراسة (</w:t>
      </w:r>
      <w:r w:rsidRPr="00EF5D50">
        <w:rPr>
          <w:rFonts w:ascii="Simplified Arabic" w:hAnsi="Simplified Arabic" w:cs="Simplified Arabic"/>
          <w:b/>
          <w:bCs/>
          <w:color w:val="auto"/>
          <w:sz w:val="28"/>
          <w:szCs w:val="28"/>
        </w:rPr>
        <w:t>Study Hypotheses</w:t>
      </w:r>
      <w:r w:rsidRPr="00EF5D50">
        <w:rPr>
          <w:rFonts w:ascii="Simplified Arabic" w:hAnsi="Simplified Arabic" w:cs="Simplified Arabic"/>
          <w:b/>
          <w:bCs/>
          <w:color w:val="auto"/>
          <w:sz w:val="28"/>
          <w:szCs w:val="28"/>
          <w:rtl/>
        </w:rPr>
        <w:t>)</w:t>
      </w:r>
      <w:r w:rsidR="003F5D22" w:rsidRPr="00EF5D50">
        <w:rPr>
          <w:rFonts w:ascii="Simplified Arabic" w:hAnsi="Simplified Arabic" w:cs="Simplified Arabic"/>
          <w:b/>
          <w:bCs/>
          <w:color w:val="auto"/>
          <w:sz w:val="28"/>
          <w:szCs w:val="28"/>
          <w:rtl/>
        </w:rPr>
        <w:t>:</w:t>
      </w:r>
      <w:bookmarkEnd w:id="3"/>
    </w:p>
    <w:p w14:paraId="01607B2E" w14:textId="1A3F24F9" w:rsidR="00687671" w:rsidRPr="00EF5D50" w:rsidRDefault="00687671" w:rsidP="00EF5D50">
      <w:pPr>
        <w:spacing w:before="100" w:beforeAutospacing="1" w:after="100" w:afterAutospacing="1"/>
        <w:divId w:val="1798255804"/>
        <w:rPr>
          <w:rFonts w:ascii="Simplified Arabic" w:hAnsi="Simplified Arabic" w:cs="Simplified Arabic"/>
          <w:kern w:val="0"/>
          <w:sz w:val="28"/>
          <w:szCs w:val="28"/>
          <w:rtl/>
          <w14:ligatures w14:val="none"/>
        </w:rPr>
      </w:pPr>
      <w:r w:rsidRPr="00EF5D50">
        <w:rPr>
          <w:rFonts w:ascii="Simplified Arabic" w:hAnsi="Simplified Arabic" w:cs="Simplified Arabic"/>
          <w:sz w:val="28"/>
          <w:szCs w:val="28"/>
          <w:rtl/>
        </w:rPr>
        <w:t>تهدف فرضيات هذه الدراسة إلى اختبار العلاقة بين الذكاء العاطفي ونجاح إدارة المشاريع في البنوك السعودية، خاصة في ظل التحول الرقمي ومتطلبات بيئة العمل الحديثة. تعتمد الفروض على نتائج متوقعة بناءً على الإطار النظري والدراسات السابقة، وهي كالآتي:</w:t>
      </w:r>
    </w:p>
    <w:p w14:paraId="6BC26B98" w14:textId="4C30AD5A" w:rsidR="00687671" w:rsidRPr="00EF5D50" w:rsidRDefault="00687671" w:rsidP="007B758C">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الفرضيات الرئيسية:</w:t>
      </w:r>
    </w:p>
    <w:p w14:paraId="3F095D77" w14:textId="280CC3F7" w:rsidR="00687671" w:rsidRPr="00EF5D50" w:rsidRDefault="00687671" w:rsidP="00D37A69">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الأولى: هناك علاقة إيجابية ذات دلالة إحصائية بين مستوى الذكاء العاطفي لدى مديري المشاريع ونجاح المشاريع في البنوك السعودية.</w:t>
      </w:r>
    </w:p>
    <w:p w14:paraId="4F5A2EE4" w14:textId="037A21E7" w:rsidR="00687671"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تهدف هذه الفرضية إلى اختبار العلاقة العامة بين الذكاء العاطفي ومدى تأثيره على تحقيق النجاح في إدارة المشاريع.</w:t>
      </w:r>
    </w:p>
    <w:p w14:paraId="2926E8D7" w14:textId="3DD3792B" w:rsidR="00687671" w:rsidRPr="00EF5D50" w:rsidRDefault="00687671" w:rsidP="00D37A69">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الثانية: مديرو المشاريع الذين يتمتعون بمستوى عالٍ من الذكاء العاطفي يكونون أكثر قدرة على بناء فرق عمل متماسكة وفعالة في بيئة مصرفية رقمية.</w:t>
      </w:r>
    </w:p>
    <w:p w14:paraId="47304108" w14:textId="2C1737C1" w:rsidR="00687671"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تختبر هذه الفرضية ما إذا كانت المهارات العاطفية تؤثر بشكل إيجابي على أداء فرق العمل وتماسكها، خاصة في البيئات التي تعتمد على التكنولوجيا.</w:t>
      </w:r>
    </w:p>
    <w:p w14:paraId="0A2527F7" w14:textId="48EA6D3E"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الثالثة: هناك علاقة إيجابية ذات دلالة إحصائية بين مستوى الذكاء العاطفي لدى مديري المشاريع ورضا العملاء عن الخدمات المصرفية الرقمية.</w:t>
      </w:r>
    </w:p>
    <w:p w14:paraId="5CDFEA6E" w14:textId="11C2C347" w:rsidR="00687671"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تختبر هذه الفرضية العلاقة بين استخدام الذكاء العاطفي من قبل مديري المشاريع ورضا العملاء عن الخدمات المقدمة في البنوك الرقمية.</w:t>
      </w:r>
    </w:p>
    <w:p w14:paraId="249CDBA2" w14:textId="5F995AE1"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الرابعة: مديرو المشاريع الذين يتمتعون بمستوى عالٍ من الذكاء العاطفي يكونون أكثر قدرة على إدارة الصراعات وحل النزاعات في بيئة عمل رقمية.</w:t>
      </w:r>
    </w:p>
    <w:p w14:paraId="6963ABB1" w14:textId="40FC55F3" w:rsidR="00687671" w:rsidRPr="00EF5D50" w:rsidRDefault="00687671" w:rsidP="00CA3C43">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تختبر هذه الفرضية مدى تأثير الذكاء العاطفي على قدرة المديرين على التعامل مع الصراعات داخل فرق العمل في بيئات تعتمد على التكنولوجيا.</w:t>
      </w:r>
    </w:p>
    <w:p w14:paraId="3B14AEC2" w14:textId="550DCCAA"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الخامسة: هناك علاقة إيجابية بين مستوى الذكاء العاطفي وقدرة مديري المشاريع على التكيف مع التحولات الرقمية في البنوك السعودية.</w:t>
      </w:r>
    </w:p>
    <w:p w14:paraId="23811CD9" w14:textId="77777777" w:rsidR="00687671" w:rsidRPr="00EF5D50" w:rsidRDefault="00687671">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lastRenderedPageBreak/>
        <w:t>تهدف هذه الفرضية إلى اختبار ما إذا كان الذكاء العاطفي يساعد مديري المشاريع على التكيف مع التغيرات التكنولوجية والتطورات الرقمية في بيئة العمل المصرفية.</w:t>
      </w:r>
    </w:p>
    <w:p w14:paraId="73D792B5" w14:textId="080B8048" w:rsidR="00E3169D" w:rsidRPr="00EF5D50" w:rsidRDefault="00E3169D" w:rsidP="00CA3C43">
      <w:pPr>
        <w:spacing w:before="100" w:beforeAutospacing="1" w:after="100" w:afterAutospacing="1"/>
        <w:divId w:val="1798255804"/>
        <w:rPr>
          <w:rFonts w:ascii="Simplified Arabic" w:hAnsi="Simplified Arabic" w:cs="Simplified Arabic"/>
          <w:sz w:val="28"/>
          <w:szCs w:val="28"/>
          <w:rtl/>
        </w:rPr>
      </w:pPr>
    </w:p>
    <w:p w14:paraId="7D14F6D7" w14:textId="637D6EE1" w:rsidR="00CA3C43" w:rsidRPr="00EF5D50" w:rsidRDefault="00687671" w:rsidP="00F05965">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الفرضيات الفرعية:</w:t>
      </w:r>
    </w:p>
    <w:p w14:paraId="5726ADAA" w14:textId="734E317F"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الفرعية الأولى: مديرو المشاريع الذين يتمتعون بمستوى عالٍ من الوعي الذاتي يكونون أكثر قدرة على اتخاذ قرارات فعالة في بيئة عمل رقمية.</w:t>
      </w:r>
    </w:p>
    <w:p w14:paraId="6072AAF8" w14:textId="796039D6" w:rsidR="00CA3C43"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هذه الفرضية تختبر العلاقة بين الوعي الذاتي كجزء من الذكاء العاطفي وقدرة المديرين على اتخاذ قرارات استراتيجية فعّالة.</w:t>
      </w:r>
    </w:p>
    <w:p w14:paraId="4BAF62E6" w14:textId="0705AD39"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الفرعية الثانية: المديرون الذين يتمتعون بمهارات عالية في إدارة العلاقات يكونون أكثر قدرة على بناء شبكات علاقات قوية داخل وخارج المنظمة.</w:t>
      </w:r>
    </w:p>
    <w:p w14:paraId="20B60F3B" w14:textId="3EC3D21B" w:rsidR="00CA3C43"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تستهدف هذه الفرضية قياس مدى تأثير مهارات إدارة العلاقات في تعزيز شبكات التعاون داخل البنك وخارجه.</w:t>
      </w:r>
    </w:p>
    <w:p w14:paraId="118908C7" w14:textId="608653BC"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الفرعية الثالثة: هناك علاقة إيجابية بين مستوى الذكاء العاطفي وقدرة المديرين على التعامل مع الضغوط والتحديات في المشاريع المصرفية الرقمية.</w:t>
      </w:r>
    </w:p>
    <w:p w14:paraId="346C071D" w14:textId="29E12E8E" w:rsidR="00687671" w:rsidRPr="00EF5D50" w:rsidRDefault="00687671" w:rsidP="00EF5D50">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تختبر هذه الفرضية قدرة الذكاء العاطفي على تحسين التكيف مع الضغوطات المرتبطة بإدارة المشاريع المصرفية.</w:t>
      </w:r>
    </w:p>
    <w:p w14:paraId="1FC5E8EE" w14:textId="7566FDAC" w:rsidR="00687671" w:rsidRPr="00EF5D50" w:rsidRDefault="00687671" w:rsidP="00E3169D">
      <w:pPr>
        <w:spacing w:before="100" w:beforeAutospacing="1" w:after="100" w:afterAutospacing="1"/>
        <w:divId w:val="1798255804"/>
        <w:rPr>
          <w:rFonts w:ascii="Simplified Arabic" w:hAnsi="Simplified Arabic" w:cs="Simplified Arabic"/>
          <w:b/>
          <w:bCs/>
          <w:sz w:val="28"/>
          <w:szCs w:val="28"/>
          <w:rtl/>
        </w:rPr>
      </w:pPr>
      <w:r w:rsidRPr="00EF5D50">
        <w:rPr>
          <w:rFonts w:ascii="Simplified Arabic" w:hAnsi="Simplified Arabic" w:cs="Simplified Arabic"/>
          <w:b/>
          <w:bCs/>
          <w:sz w:val="28"/>
          <w:szCs w:val="28"/>
          <w:rtl/>
        </w:rPr>
        <w:t>الفرضية الفرعية الرابعة: البنوك التي تستثمر في تطوير الذكاء العاطفي لدى موظفيها تحقق أداءً أفضل من البنوك التي لا تفعل ذلك.</w:t>
      </w:r>
    </w:p>
    <w:p w14:paraId="5A96BA7F" w14:textId="77777777" w:rsidR="00F05965" w:rsidRPr="00EF5D50" w:rsidRDefault="00687671" w:rsidP="00F05965">
      <w:pPr>
        <w:spacing w:before="100" w:beforeAutospacing="1" w:after="100" w:afterAutospacing="1"/>
        <w:divId w:val="1798255804"/>
        <w:rPr>
          <w:rFonts w:ascii="Simplified Arabic" w:hAnsi="Simplified Arabic" w:cs="Simplified Arabic"/>
          <w:sz w:val="28"/>
          <w:szCs w:val="28"/>
          <w:rtl/>
        </w:rPr>
      </w:pPr>
      <w:r w:rsidRPr="00EF5D50">
        <w:rPr>
          <w:rFonts w:ascii="Simplified Arabic" w:hAnsi="Simplified Arabic" w:cs="Simplified Arabic"/>
          <w:sz w:val="28"/>
          <w:szCs w:val="28"/>
          <w:rtl/>
        </w:rPr>
        <w:t>هذه الفرضية تهدف إلى قياس تأثير الاستثمار في تطوير الذكاء العاطفي على أداء البنوك بشكل عام.</w:t>
      </w:r>
    </w:p>
    <w:p w14:paraId="798888D0" w14:textId="05F58ADA" w:rsidR="006027CD" w:rsidRPr="00EF5D50" w:rsidRDefault="00687671" w:rsidP="006027CD">
      <w:pPr>
        <w:spacing w:before="100" w:beforeAutospacing="1" w:after="100" w:afterAutospacing="1"/>
        <w:divId w:val="1798255804"/>
        <w:rPr>
          <w:rFonts w:ascii="Simplified Arabic" w:hAnsi="Simplified Arabic" w:cs="Simplified Arabic"/>
          <w:sz w:val="28"/>
          <w:szCs w:val="28"/>
          <w:rtl/>
          <w:lang w:bidi="ar-YE"/>
        </w:rPr>
      </w:pPr>
      <w:r w:rsidRPr="00EF5D50">
        <w:rPr>
          <w:rFonts w:ascii="Simplified Arabic" w:hAnsi="Simplified Arabic" w:cs="Simplified Arabic"/>
          <w:sz w:val="28"/>
          <w:szCs w:val="28"/>
          <w:rtl/>
        </w:rPr>
        <w:t>تم صياغة هذه الفرضيات بناءً على التساؤلات المطروحة وأهداف الدراسة. ستساعد هذه الفرضيات في توجيه عملية جمع البيانات وتحليلها، واختبار مدى تأثير الذكاء العاطفي على إدارة المشاريع في البنوك السعودية، مع الأخذ بعين الاعتبار التحولات الرقمية ومتطلبات بيئة العمل الحديثة.</w:t>
      </w:r>
    </w:p>
    <w:p w14:paraId="0067D19D" w14:textId="77777777" w:rsidR="00EF5D50" w:rsidRPr="006027CD" w:rsidRDefault="00EF5D50" w:rsidP="006027CD">
      <w:pPr>
        <w:spacing w:before="100" w:beforeAutospacing="1" w:after="100" w:afterAutospacing="1"/>
        <w:divId w:val="1798255804"/>
        <w:rPr>
          <w:rFonts w:hint="cs"/>
          <w:rtl/>
          <w:lang w:bidi="ar-YE"/>
        </w:rPr>
      </w:pPr>
    </w:p>
    <w:p w14:paraId="6AC6DF95" w14:textId="1E787A74" w:rsidR="003F5D22" w:rsidRDefault="00213FC4" w:rsidP="00EF5D50">
      <w:pPr>
        <w:pStyle w:val="1"/>
        <w:spacing w:before="0"/>
        <w:rPr>
          <w:rFonts w:ascii="Simplified Arabic" w:hAnsi="Simplified Arabic" w:cs="Simplified Arabic"/>
          <w:b/>
          <w:bCs/>
          <w:color w:val="auto"/>
          <w:rtl/>
        </w:rPr>
      </w:pPr>
      <w:proofErr w:type="spellStart"/>
      <w:r>
        <w:rPr>
          <w:rFonts w:ascii="Simplified Arabic" w:hAnsi="Simplified Arabic" w:cs="Simplified Arabic" w:hint="cs"/>
          <w:b/>
          <w:bCs/>
          <w:color w:val="auto"/>
          <w:rtl/>
        </w:rPr>
        <w:lastRenderedPageBreak/>
        <w:t>الإطر</w:t>
      </w:r>
      <w:proofErr w:type="spellEnd"/>
      <w:r>
        <w:rPr>
          <w:rFonts w:ascii="Simplified Arabic" w:hAnsi="Simplified Arabic" w:cs="Simplified Arabic" w:hint="cs"/>
          <w:b/>
          <w:bCs/>
          <w:color w:val="auto"/>
          <w:rtl/>
        </w:rPr>
        <w:t xml:space="preserve"> النظري للدراسة (</w:t>
      </w:r>
      <w:r>
        <w:rPr>
          <w:rFonts w:ascii="Simplified Arabic" w:hAnsi="Simplified Arabic" w:cs="Simplified Arabic" w:hint="cs"/>
          <w:b/>
          <w:bCs/>
          <w:color w:val="auto"/>
          <w:lang w:bidi="ar-EG"/>
        </w:rPr>
        <w:t>Theoretical Framework of the Study</w:t>
      </w:r>
      <w:r>
        <w:rPr>
          <w:rFonts w:ascii="Simplified Arabic" w:hAnsi="Simplified Arabic" w:cs="Simplified Arabic" w:hint="cs"/>
          <w:b/>
          <w:bCs/>
          <w:color w:val="auto"/>
          <w:rtl/>
        </w:rPr>
        <w:t>)</w:t>
      </w:r>
    </w:p>
    <w:p w14:paraId="0519DD89" w14:textId="77777777" w:rsidR="00E0598F" w:rsidRPr="00E0598F" w:rsidRDefault="00E0598F" w:rsidP="00E0598F">
      <w:pPr>
        <w:rPr>
          <w:rtl/>
        </w:rPr>
      </w:pPr>
    </w:p>
    <w:p w14:paraId="09944102" w14:textId="070C6416" w:rsidR="00105A41" w:rsidRPr="000045E8" w:rsidRDefault="009B2296" w:rsidP="00EF5D50">
      <w:pPr>
        <w:spacing w:before="0" w:after="100" w:afterAutospacing="1"/>
        <w:rPr>
          <w:rFonts w:ascii="Simplified Arabic" w:eastAsia="Times New Roman" w:hAnsi="Simplified Arabic" w:cs="Simplified Arabic"/>
          <w:b/>
          <w:bCs/>
          <w:kern w:val="0"/>
          <w:sz w:val="32"/>
          <w:szCs w:val="32"/>
          <w:rtl/>
          <w14:ligatures w14:val="none"/>
        </w:rPr>
      </w:pPr>
      <w:r w:rsidRPr="00105A41">
        <w:rPr>
          <w:rFonts w:ascii="Simplified Arabic" w:eastAsia="Times New Roman" w:hAnsi="Simplified Arabic" w:cs="Simplified Arabic" w:hint="cs"/>
          <w:b/>
          <w:bCs/>
          <w:kern w:val="0"/>
          <w:sz w:val="32"/>
          <w:szCs w:val="32"/>
          <w:rtl/>
          <w14:ligatures w14:val="none"/>
        </w:rPr>
        <w:t>تعريف الذكاء العاطفي</w:t>
      </w:r>
    </w:p>
    <w:p w14:paraId="7E65AD61" w14:textId="01684682" w:rsidR="009B2296" w:rsidRPr="00564E05" w:rsidRDefault="009B2296" w:rsidP="000045E8">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الذكاء العاطفي هو القدرة على فهم مشاعر الفرد ومشاعر الآخرين، وإدارتها بفعالية لتحقيق تواصل إيجابي وعلاقات ناجحة. في سياق إدارة المشاريع، يُمكّن الذكاء العاطفي المديرين من اتخاذ قرارات تتسم بالنضج العاطفي، وتوجيه تفاعلاتهم مع الفرق بشكل يعزز من الأداء التنظيمي ويساهم في نجاح المشاريع. كما يشمل الذكاء العاطفي جوانب متعددة، مثل الوعي الذاتي، وإدارة العواطف، والتعاطف، ومهارات التواصل الاجتماعي، والتي تساهم في بناء بيئة عمل إيجابية وتحسين الأداء. (</w:t>
      </w:r>
      <w:r w:rsidRPr="00564E05">
        <w:rPr>
          <w:rFonts w:ascii="Simplified Arabic" w:eastAsia="Times New Roman" w:hAnsi="Simplified Arabic" w:cs="Simplified Arabic" w:hint="cs"/>
          <w:kern w:val="0"/>
          <w:sz w:val="28"/>
          <w:szCs w:val="28"/>
          <w:lang w:bidi="ar-EG"/>
          <w14:ligatures w14:val="none"/>
        </w:rPr>
        <w:t>Goleman, 1995</w:t>
      </w:r>
      <w:r w:rsidRPr="00564E05">
        <w:rPr>
          <w:rFonts w:ascii="Simplified Arabic" w:eastAsia="Times New Roman" w:hAnsi="Simplified Arabic" w:cs="Simplified Arabic" w:hint="cs"/>
          <w:kern w:val="0"/>
          <w:sz w:val="28"/>
          <w:szCs w:val="28"/>
          <w:rtl/>
          <w14:ligatures w14:val="none"/>
        </w:rPr>
        <w:t>)</w:t>
      </w:r>
    </w:p>
    <w:p w14:paraId="2BBAC2FD" w14:textId="1865AAA4" w:rsidR="009B2296" w:rsidRPr="000045E8" w:rsidRDefault="009B2296" w:rsidP="000045E8">
      <w:pPr>
        <w:spacing w:before="100" w:beforeAutospacing="1" w:after="100" w:afterAutospacing="1"/>
        <w:rPr>
          <w:rFonts w:ascii="Simplified Arabic" w:eastAsia="Times New Roman" w:hAnsi="Simplified Arabic" w:cs="Simplified Arabic"/>
          <w:b/>
          <w:bCs/>
          <w:kern w:val="0"/>
          <w:sz w:val="32"/>
          <w:szCs w:val="32"/>
          <w:rtl/>
          <w14:ligatures w14:val="none"/>
        </w:rPr>
      </w:pPr>
      <w:r w:rsidRPr="00105A41">
        <w:rPr>
          <w:rFonts w:ascii="Simplified Arabic" w:eastAsia="Times New Roman" w:hAnsi="Simplified Arabic" w:cs="Simplified Arabic" w:hint="cs"/>
          <w:b/>
          <w:bCs/>
          <w:kern w:val="0"/>
          <w:sz w:val="32"/>
          <w:szCs w:val="32"/>
          <w:rtl/>
          <w14:ligatures w14:val="none"/>
        </w:rPr>
        <w:t>أنواع الذكاء العاطفي</w:t>
      </w:r>
    </w:p>
    <w:p w14:paraId="788B88B8" w14:textId="0F501F03" w:rsidR="009B2296" w:rsidRPr="00564E05" w:rsidRDefault="009B2296" w:rsidP="000045E8">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يمكن تصنيف الذكاء العاطفي إلى نوعين رئيسيين بناءً على نطاق تأثيره داخل بيئة العمل:</w:t>
      </w:r>
    </w:p>
    <w:p w14:paraId="2195E184" w14:textId="492E5FC5" w:rsidR="009B2296" w:rsidRPr="000045E8" w:rsidRDefault="009B2296" w:rsidP="000045E8">
      <w:pPr>
        <w:pStyle w:val="a5"/>
        <w:numPr>
          <w:ilvl w:val="0"/>
          <w:numId w:val="31"/>
        </w:numPr>
        <w:spacing w:before="100" w:beforeAutospacing="1" w:after="100" w:afterAutospacing="1"/>
        <w:rPr>
          <w:rFonts w:ascii="Simplified Arabic" w:eastAsia="Times New Roman" w:hAnsi="Simplified Arabic" w:cs="Simplified Arabic"/>
          <w:kern w:val="0"/>
          <w:sz w:val="28"/>
          <w:szCs w:val="28"/>
          <w:rtl/>
          <w14:ligatures w14:val="none"/>
        </w:rPr>
      </w:pPr>
      <w:r w:rsidRPr="00105A41">
        <w:rPr>
          <w:rFonts w:ascii="Simplified Arabic" w:eastAsia="Times New Roman" w:hAnsi="Simplified Arabic" w:cs="Simplified Arabic" w:hint="cs"/>
          <w:b/>
          <w:bCs/>
          <w:kern w:val="0"/>
          <w:sz w:val="28"/>
          <w:szCs w:val="28"/>
          <w:rtl/>
          <w14:ligatures w14:val="none"/>
        </w:rPr>
        <w:t>الذكاء العاطفي الفردي</w:t>
      </w:r>
      <w:r w:rsidRPr="00564E05">
        <w:rPr>
          <w:rFonts w:ascii="Simplified Arabic" w:eastAsia="Times New Roman" w:hAnsi="Simplified Arabic" w:cs="Simplified Arabic" w:hint="cs"/>
          <w:kern w:val="0"/>
          <w:sz w:val="28"/>
          <w:szCs w:val="28"/>
          <w:rtl/>
          <w14:ligatures w14:val="none"/>
        </w:rPr>
        <w:t>: يركز هذا النوع على قدرة المدير على فهم مشاعره الشخصية، والسيطرة على ردود أفعاله بشكل يضمن الاتزان في المواقف المختلفة، مما يسهم في اتخاذ قرارات متزنة ومدروسة. يُعتبر الذكاء العاطفي الفردي ضروريًا لتحفيز الذات والحفاظ على هدوء المديرين في أوقات الضغط.</w:t>
      </w:r>
    </w:p>
    <w:p w14:paraId="1F5ECFD4" w14:textId="1EA4267F" w:rsidR="009B2296" w:rsidRPr="00EF5D50" w:rsidRDefault="009B2296" w:rsidP="00EF5D50">
      <w:pPr>
        <w:pStyle w:val="a5"/>
        <w:numPr>
          <w:ilvl w:val="0"/>
          <w:numId w:val="31"/>
        </w:numPr>
        <w:spacing w:before="100" w:beforeAutospacing="1" w:after="100" w:afterAutospacing="1"/>
        <w:rPr>
          <w:rFonts w:ascii="Simplified Arabic" w:eastAsia="Times New Roman" w:hAnsi="Simplified Arabic" w:cs="Simplified Arabic"/>
          <w:kern w:val="0"/>
          <w:sz w:val="28"/>
          <w:szCs w:val="28"/>
          <w:rtl/>
          <w14:ligatures w14:val="none"/>
        </w:rPr>
      </w:pPr>
      <w:r w:rsidRPr="006B31F9">
        <w:rPr>
          <w:rFonts w:ascii="Simplified Arabic" w:eastAsia="Times New Roman" w:hAnsi="Simplified Arabic" w:cs="Simplified Arabic" w:hint="cs"/>
          <w:b/>
          <w:bCs/>
          <w:kern w:val="0"/>
          <w:sz w:val="28"/>
          <w:szCs w:val="28"/>
          <w:rtl/>
          <w14:ligatures w14:val="none"/>
        </w:rPr>
        <w:t>الذكاء العاطفي الاجتماعي</w:t>
      </w:r>
      <w:r w:rsidRPr="00564E05">
        <w:rPr>
          <w:rFonts w:ascii="Simplified Arabic" w:eastAsia="Times New Roman" w:hAnsi="Simplified Arabic" w:cs="Simplified Arabic" w:hint="cs"/>
          <w:kern w:val="0"/>
          <w:sz w:val="28"/>
          <w:szCs w:val="28"/>
          <w:rtl/>
          <w14:ligatures w14:val="none"/>
        </w:rPr>
        <w:t>: يتعلق بقدرة المدير على التفاعل بفعالية مع الآخرين وفهم مشاعرهم، مما يعزز من قدرة الفريق على التعاون وتخفيف التوترات داخل العمل. المدير ذو الذكاء العاطفي الاجتماعي يستطيع بناء علاقات إيجابية مع الفريق والعملاء، مما يرفع مستوى الثقة المتبادلة ويسهم في تحقيق الأهداف المشتركة.</w:t>
      </w:r>
    </w:p>
    <w:p w14:paraId="29DCD066" w14:textId="695BF138" w:rsidR="009B2296" w:rsidRPr="00144126" w:rsidRDefault="009B2296" w:rsidP="00144126">
      <w:pPr>
        <w:spacing w:before="100" w:beforeAutospacing="1" w:after="100" w:afterAutospacing="1"/>
        <w:rPr>
          <w:rFonts w:ascii="Simplified Arabic" w:eastAsia="Times New Roman" w:hAnsi="Simplified Arabic" w:cs="Simplified Arabic"/>
          <w:b/>
          <w:bCs/>
          <w:kern w:val="0"/>
          <w:sz w:val="32"/>
          <w:szCs w:val="32"/>
          <w:rtl/>
          <w14:ligatures w14:val="none"/>
        </w:rPr>
      </w:pPr>
      <w:r w:rsidRPr="006B31F9">
        <w:rPr>
          <w:rFonts w:ascii="Simplified Arabic" w:eastAsia="Times New Roman" w:hAnsi="Simplified Arabic" w:cs="Simplified Arabic" w:hint="cs"/>
          <w:b/>
          <w:bCs/>
          <w:kern w:val="0"/>
          <w:sz w:val="32"/>
          <w:szCs w:val="32"/>
          <w:rtl/>
          <w14:ligatures w14:val="none"/>
        </w:rPr>
        <w:t>تصنيف الذكاء العاطفي حسب احتياجات الإدارة</w:t>
      </w:r>
    </w:p>
    <w:p w14:paraId="2CA49783" w14:textId="0935A086" w:rsidR="009B2296" w:rsidRPr="00564E05" w:rsidRDefault="009B2296" w:rsidP="00144126">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يمكن تصنيف الذكاء العاطفي في سياق الإدارة إلى ثلاثة مستويات رئيسية وفقًا لمتطلبات العمل المختلفة ومستوى الخبرة القيادية:</w:t>
      </w:r>
    </w:p>
    <w:p w14:paraId="33B20437" w14:textId="51874C62" w:rsidR="009B2296" w:rsidRPr="00144126" w:rsidRDefault="009B2296" w:rsidP="00144126">
      <w:pPr>
        <w:pStyle w:val="a5"/>
        <w:numPr>
          <w:ilvl w:val="0"/>
          <w:numId w:val="32"/>
        </w:numPr>
        <w:spacing w:before="100" w:beforeAutospacing="1" w:after="100" w:afterAutospacing="1"/>
        <w:rPr>
          <w:rFonts w:ascii="Simplified Arabic" w:eastAsia="Times New Roman" w:hAnsi="Simplified Arabic" w:cs="Simplified Arabic"/>
          <w:kern w:val="0"/>
          <w:sz w:val="28"/>
          <w:szCs w:val="28"/>
          <w:rtl/>
          <w14:ligatures w14:val="none"/>
        </w:rPr>
      </w:pPr>
      <w:r w:rsidRPr="006B31F9">
        <w:rPr>
          <w:rFonts w:ascii="Simplified Arabic" w:eastAsia="Times New Roman" w:hAnsi="Simplified Arabic" w:cs="Simplified Arabic" w:hint="cs"/>
          <w:b/>
          <w:bCs/>
          <w:kern w:val="0"/>
          <w:sz w:val="28"/>
          <w:szCs w:val="28"/>
          <w:rtl/>
          <w14:ligatures w14:val="none"/>
        </w:rPr>
        <w:t>الذكاء العاطفي الأساسي</w:t>
      </w:r>
      <w:r w:rsidRPr="00564E05">
        <w:rPr>
          <w:rFonts w:ascii="Simplified Arabic" w:eastAsia="Times New Roman" w:hAnsi="Simplified Arabic" w:cs="Simplified Arabic" w:hint="cs"/>
          <w:kern w:val="0"/>
          <w:sz w:val="28"/>
          <w:szCs w:val="28"/>
          <w:rtl/>
          <w14:ligatures w14:val="none"/>
        </w:rPr>
        <w:t>: يركز هذا النوع على المهارات العاطفية الأساسية التي يحتاجها المديرون الجدد، مثل القدرة على فهم المشاعر الشخصية وضبطها في بيئة العمل. يساعد الذكاء العاطفي الأساسي المديرين الجدد على تطوير أسس قوية لإدارة تفاعلاتهم مع زملائهم.</w:t>
      </w:r>
    </w:p>
    <w:p w14:paraId="45586655" w14:textId="2DEE3B7E" w:rsidR="00E23C0D" w:rsidRPr="00144126" w:rsidRDefault="009B2296" w:rsidP="00144126">
      <w:pPr>
        <w:pStyle w:val="a5"/>
        <w:numPr>
          <w:ilvl w:val="0"/>
          <w:numId w:val="32"/>
        </w:numPr>
        <w:spacing w:before="100" w:beforeAutospacing="1" w:after="100" w:afterAutospacing="1"/>
        <w:rPr>
          <w:rFonts w:ascii="Simplified Arabic" w:eastAsia="Times New Roman" w:hAnsi="Simplified Arabic" w:cs="Simplified Arabic"/>
          <w:kern w:val="0"/>
          <w:sz w:val="28"/>
          <w:szCs w:val="28"/>
          <w:rtl/>
          <w14:ligatures w14:val="none"/>
        </w:rPr>
      </w:pPr>
      <w:r w:rsidRPr="00E23C0D">
        <w:rPr>
          <w:rFonts w:ascii="Simplified Arabic" w:eastAsia="Times New Roman" w:hAnsi="Simplified Arabic" w:cs="Simplified Arabic" w:hint="cs"/>
          <w:b/>
          <w:bCs/>
          <w:kern w:val="0"/>
          <w:sz w:val="28"/>
          <w:szCs w:val="28"/>
          <w:rtl/>
          <w14:ligatures w14:val="none"/>
        </w:rPr>
        <w:lastRenderedPageBreak/>
        <w:t>الذكاء العاطفي المتقدم</w:t>
      </w:r>
      <w:r w:rsidRPr="00564E05">
        <w:rPr>
          <w:rFonts w:ascii="Simplified Arabic" w:eastAsia="Times New Roman" w:hAnsi="Simplified Arabic" w:cs="Simplified Arabic" w:hint="cs"/>
          <w:kern w:val="0"/>
          <w:sz w:val="28"/>
          <w:szCs w:val="28"/>
          <w:rtl/>
          <w14:ligatures w14:val="none"/>
        </w:rPr>
        <w:t>: يُستهدف به المديرون ذوو الخبرة، ويهدف إلى تعميق مهاراتهم في بناء علاقات قوية مع الفريق وإدارة النزاعات بفعالية. يسهم الذكاء العاطفي المتقدم في تطوير قدرات المديرين في مجالات مثل التفهم العاطفي العميق والتواصل الإيجابي، مما يجعلهم قادة قادرين على التأثير الإيجابي في فرقهم.</w:t>
      </w:r>
    </w:p>
    <w:p w14:paraId="4105E14D" w14:textId="4C017824" w:rsidR="009B2296" w:rsidRPr="00EF5D50" w:rsidRDefault="009B2296" w:rsidP="00EF5D50">
      <w:pPr>
        <w:pStyle w:val="a5"/>
        <w:numPr>
          <w:ilvl w:val="0"/>
          <w:numId w:val="32"/>
        </w:numPr>
        <w:spacing w:before="100" w:beforeAutospacing="1" w:after="100" w:afterAutospacing="1"/>
        <w:rPr>
          <w:rFonts w:ascii="Simplified Arabic" w:eastAsia="Times New Roman" w:hAnsi="Simplified Arabic" w:cs="Simplified Arabic"/>
          <w:kern w:val="0"/>
          <w:sz w:val="28"/>
          <w:szCs w:val="28"/>
          <w:rtl/>
          <w14:ligatures w14:val="none"/>
        </w:rPr>
      </w:pPr>
      <w:r w:rsidRPr="00E23C0D">
        <w:rPr>
          <w:rFonts w:ascii="Simplified Arabic" w:eastAsia="Times New Roman" w:hAnsi="Simplified Arabic" w:cs="Simplified Arabic" w:hint="cs"/>
          <w:b/>
          <w:bCs/>
          <w:kern w:val="0"/>
          <w:sz w:val="28"/>
          <w:szCs w:val="28"/>
          <w:rtl/>
          <w14:ligatures w14:val="none"/>
        </w:rPr>
        <w:t>الذكاء العاطفي التكيفي</w:t>
      </w:r>
      <w:r w:rsidRPr="00564E05">
        <w:rPr>
          <w:rFonts w:ascii="Simplified Arabic" w:eastAsia="Times New Roman" w:hAnsi="Simplified Arabic" w:cs="Simplified Arabic" w:hint="cs"/>
          <w:kern w:val="0"/>
          <w:sz w:val="28"/>
          <w:szCs w:val="28"/>
          <w:rtl/>
          <w14:ligatures w14:val="none"/>
        </w:rPr>
        <w:t>: يُعنى بالقدرة على التكيف مع التغيرات والتحديات داخل بيئة العمل، ويستهدف المديرين في المراحل القيادية المتقدمة. يساعد الذكاء العاطفي التكيفي القادة على التعامل بمرونة مع التحولات، وقيادة فرقهم بشكل فعّال أثناء مراحل التغيير، خصوصًا في البيئات التي تشهد تحولات تكنولوجية أو تنظيمية متسارعة.</w:t>
      </w:r>
    </w:p>
    <w:p w14:paraId="34BD1F63" w14:textId="276D2E10" w:rsidR="00A468CA" w:rsidRPr="00E23C0D" w:rsidRDefault="009B2296" w:rsidP="00144126">
      <w:pPr>
        <w:spacing w:before="100" w:beforeAutospacing="1" w:after="100" w:afterAutospacing="1"/>
        <w:rPr>
          <w:rFonts w:ascii="Simplified Arabic" w:eastAsia="Times New Roman" w:hAnsi="Simplified Arabic" w:cs="Simplified Arabic"/>
          <w:b/>
          <w:bCs/>
          <w:kern w:val="0"/>
          <w:sz w:val="32"/>
          <w:szCs w:val="32"/>
          <w:rtl/>
          <w14:ligatures w14:val="none"/>
        </w:rPr>
      </w:pPr>
      <w:r w:rsidRPr="00E23C0D">
        <w:rPr>
          <w:rFonts w:ascii="Simplified Arabic" w:eastAsia="Times New Roman" w:hAnsi="Simplified Arabic" w:cs="Simplified Arabic" w:hint="cs"/>
          <w:b/>
          <w:bCs/>
          <w:kern w:val="0"/>
          <w:sz w:val="32"/>
          <w:szCs w:val="32"/>
          <w:rtl/>
          <w14:ligatures w14:val="none"/>
        </w:rPr>
        <w:t>مصادر تنمية الذكاء العاطفي</w:t>
      </w:r>
    </w:p>
    <w:p w14:paraId="27A61C02" w14:textId="228CD4C3" w:rsidR="009B2296" w:rsidRPr="00564E05" w:rsidRDefault="009B2296" w:rsidP="00144126">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يمكن تنمية الذكاء العاطفي لدى المديرين عبر مصادر متعددة، كل منها يقدم أدوات وآليات تساعد المديرين في تعزيز مهاراتهم العاطفية وتطوير أساليب تفاعلهم مع الفريق:</w:t>
      </w:r>
    </w:p>
    <w:p w14:paraId="3CD815FC" w14:textId="0D39A412" w:rsidR="009B2296" w:rsidRPr="00144126" w:rsidRDefault="009B2296" w:rsidP="00144126">
      <w:pPr>
        <w:pStyle w:val="a5"/>
        <w:numPr>
          <w:ilvl w:val="0"/>
          <w:numId w:val="33"/>
        </w:numPr>
        <w:spacing w:before="100" w:beforeAutospacing="1" w:after="100" w:afterAutospacing="1"/>
        <w:rPr>
          <w:rFonts w:ascii="Simplified Arabic" w:eastAsia="Times New Roman" w:hAnsi="Simplified Arabic" w:cs="Simplified Arabic"/>
          <w:kern w:val="0"/>
          <w:sz w:val="28"/>
          <w:szCs w:val="28"/>
          <w:rtl/>
          <w14:ligatures w14:val="none"/>
        </w:rPr>
      </w:pPr>
      <w:r w:rsidRPr="00A468CA">
        <w:rPr>
          <w:rFonts w:ascii="Simplified Arabic" w:eastAsia="Times New Roman" w:hAnsi="Simplified Arabic" w:cs="Simplified Arabic" w:hint="cs"/>
          <w:b/>
          <w:bCs/>
          <w:kern w:val="0"/>
          <w:sz w:val="28"/>
          <w:szCs w:val="28"/>
          <w:rtl/>
          <w14:ligatures w14:val="none"/>
        </w:rPr>
        <w:t>التدريب الداخلي</w:t>
      </w:r>
      <w:r w:rsidRPr="00564E05">
        <w:rPr>
          <w:rFonts w:ascii="Simplified Arabic" w:eastAsia="Times New Roman" w:hAnsi="Simplified Arabic" w:cs="Simplified Arabic" w:hint="cs"/>
          <w:kern w:val="0"/>
          <w:sz w:val="28"/>
          <w:szCs w:val="28"/>
          <w:rtl/>
          <w14:ligatures w14:val="none"/>
        </w:rPr>
        <w:t>: يتم داخل المؤسسة عبر ورش عمل أو برامج تدريبية متخصصة تركز على تطوير المهارات العاطفية، وغالبًا ما يشرف عليها مدربون أو مديرون من ذوي الخبرة. يهدف هذا النوع من التدريب إلى توفير بيئة تعليمية محلية تساعد المديرين على تحسين تفاعلهم مع الفريق في سياق العمل اليومي. (</w:t>
      </w:r>
      <w:r w:rsidRPr="00564E05">
        <w:rPr>
          <w:rFonts w:ascii="Simplified Arabic" w:eastAsia="Times New Roman" w:hAnsi="Simplified Arabic" w:cs="Simplified Arabic" w:hint="cs"/>
          <w:kern w:val="0"/>
          <w:sz w:val="28"/>
          <w:szCs w:val="28"/>
          <w:lang w:bidi="ar-EG"/>
          <w14:ligatures w14:val="none"/>
        </w:rPr>
        <w:t>Armstrong, 2006</w:t>
      </w:r>
      <w:r w:rsidRPr="00564E05">
        <w:rPr>
          <w:rFonts w:ascii="Simplified Arabic" w:eastAsia="Times New Roman" w:hAnsi="Simplified Arabic" w:cs="Simplified Arabic" w:hint="cs"/>
          <w:kern w:val="0"/>
          <w:sz w:val="28"/>
          <w:szCs w:val="28"/>
          <w:rtl/>
          <w14:ligatures w14:val="none"/>
        </w:rPr>
        <w:t>)</w:t>
      </w:r>
    </w:p>
    <w:p w14:paraId="53C82C17" w14:textId="4E6B1F2D" w:rsidR="009B2296" w:rsidRPr="00144126" w:rsidRDefault="009B2296" w:rsidP="00144126">
      <w:pPr>
        <w:pStyle w:val="a5"/>
        <w:numPr>
          <w:ilvl w:val="0"/>
          <w:numId w:val="33"/>
        </w:numPr>
        <w:spacing w:before="100" w:beforeAutospacing="1" w:after="100" w:afterAutospacing="1"/>
        <w:rPr>
          <w:rFonts w:ascii="Simplified Arabic" w:eastAsia="Times New Roman" w:hAnsi="Simplified Arabic" w:cs="Simplified Arabic"/>
          <w:kern w:val="0"/>
          <w:sz w:val="28"/>
          <w:szCs w:val="28"/>
          <w:rtl/>
          <w14:ligatures w14:val="none"/>
        </w:rPr>
      </w:pPr>
      <w:r w:rsidRPr="00A468CA">
        <w:rPr>
          <w:rFonts w:ascii="Simplified Arabic" w:eastAsia="Times New Roman" w:hAnsi="Simplified Arabic" w:cs="Simplified Arabic" w:hint="cs"/>
          <w:b/>
          <w:bCs/>
          <w:kern w:val="0"/>
          <w:sz w:val="28"/>
          <w:szCs w:val="28"/>
          <w:rtl/>
          <w14:ligatures w14:val="none"/>
        </w:rPr>
        <w:t>التدريب الخارجي</w:t>
      </w:r>
      <w:r w:rsidRPr="00564E05">
        <w:rPr>
          <w:rFonts w:ascii="Simplified Arabic" w:eastAsia="Times New Roman" w:hAnsi="Simplified Arabic" w:cs="Simplified Arabic" w:hint="cs"/>
          <w:kern w:val="0"/>
          <w:sz w:val="28"/>
          <w:szCs w:val="28"/>
          <w:rtl/>
          <w14:ligatures w14:val="none"/>
        </w:rPr>
        <w:t>: يتم خارج المؤسسة من خلال الاستعانة بمؤسسات تدريبية متخصصة أو مستشارين خارجيين، حيث يتم تقديم ورش عمل متقدمة في الذكاء العاطفي تساعد المديرين على اكتساب مهارات جديدة من خارج نطاق ثقافة المؤسسة، ما يضيف بعدًا خارجيًا للتعلم ويعزز من قدراتهم.</w:t>
      </w:r>
    </w:p>
    <w:p w14:paraId="5789D50C" w14:textId="523D1C1D" w:rsidR="009B2296" w:rsidRPr="00971DC4" w:rsidRDefault="009B2296" w:rsidP="00971DC4">
      <w:pPr>
        <w:pStyle w:val="a5"/>
        <w:numPr>
          <w:ilvl w:val="0"/>
          <w:numId w:val="33"/>
        </w:numPr>
        <w:spacing w:before="100" w:beforeAutospacing="1" w:after="100" w:afterAutospacing="1"/>
        <w:rPr>
          <w:rFonts w:ascii="Simplified Arabic" w:eastAsia="Times New Roman" w:hAnsi="Simplified Arabic" w:cs="Simplified Arabic"/>
          <w:kern w:val="0"/>
          <w:sz w:val="28"/>
          <w:szCs w:val="28"/>
          <w:rtl/>
          <w14:ligatures w14:val="none"/>
        </w:rPr>
      </w:pPr>
      <w:r w:rsidRPr="00A468CA">
        <w:rPr>
          <w:rFonts w:ascii="Simplified Arabic" w:eastAsia="Times New Roman" w:hAnsi="Simplified Arabic" w:cs="Simplified Arabic" w:hint="cs"/>
          <w:b/>
          <w:bCs/>
          <w:kern w:val="0"/>
          <w:sz w:val="28"/>
          <w:szCs w:val="28"/>
          <w:rtl/>
          <w14:ligatures w14:val="none"/>
        </w:rPr>
        <w:t>التوجيه والإرشاد:</w:t>
      </w:r>
      <w:r w:rsidRPr="00564E05">
        <w:rPr>
          <w:rFonts w:ascii="Simplified Arabic" w:eastAsia="Times New Roman" w:hAnsi="Simplified Arabic" w:cs="Simplified Arabic" w:hint="cs"/>
          <w:kern w:val="0"/>
          <w:sz w:val="28"/>
          <w:szCs w:val="28"/>
          <w:rtl/>
          <w14:ligatures w14:val="none"/>
        </w:rPr>
        <w:t xml:space="preserve"> يشمل تقديم دعم مستمر من قبل مشرفين أو مستشارين للمساعدة في تطوير الذكاء العاطفي للمديرين، من خلال تقديم التوجيه في كيفية التعامل مع المواقف العاطفية داخل بيئة العمل. التوجيه يوفر للمديرين نصائح مباشرة وتدريبات فردية لتعزيز مهاراتهم في التعامل العاطفي. (</w:t>
      </w:r>
      <w:r w:rsidRPr="00564E05">
        <w:rPr>
          <w:rFonts w:ascii="Simplified Arabic" w:eastAsia="Times New Roman" w:hAnsi="Simplified Arabic" w:cs="Simplified Arabic" w:hint="cs"/>
          <w:kern w:val="0"/>
          <w:sz w:val="28"/>
          <w:szCs w:val="28"/>
          <w:lang w:bidi="ar-EG"/>
          <w14:ligatures w14:val="none"/>
        </w:rPr>
        <w:t>Luthans &amp; Peterson, 2002</w:t>
      </w:r>
      <w:r w:rsidRPr="00564E05">
        <w:rPr>
          <w:rFonts w:ascii="Simplified Arabic" w:eastAsia="Times New Roman" w:hAnsi="Simplified Arabic" w:cs="Simplified Arabic" w:hint="cs"/>
          <w:kern w:val="0"/>
          <w:sz w:val="28"/>
          <w:szCs w:val="28"/>
          <w:rtl/>
          <w14:ligatures w14:val="none"/>
        </w:rPr>
        <w:t>)</w:t>
      </w:r>
    </w:p>
    <w:p w14:paraId="6F6F178D" w14:textId="77777777" w:rsidR="00A468CA" w:rsidRDefault="00A468CA" w:rsidP="00583681">
      <w:pPr>
        <w:spacing w:before="100" w:beforeAutospacing="1" w:after="100" w:afterAutospacing="1"/>
        <w:rPr>
          <w:rFonts w:ascii="Simplified Arabic" w:eastAsia="Times New Roman" w:hAnsi="Simplified Arabic" w:cs="Simplified Arabic"/>
          <w:kern w:val="0"/>
          <w:sz w:val="28"/>
          <w:szCs w:val="28"/>
          <w:rtl/>
          <w14:ligatures w14:val="none"/>
        </w:rPr>
      </w:pPr>
    </w:p>
    <w:p w14:paraId="6EBB7E73" w14:textId="77777777" w:rsidR="00EF5D50" w:rsidRDefault="00EF5D50" w:rsidP="00583681">
      <w:pPr>
        <w:spacing w:before="100" w:beforeAutospacing="1" w:after="100" w:afterAutospacing="1"/>
        <w:rPr>
          <w:rFonts w:ascii="Simplified Arabic" w:eastAsia="Times New Roman" w:hAnsi="Simplified Arabic" w:cs="Simplified Arabic"/>
          <w:kern w:val="0"/>
          <w:sz w:val="28"/>
          <w:szCs w:val="28"/>
          <w:rtl/>
          <w14:ligatures w14:val="none"/>
        </w:rPr>
      </w:pPr>
    </w:p>
    <w:p w14:paraId="4DEA316F" w14:textId="77777777" w:rsidR="00EF5D50" w:rsidRPr="00564E05" w:rsidRDefault="00EF5D50" w:rsidP="00583681">
      <w:pPr>
        <w:spacing w:before="100" w:beforeAutospacing="1" w:after="100" w:afterAutospacing="1"/>
        <w:rPr>
          <w:rFonts w:ascii="Simplified Arabic" w:eastAsia="Times New Roman" w:hAnsi="Simplified Arabic" w:cs="Simplified Arabic"/>
          <w:kern w:val="0"/>
          <w:sz w:val="28"/>
          <w:szCs w:val="28"/>
          <w:rtl/>
          <w14:ligatures w14:val="none"/>
        </w:rPr>
      </w:pPr>
    </w:p>
    <w:p w14:paraId="66E6497A" w14:textId="2C775587" w:rsidR="009B2296" w:rsidRPr="00EF5D50" w:rsidRDefault="009B2296" w:rsidP="00EF5D50">
      <w:pPr>
        <w:spacing w:before="100" w:beforeAutospacing="1" w:after="100" w:afterAutospacing="1"/>
        <w:rPr>
          <w:rFonts w:ascii="Simplified Arabic" w:eastAsia="Times New Roman" w:hAnsi="Simplified Arabic" w:cs="Simplified Arabic"/>
          <w:b/>
          <w:bCs/>
          <w:kern w:val="0"/>
          <w:sz w:val="32"/>
          <w:szCs w:val="32"/>
          <w:rtl/>
          <w14:ligatures w14:val="none"/>
        </w:rPr>
      </w:pPr>
      <w:r w:rsidRPr="00BE695E">
        <w:rPr>
          <w:rFonts w:ascii="Simplified Arabic" w:eastAsia="Times New Roman" w:hAnsi="Simplified Arabic" w:cs="Simplified Arabic" w:hint="cs"/>
          <w:b/>
          <w:bCs/>
          <w:kern w:val="0"/>
          <w:sz w:val="32"/>
          <w:szCs w:val="32"/>
          <w:rtl/>
          <w14:ligatures w14:val="none"/>
        </w:rPr>
        <w:lastRenderedPageBreak/>
        <w:t>دور المدير في تعزيز الذكاء العاطفي للفريق</w:t>
      </w:r>
    </w:p>
    <w:p w14:paraId="6364ACAC" w14:textId="55D16BD5" w:rsidR="009B2296" w:rsidRPr="00564E05" w:rsidRDefault="009B2296" w:rsidP="00533BBF">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يلعب المدير دورًا مهمًا في تعزيز الذكاء العاطفي لدى فريقه، وذلك عبر عدة آليات تساهم في بناء بيئة عمل داعمة وتشجع على تطوير المهارات العاطفية:</w:t>
      </w:r>
    </w:p>
    <w:p w14:paraId="682F100E" w14:textId="354B7987" w:rsidR="009B2296" w:rsidRPr="00533BBF" w:rsidRDefault="009B2296" w:rsidP="00533BBF">
      <w:pPr>
        <w:pStyle w:val="a5"/>
        <w:numPr>
          <w:ilvl w:val="0"/>
          <w:numId w:val="34"/>
        </w:numPr>
        <w:spacing w:before="100" w:beforeAutospacing="1" w:after="100" w:afterAutospacing="1"/>
        <w:rPr>
          <w:rFonts w:ascii="Simplified Arabic" w:eastAsia="Times New Roman" w:hAnsi="Simplified Arabic" w:cs="Simplified Arabic"/>
          <w:kern w:val="0"/>
          <w:sz w:val="28"/>
          <w:szCs w:val="28"/>
          <w:rtl/>
          <w14:ligatures w14:val="none"/>
        </w:rPr>
      </w:pPr>
      <w:r w:rsidRPr="00BE695E">
        <w:rPr>
          <w:rFonts w:ascii="Simplified Arabic" w:eastAsia="Times New Roman" w:hAnsi="Simplified Arabic" w:cs="Simplified Arabic" w:hint="cs"/>
          <w:b/>
          <w:bCs/>
          <w:kern w:val="0"/>
          <w:sz w:val="28"/>
          <w:szCs w:val="28"/>
          <w:rtl/>
          <w14:ligatures w14:val="none"/>
        </w:rPr>
        <w:t>تقييم احتياجات الفريق</w:t>
      </w:r>
      <w:r w:rsidRPr="00564E05">
        <w:rPr>
          <w:rFonts w:ascii="Simplified Arabic" w:eastAsia="Times New Roman" w:hAnsi="Simplified Arabic" w:cs="Simplified Arabic" w:hint="cs"/>
          <w:kern w:val="0"/>
          <w:sz w:val="28"/>
          <w:szCs w:val="28"/>
          <w:rtl/>
          <w14:ligatures w14:val="none"/>
        </w:rPr>
        <w:t>: يقوم المدير بتقييم الاحتياجات العاطفية للفريق من خلال مراقبة التفاعلات اليومية، وتحديد مجالات التحسين. هذا التقييم يساعد في فهم الأبعاد التي يحتاجها الفريق لتعزيز تفاعله العاطفي. (</w:t>
      </w:r>
      <w:r w:rsidRPr="00564E05">
        <w:rPr>
          <w:rFonts w:ascii="Simplified Arabic" w:eastAsia="Times New Roman" w:hAnsi="Simplified Arabic" w:cs="Simplified Arabic" w:hint="cs"/>
          <w:kern w:val="0"/>
          <w:sz w:val="28"/>
          <w:szCs w:val="28"/>
          <w:lang w:bidi="ar-EG"/>
          <w14:ligatures w14:val="none"/>
        </w:rPr>
        <w:t>McClelland, 1973</w:t>
      </w:r>
      <w:r w:rsidRPr="00564E05">
        <w:rPr>
          <w:rFonts w:ascii="Simplified Arabic" w:eastAsia="Times New Roman" w:hAnsi="Simplified Arabic" w:cs="Simplified Arabic" w:hint="cs"/>
          <w:kern w:val="0"/>
          <w:sz w:val="28"/>
          <w:szCs w:val="28"/>
          <w:rtl/>
          <w14:ligatures w14:val="none"/>
        </w:rPr>
        <w:t>)</w:t>
      </w:r>
    </w:p>
    <w:p w14:paraId="0CFC6A53" w14:textId="12B9A49B" w:rsidR="009B2296" w:rsidRPr="00533BBF" w:rsidRDefault="009B2296" w:rsidP="00533BBF">
      <w:pPr>
        <w:pStyle w:val="a5"/>
        <w:numPr>
          <w:ilvl w:val="0"/>
          <w:numId w:val="34"/>
        </w:numPr>
        <w:spacing w:before="100" w:beforeAutospacing="1" w:after="100" w:afterAutospacing="1"/>
        <w:rPr>
          <w:rFonts w:ascii="Simplified Arabic" w:eastAsia="Times New Roman" w:hAnsi="Simplified Arabic" w:cs="Simplified Arabic"/>
          <w:kern w:val="0"/>
          <w:sz w:val="28"/>
          <w:szCs w:val="28"/>
          <w:rtl/>
          <w14:ligatures w14:val="none"/>
        </w:rPr>
      </w:pPr>
      <w:r w:rsidRPr="00BE695E">
        <w:rPr>
          <w:rFonts w:ascii="Simplified Arabic" w:eastAsia="Times New Roman" w:hAnsi="Simplified Arabic" w:cs="Simplified Arabic" w:hint="cs"/>
          <w:b/>
          <w:bCs/>
          <w:kern w:val="0"/>
          <w:sz w:val="28"/>
          <w:szCs w:val="28"/>
          <w:rtl/>
          <w14:ligatures w14:val="none"/>
        </w:rPr>
        <w:t>توفير الموارد اللازمة</w:t>
      </w:r>
      <w:r w:rsidRPr="00564E05">
        <w:rPr>
          <w:rFonts w:ascii="Simplified Arabic" w:eastAsia="Times New Roman" w:hAnsi="Simplified Arabic" w:cs="Simplified Arabic" w:hint="cs"/>
          <w:kern w:val="0"/>
          <w:sz w:val="28"/>
          <w:szCs w:val="28"/>
          <w:rtl/>
          <w14:ligatures w14:val="none"/>
        </w:rPr>
        <w:t>: يجب أن يتوفر للمدير مواد وأدوات تدريبية مخصصة لتحسين الذكاء العاطفي للموظفين، مثل دورات تعليمية وورش عمل تساعدهم على تطوير مهاراتهم.</w:t>
      </w:r>
    </w:p>
    <w:p w14:paraId="360A692D" w14:textId="6E4885CC" w:rsidR="009B2296" w:rsidRPr="00533BBF" w:rsidRDefault="009B2296" w:rsidP="00533BBF">
      <w:pPr>
        <w:pStyle w:val="a5"/>
        <w:numPr>
          <w:ilvl w:val="0"/>
          <w:numId w:val="34"/>
        </w:numPr>
        <w:spacing w:before="100" w:beforeAutospacing="1" w:after="100" w:afterAutospacing="1"/>
        <w:rPr>
          <w:rFonts w:ascii="Simplified Arabic" w:eastAsia="Times New Roman" w:hAnsi="Simplified Arabic" w:cs="Simplified Arabic"/>
          <w:kern w:val="0"/>
          <w:sz w:val="28"/>
          <w:szCs w:val="28"/>
          <w:rtl/>
          <w14:ligatures w14:val="none"/>
        </w:rPr>
      </w:pPr>
      <w:r w:rsidRPr="00BE695E">
        <w:rPr>
          <w:rFonts w:ascii="Simplified Arabic" w:eastAsia="Times New Roman" w:hAnsi="Simplified Arabic" w:cs="Simplified Arabic" w:hint="cs"/>
          <w:b/>
          <w:bCs/>
          <w:kern w:val="0"/>
          <w:sz w:val="28"/>
          <w:szCs w:val="28"/>
          <w:rtl/>
          <w14:ligatures w14:val="none"/>
        </w:rPr>
        <w:t>التوجيه المستمر</w:t>
      </w:r>
      <w:r w:rsidRPr="00564E05">
        <w:rPr>
          <w:rFonts w:ascii="Simplified Arabic" w:eastAsia="Times New Roman" w:hAnsi="Simplified Arabic" w:cs="Simplified Arabic" w:hint="cs"/>
          <w:kern w:val="0"/>
          <w:sz w:val="28"/>
          <w:szCs w:val="28"/>
          <w:rtl/>
          <w14:ligatures w14:val="none"/>
        </w:rPr>
        <w:t>: يقوم المدير بتقديم الدعم الشخصي والمستمر لأعضاء الفريق من خلال اجتماعات فردية وجماعية، لضمان تطبيق المهارات المكتسبة وتحفيز الأفراد على الاستمرار في التطوير العاطفي.</w:t>
      </w:r>
    </w:p>
    <w:p w14:paraId="4C52A4CD" w14:textId="0CA946E8" w:rsidR="009B2296" w:rsidRPr="00EF5D50" w:rsidRDefault="009B2296" w:rsidP="00EF5D50">
      <w:pPr>
        <w:pStyle w:val="a5"/>
        <w:numPr>
          <w:ilvl w:val="0"/>
          <w:numId w:val="34"/>
        </w:numPr>
        <w:spacing w:before="100" w:beforeAutospacing="1" w:after="100" w:afterAutospacing="1"/>
        <w:rPr>
          <w:rFonts w:ascii="Simplified Arabic" w:eastAsia="Times New Roman" w:hAnsi="Simplified Arabic" w:cs="Simplified Arabic"/>
          <w:kern w:val="0"/>
          <w:sz w:val="28"/>
          <w:szCs w:val="28"/>
          <w:rtl/>
          <w14:ligatures w14:val="none"/>
        </w:rPr>
      </w:pPr>
      <w:r w:rsidRPr="00BE695E">
        <w:rPr>
          <w:rFonts w:ascii="Simplified Arabic" w:eastAsia="Times New Roman" w:hAnsi="Simplified Arabic" w:cs="Simplified Arabic" w:hint="cs"/>
          <w:b/>
          <w:bCs/>
          <w:kern w:val="0"/>
          <w:sz w:val="28"/>
          <w:szCs w:val="28"/>
          <w:rtl/>
          <w14:ligatures w14:val="none"/>
        </w:rPr>
        <w:t>التشجيع والتحفيز</w:t>
      </w:r>
      <w:r w:rsidRPr="00564E05">
        <w:rPr>
          <w:rFonts w:ascii="Simplified Arabic" w:eastAsia="Times New Roman" w:hAnsi="Simplified Arabic" w:cs="Simplified Arabic" w:hint="cs"/>
          <w:kern w:val="0"/>
          <w:sz w:val="28"/>
          <w:szCs w:val="28"/>
          <w:rtl/>
          <w14:ligatures w14:val="none"/>
        </w:rPr>
        <w:t>: يشجع المدير الفريق على تطوير الذكاء العاطفي من خلال توفير بيئة داعمة ومحفزة، سواء عبر تقديم مكافآت معنوية أو مادية تقديرًا لتطوير المهارات العاطفية. (</w:t>
      </w:r>
      <w:r w:rsidRPr="00564E05">
        <w:rPr>
          <w:rFonts w:ascii="Simplified Arabic" w:eastAsia="Times New Roman" w:hAnsi="Simplified Arabic" w:cs="Simplified Arabic" w:hint="cs"/>
          <w:kern w:val="0"/>
          <w:sz w:val="28"/>
          <w:szCs w:val="28"/>
          <w:lang w:bidi="ar-EG"/>
          <w14:ligatures w14:val="none"/>
        </w:rPr>
        <w:t>Herzberg, 1968</w:t>
      </w:r>
      <w:r w:rsidRPr="00564E05">
        <w:rPr>
          <w:rFonts w:ascii="Simplified Arabic" w:eastAsia="Times New Roman" w:hAnsi="Simplified Arabic" w:cs="Simplified Arabic" w:hint="cs"/>
          <w:kern w:val="0"/>
          <w:sz w:val="28"/>
          <w:szCs w:val="28"/>
          <w:rtl/>
          <w14:ligatures w14:val="none"/>
        </w:rPr>
        <w:t>)</w:t>
      </w:r>
    </w:p>
    <w:p w14:paraId="22CD8824" w14:textId="6F41E76E" w:rsidR="009B2296" w:rsidRPr="00533BBF" w:rsidRDefault="009B2296" w:rsidP="00533BBF">
      <w:pPr>
        <w:spacing w:before="100" w:beforeAutospacing="1" w:after="100" w:afterAutospacing="1"/>
        <w:rPr>
          <w:rFonts w:ascii="Simplified Arabic" w:eastAsia="Times New Roman" w:hAnsi="Simplified Arabic" w:cs="Simplified Arabic"/>
          <w:b/>
          <w:bCs/>
          <w:kern w:val="0"/>
          <w:sz w:val="32"/>
          <w:szCs w:val="32"/>
          <w:rtl/>
          <w14:ligatures w14:val="none"/>
        </w:rPr>
      </w:pPr>
      <w:r w:rsidRPr="002370E4">
        <w:rPr>
          <w:rFonts w:ascii="Simplified Arabic" w:eastAsia="Times New Roman" w:hAnsi="Simplified Arabic" w:cs="Simplified Arabic" w:hint="cs"/>
          <w:b/>
          <w:bCs/>
          <w:kern w:val="0"/>
          <w:sz w:val="32"/>
          <w:szCs w:val="32"/>
          <w:rtl/>
          <w14:ligatures w14:val="none"/>
        </w:rPr>
        <w:t>أهمية الذكاء العاطفي في تحسين الأداء الوظيفي</w:t>
      </w:r>
    </w:p>
    <w:p w14:paraId="00EE3D0D" w14:textId="7A686C70" w:rsidR="009B2296" w:rsidRPr="00564E05" w:rsidRDefault="009B2296" w:rsidP="0070107F">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تشير الدراسات إلى أن الذكاء العاطفي يسهم بشكل كبير في تعزيز الأداء الوظيفي للفرق عبر عدة آليات أساسية:</w:t>
      </w:r>
    </w:p>
    <w:p w14:paraId="2B45417F" w14:textId="3041ECA6" w:rsidR="009B2296" w:rsidRPr="00533BBF" w:rsidRDefault="009B2296" w:rsidP="00533BBF">
      <w:pPr>
        <w:pStyle w:val="a5"/>
        <w:numPr>
          <w:ilvl w:val="0"/>
          <w:numId w:val="35"/>
        </w:numPr>
        <w:spacing w:before="100" w:beforeAutospacing="1" w:after="100" w:afterAutospacing="1"/>
        <w:rPr>
          <w:rFonts w:ascii="Simplified Arabic" w:eastAsia="Times New Roman" w:hAnsi="Simplified Arabic" w:cs="Simplified Arabic"/>
          <w:kern w:val="0"/>
          <w:sz w:val="28"/>
          <w:szCs w:val="28"/>
          <w:rtl/>
          <w14:ligatures w14:val="none"/>
        </w:rPr>
      </w:pPr>
      <w:r w:rsidRPr="002370E4">
        <w:rPr>
          <w:rFonts w:ascii="Simplified Arabic" w:eastAsia="Times New Roman" w:hAnsi="Simplified Arabic" w:cs="Simplified Arabic" w:hint="cs"/>
          <w:b/>
          <w:bCs/>
          <w:kern w:val="0"/>
          <w:sz w:val="28"/>
          <w:szCs w:val="28"/>
          <w:rtl/>
          <w14:ligatures w14:val="none"/>
        </w:rPr>
        <w:t>زيادة الإنتاجية:</w:t>
      </w:r>
      <w:r w:rsidRPr="00564E05">
        <w:rPr>
          <w:rFonts w:ascii="Simplified Arabic" w:eastAsia="Times New Roman" w:hAnsi="Simplified Arabic" w:cs="Simplified Arabic" w:hint="cs"/>
          <w:kern w:val="0"/>
          <w:sz w:val="28"/>
          <w:szCs w:val="28"/>
          <w:rtl/>
          <w14:ligatures w14:val="none"/>
        </w:rPr>
        <w:t xml:space="preserve"> المديرون الذين يتمتعون بذكاء عاطفي عالٍ يساهمون في تحسين أداء الفريق وزيادة كفاءة العمل، مما يسهم في رفع مستوى الإنتاجية العامة للمؤسسة. (</w:t>
      </w:r>
      <w:r w:rsidRPr="00564E05">
        <w:rPr>
          <w:rFonts w:ascii="Simplified Arabic" w:eastAsia="Times New Roman" w:hAnsi="Simplified Arabic" w:cs="Simplified Arabic" w:hint="cs"/>
          <w:kern w:val="0"/>
          <w:sz w:val="28"/>
          <w:szCs w:val="28"/>
          <w:lang w:bidi="ar-EG"/>
          <w14:ligatures w14:val="none"/>
        </w:rPr>
        <w:t>Becker &amp; Huselid, 1998</w:t>
      </w:r>
      <w:r w:rsidRPr="00564E05">
        <w:rPr>
          <w:rFonts w:ascii="Simplified Arabic" w:eastAsia="Times New Roman" w:hAnsi="Simplified Arabic" w:cs="Simplified Arabic" w:hint="cs"/>
          <w:kern w:val="0"/>
          <w:sz w:val="28"/>
          <w:szCs w:val="28"/>
          <w:rtl/>
          <w14:ligatures w14:val="none"/>
        </w:rPr>
        <w:t>)</w:t>
      </w:r>
    </w:p>
    <w:p w14:paraId="110E1E00" w14:textId="006F6551" w:rsidR="009B2296" w:rsidRPr="00533BBF" w:rsidRDefault="009B2296" w:rsidP="00533BBF">
      <w:pPr>
        <w:pStyle w:val="a5"/>
        <w:numPr>
          <w:ilvl w:val="0"/>
          <w:numId w:val="35"/>
        </w:numPr>
        <w:spacing w:before="100" w:beforeAutospacing="1" w:after="100" w:afterAutospacing="1"/>
        <w:rPr>
          <w:rFonts w:ascii="Simplified Arabic" w:eastAsia="Times New Roman" w:hAnsi="Simplified Arabic" w:cs="Simplified Arabic"/>
          <w:kern w:val="0"/>
          <w:sz w:val="28"/>
          <w:szCs w:val="28"/>
          <w:rtl/>
          <w14:ligatures w14:val="none"/>
        </w:rPr>
      </w:pPr>
      <w:r w:rsidRPr="002370E4">
        <w:rPr>
          <w:rFonts w:ascii="Simplified Arabic" w:eastAsia="Times New Roman" w:hAnsi="Simplified Arabic" w:cs="Simplified Arabic" w:hint="cs"/>
          <w:b/>
          <w:bCs/>
          <w:kern w:val="0"/>
          <w:sz w:val="28"/>
          <w:szCs w:val="28"/>
          <w:rtl/>
          <w14:ligatures w14:val="none"/>
        </w:rPr>
        <w:t>تحقيق الرضا الوظيفي</w:t>
      </w:r>
      <w:r w:rsidRPr="00564E05">
        <w:rPr>
          <w:rFonts w:ascii="Simplified Arabic" w:eastAsia="Times New Roman" w:hAnsi="Simplified Arabic" w:cs="Simplified Arabic" w:hint="cs"/>
          <w:kern w:val="0"/>
          <w:sz w:val="28"/>
          <w:szCs w:val="28"/>
          <w:rtl/>
          <w14:ligatures w14:val="none"/>
        </w:rPr>
        <w:t>: يعزز الذكاء العاطفي من رضا الموظفين عن بيئة العمل، مما يقلل من معدل دورانهم ويسهم في بناء فرق عمل مستقرة وملتزمة بالأهداف المؤسسية. (</w:t>
      </w:r>
      <w:r w:rsidRPr="00564E05">
        <w:rPr>
          <w:rFonts w:ascii="Simplified Arabic" w:eastAsia="Times New Roman" w:hAnsi="Simplified Arabic" w:cs="Simplified Arabic" w:hint="cs"/>
          <w:kern w:val="0"/>
          <w:sz w:val="28"/>
          <w:szCs w:val="28"/>
          <w:lang w:bidi="ar-EG"/>
          <w14:ligatures w14:val="none"/>
        </w:rPr>
        <w:t>Judge et al., 2001</w:t>
      </w:r>
      <w:r w:rsidRPr="00564E05">
        <w:rPr>
          <w:rFonts w:ascii="Simplified Arabic" w:eastAsia="Times New Roman" w:hAnsi="Simplified Arabic" w:cs="Simplified Arabic" w:hint="cs"/>
          <w:kern w:val="0"/>
          <w:sz w:val="28"/>
          <w:szCs w:val="28"/>
          <w:rtl/>
          <w14:ligatures w14:val="none"/>
        </w:rPr>
        <w:t>)</w:t>
      </w:r>
    </w:p>
    <w:p w14:paraId="65A1A96F" w14:textId="66FB42A0" w:rsidR="009B2296" w:rsidRPr="00564E05" w:rsidRDefault="009B2296" w:rsidP="009B2296">
      <w:pPr>
        <w:pStyle w:val="a5"/>
        <w:numPr>
          <w:ilvl w:val="0"/>
          <w:numId w:val="35"/>
        </w:numPr>
        <w:spacing w:before="100" w:beforeAutospacing="1" w:after="100" w:afterAutospacing="1"/>
        <w:rPr>
          <w:rFonts w:ascii="Simplified Arabic" w:eastAsia="Times New Roman" w:hAnsi="Simplified Arabic" w:cs="Simplified Arabic"/>
          <w:kern w:val="0"/>
          <w:sz w:val="28"/>
          <w:szCs w:val="28"/>
          <w:rtl/>
          <w14:ligatures w14:val="none"/>
        </w:rPr>
      </w:pPr>
      <w:r w:rsidRPr="00877065">
        <w:rPr>
          <w:rFonts w:ascii="Simplified Arabic" w:eastAsia="Times New Roman" w:hAnsi="Simplified Arabic" w:cs="Simplified Arabic" w:hint="cs"/>
          <w:b/>
          <w:bCs/>
          <w:kern w:val="0"/>
          <w:sz w:val="28"/>
          <w:szCs w:val="28"/>
          <w:rtl/>
          <w14:ligatures w14:val="none"/>
        </w:rPr>
        <w:t>تعزيز الابتكار</w:t>
      </w:r>
      <w:r w:rsidRPr="00564E05">
        <w:rPr>
          <w:rFonts w:ascii="Simplified Arabic" w:eastAsia="Times New Roman" w:hAnsi="Simplified Arabic" w:cs="Simplified Arabic" w:hint="cs"/>
          <w:kern w:val="0"/>
          <w:sz w:val="28"/>
          <w:szCs w:val="28"/>
          <w:rtl/>
          <w14:ligatures w14:val="none"/>
        </w:rPr>
        <w:t>: الموظفون ذوو الذكاء العاطفي العالي يتميزون بقدرتهم على تقديم أفكار جديدة وتحسين العمليات، مما يعزز الابتكار داخل المؤسسة ويحقق ميزة تنافسية. (</w:t>
      </w:r>
      <w:r w:rsidRPr="00564E05">
        <w:rPr>
          <w:rFonts w:ascii="Simplified Arabic" w:eastAsia="Times New Roman" w:hAnsi="Simplified Arabic" w:cs="Simplified Arabic" w:hint="cs"/>
          <w:kern w:val="0"/>
          <w:sz w:val="28"/>
          <w:szCs w:val="28"/>
          <w:lang w:bidi="ar-EG"/>
          <w14:ligatures w14:val="none"/>
        </w:rPr>
        <w:t>Amabile, 1988</w:t>
      </w:r>
      <w:r w:rsidRPr="00564E05">
        <w:rPr>
          <w:rFonts w:ascii="Simplified Arabic" w:eastAsia="Times New Roman" w:hAnsi="Simplified Arabic" w:cs="Simplified Arabic" w:hint="cs"/>
          <w:kern w:val="0"/>
          <w:sz w:val="28"/>
          <w:szCs w:val="28"/>
          <w:rtl/>
          <w14:ligatures w14:val="none"/>
        </w:rPr>
        <w:t>)</w:t>
      </w:r>
    </w:p>
    <w:p w14:paraId="499C2AE8" w14:textId="77777777" w:rsidR="009B2296" w:rsidRPr="00564E05" w:rsidRDefault="009B2296" w:rsidP="00583681">
      <w:pPr>
        <w:spacing w:before="100" w:beforeAutospacing="1" w:after="100" w:afterAutospacing="1"/>
        <w:rPr>
          <w:rFonts w:ascii="Simplified Arabic" w:eastAsia="Times New Roman" w:hAnsi="Simplified Arabic" w:cs="Simplified Arabic"/>
          <w:kern w:val="0"/>
          <w:sz w:val="28"/>
          <w:szCs w:val="28"/>
          <w:rtl/>
          <w14:ligatures w14:val="none"/>
        </w:rPr>
      </w:pPr>
    </w:p>
    <w:p w14:paraId="0E21DEF3" w14:textId="4F6A4F3A" w:rsidR="00877065" w:rsidRPr="00877065" w:rsidRDefault="009B2296" w:rsidP="006B1351">
      <w:pPr>
        <w:spacing w:before="100" w:beforeAutospacing="1" w:after="100" w:afterAutospacing="1"/>
        <w:rPr>
          <w:rFonts w:ascii="Simplified Arabic" w:eastAsia="Times New Roman" w:hAnsi="Simplified Arabic" w:cs="Simplified Arabic"/>
          <w:b/>
          <w:bCs/>
          <w:kern w:val="0"/>
          <w:sz w:val="32"/>
          <w:szCs w:val="32"/>
          <w:rtl/>
          <w14:ligatures w14:val="none"/>
        </w:rPr>
      </w:pPr>
      <w:r w:rsidRPr="00877065">
        <w:rPr>
          <w:rFonts w:ascii="Simplified Arabic" w:eastAsia="Times New Roman" w:hAnsi="Simplified Arabic" w:cs="Simplified Arabic" w:hint="cs"/>
          <w:b/>
          <w:bCs/>
          <w:kern w:val="0"/>
          <w:sz w:val="32"/>
          <w:szCs w:val="32"/>
          <w:rtl/>
          <w14:ligatures w14:val="none"/>
        </w:rPr>
        <w:lastRenderedPageBreak/>
        <w:t>خطوات إدارة وتنمية الذكاء العاطفي</w:t>
      </w:r>
    </w:p>
    <w:p w14:paraId="288829AA" w14:textId="1314FE13" w:rsidR="009B2296" w:rsidRPr="00564E05" w:rsidRDefault="009B2296" w:rsidP="0070107F">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تشمل خطوات تعزيز الذكاء العاطفي لدى المديرين عدة مراحل، تتضمن:</w:t>
      </w:r>
    </w:p>
    <w:p w14:paraId="5B170E31" w14:textId="2E99781C" w:rsidR="009B2296" w:rsidRPr="0070107F" w:rsidRDefault="009B2296" w:rsidP="0070107F">
      <w:pPr>
        <w:pStyle w:val="a5"/>
        <w:numPr>
          <w:ilvl w:val="0"/>
          <w:numId w:val="36"/>
        </w:numPr>
        <w:spacing w:before="100" w:beforeAutospacing="1" w:after="100" w:afterAutospacing="1"/>
        <w:rPr>
          <w:rFonts w:ascii="Simplified Arabic" w:eastAsia="Times New Roman" w:hAnsi="Simplified Arabic" w:cs="Simplified Arabic"/>
          <w:kern w:val="0"/>
          <w:sz w:val="28"/>
          <w:szCs w:val="28"/>
          <w:rtl/>
          <w14:ligatures w14:val="none"/>
        </w:rPr>
      </w:pPr>
      <w:r w:rsidRPr="00877065">
        <w:rPr>
          <w:rFonts w:ascii="Simplified Arabic" w:eastAsia="Times New Roman" w:hAnsi="Simplified Arabic" w:cs="Simplified Arabic" w:hint="cs"/>
          <w:b/>
          <w:bCs/>
          <w:kern w:val="0"/>
          <w:sz w:val="28"/>
          <w:szCs w:val="28"/>
          <w:rtl/>
          <w14:ligatures w14:val="none"/>
        </w:rPr>
        <w:t>تحديد الاحتياجات العاطفية</w:t>
      </w:r>
      <w:r w:rsidRPr="00564E05">
        <w:rPr>
          <w:rFonts w:ascii="Simplified Arabic" w:eastAsia="Times New Roman" w:hAnsi="Simplified Arabic" w:cs="Simplified Arabic" w:hint="cs"/>
          <w:kern w:val="0"/>
          <w:sz w:val="28"/>
          <w:szCs w:val="28"/>
          <w:rtl/>
          <w14:ligatures w14:val="none"/>
        </w:rPr>
        <w:t>: يقوم المدير بتحليل مستوى الذكاء العاطفي لدى أعضاء الفريق وتحديد المجالات التي تحتاج إلى تطوير. يساهم هذا التحليل في توجيه التدريب نحو الأهداف المطلوبة.</w:t>
      </w:r>
    </w:p>
    <w:p w14:paraId="636C4FFE" w14:textId="1B5B033D" w:rsidR="009B2296" w:rsidRPr="0070107F" w:rsidRDefault="009B2296" w:rsidP="0070107F">
      <w:pPr>
        <w:pStyle w:val="a5"/>
        <w:numPr>
          <w:ilvl w:val="0"/>
          <w:numId w:val="36"/>
        </w:numPr>
        <w:spacing w:before="100" w:beforeAutospacing="1" w:after="100" w:afterAutospacing="1"/>
        <w:rPr>
          <w:rFonts w:ascii="Simplified Arabic" w:eastAsia="Times New Roman" w:hAnsi="Simplified Arabic" w:cs="Simplified Arabic"/>
          <w:kern w:val="0"/>
          <w:sz w:val="28"/>
          <w:szCs w:val="28"/>
          <w:rtl/>
          <w14:ligatures w14:val="none"/>
        </w:rPr>
      </w:pPr>
      <w:r w:rsidRPr="00877065">
        <w:rPr>
          <w:rFonts w:ascii="Simplified Arabic" w:eastAsia="Times New Roman" w:hAnsi="Simplified Arabic" w:cs="Simplified Arabic" w:hint="cs"/>
          <w:b/>
          <w:bCs/>
          <w:kern w:val="0"/>
          <w:sz w:val="28"/>
          <w:szCs w:val="28"/>
          <w:rtl/>
          <w14:ligatures w14:val="none"/>
        </w:rPr>
        <w:t xml:space="preserve">تصميم برامج تدريبية مخصصة: </w:t>
      </w:r>
      <w:r w:rsidRPr="00564E05">
        <w:rPr>
          <w:rFonts w:ascii="Simplified Arabic" w:eastAsia="Times New Roman" w:hAnsi="Simplified Arabic" w:cs="Simplified Arabic" w:hint="cs"/>
          <w:kern w:val="0"/>
          <w:sz w:val="28"/>
          <w:szCs w:val="28"/>
          <w:rtl/>
          <w14:ligatures w14:val="none"/>
        </w:rPr>
        <w:t>يتم إعداد برامج تدريبية تتناسب مع احتياجات الفريق الفعلية، وتستهدف تطوير المهارات العاطفية اللازمة لتحسين الأداء.</w:t>
      </w:r>
    </w:p>
    <w:p w14:paraId="7C6C08D8" w14:textId="643C5197" w:rsidR="009B2296" w:rsidRPr="0070107F" w:rsidRDefault="009B2296" w:rsidP="0070107F">
      <w:pPr>
        <w:pStyle w:val="a5"/>
        <w:numPr>
          <w:ilvl w:val="0"/>
          <w:numId w:val="36"/>
        </w:numPr>
        <w:spacing w:before="100" w:beforeAutospacing="1" w:after="100" w:afterAutospacing="1"/>
        <w:rPr>
          <w:rFonts w:ascii="Simplified Arabic" w:eastAsia="Times New Roman" w:hAnsi="Simplified Arabic" w:cs="Simplified Arabic"/>
          <w:kern w:val="0"/>
          <w:sz w:val="28"/>
          <w:szCs w:val="28"/>
          <w:rtl/>
          <w14:ligatures w14:val="none"/>
        </w:rPr>
      </w:pPr>
      <w:r w:rsidRPr="00877065">
        <w:rPr>
          <w:rFonts w:ascii="Simplified Arabic" w:eastAsia="Times New Roman" w:hAnsi="Simplified Arabic" w:cs="Simplified Arabic" w:hint="cs"/>
          <w:b/>
          <w:bCs/>
          <w:kern w:val="0"/>
          <w:sz w:val="28"/>
          <w:szCs w:val="28"/>
          <w:rtl/>
          <w14:ligatures w14:val="none"/>
        </w:rPr>
        <w:t>تنفيذ التدريب:</w:t>
      </w:r>
      <w:r w:rsidRPr="00564E05">
        <w:rPr>
          <w:rFonts w:ascii="Simplified Arabic" w:eastAsia="Times New Roman" w:hAnsi="Simplified Arabic" w:cs="Simplified Arabic" w:hint="cs"/>
          <w:kern w:val="0"/>
          <w:sz w:val="28"/>
          <w:szCs w:val="28"/>
          <w:rtl/>
          <w14:ligatures w14:val="none"/>
        </w:rPr>
        <w:t xml:space="preserve"> تقديم البرامج التدريبية عبر ورش عمل وجلسات توجيهية، والتي تهدف إلى تحسين التفاعل العاطفي بين أعضاء الفريق وتزويدهم بأدوات تطبيقية في العمل اليومي.</w:t>
      </w:r>
    </w:p>
    <w:p w14:paraId="3FA8CB8A" w14:textId="6BA9004C" w:rsidR="009B2296" w:rsidRPr="00EF5D50" w:rsidRDefault="009B2296" w:rsidP="00EF5D50">
      <w:pPr>
        <w:pStyle w:val="a5"/>
        <w:numPr>
          <w:ilvl w:val="0"/>
          <w:numId w:val="36"/>
        </w:numPr>
        <w:spacing w:before="100" w:beforeAutospacing="1" w:after="100" w:afterAutospacing="1"/>
        <w:rPr>
          <w:rFonts w:ascii="Simplified Arabic" w:eastAsia="Times New Roman" w:hAnsi="Simplified Arabic" w:cs="Simplified Arabic"/>
          <w:kern w:val="0"/>
          <w:sz w:val="28"/>
          <w:szCs w:val="28"/>
          <w:rtl/>
          <w14:ligatures w14:val="none"/>
        </w:rPr>
      </w:pPr>
      <w:r w:rsidRPr="00841BDD">
        <w:rPr>
          <w:rFonts w:ascii="Simplified Arabic" w:eastAsia="Times New Roman" w:hAnsi="Simplified Arabic" w:cs="Simplified Arabic" w:hint="cs"/>
          <w:b/>
          <w:bCs/>
          <w:kern w:val="0"/>
          <w:sz w:val="28"/>
          <w:szCs w:val="28"/>
          <w:rtl/>
          <w14:ligatures w14:val="none"/>
        </w:rPr>
        <w:t>تقييم فعالية التدريب</w:t>
      </w:r>
      <w:r w:rsidRPr="00564E05">
        <w:rPr>
          <w:rFonts w:ascii="Simplified Arabic" w:eastAsia="Times New Roman" w:hAnsi="Simplified Arabic" w:cs="Simplified Arabic" w:hint="cs"/>
          <w:kern w:val="0"/>
          <w:sz w:val="28"/>
          <w:szCs w:val="28"/>
          <w:rtl/>
          <w14:ligatures w14:val="none"/>
        </w:rPr>
        <w:t>: يتم قياس تأثير التدريب على أداء الفريق وتحديد مدى تحقيق الأهداف المحددة، مما يساهم في تحسين برامج التدريب المستقبلية وتوجيهها بشكل أفضل. (</w:t>
      </w:r>
      <w:r w:rsidRPr="00564E05">
        <w:rPr>
          <w:rFonts w:ascii="Simplified Arabic" w:eastAsia="Times New Roman" w:hAnsi="Simplified Arabic" w:cs="Simplified Arabic" w:hint="cs"/>
          <w:kern w:val="0"/>
          <w:sz w:val="28"/>
          <w:szCs w:val="28"/>
          <w:lang w:bidi="ar-EG"/>
          <w14:ligatures w14:val="none"/>
        </w:rPr>
        <w:t>Phillips &amp; Stone, 2002</w:t>
      </w:r>
      <w:r w:rsidRPr="00564E05">
        <w:rPr>
          <w:rFonts w:ascii="Simplified Arabic" w:eastAsia="Times New Roman" w:hAnsi="Simplified Arabic" w:cs="Simplified Arabic" w:hint="cs"/>
          <w:kern w:val="0"/>
          <w:sz w:val="28"/>
          <w:szCs w:val="28"/>
          <w:rtl/>
          <w14:ligatures w14:val="none"/>
        </w:rPr>
        <w:t>)</w:t>
      </w:r>
    </w:p>
    <w:p w14:paraId="00E7CD70" w14:textId="7C8BD6A5" w:rsidR="009B2296" w:rsidRPr="00C144B4" w:rsidRDefault="00E465E9" w:rsidP="00C144B4">
      <w:pPr>
        <w:spacing w:before="100" w:beforeAutospacing="1" w:after="100" w:afterAutospacing="1"/>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14:ligatures w14:val="none"/>
        </w:rPr>
        <w:t>خلاصة الإطار النظري:</w:t>
      </w:r>
    </w:p>
    <w:p w14:paraId="260CE922" w14:textId="4D7D5EDE" w:rsidR="00A67098" w:rsidRDefault="009B229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564E05">
        <w:rPr>
          <w:rFonts w:ascii="Simplified Arabic" w:eastAsia="Times New Roman" w:hAnsi="Simplified Arabic" w:cs="Simplified Arabic" w:hint="cs"/>
          <w:kern w:val="0"/>
          <w:sz w:val="28"/>
          <w:szCs w:val="28"/>
          <w:rtl/>
          <w14:ligatures w14:val="none"/>
        </w:rPr>
        <w:t>الذكاء العاطفي يُعد أداةً فعّالة لتحسين إدارة المشاريع وتعزيز الأداء في البنوك السعودية. يساعد الذكاء العاطفي على تحقيق تفاعل إيجابي بين أعضاء الفريق، وتلبية متطلبات العملاء، والتكيف مع التحولات الرقمية، مما يدعم أهداف المؤسسة ويسهم في تحقيق رؤية المملكة 2030. يمثل هذا الإطار النظري أساسًا قويًا يدعم تطبيق الذكاء العاطفي كأداة استراتيجية في تحسين الأداء وزيادة الإنتاجية في المشاريع المصرفية.</w:t>
      </w:r>
    </w:p>
    <w:p w14:paraId="19F5ED4A" w14:textId="5DAD3CD8" w:rsidR="00E94281" w:rsidRPr="00EF5D50" w:rsidRDefault="00E94281" w:rsidP="00EF5D50">
      <w:pPr>
        <w:spacing w:before="100" w:beforeAutospacing="1" w:after="100" w:afterAutospacing="1"/>
        <w:rPr>
          <w:rFonts w:ascii="Simplified Arabic" w:eastAsia="Times New Roman" w:hAnsi="Simplified Arabic" w:cs="Simplified Arabic"/>
          <w:b/>
          <w:bCs/>
          <w:kern w:val="0"/>
          <w:sz w:val="32"/>
          <w:szCs w:val="32"/>
          <w:rtl/>
          <w14:ligatures w14:val="none"/>
        </w:rPr>
      </w:pPr>
      <w:r w:rsidRPr="00E94281">
        <w:rPr>
          <w:rFonts w:ascii="Simplified Arabic" w:eastAsia="Times New Roman" w:hAnsi="Simplified Arabic" w:cs="Simplified Arabic" w:hint="cs"/>
          <w:b/>
          <w:bCs/>
          <w:kern w:val="0"/>
          <w:sz w:val="32"/>
          <w:szCs w:val="32"/>
          <w:rtl/>
          <w14:ligatures w14:val="none"/>
        </w:rPr>
        <w:t>مكونات</w:t>
      </w:r>
      <w:r w:rsidRPr="00E94281">
        <w:rPr>
          <w:rFonts w:ascii="Simplified Arabic" w:eastAsia="Times New Roman" w:hAnsi="Simplified Arabic" w:cs="Simplified Arabic"/>
          <w:b/>
          <w:bCs/>
          <w:kern w:val="0"/>
          <w:sz w:val="32"/>
          <w:szCs w:val="32"/>
          <w:rtl/>
          <w14:ligatures w14:val="none"/>
        </w:rPr>
        <w:t xml:space="preserve"> </w:t>
      </w:r>
      <w:r w:rsidRPr="00E94281">
        <w:rPr>
          <w:rFonts w:ascii="Simplified Arabic" w:eastAsia="Times New Roman" w:hAnsi="Simplified Arabic" w:cs="Simplified Arabic" w:hint="cs"/>
          <w:b/>
          <w:bCs/>
          <w:kern w:val="0"/>
          <w:sz w:val="32"/>
          <w:szCs w:val="32"/>
          <w:rtl/>
          <w14:ligatures w14:val="none"/>
        </w:rPr>
        <w:t>الإطار</w:t>
      </w:r>
      <w:r w:rsidRPr="00E94281">
        <w:rPr>
          <w:rFonts w:ascii="Simplified Arabic" w:eastAsia="Times New Roman" w:hAnsi="Simplified Arabic" w:cs="Simplified Arabic"/>
          <w:b/>
          <w:bCs/>
          <w:kern w:val="0"/>
          <w:sz w:val="32"/>
          <w:szCs w:val="32"/>
          <w:rtl/>
          <w14:ligatures w14:val="none"/>
        </w:rPr>
        <w:t xml:space="preserve"> </w:t>
      </w:r>
      <w:r w:rsidRPr="00E94281">
        <w:rPr>
          <w:rFonts w:ascii="Simplified Arabic" w:eastAsia="Times New Roman" w:hAnsi="Simplified Arabic" w:cs="Simplified Arabic" w:hint="cs"/>
          <w:b/>
          <w:bCs/>
          <w:kern w:val="0"/>
          <w:sz w:val="32"/>
          <w:szCs w:val="32"/>
          <w:rtl/>
          <w14:ligatures w14:val="none"/>
        </w:rPr>
        <w:t>النظري</w:t>
      </w:r>
      <w:r w:rsidRPr="00E94281">
        <w:rPr>
          <w:rFonts w:ascii="Simplified Arabic" w:eastAsia="Times New Roman" w:hAnsi="Simplified Arabic" w:cs="Simplified Arabic"/>
          <w:b/>
          <w:bCs/>
          <w:kern w:val="0"/>
          <w:sz w:val="32"/>
          <w:szCs w:val="32"/>
          <w:rtl/>
          <w14:ligatures w14:val="none"/>
        </w:rPr>
        <w:t xml:space="preserve"> </w:t>
      </w:r>
      <w:r w:rsidRPr="00E94281">
        <w:rPr>
          <w:rFonts w:ascii="Simplified Arabic" w:eastAsia="Times New Roman" w:hAnsi="Simplified Arabic" w:cs="Simplified Arabic" w:hint="cs"/>
          <w:b/>
          <w:bCs/>
          <w:kern w:val="0"/>
          <w:sz w:val="32"/>
          <w:szCs w:val="32"/>
          <w:rtl/>
          <w14:ligatures w14:val="none"/>
        </w:rPr>
        <w:t>للدراسة</w:t>
      </w:r>
      <w:r w:rsidRPr="00E94281">
        <w:rPr>
          <w:rFonts w:ascii="Simplified Arabic" w:eastAsia="Times New Roman" w:hAnsi="Simplified Arabic" w:cs="Simplified Arabic"/>
          <w:b/>
          <w:bCs/>
          <w:kern w:val="0"/>
          <w:sz w:val="32"/>
          <w:szCs w:val="32"/>
          <w:rtl/>
          <w14:ligatures w14:val="none"/>
        </w:rPr>
        <w:t xml:space="preserve"> (</w:t>
      </w:r>
      <w:r w:rsidRPr="00E94281">
        <w:rPr>
          <w:rFonts w:ascii="Simplified Arabic" w:eastAsia="Times New Roman" w:hAnsi="Simplified Arabic" w:cs="Simplified Arabic"/>
          <w:b/>
          <w:bCs/>
          <w:kern w:val="0"/>
          <w:sz w:val="32"/>
          <w:szCs w:val="32"/>
          <w14:ligatures w14:val="none"/>
        </w:rPr>
        <w:t>Components of the theoretical framework of the study</w:t>
      </w:r>
      <w:r w:rsidRPr="00E94281">
        <w:rPr>
          <w:rFonts w:ascii="Simplified Arabic" w:eastAsia="Times New Roman" w:hAnsi="Simplified Arabic" w:cs="Simplified Arabic"/>
          <w:b/>
          <w:bCs/>
          <w:kern w:val="0"/>
          <w:sz w:val="32"/>
          <w:szCs w:val="32"/>
          <w:rtl/>
          <w14:ligatures w14:val="none"/>
        </w:rPr>
        <w:t>):</w:t>
      </w:r>
    </w:p>
    <w:p w14:paraId="190FCD84" w14:textId="3C81D6EE" w:rsidR="00BB2006" w:rsidRPr="00253B04" w:rsidRDefault="00BB2006" w:rsidP="00253B04">
      <w:pPr>
        <w:spacing w:before="100" w:beforeAutospacing="1" w:after="100" w:afterAutospacing="1"/>
        <w:rPr>
          <w:rFonts w:ascii="Simplified Arabic" w:eastAsia="Times New Roman" w:hAnsi="Simplified Arabic" w:cs="Simplified Arabic"/>
          <w:b/>
          <w:bCs/>
          <w:kern w:val="0"/>
          <w:sz w:val="32"/>
          <w:szCs w:val="32"/>
          <w:rtl/>
          <w14:ligatures w14:val="none"/>
        </w:rPr>
      </w:pPr>
      <w:r w:rsidRPr="00654248">
        <w:rPr>
          <w:rFonts w:ascii="Simplified Arabic" w:eastAsia="Times New Roman" w:hAnsi="Simplified Arabic" w:cs="Simplified Arabic" w:hint="cs"/>
          <w:b/>
          <w:bCs/>
          <w:kern w:val="0"/>
          <w:sz w:val="32"/>
          <w:szCs w:val="32"/>
          <w:rtl/>
          <w14:ligatures w14:val="none"/>
        </w:rPr>
        <w:t xml:space="preserve">شرح </w:t>
      </w:r>
      <w:proofErr w:type="gramStart"/>
      <w:r w:rsidRPr="00654248">
        <w:rPr>
          <w:rFonts w:ascii="Simplified Arabic" w:eastAsia="Times New Roman" w:hAnsi="Simplified Arabic" w:cs="Simplified Arabic" w:hint="cs"/>
          <w:b/>
          <w:bCs/>
          <w:kern w:val="0"/>
          <w:sz w:val="32"/>
          <w:szCs w:val="32"/>
          <w:rtl/>
          <w14:ligatures w14:val="none"/>
        </w:rPr>
        <w:t>النموذج  النظري</w:t>
      </w:r>
      <w:proofErr w:type="gramEnd"/>
      <w:r w:rsidRPr="00654248">
        <w:rPr>
          <w:rFonts w:ascii="Simplified Arabic" w:eastAsia="Times New Roman" w:hAnsi="Simplified Arabic" w:cs="Simplified Arabic" w:hint="cs"/>
          <w:b/>
          <w:bCs/>
          <w:kern w:val="0"/>
          <w:sz w:val="32"/>
          <w:szCs w:val="32"/>
          <w:rtl/>
          <w14:ligatures w14:val="none"/>
        </w:rPr>
        <w:t xml:space="preserve"> المختار:</w:t>
      </w:r>
    </w:p>
    <w:p w14:paraId="571FDD87" w14:textId="5A040E46" w:rsidR="00BB2006" w:rsidRPr="00AD4921" w:rsidRDefault="00BB200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تم اختيار نموذج القيادة التكيفية (</w:t>
      </w:r>
      <w:r w:rsidRPr="00AD4921">
        <w:rPr>
          <w:rFonts w:ascii="Simplified Arabic" w:eastAsia="Times New Roman" w:hAnsi="Simplified Arabic" w:cs="Simplified Arabic" w:hint="cs"/>
          <w:kern w:val="0"/>
          <w:sz w:val="28"/>
          <w:szCs w:val="28"/>
          <w:lang w:bidi="ar-EG"/>
          <w14:ligatures w14:val="none"/>
        </w:rPr>
        <w:t>Adaptive Leadership Model</w:t>
      </w:r>
      <w:r w:rsidRPr="00AD4921">
        <w:rPr>
          <w:rFonts w:ascii="Simplified Arabic" w:eastAsia="Times New Roman" w:hAnsi="Simplified Arabic" w:cs="Simplified Arabic" w:hint="cs"/>
          <w:kern w:val="0"/>
          <w:sz w:val="28"/>
          <w:szCs w:val="28"/>
          <w:rtl/>
          <w14:ligatures w14:val="none"/>
        </w:rPr>
        <w:t xml:space="preserve">) ليكون الأساس النظري لهذا البحث، نظرًا لدوره المحوري في مساعدة القادة على التكيف مع التحديات المعقدة والتحولات المستمرة. يتماشى هذا النموذج بشكل وثيق مع طبيعة إدارة المشاريع، لا سيما في بيئة البنوك السعودية التي تشهد تغييرات سريعة نتيجة التحولات الرقمية والمبادرات الوطنية مثل رؤية المملكة 2030. في هذا الإطار، يلعب الذكاء العاطفي </w:t>
      </w:r>
      <w:r w:rsidRPr="00AD4921">
        <w:rPr>
          <w:rFonts w:ascii="Simplified Arabic" w:eastAsia="Times New Roman" w:hAnsi="Simplified Arabic" w:cs="Simplified Arabic" w:hint="cs"/>
          <w:kern w:val="0"/>
          <w:sz w:val="28"/>
          <w:szCs w:val="28"/>
          <w:rtl/>
          <w14:ligatures w14:val="none"/>
        </w:rPr>
        <w:lastRenderedPageBreak/>
        <w:t>دورًا محوريًا في دعم القيادة التكيفية، مما يجعل من هذا النموذج خيارًا مثاليًا لدراسة تأثير الذكاء العاطفي على إدارة المشاريع.</w:t>
      </w:r>
    </w:p>
    <w:p w14:paraId="76FF96C3" w14:textId="03ABCE0A" w:rsidR="00BB2006" w:rsidRPr="00253B04" w:rsidRDefault="00BB2006" w:rsidP="00253B04">
      <w:pPr>
        <w:pStyle w:val="a5"/>
        <w:numPr>
          <w:ilvl w:val="0"/>
          <w:numId w:val="43"/>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253B04">
        <w:rPr>
          <w:rFonts w:ascii="Simplified Arabic" w:eastAsia="Times New Roman" w:hAnsi="Simplified Arabic" w:cs="Simplified Arabic" w:hint="cs"/>
          <w:b/>
          <w:bCs/>
          <w:kern w:val="0"/>
          <w:sz w:val="28"/>
          <w:szCs w:val="28"/>
          <w:rtl/>
          <w14:ligatures w14:val="none"/>
        </w:rPr>
        <w:t>تعريف نموذج القيادة التكيفية</w:t>
      </w:r>
    </w:p>
    <w:p w14:paraId="260DE284" w14:textId="710C12C6" w:rsidR="00BB2006" w:rsidRPr="00AD4921" w:rsidRDefault="00BB2006" w:rsidP="00253B04">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 xml:space="preserve">نموذج القيادة التكيفية هو نموذج ديناميكي يهدف إلى مساعدة القادة على التكيف مع التحديات الجديدة والمتغيرة، والتي لا يمكن التعامل معها عبر الحلول التقليدية. تم تطويره من قبل رونالد </w:t>
      </w:r>
      <w:proofErr w:type="spellStart"/>
      <w:r w:rsidRPr="00AD4921">
        <w:rPr>
          <w:rFonts w:ascii="Simplified Arabic" w:eastAsia="Times New Roman" w:hAnsi="Simplified Arabic" w:cs="Simplified Arabic" w:hint="cs"/>
          <w:kern w:val="0"/>
          <w:sz w:val="28"/>
          <w:szCs w:val="28"/>
          <w:rtl/>
          <w14:ligatures w14:val="none"/>
        </w:rPr>
        <w:t>هايفيتز</w:t>
      </w:r>
      <w:proofErr w:type="spellEnd"/>
      <w:r w:rsidRPr="00AD4921">
        <w:rPr>
          <w:rFonts w:ascii="Simplified Arabic" w:eastAsia="Times New Roman" w:hAnsi="Simplified Arabic" w:cs="Simplified Arabic" w:hint="cs"/>
          <w:kern w:val="0"/>
          <w:sz w:val="28"/>
          <w:szCs w:val="28"/>
          <w:rtl/>
          <w14:ligatures w14:val="none"/>
        </w:rPr>
        <w:t xml:space="preserve"> ومارتي </w:t>
      </w:r>
      <w:proofErr w:type="spellStart"/>
      <w:r w:rsidRPr="00AD4921">
        <w:rPr>
          <w:rFonts w:ascii="Simplified Arabic" w:eastAsia="Times New Roman" w:hAnsi="Simplified Arabic" w:cs="Simplified Arabic" w:hint="cs"/>
          <w:kern w:val="0"/>
          <w:sz w:val="28"/>
          <w:szCs w:val="28"/>
          <w:rtl/>
          <w14:ligatures w14:val="none"/>
        </w:rPr>
        <w:t>لينسكي</w:t>
      </w:r>
      <w:proofErr w:type="spellEnd"/>
      <w:r w:rsidRPr="00AD4921">
        <w:rPr>
          <w:rFonts w:ascii="Simplified Arabic" w:eastAsia="Times New Roman" w:hAnsi="Simplified Arabic" w:cs="Simplified Arabic" w:hint="cs"/>
          <w:kern w:val="0"/>
          <w:sz w:val="28"/>
          <w:szCs w:val="28"/>
          <w:rtl/>
          <w14:ligatures w14:val="none"/>
        </w:rPr>
        <w:t xml:space="preserve"> في التسعينيات، ويعتمد على فكرة أن القادة يجب أن يكونوا مرنين وقادرين على تحفيز التغيير داخل فرقهم بدلاً من الاعتماد فقط على سلطاتهم الرسمية.</w:t>
      </w:r>
    </w:p>
    <w:p w14:paraId="7C9CEDB6" w14:textId="02A9CE10" w:rsidR="00BB2006" w:rsidRPr="00253B04" w:rsidRDefault="00BB2006" w:rsidP="00253B04">
      <w:pPr>
        <w:pStyle w:val="a5"/>
        <w:numPr>
          <w:ilvl w:val="0"/>
          <w:numId w:val="43"/>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253B04">
        <w:rPr>
          <w:rFonts w:ascii="Simplified Arabic" w:eastAsia="Times New Roman" w:hAnsi="Simplified Arabic" w:cs="Simplified Arabic" w:hint="cs"/>
          <w:b/>
          <w:bCs/>
          <w:kern w:val="0"/>
          <w:sz w:val="28"/>
          <w:szCs w:val="28"/>
          <w:rtl/>
          <w14:ligatures w14:val="none"/>
        </w:rPr>
        <w:t>المبادئ الأساسية لنموذج القيادة التكيفية</w:t>
      </w:r>
    </w:p>
    <w:p w14:paraId="1FEDB28A" w14:textId="4752EE04" w:rsidR="00BB2006" w:rsidRPr="00AD4921" w:rsidRDefault="00BB2006" w:rsidP="00253B04">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يتكون نموذج القيادة التكيفية من عدة مبادئ رئيسية تمثل إطارًا للعمل للقادة:</w:t>
      </w:r>
    </w:p>
    <w:p w14:paraId="5D7E00DA" w14:textId="68A46B2B" w:rsidR="00BB2006" w:rsidRPr="00AD4921" w:rsidRDefault="00BB200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التشخيص والتفريق بين التحديات الفنية والتكيفية: يميز هذا النموذج بين المشاكل الفنية التي يمكن حلها باستخدام المعرفة الموجودة، والمشاكل التكيفية التي تتطلب حلولاً جديدة وتعلمًا مستمرًا.</w:t>
      </w:r>
    </w:p>
    <w:p w14:paraId="3976FEE1" w14:textId="11594C43" w:rsidR="00BB2006" w:rsidRPr="00AD4921" w:rsidRDefault="00BB2006" w:rsidP="00C21459">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إعطاء الحرية للفرق: يتطلب من القادة منح فرق العمل الحرية لتطوير حلول مبتكرة، مع تقديم التوجيه والدعم عند الضرورة.</w:t>
      </w:r>
    </w:p>
    <w:p w14:paraId="486E1313" w14:textId="29CF521A" w:rsidR="00BB2006" w:rsidRPr="00AD4921" w:rsidRDefault="00BB2006" w:rsidP="00C21459">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التنقل بين الأدوار القيادية: يركز النموذج على قدرة القائد على التكيف مع متطلبات المواقف المختلفة، من خلال التنقل بين التحكم المباشر والتفويض.</w:t>
      </w:r>
    </w:p>
    <w:p w14:paraId="50C5A8A1" w14:textId="24F3FFCD" w:rsidR="00BB2006" w:rsidRPr="00AD4921" w:rsidRDefault="00BB2006" w:rsidP="00C21459">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تحمل الضغط والفوضى: القيادة التكيفية تتطلب من القادة القدرة على تحمل الضغط الناجم عن الغموض والمواقف غير المتوقعة.</w:t>
      </w:r>
    </w:p>
    <w:p w14:paraId="15A0C063" w14:textId="61B42E10" w:rsidR="00BB2006" w:rsidRPr="00C21459" w:rsidRDefault="00BB2006" w:rsidP="00C21459">
      <w:pPr>
        <w:pStyle w:val="a5"/>
        <w:numPr>
          <w:ilvl w:val="0"/>
          <w:numId w:val="43"/>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C21459">
        <w:rPr>
          <w:rFonts w:ascii="Simplified Arabic" w:eastAsia="Times New Roman" w:hAnsi="Simplified Arabic" w:cs="Simplified Arabic" w:hint="cs"/>
          <w:b/>
          <w:bCs/>
          <w:kern w:val="0"/>
          <w:sz w:val="28"/>
          <w:szCs w:val="28"/>
          <w:rtl/>
          <w14:ligatures w14:val="none"/>
        </w:rPr>
        <w:t>العلاقة بين القيادة التكيفية والذكاء العاطفي</w:t>
      </w:r>
    </w:p>
    <w:p w14:paraId="70DF0CD5" w14:textId="5857F520" w:rsidR="00BB2006" w:rsidRPr="00AD4921" w:rsidRDefault="00BB2006" w:rsidP="00C21459">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يشترك نموذج القيادة التكيفية مع الذكاء العاطفي في العديد من الجوانب، حيث يعتمد كلاهما على قدرة القائد على فهم وإدارة مشاعر الأفراد لتحقيق أفضل النتائج. تتطلب القيادة التكيفية أن يكون القائد حساسًا لمشاعر فريقه، وأن يستخدم مهاراته في الذكاء العاطفي لتحفيز الأفراد والتعامل مع مقاومة التغيير.</w:t>
      </w:r>
    </w:p>
    <w:p w14:paraId="6EAC6033" w14:textId="430822A5" w:rsidR="00BB2006" w:rsidRPr="00C21459" w:rsidRDefault="00BB2006" w:rsidP="00C21459">
      <w:pPr>
        <w:pStyle w:val="a5"/>
        <w:numPr>
          <w:ilvl w:val="0"/>
          <w:numId w:val="43"/>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C21459">
        <w:rPr>
          <w:rFonts w:ascii="Simplified Arabic" w:eastAsia="Times New Roman" w:hAnsi="Simplified Arabic" w:cs="Simplified Arabic" w:hint="cs"/>
          <w:b/>
          <w:bCs/>
          <w:kern w:val="0"/>
          <w:sz w:val="28"/>
          <w:szCs w:val="28"/>
          <w:rtl/>
          <w14:ligatures w14:val="none"/>
        </w:rPr>
        <w:t>خطوات تنفيذ القيادة التكيفية</w:t>
      </w:r>
    </w:p>
    <w:p w14:paraId="203E5218" w14:textId="2A25E1DE" w:rsidR="00BB2006" w:rsidRPr="00AD4921" w:rsidRDefault="00BB2006" w:rsidP="00C21459">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lastRenderedPageBreak/>
        <w:t>لتنفيذ نموذج القيادة التكيفية بنجاح، يمكن للقادة اتباع الخطوات التالية:</w:t>
      </w:r>
    </w:p>
    <w:p w14:paraId="5E4A1C1E" w14:textId="50B1000A" w:rsidR="00BB2006" w:rsidRPr="00C21459" w:rsidRDefault="00BB2006" w:rsidP="00C21459">
      <w:pPr>
        <w:pStyle w:val="a5"/>
        <w:numPr>
          <w:ilvl w:val="0"/>
          <w:numId w:val="44"/>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تشخيص المشكلة: تبدأ القيادة التكيفية بتحديد التحديات وما إذا كانت تتطلب حلولًا تقليدية أو جديدة.</w:t>
      </w:r>
    </w:p>
    <w:p w14:paraId="27F1A65C" w14:textId="1B1F3676" w:rsidR="00BB2006" w:rsidRPr="00C21459" w:rsidRDefault="00BB2006" w:rsidP="00C21459">
      <w:pPr>
        <w:pStyle w:val="a5"/>
        <w:numPr>
          <w:ilvl w:val="0"/>
          <w:numId w:val="44"/>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تحفيز التعلم والابتكار: تحفيز الفرق على تطوير حلول غير تقليدية للتحديات المعقدة.</w:t>
      </w:r>
    </w:p>
    <w:p w14:paraId="00D3077B" w14:textId="60B523C9" w:rsidR="00BB2006" w:rsidRPr="00C21459" w:rsidRDefault="00BB2006" w:rsidP="00C21459">
      <w:pPr>
        <w:pStyle w:val="a5"/>
        <w:numPr>
          <w:ilvl w:val="0"/>
          <w:numId w:val="44"/>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التعامل مع المقاومة: فهم مشاعر الأفراد والفرق وإدارة مقاومة التغيير باستخدام الذكاء العاطفي.</w:t>
      </w:r>
    </w:p>
    <w:p w14:paraId="037C74D9" w14:textId="7F0D2A13" w:rsidR="00BB2006" w:rsidRPr="00C21459" w:rsidRDefault="00BB2006" w:rsidP="00C21459">
      <w:pPr>
        <w:pStyle w:val="a5"/>
        <w:numPr>
          <w:ilvl w:val="0"/>
          <w:numId w:val="44"/>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تقديم الدعم المستمر: تزويد الفرق بالدعم اللازم لتحقيق الابتكار والاستجابة الفعالة للتحديات.</w:t>
      </w:r>
    </w:p>
    <w:p w14:paraId="1C21B76A" w14:textId="5A9E6707" w:rsidR="00BB2006" w:rsidRPr="00403671" w:rsidRDefault="00BB2006" w:rsidP="00403671">
      <w:pPr>
        <w:pStyle w:val="a5"/>
        <w:numPr>
          <w:ilvl w:val="0"/>
          <w:numId w:val="44"/>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تطبيق نموذج القيادة التكيفية في إدارة المشاريع المصرفية</w:t>
      </w:r>
    </w:p>
    <w:p w14:paraId="4BBAB494" w14:textId="09E358CE" w:rsidR="00BB2006" w:rsidRPr="00AD4921" w:rsidRDefault="00BB2006" w:rsidP="00403671">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في سياق البنوك السعودية، يواجه القادة تحديات ناتجة عن التحولات الرقمية والاقتصادية. يعزز نموذج القيادة التكيفية قدرة القادة على التكيف مع هذه التغيرات من خلال استخدام الذكاء العاطفي لإدارة الفرق وحل المشكلات بطرق مبتكرة.</w:t>
      </w:r>
    </w:p>
    <w:p w14:paraId="5F66D88A" w14:textId="7AA34F69" w:rsidR="00BB2006" w:rsidRPr="00403671" w:rsidRDefault="00BB2006" w:rsidP="00403671">
      <w:pPr>
        <w:pStyle w:val="a5"/>
        <w:numPr>
          <w:ilvl w:val="0"/>
          <w:numId w:val="44"/>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403671">
        <w:rPr>
          <w:rFonts w:ascii="Simplified Arabic" w:eastAsia="Times New Roman" w:hAnsi="Simplified Arabic" w:cs="Simplified Arabic" w:hint="cs"/>
          <w:b/>
          <w:bCs/>
          <w:kern w:val="0"/>
          <w:sz w:val="28"/>
          <w:szCs w:val="28"/>
          <w:rtl/>
          <w14:ligatures w14:val="none"/>
        </w:rPr>
        <w:t>تأثير القيادة التكيفية على نجاح المشاريع</w:t>
      </w:r>
    </w:p>
    <w:p w14:paraId="41959631" w14:textId="662A6827" w:rsidR="00BB2006" w:rsidRPr="00AD4921" w:rsidRDefault="00BB2006" w:rsidP="00403671">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تساهم القيادة التكيفية في تعزيز نجاح المشاريع من خلال تمكين الفرق من الاستجابة بمرونة للتحديات غير المتوقعة. القائد الذي يعتمد هذا النموذج يمكنه تحسين الأداء الجماعي وتقليل المخاطر المرتبطة بالتأخير أو الفشل في تحقيق الأهداف.</w:t>
      </w:r>
    </w:p>
    <w:p w14:paraId="28570021" w14:textId="167BAE3F" w:rsidR="00BB2006" w:rsidRPr="00403671" w:rsidRDefault="00BB2006" w:rsidP="00403671">
      <w:pPr>
        <w:pStyle w:val="a5"/>
        <w:numPr>
          <w:ilvl w:val="0"/>
          <w:numId w:val="44"/>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403671">
        <w:rPr>
          <w:rFonts w:ascii="Simplified Arabic" w:eastAsia="Times New Roman" w:hAnsi="Simplified Arabic" w:cs="Simplified Arabic" w:hint="cs"/>
          <w:b/>
          <w:bCs/>
          <w:kern w:val="0"/>
          <w:sz w:val="28"/>
          <w:szCs w:val="28"/>
          <w:rtl/>
          <w14:ligatures w14:val="none"/>
        </w:rPr>
        <w:t>أهمية نموذج القيادة التكيفية في سياق رؤية المملكة 2030</w:t>
      </w:r>
    </w:p>
    <w:p w14:paraId="6D6C2C9A" w14:textId="21D863BB" w:rsidR="00BB2006" w:rsidRDefault="00BB2006" w:rsidP="00403671">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مع التحولات الجذرية التي تشهدها المملكة العربية السعودية في ظل رؤية 2030، يحتاج قادة المشاريع المصرفية إلى استخدام القيادة التكيفية لضمان نجاح المشاريع وتحقيق أهداف الرؤية. يوفر هذا النموذج إطارًا لتطبيق الابتكار وتطوير الحلول التي تتماشى مع هذه الرؤية الوطنية.</w:t>
      </w:r>
    </w:p>
    <w:p w14:paraId="382EDD3A" w14:textId="77777777" w:rsidR="00403671" w:rsidRDefault="00403671" w:rsidP="00403671">
      <w:pPr>
        <w:spacing w:before="100" w:beforeAutospacing="1" w:after="100" w:afterAutospacing="1"/>
        <w:rPr>
          <w:rFonts w:ascii="Simplified Arabic" w:eastAsia="Times New Roman" w:hAnsi="Simplified Arabic" w:cs="Simplified Arabic"/>
          <w:kern w:val="0"/>
          <w:sz w:val="28"/>
          <w:szCs w:val="28"/>
          <w:rtl/>
          <w14:ligatures w14:val="none"/>
        </w:rPr>
      </w:pPr>
    </w:p>
    <w:p w14:paraId="3361B41D" w14:textId="77777777" w:rsidR="00EF5D50" w:rsidRDefault="00EF5D50" w:rsidP="00403671">
      <w:pPr>
        <w:spacing w:before="100" w:beforeAutospacing="1" w:after="100" w:afterAutospacing="1"/>
        <w:rPr>
          <w:rFonts w:ascii="Simplified Arabic" w:eastAsia="Times New Roman" w:hAnsi="Simplified Arabic" w:cs="Simplified Arabic"/>
          <w:kern w:val="0"/>
          <w:sz w:val="28"/>
          <w:szCs w:val="28"/>
          <w:rtl/>
          <w14:ligatures w14:val="none"/>
        </w:rPr>
      </w:pPr>
    </w:p>
    <w:p w14:paraId="4010B8B3" w14:textId="77777777" w:rsidR="00EF5D50" w:rsidRDefault="00EF5D50" w:rsidP="00403671">
      <w:pPr>
        <w:spacing w:before="100" w:beforeAutospacing="1" w:after="100" w:afterAutospacing="1"/>
        <w:rPr>
          <w:rFonts w:ascii="Simplified Arabic" w:eastAsia="Times New Roman" w:hAnsi="Simplified Arabic" w:cs="Simplified Arabic"/>
          <w:kern w:val="0"/>
          <w:sz w:val="28"/>
          <w:szCs w:val="28"/>
          <w:rtl/>
          <w14:ligatures w14:val="none"/>
        </w:rPr>
      </w:pPr>
    </w:p>
    <w:p w14:paraId="473DBFA9" w14:textId="77777777" w:rsidR="00EF5D50" w:rsidRDefault="00EF5D50" w:rsidP="00403671">
      <w:pPr>
        <w:spacing w:before="100" w:beforeAutospacing="1" w:after="100" w:afterAutospacing="1"/>
        <w:rPr>
          <w:rFonts w:ascii="Simplified Arabic" w:eastAsia="Times New Roman" w:hAnsi="Simplified Arabic" w:cs="Simplified Arabic"/>
          <w:kern w:val="0"/>
          <w:sz w:val="28"/>
          <w:szCs w:val="28"/>
          <w:rtl/>
          <w14:ligatures w14:val="none"/>
        </w:rPr>
      </w:pPr>
    </w:p>
    <w:p w14:paraId="2779927B" w14:textId="77777777" w:rsidR="00EF5D50" w:rsidRPr="00AD4921" w:rsidRDefault="00EF5D50" w:rsidP="00403671">
      <w:pPr>
        <w:spacing w:before="100" w:beforeAutospacing="1" w:after="100" w:afterAutospacing="1"/>
        <w:rPr>
          <w:rFonts w:ascii="Simplified Arabic" w:eastAsia="Times New Roman" w:hAnsi="Simplified Arabic" w:cs="Simplified Arabic"/>
          <w:kern w:val="0"/>
          <w:sz w:val="28"/>
          <w:szCs w:val="28"/>
          <w:rtl/>
          <w14:ligatures w14:val="none"/>
        </w:rPr>
      </w:pPr>
    </w:p>
    <w:p w14:paraId="6B3AEF4F" w14:textId="29890139" w:rsidR="00BB2006" w:rsidRPr="004A5CF3" w:rsidRDefault="00BB2006" w:rsidP="004A5CF3">
      <w:pPr>
        <w:spacing w:before="100" w:beforeAutospacing="1" w:after="100" w:afterAutospacing="1"/>
        <w:rPr>
          <w:rFonts w:ascii="Simplified Arabic" w:eastAsia="Times New Roman" w:hAnsi="Simplified Arabic" w:cs="Simplified Arabic"/>
          <w:b/>
          <w:bCs/>
          <w:kern w:val="0"/>
          <w:sz w:val="28"/>
          <w:szCs w:val="28"/>
          <w:rtl/>
          <w14:ligatures w14:val="none"/>
        </w:rPr>
      </w:pPr>
      <w:r w:rsidRPr="00403671">
        <w:rPr>
          <w:rFonts w:ascii="Simplified Arabic" w:eastAsia="Times New Roman" w:hAnsi="Simplified Arabic" w:cs="Simplified Arabic" w:hint="cs"/>
          <w:b/>
          <w:bCs/>
          <w:kern w:val="0"/>
          <w:sz w:val="28"/>
          <w:szCs w:val="28"/>
          <w:rtl/>
          <w14:ligatures w14:val="none"/>
        </w:rPr>
        <w:lastRenderedPageBreak/>
        <w:t>أهداف الإطار النظري:</w:t>
      </w:r>
    </w:p>
    <w:p w14:paraId="23762559" w14:textId="0800C213"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يهدف الإطار النظري في هذا البحث إلى تحقيق الأهداف التالية:</w:t>
      </w:r>
    </w:p>
    <w:p w14:paraId="7FD6E8AA" w14:textId="7D27FC59" w:rsidR="00BB2006" w:rsidRPr="004A5CF3" w:rsidRDefault="00BB2006" w:rsidP="004A5CF3">
      <w:pPr>
        <w:pStyle w:val="a5"/>
        <w:numPr>
          <w:ilvl w:val="0"/>
          <w:numId w:val="45"/>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استعراض الدراسات المتعلقة بالذكاء العاطفي وتأثيره على الأداء المهني والقيادي.</w:t>
      </w:r>
    </w:p>
    <w:p w14:paraId="50875C22" w14:textId="0140ED23" w:rsidR="00BB2006" w:rsidRPr="004A5CF3" w:rsidRDefault="00BB2006" w:rsidP="004A5CF3">
      <w:pPr>
        <w:pStyle w:val="a5"/>
        <w:numPr>
          <w:ilvl w:val="0"/>
          <w:numId w:val="45"/>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توضيح العلاقة بين الذكاء العاطفي ونجاح إدارة المشاريع في البنوك السعودية.</w:t>
      </w:r>
    </w:p>
    <w:p w14:paraId="66709E37" w14:textId="25EAFD40" w:rsidR="00BB2006" w:rsidRPr="00EF5D50" w:rsidRDefault="00BB2006" w:rsidP="00EF5D50">
      <w:pPr>
        <w:pStyle w:val="a5"/>
        <w:numPr>
          <w:ilvl w:val="0"/>
          <w:numId w:val="45"/>
        </w:num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تحليل تطبيقات الذكاء العاطفي في القطاع المصرفي السعودي ومواءمتها مع التحولات الرقمية والإدارية.</w:t>
      </w:r>
    </w:p>
    <w:p w14:paraId="0F915909" w14:textId="1172E806" w:rsidR="00BB2006" w:rsidRPr="004A5CF3" w:rsidRDefault="00BB2006" w:rsidP="004A5CF3">
      <w:pPr>
        <w:spacing w:before="100" w:beforeAutospacing="1" w:after="100" w:afterAutospacing="1"/>
        <w:rPr>
          <w:rFonts w:ascii="Simplified Arabic" w:eastAsia="Times New Roman" w:hAnsi="Simplified Arabic" w:cs="Simplified Arabic"/>
          <w:b/>
          <w:bCs/>
          <w:kern w:val="0"/>
          <w:sz w:val="28"/>
          <w:szCs w:val="28"/>
          <w:rtl/>
          <w14:ligatures w14:val="none"/>
        </w:rPr>
      </w:pPr>
      <w:r w:rsidRPr="004A5CF3">
        <w:rPr>
          <w:rFonts w:ascii="Simplified Arabic" w:eastAsia="Times New Roman" w:hAnsi="Simplified Arabic" w:cs="Simplified Arabic" w:hint="cs"/>
          <w:b/>
          <w:bCs/>
          <w:kern w:val="0"/>
          <w:sz w:val="28"/>
          <w:szCs w:val="28"/>
          <w:rtl/>
          <w14:ligatures w14:val="none"/>
        </w:rPr>
        <w:t>دعم الفرضيات وأسئلة البحث</w:t>
      </w:r>
    </w:p>
    <w:p w14:paraId="2F815C7B" w14:textId="14D383C5" w:rsidR="00BB2006" w:rsidRPr="004A5CF3" w:rsidRDefault="00BB2006" w:rsidP="004A5CF3">
      <w:pPr>
        <w:pStyle w:val="a5"/>
        <w:numPr>
          <w:ilvl w:val="0"/>
          <w:numId w:val="46"/>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4A5CF3">
        <w:rPr>
          <w:rFonts w:ascii="Simplified Arabic" w:eastAsia="Times New Roman" w:hAnsi="Simplified Arabic" w:cs="Simplified Arabic" w:hint="cs"/>
          <w:b/>
          <w:bCs/>
          <w:kern w:val="0"/>
          <w:sz w:val="28"/>
          <w:szCs w:val="28"/>
          <w:rtl/>
          <w14:ligatures w14:val="none"/>
        </w:rPr>
        <w:t>فرضيات البحث</w:t>
      </w:r>
    </w:p>
    <w:p w14:paraId="6B016E24" w14:textId="43023AFE" w:rsidR="00BB2006" w:rsidRPr="00AD4921" w:rsidRDefault="00BB200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يتم بناء الفرضيات في هذا البحث بناءً على التحليل النظري لمفهوم الذكاء العاطفي وأثره على إدارة المشاريع في البنوك السعودية، بالإضافة إلى نموذج القيادة التكيفية الذي يدعم قدرة القادة على مواجهة التحديات المتغيرة. فيما يلي الفرضيات التي سيتم اختبارها في هذا البحث:</w:t>
      </w:r>
    </w:p>
    <w:p w14:paraId="6ECD7702" w14:textId="003BDE4A"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الفرضية الأولى: هناك علاقة إيجابية ذات دلالة إحصائية بين الذكاء العاطفي للمديرين ونجاح المشاريع في البنوك السعودية.</w:t>
      </w:r>
    </w:p>
    <w:p w14:paraId="3CA84A4F" w14:textId="13CB6187"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الفرضية الثانية: المديرون الذين يتمتعون بمستويات عالية من الذكاء العاطفي يتمتعون بقدرة أكبر على التعامل مع التحديات التكيفية، مما يسهم في تحسين أداء المشاريع المصرفية.</w:t>
      </w:r>
    </w:p>
    <w:p w14:paraId="2FA3C56A" w14:textId="479E0BB3" w:rsidR="00BB2006" w:rsidRPr="00AD4921" w:rsidRDefault="00BB200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الفرضية الثالثة: تطبيق مبادئ القيادة التكيفية يعزز تأثير الذكاء العاطفي على إدارة فرق العمل في المشاريع المصرفية، مما يزيد من فرص تحقيق النجاح.</w:t>
      </w:r>
    </w:p>
    <w:p w14:paraId="6580FBCB" w14:textId="5970BD33" w:rsidR="00BB2006" w:rsidRPr="004A5CF3" w:rsidRDefault="00BB2006" w:rsidP="004A5CF3">
      <w:pPr>
        <w:pStyle w:val="a5"/>
        <w:numPr>
          <w:ilvl w:val="0"/>
          <w:numId w:val="46"/>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4A5CF3">
        <w:rPr>
          <w:rFonts w:ascii="Simplified Arabic" w:eastAsia="Times New Roman" w:hAnsi="Simplified Arabic" w:cs="Simplified Arabic" w:hint="cs"/>
          <w:b/>
          <w:bCs/>
          <w:kern w:val="0"/>
          <w:sz w:val="28"/>
          <w:szCs w:val="28"/>
          <w:rtl/>
          <w14:ligatures w14:val="none"/>
        </w:rPr>
        <w:t>أسئلة البحث</w:t>
      </w:r>
    </w:p>
    <w:p w14:paraId="203A4060" w14:textId="55173A8C"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ترتبط أسئلة البحث بالفرضيات المقترحة، حيث تسعى إلى استكشاف العلاقة بين الذكاء العاطفي، القيادة التكيفية، وإدارة المشاريع في البنوك السعودية. تم تصميم هذه الأسئلة لتوفير إجابات دقيقة وشاملة تدعم النتائج النهائية للبحث. الأسئلة الرئيسية التي يهدف البحث إلى الإجابة عنها هي:</w:t>
      </w:r>
    </w:p>
    <w:p w14:paraId="1DD55D76" w14:textId="772DF1B6"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السؤال الأول: ما هو تأثير الذكاء العاطفي على أداء المشاريع في البنوك السعودية؟</w:t>
      </w:r>
    </w:p>
    <w:p w14:paraId="46A73DB8" w14:textId="389EBFB0"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lastRenderedPageBreak/>
        <w:t>السؤال الثاني: كيف يمكن للذكاء العاطفي أن يساعد المديرين في مواجهة التحديات التي تتطلب حلولًا تكيفية؟</w:t>
      </w:r>
    </w:p>
    <w:p w14:paraId="7A9969DC" w14:textId="3D2CA46B" w:rsidR="00BB2006" w:rsidRPr="00AD4921" w:rsidRDefault="00BB2006" w:rsidP="004A5CF3">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السؤال الثالث: ما هو الدور الذي يلعبه نموذج القيادة التكيفية في تعزيز فعالية الذكاء العاطفي في إدارة المشاريع؟</w:t>
      </w:r>
    </w:p>
    <w:p w14:paraId="5E9A9D36" w14:textId="15339B4F" w:rsidR="00BB2006" w:rsidRPr="00AD4921" w:rsidRDefault="00BB2006" w:rsidP="00EF5D50">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السؤال الرابع: كيف يسهم تطبيق القيادة التكيفية في تحسين الأداء والنتائج في مشاريع البنوك السعودية؟</w:t>
      </w:r>
    </w:p>
    <w:p w14:paraId="02CB49E1" w14:textId="361D2195" w:rsidR="00BB2006" w:rsidRPr="00841FE7" w:rsidRDefault="00BB2006" w:rsidP="00841FE7">
      <w:pPr>
        <w:pStyle w:val="a5"/>
        <w:numPr>
          <w:ilvl w:val="0"/>
          <w:numId w:val="46"/>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841FE7">
        <w:rPr>
          <w:rFonts w:ascii="Simplified Arabic" w:eastAsia="Times New Roman" w:hAnsi="Simplified Arabic" w:cs="Simplified Arabic" w:hint="cs"/>
          <w:b/>
          <w:bCs/>
          <w:kern w:val="0"/>
          <w:sz w:val="28"/>
          <w:szCs w:val="28"/>
          <w:rtl/>
          <w14:ligatures w14:val="none"/>
        </w:rPr>
        <w:t>دعم الفرضيات وأسئلة البحث من خلال الإطار النظري</w:t>
      </w:r>
    </w:p>
    <w:p w14:paraId="15052111" w14:textId="169E23ED" w:rsidR="00BB2006" w:rsidRPr="00AD4921" w:rsidRDefault="00BB2006" w:rsidP="00841FE7">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تدعم الفرضيات وأسئلة البحث النموذج النظري المختار في هذا البحث من خلال ربط كل من الذكاء العاطفي والقيادة التكيفية بمخرجات إدارة المشاريع. من خلال تحليل الدراسات السابقة في هذا المجال، يظهر أن المديرين الذين يمتلكون ذكاءً عاطفيًا عاليًا لديهم القدرة على التفاعل الإيجابي مع فرق العمل، مما يؤدي إلى تحسين الأداء وتحقيق النجاح. علاوة على ذلك، يسهم نموذج القيادة التكيفية في تقديم إطار مرن يساعد على التكيف مع التحديات الجديدة والمتغيرة التي تواجهها المشاريع المصرفية.</w:t>
      </w:r>
    </w:p>
    <w:p w14:paraId="7E4E5F01" w14:textId="46EA7FDF" w:rsidR="00BB2006" w:rsidRPr="00AD4921" w:rsidRDefault="00BB2006" w:rsidP="00841FE7">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الذكاء العاطفي يساعد القادة على فهم مشاعر الأفراد وإدارة التفاعلات داخل فرق العمل بفعالية، مما يعزز من قدرتهم على مواجهة التحديات التكيفية.</w:t>
      </w:r>
    </w:p>
    <w:p w14:paraId="0DB35628" w14:textId="21E0A966" w:rsidR="00BB2006" w:rsidRPr="00AD4921" w:rsidRDefault="00BB2006" w:rsidP="0067286A">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القيادة التكيفية توفر للقادة الأدوات اللازمة للتعامل مع المشاكل غير التقليدية وإيجاد حلول مبتكرة، وهو ما يعزز دور الذكاء العاطفي في إدارة المشاريع المصرفية.</w:t>
      </w:r>
    </w:p>
    <w:p w14:paraId="57E16AA9" w14:textId="2945A61B" w:rsidR="00BB2006" w:rsidRPr="00D6052B" w:rsidRDefault="00BB2006" w:rsidP="00D6052B">
      <w:pPr>
        <w:pStyle w:val="a5"/>
        <w:numPr>
          <w:ilvl w:val="0"/>
          <w:numId w:val="46"/>
        </w:numPr>
        <w:spacing w:before="100" w:beforeAutospacing="1" w:after="100" w:afterAutospacing="1"/>
        <w:rPr>
          <w:rFonts w:ascii="Simplified Arabic" w:eastAsia="Times New Roman" w:hAnsi="Simplified Arabic" w:cs="Simplified Arabic"/>
          <w:kern w:val="0"/>
          <w:sz w:val="28"/>
          <w:szCs w:val="28"/>
          <w:rtl/>
          <w14:ligatures w14:val="none"/>
        </w:rPr>
      </w:pPr>
      <w:r w:rsidRPr="0067286A">
        <w:rPr>
          <w:rFonts w:ascii="Simplified Arabic" w:eastAsia="Times New Roman" w:hAnsi="Simplified Arabic" w:cs="Simplified Arabic" w:hint="cs"/>
          <w:b/>
          <w:bCs/>
          <w:kern w:val="0"/>
          <w:sz w:val="28"/>
          <w:szCs w:val="28"/>
          <w:rtl/>
          <w14:ligatures w14:val="none"/>
        </w:rPr>
        <w:t>أهمية دعم الفرضيات في السياق السعودي</w:t>
      </w:r>
    </w:p>
    <w:p w14:paraId="7DC5C5C9" w14:textId="77777777" w:rsidR="00BB2006" w:rsidRPr="00AD4921" w:rsidRDefault="00BB2006" w:rsidP="00583681">
      <w:pPr>
        <w:spacing w:before="100" w:beforeAutospacing="1" w:after="100" w:afterAutospacing="1"/>
        <w:rPr>
          <w:rFonts w:ascii="Simplified Arabic" w:eastAsia="Times New Roman" w:hAnsi="Simplified Arabic" w:cs="Simplified Arabic"/>
          <w:kern w:val="0"/>
          <w:sz w:val="28"/>
          <w:szCs w:val="28"/>
          <w:rtl/>
          <w14:ligatures w14:val="none"/>
        </w:rPr>
      </w:pPr>
      <w:r w:rsidRPr="00AD4921">
        <w:rPr>
          <w:rFonts w:ascii="Simplified Arabic" w:eastAsia="Times New Roman" w:hAnsi="Simplified Arabic" w:cs="Simplified Arabic" w:hint="cs"/>
          <w:kern w:val="0"/>
          <w:sz w:val="28"/>
          <w:szCs w:val="28"/>
          <w:rtl/>
          <w14:ligatures w14:val="none"/>
        </w:rPr>
        <w:t>في سياق البنوك السعودية، وخاصة مع التحولات التي تشهدها المملكة في إطار رؤية 2030، أصبحت الحاجة إلى تبني نماذج قيادية مرنة مثل القيادة التكيفية أكثر إلحاحًا. القادة الذين يتمتعون بذكاء عاطفي عالٍ ويطبقون مبادئ القيادة التكيفية هم أكثر قدرة على التكيف مع التغيرات السريعة التي يفرضها السوق المالي والبيئة التكنولوجية. وبالتالي، فإن دعم الفرضيات وأسئلة البحث يسهم في تقديم حلول عملية لتعزيز فعالية إدارة المشاريع في القطاع المصرفي.</w:t>
      </w:r>
    </w:p>
    <w:p w14:paraId="27419B8B" w14:textId="77777777" w:rsidR="00BB2006" w:rsidRDefault="00BB2006"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17EA3B4B" w14:textId="77777777" w:rsidR="00BB2006" w:rsidRDefault="00BB2006"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4EEA34D6" w14:textId="77777777" w:rsidR="00A70D64" w:rsidRDefault="00A70D64"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4DF10C12" w14:textId="77777777" w:rsidR="00A70D64" w:rsidRDefault="00A70D64"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5A9F034C" w14:textId="77777777" w:rsidR="00A70D64" w:rsidRDefault="00A70D64"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56D39CE3" w14:textId="77777777" w:rsidR="00A70D64" w:rsidRDefault="00A70D64" w:rsidP="00583681">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119320CF" w14:textId="77777777" w:rsidR="006012AF" w:rsidRDefault="006012AF" w:rsidP="00EF5D50">
      <w:pPr>
        <w:spacing w:before="100" w:beforeAutospacing="1" w:after="100" w:afterAutospacing="1"/>
        <w:rPr>
          <w:rFonts w:ascii="Simplified Arabic" w:eastAsia="Times New Roman" w:hAnsi="Simplified Arabic" w:cs="Simplified Arabic"/>
          <w:b/>
          <w:bCs/>
          <w:kern w:val="0"/>
          <w:sz w:val="32"/>
          <w:szCs w:val="32"/>
          <w:rtl/>
          <w14:ligatures w14:val="none"/>
        </w:rPr>
      </w:pPr>
    </w:p>
    <w:p w14:paraId="44262361" w14:textId="77777777" w:rsidR="006012AF" w:rsidRDefault="006012AF" w:rsidP="006012AF">
      <w:pPr>
        <w:spacing w:before="100" w:beforeAutospacing="1" w:after="100" w:afterAutospacing="1"/>
        <w:jc w:val="center"/>
        <w:rPr>
          <w:rFonts w:ascii="Simplified Arabic" w:eastAsia="Times New Roman" w:hAnsi="Simplified Arabic" w:cs="Simplified Arabic"/>
          <w:b/>
          <w:bCs/>
          <w:kern w:val="0"/>
          <w:sz w:val="32"/>
          <w:szCs w:val="32"/>
          <w:rtl/>
          <w14:ligatures w14:val="none"/>
        </w:rPr>
      </w:pPr>
    </w:p>
    <w:p w14:paraId="4C017CFD" w14:textId="77777777" w:rsidR="006012AF" w:rsidRDefault="006012AF" w:rsidP="006012AF">
      <w:pPr>
        <w:spacing w:before="100" w:beforeAutospacing="1" w:after="100" w:afterAutospacing="1"/>
        <w:jc w:val="center"/>
        <w:rPr>
          <w:rFonts w:ascii="Simplified Arabic" w:eastAsia="Times New Roman" w:hAnsi="Simplified Arabic" w:cs="Simplified Arabic"/>
          <w:b/>
          <w:bCs/>
          <w:kern w:val="0"/>
          <w:sz w:val="32"/>
          <w:szCs w:val="32"/>
          <w:rtl/>
          <w14:ligatures w14:val="none"/>
        </w:rPr>
      </w:pPr>
    </w:p>
    <w:p w14:paraId="438B26E6" w14:textId="0A3BBB67" w:rsidR="00E94281" w:rsidRPr="00E94281" w:rsidRDefault="00A70D64" w:rsidP="006012AF">
      <w:pPr>
        <w:spacing w:before="100" w:beforeAutospacing="1" w:after="100" w:afterAutospacing="1"/>
        <w:jc w:val="center"/>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الفصل الثاني</w:t>
      </w:r>
    </w:p>
    <w:p w14:paraId="3F7E5C9E" w14:textId="77777777" w:rsidR="00E46919" w:rsidRPr="00A67098" w:rsidRDefault="00E46919" w:rsidP="006012AF">
      <w:pPr>
        <w:spacing w:before="100" w:beforeAutospacing="1" w:after="100" w:afterAutospacing="1"/>
        <w:jc w:val="center"/>
        <w:rPr>
          <w:rFonts w:ascii="Simplified Arabic" w:eastAsia="Times New Roman" w:hAnsi="Simplified Arabic" w:cs="Simplified Arabic"/>
          <w:b/>
          <w:bCs/>
          <w:kern w:val="0"/>
          <w:sz w:val="32"/>
          <w:szCs w:val="32"/>
          <w:rtl/>
          <w14:ligatures w14:val="none"/>
        </w:rPr>
      </w:pPr>
      <w:r w:rsidRPr="00A67098">
        <w:rPr>
          <w:rFonts w:ascii="Simplified Arabic" w:eastAsia="Times New Roman" w:hAnsi="Simplified Arabic" w:cs="Simplified Arabic" w:hint="cs"/>
          <w:b/>
          <w:bCs/>
          <w:kern w:val="0"/>
          <w:sz w:val="32"/>
          <w:szCs w:val="32"/>
          <w:rtl/>
          <w14:ligatures w14:val="none"/>
        </w:rPr>
        <w:t>الدراسات السابقة (</w:t>
      </w:r>
      <w:r w:rsidRPr="00A67098">
        <w:rPr>
          <w:rFonts w:ascii="Simplified Arabic" w:eastAsia="Times New Roman" w:hAnsi="Simplified Arabic" w:cs="Simplified Arabic" w:hint="cs"/>
          <w:b/>
          <w:bCs/>
          <w:kern w:val="0"/>
          <w:sz w:val="32"/>
          <w:szCs w:val="32"/>
          <w:lang w:bidi="ar-EG"/>
          <w14:ligatures w14:val="none"/>
        </w:rPr>
        <w:t>Previous Studies</w:t>
      </w:r>
      <w:r w:rsidRPr="00A67098">
        <w:rPr>
          <w:rFonts w:ascii="Simplified Arabic" w:eastAsia="Times New Roman" w:hAnsi="Simplified Arabic" w:cs="Simplified Arabic" w:hint="cs"/>
          <w:b/>
          <w:bCs/>
          <w:kern w:val="0"/>
          <w:sz w:val="32"/>
          <w:szCs w:val="32"/>
          <w:rtl/>
          <w14:ligatures w14:val="none"/>
        </w:rPr>
        <w:t>):</w:t>
      </w:r>
    </w:p>
    <w:p w14:paraId="6DB3E66C" w14:textId="77777777" w:rsidR="00E46919" w:rsidRDefault="00E46919" w:rsidP="006012AF">
      <w:pPr>
        <w:spacing w:before="100" w:beforeAutospacing="1" w:after="100" w:afterAutospacing="1"/>
        <w:jc w:val="center"/>
        <w:rPr>
          <w:rFonts w:ascii="Simplified Arabic" w:eastAsia="Times New Roman" w:hAnsi="Simplified Arabic" w:cs="Simplified Arabic"/>
          <w:kern w:val="0"/>
          <w:sz w:val="24"/>
          <w:szCs w:val="24"/>
          <w:rtl/>
          <w14:ligatures w14:val="none"/>
        </w:rPr>
      </w:pPr>
    </w:p>
    <w:p w14:paraId="299BB2F3" w14:textId="77777777" w:rsidR="00E46919" w:rsidRDefault="00E46919"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4F87C751"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539ACF37"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76178F82"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1289AE63"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1393663B"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715C7F3C"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3F215134" w14:textId="77777777" w:rsidR="006012AF" w:rsidRDefault="006012AF"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22B03F81" w14:textId="0750B0FC" w:rsidR="001961FA" w:rsidRDefault="001961FA" w:rsidP="001961FA">
      <w:pPr>
        <w:spacing w:before="100" w:beforeAutospacing="1" w:after="100" w:afterAutospacing="1"/>
        <w:rPr>
          <w:rFonts w:ascii="Simplified Arabic" w:eastAsia="Times New Roman" w:hAnsi="Simplified Arabic" w:cs="Simplified Arabic"/>
          <w:kern w:val="0"/>
          <w:sz w:val="24"/>
          <w:szCs w:val="24"/>
          <w:rtl/>
          <w14:ligatures w14:val="none"/>
        </w:rPr>
      </w:pPr>
    </w:p>
    <w:p w14:paraId="5E81082F" w14:textId="77D9F1E6" w:rsidR="001961FA" w:rsidRPr="00EF5D50" w:rsidRDefault="00344726" w:rsidP="00EF5D50">
      <w:pPr>
        <w:divId w:val="1508011955"/>
        <w:rPr>
          <w:rFonts w:ascii="Simplified Arabic" w:hAnsi="Simplified Arabic" w:cs="Simplified Arabic"/>
          <w:kern w:val="0"/>
          <w:sz w:val="48"/>
          <w:szCs w:val="48"/>
          <w:rtl/>
          <w14:ligatures w14:val="none"/>
        </w:rPr>
      </w:pPr>
      <w:bookmarkStart w:id="4" w:name="_Toc181159009"/>
      <w:r w:rsidRPr="00EF5D50">
        <w:rPr>
          <w:rFonts w:ascii="Simplified Arabic" w:hAnsi="Simplified Arabic" w:cs="Simplified Arabic"/>
          <w:sz w:val="32"/>
          <w:szCs w:val="32"/>
          <w:rtl/>
          <w:lang w:bidi="ar-EG"/>
        </w:rPr>
        <w:lastRenderedPageBreak/>
        <w:t>المقدمة (</w:t>
      </w:r>
      <w:r w:rsidRPr="00EF5D50">
        <w:rPr>
          <w:rFonts w:ascii="Simplified Arabic" w:hAnsi="Simplified Arabic" w:cs="Simplified Arabic"/>
          <w:sz w:val="32"/>
          <w:szCs w:val="32"/>
          <w:lang w:bidi="ar-EG"/>
        </w:rPr>
        <w:t>Introduction</w:t>
      </w:r>
      <w:r w:rsidRPr="00EF5D50">
        <w:rPr>
          <w:rFonts w:ascii="Simplified Arabic" w:hAnsi="Simplified Arabic" w:cs="Simplified Arabic"/>
          <w:sz w:val="32"/>
          <w:szCs w:val="32"/>
          <w:rtl/>
          <w:lang w:bidi="ar-EG"/>
        </w:rPr>
        <w:t>):</w:t>
      </w:r>
      <w:bookmarkEnd w:id="4"/>
    </w:p>
    <w:p w14:paraId="579ACF16" w14:textId="46D0D31F" w:rsidR="001961FA" w:rsidRPr="00D1322B" w:rsidRDefault="001961FA" w:rsidP="00D1322B">
      <w:pPr>
        <w:spacing w:before="100" w:beforeAutospacing="1" w:after="100" w:afterAutospacing="1"/>
        <w:rPr>
          <w:rFonts w:ascii="Simplified Arabic" w:eastAsia="Times New Roman" w:hAnsi="Simplified Arabic" w:cs="Simplified Arabic"/>
          <w:kern w:val="0"/>
          <w:sz w:val="28"/>
          <w:szCs w:val="28"/>
          <w:rtl/>
          <w14:ligatures w14:val="none"/>
        </w:rPr>
      </w:pP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السنوات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الأخيرة،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اكتسب</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أهمية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متزايدة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بيئة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العمل،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خاصة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الإدارة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والقيادة،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حيث</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يتيح</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للأفراد</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التعرف</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مشاعرهم</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ومشاعر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الآخرين</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وإدارتها</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بفعالية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وقد</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أظهرت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الدراسات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دور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نجاح</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الفرق</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وتحقيق</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الأهداف،</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خصوصًا</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بيئات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العمل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المعقدة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مثل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البنوك</w:t>
      </w:r>
      <w:r w:rsidRPr="00D1322B">
        <w:rPr>
          <w:rFonts w:ascii="Simplified Arabic" w:eastAsia="Times New Roman" w:hAnsi="Simplified Arabic" w:cs="Simplified Arabic"/>
          <w:kern w:val="0"/>
          <w:sz w:val="28"/>
          <w:szCs w:val="28"/>
          <w:rtl/>
          <w14:ligatures w14:val="none"/>
        </w:rPr>
        <w:t>.</w:t>
      </w:r>
    </w:p>
    <w:p w14:paraId="5C8856C9" w14:textId="67B93270" w:rsidR="001961FA" w:rsidRPr="00D1322B" w:rsidRDefault="001961FA" w:rsidP="00D1322B">
      <w:pPr>
        <w:spacing w:before="100" w:beforeAutospacing="1" w:after="100" w:afterAutospacing="1"/>
        <w:rPr>
          <w:rFonts w:ascii="Simplified Arabic" w:eastAsia="Times New Roman" w:hAnsi="Simplified Arabic" w:cs="Simplified Arabic"/>
          <w:kern w:val="0"/>
          <w:sz w:val="28"/>
          <w:szCs w:val="28"/>
          <w:rtl/>
          <w14:ligatures w14:val="none"/>
        </w:rPr>
      </w:pPr>
      <w:r w:rsidRPr="00D1322B">
        <w:rPr>
          <w:rFonts w:ascii="Simplified Arabic" w:eastAsia="Times New Roman" w:hAnsi="Simplified Arabic" w:cs="Simplified Arabic" w:hint="eastAsia"/>
          <w:kern w:val="0"/>
          <w:sz w:val="28"/>
          <w:szCs w:val="28"/>
          <w:rtl/>
          <w14:ligatures w14:val="none"/>
        </w:rPr>
        <w:t>تعتبر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البنوك</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السعودية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من</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البيئات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الديناميكية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تتطلب</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مهارات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إدارة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مشاريع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متقدمة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للتعامل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التطورات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التكنولوجية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وتحديات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التكيف</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المتطلبات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الاقتصادية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ويُسهم</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تحسين</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أداء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مديري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المشاريع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من</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خلال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تعزيز</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قدرة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القادة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إدارة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التوترات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وتحفيز</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الأفراد</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واتخاذ</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قرارات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مبنية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فهم</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أعمق</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للعوامل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العاطفية</w:t>
      </w:r>
      <w:r w:rsidRPr="00D1322B">
        <w:rPr>
          <w:rFonts w:ascii="Simplified Arabic" w:eastAsia="Times New Roman" w:hAnsi="Simplified Arabic" w:cs="Simplified Arabic"/>
          <w:kern w:val="0"/>
          <w:sz w:val="28"/>
          <w:szCs w:val="28"/>
          <w:rtl/>
          <w14:ligatures w14:val="none"/>
        </w:rPr>
        <w:t>.</w:t>
      </w:r>
    </w:p>
    <w:p w14:paraId="0B088FAF" w14:textId="75765786" w:rsidR="00E46919" w:rsidRPr="00D1322B" w:rsidRDefault="001961FA" w:rsidP="00583681">
      <w:pPr>
        <w:spacing w:before="100" w:beforeAutospacing="1" w:after="100" w:afterAutospacing="1"/>
        <w:rPr>
          <w:rFonts w:ascii="Simplified Arabic" w:eastAsia="Times New Roman" w:hAnsi="Simplified Arabic" w:cs="Simplified Arabic"/>
          <w:kern w:val="0"/>
          <w:sz w:val="28"/>
          <w:szCs w:val="28"/>
          <w:rtl/>
          <w14:ligatures w14:val="none"/>
        </w:rPr>
      </w:pPr>
      <w:r w:rsidRPr="00D1322B">
        <w:rPr>
          <w:rFonts w:ascii="Simplified Arabic" w:eastAsia="Times New Roman" w:hAnsi="Simplified Arabic" w:cs="Simplified Arabic" w:hint="eastAsia"/>
          <w:kern w:val="0"/>
          <w:sz w:val="28"/>
          <w:szCs w:val="28"/>
          <w:rtl/>
          <w14:ligatures w14:val="none"/>
        </w:rPr>
        <w:t>مع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التوجهات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الحديثة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لرؤية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المملكة</w:t>
      </w:r>
      <w:r w:rsidRPr="00D1322B">
        <w:rPr>
          <w:rFonts w:ascii="Simplified Arabic" w:eastAsia="Times New Roman" w:hAnsi="Simplified Arabic" w:cs="Simplified Arabic"/>
          <w:kern w:val="0"/>
          <w:sz w:val="28"/>
          <w:szCs w:val="28"/>
          <w:rtl/>
          <w14:ligatures w14:val="none"/>
        </w:rPr>
        <w:t xml:space="preserve"> 2030</w:t>
      </w:r>
      <w:r w:rsidRPr="00D1322B">
        <w:rPr>
          <w:rFonts w:ascii="Simplified Arabic" w:eastAsia="Times New Roman" w:hAnsi="Simplified Arabic" w:cs="Simplified Arabic" w:hint="eastAsia"/>
          <w:kern w:val="0"/>
          <w:sz w:val="28"/>
          <w:szCs w:val="28"/>
          <w:rtl/>
          <w14:ligatures w14:val="none"/>
        </w:rPr>
        <w:t>،</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يزداد</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دور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القطاع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المصرفي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السعودي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للتحقيق</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مشاريع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التحول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الرقمي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يهدف</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هذا</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الفصل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إلى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مراجعة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الدراسات</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السابقة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حول</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تأثير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إدارة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المشاريع،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مع</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التركيز</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البنوك</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السعودية،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واستخدام</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نظرية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القيادة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التكيفية</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لفهم</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أثر</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الذكاء</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العاطفي</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على</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نجاح</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هذه</w:t>
      </w:r>
      <w:r w:rsidRPr="00D1322B">
        <w:rPr>
          <w:rFonts w:ascii="Simplified Arabic" w:eastAsia="Times New Roman" w:hAnsi="Simplified Arabic" w:cs="Simplified Arabic"/>
          <w:kern w:val="0"/>
          <w:sz w:val="28"/>
          <w:szCs w:val="28"/>
          <w:rtl/>
          <w14:ligatures w14:val="none"/>
        </w:rPr>
        <w:t xml:space="preserve"> </w:t>
      </w:r>
      <w:r w:rsidRPr="00D1322B">
        <w:rPr>
          <w:rFonts w:ascii="Simplified Arabic" w:eastAsia="Times New Roman" w:hAnsi="Simplified Arabic" w:cs="Simplified Arabic" w:hint="eastAsia"/>
          <w:kern w:val="0"/>
          <w:sz w:val="28"/>
          <w:szCs w:val="28"/>
          <w:rtl/>
          <w14:ligatures w14:val="none"/>
        </w:rPr>
        <w:t>المشاريع</w:t>
      </w:r>
      <w:r w:rsidRPr="00D1322B">
        <w:rPr>
          <w:rFonts w:ascii="Simplified Arabic" w:eastAsia="Times New Roman" w:hAnsi="Simplified Arabic" w:cs="Simplified Arabic"/>
          <w:kern w:val="0"/>
          <w:sz w:val="28"/>
          <w:szCs w:val="28"/>
          <w:rtl/>
          <w14:ligatures w14:val="none"/>
        </w:rPr>
        <w:t>.</w:t>
      </w:r>
    </w:p>
    <w:p w14:paraId="627CD628" w14:textId="77777777" w:rsidR="00E46919" w:rsidRDefault="00E46919" w:rsidP="00583681">
      <w:pPr>
        <w:spacing w:before="100" w:beforeAutospacing="1" w:after="100" w:afterAutospacing="1"/>
        <w:rPr>
          <w:rFonts w:ascii="Simplified Arabic" w:eastAsia="Times New Roman" w:hAnsi="Simplified Arabic" w:cs="Simplified Arabic"/>
          <w:kern w:val="0"/>
          <w:sz w:val="24"/>
          <w:szCs w:val="24"/>
          <w:rtl/>
          <w14:ligatures w14:val="none"/>
        </w:rPr>
      </w:pPr>
    </w:p>
    <w:p w14:paraId="56BAFE04" w14:textId="42A4A88A" w:rsidR="00331499" w:rsidRPr="00A67B20" w:rsidRDefault="00083338" w:rsidP="00A67B20">
      <w:pPr>
        <w:pStyle w:val="2"/>
        <w:divId w:val="356275578"/>
        <w:rPr>
          <w:rFonts w:eastAsia="Times New Roman" w:hint="cs"/>
          <w:kern w:val="0"/>
          <w:sz w:val="36"/>
          <w:szCs w:val="36"/>
          <w:rtl/>
          <w:lang w:bidi="ar-YE"/>
          <w14:ligatures w14:val="none"/>
        </w:rPr>
      </w:pPr>
      <w:bookmarkStart w:id="5" w:name="_Toc181159010"/>
      <w:r w:rsidRPr="00EF5D50">
        <w:rPr>
          <w:rFonts w:ascii="Simplified Arabic" w:eastAsiaTheme="minorHAnsi" w:hAnsi="Simplified Arabic" w:cs="Simplified Arabic"/>
          <w:color w:val="auto"/>
          <w:sz w:val="32"/>
          <w:szCs w:val="32"/>
          <w:rtl/>
          <w:lang w:bidi="ar-EG"/>
        </w:rPr>
        <w:t xml:space="preserve">المتغير </w:t>
      </w:r>
      <w:proofErr w:type="gramStart"/>
      <w:r w:rsidRPr="00EF5D50">
        <w:rPr>
          <w:rFonts w:ascii="Simplified Arabic" w:eastAsiaTheme="minorHAnsi" w:hAnsi="Simplified Arabic" w:cs="Simplified Arabic"/>
          <w:color w:val="auto"/>
          <w:sz w:val="32"/>
          <w:szCs w:val="32"/>
          <w:rtl/>
          <w:lang w:bidi="ar-EG"/>
        </w:rPr>
        <w:t>التابع(</w:t>
      </w:r>
      <w:proofErr w:type="gramEnd"/>
      <w:r w:rsidRPr="00EF5D50">
        <w:rPr>
          <w:rFonts w:ascii="Simplified Arabic" w:eastAsiaTheme="minorHAnsi" w:hAnsi="Simplified Arabic" w:cs="Simplified Arabic"/>
          <w:color w:val="auto"/>
          <w:sz w:val="32"/>
          <w:szCs w:val="32"/>
          <w:lang w:bidi="ar-EG"/>
        </w:rPr>
        <w:t>Dependent Variable</w:t>
      </w:r>
      <w:r w:rsidRPr="00EF5D50">
        <w:rPr>
          <w:rFonts w:ascii="Simplified Arabic" w:eastAsiaTheme="minorHAnsi" w:hAnsi="Simplified Arabic" w:cs="Simplified Arabic"/>
          <w:color w:val="auto"/>
          <w:sz w:val="32"/>
          <w:szCs w:val="32"/>
          <w:rtl/>
          <w:lang w:bidi="ar-EG"/>
        </w:rPr>
        <w:t>)</w:t>
      </w:r>
      <w:r w:rsidRPr="00E463BE">
        <w:rPr>
          <w:rFonts w:eastAsia="Times New Roman"/>
          <w:sz w:val="36"/>
          <w:szCs w:val="36"/>
          <w:rtl/>
          <w:lang w:bidi="ar-EG"/>
        </w:rPr>
        <w:t>:</w:t>
      </w:r>
      <w:bookmarkEnd w:id="5"/>
    </w:p>
    <w:p w14:paraId="00FCD0DB" w14:textId="4F258587" w:rsidR="00083338" w:rsidRDefault="00083338" w:rsidP="00107F95">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t>تعريف المتغير التابع:</w:t>
      </w:r>
      <w:r>
        <w:rPr>
          <w:rFonts w:ascii="Simplified Arabic" w:eastAsia="Times New Roman" w:hAnsi="Simplified Arabic" w:cs="Simplified Arabic" w:hint="cs"/>
          <w:b/>
          <w:bCs/>
          <w:sz w:val="28"/>
          <w:szCs w:val="28"/>
          <w:rtl/>
          <w:lang w:bidi="ar-EG"/>
        </w:rPr>
        <w:t> </w:t>
      </w:r>
    </w:p>
    <w:p w14:paraId="5836CE03" w14:textId="2BD11419" w:rsidR="00083338" w:rsidRPr="00107F95" w:rsidRDefault="00083338" w:rsidP="00A67B20">
      <w:pPr>
        <w:spacing w:before="100" w:beforeAutospacing="1" w:after="100" w:afterAutospacing="1"/>
        <w:divId w:val="356275578"/>
        <w:rPr>
          <w:rtl/>
        </w:rPr>
      </w:pPr>
      <w:r w:rsidRPr="00107F95">
        <w:rPr>
          <w:rFonts w:ascii="Simplified Arabic" w:eastAsia="Times New Roman" w:hAnsi="Simplified Arabic" w:cs="Simplified Arabic" w:hint="cs"/>
          <w:sz w:val="28"/>
          <w:szCs w:val="28"/>
          <w:rtl/>
          <w:lang w:bidi="ar-EG"/>
        </w:rPr>
        <w:t>في هذا البحث، يتمثل المتغير التابع في أداء إدارة المشاريع في البنوك السعودية. يُعرف المتغير التابع بأنه النتيجة أو الأثر الذي نرغب في قياسه بناءً على تأثير المتغير المستقل، وهو في هذا البحث الذكاء العاطفي لمديري المشاريع. يشير أداء إدارة المشاريع إلى مدى كفاءة وفعالية مديري المشاريع في تحقيق الأهداف المحددة للمشاريع المصرفية.</w:t>
      </w:r>
    </w:p>
    <w:p w14:paraId="5376559D" w14:textId="74EABD14" w:rsidR="00083338" w:rsidRDefault="00083338" w:rsidP="00107F95">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t>تفسير المتغير التابع:</w:t>
      </w:r>
    </w:p>
    <w:p w14:paraId="30851B10" w14:textId="4343A5FB" w:rsidR="00083338" w:rsidRDefault="00083338" w:rsidP="00486D44">
      <w:pPr>
        <w:spacing w:before="100" w:beforeAutospacing="1" w:after="100" w:afterAutospacing="1"/>
        <w:divId w:val="356275578"/>
        <w:rPr>
          <w:rtl/>
        </w:rPr>
      </w:pPr>
      <w:r w:rsidRPr="00107F95">
        <w:rPr>
          <w:rFonts w:ascii="Simplified Arabic" w:eastAsia="Times New Roman" w:hAnsi="Simplified Arabic" w:cs="Simplified Arabic" w:hint="cs"/>
          <w:sz w:val="28"/>
          <w:szCs w:val="28"/>
          <w:rtl/>
          <w:lang w:bidi="ar-EG"/>
        </w:rPr>
        <w:t xml:space="preserve">يشير أداء إدارة المشاريع إلى مستوى النجاح الذي يحققه مدراء المشاريع في البنوك السعودية عند تنفيذ المشاريع المختلفة. ويعكس هذا الأداء قدرة المدراء على التعامل مع فرق العمل، إدارة المخاطر، والتكيف مع التحديات المتنوعة التي قد تواجه المشاريع. يهدف البحث إلى دراسة مدى تأثير الذكاء العاطفي على </w:t>
      </w:r>
      <w:r w:rsidRPr="00107F95">
        <w:rPr>
          <w:rFonts w:ascii="Simplified Arabic" w:eastAsia="Times New Roman" w:hAnsi="Simplified Arabic" w:cs="Simplified Arabic" w:hint="cs"/>
          <w:sz w:val="28"/>
          <w:szCs w:val="28"/>
          <w:rtl/>
          <w:lang w:bidi="ar-EG"/>
        </w:rPr>
        <w:lastRenderedPageBreak/>
        <w:t>تحسين أداء مديري المشاريع من حيث القدرة على التواصل الفعال مع الفرق، إدارة العلاقات، وحل المشكلات</w:t>
      </w:r>
      <w:r>
        <w:rPr>
          <w:rFonts w:ascii="Simplified Arabic" w:eastAsia="Times New Roman" w:hAnsi="Simplified Arabic" w:cs="Simplified Arabic" w:hint="cs"/>
          <w:b/>
          <w:bCs/>
          <w:sz w:val="28"/>
          <w:szCs w:val="28"/>
          <w:rtl/>
          <w:lang w:bidi="ar-EG"/>
        </w:rPr>
        <w:t>.</w:t>
      </w:r>
    </w:p>
    <w:p w14:paraId="31421EF8" w14:textId="68D4410D" w:rsidR="00083338" w:rsidRDefault="00083338" w:rsidP="00107F95">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t>أهمية تفسير المتغير التابع:</w:t>
      </w:r>
    </w:p>
    <w:p w14:paraId="444B309F" w14:textId="7E74ECA5" w:rsidR="00083338" w:rsidRDefault="00083338" w:rsidP="00486D44">
      <w:pPr>
        <w:spacing w:before="100" w:beforeAutospacing="1" w:after="100" w:afterAutospacing="1"/>
        <w:divId w:val="356275578"/>
        <w:rPr>
          <w:rtl/>
        </w:rPr>
      </w:pPr>
      <w:r w:rsidRPr="00107F95">
        <w:rPr>
          <w:rFonts w:ascii="Simplified Arabic" w:eastAsia="Times New Roman" w:hAnsi="Simplified Arabic" w:cs="Simplified Arabic" w:hint="cs"/>
          <w:sz w:val="28"/>
          <w:szCs w:val="28"/>
          <w:rtl/>
          <w:lang w:bidi="ar-EG"/>
        </w:rPr>
        <w:t>إن تفسير أداء إدارة المشاريع في هذا البحث ضروري لفهم العلاقة بين الذكاء العاطفي والقدرة على تحقيق نجاح المشاريع المصرفية. يعتبر الأداء الجيد لإدارة المشاريع مؤشراً على قدرة المدراء على التعامل مع فرق العمل والمشكلات التي قد تواجه المشروع. من خلال تحليل هذا المتغير، يمكن للبحث أن يوضح كيف يسهم الذكاء العاطفي في تحسين كفاءة المدراء وزيادة فرص نجاح المشاريع في البنوك السعودية.</w:t>
      </w:r>
    </w:p>
    <w:p w14:paraId="5B77E4C9" w14:textId="235F955C" w:rsidR="00083338" w:rsidRDefault="00083338" w:rsidP="00812521">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t>وصف مفصل للمتغير التابع:</w:t>
      </w:r>
    </w:p>
    <w:p w14:paraId="4FCCEF04" w14:textId="67DE08B6" w:rsidR="00083338" w:rsidRPr="00812521" w:rsidRDefault="00083338" w:rsidP="00812521">
      <w:pPr>
        <w:spacing w:before="100" w:beforeAutospacing="1" w:after="100" w:afterAutospacing="1"/>
        <w:divId w:val="356275578"/>
        <w:rPr>
          <w:rtl/>
        </w:rPr>
      </w:pPr>
      <w:r w:rsidRPr="00812521">
        <w:rPr>
          <w:rFonts w:ascii="Simplified Arabic" w:eastAsia="Times New Roman" w:hAnsi="Simplified Arabic" w:cs="Simplified Arabic" w:hint="cs"/>
          <w:sz w:val="28"/>
          <w:szCs w:val="28"/>
          <w:rtl/>
          <w:lang w:bidi="ar-EG"/>
        </w:rPr>
        <w:t>يتضمن أداء إدارة المشاريع في البنوك السعودية عدة جوانب أساسية تعكس مدى كفاءة المديرين في قيادة المشاريع المصرفية. هذه الجوانب تشمل:</w:t>
      </w:r>
    </w:p>
    <w:p w14:paraId="372D5177" w14:textId="6183922E" w:rsidR="00083338" w:rsidRDefault="00083338" w:rsidP="00812521">
      <w:pPr>
        <w:pStyle w:val="a5"/>
        <w:ind w:hanging="360"/>
        <w:divId w:val="356275578"/>
        <w:rPr>
          <w:rtl/>
        </w:rPr>
      </w:pPr>
      <w:r>
        <w:rPr>
          <w:rFonts w:ascii="Simplified Arabic" w:eastAsia="Simplified Arabic" w:hAnsi="Simplified Arabic" w:cs="Simplified Arabic" w:hint="cs"/>
          <w:b/>
          <w:bCs/>
          <w:sz w:val="28"/>
          <w:szCs w:val="28"/>
          <w:rtl/>
          <w:lang w:bidi="ar-EG"/>
        </w:rPr>
        <w:t>1.</w:t>
      </w:r>
      <w:r>
        <w:rPr>
          <w:rFonts w:eastAsia="Simplified Arabic"/>
          <w:b/>
          <w:bCs/>
          <w:sz w:val="14"/>
          <w:szCs w:val="14"/>
          <w:rtl/>
          <w:lang w:bidi="ar-EG"/>
        </w:rPr>
        <w:t xml:space="preserve">    </w:t>
      </w:r>
      <w:r>
        <w:rPr>
          <w:rFonts w:ascii="Simplified Arabic" w:eastAsia="Times New Roman" w:hAnsi="Simplified Arabic" w:cs="Simplified Arabic" w:hint="cs"/>
          <w:b/>
          <w:bCs/>
          <w:sz w:val="28"/>
          <w:szCs w:val="28"/>
          <w:rtl/>
          <w:lang w:bidi="ar-EG"/>
        </w:rPr>
        <w:t>تحقيق أهداف المشروع:</w:t>
      </w:r>
    </w:p>
    <w:p w14:paraId="38F57732" w14:textId="6BEB6EDB" w:rsidR="00083338" w:rsidRPr="00812521" w:rsidRDefault="00083338" w:rsidP="00907591">
      <w:pPr>
        <w:spacing w:before="100" w:beforeAutospacing="1" w:after="100" w:afterAutospacing="1"/>
        <w:divId w:val="356275578"/>
        <w:rPr>
          <w:rtl/>
        </w:rPr>
      </w:pPr>
      <w:r w:rsidRPr="00812521">
        <w:rPr>
          <w:rFonts w:ascii="Simplified Arabic" w:eastAsia="Times New Roman" w:hAnsi="Simplified Arabic" w:cs="Simplified Arabic" w:hint="cs"/>
          <w:sz w:val="28"/>
          <w:szCs w:val="28"/>
          <w:rtl/>
          <w:lang w:bidi="ar-EG"/>
        </w:rPr>
        <w:t>يتم قياس أداء إدارة المشاريع بمدى تحقيق الأهداف الموضوعة للمشروع، سواء من حيث الانتهاء من المشروع ضمن الإطار الزمني المحدد أو الالتزام بالميزانية المخصصة.</w:t>
      </w:r>
    </w:p>
    <w:p w14:paraId="2FDFED01" w14:textId="65C4B6EF" w:rsidR="00083338" w:rsidRDefault="00083338" w:rsidP="00907591">
      <w:pPr>
        <w:pStyle w:val="a5"/>
        <w:ind w:hanging="360"/>
        <w:divId w:val="356275578"/>
        <w:rPr>
          <w:rtl/>
        </w:rPr>
      </w:pPr>
      <w:r>
        <w:rPr>
          <w:rFonts w:ascii="Simplified Arabic" w:eastAsia="Simplified Arabic" w:hAnsi="Simplified Arabic" w:cs="Simplified Arabic" w:hint="cs"/>
          <w:b/>
          <w:bCs/>
          <w:sz w:val="28"/>
          <w:szCs w:val="28"/>
          <w:rtl/>
          <w:lang w:bidi="ar-EG"/>
        </w:rPr>
        <w:t>2.</w:t>
      </w:r>
      <w:r>
        <w:rPr>
          <w:rFonts w:eastAsia="Simplified Arabic"/>
          <w:b/>
          <w:bCs/>
          <w:sz w:val="14"/>
          <w:szCs w:val="14"/>
          <w:rtl/>
          <w:lang w:bidi="ar-EG"/>
        </w:rPr>
        <w:t xml:space="preserve">    </w:t>
      </w:r>
      <w:r>
        <w:rPr>
          <w:rFonts w:ascii="Simplified Arabic" w:eastAsia="Times New Roman" w:hAnsi="Simplified Arabic" w:cs="Simplified Arabic" w:hint="cs"/>
          <w:b/>
          <w:bCs/>
          <w:sz w:val="28"/>
          <w:szCs w:val="28"/>
          <w:rtl/>
          <w:lang w:bidi="ar-EG"/>
        </w:rPr>
        <w:t>إدارة فرق العمل:</w:t>
      </w:r>
    </w:p>
    <w:p w14:paraId="163C0CB9" w14:textId="4416E82B" w:rsidR="00083338" w:rsidRDefault="00083338" w:rsidP="00B53D32">
      <w:pPr>
        <w:spacing w:before="100" w:beforeAutospacing="1" w:after="100" w:afterAutospacing="1"/>
        <w:divId w:val="356275578"/>
        <w:rPr>
          <w:rtl/>
        </w:rPr>
      </w:pPr>
      <w:r w:rsidRPr="00B53D32">
        <w:rPr>
          <w:rFonts w:ascii="Simplified Arabic" w:eastAsia="Times New Roman" w:hAnsi="Simplified Arabic" w:cs="Simplified Arabic" w:hint="cs"/>
          <w:sz w:val="28"/>
          <w:szCs w:val="28"/>
          <w:rtl/>
          <w:lang w:bidi="ar-EG"/>
        </w:rPr>
        <w:t>يقاس الأداء من خلال قدرة المدير على بناء علاقات قوية وإيجابية مع فرق العمل، بالإضافة إلى تعزيز التعاون وإدارة الصراعات بطرق تعزز العمل الجماعي</w:t>
      </w:r>
      <w:r>
        <w:rPr>
          <w:rFonts w:ascii="Simplified Arabic" w:eastAsia="Times New Roman" w:hAnsi="Simplified Arabic" w:cs="Simplified Arabic" w:hint="cs"/>
          <w:b/>
          <w:bCs/>
          <w:sz w:val="28"/>
          <w:szCs w:val="28"/>
          <w:rtl/>
          <w:lang w:bidi="ar-EG"/>
        </w:rPr>
        <w:t>.</w:t>
      </w:r>
    </w:p>
    <w:p w14:paraId="3A048F09" w14:textId="60B6C425" w:rsidR="00083338" w:rsidRDefault="00083338" w:rsidP="00EE68CF">
      <w:pPr>
        <w:pStyle w:val="a5"/>
        <w:ind w:hanging="360"/>
        <w:divId w:val="356275578"/>
        <w:rPr>
          <w:rtl/>
        </w:rPr>
      </w:pPr>
      <w:r>
        <w:rPr>
          <w:rFonts w:ascii="Simplified Arabic" w:eastAsia="Simplified Arabic" w:hAnsi="Simplified Arabic" w:cs="Simplified Arabic" w:hint="cs"/>
          <w:b/>
          <w:bCs/>
          <w:sz w:val="28"/>
          <w:szCs w:val="28"/>
          <w:rtl/>
          <w:lang w:bidi="ar-EG"/>
        </w:rPr>
        <w:t>3.</w:t>
      </w:r>
      <w:r>
        <w:rPr>
          <w:rFonts w:eastAsia="Simplified Arabic"/>
          <w:b/>
          <w:bCs/>
          <w:sz w:val="14"/>
          <w:szCs w:val="14"/>
          <w:rtl/>
          <w:lang w:bidi="ar-EG"/>
        </w:rPr>
        <w:t xml:space="preserve">    </w:t>
      </w:r>
      <w:r>
        <w:rPr>
          <w:rFonts w:ascii="Simplified Arabic" w:eastAsia="Times New Roman" w:hAnsi="Simplified Arabic" w:cs="Simplified Arabic" w:hint="cs"/>
          <w:b/>
          <w:bCs/>
          <w:sz w:val="28"/>
          <w:szCs w:val="28"/>
          <w:rtl/>
          <w:lang w:bidi="ar-EG"/>
        </w:rPr>
        <w:t>التكيف مع التحديات:</w:t>
      </w:r>
    </w:p>
    <w:p w14:paraId="7BC21DE2" w14:textId="4742C1F5" w:rsidR="00083338" w:rsidRDefault="00083338" w:rsidP="00EE68CF">
      <w:pPr>
        <w:spacing w:before="100" w:beforeAutospacing="1" w:after="100" w:afterAutospacing="1"/>
        <w:divId w:val="356275578"/>
        <w:rPr>
          <w:rtl/>
        </w:rPr>
      </w:pPr>
      <w:r w:rsidRPr="00EE68CF">
        <w:rPr>
          <w:rFonts w:ascii="Simplified Arabic" w:eastAsia="Times New Roman" w:hAnsi="Simplified Arabic" w:cs="Simplified Arabic" w:hint="cs"/>
          <w:sz w:val="28"/>
          <w:szCs w:val="28"/>
          <w:rtl/>
          <w:lang w:bidi="ar-EG"/>
        </w:rPr>
        <w:t>يتضمن هذا الجانب قدرة المدراء على التكيف مع التحولات التكنولوجية أو التغيرات المفاجئة التي قد تطرأ على المشاريع المصرفية، مما يتطلب من المدراء مرونة في التعامل مع التغيرات وضغوط العمل.</w:t>
      </w:r>
    </w:p>
    <w:p w14:paraId="0F51FC96" w14:textId="03722576" w:rsidR="00083338" w:rsidRDefault="00083338" w:rsidP="00EE68CF">
      <w:pPr>
        <w:pStyle w:val="a5"/>
        <w:ind w:hanging="360"/>
        <w:divId w:val="356275578"/>
        <w:rPr>
          <w:rtl/>
        </w:rPr>
      </w:pPr>
      <w:r>
        <w:rPr>
          <w:rFonts w:ascii="Simplified Arabic" w:eastAsia="Simplified Arabic" w:hAnsi="Simplified Arabic" w:cs="Simplified Arabic" w:hint="cs"/>
          <w:b/>
          <w:bCs/>
          <w:sz w:val="28"/>
          <w:szCs w:val="28"/>
          <w:rtl/>
          <w:lang w:bidi="ar-EG"/>
        </w:rPr>
        <w:t>4.</w:t>
      </w:r>
      <w:r>
        <w:rPr>
          <w:rFonts w:eastAsia="Simplified Arabic"/>
          <w:b/>
          <w:bCs/>
          <w:sz w:val="14"/>
          <w:szCs w:val="14"/>
          <w:rtl/>
          <w:lang w:bidi="ar-EG"/>
        </w:rPr>
        <w:t xml:space="preserve">    </w:t>
      </w:r>
      <w:r>
        <w:rPr>
          <w:rFonts w:ascii="Simplified Arabic" w:eastAsia="Times New Roman" w:hAnsi="Simplified Arabic" w:cs="Simplified Arabic" w:hint="cs"/>
          <w:b/>
          <w:bCs/>
          <w:sz w:val="28"/>
          <w:szCs w:val="28"/>
          <w:rtl/>
          <w:lang w:bidi="ar-EG"/>
        </w:rPr>
        <w:t>إدارة المخاطر وحل المشكلات:</w:t>
      </w:r>
      <w:r w:rsidRPr="00EE68CF">
        <w:rPr>
          <w:rFonts w:ascii="Simplified Arabic" w:eastAsia="Times New Roman" w:hAnsi="Simplified Arabic" w:cs="Simplified Arabic" w:hint="cs"/>
          <w:b/>
          <w:bCs/>
          <w:sz w:val="28"/>
          <w:szCs w:val="28"/>
          <w:rtl/>
          <w:lang w:bidi="ar-EG"/>
        </w:rPr>
        <w:t> </w:t>
      </w:r>
    </w:p>
    <w:p w14:paraId="440EF9E0" w14:textId="3FA31619" w:rsidR="00083338" w:rsidRPr="002E52F6" w:rsidRDefault="00083338" w:rsidP="002E52F6">
      <w:pPr>
        <w:spacing w:before="100" w:beforeAutospacing="1" w:after="100" w:afterAutospacing="1"/>
        <w:divId w:val="356275578"/>
        <w:rPr>
          <w:rtl/>
        </w:rPr>
      </w:pPr>
      <w:r w:rsidRPr="002E52F6">
        <w:rPr>
          <w:rFonts w:ascii="Simplified Arabic" w:eastAsia="Times New Roman" w:hAnsi="Simplified Arabic" w:cs="Simplified Arabic" w:hint="cs"/>
          <w:sz w:val="28"/>
          <w:szCs w:val="28"/>
          <w:rtl/>
          <w:lang w:bidi="ar-EG"/>
        </w:rPr>
        <w:t>أداء إدارة المشاريع يتطلب أيضًا قدرة المدير على تحديد المخاطر المحتملة والتعامل معها بحكمة. يتضمن ذلك أيضًا القدرة على حل المشكلات التي قد تواجه المشروع بشكل فعّال وسريع.</w:t>
      </w:r>
    </w:p>
    <w:p w14:paraId="23451156" w14:textId="2DE0FB1E" w:rsidR="00083338" w:rsidRDefault="00083338" w:rsidP="002E52F6">
      <w:pPr>
        <w:pStyle w:val="a5"/>
        <w:ind w:hanging="360"/>
        <w:divId w:val="356275578"/>
        <w:rPr>
          <w:rtl/>
        </w:rPr>
      </w:pPr>
      <w:r>
        <w:rPr>
          <w:rFonts w:ascii="Simplified Arabic" w:eastAsia="Simplified Arabic" w:hAnsi="Simplified Arabic" w:cs="Simplified Arabic" w:hint="cs"/>
          <w:b/>
          <w:bCs/>
          <w:sz w:val="28"/>
          <w:szCs w:val="28"/>
          <w:rtl/>
          <w:lang w:bidi="ar-EG"/>
        </w:rPr>
        <w:lastRenderedPageBreak/>
        <w:t>5.</w:t>
      </w:r>
      <w:r>
        <w:rPr>
          <w:rFonts w:eastAsia="Simplified Arabic"/>
          <w:b/>
          <w:bCs/>
          <w:sz w:val="14"/>
          <w:szCs w:val="14"/>
          <w:rtl/>
          <w:lang w:bidi="ar-EG"/>
        </w:rPr>
        <w:t xml:space="preserve">    </w:t>
      </w:r>
      <w:r>
        <w:rPr>
          <w:rFonts w:ascii="Simplified Arabic" w:eastAsia="Times New Roman" w:hAnsi="Simplified Arabic" w:cs="Simplified Arabic" w:hint="cs"/>
          <w:b/>
          <w:bCs/>
          <w:sz w:val="28"/>
          <w:szCs w:val="28"/>
          <w:rtl/>
          <w:lang w:bidi="ar-EG"/>
        </w:rPr>
        <w:t>رضا العملاء:</w:t>
      </w:r>
    </w:p>
    <w:p w14:paraId="1FB5820A" w14:textId="3C105DEB" w:rsidR="00083338" w:rsidRDefault="00083338" w:rsidP="00A64B60">
      <w:pPr>
        <w:spacing w:before="100" w:beforeAutospacing="1" w:after="100" w:afterAutospacing="1"/>
        <w:divId w:val="356275578"/>
        <w:rPr>
          <w:rtl/>
        </w:rPr>
      </w:pPr>
      <w:r w:rsidRPr="00A64B60">
        <w:rPr>
          <w:rFonts w:ascii="Simplified Arabic" w:eastAsia="Times New Roman" w:hAnsi="Simplified Arabic" w:cs="Simplified Arabic" w:hint="cs"/>
          <w:sz w:val="28"/>
          <w:szCs w:val="28"/>
          <w:rtl/>
          <w:lang w:bidi="ar-EG"/>
        </w:rPr>
        <w:t>يُعتبر رضا العملاء من المؤشرات المهمة لأداء إدارة المشاريع، حيث يعكس قدرة المدير على فهم احتياجات العملاء وتلبية توقعاتهم بشكل يساهم في تعزيز الثقة بين البنك والعملاء.</w:t>
      </w:r>
    </w:p>
    <w:p w14:paraId="74088623" w14:textId="18ED2148" w:rsidR="00083338" w:rsidRDefault="00083338" w:rsidP="00EB1637">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t>المقاييس المستخدمة لقياس المتغير التابع:</w:t>
      </w:r>
    </w:p>
    <w:p w14:paraId="030BC2EC" w14:textId="00245F54" w:rsidR="00083338" w:rsidRPr="003060E0" w:rsidRDefault="00083338" w:rsidP="003060E0">
      <w:pPr>
        <w:spacing w:before="100" w:beforeAutospacing="1" w:after="100" w:afterAutospacing="1"/>
        <w:divId w:val="356275578"/>
        <w:rPr>
          <w:rtl/>
        </w:rPr>
      </w:pPr>
      <w:r w:rsidRPr="003060E0">
        <w:rPr>
          <w:rFonts w:ascii="Simplified Arabic" w:eastAsia="Times New Roman" w:hAnsi="Simplified Arabic" w:cs="Simplified Arabic" w:hint="cs"/>
          <w:sz w:val="28"/>
          <w:szCs w:val="28"/>
          <w:rtl/>
          <w:lang w:bidi="ar-EG"/>
        </w:rPr>
        <w:t>لقياس أداء إدارة المشاريع في هذا البحث، سيتم استخدام عدة مقاييس تركز على الجوانب المختلفة للأداء. تشمل هذه المقاييس:</w:t>
      </w:r>
    </w:p>
    <w:p w14:paraId="6D64155A" w14:textId="48152B95" w:rsidR="00083338" w:rsidRDefault="00083338" w:rsidP="003060E0">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28"/>
          <w:szCs w:val="28"/>
          <w:rtl/>
          <w:lang w:bidi="ar-EG"/>
        </w:rPr>
        <w:t>مقياس تحقيق الأهداف:</w:t>
      </w:r>
    </w:p>
    <w:p w14:paraId="510FF78C" w14:textId="0E69C102" w:rsidR="00083338" w:rsidRDefault="00083338" w:rsidP="003060E0">
      <w:pPr>
        <w:spacing w:before="100" w:beforeAutospacing="1" w:after="100" w:afterAutospacing="1"/>
        <w:divId w:val="356275578"/>
        <w:rPr>
          <w:rtl/>
        </w:rPr>
      </w:pPr>
      <w:r w:rsidRPr="003060E0">
        <w:rPr>
          <w:rFonts w:ascii="Simplified Arabic" w:eastAsia="Times New Roman" w:hAnsi="Simplified Arabic" w:cs="Simplified Arabic" w:hint="cs"/>
          <w:sz w:val="28"/>
          <w:szCs w:val="28"/>
          <w:rtl/>
          <w:lang w:bidi="ar-EG"/>
        </w:rPr>
        <w:t>يتم قياس مدى التزام المشروع بالجداول الزمنية المحددة والميزانية المخصصة، باستخدام مراجعات لسجلات المشاريع السابقة أو استبيانات موجهة لمديري المشاريع</w:t>
      </w:r>
      <w:r>
        <w:rPr>
          <w:rFonts w:ascii="Simplified Arabic" w:eastAsia="Times New Roman" w:hAnsi="Simplified Arabic" w:cs="Simplified Arabic" w:hint="cs"/>
          <w:b/>
          <w:bCs/>
          <w:sz w:val="28"/>
          <w:szCs w:val="28"/>
          <w:rtl/>
          <w:lang w:bidi="ar-EG"/>
        </w:rPr>
        <w:t>.</w:t>
      </w:r>
    </w:p>
    <w:p w14:paraId="346BB096" w14:textId="3EBDE62A" w:rsidR="00083338" w:rsidRDefault="00083338" w:rsidP="003060E0">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28"/>
          <w:szCs w:val="28"/>
          <w:rtl/>
          <w:lang w:bidi="ar-EG"/>
        </w:rPr>
        <w:t>مقياس التواصل الفعّال وإدارة الفرق:</w:t>
      </w:r>
    </w:p>
    <w:p w14:paraId="2F5CFD1F" w14:textId="159F96B4" w:rsidR="00083338" w:rsidRDefault="00083338" w:rsidP="00602981">
      <w:pPr>
        <w:spacing w:before="100" w:beforeAutospacing="1" w:after="100" w:afterAutospacing="1"/>
        <w:divId w:val="356275578"/>
        <w:rPr>
          <w:rtl/>
        </w:rPr>
      </w:pPr>
      <w:r w:rsidRPr="00602981">
        <w:rPr>
          <w:rFonts w:ascii="Simplified Arabic" w:eastAsia="Times New Roman" w:hAnsi="Simplified Arabic" w:cs="Simplified Arabic" w:hint="cs"/>
          <w:sz w:val="28"/>
          <w:szCs w:val="28"/>
          <w:rtl/>
          <w:lang w:bidi="ar-EG"/>
        </w:rPr>
        <w:t>سيتم قياس التواصل الفعّال بين المدير وفريقه من خلال استبيانات موجهة إلى أعضاء الفريق، لمعرفة مدى وضوح التعليمات وقدرة المدير على إدارة الفريق بفعالية.</w:t>
      </w:r>
    </w:p>
    <w:p w14:paraId="200F21C7" w14:textId="12FF0EC1" w:rsidR="00083338" w:rsidRDefault="00083338" w:rsidP="00602981">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28"/>
          <w:szCs w:val="28"/>
          <w:rtl/>
          <w:lang w:bidi="ar-EG"/>
        </w:rPr>
        <w:t>مقياس التكيف مع التحديات:</w:t>
      </w:r>
    </w:p>
    <w:p w14:paraId="44109DC4" w14:textId="66F62BC5" w:rsidR="00083338" w:rsidRDefault="00083338" w:rsidP="009A173B">
      <w:pPr>
        <w:spacing w:before="100" w:beforeAutospacing="1" w:after="100" w:afterAutospacing="1"/>
        <w:divId w:val="356275578"/>
        <w:rPr>
          <w:rtl/>
        </w:rPr>
      </w:pPr>
      <w:r w:rsidRPr="009F5E4D">
        <w:rPr>
          <w:rFonts w:ascii="Simplified Arabic" w:eastAsia="Times New Roman" w:hAnsi="Simplified Arabic" w:cs="Simplified Arabic" w:hint="cs"/>
          <w:sz w:val="28"/>
          <w:szCs w:val="28"/>
          <w:rtl/>
          <w:lang w:bidi="ar-EG"/>
        </w:rPr>
        <w:t>يتم تقييم قدرة مديري المشاريع على التكيف مع التحديات التكنولوجية والتنظيمية باستخدام استبيانات تهدف إلى قياس مرونة المدراء وقدرتهم على التعامل مع التغيرات غير المتوقعة.</w:t>
      </w:r>
    </w:p>
    <w:p w14:paraId="17286227" w14:textId="1E36FC9B" w:rsidR="00083338" w:rsidRDefault="00083338" w:rsidP="003D3B5D">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28"/>
          <w:szCs w:val="28"/>
          <w:rtl/>
          <w:lang w:bidi="ar-EG"/>
        </w:rPr>
        <w:t>مقياس إدارة المخاطر وحل المشكلات:</w:t>
      </w:r>
      <w:r w:rsidRPr="009A173B">
        <w:rPr>
          <w:rFonts w:ascii="Simplified Arabic" w:eastAsia="Times New Roman" w:hAnsi="Simplified Arabic" w:cs="Simplified Arabic" w:hint="cs"/>
          <w:b/>
          <w:bCs/>
          <w:sz w:val="28"/>
          <w:szCs w:val="28"/>
          <w:rtl/>
          <w:lang w:bidi="ar-EG"/>
        </w:rPr>
        <w:t> </w:t>
      </w:r>
    </w:p>
    <w:p w14:paraId="4F22B625" w14:textId="2518FD9A" w:rsidR="00083338" w:rsidRPr="009A173B" w:rsidRDefault="00083338" w:rsidP="003D3B5D">
      <w:pPr>
        <w:spacing w:before="100" w:beforeAutospacing="1" w:after="100" w:afterAutospacing="1"/>
        <w:divId w:val="356275578"/>
        <w:rPr>
          <w:rtl/>
        </w:rPr>
      </w:pPr>
      <w:r w:rsidRPr="009A173B">
        <w:rPr>
          <w:rFonts w:ascii="Simplified Arabic" w:eastAsia="Times New Roman" w:hAnsi="Simplified Arabic" w:cs="Simplified Arabic" w:hint="cs"/>
          <w:sz w:val="28"/>
          <w:szCs w:val="28"/>
          <w:rtl/>
          <w:lang w:bidi="ar-EG"/>
        </w:rPr>
        <w:t>يتم تقييم كيفية تعامل المدير مع المخاطر والمشكلات التي تطرأ أثناء تنفيذ المشروع، من خلال استبيانات أو تقارير المشاريع التي توضح قدرة المدير على اتخاذ القرارات المناسبة.</w:t>
      </w:r>
    </w:p>
    <w:p w14:paraId="3BEFA0F7" w14:textId="0D1D392A" w:rsidR="00083338" w:rsidRDefault="00083338" w:rsidP="003D3B5D">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28"/>
          <w:szCs w:val="28"/>
          <w:rtl/>
          <w:lang w:bidi="ar-EG"/>
        </w:rPr>
        <w:t>مقياس رضا العملاء:</w:t>
      </w:r>
      <w:r w:rsidRPr="003D3B5D">
        <w:rPr>
          <w:rFonts w:ascii="Simplified Arabic" w:eastAsia="Times New Roman" w:hAnsi="Simplified Arabic" w:cs="Simplified Arabic" w:hint="cs"/>
          <w:b/>
          <w:bCs/>
          <w:sz w:val="28"/>
          <w:szCs w:val="28"/>
          <w:rtl/>
          <w:lang w:bidi="ar-EG"/>
        </w:rPr>
        <w:t> </w:t>
      </w:r>
    </w:p>
    <w:p w14:paraId="3A361F85" w14:textId="2A81D12F" w:rsidR="00083338" w:rsidRPr="003D3B5D" w:rsidRDefault="00083338" w:rsidP="003D3B5D">
      <w:pPr>
        <w:spacing w:before="100" w:beforeAutospacing="1" w:after="100" w:afterAutospacing="1"/>
        <w:divId w:val="356275578"/>
        <w:rPr>
          <w:rtl/>
        </w:rPr>
      </w:pPr>
      <w:r w:rsidRPr="003D3B5D">
        <w:rPr>
          <w:rFonts w:ascii="Simplified Arabic" w:eastAsia="Times New Roman" w:hAnsi="Simplified Arabic" w:cs="Simplified Arabic" w:hint="cs"/>
          <w:sz w:val="28"/>
          <w:szCs w:val="28"/>
          <w:rtl/>
          <w:lang w:bidi="ar-EG"/>
        </w:rPr>
        <w:t>يتم قياس رضا العملاء من خلال استبيانات موجهة إليهم بعد الانتهاء من المشاريع المصرفية، لتقييم مدى تلبية المشروع لاحتياجاتهم وتوقعاتهم.</w:t>
      </w:r>
    </w:p>
    <w:p w14:paraId="1A8637D0" w14:textId="5142C0C1" w:rsidR="00083338" w:rsidRDefault="00083338" w:rsidP="003D3B5D">
      <w:pPr>
        <w:spacing w:before="100" w:beforeAutospacing="1" w:after="100" w:afterAutospacing="1"/>
        <w:divId w:val="356275578"/>
        <w:rPr>
          <w:rtl/>
        </w:rPr>
      </w:pPr>
      <w:r>
        <w:rPr>
          <w:rFonts w:ascii="Simplified Arabic" w:eastAsia="Times New Roman" w:hAnsi="Simplified Arabic" w:cs="Simplified Arabic" w:hint="cs"/>
          <w:b/>
          <w:bCs/>
          <w:sz w:val="32"/>
          <w:szCs w:val="32"/>
          <w:rtl/>
          <w:lang w:bidi="ar-EG"/>
        </w:rPr>
        <w:lastRenderedPageBreak/>
        <w:t>خلاصة تفسير المتغير التابع:</w:t>
      </w:r>
    </w:p>
    <w:p w14:paraId="53FFCE86" w14:textId="11808EC2" w:rsidR="00083338" w:rsidRPr="003D3B5D" w:rsidRDefault="00083338" w:rsidP="00862EEA">
      <w:pPr>
        <w:spacing w:before="100" w:beforeAutospacing="1" w:after="100" w:afterAutospacing="1"/>
        <w:divId w:val="356275578"/>
        <w:rPr>
          <w:rtl/>
        </w:rPr>
      </w:pPr>
      <w:r w:rsidRPr="003D3B5D">
        <w:rPr>
          <w:rFonts w:ascii="Simplified Arabic" w:eastAsia="Times New Roman" w:hAnsi="Simplified Arabic" w:cs="Simplified Arabic" w:hint="cs"/>
          <w:sz w:val="28"/>
          <w:szCs w:val="28"/>
          <w:rtl/>
          <w:lang w:bidi="ar-EG"/>
        </w:rPr>
        <w:t>يمثل أداء إدارة المشاريع في هذا البحث المتغير التابع الذي سأقوم بتحليله لتحديد مدى تأثير الذكاء العاطفي لمديري المشاريع في البنوك السعودية على تحسين هذا الأداء. سيتم قياس هذا الأداء بناءً على مدى تحقيق الأهداف، إدارة فرق العمل، التكيف مع التحديات، وإدارة المخاطر، بالإضافة إلى رضا العملاء. من خلال هذه المقاييس، سأتمكن من تحليل العلاقة بين المهارات العاطفية لمديري المشاريع وكفاءتهم في إدارة المشاريع المصرفية بنجاح.</w:t>
      </w:r>
    </w:p>
    <w:p w14:paraId="17A2BFBA" w14:textId="77777777" w:rsidR="00083338" w:rsidRDefault="00083338">
      <w:pPr>
        <w:spacing w:before="100" w:beforeAutospacing="1" w:after="100" w:afterAutospacing="1"/>
        <w:divId w:val="356275578"/>
        <w:rPr>
          <w:rtl/>
        </w:rPr>
      </w:pPr>
      <w:r>
        <w:rPr>
          <w:rFonts w:ascii="Simplified Arabic" w:eastAsia="Times New Roman" w:hAnsi="Simplified Arabic" w:cs="Simplified Arabic" w:hint="cs"/>
          <w:b/>
          <w:bCs/>
          <w:sz w:val="28"/>
          <w:szCs w:val="28"/>
          <w:rtl/>
          <w:lang w:bidi="ar-EG"/>
        </w:rPr>
        <w:t> </w:t>
      </w:r>
    </w:p>
    <w:p w14:paraId="3657914C" w14:textId="38377588" w:rsidR="00083338" w:rsidRPr="00EF5D50" w:rsidRDefault="00083338" w:rsidP="00A67B20">
      <w:pPr>
        <w:pStyle w:val="2"/>
        <w:divId w:val="356275578"/>
        <w:rPr>
          <w:rFonts w:ascii="Simplified Arabic" w:eastAsiaTheme="minorHAnsi" w:hAnsi="Simplified Arabic" w:cs="Simplified Arabic"/>
          <w:color w:val="auto"/>
          <w:sz w:val="32"/>
          <w:szCs w:val="32"/>
          <w:rtl/>
          <w:lang w:bidi="ar-EG"/>
        </w:rPr>
      </w:pPr>
      <w:bookmarkStart w:id="6" w:name="_Toc181159011"/>
      <w:r w:rsidRPr="00EF5D50">
        <w:rPr>
          <w:rFonts w:ascii="Simplified Arabic" w:eastAsiaTheme="minorHAnsi" w:hAnsi="Simplified Arabic" w:cs="Simplified Arabic"/>
          <w:color w:val="auto"/>
          <w:sz w:val="32"/>
          <w:szCs w:val="32"/>
          <w:rtl/>
          <w:lang w:bidi="ar-EG"/>
        </w:rPr>
        <w:t>المتغير المستقل (</w:t>
      </w:r>
      <w:r w:rsidRPr="00EF5D50">
        <w:rPr>
          <w:rFonts w:ascii="Simplified Arabic" w:eastAsiaTheme="minorHAnsi" w:hAnsi="Simplified Arabic" w:cs="Simplified Arabic"/>
          <w:color w:val="auto"/>
          <w:sz w:val="32"/>
          <w:szCs w:val="32"/>
          <w:lang w:bidi="ar-EG"/>
        </w:rPr>
        <w:t>Independent Variable</w:t>
      </w:r>
      <w:r w:rsidRPr="00EF5D50">
        <w:rPr>
          <w:rFonts w:ascii="Simplified Arabic" w:eastAsiaTheme="minorHAnsi" w:hAnsi="Simplified Arabic" w:cs="Simplified Arabic"/>
          <w:color w:val="auto"/>
          <w:sz w:val="32"/>
          <w:szCs w:val="32"/>
          <w:rtl/>
          <w:lang w:bidi="ar-EG"/>
        </w:rPr>
        <w:t>):</w:t>
      </w:r>
      <w:bookmarkEnd w:id="6"/>
      <w:r w:rsidRPr="00EF5D50">
        <w:rPr>
          <w:rFonts w:ascii="Simplified Arabic" w:eastAsiaTheme="minorHAnsi" w:hAnsi="Simplified Arabic" w:cs="Simplified Arabic"/>
          <w:color w:val="auto"/>
          <w:sz w:val="32"/>
          <w:szCs w:val="32"/>
          <w:rtl/>
          <w:lang w:bidi="ar-EG"/>
        </w:rPr>
        <w:t xml:space="preserve"> </w:t>
      </w:r>
    </w:p>
    <w:p w14:paraId="0C326AAB" w14:textId="5A49336B" w:rsidR="00083338" w:rsidRDefault="00083338" w:rsidP="00B91E10">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32"/>
          <w:szCs w:val="32"/>
          <w:rtl/>
          <w:lang w:bidi="ar-EG"/>
        </w:rPr>
        <w:t>تعريف المتغير المستقل (</w:t>
      </w:r>
      <w:r>
        <w:rPr>
          <w:rFonts w:ascii="Simplified Arabic" w:eastAsia="Times New Roman" w:hAnsi="Simplified Arabic" w:cs="Simplified Arabic" w:hint="cs"/>
          <w:b/>
          <w:bCs/>
          <w:sz w:val="32"/>
          <w:szCs w:val="32"/>
          <w:lang w:bidi="ar-EG"/>
        </w:rPr>
        <w:t>Definition of the Independent Variable</w:t>
      </w:r>
      <w:r>
        <w:rPr>
          <w:rFonts w:ascii="Simplified Arabic" w:eastAsia="Times New Roman" w:hAnsi="Simplified Arabic" w:cs="Simplified Arabic" w:hint="cs"/>
          <w:b/>
          <w:bCs/>
          <w:sz w:val="28"/>
          <w:szCs w:val="28"/>
          <w:rtl/>
          <w:lang w:bidi="ar-EG"/>
        </w:rPr>
        <w:t>)</w:t>
      </w:r>
    </w:p>
    <w:p w14:paraId="0A4D3F5A" w14:textId="0FACCE75" w:rsidR="00083338" w:rsidRDefault="00083338" w:rsidP="00E477C6">
      <w:pPr>
        <w:spacing w:before="100" w:beforeAutospacing="1" w:after="100" w:afterAutospacing="1"/>
        <w:divId w:val="356275578"/>
        <w:rPr>
          <w:rtl/>
        </w:rPr>
      </w:pPr>
      <w:r w:rsidRPr="00B91E10">
        <w:rPr>
          <w:rFonts w:ascii="Simplified Arabic" w:eastAsia="Times New Roman" w:hAnsi="Simplified Arabic" w:cs="Simplified Arabic" w:hint="cs"/>
          <w:sz w:val="28"/>
          <w:szCs w:val="28"/>
          <w:rtl/>
          <w:lang w:bidi="ar-EG"/>
        </w:rPr>
        <w:t>الذكاء العاطفي هو القدرة على التعرف على العواطف الخاصة وعواطف الآخرين، والتحكم بها، واستخدام هذه المعلومات بطرق تعزز من التفاعل الشخصي والمهني. يشمل هذا المفهوم العديد من الجوانب النفسية والاجتماعية، بما في ذلك الوعي الذاتي، الضبط الذاتي، الحافز الذاتي، التعاطف، والمهارات الاجتماعية.</w:t>
      </w:r>
    </w:p>
    <w:p w14:paraId="773C2101" w14:textId="5D2AC0E1" w:rsidR="00083338" w:rsidRDefault="00083338" w:rsidP="00B91E10">
      <w:pPr>
        <w:pStyle w:val="a5"/>
        <w:ind w:hanging="360"/>
        <w:divId w:val="356275578"/>
        <w:rPr>
          <w:rtl/>
        </w:rPr>
      </w:pPr>
      <w:r>
        <w:rPr>
          <w:rFonts w:ascii="Simplified Arabic" w:eastAsia="Simplified Arabic" w:hAnsi="Simplified Arabic" w:cs="Simplified Arabic" w:hint="cs"/>
          <w:bCs/>
          <w:sz w:val="28"/>
          <w:szCs w:val="28"/>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32"/>
          <w:szCs w:val="32"/>
          <w:rtl/>
          <w:lang w:bidi="ar-EG"/>
        </w:rPr>
        <w:t>تفسير المتغير المستقل (</w:t>
      </w:r>
      <w:r>
        <w:rPr>
          <w:rFonts w:ascii="Simplified Arabic" w:eastAsia="Times New Roman" w:hAnsi="Simplified Arabic" w:cs="Simplified Arabic" w:hint="cs"/>
          <w:b/>
          <w:bCs/>
          <w:sz w:val="32"/>
          <w:szCs w:val="32"/>
          <w:lang w:bidi="ar-EG"/>
        </w:rPr>
        <w:t>Interpretation of the Independent Variable</w:t>
      </w:r>
      <w:r>
        <w:rPr>
          <w:rFonts w:ascii="Simplified Arabic" w:eastAsia="Times New Roman" w:hAnsi="Simplified Arabic" w:cs="Simplified Arabic" w:hint="cs"/>
          <w:b/>
          <w:bCs/>
          <w:sz w:val="28"/>
          <w:szCs w:val="28"/>
          <w:rtl/>
          <w:lang w:bidi="ar-EG"/>
        </w:rPr>
        <w:t>)</w:t>
      </w:r>
    </w:p>
    <w:p w14:paraId="0411E400" w14:textId="0E884B64" w:rsidR="00083338" w:rsidRDefault="00083338" w:rsidP="00E477C6">
      <w:pPr>
        <w:spacing w:before="100" w:beforeAutospacing="1" w:after="100" w:afterAutospacing="1"/>
        <w:divId w:val="356275578"/>
        <w:rPr>
          <w:rtl/>
        </w:rPr>
      </w:pPr>
      <w:r w:rsidRPr="00B91E10">
        <w:rPr>
          <w:rFonts w:ascii="Simplified Arabic" w:eastAsia="Times New Roman" w:hAnsi="Simplified Arabic" w:cs="Simplified Arabic" w:hint="cs"/>
          <w:sz w:val="28"/>
          <w:szCs w:val="28"/>
          <w:rtl/>
          <w:lang w:bidi="ar-EG"/>
        </w:rPr>
        <w:t>الذكاء العاطفي يعتبر عاملًا حاسمًا في تعزيز القدرة على العمل ضمن فرق، القيادة الفعالة، والتفاعل مع العملاء بنجاح. في البيئة المصرفية، حيث العلاقات وجودة الخدمة محورية، يلعب الذكاء العاطفي دورًا مهمًا في تحسين التواصل والتفاعل بين الموظفين والعملاء، مما يؤثر مباشرة على الأداء والرضا الوظيفي.</w:t>
      </w:r>
    </w:p>
    <w:p w14:paraId="51F3A46B" w14:textId="5157B214" w:rsidR="00083338" w:rsidRDefault="00083338" w:rsidP="009E5380">
      <w:pPr>
        <w:pStyle w:val="a5"/>
        <w:ind w:hanging="360"/>
        <w:divId w:val="356275578"/>
        <w:rPr>
          <w:rtl/>
        </w:rPr>
      </w:pPr>
      <w:r>
        <w:rPr>
          <w:rFonts w:ascii="Simplified Arabic" w:eastAsia="Simplified Arabic" w:hAnsi="Simplified Arabic" w:cs="Simplified Arabic" w:hint="cs"/>
          <w:bCs/>
          <w:sz w:val="32"/>
          <w:szCs w:val="32"/>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32"/>
          <w:szCs w:val="32"/>
          <w:rtl/>
          <w:lang w:bidi="ar-EG"/>
        </w:rPr>
        <w:t>أهمية تفسير المتغير المستقل (</w:t>
      </w:r>
      <w:r>
        <w:rPr>
          <w:rFonts w:ascii="Simplified Arabic" w:eastAsia="Times New Roman" w:hAnsi="Simplified Arabic" w:cs="Simplified Arabic" w:hint="cs"/>
          <w:b/>
          <w:bCs/>
          <w:sz w:val="32"/>
          <w:szCs w:val="32"/>
          <w:lang w:bidi="ar-EG"/>
        </w:rPr>
        <w:t>Importance of Interpreting the Independent Variable</w:t>
      </w:r>
      <w:r>
        <w:rPr>
          <w:rFonts w:ascii="Simplified Arabic" w:eastAsia="Times New Roman" w:hAnsi="Simplified Arabic" w:cs="Simplified Arabic" w:hint="cs"/>
          <w:b/>
          <w:bCs/>
          <w:sz w:val="32"/>
          <w:szCs w:val="32"/>
          <w:rtl/>
          <w:lang w:bidi="ar-EG"/>
        </w:rPr>
        <w:t>)</w:t>
      </w:r>
    </w:p>
    <w:p w14:paraId="53190FB6" w14:textId="2B7F3E6A" w:rsidR="00083338" w:rsidRDefault="00083338" w:rsidP="00E477C6">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فهم وتحليل الذكاء العاطفي ضروري لتحديد كيف يمكن للمؤسسات المصرفية تحسين التفاعلات داخل الفريق ومع العملاء. من خلال تعزيز الذكاء العاطفي، يمكن للبنوك تعزيز العلاقات مع العملاء، تقليل التوترات الوظيفية، وزيادة الإنتاجية والإبداع في حل المشكلات.</w:t>
      </w:r>
    </w:p>
    <w:p w14:paraId="037C90A3" w14:textId="77777777" w:rsidR="00083338" w:rsidRDefault="00083338">
      <w:pPr>
        <w:pStyle w:val="a5"/>
        <w:ind w:hanging="360"/>
        <w:divId w:val="356275578"/>
        <w:rPr>
          <w:rtl/>
        </w:rPr>
      </w:pPr>
      <w:r>
        <w:rPr>
          <w:rFonts w:ascii="Simplified Arabic" w:eastAsia="Simplified Arabic" w:hAnsi="Simplified Arabic" w:cs="Simplified Arabic" w:hint="cs"/>
          <w:bCs/>
          <w:sz w:val="32"/>
          <w:szCs w:val="32"/>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32"/>
          <w:szCs w:val="32"/>
          <w:rtl/>
          <w:lang w:bidi="ar-EG"/>
        </w:rPr>
        <w:t>وصف مفصل للمتغير المستقل (</w:t>
      </w:r>
      <w:r>
        <w:rPr>
          <w:rFonts w:ascii="Simplified Arabic" w:eastAsia="Times New Roman" w:hAnsi="Simplified Arabic" w:cs="Simplified Arabic" w:hint="cs"/>
          <w:b/>
          <w:bCs/>
          <w:sz w:val="32"/>
          <w:szCs w:val="32"/>
          <w:lang w:bidi="ar-EG"/>
        </w:rPr>
        <w:t>Detailed Description of the Independent Variable</w:t>
      </w:r>
      <w:r>
        <w:rPr>
          <w:rFonts w:ascii="Simplified Arabic" w:eastAsia="Times New Roman" w:hAnsi="Simplified Arabic" w:cs="Simplified Arabic" w:hint="cs"/>
          <w:b/>
          <w:bCs/>
          <w:sz w:val="32"/>
          <w:szCs w:val="32"/>
          <w:rtl/>
          <w:lang w:bidi="ar-EG"/>
        </w:rPr>
        <w:t>):</w:t>
      </w:r>
    </w:p>
    <w:p w14:paraId="1E66FDA1" w14:textId="54FE8345" w:rsidR="00083338" w:rsidRPr="009E5380" w:rsidRDefault="00083338" w:rsidP="009E5380">
      <w:pPr>
        <w:spacing w:before="100" w:beforeAutospacing="1" w:after="100" w:afterAutospacing="1"/>
        <w:divId w:val="356275578"/>
        <w:rPr>
          <w:rtl/>
        </w:rPr>
      </w:pPr>
      <w:r>
        <w:rPr>
          <w:rFonts w:ascii="Simplified Arabic" w:eastAsia="Times New Roman" w:hAnsi="Simplified Arabic" w:cs="Simplified Arabic" w:hint="cs"/>
          <w:b/>
          <w:bCs/>
          <w:sz w:val="28"/>
          <w:szCs w:val="28"/>
          <w:rtl/>
          <w:lang w:bidi="ar-EG"/>
        </w:rPr>
        <w:lastRenderedPageBreak/>
        <w:t>ا</w:t>
      </w:r>
      <w:r w:rsidRPr="009E5380">
        <w:rPr>
          <w:rFonts w:ascii="Simplified Arabic" w:eastAsia="Times New Roman" w:hAnsi="Simplified Arabic" w:cs="Simplified Arabic" w:hint="cs"/>
          <w:sz w:val="28"/>
          <w:szCs w:val="28"/>
          <w:rtl/>
          <w:lang w:bidi="ar-EG"/>
        </w:rPr>
        <w:t>لذكاء العاطفي يشمل عدة مكونات أساسية: </w:t>
      </w:r>
    </w:p>
    <w:p w14:paraId="1BCEC748" w14:textId="29AF0DDE" w:rsidR="00083338" w:rsidRPr="009E5380" w:rsidRDefault="00083338" w:rsidP="008F7218">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الوعي الذاتي: القدرة على التعرف على العواطف الشخصية وتأثيرها على الأداء.</w:t>
      </w:r>
    </w:p>
    <w:p w14:paraId="682A2D62" w14:textId="7B509FBF" w:rsidR="00083338" w:rsidRPr="009E5380" w:rsidRDefault="00083338" w:rsidP="008F7218">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التحكم الذاتي: القدرة على التحكم في العواطف والانفعالات، خاصة في المواقف الصعبة.</w:t>
      </w:r>
    </w:p>
    <w:p w14:paraId="0A4F14C7" w14:textId="7EFF5066" w:rsidR="00083338" w:rsidRPr="009E5380" w:rsidRDefault="00083338" w:rsidP="00FD03F3">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الحافز الذاتي: القدرة على دفع نفسه للقيام بمهام وتحقيق أهداف بإصرار وتفاؤل.</w:t>
      </w:r>
    </w:p>
    <w:p w14:paraId="2F7A5923" w14:textId="37ABCDAF" w:rsidR="00083338" w:rsidRPr="009E5380" w:rsidRDefault="00083338" w:rsidP="009E5380">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التعاطف: القدرة على فهم والتقدير لعواطف الآخرين، مما يعزز التفاعلات الإيجابية.</w:t>
      </w:r>
    </w:p>
    <w:p w14:paraId="51F77C63" w14:textId="56CF678E" w:rsidR="00083338" w:rsidRDefault="00083338" w:rsidP="00E477C6">
      <w:pPr>
        <w:spacing w:before="100" w:beforeAutospacing="1" w:after="100" w:afterAutospacing="1"/>
        <w:divId w:val="356275578"/>
        <w:rPr>
          <w:rtl/>
        </w:rPr>
      </w:pPr>
      <w:r w:rsidRPr="009E5380">
        <w:rPr>
          <w:rFonts w:ascii="Simplified Arabic" w:eastAsia="Times New Roman" w:hAnsi="Simplified Arabic" w:cs="Simplified Arabic" w:hint="cs"/>
          <w:sz w:val="28"/>
          <w:szCs w:val="28"/>
          <w:rtl/>
          <w:lang w:bidi="ar-EG"/>
        </w:rPr>
        <w:t>المهارات الاجتماعية: القدرة على إدارة العلاقات وبناء شبكات؛ تسهيل التفاعلات الجماعية.</w:t>
      </w:r>
    </w:p>
    <w:p w14:paraId="249DD031" w14:textId="67D525DE" w:rsidR="00083338" w:rsidRDefault="00083338" w:rsidP="002C068F">
      <w:pPr>
        <w:pStyle w:val="a5"/>
        <w:ind w:hanging="360"/>
        <w:divId w:val="356275578"/>
        <w:rPr>
          <w:rtl/>
        </w:rPr>
      </w:pPr>
      <w:r>
        <w:rPr>
          <w:rFonts w:ascii="Simplified Arabic" w:eastAsia="Simplified Arabic" w:hAnsi="Simplified Arabic" w:cs="Simplified Arabic" w:hint="cs"/>
          <w:bCs/>
          <w:sz w:val="32"/>
          <w:szCs w:val="32"/>
          <w:rtl/>
          <w:lang w:bidi="ar-EG"/>
        </w:rPr>
        <w:t>-</w:t>
      </w:r>
      <w:r>
        <w:rPr>
          <w:rFonts w:eastAsia="Simplified Arabic"/>
          <w:bCs/>
          <w:sz w:val="14"/>
          <w:szCs w:val="14"/>
          <w:rtl/>
          <w:lang w:bidi="ar-EG"/>
        </w:rPr>
        <w:t xml:space="preserve">     </w:t>
      </w:r>
      <w:r>
        <w:rPr>
          <w:rFonts w:ascii="Simplified Arabic" w:eastAsia="Times New Roman" w:hAnsi="Simplified Arabic" w:cs="Simplified Arabic" w:hint="cs"/>
          <w:b/>
          <w:bCs/>
          <w:sz w:val="32"/>
          <w:szCs w:val="32"/>
          <w:rtl/>
          <w:lang w:bidi="ar-EG"/>
        </w:rPr>
        <w:t>المقاييس المستخدمة لقياس المتغير المستقل (</w:t>
      </w:r>
      <w:r>
        <w:rPr>
          <w:rFonts w:ascii="Simplified Arabic" w:eastAsia="Times New Roman" w:hAnsi="Simplified Arabic" w:cs="Simplified Arabic" w:hint="cs"/>
          <w:b/>
          <w:bCs/>
          <w:sz w:val="32"/>
          <w:szCs w:val="32"/>
          <w:lang w:bidi="ar-EG"/>
        </w:rPr>
        <w:t>Measures Used to Evaluate the Independent Variable</w:t>
      </w:r>
      <w:r>
        <w:rPr>
          <w:rFonts w:ascii="Simplified Arabic" w:eastAsia="Times New Roman" w:hAnsi="Simplified Arabic" w:cs="Simplified Arabic" w:hint="cs"/>
          <w:b/>
          <w:bCs/>
          <w:sz w:val="32"/>
          <w:szCs w:val="32"/>
          <w:rtl/>
          <w:lang w:bidi="ar-EG"/>
        </w:rPr>
        <w:t>)</w:t>
      </w:r>
    </w:p>
    <w:p w14:paraId="5548BBB8" w14:textId="77777777" w:rsidR="00083338" w:rsidRPr="002C068F" w:rsidRDefault="00083338">
      <w:pPr>
        <w:spacing w:before="100" w:beforeAutospacing="1" w:after="100" w:afterAutospacing="1"/>
        <w:divId w:val="356275578"/>
        <w:rPr>
          <w:rtl/>
        </w:rPr>
      </w:pPr>
      <w:r w:rsidRPr="002C068F">
        <w:rPr>
          <w:rFonts w:ascii="Simplified Arabic" w:eastAsia="Times New Roman" w:hAnsi="Simplified Arabic" w:cs="Simplified Arabic" w:hint="cs"/>
          <w:sz w:val="28"/>
          <w:szCs w:val="28"/>
          <w:rtl/>
          <w:lang w:bidi="ar-EG"/>
        </w:rPr>
        <w:t>لقياس الذكاء العاطفي، يمكن استخدام أدوات مثل:</w:t>
      </w:r>
    </w:p>
    <w:p w14:paraId="62566C77" w14:textId="77777777" w:rsidR="00083338" w:rsidRPr="002C068F" w:rsidRDefault="00083338">
      <w:pPr>
        <w:spacing w:before="100" w:beforeAutospacing="1" w:after="100" w:afterAutospacing="1"/>
        <w:divId w:val="356275578"/>
        <w:rPr>
          <w:rtl/>
        </w:rPr>
      </w:pPr>
      <w:r w:rsidRPr="002C068F">
        <w:rPr>
          <w:rFonts w:ascii="Simplified Arabic" w:eastAsia="Times New Roman" w:hAnsi="Simplified Arabic" w:cs="Simplified Arabic" w:hint="cs"/>
          <w:sz w:val="28"/>
          <w:szCs w:val="28"/>
          <w:rtl/>
          <w:lang w:bidi="ar-EG"/>
        </w:rPr>
        <w:t>استبيانات الذكاء العاطفي: مثل مقياس الذكاء العاطفي بار-أون، والذي يقيس مستويات الوعي الذاتي، الضبط الذاتي، الحافز الذاتي، التعاطف، والمهارات الاجتماعية.</w:t>
      </w:r>
    </w:p>
    <w:p w14:paraId="288BFD47" w14:textId="77777777" w:rsidR="00083338" w:rsidRPr="002C068F" w:rsidRDefault="00083338">
      <w:pPr>
        <w:spacing w:before="100" w:beforeAutospacing="1" w:after="100" w:afterAutospacing="1"/>
        <w:divId w:val="356275578"/>
        <w:rPr>
          <w:rtl/>
        </w:rPr>
      </w:pPr>
      <w:r w:rsidRPr="002C068F">
        <w:rPr>
          <w:rFonts w:ascii="Simplified Arabic" w:eastAsia="Times New Roman" w:hAnsi="Simplified Arabic" w:cs="Simplified Arabic" w:hint="cs"/>
          <w:sz w:val="28"/>
          <w:szCs w:val="28"/>
          <w:rtl/>
          <w:lang w:bidi="ar-EG"/>
        </w:rPr>
        <w:t>مقابلات السلوك: التي تستكشف كيفية تعامل الأفراد مع المواقف العاطفية في الماضي.</w:t>
      </w:r>
    </w:p>
    <w:p w14:paraId="1D8063CA" w14:textId="77777777" w:rsidR="00083338" w:rsidRPr="002C068F" w:rsidRDefault="00083338">
      <w:pPr>
        <w:spacing w:before="100" w:beforeAutospacing="1" w:after="100" w:afterAutospacing="1"/>
        <w:divId w:val="356275578"/>
        <w:rPr>
          <w:rtl/>
        </w:rPr>
      </w:pPr>
      <w:r w:rsidRPr="002C068F">
        <w:rPr>
          <w:rFonts w:ascii="Simplified Arabic" w:eastAsia="Times New Roman" w:hAnsi="Simplified Arabic" w:cs="Simplified Arabic" w:hint="cs"/>
          <w:sz w:val="28"/>
          <w:szCs w:val="28"/>
          <w:rtl/>
          <w:lang w:bidi="ar-EG"/>
        </w:rPr>
        <w:t>تقييمات 360 درجة: التي تقدم رؤى من الزملاء، المدراء، والتقارير المباشرة حول قدرات الفرد العاطفية.</w:t>
      </w:r>
    </w:p>
    <w:p w14:paraId="29D5043A" w14:textId="144112EC" w:rsidR="00083338" w:rsidRDefault="00083338">
      <w:pPr>
        <w:spacing w:before="100" w:beforeAutospacing="1" w:after="100" w:afterAutospacing="1"/>
        <w:divId w:val="356275578"/>
        <w:rPr>
          <w:rtl/>
        </w:rPr>
      </w:pPr>
    </w:p>
    <w:p w14:paraId="6C0FE50F" w14:textId="77777777" w:rsidR="00083338" w:rsidRPr="00BC77DD" w:rsidRDefault="00083338">
      <w:pPr>
        <w:spacing w:before="100" w:beforeAutospacing="1" w:after="100" w:afterAutospacing="1"/>
        <w:divId w:val="356275578"/>
        <w:rPr>
          <w:rtl/>
        </w:rPr>
      </w:pPr>
      <w:r w:rsidRPr="00BC77DD">
        <w:rPr>
          <w:rFonts w:ascii="Simplified Arabic" w:eastAsia="Times New Roman" w:hAnsi="Simplified Arabic" w:cs="Simplified Arabic" w:hint="cs"/>
          <w:sz w:val="28"/>
          <w:szCs w:val="28"/>
          <w:rtl/>
          <w:lang w:bidi="ar-EG"/>
        </w:rPr>
        <w:t>في إطار هذه الدراسة، تم تحليل تأثير الذكاء العاطفي (المتغير المستقل) على إدارة المشاريع (المتغير التابع) ضمن بيئة البنوك السعودية. أظهرت المراجعة النظرية والتحليلية للأدبيات المتخصصة أهمية متزايدة للذكاء العاطفي في تعزيز القدرات الإدارية والتشغيلية لمديري المشاريع، مما يؤدي إلى تحسين أداء المشاريع وزيادة فرص نجاحها.</w:t>
      </w:r>
    </w:p>
    <w:p w14:paraId="38D34EEF" w14:textId="77777777" w:rsidR="00083338" w:rsidRPr="00BC77DD" w:rsidRDefault="00083338">
      <w:pPr>
        <w:spacing w:before="100" w:beforeAutospacing="1" w:after="100" w:afterAutospacing="1"/>
        <w:divId w:val="356275578"/>
        <w:rPr>
          <w:rtl/>
        </w:rPr>
      </w:pPr>
      <w:r w:rsidRPr="00BC77DD">
        <w:rPr>
          <w:rFonts w:ascii="Simplified Arabic" w:eastAsia="Times New Roman" w:hAnsi="Simplified Arabic" w:cs="Simplified Arabic" w:hint="cs"/>
          <w:sz w:val="28"/>
          <w:szCs w:val="28"/>
          <w:rtl/>
          <w:lang w:bidi="ar-EG"/>
        </w:rPr>
        <w:t> </w:t>
      </w:r>
    </w:p>
    <w:p w14:paraId="04383432" w14:textId="279C11B3" w:rsidR="00083338" w:rsidRPr="00BC77DD" w:rsidRDefault="00083338">
      <w:pPr>
        <w:spacing w:before="100" w:beforeAutospacing="1" w:after="100" w:afterAutospacing="1"/>
        <w:divId w:val="356275578"/>
        <w:rPr>
          <w:rtl/>
        </w:rPr>
      </w:pPr>
    </w:p>
    <w:p w14:paraId="665AA9B2" w14:textId="0EFCBB82" w:rsidR="00344726" w:rsidRPr="00A67B20" w:rsidRDefault="00083338" w:rsidP="00A67B20">
      <w:pPr>
        <w:spacing w:before="100" w:beforeAutospacing="1" w:after="100" w:afterAutospacing="1"/>
        <w:divId w:val="356275578"/>
        <w:rPr>
          <w:rtl/>
        </w:rPr>
      </w:pPr>
      <w:r>
        <w:rPr>
          <w:rFonts w:ascii="Simplified Arabic" w:eastAsia="Times New Roman" w:hAnsi="Simplified Arabic" w:cs="Simplified Arabic" w:hint="cs"/>
          <w:b/>
          <w:bCs/>
          <w:sz w:val="28"/>
          <w:szCs w:val="28"/>
          <w:rtl/>
          <w:lang w:bidi="ar-EG"/>
        </w:rPr>
        <w:t> </w:t>
      </w:r>
    </w:p>
    <w:p w14:paraId="38211A33" w14:textId="2F52BFB4" w:rsidR="00205C25" w:rsidRPr="00EF5D50" w:rsidRDefault="00205C25" w:rsidP="00EF5D50">
      <w:pPr>
        <w:spacing w:before="100" w:beforeAutospacing="1" w:after="100" w:afterAutospacing="1"/>
        <w:rPr>
          <w:rFonts w:ascii="Simplified Arabic" w:eastAsia="Times New Roman" w:hAnsi="Simplified Arabic" w:cs="Simplified Arabic"/>
          <w:b/>
          <w:bCs/>
          <w:kern w:val="0"/>
          <w:sz w:val="32"/>
          <w:szCs w:val="32"/>
          <w:rtl/>
          <w14:ligatures w14:val="none"/>
        </w:rPr>
      </w:pPr>
      <w:r w:rsidRPr="00A252CC">
        <w:rPr>
          <w:rFonts w:ascii="Simplified Arabic" w:eastAsia="Times New Roman" w:hAnsi="Simplified Arabic" w:cs="Simplified Arabic" w:hint="cs"/>
          <w:b/>
          <w:bCs/>
          <w:kern w:val="0"/>
          <w:sz w:val="32"/>
          <w:szCs w:val="32"/>
          <w:rtl/>
          <w14:ligatures w14:val="none"/>
        </w:rPr>
        <w:lastRenderedPageBreak/>
        <w:t>الدراسات السابقة (</w:t>
      </w:r>
      <w:r w:rsidRPr="00A252CC">
        <w:rPr>
          <w:rFonts w:ascii="Simplified Arabic" w:eastAsia="Times New Roman" w:hAnsi="Simplified Arabic" w:cs="Simplified Arabic" w:hint="cs"/>
          <w:b/>
          <w:bCs/>
          <w:kern w:val="0"/>
          <w:sz w:val="32"/>
          <w:szCs w:val="32"/>
          <w:lang w:bidi="ar-EG"/>
          <w14:ligatures w14:val="none"/>
        </w:rPr>
        <w:t>Previous Studies</w:t>
      </w:r>
      <w:r w:rsidRPr="00A252CC">
        <w:rPr>
          <w:rFonts w:ascii="Simplified Arabic" w:eastAsia="Times New Roman" w:hAnsi="Simplified Arabic" w:cs="Simplified Arabic" w:hint="cs"/>
          <w:b/>
          <w:bCs/>
          <w:kern w:val="0"/>
          <w:sz w:val="32"/>
          <w:szCs w:val="32"/>
          <w:rtl/>
          <w14:ligatures w14:val="none"/>
        </w:rPr>
        <w:t>):</w:t>
      </w:r>
    </w:p>
    <w:p w14:paraId="4EB2356D" w14:textId="3BFF7F4E" w:rsidR="00205C25" w:rsidRPr="00A252CC" w:rsidRDefault="00205C25" w:rsidP="00D573EC">
      <w:pPr>
        <w:spacing w:before="100" w:beforeAutospacing="1" w:after="100" w:afterAutospacing="1"/>
        <w:rPr>
          <w:rFonts w:ascii="Simplified Arabic" w:eastAsia="Times New Roman" w:hAnsi="Simplified Arabic" w:cs="Simplified Arabic"/>
          <w:kern w:val="0"/>
          <w:sz w:val="28"/>
          <w:szCs w:val="28"/>
          <w:rtl/>
          <w14:ligatures w14:val="none"/>
        </w:rPr>
      </w:pPr>
      <w:r w:rsidRPr="00A252CC">
        <w:rPr>
          <w:rFonts w:ascii="Simplified Arabic" w:eastAsia="Times New Roman" w:hAnsi="Simplified Arabic" w:cs="Simplified Arabic" w:hint="cs"/>
          <w:kern w:val="0"/>
          <w:sz w:val="28"/>
          <w:szCs w:val="28"/>
          <w:rtl/>
          <w14:ligatures w14:val="none"/>
        </w:rPr>
        <w:t>تعد الدراسات السابقة عنصرًا حاسمًا لفهم كيف تم تناول موضوع الذكاء العاطفي وأثره على إدارة المشاريع في الأدبيات المتخصصة. تركز هذه الدراسة على البنوك السعودية، ومع الأخذ في الاعتبار التطور الرقمي ومتطلبات بيئة العمل الحديثة، نستعرض فيما يلي مجموعة من الدراسات التي سلطت الضوء على هذا الموضوع من جوانب مختلفة:</w:t>
      </w:r>
    </w:p>
    <w:p w14:paraId="5D0B8284"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حول الذكاء العاطفي وأثره على الأداء القيادي في المؤسسات المصرفية (</w:t>
      </w:r>
      <w:r w:rsidRPr="00460C81">
        <w:rPr>
          <w:rFonts w:ascii="Simplified Arabic" w:eastAsia="Times New Roman" w:hAnsi="Simplified Arabic" w:cs="Simplified Arabic"/>
          <w:kern w:val="0"/>
          <w:sz w:val="28"/>
          <w:szCs w:val="28"/>
          <w14:ligatures w14:val="none"/>
        </w:rPr>
        <w:t>Goleman, 2004</w:t>
      </w:r>
      <w:r w:rsidRPr="00460C81">
        <w:rPr>
          <w:rFonts w:ascii="Simplified Arabic" w:eastAsia="Times New Roman" w:hAnsi="Simplified Arabic" w:cs="Simplified Arabic"/>
          <w:kern w:val="0"/>
          <w:sz w:val="28"/>
          <w:szCs w:val="28"/>
          <w:rtl/>
          <w14:ligatures w14:val="none"/>
        </w:rPr>
        <w:t>)</w:t>
      </w:r>
    </w:p>
    <w:p w14:paraId="1D9AE4F0"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تعد هذه الدراسة من أوائل الدراسات التي تناولت أهمية الذكاء العاطفي في القيادة والإدارة داخل المؤسسات المصرفية.</w:t>
      </w:r>
    </w:p>
    <w:p w14:paraId="5A4D7CA4"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تأثير مستوى الذكاء العاطفي لدى القادة على أداء فرق العمل، وتعزيز التواصل الداخلي، وحل النزاعات.</w:t>
      </w:r>
    </w:p>
    <w:p w14:paraId="69B374E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القادة الذين يتمتعون بمستوى عالٍ من الذكاء العاطفي قادرون على تحسين أداء فرق العمل وتعزيز التواصل الفعّال وحل النزاعات بشكل أكثر فعالية.</w:t>
      </w:r>
    </w:p>
    <w:p w14:paraId="2499574E"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حول الذكاء العاطفي وإدارة المشاريع في القطاع المالي (</w:t>
      </w:r>
      <w:r w:rsidRPr="00460C81">
        <w:rPr>
          <w:rFonts w:ascii="Simplified Arabic" w:eastAsia="Times New Roman" w:hAnsi="Simplified Arabic" w:cs="Simplified Arabic"/>
          <w:kern w:val="0"/>
          <w:sz w:val="28"/>
          <w:szCs w:val="28"/>
          <w14:ligatures w14:val="none"/>
        </w:rPr>
        <w:t>Clarke, 2010</w:t>
      </w:r>
      <w:r w:rsidRPr="00460C81">
        <w:rPr>
          <w:rFonts w:ascii="Simplified Arabic" w:eastAsia="Times New Roman" w:hAnsi="Simplified Arabic" w:cs="Simplified Arabic"/>
          <w:kern w:val="0"/>
          <w:sz w:val="28"/>
          <w:szCs w:val="28"/>
          <w:rtl/>
          <w14:ligatures w14:val="none"/>
        </w:rPr>
        <w:t>)</w:t>
      </w:r>
    </w:p>
    <w:p w14:paraId="29B70F73"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تركز هذه الدراسة على تأثير الذكاء العاطفي على إدارة المشاريع في المؤسسات المالية.</w:t>
      </w:r>
    </w:p>
    <w:p w14:paraId="6ED86685"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استكشاف كيفية تأثير مستوى الذكاء العاطفي لدى المديرين على كفاءة إدارة الفرق وحل المشكلات.</w:t>
      </w:r>
    </w:p>
    <w:p w14:paraId="7EE201E9"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وجدت أن المديرين ذوي الذكاء العاطفي العالي يديرون الفرق بشكل أكثر كفاءة ويحلّون المشكلات بفعالية، مما يساهم في نجاح المشاريع وتحقيق الأهداف.</w:t>
      </w:r>
    </w:p>
    <w:p w14:paraId="3F7042C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الذكاء العاطفي وتحسين تفاعل فرق العمل (</w:t>
      </w:r>
      <w:r w:rsidRPr="00460C81">
        <w:rPr>
          <w:rFonts w:ascii="Simplified Arabic" w:eastAsia="Times New Roman" w:hAnsi="Simplified Arabic" w:cs="Simplified Arabic"/>
          <w:kern w:val="0"/>
          <w:sz w:val="28"/>
          <w:szCs w:val="28"/>
          <w14:ligatures w14:val="none"/>
        </w:rPr>
        <w:t>Mayer &amp; Salovey, 1997</w:t>
      </w:r>
      <w:r w:rsidRPr="00460C81">
        <w:rPr>
          <w:rFonts w:ascii="Simplified Arabic" w:eastAsia="Times New Roman" w:hAnsi="Simplified Arabic" w:cs="Simplified Arabic"/>
          <w:kern w:val="0"/>
          <w:sz w:val="28"/>
          <w:szCs w:val="28"/>
          <w:rtl/>
          <w14:ligatures w14:val="none"/>
        </w:rPr>
        <w:t>)</w:t>
      </w:r>
    </w:p>
    <w:p w14:paraId="50BDAA5F"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تناولت الدراسة تأثير الذكاء العاطفي على التفاعل بين أعضاء الفرق داخل المؤسسات.</w:t>
      </w:r>
    </w:p>
    <w:p w14:paraId="173DEA90"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فهم كيفية تأثير الذكاء العاطفي لدى المديرين على تحسين التعاون وتقليل النزاعات الداخلية.</w:t>
      </w:r>
    </w:p>
    <w:p w14:paraId="3D5C46F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lastRenderedPageBreak/>
        <w:t>النتائج: خلصت إلى أن المديرين ذوي الذكاء العاطفي العالي يحسنون التعاون بين أعضاء الفرق ويقللون النزاعات، مما يؤدي إلى تحسين أداء المشاريع.</w:t>
      </w:r>
    </w:p>
    <w:p w14:paraId="181A60F9"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تأثير الذكاء العاطفي على رضا العملاء في القطاع المصرفي (</w:t>
      </w:r>
      <w:r w:rsidRPr="00460C81">
        <w:rPr>
          <w:rFonts w:ascii="Simplified Arabic" w:eastAsia="Times New Roman" w:hAnsi="Simplified Arabic" w:cs="Simplified Arabic"/>
          <w:kern w:val="0"/>
          <w:sz w:val="28"/>
          <w:szCs w:val="28"/>
          <w14:ligatures w14:val="none"/>
        </w:rPr>
        <w:t>Zeidner et al., 2008</w:t>
      </w:r>
      <w:r w:rsidRPr="00460C81">
        <w:rPr>
          <w:rFonts w:ascii="Simplified Arabic" w:eastAsia="Times New Roman" w:hAnsi="Simplified Arabic" w:cs="Simplified Arabic"/>
          <w:kern w:val="0"/>
          <w:sz w:val="28"/>
          <w:szCs w:val="28"/>
          <w:rtl/>
          <w14:ligatures w14:val="none"/>
        </w:rPr>
        <w:t>)</w:t>
      </w:r>
    </w:p>
    <w:p w14:paraId="4706E6A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ركزت على العلاقة بين الذكاء العاطفي لمديري المشاريع ورضا العملاء في القطاع المصرفي.</w:t>
      </w:r>
    </w:p>
    <w:p w14:paraId="6ECA94D6"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كيفية استخدام الذكاء العاطفي في التعامل مع الفرق والعملاء لتحقيق رضا أعلى.</w:t>
      </w:r>
    </w:p>
    <w:p w14:paraId="6CBCDA96"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المديرين الذين يستخدمون الذكاء العاطفي يحققون مستويات أعلى من رضا العملاء، مما يعزز سمعة البنك وثقة العملاء.</w:t>
      </w:r>
    </w:p>
    <w:p w14:paraId="241AAEA5"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عربية حول الذكاء العاطفي في البنوك العربية (العتيبي، 2016)</w:t>
      </w:r>
    </w:p>
    <w:p w14:paraId="2EAAB70D"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تناولت تطبيق الذكاء العاطفي في البنوك العربية وتأثيره على إدارة المشاريع.</w:t>
      </w:r>
    </w:p>
    <w:p w14:paraId="663D2FA8"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استكشاف دور الذكاء العاطفي كمهارة حيوية لمديري المشاريع في التعامل مع التحديات اليومية.</w:t>
      </w:r>
    </w:p>
    <w:p w14:paraId="545A3A3D"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وجدت أن الذكاء العاطفي يساعد على تحسين التواصل مع الموظفين والعملاء، مما يسهم في نجاح إدارة المشاريع.</w:t>
      </w:r>
    </w:p>
    <w:p w14:paraId="247919D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w:t>
      </w:r>
      <w:r w:rsidRPr="00460C81">
        <w:rPr>
          <w:rFonts w:ascii="Simplified Arabic" w:eastAsia="Times New Roman" w:hAnsi="Simplified Arabic" w:cs="Simplified Arabic"/>
          <w:kern w:val="0"/>
          <w:sz w:val="28"/>
          <w:szCs w:val="28"/>
          <w14:ligatures w14:val="none"/>
        </w:rPr>
        <w:t>The Impact of Emotional Intelligence on Project Management in Saudi Arabia" (Al Ghazzawi, 2019)</w:t>
      </w:r>
    </w:p>
    <w:p w14:paraId="54E030B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تناولت تأثير الذكاء العاطفي على إدارة المشاريع في السعودية، خاصة في القطاع المصرفي.</w:t>
      </w:r>
    </w:p>
    <w:p w14:paraId="37BA4C8D"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تحديد دور الذكاء العاطفي في تحقيق نجاح المشاريع المصرفية في ظل التحولات الرقمية.</w:t>
      </w:r>
    </w:p>
    <w:p w14:paraId="0117962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الذكاء العاطفي يلعب دورًا كبيرًا في نجاح المشاريع، خاصة مع التحول الرقمي وفق رؤية 2030.</w:t>
      </w:r>
    </w:p>
    <w:p w14:paraId="00E8940A"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ميتا-تحليلية: "</w:t>
      </w:r>
      <w:r w:rsidRPr="00460C81">
        <w:rPr>
          <w:rFonts w:ascii="Simplified Arabic" w:eastAsia="Times New Roman" w:hAnsi="Simplified Arabic" w:cs="Simplified Arabic"/>
          <w:kern w:val="0"/>
          <w:sz w:val="28"/>
          <w:szCs w:val="28"/>
          <w14:ligatures w14:val="none"/>
        </w:rPr>
        <w:t>The Impact of Project Manager’s Emotional Intelligence on Project Performance</w:t>
      </w:r>
      <w:r w:rsidRPr="00460C81">
        <w:rPr>
          <w:rFonts w:ascii="Simplified Arabic" w:eastAsia="Times New Roman" w:hAnsi="Simplified Arabic" w:cs="Simplified Arabic"/>
          <w:kern w:val="0"/>
          <w:sz w:val="28"/>
          <w:szCs w:val="28"/>
          <w:rtl/>
          <w14:ligatures w14:val="none"/>
        </w:rPr>
        <w:t>"</w:t>
      </w:r>
    </w:p>
    <w:p w14:paraId="758401BF"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lastRenderedPageBreak/>
        <w:t>المحتوى: قدمت تحليلاً شاملاً لأثر الذكاء العاطفي لدى مديري المشاريع على أداء المشاريع في مختلف القطاعات.</w:t>
      </w:r>
    </w:p>
    <w:p w14:paraId="6443F7FA"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فهم كيفية تأثير المهارات العاطفية على نجاح المشاريع وتحقيق أهدافها.</w:t>
      </w:r>
    </w:p>
    <w:p w14:paraId="1E8D1F98"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الذكاء العاطفي يحسن أداء المشاريع في البيئات المعقدة والمتعددة التحديات.</w:t>
      </w:r>
    </w:p>
    <w:p w14:paraId="2701C1A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سعودية: "</w:t>
      </w:r>
      <w:r w:rsidRPr="00460C81">
        <w:rPr>
          <w:rFonts w:ascii="Simplified Arabic" w:eastAsia="Times New Roman" w:hAnsi="Simplified Arabic" w:cs="Simplified Arabic"/>
          <w:kern w:val="0"/>
          <w:sz w:val="28"/>
          <w:szCs w:val="28"/>
          <w14:ligatures w14:val="none"/>
        </w:rPr>
        <w:t>The Role of Emotional Intelligence in the Performance of Bank Managers in Saudi Arabia" (Hussain, 2020)</w:t>
      </w:r>
    </w:p>
    <w:p w14:paraId="096F807C"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تناولت دور الذكاء العاطفي في تحسين أداء مديري البنوك في السعودية.</w:t>
      </w:r>
    </w:p>
    <w:p w14:paraId="15A0D3D7"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كيف يساهم الاستثمار في تطوير الذكاء العاطفي للمديرين في تحسين جودة القيادة وزيادة الإنتاجية.</w:t>
      </w:r>
    </w:p>
    <w:p w14:paraId="55EB9AD3"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أشارت إلى أن الذكاء العاطفي يعزز فعالية إدارة المشاريع في البنوك السعودية.</w:t>
      </w:r>
    </w:p>
    <w:p w14:paraId="4A9F6193"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كتاب: "</w:t>
      </w:r>
      <w:r w:rsidRPr="00460C81">
        <w:rPr>
          <w:rFonts w:ascii="Simplified Arabic" w:eastAsia="Times New Roman" w:hAnsi="Simplified Arabic" w:cs="Simplified Arabic"/>
          <w:kern w:val="0"/>
          <w:sz w:val="28"/>
          <w:szCs w:val="28"/>
          <w14:ligatures w14:val="none"/>
        </w:rPr>
        <w:t>Emotional Intelligence</w:t>
      </w:r>
      <w:r w:rsidRPr="00460C81">
        <w:rPr>
          <w:rFonts w:ascii="Simplified Arabic" w:eastAsia="Times New Roman" w:hAnsi="Simplified Arabic" w:cs="Simplified Arabic"/>
          <w:kern w:val="0"/>
          <w:sz w:val="28"/>
          <w:szCs w:val="28"/>
          <w:rtl/>
          <w14:ligatures w14:val="none"/>
        </w:rPr>
        <w:t xml:space="preserve">" – تأليف دانييل </w:t>
      </w:r>
      <w:proofErr w:type="spellStart"/>
      <w:r w:rsidRPr="00460C81">
        <w:rPr>
          <w:rFonts w:ascii="Simplified Arabic" w:eastAsia="Times New Roman" w:hAnsi="Simplified Arabic" w:cs="Simplified Arabic"/>
          <w:kern w:val="0"/>
          <w:sz w:val="28"/>
          <w:szCs w:val="28"/>
          <w:rtl/>
          <w14:ligatures w14:val="none"/>
        </w:rPr>
        <w:t>جولمان</w:t>
      </w:r>
      <w:proofErr w:type="spellEnd"/>
      <w:r w:rsidRPr="00460C81">
        <w:rPr>
          <w:rFonts w:ascii="Simplified Arabic" w:eastAsia="Times New Roman" w:hAnsi="Simplified Arabic" w:cs="Simplified Arabic"/>
          <w:kern w:val="0"/>
          <w:sz w:val="28"/>
          <w:szCs w:val="28"/>
          <w:rtl/>
          <w14:ligatures w14:val="none"/>
        </w:rPr>
        <w:t xml:space="preserve"> (</w:t>
      </w:r>
      <w:r w:rsidRPr="00460C81">
        <w:rPr>
          <w:rFonts w:ascii="Simplified Arabic" w:eastAsia="Times New Roman" w:hAnsi="Simplified Arabic" w:cs="Simplified Arabic"/>
          <w:kern w:val="0"/>
          <w:sz w:val="28"/>
          <w:szCs w:val="28"/>
          <w14:ligatures w14:val="none"/>
        </w:rPr>
        <w:t>Daniel Goleman</w:t>
      </w:r>
      <w:r w:rsidRPr="00460C81">
        <w:rPr>
          <w:rFonts w:ascii="Simplified Arabic" w:eastAsia="Times New Roman" w:hAnsi="Simplified Arabic" w:cs="Simplified Arabic"/>
          <w:kern w:val="0"/>
          <w:sz w:val="28"/>
          <w:szCs w:val="28"/>
          <w:rtl/>
          <w14:ligatures w14:val="none"/>
        </w:rPr>
        <w:t>)</w:t>
      </w:r>
    </w:p>
    <w:p w14:paraId="5F6F24D5"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يعد من أشهر الكتب التي تناولت مفهوم الذكاء العاطفي ودوره في الإدارة الحديثة.</w:t>
      </w:r>
    </w:p>
    <w:p w14:paraId="45E4F6D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الكتاب: توضيح كيف يعزز الذكاء العاطفي قدرة القادة على إدارة الفرق وتحقيق النجاح في بيئات العمل المعقدة.</w:t>
      </w:r>
    </w:p>
    <w:p w14:paraId="7BDD77EE"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قدم إطارًا نظريًا لفهم الذكاء العاطفي كعامل مؤثر في الإدارة وتحسين أداء الفرق.</w:t>
      </w:r>
    </w:p>
    <w:p w14:paraId="7A4ED4A7"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w:t>
      </w:r>
      <w:r w:rsidRPr="00460C81">
        <w:rPr>
          <w:rFonts w:ascii="Simplified Arabic" w:eastAsia="Times New Roman" w:hAnsi="Simplified Arabic" w:cs="Simplified Arabic"/>
          <w:kern w:val="0"/>
          <w:sz w:val="28"/>
          <w:szCs w:val="28"/>
          <w14:ligatures w14:val="none"/>
        </w:rPr>
        <w:t>The Role of Emotional Intelligence in Managing Digital Transformation Projects" (Johnson &amp; Smith, 2021)</w:t>
      </w:r>
    </w:p>
    <w:p w14:paraId="3D40F9CA"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ركزت على تأثير الذكاء العاطفي على إدارة المشاريع الرقمية.</w:t>
      </w:r>
    </w:p>
    <w:p w14:paraId="00BB7C40"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كيفية تعامل مديري المشاريع ذوي الذكاء العاطفي العالي مع تحديات التحول الرقمي.</w:t>
      </w:r>
    </w:p>
    <w:p w14:paraId="339A49C4"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أوضحت أن هؤلاء المديرين أكثر قدرة على التعامل مع التغيير والتكيف مع التكنولوجيا الجديدة.</w:t>
      </w:r>
    </w:p>
    <w:p w14:paraId="410CA59E"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lastRenderedPageBreak/>
        <w:t>•  دراسة: "</w:t>
      </w:r>
      <w:r w:rsidRPr="00460C81">
        <w:rPr>
          <w:rFonts w:ascii="Simplified Arabic" w:eastAsia="Times New Roman" w:hAnsi="Simplified Arabic" w:cs="Simplified Arabic"/>
          <w:kern w:val="0"/>
          <w:sz w:val="28"/>
          <w:szCs w:val="28"/>
          <w14:ligatures w14:val="none"/>
        </w:rPr>
        <w:t>Emotional Intelligence as a Predictor of Project Success in Banking Sector" (Rahman &amp; Qureshi, 2022)</w:t>
      </w:r>
    </w:p>
    <w:p w14:paraId="1D3A7355"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ركزت على تأثير الذكاء العاطفي على نجاح المشاريع في القطاع المصرفي.</w:t>
      </w:r>
    </w:p>
    <w:p w14:paraId="66674643"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تحديد كيفية مساهمة المهارات العاطفية في نجاح المشاريع المصرفية.</w:t>
      </w:r>
    </w:p>
    <w:p w14:paraId="22FF75FF"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المهارات العاطفية مثل التواصل والتعاطف تسهم بشكل كبير في نجاح المشاريع.</w:t>
      </w:r>
    </w:p>
    <w:p w14:paraId="3D5E829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w:t>
      </w:r>
      <w:r w:rsidRPr="00460C81">
        <w:rPr>
          <w:rFonts w:ascii="Simplified Arabic" w:eastAsia="Times New Roman" w:hAnsi="Simplified Arabic" w:cs="Simplified Arabic"/>
          <w:kern w:val="0"/>
          <w:sz w:val="28"/>
          <w:szCs w:val="28"/>
          <w14:ligatures w14:val="none"/>
        </w:rPr>
        <w:t>The Impact of Emotional Intelligence on Remote Team Management during Digitalization" (Martinez et al., 2020)</w:t>
      </w:r>
    </w:p>
    <w:p w14:paraId="6DC3C0BA"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تناولت أهمية الذكاء العاطفي في إدارة الفرق التي تعمل عن بُعد خلال التحول الرقمي.</w:t>
      </w:r>
    </w:p>
    <w:p w14:paraId="09C5876D"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دور الذكاء العاطفي في تحسين التواصل والأداء بين الفرق البعيدة.</w:t>
      </w:r>
    </w:p>
    <w:p w14:paraId="79E90AC7"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وجدت أن المديرين ذوي الذكاء العاطفي العالي يحسنون الأداء ويقللون النزاعات في الفرق البعيدة.</w:t>
      </w:r>
    </w:p>
    <w:p w14:paraId="7C4F7E9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w:t>
      </w:r>
      <w:r w:rsidRPr="00460C81">
        <w:rPr>
          <w:rFonts w:ascii="Simplified Arabic" w:eastAsia="Times New Roman" w:hAnsi="Simplified Arabic" w:cs="Simplified Arabic"/>
          <w:kern w:val="0"/>
          <w:sz w:val="28"/>
          <w:szCs w:val="28"/>
          <w14:ligatures w14:val="none"/>
        </w:rPr>
        <w:t>Emotional Intelligence and Its Influence on Project Leadership in the Financial Sector" (Lee &amp; Park, 2023)</w:t>
      </w:r>
    </w:p>
    <w:p w14:paraId="10B90C81"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ركزت على تأثير الذكاء العاطفي على القيادة في المشاريع المالية.</w:t>
      </w:r>
    </w:p>
    <w:p w14:paraId="26215EA5"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كيفية تعزيز الذكاء العاطفي لدور القادة في تحفيز فرق العمل والتكيف مع الضغوط.</w:t>
      </w:r>
    </w:p>
    <w:p w14:paraId="6938B91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أظهرت أن تطوير المهارات العاطفية يعزز من فعالية القيادة في القطاع المالي.</w:t>
      </w:r>
    </w:p>
    <w:p w14:paraId="4022207E"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  دراسة: "</w:t>
      </w:r>
      <w:r w:rsidRPr="00460C81">
        <w:rPr>
          <w:rFonts w:ascii="Simplified Arabic" w:eastAsia="Times New Roman" w:hAnsi="Simplified Arabic" w:cs="Simplified Arabic"/>
          <w:kern w:val="0"/>
          <w:sz w:val="28"/>
          <w:szCs w:val="28"/>
          <w14:ligatures w14:val="none"/>
        </w:rPr>
        <w:t>The Role of Emotional Intelligence in Enhancing Decision-Making in Project Management" (Almeida &amp; Rodrigues, 2022)</w:t>
      </w:r>
    </w:p>
    <w:p w14:paraId="784559E3"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أظهرت دور الذكاء العاطفي في تعزيز اتخاذ القرارات في إدارة المشاريع.</w:t>
      </w:r>
    </w:p>
    <w:p w14:paraId="17964AAF"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فهم تأثير الذكاء العاطفي على جودة القرارات الاستراتيجية في المشاريع.</w:t>
      </w:r>
    </w:p>
    <w:p w14:paraId="7BBBE0BB"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النتائج: بيّنت أن المديرين ذوي الذكاء العاطفي العالي يتخذون قرارات أفضل تؤثر إيجابيًا على نتائج المشاريع.</w:t>
      </w:r>
    </w:p>
    <w:p w14:paraId="71A958DF"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lastRenderedPageBreak/>
        <w:t>•  دراسة: "</w:t>
      </w:r>
      <w:r w:rsidRPr="00460C81">
        <w:rPr>
          <w:rFonts w:ascii="Simplified Arabic" w:eastAsia="Times New Roman" w:hAnsi="Simplified Arabic" w:cs="Simplified Arabic"/>
          <w:kern w:val="0"/>
          <w:sz w:val="28"/>
          <w:szCs w:val="28"/>
          <w14:ligatures w14:val="none"/>
        </w:rPr>
        <w:t>The Influence of Emotional Intelligence on Employee Performance in Financial Institutions" (Garcia &amp; Hernandez, 2023)</w:t>
      </w:r>
    </w:p>
    <w:p w14:paraId="08C3556E"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المحتوى: ركزت على العلاقة بين الذكاء العاطفي وأداء الموظفين في المؤسسات المالية.</w:t>
      </w:r>
    </w:p>
    <w:p w14:paraId="48B11E86" w14:textId="77777777" w:rsidR="00460C81" w:rsidRPr="00460C81" w:rsidRDefault="00460C81" w:rsidP="00460C81">
      <w:pPr>
        <w:spacing w:before="100" w:beforeAutospacing="1" w:after="100" w:afterAutospacing="1"/>
        <w:rPr>
          <w:rFonts w:ascii="Simplified Arabic" w:eastAsia="Times New Roman" w:hAnsi="Simplified Arabic" w:cs="Simplified Arabic"/>
          <w:kern w:val="0"/>
          <w:sz w:val="28"/>
          <w:szCs w:val="28"/>
          <w14:ligatures w14:val="none"/>
        </w:rPr>
      </w:pPr>
      <w:r w:rsidRPr="00460C81">
        <w:rPr>
          <w:rFonts w:ascii="Simplified Arabic" w:eastAsia="Times New Roman" w:hAnsi="Simplified Arabic" w:cs="Simplified Arabic"/>
          <w:kern w:val="0"/>
          <w:sz w:val="28"/>
          <w:szCs w:val="28"/>
          <w:rtl/>
          <w14:ligatures w14:val="none"/>
        </w:rPr>
        <w:t>هدف الدراسة: تحليل كيفية استخدام المديرين للذكاء العاطفي لتحسين إنتاجية الموظفين ورضا العملاء.</w:t>
      </w:r>
    </w:p>
    <w:p w14:paraId="4DECD20C" w14:textId="77777777" w:rsidR="00460C81" w:rsidRDefault="00460C81" w:rsidP="00460C81">
      <w:pPr>
        <w:spacing w:before="100" w:beforeAutospacing="1" w:after="100" w:afterAutospacing="1"/>
        <w:rPr>
          <w:rFonts w:ascii="Simplified Arabic" w:eastAsia="Times New Roman" w:hAnsi="Simplified Arabic" w:cs="Simplified Arabic"/>
          <w:kern w:val="0"/>
          <w:sz w:val="28"/>
          <w:szCs w:val="28"/>
          <w:rtl/>
          <w14:ligatures w14:val="none"/>
        </w:rPr>
      </w:pPr>
      <w:r w:rsidRPr="00460C81">
        <w:rPr>
          <w:rFonts w:ascii="Simplified Arabic" w:eastAsia="Times New Roman" w:hAnsi="Simplified Arabic" w:cs="Simplified Arabic"/>
          <w:kern w:val="0"/>
          <w:sz w:val="28"/>
          <w:szCs w:val="28"/>
          <w:rtl/>
          <w14:ligatures w14:val="none"/>
        </w:rPr>
        <w:t>النتائج: خلصت إلى أن الذكاء العاطفي يعزز إنتاجية الموظفين وروح الفريق وثقة العملاء.</w:t>
      </w:r>
    </w:p>
    <w:p w14:paraId="3D3D73C2"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b/>
          <w:bCs/>
          <w:kern w:val="0"/>
          <w:sz w:val="28"/>
          <w:szCs w:val="28"/>
          <w:rtl/>
          <w14:ligatures w14:val="none"/>
        </w:rPr>
        <w:t>ملخص الدراسات في جدول</w:t>
      </w:r>
      <w:r w:rsidRPr="00570B15">
        <w:rPr>
          <w:rFonts w:ascii="Simplified Arabic" w:eastAsia="Times New Roman" w:hAnsi="Simplified Arabic" w:cs="Simplified Arabic"/>
          <w:b/>
          <w:bCs/>
          <w:kern w:val="0"/>
          <w:sz w:val="28"/>
          <w:szCs w:val="28"/>
          <w14:ligatures w14:val="none"/>
        </w:rPr>
        <w:t>:</w:t>
      </w:r>
    </w:p>
    <w:tbl>
      <w:tblPr>
        <w:tblStyle w:val="ac"/>
        <w:bidiVisual/>
        <w:tblW w:w="0" w:type="auto"/>
        <w:tblLook w:val="04A0" w:firstRow="1" w:lastRow="0" w:firstColumn="1" w:lastColumn="0" w:noHBand="0" w:noVBand="1"/>
      </w:tblPr>
      <w:tblGrid>
        <w:gridCol w:w="921"/>
        <w:gridCol w:w="3743"/>
        <w:gridCol w:w="1917"/>
        <w:gridCol w:w="2435"/>
      </w:tblGrid>
      <w:tr w:rsidR="00570B15" w:rsidRPr="00570B15" w14:paraId="706931B0" w14:textId="77777777" w:rsidTr="00570B15">
        <w:tc>
          <w:tcPr>
            <w:tcW w:w="0" w:type="auto"/>
            <w:hideMark/>
          </w:tcPr>
          <w:p w14:paraId="798E9D95" w14:textId="77777777" w:rsidR="00570B15" w:rsidRPr="00570B15" w:rsidRDefault="00570B15" w:rsidP="00570B15">
            <w:pPr>
              <w:spacing w:before="100" w:beforeAutospacing="1" w:after="100" w:afterAutospacing="1"/>
              <w:rPr>
                <w:rFonts w:ascii="Simplified Arabic" w:eastAsia="Times New Roman" w:hAnsi="Simplified Arabic" w:cs="Simplified Arabic"/>
                <w:b/>
                <w:bCs/>
                <w:kern w:val="0"/>
                <w:sz w:val="28"/>
                <w:szCs w:val="28"/>
                <w14:ligatures w14:val="none"/>
              </w:rPr>
            </w:pPr>
            <w:r w:rsidRPr="00570B15">
              <w:rPr>
                <w:rFonts w:ascii="Simplified Arabic" w:eastAsia="Times New Roman" w:hAnsi="Simplified Arabic" w:cs="Simplified Arabic"/>
                <w:b/>
                <w:bCs/>
                <w:kern w:val="0"/>
                <w:sz w:val="28"/>
                <w:szCs w:val="28"/>
                <w:rtl/>
                <w14:ligatures w14:val="none"/>
              </w:rPr>
              <w:t>رقم الدراسة</w:t>
            </w:r>
          </w:p>
        </w:tc>
        <w:tc>
          <w:tcPr>
            <w:tcW w:w="0" w:type="auto"/>
            <w:hideMark/>
          </w:tcPr>
          <w:p w14:paraId="6F406199" w14:textId="77777777" w:rsidR="00570B15" w:rsidRPr="00570B15" w:rsidRDefault="00570B15" w:rsidP="00570B15">
            <w:pPr>
              <w:spacing w:before="100" w:beforeAutospacing="1" w:after="100" w:afterAutospacing="1"/>
              <w:rPr>
                <w:rFonts w:ascii="Simplified Arabic" w:eastAsia="Times New Roman" w:hAnsi="Simplified Arabic" w:cs="Simplified Arabic"/>
                <w:b/>
                <w:bCs/>
                <w:kern w:val="0"/>
                <w:sz w:val="28"/>
                <w:szCs w:val="28"/>
                <w14:ligatures w14:val="none"/>
              </w:rPr>
            </w:pPr>
            <w:r w:rsidRPr="00570B15">
              <w:rPr>
                <w:rFonts w:ascii="Simplified Arabic" w:eastAsia="Times New Roman" w:hAnsi="Simplified Arabic" w:cs="Simplified Arabic"/>
                <w:b/>
                <w:bCs/>
                <w:kern w:val="0"/>
                <w:sz w:val="28"/>
                <w:szCs w:val="28"/>
                <w:rtl/>
                <w14:ligatures w14:val="none"/>
              </w:rPr>
              <w:t>اسم الدراسة</w:t>
            </w:r>
          </w:p>
        </w:tc>
        <w:tc>
          <w:tcPr>
            <w:tcW w:w="0" w:type="auto"/>
            <w:hideMark/>
          </w:tcPr>
          <w:p w14:paraId="13ED302F" w14:textId="77777777" w:rsidR="00570B15" w:rsidRPr="00570B15" w:rsidRDefault="00570B15" w:rsidP="00570B15">
            <w:pPr>
              <w:spacing w:before="100" w:beforeAutospacing="1" w:after="100" w:afterAutospacing="1"/>
              <w:rPr>
                <w:rFonts w:ascii="Simplified Arabic" w:eastAsia="Times New Roman" w:hAnsi="Simplified Arabic" w:cs="Simplified Arabic"/>
                <w:b/>
                <w:bCs/>
                <w:kern w:val="0"/>
                <w:sz w:val="28"/>
                <w:szCs w:val="28"/>
                <w14:ligatures w14:val="none"/>
              </w:rPr>
            </w:pPr>
            <w:r w:rsidRPr="00570B15">
              <w:rPr>
                <w:rFonts w:ascii="Simplified Arabic" w:eastAsia="Times New Roman" w:hAnsi="Simplified Arabic" w:cs="Simplified Arabic"/>
                <w:b/>
                <w:bCs/>
                <w:kern w:val="0"/>
                <w:sz w:val="28"/>
                <w:szCs w:val="28"/>
                <w:rtl/>
                <w14:ligatures w14:val="none"/>
              </w:rPr>
              <w:t>المرجع</w:t>
            </w:r>
          </w:p>
        </w:tc>
        <w:tc>
          <w:tcPr>
            <w:tcW w:w="0" w:type="auto"/>
            <w:hideMark/>
          </w:tcPr>
          <w:p w14:paraId="0D5E2975" w14:textId="77777777" w:rsidR="00570B15" w:rsidRPr="00570B15" w:rsidRDefault="00570B15" w:rsidP="00570B15">
            <w:pPr>
              <w:spacing w:before="100" w:beforeAutospacing="1" w:after="100" w:afterAutospacing="1"/>
              <w:rPr>
                <w:rFonts w:ascii="Simplified Arabic" w:eastAsia="Times New Roman" w:hAnsi="Simplified Arabic" w:cs="Simplified Arabic"/>
                <w:b/>
                <w:bCs/>
                <w:kern w:val="0"/>
                <w:sz w:val="28"/>
                <w:szCs w:val="28"/>
                <w14:ligatures w14:val="none"/>
              </w:rPr>
            </w:pPr>
            <w:r w:rsidRPr="00570B15">
              <w:rPr>
                <w:rFonts w:ascii="Simplified Arabic" w:eastAsia="Times New Roman" w:hAnsi="Simplified Arabic" w:cs="Simplified Arabic"/>
                <w:b/>
                <w:bCs/>
                <w:kern w:val="0"/>
                <w:sz w:val="28"/>
                <w:szCs w:val="28"/>
                <w:rtl/>
                <w14:ligatures w14:val="none"/>
              </w:rPr>
              <w:t>النتيجة</w:t>
            </w:r>
          </w:p>
        </w:tc>
      </w:tr>
      <w:tr w:rsidR="00570B15" w:rsidRPr="00570B15" w14:paraId="5CE269CA" w14:textId="77777777" w:rsidTr="00570B15">
        <w:tc>
          <w:tcPr>
            <w:tcW w:w="0" w:type="auto"/>
            <w:hideMark/>
          </w:tcPr>
          <w:p w14:paraId="0EA41205"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w:t>
            </w:r>
          </w:p>
        </w:tc>
        <w:tc>
          <w:tcPr>
            <w:tcW w:w="0" w:type="auto"/>
            <w:hideMark/>
          </w:tcPr>
          <w:p w14:paraId="4753FEA4"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حول الذكاء العاطفي وأثره على الأداء القيادي في المؤسسات المصرفية</w:t>
            </w:r>
          </w:p>
        </w:tc>
        <w:tc>
          <w:tcPr>
            <w:tcW w:w="0" w:type="auto"/>
            <w:hideMark/>
          </w:tcPr>
          <w:p w14:paraId="7C5CB596"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Goleman, 2004</w:t>
            </w:r>
          </w:p>
        </w:tc>
        <w:tc>
          <w:tcPr>
            <w:tcW w:w="0" w:type="auto"/>
            <w:hideMark/>
          </w:tcPr>
          <w:p w14:paraId="0BAF3DCC"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أداء الفرق والتواصل وحل النزاعات</w:t>
            </w:r>
          </w:p>
        </w:tc>
      </w:tr>
      <w:tr w:rsidR="00570B15" w:rsidRPr="00570B15" w14:paraId="38DC2DC0" w14:textId="77777777" w:rsidTr="00570B15">
        <w:tc>
          <w:tcPr>
            <w:tcW w:w="0" w:type="auto"/>
            <w:hideMark/>
          </w:tcPr>
          <w:p w14:paraId="75014A7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2</w:t>
            </w:r>
          </w:p>
        </w:tc>
        <w:tc>
          <w:tcPr>
            <w:tcW w:w="0" w:type="auto"/>
            <w:hideMark/>
          </w:tcPr>
          <w:p w14:paraId="4D91A5A5"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حول الذكاء العاطفي وإدارة المشاريع في القطاع المالي</w:t>
            </w:r>
          </w:p>
        </w:tc>
        <w:tc>
          <w:tcPr>
            <w:tcW w:w="0" w:type="auto"/>
            <w:hideMark/>
          </w:tcPr>
          <w:p w14:paraId="678C87A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Clarke, 2010</w:t>
            </w:r>
          </w:p>
        </w:tc>
        <w:tc>
          <w:tcPr>
            <w:tcW w:w="0" w:type="auto"/>
            <w:hideMark/>
          </w:tcPr>
          <w:p w14:paraId="153BF96B"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المديرون ذوو الذكاء العاطفي يديرون الفرق بكفاءة ويحلّون المشكلات بفعالية</w:t>
            </w:r>
          </w:p>
        </w:tc>
      </w:tr>
      <w:tr w:rsidR="00570B15" w:rsidRPr="00570B15" w14:paraId="340DBEA7" w14:textId="77777777" w:rsidTr="00570B15">
        <w:tc>
          <w:tcPr>
            <w:tcW w:w="0" w:type="auto"/>
            <w:hideMark/>
          </w:tcPr>
          <w:p w14:paraId="71D3FB35"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3</w:t>
            </w:r>
          </w:p>
        </w:tc>
        <w:tc>
          <w:tcPr>
            <w:tcW w:w="0" w:type="auto"/>
            <w:hideMark/>
          </w:tcPr>
          <w:p w14:paraId="6C59260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الذكاء العاطفي وتحسين تفاعل فرق العمل</w:t>
            </w:r>
          </w:p>
        </w:tc>
        <w:tc>
          <w:tcPr>
            <w:tcW w:w="0" w:type="auto"/>
            <w:hideMark/>
          </w:tcPr>
          <w:p w14:paraId="3313B0AF"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Mayer &amp; Salovey, 1997</w:t>
            </w:r>
          </w:p>
        </w:tc>
        <w:tc>
          <w:tcPr>
            <w:tcW w:w="0" w:type="auto"/>
            <w:hideMark/>
          </w:tcPr>
          <w:p w14:paraId="156DE598"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التعاون ويقلل النزاعات داخل الفرق</w:t>
            </w:r>
          </w:p>
        </w:tc>
      </w:tr>
      <w:tr w:rsidR="00570B15" w:rsidRPr="00570B15" w14:paraId="0A26C020" w14:textId="77777777" w:rsidTr="00570B15">
        <w:tc>
          <w:tcPr>
            <w:tcW w:w="0" w:type="auto"/>
            <w:hideMark/>
          </w:tcPr>
          <w:p w14:paraId="0E57DC9F"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4</w:t>
            </w:r>
          </w:p>
        </w:tc>
        <w:tc>
          <w:tcPr>
            <w:tcW w:w="0" w:type="auto"/>
            <w:hideMark/>
          </w:tcPr>
          <w:p w14:paraId="5BB76BF8"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تأثير الذكاء العاطفي على رضا العملاء في القطاع المصرفي</w:t>
            </w:r>
          </w:p>
        </w:tc>
        <w:tc>
          <w:tcPr>
            <w:tcW w:w="0" w:type="auto"/>
            <w:hideMark/>
          </w:tcPr>
          <w:p w14:paraId="26B5E961"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Zeidner et al., 2008</w:t>
            </w:r>
          </w:p>
        </w:tc>
        <w:tc>
          <w:tcPr>
            <w:tcW w:w="0" w:type="auto"/>
            <w:hideMark/>
          </w:tcPr>
          <w:p w14:paraId="2BC6F16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يزيد من رضا العملاء ويعزز سمعة البنك</w:t>
            </w:r>
          </w:p>
        </w:tc>
      </w:tr>
      <w:tr w:rsidR="00570B15" w:rsidRPr="00570B15" w14:paraId="1DA7A367" w14:textId="77777777" w:rsidTr="00570B15">
        <w:tc>
          <w:tcPr>
            <w:tcW w:w="0" w:type="auto"/>
            <w:hideMark/>
          </w:tcPr>
          <w:p w14:paraId="0BA553B6"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5</w:t>
            </w:r>
          </w:p>
        </w:tc>
        <w:tc>
          <w:tcPr>
            <w:tcW w:w="0" w:type="auto"/>
            <w:hideMark/>
          </w:tcPr>
          <w:p w14:paraId="6089168D"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عربية حول الذكاء العاطفي في البنوك العربية</w:t>
            </w:r>
          </w:p>
        </w:tc>
        <w:tc>
          <w:tcPr>
            <w:tcW w:w="0" w:type="auto"/>
            <w:hideMark/>
          </w:tcPr>
          <w:p w14:paraId="06330A39"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العتيبي، 2016</w:t>
            </w:r>
          </w:p>
        </w:tc>
        <w:tc>
          <w:tcPr>
            <w:tcW w:w="0" w:type="auto"/>
            <w:hideMark/>
          </w:tcPr>
          <w:p w14:paraId="6F1BEEDE"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التواصل مع الموظفين والعملاء</w:t>
            </w:r>
          </w:p>
        </w:tc>
      </w:tr>
      <w:tr w:rsidR="00570B15" w:rsidRPr="00570B15" w14:paraId="6141E9D9" w14:textId="77777777" w:rsidTr="00570B15">
        <w:tc>
          <w:tcPr>
            <w:tcW w:w="0" w:type="auto"/>
            <w:hideMark/>
          </w:tcPr>
          <w:p w14:paraId="4334577F"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lastRenderedPageBreak/>
              <w:t>6</w:t>
            </w:r>
          </w:p>
        </w:tc>
        <w:tc>
          <w:tcPr>
            <w:tcW w:w="0" w:type="auto"/>
            <w:hideMark/>
          </w:tcPr>
          <w:p w14:paraId="4A0D7C0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Impact of Emotional Intelligence on Project Management in Saudi Arabia</w:t>
            </w:r>
          </w:p>
        </w:tc>
        <w:tc>
          <w:tcPr>
            <w:tcW w:w="0" w:type="auto"/>
            <w:hideMark/>
          </w:tcPr>
          <w:p w14:paraId="025AF62D"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Al Ghazzawi, 2019</w:t>
            </w:r>
          </w:p>
        </w:tc>
        <w:tc>
          <w:tcPr>
            <w:tcW w:w="0" w:type="auto"/>
            <w:hideMark/>
          </w:tcPr>
          <w:p w14:paraId="76A2DE95"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ضروري لنجاح المشاريع في ظل التحول الرقمي</w:t>
            </w:r>
          </w:p>
        </w:tc>
      </w:tr>
      <w:tr w:rsidR="00570B15" w:rsidRPr="00570B15" w14:paraId="510DE890" w14:textId="77777777" w:rsidTr="00570B15">
        <w:tc>
          <w:tcPr>
            <w:tcW w:w="0" w:type="auto"/>
            <w:hideMark/>
          </w:tcPr>
          <w:p w14:paraId="38B51402"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7</w:t>
            </w:r>
          </w:p>
        </w:tc>
        <w:tc>
          <w:tcPr>
            <w:tcW w:w="0" w:type="auto"/>
            <w:hideMark/>
          </w:tcPr>
          <w:p w14:paraId="15CD52F7"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Impact of Project Manager’s Emotional Intelligence on Project Performance</w:t>
            </w:r>
          </w:p>
        </w:tc>
        <w:tc>
          <w:tcPr>
            <w:tcW w:w="0" w:type="auto"/>
            <w:hideMark/>
          </w:tcPr>
          <w:p w14:paraId="00F49717"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دراسة ميتا-تحليلية</w:t>
            </w:r>
          </w:p>
        </w:tc>
        <w:tc>
          <w:tcPr>
            <w:tcW w:w="0" w:type="auto"/>
            <w:hideMark/>
          </w:tcPr>
          <w:p w14:paraId="4254FA2A"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أداء المشاريع في البيئات المعقدة</w:t>
            </w:r>
          </w:p>
        </w:tc>
      </w:tr>
      <w:tr w:rsidR="00570B15" w:rsidRPr="00570B15" w14:paraId="0D6016C2" w14:textId="77777777" w:rsidTr="00570B15">
        <w:tc>
          <w:tcPr>
            <w:tcW w:w="0" w:type="auto"/>
            <w:hideMark/>
          </w:tcPr>
          <w:p w14:paraId="1D9FB04F"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8</w:t>
            </w:r>
          </w:p>
        </w:tc>
        <w:tc>
          <w:tcPr>
            <w:tcW w:w="0" w:type="auto"/>
            <w:hideMark/>
          </w:tcPr>
          <w:p w14:paraId="123B91EE"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Role of Emotional Intelligence in the Performance of Bank Managers in Saudi Arabia</w:t>
            </w:r>
          </w:p>
        </w:tc>
        <w:tc>
          <w:tcPr>
            <w:tcW w:w="0" w:type="auto"/>
            <w:hideMark/>
          </w:tcPr>
          <w:p w14:paraId="125A1907"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Hussain, 2020</w:t>
            </w:r>
          </w:p>
        </w:tc>
        <w:tc>
          <w:tcPr>
            <w:tcW w:w="0" w:type="auto"/>
            <w:hideMark/>
          </w:tcPr>
          <w:p w14:paraId="257ED28C"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يعزز فعالية إدارة المشاريع في البنوك السعودية</w:t>
            </w:r>
          </w:p>
        </w:tc>
      </w:tr>
      <w:tr w:rsidR="00570B15" w:rsidRPr="00570B15" w14:paraId="2C3620A3" w14:textId="77777777" w:rsidTr="00570B15">
        <w:tc>
          <w:tcPr>
            <w:tcW w:w="0" w:type="auto"/>
            <w:hideMark/>
          </w:tcPr>
          <w:p w14:paraId="3A55D869"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9</w:t>
            </w:r>
          </w:p>
        </w:tc>
        <w:tc>
          <w:tcPr>
            <w:tcW w:w="0" w:type="auto"/>
            <w:hideMark/>
          </w:tcPr>
          <w:p w14:paraId="0A5BF603"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كتاب</w:t>
            </w:r>
            <w:r w:rsidRPr="00570B15">
              <w:rPr>
                <w:rFonts w:ascii="Simplified Arabic" w:eastAsia="Times New Roman" w:hAnsi="Simplified Arabic" w:cs="Simplified Arabic"/>
                <w:kern w:val="0"/>
                <w:sz w:val="28"/>
                <w:szCs w:val="28"/>
                <w14:ligatures w14:val="none"/>
              </w:rPr>
              <w:t xml:space="preserve"> "Emotional Intelligence"</w:t>
            </w:r>
          </w:p>
        </w:tc>
        <w:tc>
          <w:tcPr>
            <w:tcW w:w="0" w:type="auto"/>
            <w:hideMark/>
          </w:tcPr>
          <w:p w14:paraId="04F9779B"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Daniel Goleman</w:t>
            </w:r>
          </w:p>
        </w:tc>
        <w:tc>
          <w:tcPr>
            <w:tcW w:w="0" w:type="auto"/>
            <w:hideMark/>
          </w:tcPr>
          <w:p w14:paraId="716E36B8"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إطار نظري لفهم الذكاء العاطفي كعامل مؤثر في الإدارة</w:t>
            </w:r>
          </w:p>
        </w:tc>
      </w:tr>
      <w:tr w:rsidR="00570B15" w:rsidRPr="00570B15" w14:paraId="0A38F09B" w14:textId="77777777" w:rsidTr="00570B15">
        <w:tc>
          <w:tcPr>
            <w:tcW w:w="0" w:type="auto"/>
            <w:hideMark/>
          </w:tcPr>
          <w:p w14:paraId="338EE75B"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10</w:t>
            </w:r>
          </w:p>
        </w:tc>
        <w:tc>
          <w:tcPr>
            <w:tcW w:w="0" w:type="auto"/>
            <w:hideMark/>
          </w:tcPr>
          <w:p w14:paraId="0C4E553E"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Role of Emotional Intelligence in Managing Digital Transformation Projects</w:t>
            </w:r>
          </w:p>
        </w:tc>
        <w:tc>
          <w:tcPr>
            <w:tcW w:w="0" w:type="auto"/>
            <w:hideMark/>
          </w:tcPr>
          <w:p w14:paraId="3428F46E"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Johnson &amp; Smith, 2021</w:t>
            </w:r>
          </w:p>
        </w:tc>
        <w:tc>
          <w:tcPr>
            <w:tcW w:w="0" w:type="auto"/>
            <w:hideMark/>
          </w:tcPr>
          <w:p w14:paraId="2235EFB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يساعد في التعامل مع تحديات التحول الرقمي</w:t>
            </w:r>
          </w:p>
        </w:tc>
      </w:tr>
      <w:tr w:rsidR="00570B15" w:rsidRPr="00570B15" w14:paraId="199EA86B" w14:textId="77777777" w:rsidTr="00570B15">
        <w:tc>
          <w:tcPr>
            <w:tcW w:w="0" w:type="auto"/>
            <w:hideMark/>
          </w:tcPr>
          <w:p w14:paraId="45733097"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11</w:t>
            </w:r>
          </w:p>
        </w:tc>
        <w:tc>
          <w:tcPr>
            <w:tcW w:w="0" w:type="auto"/>
            <w:hideMark/>
          </w:tcPr>
          <w:p w14:paraId="6F1BF93A"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Emotional Intelligence as a Predictor of Project Success in Banking Sector</w:t>
            </w:r>
          </w:p>
        </w:tc>
        <w:tc>
          <w:tcPr>
            <w:tcW w:w="0" w:type="auto"/>
            <w:hideMark/>
          </w:tcPr>
          <w:p w14:paraId="1F35274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Rahman &amp; Qureshi, 2022</w:t>
            </w:r>
          </w:p>
        </w:tc>
        <w:tc>
          <w:tcPr>
            <w:tcW w:w="0" w:type="auto"/>
            <w:hideMark/>
          </w:tcPr>
          <w:p w14:paraId="552F7B6B"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المهارات العاطفية تسهم في نجاح المشاريع المصرفية</w:t>
            </w:r>
          </w:p>
        </w:tc>
      </w:tr>
      <w:tr w:rsidR="00570B15" w:rsidRPr="00570B15" w14:paraId="78E7B325" w14:textId="77777777" w:rsidTr="00570B15">
        <w:tc>
          <w:tcPr>
            <w:tcW w:w="0" w:type="auto"/>
            <w:hideMark/>
          </w:tcPr>
          <w:p w14:paraId="76AFBD9A"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12</w:t>
            </w:r>
          </w:p>
        </w:tc>
        <w:tc>
          <w:tcPr>
            <w:tcW w:w="0" w:type="auto"/>
            <w:hideMark/>
          </w:tcPr>
          <w:p w14:paraId="4F09A7A5"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Impact of Emotional Intelligence on Remote Team Management during Digitalization</w:t>
            </w:r>
          </w:p>
        </w:tc>
        <w:tc>
          <w:tcPr>
            <w:tcW w:w="0" w:type="auto"/>
            <w:hideMark/>
          </w:tcPr>
          <w:p w14:paraId="40713198"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Martinez et al., 2020</w:t>
            </w:r>
          </w:p>
        </w:tc>
        <w:tc>
          <w:tcPr>
            <w:tcW w:w="0" w:type="auto"/>
            <w:hideMark/>
          </w:tcPr>
          <w:p w14:paraId="51886717"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إدارة الفرق البعيدة ويقلل النزاعات</w:t>
            </w:r>
          </w:p>
        </w:tc>
      </w:tr>
      <w:tr w:rsidR="00570B15" w:rsidRPr="00570B15" w14:paraId="5519933C" w14:textId="77777777" w:rsidTr="00570B15">
        <w:tc>
          <w:tcPr>
            <w:tcW w:w="0" w:type="auto"/>
            <w:hideMark/>
          </w:tcPr>
          <w:p w14:paraId="6BD091D1"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13</w:t>
            </w:r>
          </w:p>
        </w:tc>
        <w:tc>
          <w:tcPr>
            <w:tcW w:w="0" w:type="auto"/>
            <w:hideMark/>
          </w:tcPr>
          <w:p w14:paraId="3B76F709"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Emotional Intelligence and Its Influence on Project Leadership in the Financial Sector</w:t>
            </w:r>
          </w:p>
        </w:tc>
        <w:tc>
          <w:tcPr>
            <w:tcW w:w="0" w:type="auto"/>
            <w:hideMark/>
          </w:tcPr>
          <w:p w14:paraId="5DEFF4B3"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Lee &amp; Park, 2023</w:t>
            </w:r>
          </w:p>
        </w:tc>
        <w:tc>
          <w:tcPr>
            <w:tcW w:w="0" w:type="auto"/>
            <w:hideMark/>
          </w:tcPr>
          <w:p w14:paraId="598B6E76"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يعزز فعالية القيادة في القطاع المالي</w:t>
            </w:r>
          </w:p>
        </w:tc>
      </w:tr>
      <w:tr w:rsidR="00570B15" w:rsidRPr="00570B15" w14:paraId="707CCAEF" w14:textId="77777777" w:rsidTr="00570B15">
        <w:tc>
          <w:tcPr>
            <w:tcW w:w="0" w:type="auto"/>
            <w:hideMark/>
          </w:tcPr>
          <w:p w14:paraId="513253FD"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lastRenderedPageBreak/>
              <w:t>14</w:t>
            </w:r>
          </w:p>
        </w:tc>
        <w:tc>
          <w:tcPr>
            <w:tcW w:w="0" w:type="auto"/>
            <w:hideMark/>
          </w:tcPr>
          <w:p w14:paraId="12CD0008"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Role of Emotional Intelligence in Enhancing Decision-Making in Project Management</w:t>
            </w:r>
          </w:p>
        </w:tc>
        <w:tc>
          <w:tcPr>
            <w:tcW w:w="0" w:type="auto"/>
            <w:hideMark/>
          </w:tcPr>
          <w:p w14:paraId="5D86F4B1"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Almeida &amp; Rodrigues, 2022</w:t>
            </w:r>
          </w:p>
        </w:tc>
        <w:tc>
          <w:tcPr>
            <w:tcW w:w="0" w:type="auto"/>
            <w:hideMark/>
          </w:tcPr>
          <w:p w14:paraId="1D661693"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يحسن جودة القرارات الاستراتيجية في المشاريع</w:t>
            </w:r>
          </w:p>
        </w:tc>
      </w:tr>
      <w:tr w:rsidR="00570B15" w:rsidRPr="00570B15" w14:paraId="7C5E0FD9" w14:textId="77777777" w:rsidTr="00570B15">
        <w:tc>
          <w:tcPr>
            <w:tcW w:w="0" w:type="auto"/>
            <w:hideMark/>
          </w:tcPr>
          <w:p w14:paraId="7E82223D"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15</w:t>
            </w:r>
          </w:p>
        </w:tc>
        <w:tc>
          <w:tcPr>
            <w:tcW w:w="0" w:type="auto"/>
            <w:hideMark/>
          </w:tcPr>
          <w:p w14:paraId="61688242"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The Influence of Emotional Intelligence on Employee Performance in Financial Institutions</w:t>
            </w:r>
          </w:p>
        </w:tc>
        <w:tc>
          <w:tcPr>
            <w:tcW w:w="0" w:type="auto"/>
            <w:hideMark/>
          </w:tcPr>
          <w:p w14:paraId="015A00D0"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14:ligatures w14:val="none"/>
              </w:rPr>
              <w:t>Garcia &amp; Hernandez, 2023</w:t>
            </w:r>
          </w:p>
        </w:tc>
        <w:tc>
          <w:tcPr>
            <w:tcW w:w="0" w:type="auto"/>
            <w:hideMark/>
          </w:tcPr>
          <w:p w14:paraId="74DDCF13" w14:textId="77777777" w:rsidR="00570B15" w:rsidRPr="00570B15" w:rsidRDefault="00570B15" w:rsidP="00570B15">
            <w:pPr>
              <w:spacing w:before="100" w:beforeAutospacing="1" w:after="100" w:afterAutospacing="1"/>
              <w:rPr>
                <w:rFonts w:ascii="Simplified Arabic" w:eastAsia="Times New Roman" w:hAnsi="Simplified Arabic" w:cs="Simplified Arabic"/>
                <w:kern w:val="0"/>
                <w:sz w:val="28"/>
                <w:szCs w:val="28"/>
                <w14:ligatures w14:val="none"/>
              </w:rPr>
            </w:pPr>
            <w:r w:rsidRPr="00570B15">
              <w:rPr>
                <w:rFonts w:ascii="Simplified Arabic" w:eastAsia="Times New Roman" w:hAnsi="Simplified Arabic" w:cs="Simplified Arabic"/>
                <w:kern w:val="0"/>
                <w:sz w:val="28"/>
                <w:szCs w:val="28"/>
                <w:rtl/>
                <w14:ligatures w14:val="none"/>
              </w:rPr>
              <w:t>الذكاء العاطفي يعزز إنتاجية الموظفين وروح الفريق وثقة العملاء</w:t>
            </w:r>
          </w:p>
        </w:tc>
      </w:tr>
    </w:tbl>
    <w:p w14:paraId="3B6AFEB3" w14:textId="2DDB5FFD" w:rsidR="00570B15" w:rsidRPr="00570B15" w:rsidRDefault="00570B15" w:rsidP="00460C81">
      <w:pPr>
        <w:spacing w:before="100" w:beforeAutospacing="1" w:after="100" w:afterAutospacing="1"/>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 xml:space="preserve">                                      جدول 1-</w:t>
      </w:r>
      <w:proofErr w:type="gramStart"/>
      <w:r>
        <w:rPr>
          <w:rFonts w:ascii="Simplified Arabic" w:eastAsia="Times New Roman" w:hAnsi="Simplified Arabic" w:cs="Simplified Arabic" w:hint="cs"/>
          <w:kern w:val="0"/>
          <w:sz w:val="28"/>
          <w:szCs w:val="28"/>
          <w:rtl/>
          <w14:ligatures w14:val="none"/>
        </w:rPr>
        <w:t>1  ملخص</w:t>
      </w:r>
      <w:proofErr w:type="gramEnd"/>
      <w:r>
        <w:rPr>
          <w:rFonts w:ascii="Simplified Arabic" w:eastAsia="Times New Roman" w:hAnsi="Simplified Arabic" w:cs="Simplified Arabic" w:hint="cs"/>
          <w:kern w:val="0"/>
          <w:sz w:val="28"/>
          <w:szCs w:val="28"/>
          <w:rtl/>
          <w14:ligatures w14:val="none"/>
        </w:rPr>
        <w:t xml:space="preserve"> الدارسا</w:t>
      </w:r>
      <w:r>
        <w:rPr>
          <w:rFonts w:ascii="Simplified Arabic" w:eastAsia="Times New Roman" w:hAnsi="Simplified Arabic" w:cs="Simplified Arabic" w:hint="eastAsia"/>
          <w:kern w:val="0"/>
          <w:sz w:val="28"/>
          <w:szCs w:val="28"/>
          <w:rtl/>
          <w14:ligatures w14:val="none"/>
        </w:rPr>
        <w:t>ت</w:t>
      </w:r>
      <w:r>
        <w:rPr>
          <w:rFonts w:ascii="Simplified Arabic" w:eastAsia="Times New Roman" w:hAnsi="Simplified Arabic" w:cs="Simplified Arabic" w:hint="cs"/>
          <w:kern w:val="0"/>
          <w:sz w:val="28"/>
          <w:szCs w:val="28"/>
          <w:rtl/>
          <w14:ligatures w14:val="none"/>
        </w:rPr>
        <w:t xml:space="preserve"> السابقة</w:t>
      </w:r>
    </w:p>
    <w:p w14:paraId="2D4E9883" w14:textId="1CDA4E05" w:rsidR="00205C25" w:rsidRPr="00A252CC" w:rsidRDefault="00205C25" w:rsidP="003B7732">
      <w:pPr>
        <w:spacing w:before="100" w:beforeAutospacing="1" w:after="100" w:afterAutospacing="1"/>
        <w:rPr>
          <w:rFonts w:ascii="Simplified Arabic" w:eastAsia="Times New Roman" w:hAnsi="Simplified Arabic" w:cs="Simplified Arabic"/>
          <w:kern w:val="0"/>
          <w:sz w:val="28"/>
          <w:szCs w:val="28"/>
          <w:rtl/>
          <w14:ligatures w14:val="none"/>
        </w:rPr>
      </w:pPr>
      <w:proofErr w:type="gramStart"/>
      <w:r w:rsidRPr="00A252CC">
        <w:rPr>
          <w:rFonts w:ascii="Simplified Arabic" w:eastAsia="Times New Roman" w:hAnsi="Simplified Arabic" w:cs="Simplified Arabic" w:hint="cs"/>
          <w:kern w:val="0"/>
          <w:sz w:val="28"/>
          <w:szCs w:val="28"/>
          <w:rtl/>
          <w14:ligatures w14:val="none"/>
        </w:rPr>
        <w:t>خلاصة  للدراسات</w:t>
      </w:r>
      <w:proofErr w:type="gramEnd"/>
      <w:r w:rsidRPr="00A252CC">
        <w:rPr>
          <w:rFonts w:ascii="Simplified Arabic" w:eastAsia="Times New Roman" w:hAnsi="Simplified Arabic" w:cs="Simplified Arabic" w:hint="cs"/>
          <w:kern w:val="0"/>
          <w:sz w:val="28"/>
          <w:szCs w:val="28"/>
          <w:rtl/>
          <w14:ligatures w14:val="none"/>
        </w:rPr>
        <w:t xml:space="preserve"> السابقة:</w:t>
      </w:r>
    </w:p>
    <w:p w14:paraId="729B8C0F" w14:textId="53FE2D46" w:rsidR="00E46919" w:rsidRDefault="00205C25" w:rsidP="00570B15">
      <w:pPr>
        <w:spacing w:before="100" w:beforeAutospacing="1" w:after="100" w:afterAutospacing="1"/>
        <w:rPr>
          <w:rFonts w:ascii="Simplified Arabic" w:eastAsia="Times New Roman" w:hAnsi="Simplified Arabic" w:cs="Simplified Arabic"/>
          <w:kern w:val="0"/>
          <w:sz w:val="28"/>
          <w:szCs w:val="28"/>
          <w:rtl/>
          <w14:ligatures w14:val="none"/>
        </w:rPr>
      </w:pPr>
      <w:r w:rsidRPr="00A252CC">
        <w:rPr>
          <w:rFonts w:ascii="Simplified Arabic" w:eastAsia="Times New Roman" w:hAnsi="Simplified Arabic" w:cs="Simplified Arabic" w:hint="cs"/>
          <w:kern w:val="0"/>
          <w:sz w:val="28"/>
          <w:szCs w:val="28"/>
          <w:rtl/>
          <w14:ligatures w14:val="none"/>
        </w:rPr>
        <w:t>تشير الدراسات الحديثة إلى أن الذكاء العاطفي يلعب دورًا حاسمًا في تعزيز إدارة المشاريع في المؤسسات المالية، خاصة في ظل التحول الرقمي الذي يشهده القطاع المصرفي. تؤكد هذه الدراسات على أهمية المهارات العاطفية مثل الوعي الذاتي، إدارة العلاقات، واتخاذ القرارات المدروسة في تحسين أداء المشاريع وزيادة رضا العملاء. تظهر أيضًا أهمية هذه المهارات في تعزيز قدرة المديرين على التكيف مع التحولات التكنولوجية التي تفرضها متطلبات رؤية المملكة 2030 في السعودية. توفر الدراسات الحديثة رؤية شاملة وداعمة لأهمية الذكاء العاطفي كعنصر أساسي في نجاح المشاريع المصرفية في البيئات الرقمية.</w:t>
      </w:r>
    </w:p>
    <w:p w14:paraId="4D02578A" w14:textId="77777777" w:rsidR="00BE4712" w:rsidRPr="00A252CC" w:rsidRDefault="00BE4712" w:rsidP="00583681">
      <w:pPr>
        <w:spacing w:before="100" w:beforeAutospacing="1" w:after="100" w:afterAutospacing="1"/>
        <w:rPr>
          <w:rFonts w:ascii="Simplified Arabic" w:eastAsia="Times New Roman" w:hAnsi="Simplified Arabic" w:cs="Simplified Arabic"/>
          <w:kern w:val="0"/>
          <w:sz w:val="28"/>
          <w:szCs w:val="28"/>
          <w:rtl/>
          <w14:ligatures w14:val="none"/>
        </w:rPr>
      </w:pPr>
    </w:p>
    <w:p w14:paraId="01F0A0FA" w14:textId="7DCE4922" w:rsidR="007F67CF" w:rsidRPr="00402E3A" w:rsidRDefault="007F67CF" w:rsidP="00402E3A">
      <w:pPr>
        <w:spacing w:before="100" w:beforeAutospacing="1" w:after="100" w:afterAutospacing="1"/>
        <w:rPr>
          <w:rFonts w:ascii="Simplified Arabic" w:eastAsia="Times New Roman" w:hAnsi="Simplified Arabic" w:cs="Simplified Arabic"/>
          <w:b/>
          <w:bCs/>
          <w:kern w:val="0"/>
          <w:sz w:val="32"/>
          <w:szCs w:val="32"/>
          <w:rtl/>
          <w14:ligatures w14:val="none"/>
        </w:rPr>
      </w:pPr>
      <w:r w:rsidRPr="00402E3A">
        <w:rPr>
          <w:rFonts w:ascii="Simplified Arabic" w:eastAsia="Times New Roman" w:hAnsi="Simplified Arabic" w:cs="Simplified Arabic" w:hint="cs"/>
          <w:b/>
          <w:bCs/>
          <w:kern w:val="0"/>
          <w:sz w:val="32"/>
          <w:szCs w:val="32"/>
          <w:rtl/>
          <w14:ligatures w14:val="none"/>
        </w:rPr>
        <w:t>ما ستقدمه الدراسة الحالية مقارنة بالدراسات السابقة:</w:t>
      </w:r>
    </w:p>
    <w:p w14:paraId="59F6F07B" w14:textId="591BB164" w:rsidR="00421A42" w:rsidRPr="00D9629A" w:rsidRDefault="007F67CF" w:rsidP="00570B15">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بينما تناولت العديد من الدراسات السابقة تأثير الذكاء العاطفي على إدارة المشاريع في السياقات الدولية أو في قطاعات مختلفة، فإن الدراسة الحالية تتميز بالتركيز على عدة جوانب جديدة وفريدة، ما يجعلها مساهمة مميزة للأدبيات:</w:t>
      </w:r>
    </w:p>
    <w:p w14:paraId="3C715909" w14:textId="77777777" w:rsidR="001A6203" w:rsidRDefault="007F67CF" w:rsidP="001A6203">
      <w:pPr>
        <w:pStyle w:val="a5"/>
        <w:numPr>
          <w:ilvl w:val="0"/>
          <w:numId w:val="48"/>
        </w:numPr>
        <w:spacing w:before="100" w:beforeAutospacing="1" w:after="100" w:afterAutospacing="1"/>
        <w:rPr>
          <w:rFonts w:ascii="Simplified Arabic" w:eastAsia="Times New Roman" w:hAnsi="Simplified Arabic" w:cs="Simplified Arabic"/>
          <w:kern w:val="0"/>
          <w:sz w:val="28"/>
          <w:szCs w:val="28"/>
          <w14:ligatures w14:val="none"/>
        </w:rPr>
      </w:pPr>
      <w:r w:rsidRPr="00402E3A">
        <w:rPr>
          <w:rFonts w:ascii="Simplified Arabic" w:eastAsia="Times New Roman" w:hAnsi="Simplified Arabic" w:cs="Simplified Arabic" w:hint="cs"/>
          <w:b/>
          <w:bCs/>
          <w:kern w:val="0"/>
          <w:sz w:val="28"/>
          <w:szCs w:val="28"/>
          <w:rtl/>
          <w14:ligatures w14:val="none"/>
        </w:rPr>
        <w:t>التركيز على السياق المحلي السعودي</w:t>
      </w:r>
      <w:r w:rsidRPr="00D9629A">
        <w:rPr>
          <w:rFonts w:ascii="Simplified Arabic" w:eastAsia="Times New Roman" w:hAnsi="Simplified Arabic" w:cs="Simplified Arabic" w:hint="cs"/>
          <w:kern w:val="0"/>
          <w:sz w:val="28"/>
          <w:szCs w:val="28"/>
          <w:rtl/>
          <w14:ligatures w14:val="none"/>
        </w:rPr>
        <w:t>:</w:t>
      </w:r>
    </w:p>
    <w:p w14:paraId="0FFC8F50" w14:textId="1BAAA39F" w:rsidR="007F67CF" w:rsidRPr="00D9629A" w:rsidRDefault="007F67CF" w:rsidP="00DA710F">
      <w:pPr>
        <w:spacing w:before="100" w:beforeAutospacing="1" w:after="100" w:afterAutospacing="1"/>
        <w:ind w:left="360"/>
        <w:rPr>
          <w:rFonts w:ascii="Simplified Arabic" w:eastAsia="Times New Roman" w:hAnsi="Simplified Arabic" w:cs="Simplified Arabic"/>
          <w:kern w:val="0"/>
          <w:sz w:val="28"/>
          <w:szCs w:val="28"/>
          <w:rtl/>
          <w14:ligatures w14:val="none"/>
        </w:rPr>
      </w:pPr>
      <w:r w:rsidRPr="001A6203">
        <w:rPr>
          <w:rFonts w:ascii="Simplified Arabic" w:eastAsia="Times New Roman" w:hAnsi="Simplified Arabic" w:cs="Simplified Arabic" w:hint="cs"/>
          <w:kern w:val="0"/>
          <w:sz w:val="28"/>
          <w:szCs w:val="28"/>
          <w:rtl/>
          <w14:ligatures w14:val="none"/>
        </w:rPr>
        <w:t>معظم الدراسات السابقة ركزت على بيئات دولية أو في دول غربية. الدراسة الحالية تقدم أول دراسة متعمقة حول تأثير الذكاء العاطفي على إدارة المشاريع في البنوك السعودية، مع مراعاة الثقافة المحلية والسياق الاقتصادي الفريد للمملكة.</w:t>
      </w:r>
    </w:p>
    <w:p w14:paraId="7D956B64" w14:textId="7C53CF18" w:rsidR="007F67CF" w:rsidRPr="00D9629A" w:rsidRDefault="007F67CF" w:rsidP="00DA710F">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lastRenderedPageBreak/>
        <w:t>تعد البنوك السعودية محورًا رئيسيًا للتحولات الاقتصادية التي تدفعها رؤية المملكة 2030، وهذه الدراسة تستكشف كيف يمكن للذكاء العاطفي أن يسهم في تحسين إدارة المشاريع داخل هذا السياق المحلي.</w:t>
      </w:r>
    </w:p>
    <w:p w14:paraId="046A04FA" w14:textId="74C7DD81" w:rsidR="007F67CF" w:rsidRPr="003C465B" w:rsidRDefault="007F67CF" w:rsidP="003C465B">
      <w:pPr>
        <w:pStyle w:val="a5"/>
        <w:numPr>
          <w:ilvl w:val="0"/>
          <w:numId w:val="48"/>
        </w:numPr>
        <w:spacing w:before="100" w:beforeAutospacing="1" w:after="100" w:afterAutospacing="1"/>
        <w:rPr>
          <w:rFonts w:ascii="Simplified Arabic" w:eastAsia="Times New Roman" w:hAnsi="Simplified Arabic" w:cs="Simplified Arabic"/>
          <w:kern w:val="0"/>
          <w:sz w:val="28"/>
          <w:szCs w:val="28"/>
          <w:rtl/>
          <w14:ligatures w14:val="none"/>
        </w:rPr>
      </w:pPr>
      <w:r w:rsidRPr="00DA710F">
        <w:rPr>
          <w:rFonts w:ascii="Simplified Arabic" w:eastAsia="Times New Roman" w:hAnsi="Simplified Arabic" w:cs="Simplified Arabic" w:hint="cs"/>
          <w:b/>
          <w:bCs/>
          <w:kern w:val="0"/>
          <w:sz w:val="28"/>
          <w:szCs w:val="28"/>
          <w:rtl/>
          <w14:ligatures w14:val="none"/>
        </w:rPr>
        <w:t>دمج الذكاء العاطفي مع التحول الرقمي</w:t>
      </w:r>
      <w:r w:rsidRPr="00D9629A">
        <w:rPr>
          <w:rFonts w:ascii="Simplified Arabic" w:eastAsia="Times New Roman" w:hAnsi="Simplified Arabic" w:cs="Simplified Arabic" w:hint="cs"/>
          <w:kern w:val="0"/>
          <w:sz w:val="28"/>
          <w:szCs w:val="28"/>
          <w:rtl/>
          <w14:ligatures w14:val="none"/>
        </w:rPr>
        <w:t>:</w:t>
      </w:r>
    </w:p>
    <w:p w14:paraId="00C54796" w14:textId="32899F44" w:rsidR="007F67CF" w:rsidRPr="00D9629A" w:rsidRDefault="007F67CF" w:rsidP="003C465B">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الدراسات السابقة لم تتناول بشكل كافٍ العلاقة بين الذكاء العاطفي والتحولات الرقمية التي تشهدها البنوك. الدراسة الحالية تقدم رؤية جديدة حول كيفية استخدام مديري المشاريع لمهاراتهم العاطفية للتكيف مع التحديات التي تفرضها التقنيات الحديثة، مثل الذكاء الاصطناعي والأنظمة المصرفية الرقمية.</w:t>
      </w:r>
    </w:p>
    <w:p w14:paraId="3502EC1D" w14:textId="64AFC1DA" w:rsidR="007F67CF" w:rsidRPr="00D9629A" w:rsidRDefault="007F67CF" w:rsidP="003C465B">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ستقدم الدراسة تحليلًا شاملاً حول كيف يمكن للذكاء العاطفي أن يكون أداة فعّالة في قيادة الفرق خلال التغيرات الرقمية المتسارعة، وهو ما لم تركز عليه الأدبيات السابقة.</w:t>
      </w:r>
    </w:p>
    <w:p w14:paraId="5E0B4CCD" w14:textId="27BC8ECE" w:rsidR="007F67CF" w:rsidRPr="003C465B" w:rsidRDefault="007F67CF" w:rsidP="003C465B">
      <w:pPr>
        <w:pStyle w:val="a5"/>
        <w:numPr>
          <w:ilvl w:val="0"/>
          <w:numId w:val="48"/>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3C465B">
        <w:rPr>
          <w:rFonts w:ascii="Simplified Arabic" w:eastAsia="Times New Roman" w:hAnsi="Simplified Arabic" w:cs="Simplified Arabic" w:hint="cs"/>
          <w:b/>
          <w:bCs/>
          <w:kern w:val="0"/>
          <w:sz w:val="28"/>
          <w:szCs w:val="28"/>
          <w:rtl/>
          <w14:ligatures w14:val="none"/>
        </w:rPr>
        <w:t>الربط المباشر بين الذكاء العاطفي ومتطلبات رؤية 2030:</w:t>
      </w:r>
    </w:p>
    <w:p w14:paraId="47AC6DBE" w14:textId="07BF4862" w:rsidR="007F67CF" w:rsidRPr="00D9629A" w:rsidRDefault="007F67CF" w:rsidP="003C465B">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 xml:space="preserve">لم تركز أي من الدراسات السابقة على رؤية المملكة 2030 في علاقتها بالذكاء العاطفي وإدارة المشاريع. الدراسة الحالية تعد من أوائل الدراسات التي تربط بين تطوير المهارات العاطفية ومتطلبات رؤية 2030، خاصة </w:t>
      </w:r>
      <w:proofErr w:type="gramStart"/>
      <w:r w:rsidRPr="00D9629A">
        <w:rPr>
          <w:rFonts w:ascii="Simplified Arabic" w:eastAsia="Times New Roman" w:hAnsi="Simplified Arabic" w:cs="Simplified Arabic" w:hint="cs"/>
          <w:kern w:val="0"/>
          <w:sz w:val="28"/>
          <w:szCs w:val="28"/>
          <w:rtl/>
          <w14:ligatures w14:val="none"/>
        </w:rPr>
        <w:t>في ما</w:t>
      </w:r>
      <w:proofErr w:type="gramEnd"/>
      <w:r w:rsidRPr="00D9629A">
        <w:rPr>
          <w:rFonts w:ascii="Simplified Arabic" w:eastAsia="Times New Roman" w:hAnsi="Simplified Arabic" w:cs="Simplified Arabic" w:hint="cs"/>
          <w:kern w:val="0"/>
          <w:sz w:val="28"/>
          <w:szCs w:val="28"/>
          <w:rtl/>
          <w14:ligatures w14:val="none"/>
        </w:rPr>
        <w:t xml:space="preserve"> يتعلق بتطوير الكفاءات البشرية وتعزيز القيادة الفعالة في البنوك.</w:t>
      </w:r>
    </w:p>
    <w:p w14:paraId="003AA5E0" w14:textId="2C46E306" w:rsidR="007F67CF" w:rsidRPr="00D9629A" w:rsidRDefault="007F67CF" w:rsidP="003C465B">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ستقدم الدراسة توصيات عملية للبنوك السعودية حول كيفية تعزيز الذكاء العاطفي لدى مديري المشاريع بما يتوافق مع الأهداف الاستراتيجية لرؤية 2030.</w:t>
      </w:r>
    </w:p>
    <w:p w14:paraId="00FB3990" w14:textId="71594E6C" w:rsidR="007F67CF" w:rsidRPr="003C465B" w:rsidRDefault="007F67CF" w:rsidP="003C465B">
      <w:pPr>
        <w:pStyle w:val="a5"/>
        <w:numPr>
          <w:ilvl w:val="0"/>
          <w:numId w:val="48"/>
        </w:numPr>
        <w:spacing w:before="100" w:beforeAutospacing="1" w:after="100" w:afterAutospacing="1"/>
        <w:rPr>
          <w:rFonts w:ascii="Simplified Arabic" w:eastAsia="Times New Roman" w:hAnsi="Simplified Arabic" w:cs="Simplified Arabic"/>
          <w:b/>
          <w:bCs/>
          <w:kern w:val="0"/>
          <w:sz w:val="28"/>
          <w:szCs w:val="28"/>
          <w:rtl/>
          <w14:ligatures w14:val="none"/>
        </w:rPr>
      </w:pPr>
      <w:r w:rsidRPr="003C465B">
        <w:rPr>
          <w:rFonts w:ascii="Simplified Arabic" w:eastAsia="Times New Roman" w:hAnsi="Simplified Arabic" w:cs="Simplified Arabic" w:hint="cs"/>
          <w:b/>
          <w:bCs/>
          <w:kern w:val="0"/>
          <w:sz w:val="28"/>
          <w:szCs w:val="28"/>
          <w:rtl/>
          <w14:ligatures w14:val="none"/>
        </w:rPr>
        <w:t>التحديات الخاصة بالبنوك السعودية في ظل التحول الرقمي:</w:t>
      </w:r>
    </w:p>
    <w:p w14:paraId="40DBF106" w14:textId="77777777" w:rsidR="007F67CF" w:rsidRPr="00D9629A" w:rsidRDefault="007F67CF" w:rsidP="00583681">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بينما تناولت الدراسات السابقة الذكاء العاطفي في بيئات عمل تقليدية، الدراسة الحالية تركز على التحديات الرقمية التي تواجهها البنوك السعودية في الوقت الحالي. ستستكشف الدراسة كيف يمكن للذكاء العاطفي أن يلعب دورًا حاسمًا في حل النزاعات، إدارة التوترات، وتعزيز التواصل في الفرق التي تعمل على مشاريع رقمية متقدمة.</w:t>
      </w:r>
    </w:p>
    <w:p w14:paraId="0A7F2FBD" w14:textId="364B8E24" w:rsidR="007F67CF" w:rsidRPr="00D9629A" w:rsidRDefault="007F67CF" w:rsidP="0051043D">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كما ستدرس الدراسة كيف يمكن للبنوك السعودية استغلال الذكاء العاطفي لتحفيز الفرق على التكيف مع الابتكارات التكنولوجية، مما يدعم استراتيجيات التحول الرقمي.</w:t>
      </w:r>
    </w:p>
    <w:p w14:paraId="2E2BD079" w14:textId="7167531B" w:rsidR="007F67CF" w:rsidRPr="0051043D" w:rsidRDefault="007F67CF" w:rsidP="0051043D">
      <w:pPr>
        <w:pStyle w:val="a5"/>
        <w:numPr>
          <w:ilvl w:val="0"/>
          <w:numId w:val="48"/>
        </w:numPr>
        <w:spacing w:before="100" w:beforeAutospacing="1" w:after="100" w:afterAutospacing="1"/>
        <w:rPr>
          <w:rFonts w:ascii="Simplified Arabic" w:eastAsia="Times New Roman" w:hAnsi="Simplified Arabic" w:cs="Simplified Arabic"/>
          <w:kern w:val="0"/>
          <w:sz w:val="28"/>
          <w:szCs w:val="28"/>
          <w:rtl/>
          <w14:ligatures w14:val="none"/>
        </w:rPr>
      </w:pPr>
      <w:r w:rsidRPr="0051043D">
        <w:rPr>
          <w:rFonts w:ascii="Simplified Arabic" w:eastAsia="Times New Roman" w:hAnsi="Simplified Arabic" w:cs="Simplified Arabic" w:hint="cs"/>
          <w:b/>
          <w:bCs/>
          <w:kern w:val="0"/>
          <w:sz w:val="28"/>
          <w:szCs w:val="28"/>
          <w:rtl/>
          <w14:ligatures w14:val="none"/>
        </w:rPr>
        <w:t>إضافة بُعد جديد لفهم رضا العملاء في البنوك السعودية</w:t>
      </w:r>
      <w:r w:rsidRPr="00D9629A">
        <w:rPr>
          <w:rFonts w:ascii="Simplified Arabic" w:eastAsia="Times New Roman" w:hAnsi="Simplified Arabic" w:cs="Simplified Arabic" w:hint="cs"/>
          <w:kern w:val="0"/>
          <w:sz w:val="28"/>
          <w:szCs w:val="28"/>
          <w:rtl/>
          <w14:ligatures w14:val="none"/>
        </w:rPr>
        <w:t>:</w:t>
      </w:r>
    </w:p>
    <w:p w14:paraId="7E185695" w14:textId="23EC2467" w:rsidR="007F67CF" w:rsidRPr="00D9629A" w:rsidRDefault="007F67CF" w:rsidP="0051043D">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lastRenderedPageBreak/>
        <w:t>على الرغم من أن بعض الدراسات السابقة تناولت رضا العملاء في القطاع المصرفي، إلا أن الدراسة الحالية ستقدم منظورًا جديدًا حول كيفية تأثير الذكاء العاطفي لمديري المشاريع على تحسين رضا العملاء في بيئة مصرفية تعتمد بشكل كبير على التكنولوجيا الحديثة والخدمات الرقمية.</w:t>
      </w:r>
    </w:p>
    <w:p w14:paraId="5967FC99" w14:textId="76C97BED" w:rsidR="007F67CF" w:rsidRPr="00D9629A" w:rsidRDefault="007F67CF" w:rsidP="005826B7">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ستوضح الدراسة كيف يمكن للذكاء العاطفي أن يسهم في تحسين تجربة العملاء عبر تطوير العلاقات الإيجابية بين البنك والعملاء في بيئة مصرفية رقمية.</w:t>
      </w:r>
    </w:p>
    <w:p w14:paraId="26CC74B2" w14:textId="2AA42118" w:rsidR="007F67CF" w:rsidRPr="005826B7" w:rsidRDefault="007F67CF" w:rsidP="005826B7">
      <w:pPr>
        <w:spacing w:before="100" w:beforeAutospacing="1" w:after="100" w:afterAutospacing="1"/>
        <w:rPr>
          <w:rFonts w:ascii="Simplified Arabic" w:eastAsia="Times New Roman" w:hAnsi="Simplified Arabic" w:cs="Simplified Arabic"/>
          <w:b/>
          <w:bCs/>
          <w:kern w:val="0"/>
          <w:sz w:val="28"/>
          <w:szCs w:val="28"/>
          <w:rtl/>
          <w14:ligatures w14:val="none"/>
        </w:rPr>
      </w:pPr>
      <w:r w:rsidRPr="005826B7">
        <w:rPr>
          <w:rFonts w:ascii="Simplified Arabic" w:eastAsia="Times New Roman" w:hAnsi="Simplified Arabic" w:cs="Simplified Arabic" w:hint="cs"/>
          <w:b/>
          <w:bCs/>
          <w:kern w:val="0"/>
          <w:sz w:val="28"/>
          <w:szCs w:val="28"/>
          <w:rtl/>
          <w14:ligatures w14:val="none"/>
        </w:rPr>
        <w:t>مساهمة الدراسة الحالية مقارنة بالدراسات السابقة:</w:t>
      </w:r>
    </w:p>
    <w:p w14:paraId="4A2C24F7" w14:textId="75966211" w:rsidR="007F67CF" w:rsidRPr="00D9629A" w:rsidRDefault="007F67CF" w:rsidP="005826B7">
      <w:p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ستقدم الدراسة الحالية إسهامًا مهمًا في الأدبيات من خلال:</w:t>
      </w:r>
    </w:p>
    <w:p w14:paraId="0BB3A998" w14:textId="417548DE" w:rsidR="007F67CF" w:rsidRPr="005826B7" w:rsidRDefault="007F67CF" w:rsidP="005826B7">
      <w:pPr>
        <w:pStyle w:val="a5"/>
        <w:numPr>
          <w:ilvl w:val="0"/>
          <w:numId w:val="49"/>
        </w:num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التركيز على البنوك السعودية كبيئة دراسية فريدة ذات تحديات رقمية ومتطلبات محددة تتماشى مع رؤية 2030.</w:t>
      </w:r>
    </w:p>
    <w:p w14:paraId="54E366DA" w14:textId="5E485215" w:rsidR="007F67CF" w:rsidRPr="005826B7" w:rsidRDefault="007F67CF" w:rsidP="005826B7">
      <w:pPr>
        <w:pStyle w:val="a5"/>
        <w:numPr>
          <w:ilvl w:val="0"/>
          <w:numId w:val="49"/>
        </w:num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دمج الذكاء العاطفي مع التحول الرقمي في بيئة المشاريع المصرفية، وتقديم إطار عملي للتكيف مع الابتكارات التكنولوجية.</w:t>
      </w:r>
    </w:p>
    <w:p w14:paraId="0E27032B" w14:textId="76423784" w:rsidR="007F67CF" w:rsidRPr="005826B7" w:rsidRDefault="007F67CF" w:rsidP="005826B7">
      <w:pPr>
        <w:pStyle w:val="a5"/>
        <w:numPr>
          <w:ilvl w:val="0"/>
          <w:numId w:val="49"/>
        </w:num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دراسة تأثير الذكاء العاطفي على قيادة الفرق وتحقيق رضا العملاء في ظل التحولات الرقمية الكبيرة التي تشهدها البنوك السعودية.</w:t>
      </w:r>
    </w:p>
    <w:p w14:paraId="09B130B6" w14:textId="4791B8F9" w:rsidR="007F67CF" w:rsidRPr="00D9629A" w:rsidRDefault="007F67CF" w:rsidP="007F67CF">
      <w:pPr>
        <w:pStyle w:val="a5"/>
        <w:numPr>
          <w:ilvl w:val="0"/>
          <w:numId w:val="49"/>
        </w:numPr>
        <w:spacing w:before="100" w:beforeAutospacing="1" w:after="100" w:afterAutospacing="1"/>
        <w:rPr>
          <w:rFonts w:ascii="Simplified Arabic" w:eastAsia="Times New Roman" w:hAnsi="Simplified Arabic" w:cs="Simplified Arabic"/>
          <w:kern w:val="0"/>
          <w:sz w:val="28"/>
          <w:szCs w:val="28"/>
          <w:rtl/>
          <w14:ligatures w14:val="none"/>
        </w:rPr>
      </w:pPr>
      <w:r w:rsidRPr="00D9629A">
        <w:rPr>
          <w:rFonts w:ascii="Simplified Arabic" w:eastAsia="Times New Roman" w:hAnsi="Simplified Arabic" w:cs="Simplified Arabic" w:hint="cs"/>
          <w:kern w:val="0"/>
          <w:sz w:val="28"/>
          <w:szCs w:val="28"/>
          <w:rtl/>
          <w14:ligatures w14:val="none"/>
        </w:rPr>
        <w:t>ربط الدراسة بشكل مباشر برؤية المملكة 2030، مما يجعلها دراسة ذات تأثير مباشر على استراتيجية التنمية الوطنية.</w:t>
      </w:r>
    </w:p>
    <w:p w14:paraId="51572329" w14:textId="77777777" w:rsidR="00142DD9" w:rsidRPr="00110550" w:rsidRDefault="00142DD9" w:rsidP="00142DD9">
      <w:pPr>
        <w:rPr>
          <w:b/>
          <w:bCs/>
          <w:sz w:val="32"/>
          <w:szCs w:val="32"/>
          <w:rtl/>
        </w:rPr>
      </w:pPr>
    </w:p>
    <w:p w14:paraId="0780C88F" w14:textId="167136CD" w:rsidR="00142DD9" w:rsidRPr="00570B15" w:rsidRDefault="00142DD9" w:rsidP="00570B15">
      <w:pPr>
        <w:rPr>
          <w:b/>
          <w:bCs/>
          <w:sz w:val="32"/>
          <w:szCs w:val="32"/>
          <w:rtl/>
        </w:rPr>
      </w:pPr>
      <w:r w:rsidRPr="00110550">
        <w:rPr>
          <w:rFonts w:hint="cs"/>
          <w:b/>
          <w:bCs/>
          <w:sz w:val="32"/>
          <w:szCs w:val="32"/>
          <w:rtl/>
        </w:rPr>
        <w:t>التكامل مع البحوث السابقة والبناءات النظرية:</w:t>
      </w:r>
    </w:p>
    <w:p w14:paraId="729AD0B1" w14:textId="77777777" w:rsidR="00142DD9" w:rsidRPr="00B441AF" w:rsidRDefault="00142DD9" w:rsidP="00142DD9">
      <w:pPr>
        <w:rPr>
          <w:sz w:val="28"/>
          <w:szCs w:val="28"/>
          <w:rtl/>
        </w:rPr>
      </w:pPr>
    </w:p>
    <w:p w14:paraId="61549644" w14:textId="62C822D4" w:rsidR="00142DD9" w:rsidRPr="00110550" w:rsidRDefault="00142DD9" w:rsidP="00110550">
      <w:pPr>
        <w:pStyle w:val="a5"/>
        <w:numPr>
          <w:ilvl w:val="0"/>
          <w:numId w:val="50"/>
        </w:numPr>
        <w:rPr>
          <w:b/>
          <w:bCs/>
          <w:sz w:val="28"/>
          <w:szCs w:val="28"/>
          <w:rtl/>
        </w:rPr>
      </w:pPr>
      <w:r w:rsidRPr="00110550">
        <w:rPr>
          <w:rFonts w:hint="cs"/>
          <w:b/>
          <w:bCs/>
          <w:sz w:val="28"/>
          <w:szCs w:val="28"/>
          <w:rtl/>
        </w:rPr>
        <w:t>التكامل مع البحوث السابقة</w:t>
      </w:r>
    </w:p>
    <w:p w14:paraId="0515A060" w14:textId="77777777" w:rsidR="00142DD9" w:rsidRPr="00B441AF" w:rsidRDefault="00142DD9" w:rsidP="00142DD9">
      <w:pPr>
        <w:rPr>
          <w:sz w:val="28"/>
          <w:szCs w:val="28"/>
          <w:rtl/>
        </w:rPr>
      </w:pPr>
    </w:p>
    <w:p w14:paraId="0B843C86" w14:textId="712D88D9" w:rsidR="00142DD9" w:rsidRPr="00B441AF" w:rsidRDefault="00142DD9" w:rsidP="002F5750">
      <w:pPr>
        <w:rPr>
          <w:sz w:val="28"/>
          <w:szCs w:val="28"/>
          <w:rtl/>
        </w:rPr>
      </w:pPr>
      <w:r w:rsidRPr="00B441AF">
        <w:rPr>
          <w:rFonts w:hint="cs"/>
          <w:sz w:val="28"/>
          <w:szCs w:val="28"/>
          <w:rtl/>
        </w:rPr>
        <w:t>في سياق الذكاء العاطفي وإدارة المشاريع، أُجريت العديد من الدراسات التي استعرضت العلاقة بين هذه المفاهيم، وقدمت نتائج هامة تدعم الفرضيات المطروحة في هذا البحث. يُظهر استعراض الدراسات أن الذكاء العاطفي يرتبط بشكل مباشر بتحسين أداء القادة وفرق العمل، مما يعزز فرص نجاح المشاريع.</w:t>
      </w:r>
    </w:p>
    <w:p w14:paraId="5C863F6C" w14:textId="0124B943" w:rsidR="00142DD9" w:rsidRPr="00B441AF" w:rsidRDefault="00142DD9" w:rsidP="002F5750">
      <w:pPr>
        <w:rPr>
          <w:sz w:val="28"/>
          <w:szCs w:val="28"/>
          <w:rtl/>
        </w:rPr>
      </w:pPr>
      <w:r w:rsidRPr="00B441AF">
        <w:rPr>
          <w:rFonts w:hint="cs"/>
          <w:sz w:val="28"/>
          <w:szCs w:val="28"/>
          <w:rtl/>
        </w:rPr>
        <w:t xml:space="preserve">دراسة </w:t>
      </w:r>
      <w:proofErr w:type="spellStart"/>
      <w:r w:rsidRPr="00B441AF">
        <w:rPr>
          <w:rFonts w:hint="cs"/>
          <w:sz w:val="28"/>
          <w:szCs w:val="28"/>
          <w:rtl/>
        </w:rPr>
        <w:t>جولمان</w:t>
      </w:r>
      <w:proofErr w:type="spellEnd"/>
      <w:r w:rsidRPr="00B441AF">
        <w:rPr>
          <w:rFonts w:hint="cs"/>
          <w:sz w:val="28"/>
          <w:szCs w:val="28"/>
          <w:rtl/>
        </w:rPr>
        <w:t xml:space="preserve"> (1995) كانت من أوائل الدراسات التي سلطت الضوء على الذكاء العاطفي في العمل، حيث أشارت إلى أن المديرين ذوي الذكاء العاطفي العالي يحققون مستويات أداء أعلى في بيئات العمل المعقدة.</w:t>
      </w:r>
    </w:p>
    <w:p w14:paraId="07B11D02" w14:textId="78E3E121" w:rsidR="00142DD9" w:rsidRPr="00B441AF" w:rsidRDefault="00142DD9" w:rsidP="002F5750">
      <w:pPr>
        <w:rPr>
          <w:sz w:val="28"/>
          <w:szCs w:val="28"/>
          <w:rtl/>
        </w:rPr>
      </w:pPr>
      <w:r w:rsidRPr="00B441AF">
        <w:rPr>
          <w:rFonts w:hint="cs"/>
          <w:sz w:val="28"/>
          <w:szCs w:val="28"/>
          <w:rtl/>
        </w:rPr>
        <w:t xml:space="preserve">دراسات سابقة حول إدارة المشاريع، مثل تلك التي قام بها </w:t>
      </w:r>
      <w:proofErr w:type="spellStart"/>
      <w:r w:rsidRPr="00B441AF">
        <w:rPr>
          <w:rFonts w:hint="cs"/>
          <w:sz w:val="28"/>
          <w:szCs w:val="28"/>
          <w:rtl/>
        </w:rPr>
        <w:t>بيرمان</w:t>
      </w:r>
      <w:proofErr w:type="spellEnd"/>
      <w:r w:rsidRPr="00B441AF">
        <w:rPr>
          <w:rFonts w:hint="cs"/>
          <w:sz w:val="28"/>
          <w:szCs w:val="28"/>
          <w:rtl/>
        </w:rPr>
        <w:t xml:space="preserve"> (2010)، أظهرت أن الذكاء العاطفي يساهم في تقليل النزاعات داخل فرق المشاريع وزيادة الكفاءة الجماعية، وهو ما يدعم الفرضية القائلة بأن الذكاء العاطفي يساهم في نجاح المشاريع.</w:t>
      </w:r>
    </w:p>
    <w:p w14:paraId="2CBC6447" w14:textId="1050186A" w:rsidR="00142DD9" w:rsidRPr="00B441AF" w:rsidRDefault="00142DD9" w:rsidP="00570B15">
      <w:pPr>
        <w:rPr>
          <w:sz w:val="28"/>
          <w:szCs w:val="28"/>
          <w:rtl/>
        </w:rPr>
      </w:pPr>
      <w:r w:rsidRPr="00B441AF">
        <w:rPr>
          <w:rFonts w:hint="cs"/>
          <w:sz w:val="28"/>
          <w:szCs w:val="28"/>
          <w:rtl/>
        </w:rPr>
        <w:lastRenderedPageBreak/>
        <w:t>في المملكة العربية السعودية، هناك بعض الدراسات التي تناولت أثر الذكاء العاطفي على الأداء القيادي، إلا أن معظمها ركز على السياقات العامة ولم يتناول القطاع المصرفي بشكل محدد. هنا يأتي البحث الحالي ليملأ هذه الفجوة من خلال تسليط الضوء على دور الذكاء العاطفي في إدارة المشاريع في البنوك السعودية في ضوء رؤية 2030.</w:t>
      </w:r>
    </w:p>
    <w:p w14:paraId="242A2C94" w14:textId="3B2082B0" w:rsidR="00142DD9" w:rsidRPr="002F5750" w:rsidRDefault="00142DD9" w:rsidP="002F5750">
      <w:pPr>
        <w:pStyle w:val="a5"/>
        <w:numPr>
          <w:ilvl w:val="0"/>
          <w:numId w:val="50"/>
        </w:numPr>
        <w:rPr>
          <w:b/>
          <w:bCs/>
          <w:sz w:val="28"/>
          <w:szCs w:val="28"/>
          <w:rtl/>
        </w:rPr>
      </w:pPr>
      <w:r w:rsidRPr="002F5750">
        <w:rPr>
          <w:rFonts w:hint="cs"/>
          <w:b/>
          <w:bCs/>
          <w:sz w:val="28"/>
          <w:szCs w:val="28"/>
          <w:rtl/>
        </w:rPr>
        <w:t>البناءات النظرية للذكاء العاطفي والقيادة التكيفية</w:t>
      </w:r>
    </w:p>
    <w:p w14:paraId="5C28F442" w14:textId="75AA8A52" w:rsidR="00142DD9" w:rsidRPr="00B441AF" w:rsidRDefault="00142DD9" w:rsidP="00145AE3">
      <w:pPr>
        <w:rPr>
          <w:sz w:val="28"/>
          <w:szCs w:val="28"/>
          <w:rtl/>
        </w:rPr>
      </w:pPr>
      <w:r w:rsidRPr="00B441AF">
        <w:rPr>
          <w:rFonts w:hint="cs"/>
          <w:sz w:val="28"/>
          <w:szCs w:val="28"/>
          <w:rtl/>
        </w:rPr>
        <w:t xml:space="preserve">يعتمد البحث على بناءات نظرية متينة، أبرزها نظرية الذكاء العاطفي التي طوّرها </w:t>
      </w:r>
      <w:proofErr w:type="spellStart"/>
      <w:r w:rsidRPr="00B441AF">
        <w:rPr>
          <w:rFonts w:hint="cs"/>
          <w:sz w:val="28"/>
          <w:szCs w:val="28"/>
          <w:rtl/>
        </w:rPr>
        <w:t>جولمان</w:t>
      </w:r>
      <w:proofErr w:type="spellEnd"/>
      <w:r w:rsidRPr="00B441AF">
        <w:rPr>
          <w:rFonts w:hint="cs"/>
          <w:sz w:val="28"/>
          <w:szCs w:val="28"/>
          <w:rtl/>
        </w:rPr>
        <w:t xml:space="preserve"> وآخرون، بالإضافة إلى نموذج القيادة التكيفية.</w:t>
      </w:r>
    </w:p>
    <w:p w14:paraId="1D29F40A" w14:textId="2A8971D6" w:rsidR="00142DD9" w:rsidRPr="00B441AF" w:rsidRDefault="00142DD9" w:rsidP="00145AE3">
      <w:pPr>
        <w:rPr>
          <w:sz w:val="28"/>
          <w:szCs w:val="28"/>
          <w:rtl/>
        </w:rPr>
      </w:pPr>
      <w:r w:rsidRPr="00B441AF">
        <w:rPr>
          <w:rFonts w:hint="cs"/>
          <w:sz w:val="28"/>
          <w:szCs w:val="28"/>
          <w:rtl/>
        </w:rPr>
        <w:t>البناء النظري للذكاء العاطفي: يركز على أبعاد الذكاء العاطفي التي تشمل الوعي الذاتي، التنظيم الذاتي، التعاطف، والمهارات الاجتماعية، وكلها تُعد من العناصر المهمة في نجاح القادة في بيئات العمل الديناميكية.</w:t>
      </w:r>
    </w:p>
    <w:p w14:paraId="3207F79C" w14:textId="6BC547FD" w:rsidR="00142DD9" w:rsidRPr="00B441AF" w:rsidRDefault="00142DD9" w:rsidP="00570B15">
      <w:pPr>
        <w:rPr>
          <w:sz w:val="28"/>
          <w:szCs w:val="28"/>
          <w:rtl/>
        </w:rPr>
      </w:pPr>
      <w:r w:rsidRPr="00B441AF">
        <w:rPr>
          <w:rFonts w:hint="cs"/>
          <w:sz w:val="28"/>
          <w:szCs w:val="28"/>
          <w:rtl/>
        </w:rPr>
        <w:t>البناء النظري للقيادة التكيفية: يضيف بُعدًا مرنًا للقيادة، حيث يساعد القادة على مواجهة التحديات التكيفية والتعامل مع المواقف التي تتطلب حلولًا غير تقليدية. يتماشى هذا النموذج بشكل خاص مع التحديات التي تواجهها البنوك السعودية في ظل التحولات الاقتصادية والتكنولوجية.</w:t>
      </w:r>
    </w:p>
    <w:p w14:paraId="0F235198" w14:textId="30699A2A" w:rsidR="00142DD9" w:rsidRPr="00145AE3" w:rsidRDefault="00142DD9" w:rsidP="00145AE3">
      <w:pPr>
        <w:pStyle w:val="a5"/>
        <w:numPr>
          <w:ilvl w:val="0"/>
          <w:numId w:val="50"/>
        </w:numPr>
        <w:rPr>
          <w:b/>
          <w:bCs/>
          <w:sz w:val="28"/>
          <w:szCs w:val="28"/>
          <w:rtl/>
        </w:rPr>
      </w:pPr>
      <w:r w:rsidRPr="00145AE3">
        <w:rPr>
          <w:rFonts w:hint="cs"/>
          <w:b/>
          <w:bCs/>
          <w:sz w:val="28"/>
          <w:szCs w:val="28"/>
          <w:rtl/>
        </w:rPr>
        <w:t>إضافة البحث الحالي إلى الدراسات</w:t>
      </w:r>
    </w:p>
    <w:p w14:paraId="7DBA555B" w14:textId="15B8A0F0" w:rsidR="00142DD9" w:rsidRPr="00B441AF" w:rsidRDefault="00142DD9" w:rsidP="006C24FF">
      <w:pPr>
        <w:rPr>
          <w:sz w:val="28"/>
          <w:szCs w:val="28"/>
          <w:rtl/>
        </w:rPr>
      </w:pPr>
      <w:r w:rsidRPr="00B441AF">
        <w:rPr>
          <w:rFonts w:hint="cs"/>
          <w:sz w:val="28"/>
          <w:szCs w:val="28"/>
          <w:rtl/>
        </w:rPr>
        <w:t>يركز هذا البحث على دمج النظرية بالتطبيق العملي من خلال دراسة القطاع المصرفي السعودي، حيث تتطلب المشاريع المصرفية قدرات قيادية عالية للتكيف مع التحديات الرقمية. يُعد هذا التكامل بين النظرية والتطبيق من الإسهامات الجديدة للبحث، حيث يسعى إلى تقديم رؤية جديدة حول كيفية استخدام الذكاء العاطفي والقيادة التكيفية لتحقيق نجاح المشاريع المصرفية.</w:t>
      </w:r>
    </w:p>
    <w:p w14:paraId="4F34EF63" w14:textId="0A679892" w:rsidR="00142DD9" w:rsidRPr="00B441AF" w:rsidRDefault="00142DD9" w:rsidP="00570B15">
      <w:pPr>
        <w:rPr>
          <w:sz w:val="28"/>
          <w:szCs w:val="28"/>
          <w:rtl/>
        </w:rPr>
      </w:pPr>
      <w:r w:rsidRPr="00B441AF">
        <w:rPr>
          <w:rFonts w:hint="cs"/>
          <w:sz w:val="28"/>
          <w:szCs w:val="28"/>
          <w:rtl/>
        </w:rPr>
        <w:t>إضافة جديدة في السياق السعودي: لا توجد العديد من الدراسات التي ربطت بين الذكاء العاطفي وإدارة المشاريع في البنوك السعودية تحديدًا، مما يجعل هذا البحث مساهمة فريدة في فهم العلاقة بين هذه المفاهيم في سياق وطني محدد.</w:t>
      </w:r>
    </w:p>
    <w:p w14:paraId="3DBC2E58" w14:textId="45B3CF2C" w:rsidR="00142DD9" w:rsidRPr="006C24FF" w:rsidRDefault="00142DD9" w:rsidP="006C24FF">
      <w:pPr>
        <w:pStyle w:val="a5"/>
        <w:numPr>
          <w:ilvl w:val="0"/>
          <w:numId w:val="50"/>
        </w:numPr>
        <w:rPr>
          <w:b/>
          <w:bCs/>
          <w:sz w:val="28"/>
          <w:szCs w:val="28"/>
          <w:rtl/>
        </w:rPr>
      </w:pPr>
      <w:r w:rsidRPr="006C24FF">
        <w:rPr>
          <w:rFonts w:hint="cs"/>
          <w:b/>
          <w:bCs/>
          <w:sz w:val="28"/>
          <w:szCs w:val="28"/>
          <w:rtl/>
        </w:rPr>
        <w:t>ربط النتائج المتوقعة بالدراسات السابقة</w:t>
      </w:r>
    </w:p>
    <w:p w14:paraId="50541A4F" w14:textId="24D5510B" w:rsidR="00142DD9" w:rsidRPr="00B441AF" w:rsidRDefault="00142DD9" w:rsidP="00570B15">
      <w:pPr>
        <w:rPr>
          <w:sz w:val="28"/>
          <w:szCs w:val="28"/>
          <w:rtl/>
        </w:rPr>
      </w:pPr>
      <w:r w:rsidRPr="00B441AF">
        <w:rPr>
          <w:rFonts w:hint="cs"/>
          <w:sz w:val="28"/>
          <w:szCs w:val="28"/>
          <w:rtl/>
        </w:rPr>
        <w:t>تتوقع الدراسة أن تسفر النتائج عن دعم الفرضيات المطروحة، خاصة فيما يتعلق بدور الذكاء العاطفي في تحسين الأداء القيادي في المشاريع المصرفية. يُظهر التكامل مع الدراسات السابقة أن الذكاء العاطفي يساعد على تحسين التواصل، وتعزيز التعاون بين الأفراد، مما يعزز من فرص نجاح المشاريع. علاوة على ذلك، يُتوقع أن يُظهر البحث أن القيادة التكيفية تسهم بشكل مباشر في تعزيز هذه العلاقة</w:t>
      </w:r>
    </w:p>
    <w:p w14:paraId="1369BB9E" w14:textId="1DB25CBF" w:rsidR="00142DD9" w:rsidRPr="006C24FF" w:rsidRDefault="00142DD9" w:rsidP="006C24FF">
      <w:pPr>
        <w:pStyle w:val="a5"/>
        <w:numPr>
          <w:ilvl w:val="0"/>
          <w:numId w:val="50"/>
        </w:numPr>
        <w:rPr>
          <w:b/>
          <w:bCs/>
          <w:sz w:val="28"/>
          <w:szCs w:val="28"/>
          <w:rtl/>
        </w:rPr>
      </w:pPr>
      <w:r w:rsidRPr="006C24FF">
        <w:rPr>
          <w:rFonts w:hint="cs"/>
          <w:b/>
          <w:bCs/>
          <w:sz w:val="28"/>
          <w:szCs w:val="28"/>
          <w:rtl/>
        </w:rPr>
        <w:t>تكامل مع رؤية المملكة 2030</w:t>
      </w:r>
    </w:p>
    <w:p w14:paraId="6D99DB32" w14:textId="5E9CD2CB" w:rsidR="00142DD9" w:rsidRPr="00B441AF" w:rsidRDefault="00142DD9" w:rsidP="006C24FF">
      <w:pPr>
        <w:rPr>
          <w:sz w:val="28"/>
          <w:szCs w:val="28"/>
          <w:rtl/>
        </w:rPr>
      </w:pPr>
      <w:r w:rsidRPr="00B441AF">
        <w:rPr>
          <w:rFonts w:hint="cs"/>
          <w:sz w:val="28"/>
          <w:szCs w:val="28"/>
          <w:rtl/>
        </w:rPr>
        <w:t>تماشيًا مع أهداف رؤية المملكة 2030، تسعى البنوك السعودية إلى تحسين مستوى الكفاءة والابتكار في إدارة المشاريع. هنا يأتي دور هذا البحث في تسليط الضوء على أهمية استخدام الذكاء العاطفي والقيادة التكيفية كأدوات لتعزيز الأداء القيادي وتطوير المشاريع المصرفية بما يتماشى مع تطلعات الرؤية.</w:t>
      </w:r>
    </w:p>
    <w:p w14:paraId="427AF218" w14:textId="77777777" w:rsidR="00142DD9" w:rsidRPr="00B441AF" w:rsidRDefault="00142DD9" w:rsidP="00142DD9">
      <w:pPr>
        <w:rPr>
          <w:sz w:val="28"/>
          <w:szCs w:val="28"/>
          <w:rtl/>
        </w:rPr>
      </w:pPr>
      <w:r w:rsidRPr="00B441AF">
        <w:rPr>
          <w:rFonts w:hint="cs"/>
          <w:sz w:val="28"/>
          <w:szCs w:val="28"/>
          <w:rtl/>
        </w:rPr>
        <w:t>يعتمد هذا البحث على تكامل نظري وعلمي بين الدراسات السابقة والبناءات النظرية التي تتناول الذكاء العاطفي والقيادة التكيفية. من خلال استعراض الدراسات السابقة، يمكن القول إن البحث يقدم إضافة نوعية في مجال إدارة المشاريع في البنوك السعودية، خاصة في ظل التحولات الاقتصادية والاجتماعية التي تشهدها المملكة.</w:t>
      </w:r>
    </w:p>
    <w:p w14:paraId="01A64FF9" w14:textId="77777777" w:rsidR="00142DD9" w:rsidRPr="00B441AF" w:rsidRDefault="00142DD9" w:rsidP="00142DD9">
      <w:pPr>
        <w:rPr>
          <w:sz w:val="28"/>
          <w:szCs w:val="28"/>
          <w:rtl/>
        </w:rPr>
      </w:pPr>
    </w:p>
    <w:p w14:paraId="6456C159" w14:textId="77777777" w:rsidR="00142DD9" w:rsidRPr="00B441AF" w:rsidRDefault="00142DD9" w:rsidP="00142DD9">
      <w:pPr>
        <w:rPr>
          <w:sz w:val="28"/>
          <w:szCs w:val="28"/>
          <w:rtl/>
        </w:rPr>
      </w:pPr>
    </w:p>
    <w:p w14:paraId="721F1AF0" w14:textId="77777777" w:rsidR="003F5D22" w:rsidRPr="000808D3" w:rsidRDefault="003F5D22" w:rsidP="009125CE">
      <w:pPr>
        <w:rPr>
          <w:rFonts w:ascii="Simplified Arabic" w:hAnsi="Simplified Arabic" w:cs="Simplified Arabic"/>
          <w:sz w:val="28"/>
          <w:szCs w:val="28"/>
          <w:u w:val="single"/>
          <w:rtl/>
        </w:rPr>
      </w:pPr>
    </w:p>
    <w:p w14:paraId="76668C33" w14:textId="62A6314F" w:rsidR="00CD06F0" w:rsidRPr="00CD06F0" w:rsidRDefault="009125CE" w:rsidP="00CD018B">
      <w:pPr>
        <w:bidi w:val="0"/>
        <w:rPr>
          <w:rFonts w:ascii="Simplified Arabic" w:hAnsi="Simplified Arabic" w:cs="Simplified Arabic"/>
          <w:b/>
          <w:bCs/>
          <w:sz w:val="28"/>
          <w:szCs w:val="28"/>
          <w:u w:val="single"/>
        </w:rPr>
      </w:pPr>
      <w:r w:rsidRPr="000808D3">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808D3">
        <w:rPr>
          <w:rFonts w:ascii="Simplified Arabic" w:hAnsi="Simplified Arabic" w:cs="Simplified Arabic"/>
          <w:b/>
          <w:bCs/>
          <w:sz w:val="28"/>
          <w:szCs w:val="28"/>
          <w:u w:val="single"/>
        </w:rPr>
        <w:t xml:space="preserve">Midocean University </w:t>
      </w:r>
    </w:p>
    <w:p w14:paraId="571D74F7" w14:textId="77777777" w:rsidR="00CD06F0" w:rsidRPr="00CD06F0" w:rsidRDefault="00CD06F0" w:rsidP="00CD06F0">
      <w:pPr>
        <w:bidi w:val="0"/>
        <w:rPr>
          <w:rFonts w:ascii="Simplified Arabic" w:hAnsi="Simplified Arabic" w:cs="Simplified Arabic"/>
          <w:b/>
          <w:bCs/>
          <w:sz w:val="28"/>
          <w:szCs w:val="28"/>
          <w:u w:val="single"/>
        </w:rPr>
      </w:pPr>
      <w:r w:rsidRPr="00CD06F0">
        <w:rPr>
          <w:rFonts w:ascii="Simplified Arabic" w:hAnsi="Simplified Arabic" w:cs="Simplified Arabic"/>
          <w:b/>
          <w:bCs/>
          <w:sz w:val="28"/>
          <w:szCs w:val="28"/>
          <w:u w:val="single"/>
        </w:rPr>
        <w:t>College of Management</w:t>
      </w:r>
    </w:p>
    <w:p w14:paraId="39D892D5" w14:textId="201D0BE9" w:rsidR="006D0168" w:rsidRPr="006D0168" w:rsidRDefault="00CD06F0" w:rsidP="006D0168">
      <w:pPr>
        <w:tabs>
          <w:tab w:val="left" w:pos="942"/>
        </w:tabs>
        <w:bidi w:val="0"/>
        <w:rPr>
          <w:rFonts w:ascii="Simplified Arabic" w:hAnsi="Simplified Arabic" w:cs="Simplified Arabic"/>
          <w:b/>
          <w:bCs/>
          <w:sz w:val="28"/>
          <w:szCs w:val="28"/>
          <w:rtl/>
        </w:rPr>
      </w:pPr>
      <w:r w:rsidRPr="00CD06F0">
        <w:rPr>
          <w:rFonts w:ascii="Simplified Arabic" w:hAnsi="Simplified Arabic" w:cs="Simplified Arabic"/>
          <w:b/>
          <w:bCs/>
          <w:sz w:val="28"/>
          <w:szCs w:val="28"/>
          <w:u w:val="single"/>
        </w:rPr>
        <w:t>Department of PubliAdministration</w:t>
      </w:r>
    </w:p>
    <w:p w14:paraId="14952758" w14:textId="77777777" w:rsidR="00764649" w:rsidRDefault="00764649" w:rsidP="00CD018B">
      <w:pPr>
        <w:jc w:val="center"/>
        <w:rPr>
          <w:rFonts w:ascii="Simplified Arabic" w:hAnsi="Simplified Arabic" w:cs="Simplified Arabic"/>
          <w:sz w:val="28"/>
          <w:szCs w:val="28"/>
          <w:rtl/>
        </w:rPr>
      </w:pPr>
    </w:p>
    <w:p w14:paraId="74C50806" w14:textId="77777777" w:rsidR="00CD018B" w:rsidRPr="000808D3" w:rsidRDefault="00CD018B" w:rsidP="00CD018B">
      <w:pPr>
        <w:jc w:val="center"/>
        <w:rPr>
          <w:rFonts w:ascii="Simplified Arabic" w:hAnsi="Simplified Arabic" w:cs="Simplified Arabic"/>
          <w:sz w:val="28"/>
          <w:szCs w:val="28"/>
          <w:rtl/>
        </w:rPr>
      </w:pPr>
    </w:p>
    <w:p w14:paraId="55C6339D" w14:textId="5BD2E27B" w:rsidR="009125CE" w:rsidRDefault="00DF3A96" w:rsidP="00CD018B">
      <w:pPr>
        <w:tabs>
          <w:tab w:val="left" w:pos="5562"/>
        </w:tabs>
        <w:jc w:val="center"/>
        <w:rPr>
          <w:rFonts w:ascii="Simplified Arabic" w:hAnsi="Simplified Arabic" w:cs="Simplified Arabic"/>
          <w:sz w:val="28"/>
          <w:szCs w:val="28"/>
          <w:rtl/>
        </w:rPr>
      </w:pPr>
      <w:r w:rsidRPr="00DF3A96">
        <w:rPr>
          <w:rFonts w:ascii="Simplified Arabic" w:hAnsi="Simplified Arabic" w:cs="Simplified Arabic"/>
          <w:b/>
          <w:bCs/>
          <w:sz w:val="28"/>
          <w:szCs w:val="28"/>
          <w:lang w:bidi="ar-EG"/>
        </w:rPr>
        <w:t>Emotional intelligence and its impact on project management in Saudi banks</w:t>
      </w:r>
    </w:p>
    <w:p w14:paraId="34C9E0E1" w14:textId="77777777" w:rsidR="00E41D46" w:rsidRDefault="00E41D46" w:rsidP="00CD018B">
      <w:pPr>
        <w:tabs>
          <w:tab w:val="left" w:pos="5562"/>
        </w:tabs>
        <w:jc w:val="center"/>
        <w:rPr>
          <w:rFonts w:ascii="Simplified Arabic" w:hAnsi="Simplified Arabic" w:cs="Simplified Arabic"/>
          <w:sz w:val="28"/>
          <w:szCs w:val="28"/>
          <w:rtl/>
        </w:rPr>
      </w:pPr>
    </w:p>
    <w:p w14:paraId="33E68454" w14:textId="77777777" w:rsidR="00E41D46" w:rsidRPr="00E41D46" w:rsidRDefault="00E41D46" w:rsidP="00E41D46">
      <w:pPr>
        <w:tabs>
          <w:tab w:val="left" w:pos="5562"/>
        </w:tabs>
        <w:jc w:val="center"/>
        <w:rPr>
          <w:rFonts w:ascii="Simplified Arabic" w:hAnsi="Simplified Arabic" w:cs="Simplified Arabic"/>
          <w:b/>
          <w:bCs/>
          <w:sz w:val="28"/>
          <w:szCs w:val="28"/>
          <w:rtl/>
        </w:rPr>
      </w:pPr>
      <w:r w:rsidRPr="00E41D46">
        <w:rPr>
          <w:rFonts w:ascii="Simplified Arabic" w:hAnsi="Simplified Arabic" w:cs="Simplified Arabic"/>
          <w:b/>
          <w:bCs/>
          <w:sz w:val="28"/>
          <w:szCs w:val="28"/>
        </w:rPr>
        <w:t>Prepared by</w:t>
      </w:r>
      <w:r w:rsidRPr="00E41D46">
        <w:rPr>
          <w:rFonts w:ascii="Simplified Arabic" w:hAnsi="Simplified Arabic" w:cs="Simplified Arabic"/>
          <w:b/>
          <w:bCs/>
          <w:sz w:val="28"/>
          <w:szCs w:val="28"/>
          <w:rtl/>
        </w:rPr>
        <w:t>:</w:t>
      </w:r>
    </w:p>
    <w:p w14:paraId="2D6F6721" w14:textId="77777777" w:rsidR="00E41D46" w:rsidRPr="00E41D46" w:rsidRDefault="00E41D46" w:rsidP="00E41D46">
      <w:pPr>
        <w:tabs>
          <w:tab w:val="left" w:pos="5562"/>
        </w:tabs>
        <w:jc w:val="center"/>
        <w:rPr>
          <w:rFonts w:ascii="Simplified Arabic" w:hAnsi="Simplified Arabic" w:cs="Simplified Arabic"/>
          <w:b/>
          <w:bCs/>
          <w:sz w:val="28"/>
          <w:szCs w:val="28"/>
          <w:rtl/>
        </w:rPr>
      </w:pPr>
      <w:r w:rsidRPr="00E41D46">
        <w:rPr>
          <w:rFonts w:ascii="Simplified Arabic" w:hAnsi="Simplified Arabic" w:cs="Simplified Arabic"/>
          <w:b/>
          <w:bCs/>
          <w:sz w:val="28"/>
          <w:szCs w:val="28"/>
        </w:rPr>
        <w:t>DEEMA AHMED SULIMAN ALDAWOOD</w:t>
      </w:r>
    </w:p>
    <w:p w14:paraId="1DDEC38B" w14:textId="25D423F3" w:rsidR="003F5D22" w:rsidRPr="000808D3" w:rsidRDefault="00E41D46" w:rsidP="009125CE">
      <w:pPr>
        <w:jc w:val="center"/>
        <w:rPr>
          <w:rFonts w:ascii="Simplified Arabic" w:hAnsi="Simplified Arabic" w:cs="Simplified Arabic"/>
          <w:b/>
          <w:bCs/>
          <w:sz w:val="28"/>
          <w:szCs w:val="28"/>
        </w:rPr>
      </w:pPr>
      <w:r w:rsidRPr="00E41D46">
        <w:rPr>
          <w:rFonts w:ascii="Simplified Arabic" w:hAnsi="Simplified Arabic" w:cs="Simplified Arabic"/>
          <w:b/>
          <w:bCs/>
          <w:sz w:val="28"/>
          <w:szCs w:val="28"/>
        </w:rPr>
        <w:t>241000499</w:t>
      </w:r>
    </w:p>
    <w:p w14:paraId="0E2ACB58" w14:textId="77777777" w:rsidR="009125CE" w:rsidRDefault="009125CE" w:rsidP="009125CE">
      <w:pPr>
        <w:jc w:val="center"/>
        <w:rPr>
          <w:rFonts w:ascii="Simplified Arabic" w:hAnsi="Simplified Arabic" w:cs="Simplified Arabic"/>
          <w:b/>
          <w:bCs/>
          <w:sz w:val="28"/>
          <w:szCs w:val="28"/>
          <w:rtl/>
        </w:rPr>
      </w:pPr>
    </w:p>
    <w:p w14:paraId="0DE82A21" w14:textId="77777777" w:rsidR="001D55F4" w:rsidRPr="000808D3" w:rsidRDefault="001D55F4" w:rsidP="009125CE">
      <w:pPr>
        <w:jc w:val="center"/>
        <w:rPr>
          <w:rFonts w:ascii="Simplified Arabic" w:hAnsi="Simplified Arabic" w:cs="Simplified Arabic"/>
          <w:b/>
          <w:bCs/>
          <w:sz w:val="28"/>
          <w:szCs w:val="28"/>
        </w:rPr>
      </w:pPr>
    </w:p>
    <w:p w14:paraId="4991EFCE" w14:textId="77777777" w:rsidR="006E7A4A" w:rsidRPr="006E7A4A" w:rsidRDefault="006E7A4A" w:rsidP="006E7A4A">
      <w:pPr>
        <w:jc w:val="center"/>
        <w:rPr>
          <w:rFonts w:ascii="Simplified Arabic" w:hAnsi="Simplified Arabic" w:cs="Simplified Arabic"/>
          <w:b/>
          <w:bCs/>
          <w:sz w:val="28"/>
          <w:szCs w:val="28"/>
          <w:rtl/>
        </w:rPr>
      </w:pPr>
      <w:r w:rsidRPr="006E7A4A">
        <w:rPr>
          <w:rFonts w:ascii="Simplified Arabic" w:hAnsi="Simplified Arabic" w:cs="Simplified Arabic"/>
          <w:b/>
          <w:bCs/>
          <w:sz w:val="28"/>
          <w:szCs w:val="28"/>
        </w:rPr>
        <w:t>Supervised by</w:t>
      </w:r>
      <w:r w:rsidRPr="006E7A4A">
        <w:rPr>
          <w:rFonts w:ascii="Simplified Arabic" w:hAnsi="Simplified Arabic" w:cs="Simplified Arabic"/>
          <w:b/>
          <w:bCs/>
          <w:sz w:val="28"/>
          <w:szCs w:val="28"/>
          <w:rtl/>
        </w:rPr>
        <w:t>:</w:t>
      </w:r>
    </w:p>
    <w:p w14:paraId="7EA981EE" w14:textId="77777777" w:rsidR="006E7A4A" w:rsidRPr="006E7A4A" w:rsidRDefault="006E7A4A" w:rsidP="006E7A4A">
      <w:pPr>
        <w:jc w:val="center"/>
        <w:rPr>
          <w:rFonts w:ascii="Simplified Arabic" w:hAnsi="Simplified Arabic" w:cs="Simplified Arabic"/>
          <w:b/>
          <w:bCs/>
          <w:sz w:val="28"/>
          <w:szCs w:val="28"/>
          <w:rtl/>
        </w:rPr>
      </w:pPr>
      <w:r w:rsidRPr="006E7A4A">
        <w:rPr>
          <w:rFonts w:ascii="Simplified Arabic" w:hAnsi="Simplified Arabic" w:cs="Simplified Arabic"/>
          <w:b/>
          <w:bCs/>
          <w:sz w:val="28"/>
          <w:szCs w:val="28"/>
        </w:rPr>
        <w:t>Dr. Al-Faisal Abdulhamid</w:t>
      </w:r>
    </w:p>
    <w:p w14:paraId="583F7D01" w14:textId="47EA8E55" w:rsidR="003F5D22" w:rsidRPr="000808D3" w:rsidRDefault="006E7A4A" w:rsidP="009125CE">
      <w:pPr>
        <w:jc w:val="center"/>
        <w:rPr>
          <w:rFonts w:ascii="Simplified Arabic" w:hAnsi="Simplified Arabic" w:cs="Simplified Arabic"/>
          <w:b/>
          <w:bCs/>
          <w:sz w:val="28"/>
          <w:szCs w:val="28"/>
        </w:rPr>
      </w:pPr>
      <w:r w:rsidRPr="006E7A4A">
        <w:rPr>
          <w:rFonts w:ascii="Simplified Arabic" w:hAnsi="Simplified Arabic" w:cs="Simplified Arabic"/>
          <w:b/>
          <w:bCs/>
          <w:sz w:val="28"/>
          <w:szCs w:val="28"/>
        </w:rPr>
        <w:t>Dr. Fayez Jarad</w:t>
      </w:r>
    </w:p>
    <w:p w14:paraId="0BC0F18B" w14:textId="77777777" w:rsidR="009125CE" w:rsidRDefault="009125CE" w:rsidP="009125CE">
      <w:pPr>
        <w:jc w:val="center"/>
        <w:rPr>
          <w:rFonts w:ascii="Simplified Arabic" w:hAnsi="Simplified Arabic" w:cs="Simplified Arabic"/>
          <w:b/>
          <w:bCs/>
          <w:sz w:val="28"/>
          <w:szCs w:val="28"/>
          <w:rtl/>
        </w:rPr>
      </w:pPr>
    </w:p>
    <w:p w14:paraId="22B8F3E8" w14:textId="77777777" w:rsidR="00583681" w:rsidRDefault="00583681" w:rsidP="009125CE">
      <w:pPr>
        <w:jc w:val="center"/>
        <w:rPr>
          <w:rFonts w:ascii="Simplified Arabic" w:hAnsi="Simplified Arabic" w:cs="Simplified Arabic"/>
          <w:b/>
          <w:bCs/>
          <w:sz w:val="28"/>
          <w:szCs w:val="28"/>
          <w:rtl/>
        </w:rPr>
      </w:pPr>
    </w:p>
    <w:p w14:paraId="25592B80" w14:textId="77777777" w:rsidR="00583681" w:rsidRDefault="00583681" w:rsidP="009125CE">
      <w:pPr>
        <w:jc w:val="center"/>
        <w:rPr>
          <w:rFonts w:ascii="Simplified Arabic" w:hAnsi="Simplified Arabic" w:cs="Simplified Arabic"/>
          <w:b/>
          <w:bCs/>
          <w:sz w:val="28"/>
          <w:szCs w:val="28"/>
          <w:rtl/>
        </w:rPr>
      </w:pPr>
    </w:p>
    <w:p w14:paraId="70F9C571" w14:textId="77777777" w:rsidR="00583681" w:rsidRPr="000808D3" w:rsidRDefault="00583681" w:rsidP="009125CE">
      <w:pPr>
        <w:jc w:val="center"/>
        <w:rPr>
          <w:rFonts w:ascii="Simplified Arabic" w:hAnsi="Simplified Arabic" w:cs="Simplified Arabic"/>
          <w:b/>
          <w:bCs/>
          <w:sz w:val="28"/>
          <w:szCs w:val="28"/>
        </w:rPr>
      </w:pPr>
    </w:p>
    <w:p w14:paraId="657FC385" w14:textId="77777777" w:rsidR="00987AD8" w:rsidRPr="000808D3" w:rsidRDefault="00987AD8" w:rsidP="009125CE">
      <w:pPr>
        <w:jc w:val="center"/>
        <w:rPr>
          <w:rFonts w:ascii="Simplified Arabic" w:hAnsi="Simplified Arabic" w:cs="Simplified Arabic"/>
          <w:b/>
          <w:bCs/>
          <w:sz w:val="28"/>
          <w:szCs w:val="28"/>
        </w:rPr>
      </w:pPr>
    </w:p>
    <w:p w14:paraId="6E52896B" w14:textId="3EBD5CA3" w:rsidR="009125CE" w:rsidRPr="000808D3" w:rsidRDefault="009125CE" w:rsidP="009125CE">
      <w:pPr>
        <w:jc w:val="center"/>
        <w:rPr>
          <w:rFonts w:ascii="Simplified Arabic" w:hAnsi="Simplified Arabic" w:cs="Simplified Arabic"/>
          <w:b/>
          <w:bCs/>
          <w:sz w:val="28"/>
          <w:szCs w:val="28"/>
        </w:rPr>
      </w:pPr>
      <w:r w:rsidRPr="000808D3">
        <w:rPr>
          <w:rFonts w:ascii="Simplified Arabic" w:hAnsi="Simplified Arabic" w:cs="Simplified Arabic"/>
          <w:b/>
          <w:bCs/>
          <w:sz w:val="28"/>
          <w:szCs w:val="28"/>
        </w:rPr>
        <w:t>Year:202</w:t>
      </w:r>
      <w:r w:rsidR="004163C7" w:rsidRPr="000808D3">
        <w:rPr>
          <w:rFonts w:ascii="Simplified Arabic" w:hAnsi="Simplified Arabic" w:cs="Simplified Arabic"/>
          <w:b/>
          <w:bCs/>
          <w:sz w:val="28"/>
          <w:szCs w:val="28"/>
        </w:rPr>
        <w:t>4</w:t>
      </w:r>
    </w:p>
    <w:sectPr w:rsidR="009125CE" w:rsidRPr="000808D3" w:rsidSect="0014561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numberInDash"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023499" w14:textId="77777777" w:rsidR="005B2960" w:rsidRDefault="005B2960" w:rsidP="009125CE">
      <w:pPr>
        <w:spacing w:after="0"/>
      </w:pPr>
      <w:r>
        <w:separator/>
      </w:r>
    </w:p>
  </w:endnote>
  <w:endnote w:type="continuationSeparator" w:id="0">
    <w:p w14:paraId="08941699" w14:textId="77777777" w:rsidR="005B2960" w:rsidRDefault="005B2960"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b"/>
        <w:rtl/>
      </w:rPr>
      <w:id w:val="-1002426520"/>
      <w:docPartObj>
        <w:docPartGallery w:val="Page Numbers (Bottom of Page)"/>
        <w:docPartUnique/>
      </w:docPartObj>
    </w:sdtPr>
    <w:sdtContent>
      <w:p w14:paraId="71B2450E" w14:textId="09B7901F" w:rsidR="00CC56DA" w:rsidRDefault="00CC56DA" w:rsidP="00760626">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end"/>
        </w:r>
      </w:p>
    </w:sdtContent>
  </w:sdt>
  <w:p w14:paraId="31E7041A" w14:textId="77777777" w:rsidR="00CC56DA" w:rsidRDefault="00CC56D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b"/>
        <w:rtl/>
      </w:rPr>
      <w:id w:val="224573074"/>
      <w:docPartObj>
        <w:docPartGallery w:val="Page Numbers (Bottom of Page)"/>
        <w:docPartUnique/>
      </w:docPartObj>
    </w:sdtPr>
    <w:sdtContent>
      <w:p w14:paraId="7EC66E3E" w14:textId="2559C54C" w:rsidR="00CC56DA" w:rsidRDefault="00CC56DA" w:rsidP="00760626">
        <w:pPr>
          <w:pStyle w:val="a4"/>
          <w:framePr w:wrap="none" w:vAnchor="text" w:hAnchor="text" w:xAlign="center" w:y="1"/>
          <w:rPr>
            <w:rStyle w:val="ab"/>
          </w:rPr>
        </w:pPr>
        <w:r>
          <w:rPr>
            <w:rStyle w:val="ab"/>
            <w:rtl/>
          </w:rPr>
          <w:fldChar w:fldCharType="begin"/>
        </w:r>
        <w:r>
          <w:rPr>
            <w:rStyle w:val="ab"/>
          </w:rPr>
          <w:instrText xml:space="preserve"> PAGE </w:instrText>
        </w:r>
        <w:r>
          <w:rPr>
            <w:rStyle w:val="ab"/>
            <w:rtl/>
          </w:rPr>
          <w:fldChar w:fldCharType="separate"/>
        </w:r>
        <w:r>
          <w:rPr>
            <w:rStyle w:val="ab"/>
            <w:noProof/>
            <w:rtl/>
          </w:rPr>
          <w:t>- 2 -</w:t>
        </w:r>
        <w:r>
          <w:rPr>
            <w:rStyle w:val="ab"/>
            <w:rtl/>
          </w:rPr>
          <w:fldChar w:fldCharType="end"/>
        </w:r>
      </w:p>
    </w:sdtContent>
  </w:sdt>
  <w:p w14:paraId="4CC27ED9" w14:textId="77777777" w:rsidR="006D0168" w:rsidRDefault="006D0168" w:rsidP="006D0168">
    <w:pPr>
      <w:pStyle w:val="a4"/>
      <w:jc w:val="center"/>
      <w:rPr>
        <w:rtl/>
        <w:lang w:bidi="ar-Y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B8B41" w14:textId="77777777" w:rsidR="00CC56DA" w:rsidRDefault="00CC56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5763D2" w14:textId="77777777" w:rsidR="005B2960" w:rsidRDefault="005B2960" w:rsidP="009125CE">
      <w:pPr>
        <w:spacing w:after="0"/>
      </w:pPr>
      <w:r>
        <w:separator/>
      </w:r>
    </w:p>
  </w:footnote>
  <w:footnote w:type="continuationSeparator" w:id="0">
    <w:p w14:paraId="61434248" w14:textId="77777777" w:rsidR="005B2960" w:rsidRDefault="005B2960"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7EB07E" w14:textId="77777777" w:rsidR="00CC56DA" w:rsidRDefault="00CC56DA">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83238" w14:textId="77777777" w:rsidR="00CC56DA" w:rsidRDefault="00CC56D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86D68" w14:textId="77777777" w:rsidR="00CC56DA" w:rsidRDefault="00CC56D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BF0"/>
    <w:multiLevelType w:val="multilevel"/>
    <w:tmpl w:val="D69A6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61E8A"/>
    <w:multiLevelType w:val="multilevel"/>
    <w:tmpl w:val="728E1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B4B5C"/>
    <w:multiLevelType w:val="hybridMultilevel"/>
    <w:tmpl w:val="D16CBE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431092"/>
    <w:multiLevelType w:val="hybridMultilevel"/>
    <w:tmpl w:val="7680AC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960AC4"/>
    <w:multiLevelType w:val="multilevel"/>
    <w:tmpl w:val="2D9066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B20B94"/>
    <w:multiLevelType w:val="hybridMultilevel"/>
    <w:tmpl w:val="AC5A6652"/>
    <w:lvl w:ilvl="0" w:tplc="15BAF43A">
      <w:start w:val="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24148B"/>
    <w:multiLevelType w:val="hybridMultilevel"/>
    <w:tmpl w:val="DF64AC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0C54FC"/>
    <w:multiLevelType w:val="hybridMultilevel"/>
    <w:tmpl w:val="0FD813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7D46BB"/>
    <w:multiLevelType w:val="multilevel"/>
    <w:tmpl w:val="57D6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E26D31"/>
    <w:multiLevelType w:val="multilevel"/>
    <w:tmpl w:val="9D4A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4B2F21"/>
    <w:multiLevelType w:val="hybridMultilevel"/>
    <w:tmpl w:val="FE2A36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7835D9"/>
    <w:multiLevelType w:val="hybridMultilevel"/>
    <w:tmpl w:val="1E96A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7A32C1"/>
    <w:multiLevelType w:val="hybridMultilevel"/>
    <w:tmpl w:val="CCB4A3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F636F4"/>
    <w:multiLevelType w:val="multilevel"/>
    <w:tmpl w:val="B9B26E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5B020A"/>
    <w:multiLevelType w:val="multilevel"/>
    <w:tmpl w:val="B8A6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110E36"/>
    <w:multiLevelType w:val="hybridMultilevel"/>
    <w:tmpl w:val="AE06CBC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31D3806"/>
    <w:multiLevelType w:val="multilevel"/>
    <w:tmpl w:val="D7F2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8405E4"/>
    <w:multiLevelType w:val="multilevel"/>
    <w:tmpl w:val="672A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C20975"/>
    <w:multiLevelType w:val="hybridMultilevel"/>
    <w:tmpl w:val="215C19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491D21"/>
    <w:multiLevelType w:val="hybridMultilevel"/>
    <w:tmpl w:val="DFE261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4F1C79"/>
    <w:multiLevelType w:val="hybridMultilevel"/>
    <w:tmpl w:val="41B8A7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9249EB"/>
    <w:multiLevelType w:val="multilevel"/>
    <w:tmpl w:val="0EBE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D54EAC"/>
    <w:multiLevelType w:val="multilevel"/>
    <w:tmpl w:val="B0D6A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12101FB"/>
    <w:multiLevelType w:val="hybridMultilevel"/>
    <w:tmpl w:val="2C2AC99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512590"/>
    <w:multiLevelType w:val="multilevel"/>
    <w:tmpl w:val="6994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8108DA"/>
    <w:multiLevelType w:val="hybridMultilevel"/>
    <w:tmpl w:val="767011E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375C05"/>
    <w:multiLevelType w:val="multilevel"/>
    <w:tmpl w:val="FF202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8B64D2C"/>
    <w:multiLevelType w:val="hybridMultilevel"/>
    <w:tmpl w:val="0012FC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A916F3"/>
    <w:multiLevelType w:val="hybridMultilevel"/>
    <w:tmpl w:val="47EA2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645209"/>
    <w:multiLevelType w:val="hybridMultilevel"/>
    <w:tmpl w:val="1D92B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D60578"/>
    <w:multiLevelType w:val="hybridMultilevel"/>
    <w:tmpl w:val="057CEA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9B20A2"/>
    <w:multiLevelType w:val="multilevel"/>
    <w:tmpl w:val="2FC0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E826CF"/>
    <w:multiLevelType w:val="hybridMultilevel"/>
    <w:tmpl w:val="637602E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E8D344C"/>
    <w:multiLevelType w:val="multilevel"/>
    <w:tmpl w:val="25049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7632DC"/>
    <w:multiLevelType w:val="multilevel"/>
    <w:tmpl w:val="A8F8B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29201DF"/>
    <w:multiLevelType w:val="multilevel"/>
    <w:tmpl w:val="0C58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7004C0"/>
    <w:multiLevelType w:val="multilevel"/>
    <w:tmpl w:val="BEAE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6333D78"/>
    <w:multiLevelType w:val="hybridMultilevel"/>
    <w:tmpl w:val="21D432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B1C035E"/>
    <w:multiLevelType w:val="multilevel"/>
    <w:tmpl w:val="C18A5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BF73A8"/>
    <w:multiLevelType w:val="multilevel"/>
    <w:tmpl w:val="84925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246EC4"/>
    <w:multiLevelType w:val="multilevel"/>
    <w:tmpl w:val="2EF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575D4C"/>
    <w:multiLevelType w:val="hybridMultilevel"/>
    <w:tmpl w:val="C4268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FB4561"/>
    <w:multiLevelType w:val="multilevel"/>
    <w:tmpl w:val="C77A4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362291"/>
    <w:multiLevelType w:val="multilevel"/>
    <w:tmpl w:val="975C5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0A5EA6"/>
    <w:multiLevelType w:val="hybridMultilevel"/>
    <w:tmpl w:val="E37828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843580"/>
    <w:multiLevelType w:val="multilevel"/>
    <w:tmpl w:val="5A861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DA1ABE"/>
    <w:multiLevelType w:val="multilevel"/>
    <w:tmpl w:val="2AE4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670E28"/>
    <w:multiLevelType w:val="multilevel"/>
    <w:tmpl w:val="7DE8A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95379B"/>
    <w:multiLevelType w:val="multilevel"/>
    <w:tmpl w:val="028E7A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965777"/>
    <w:multiLevelType w:val="hybridMultilevel"/>
    <w:tmpl w:val="670EE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E402B34"/>
    <w:multiLevelType w:val="multilevel"/>
    <w:tmpl w:val="606A4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7146273">
    <w:abstractNumId w:val="43"/>
  </w:num>
  <w:num w:numId="2" w16cid:durableId="1723212125">
    <w:abstractNumId w:val="47"/>
  </w:num>
  <w:num w:numId="3" w16cid:durableId="674962049">
    <w:abstractNumId w:val="1"/>
  </w:num>
  <w:num w:numId="4" w16cid:durableId="2111391282">
    <w:abstractNumId w:val="0"/>
  </w:num>
  <w:num w:numId="5" w16cid:durableId="1444418648">
    <w:abstractNumId w:val="48"/>
  </w:num>
  <w:num w:numId="6" w16cid:durableId="1796948669">
    <w:abstractNumId w:val="4"/>
  </w:num>
  <w:num w:numId="7" w16cid:durableId="237060268">
    <w:abstractNumId w:val="13"/>
  </w:num>
  <w:num w:numId="8" w16cid:durableId="1460147943">
    <w:abstractNumId w:val="8"/>
  </w:num>
  <w:num w:numId="9" w16cid:durableId="1300382628">
    <w:abstractNumId w:val="31"/>
  </w:num>
  <w:num w:numId="10" w16cid:durableId="761142901">
    <w:abstractNumId w:val="24"/>
  </w:num>
  <w:num w:numId="11" w16cid:durableId="1070923978">
    <w:abstractNumId w:val="17"/>
  </w:num>
  <w:num w:numId="12" w16cid:durableId="841050976">
    <w:abstractNumId w:val="39"/>
  </w:num>
  <w:num w:numId="13" w16cid:durableId="766653922">
    <w:abstractNumId w:val="14"/>
  </w:num>
  <w:num w:numId="14" w16cid:durableId="1600410654">
    <w:abstractNumId w:val="40"/>
  </w:num>
  <w:num w:numId="15" w16cid:durableId="957445822">
    <w:abstractNumId w:val="35"/>
  </w:num>
  <w:num w:numId="16" w16cid:durableId="92555580">
    <w:abstractNumId w:val="16"/>
  </w:num>
  <w:num w:numId="17" w16cid:durableId="700398288">
    <w:abstractNumId w:val="33"/>
  </w:num>
  <w:num w:numId="18" w16cid:durableId="329144060">
    <w:abstractNumId w:val="28"/>
  </w:num>
  <w:num w:numId="19" w16cid:durableId="815991137">
    <w:abstractNumId w:val="38"/>
  </w:num>
  <w:num w:numId="20" w16cid:durableId="1254245165">
    <w:abstractNumId w:val="46"/>
  </w:num>
  <w:num w:numId="21" w16cid:durableId="67268751">
    <w:abstractNumId w:val="36"/>
  </w:num>
  <w:num w:numId="22" w16cid:durableId="567572062">
    <w:abstractNumId w:val="50"/>
  </w:num>
  <w:num w:numId="23" w16cid:durableId="1716616835">
    <w:abstractNumId w:val="26"/>
  </w:num>
  <w:num w:numId="24" w16cid:durableId="1880510397">
    <w:abstractNumId w:val="22"/>
  </w:num>
  <w:num w:numId="25" w16cid:durableId="2098094842">
    <w:abstractNumId w:val="21"/>
  </w:num>
  <w:num w:numId="26" w16cid:durableId="2024278012">
    <w:abstractNumId w:val="34"/>
  </w:num>
  <w:num w:numId="27" w16cid:durableId="2000191032">
    <w:abstractNumId w:val="45"/>
  </w:num>
  <w:num w:numId="28" w16cid:durableId="1679191816">
    <w:abstractNumId w:val="9"/>
  </w:num>
  <w:num w:numId="29" w16cid:durableId="1775707421">
    <w:abstractNumId w:val="5"/>
  </w:num>
  <w:num w:numId="30" w16cid:durableId="552734374">
    <w:abstractNumId w:val="23"/>
  </w:num>
  <w:num w:numId="31" w16cid:durableId="1803771035">
    <w:abstractNumId w:val="30"/>
  </w:num>
  <w:num w:numId="32" w16cid:durableId="1147012235">
    <w:abstractNumId w:val="6"/>
  </w:num>
  <w:num w:numId="33" w16cid:durableId="827592724">
    <w:abstractNumId w:val="19"/>
  </w:num>
  <w:num w:numId="34" w16cid:durableId="1386176344">
    <w:abstractNumId w:val="37"/>
  </w:num>
  <w:num w:numId="35" w16cid:durableId="1107703046">
    <w:abstractNumId w:val="2"/>
  </w:num>
  <w:num w:numId="36" w16cid:durableId="1486047005">
    <w:abstractNumId w:val="12"/>
  </w:num>
  <w:num w:numId="37" w16cid:durableId="160319977">
    <w:abstractNumId w:val="20"/>
  </w:num>
  <w:num w:numId="38" w16cid:durableId="177425657">
    <w:abstractNumId w:val="29"/>
  </w:num>
  <w:num w:numId="39" w16cid:durableId="1956711964">
    <w:abstractNumId w:val="49"/>
  </w:num>
  <w:num w:numId="40" w16cid:durableId="1017542519">
    <w:abstractNumId w:val="41"/>
  </w:num>
  <w:num w:numId="41" w16cid:durableId="453788262">
    <w:abstractNumId w:val="7"/>
  </w:num>
  <w:num w:numId="42" w16cid:durableId="1478454407">
    <w:abstractNumId w:val="3"/>
  </w:num>
  <w:num w:numId="43" w16cid:durableId="1233740020">
    <w:abstractNumId w:val="25"/>
  </w:num>
  <w:num w:numId="44" w16cid:durableId="2045641074">
    <w:abstractNumId w:val="32"/>
  </w:num>
  <w:num w:numId="45" w16cid:durableId="1039165903">
    <w:abstractNumId w:val="44"/>
  </w:num>
  <w:num w:numId="46" w16cid:durableId="1948808626">
    <w:abstractNumId w:val="11"/>
  </w:num>
  <w:num w:numId="47" w16cid:durableId="1326324279">
    <w:abstractNumId w:val="15"/>
  </w:num>
  <w:num w:numId="48" w16cid:durableId="1618364640">
    <w:abstractNumId w:val="27"/>
  </w:num>
  <w:num w:numId="49" w16cid:durableId="842203405">
    <w:abstractNumId w:val="10"/>
  </w:num>
  <w:num w:numId="50" w16cid:durableId="1926185528">
    <w:abstractNumId w:val="18"/>
  </w:num>
  <w:num w:numId="51" w16cid:durableId="1271860464">
    <w:abstractNumId w:val="4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5E8"/>
    <w:rsid w:val="00025E23"/>
    <w:rsid w:val="0002782E"/>
    <w:rsid w:val="00037FD1"/>
    <w:rsid w:val="00041AE4"/>
    <w:rsid w:val="000531F0"/>
    <w:rsid w:val="00057EE0"/>
    <w:rsid w:val="00066053"/>
    <w:rsid w:val="00070568"/>
    <w:rsid w:val="000808D3"/>
    <w:rsid w:val="00083338"/>
    <w:rsid w:val="00090F21"/>
    <w:rsid w:val="00091CF1"/>
    <w:rsid w:val="000B7137"/>
    <w:rsid w:val="000C03FE"/>
    <w:rsid w:val="000C190C"/>
    <w:rsid w:val="000D278F"/>
    <w:rsid w:val="000D44C7"/>
    <w:rsid w:val="000D623C"/>
    <w:rsid w:val="000F44B4"/>
    <w:rsid w:val="00102EA2"/>
    <w:rsid w:val="00105A41"/>
    <w:rsid w:val="00106FAA"/>
    <w:rsid w:val="00107F95"/>
    <w:rsid w:val="00110550"/>
    <w:rsid w:val="00110D98"/>
    <w:rsid w:val="001113D3"/>
    <w:rsid w:val="001143B3"/>
    <w:rsid w:val="00130ED2"/>
    <w:rsid w:val="00134E3C"/>
    <w:rsid w:val="00142DD9"/>
    <w:rsid w:val="00144126"/>
    <w:rsid w:val="001443DF"/>
    <w:rsid w:val="00144880"/>
    <w:rsid w:val="0014561A"/>
    <w:rsid w:val="00145AE3"/>
    <w:rsid w:val="00156D2D"/>
    <w:rsid w:val="00162B34"/>
    <w:rsid w:val="00165770"/>
    <w:rsid w:val="00167393"/>
    <w:rsid w:val="00167AC9"/>
    <w:rsid w:val="00167ED3"/>
    <w:rsid w:val="00173FA5"/>
    <w:rsid w:val="00174791"/>
    <w:rsid w:val="001877BB"/>
    <w:rsid w:val="001902DB"/>
    <w:rsid w:val="001961FA"/>
    <w:rsid w:val="001A6203"/>
    <w:rsid w:val="001A7508"/>
    <w:rsid w:val="001B63E3"/>
    <w:rsid w:val="001C2162"/>
    <w:rsid w:val="001D55F4"/>
    <w:rsid w:val="001D69C1"/>
    <w:rsid w:val="001D6A8E"/>
    <w:rsid w:val="00205C25"/>
    <w:rsid w:val="00213FC4"/>
    <w:rsid w:val="00217B0E"/>
    <w:rsid w:val="00221F39"/>
    <w:rsid w:val="00230D9D"/>
    <w:rsid w:val="00234294"/>
    <w:rsid w:val="002370E4"/>
    <w:rsid w:val="00253B04"/>
    <w:rsid w:val="00286ABA"/>
    <w:rsid w:val="002C068F"/>
    <w:rsid w:val="002C3404"/>
    <w:rsid w:val="002C34C3"/>
    <w:rsid w:val="002E52F6"/>
    <w:rsid w:val="002F5750"/>
    <w:rsid w:val="003060E0"/>
    <w:rsid w:val="00330920"/>
    <w:rsid w:val="00331499"/>
    <w:rsid w:val="00335E20"/>
    <w:rsid w:val="003374E0"/>
    <w:rsid w:val="00340AA2"/>
    <w:rsid w:val="003412B8"/>
    <w:rsid w:val="00342F35"/>
    <w:rsid w:val="00344726"/>
    <w:rsid w:val="00347493"/>
    <w:rsid w:val="003552EC"/>
    <w:rsid w:val="00357825"/>
    <w:rsid w:val="003645AE"/>
    <w:rsid w:val="0037677A"/>
    <w:rsid w:val="00384F72"/>
    <w:rsid w:val="003A0243"/>
    <w:rsid w:val="003A218B"/>
    <w:rsid w:val="003B7732"/>
    <w:rsid w:val="003C465B"/>
    <w:rsid w:val="003D3B5D"/>
    <w:rsid w:val="003D620B"/>
    <w:rsid w:val="003E39B2"/>
    <w:rsid w:val="003F5D22"/>
    <w:rsid w:val="004029C3"/>
    <w:rsid w:val="00402C79"/>
    <w:rsid w:val="00402E3A"/>
    <w:rsid w:val="00403671"/>
    <w:rsid w:val="00407165"/>
    <w:rsid w:val="004163C7"/>
    <w:rsid w:val="00421A42"/>
    <w:rsid w:val="00421C68"/>
    <w:rsid w:val="00456581"/>
    <w:rsid w:val="00457D3E"/>
    <w:rsid w:val="00460C81"/>
    <w:rsid w:val="00464B49"/>
    <w:rsid w:val="0047347B"/>
    <w:rsid w:val="00473BBF"/>
    <w:rsid w:val="00481E3E"/>
    <w:rsid w:val="00482968"/>
    <w:rsid w:val="00486D44"/>
    <w:rsid w:val="004A3C54"/>
    <w:rsid w:val="004A5CF3"/>
    <w:rsid w:val="004B63A6"/>
    <w:rsid w:val="004C4E2C"/>
    <w:rsid w:val="004C535B"/>
    <w:rsid w:val="004D22D3"/>
    <w:rsid w:val="004E2B3E"/>
    <w:rsid w:val="004F75B1"/>
    <w:rsid w:val="0051043D"/>
    <w:rsid w:val="0051197D"/>
    <w:rsid w:val="0051527B"/>
    <w:rsid w:val="00530091"/>
    <w:rsid w:val="00533BBF"/>
    <w:rsid w:val="00547FC9"/>
    <w:rsid w:val="005545EC"/>
    <w:rsid w:val="00555E93"/>
    <w:rsid w:val="00564E05"/>
    <w:rsid w:val="00570B15"/>
    <w:rsid w:val="005719B1"/>
    <w:rsid w:val="00571F4C"/>
    <w:rsid w:val="00581BF7"/>
    <w:rsid w:val="00581F0E"/>
    <w:rsid w:val="005826B7"/>
    <w:rsid w:val="00583681"/>
    <w:rsid w:val="00595ECA"/>
    <w:rsid w:val="005B2960"/>
    <w:rsid w:val="005C4FC1"/>
    <w:rsid w:val="005C6F2B"/>
    <w:rsid w:val="005D2ABC"/>
    <w:rsid w:val="005D2EFA"/>
    <w:rsid w:val="005E0150"/>
    <w:rsid w:val="006011D8"/>
    <w:rsid w:val="006012AF"/>
    <w:rsid w:val="006027CD"/>
    <w:rsid w:val="00602981"/>
    <w:rsid w:val="00622E18"/>
    <w:rsid w:val="00636E8E"/>
    <w:rsid w:val="00647FA8"/>
    <w:rsid w:val="00653DB2"/>
    <w:rsid w:val="00654248"/>
    <w:rsid w:val="00657577"/>
    <w:rsid w:val="00662E42"/>
    <w:rsid w:val="006703FD"/>
    <w:rsid w:val="0067286A"/>
    <w:rsid w:val="00680137"/>
    <w:rsid w:val="00687671"/>
    <w:rsid w:val="00693E85"/>
    <w:rsid w:val="006948DE"/>
    <w:rsid w:val="006B1351"/>
    <w:rsid w:val="006B31F9"/>
    <w:rsid w:val="006B658D"/>
    <w:rsid w:val="006C142E"/>
    <w:rsid w:val="006C24FF"/>
    <w:rsid w:val="006C46CC"/>
    <w:rsid w:val="006C50CD"/>
    <w:rsid w:val="006C5C2F"/>
    <w:rsid w:val="006D0168"/>
    <w:rsid w:val="006D147E"/>
    <w:rsid w:val="006E224A"/>
    <w:rsid w:val="006E7A4A"/>
    <w:rsid w:val="0070107F"/>
    <w:rsid w:val="00704DB7"/>
    <w:rsid w:val="00721BF6"/>
    <w:rsid w:val="007337BD"/>
    <w:rsid w:val="00741C50"/>
    <w:rsid w:val="00763C65"/>
    <w:rsid w:val="00764649"/>
    <w:rsid w:val="00767A29"/>
    <w:rsid w:val="007B0E54"/>
    <w:rsid w:val="007B758C"/>
    <w:rsid w:val="007C10DC"/>
    <w:rsid w:val="007C43CC"/>
    <w:rsid w:val="007C4B5F"/>
    <w:rsid w:val="007C55B3"/>
    <w:rsid w:val="007D17BB"/>
    <w:rsid w:val="007D7640"/>
    <w:rsid w:val="007E3A20"/>
    <w:rsid w:val="007E4715"/>
    <w:rsid w:val="007F67CF"/>
    <w:rsid w:val="00812521"/>
    <w:rsid w:val="00833D6C"/>
    <w:rsid w:val="00833F77"/>
    <w:rsid w:val="00841BDD"/>
    <w:rsid w:val="00841FE7"/>
    <w:rsid w:val="00862EEA"/>
    <w:rsid w:val="00874E40"/>
    <w:rsid w:val="0087508B"/>
    <w:rsid w:val="00877065"/>
    <w:rsid w:val="00877AAC"/>
    <w:rsid w:val="00891308"/>
    <w:rsid w:val="00896FE4"/>
    <w:rsid w:val="008A7E19"/>
    <w:rsid w:val="008B2165"/>
    <w:rsid w:val="008C1CA3"/>
    <w:rsid w:val="008C4345"/>
    <w:rsid w:val="008E387A"/>
    <w:rsid w:val="008F1EAE"/>
    <w:rsid w:val="008F7218"/>
    <w:rsid w:val="00904FD1"/>
    <w:rsid w:val="00907591"/>
    <w:rsid w:val="009125CE"/>
    <w:rsid w:val="009330B9"/>
    <w:rsid w:val="00934904"/>
    <w:rsid w:val="0095029D"/>
    <w:rsid w:val="009676A9"/>
    <w:rsid w:val="00971DC4"/>
    <w:rsid w:val="00982D85"/>
    <w:rsid w:val="00987AD8"/>
    <w:rsid w:val="009A173B"/>
    <w:rsid w:val="009A78DE"/>
    <w:rsid w:val="009B0C13"/>
    <w:rsid w:val="009B2296"/>
    <w:rsid w:val="009B51FE"/>
    <w:rsid w:val="009B6874"/>
    <w:rsid w:val="009B6888"/>
    <w:rsid w:val="009C0161"/>
    <w:rsid w:val="009D108D"/>
    <w:rsid w:val="009E1436"/>
    <w:rsid w:val="009E5380"/>
    <w:rsid w:val="009E5668"/>
    <w:rsid w:val="009F5E4D"/>
    <w:rsid w:val="00A252CC"/>
    <w:rsid w:val="00A32478"/>
    <w:rsid w:val="00A339FB"/>
    <w:rsid w:val="00A367AD"/>
    <w:rsid w:val="00A44914"/>
    <w:rsid w:val="00A45A2E"/>
    <w:rsid w:val="00A468CA"/>
    <w:rsid w:val="00A57763"/>
    <w:rsid w:val="00A64B60"/>
    <w:rsid w:val="00A67098"/>
    <w:rsid w:val="00A67B20"/>
    <w:rsid w:val="00A70D64"/>
    <w:rsid w:val="00A7263C"/>
    <w:rsid w:val="00A75ECF"/>
    <w:rsid w:val="00A75FD7"/>
    <w:rsid w:val="00A841F0"/>
    <w:rsid w:val="00A87501"/>
    <w:rsid w:val="00AA447E"/>
    <w:rsid w:val="00AA79E9"/>
    <w:rsid w:val="00AB0A70"/>
    <w:rsid w:val="00AB6863"/>
    <w:rsid w:val="00AC1E55"/>
    <w:rsid w:val="00AD4921"/>
    <w:rsid w:val="00AF4789"/>
    <w:rsid w:val="00B04B75"/>
    <w:rsid w:val="00B07B46"/>
    <w:rsid w:val="00B1220B"/>
    <w:rsid w:val="00B12D91"/>
    <w:rsid w:val="00B133AA"/>
    <w:rsid w:val="00B17DAD"/>
    <w:rsid w:val="00B2662A"/>
    <w:rsid w:val="00B32A6E"/>
    <w:rsid w:val="00B441AF"/>
    <w:rsid w:val="00B44C0C"/>
    <w:rsid w:val="00B50069"/>
    <w:rsid w:val="00B5220D"/>
    <w:rsid w:val="00B53D32"/>
    <w:rsid w:val="00B56127"/>
    <w:rsid w:val="00B63B0F"/>
    <w:rsid w:val="00B705D9"/>
    <w:rsid w:val="00B71221"/>
    <w:rsid w:val="00B717FE"/>
    <w:rsid w:val="00B7678A"/>
    <w:rsid w:val="00B820CE"/>
    <w:rsid w:val="00B91E10"/>
    <w:rsid w:val="00BB0F04"/>
    <w:rsid w:val="00BB2006"/>
    <w:rsid w:val="00BC094B"/>
    <w:rsid w:val="00BC77DD"/>
    <w:rsid w:val="00BD761F"/>
    <w:rsid w:val="00BE4712"/>
    <w:rsid w:val="00BE695E"/>
    <w:rsid w:val="00BF2181"/>
    <w:rsid w:val="00BF2C12"/>
    <w:rsid w:val="00BF49D4"/>
    <w:rsid w:val="00C06485"/>
    <w:rsid w:val="00C144B4"/>
    <w:rsid w:val="00C15708"/>
    <w:rsid w:val="00C21372"/>
    <w:rsid w:val="00C21459"/>
    <w:rsid w:val="00C576EB"/>
    <w:rsid w:val="00C72744"/>
    <w:rsid w:val="00C72DF5"/>
    <w:rsid w:val="00C858CA"/>
    <w:rsid w:val="00C87034"/>
    <w:rsid w:val="00C877D4"/>
    <w:rsid w:val="00CA3C43"/>
    <w:rsid w:val="00CB6B39"/>
    <w:rsid w:val="00CC56DA"/>
    <w:rsid w:val="00CD018B"/>
    <w:rsid w:val="00CD06F0"/>
    <w:rsid w:val="00CD39DE"/>
    <w:rsid w:val="00CD6D9A"/>
    <w:rsid w:val="00CE70C8"/>
    <w:rsid w:val="00D04A06"/>
    <w:rsid w:val="00D04F62"/>
    <w:rsid w:val="00D07B2F"/>
    <w:rsid w:val="00D1322B"/>
    <w:rsid w:val="00D14518"/>
    <w:rsid w:val="00D22171"/>
    <w:rsid w:val="00D268E3"/>
    <w:rsid w:val="00D37A69"/>
    <w:rsid w:val="00D52480"/>
    <w:rsid w:val="00D573EC"/>
    <w:rsid w:val="00D6052B"/>
    <w:rsid w:val="00D61516"/>
    <w:rsid w:val="00D6667C"/>
    <w:rsid w:val="00D852D5"/>
    <w:rsid w:val="00D90403"/>
    <w:rsid w:val="00D9629A"/>
    <w:rsid w:val="00DA3D8C"/>
    <w:rsid w:val="00DA59E5"/>
    <w:rsid w:val="00DA6F7F"/>
    <w:rsid w:val="00DA710F"/>
    <w:rsid w:val="00DE55DC"/>
    <w:rsid w:val="00DE73D8"/>
    <w:rsid w:val="00DF3A96"/>
    <w:rsid w:val="00E0598F"/>
    <w:rsid w:val="00E07265"/>
    <w:rsid w:val="00E10986"/>
    <w:rsid w:val="00E1638C"/>
    <w:rsid w:val="00E23C0D"/>
    <w:rsid w:val="00E3169D"/>
    <w:rsid w:val="00E31BC2"/>
    <w:rsid w:val="00E41D46"/>
    <w:rsid w:val="00E463BE"/>
    <w:rsid w:val="00E465E9"/>
    <w:rsid w:val="00E46919"/>
    <w:rsid w:val="00E477C6"/>
    <w:rsid w:val="00E52075"/>
    <w:rsid w:val="00E80FD9"/>
    <w:rsid w:val="00E84E61"/>
    <w:rsid w:val="00E94281"/>
    <w:rsid w:val="00EB0BD4"/>
    <w:rsid w:val="00EB1637"/>
    <w:rsid w:val="00EE68CF"/>
    <w:rsid w:val="00EF5D50"/>
    <w:rsid w:val="00F05965"/>
    <w:rsid w:val="00F11E01"/>
    <w:rsid w:val="00F23BEB"/>
    <w:rsid w:val="00F30BCE"/>
    <w:rsid w:val="00F4137B"/>
    <w:rsid w:val="00F53947"/>
    <w:rsid w:val="00F5437E"/>
    <w:rsid w:val="00F546CE"/>
    <w:rsid w:val="00F925D0"/>
    <w:rsid w:val="00FA1CF2"/>
    <w:rsid w:val="00FA525F"/>
    <w:rsid w:val="00FC2BB0"/>
    <w:rsid w:val="00FC3667"/>
    <w:rsid w:val="00FD03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658D"/>
  </w:style>
  <w:style w:type="paragraph" w:styleId="1">
    <w:name w:val="heading 1"/>
    <w:basedOn w:val="a"/>
    <w:next w:val="a"/>
    <w:link w:val="1Char"/>
    <w:uiPriority w:val="9"/>
    <w:qFormat/>
    <w:rsid w:val="00987A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987A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87A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1443D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987AD8"/>
    <w:rPr>
      <w:rFonts w:asciiTheme="majorHAnsi" w:eastAsiaTheme="majorEastAsia" w:hAnsiTheme="majorHAnsi" w:cstheme="majorBidi"/>
      <w:color w:val="2F5496" w:themeColor="accent1" w:themeShade="BF"/>
      <w:sz w:val="32"/>
      <w:szCs w:val="32"/>
    </w:rPr>
  </w:style>
  <w:style w:type="paragraph" w:styleId="a5">
    <w:name w:val="List Paragraph"/>
    <w:basedOn w:val="a"/>
    <w:uiPriority w:val="34"/>
    <w:qFormat/>
    <w:rsid w:val="00987AD8"/>
    <w:pPr>
      <w:ind w:left="720"/>
      <w:contextualSpacing/>
    </w:pPr>
  </w:style>
  <w:style w:type="character" w:customStyle="1" w:styleId="3Char">
    <w:name w:val="عنوان 3 Char"/>
    <w:basedOn w:val="a0"/>
    <w:link w:val="3"/>
    <w:uiPriority w:val="9"/>
    <w:rsid w:val="00987AD8"/>
    <w:rPr>
      <w:rFonts w:asciiTheme="majorHAnsi" w:eastAsiaTheme="majorEastAsia" w:hAnsiTheme="majorHAnsi" w:cstheme="majorBidi"/>
      <w:color w:val="1F3763" w:themeColor="accent1" w:themeShade="7F"/>
      <w:sz w:val="24"/>
      <w:szCs w:val="24"/>
    </w:rPr>
  </w:style>
  <w:style w:type="paragraph" w:styleId="a6">
    <w:name w:val="Normal (Web)"/>
    <w:basedOn w:val="a"/>
    <w:uiPriority w:val="99"/>
    <w:unhideWhenUsed/>
    <w:rsid w:val="00987AD8"/>
    <w:pPr>
      <w:bidi w:val="0"/>
      <w:spacing w:before="100" w:beforeAutospacing="1" w:after="100" w:afterAutospacing="1"/>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987AD8"/>
    <w:rPr>
      <w:b/>
      <w:bCs/>
    </w:rPr>
  </w:style>
  <w:style w:type="character" w:customStyle="1" w:styleId="2Char">
    <w:name w:val="عنوان 2 Char"/>
    <w:basedOn w:val="a0"/>
    <w:link w:val="2"/>
    <w:uiPriority w:val="9"/>
    <w:rsid w:val="00987AD8"/>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rsid w:val="001443DF"/>
    <w:rPr>
      <w:rFonts w:asciiTheme="majorHAnsi" w:eastAsiaTheme="majorEastAsia" w:hAnsiTheme="majorHAnsi" w:cstheme="majorBidi"/>
      <w:i/>
      <w:iCs/>
      <w:color w:val="2F5496" w:themeColor="accent1" w:themeShade="BF"/>
    </w:rPr>
  </w:style>
  <w:style w:type="character" w:customStyle="1" w:styleId="katex-mathml">
    <w:name w:val="katex-mathml"/>
    <w:basedOn w:val="a0"/>
    <w:rsid w:val="000D278F"/>
  </w:style>
  <w:style w:type="character" w:customStyle="1" w:styleId="mord">
    <w:name w:val="mord"/>
    <w:basedOn w:val="a0"/>
    <w:rsid w:val="000D278F"/>
  </w:style>
  <w:style w:type="character" w:customStyle="1" w:styleId="mrel">
    <w:name w:val="mrel"/>
    <w:basedOn w:val="a0"/>
    <w:rsid w:val="000D278F"/>
  </w:style>
  <w:style w:type="character" w:customStyle="1" w:styleId="mopen">
    <w:name w:val="mopen"/>
    <w:basedOn w:val="a0"/>
    <w:rsid w:val="000D278F"/>
  </w:style>
  <w:style w:type="character" w:customStyle="1" w:styleId="mbin">
    <w:name w:val="mbin"/>
    <w:basedOn w:val="a0"/>
    <w:rsid w:val="000D278F"/>
  </w:style>
  <w:style w:type="character" w:customStyle="1" w:styleId="mclose">
    <w:name w:val="mclose"/>
    <w:basedOn w:val="a0"/>
    <w:rsid w:val="000D278F"/>
  </w:style>
  <w:style w:type="character" w:customStyle="1" w:styleId="vlist-s">
    <w:name w:val="vlist-s"/>
    <w:basedOn w:val="a0"/>
    <w:rsid w:val="000D278F"/>
  </w:style>
  <w:style w:type="paragraph" w:styleId="a8">
    <w:name w:val="TOC Heading"/>
    <w:basedOn w:val="1"/>
    <w:next w:val="a"/>
    <w:uiPriority w:val="39"/>
    <w:unhideWhenUsed/>
    <w:qFormat/>
    <w:rsid w:val="007337BD"/>
    <w:pPr>
      <w:bidi w:val="0"/>
      <w:outlineLvl w:val="9"/>
    </w:pPr>
    <w:rPr>
      <w:kern w:val="0"/>
      <w14:ligatures w14:val="none"/>
    </w:rPr>
  </w:style>
  <w:style w:type="paragraph" w:styleId="10">
    <w:name w:val="toc 1"/>
    <w:basedOn w:val="a"/>
    <w:next w:val="a"/>
    <w:autoRedefine/>
    <w:uiPriority w:val="39"/>
    <w:unhideWhenUsed/>
    <w:rsid w:val="007337BD"/>
    <w:pPr>
      <w:tabs>
        <w:tab w:val="right" w:leader="dot" w:pos="9016"/>
      </w:tabs>
      <w:spacing w:after="100"/>
      <w:jc w:val="center"/>
    </w:pPr>
  </w:style>
  <w:style w:type="paragraph" w:styleId="30">
    <w:name w:val="toc 3"/>
    <w:basedOn w:val="a"/>
    <w:next w:val="a"/>
    <w:autoRedefine/>
    <w:uiPriority w:val="39"/>
    <w:unhideWhenUsed/>
    <w:rsid w:val="007337BD"/>
    <w:pPr>
      <w:spacing w:after="100"/>
      <w:ind w:left="440"/>
    </w:pPr>
  </w:style>
  <w:style w:type="paragraph" w:styleId="20">
    <w:name w:val="toc 2"/>
    <w:basedOn w:val="a"/>
    <w:next w:val="a"/>
    <w:autoRedefine/>
    <w:uiPriority w:val="39"/>
    <w:unhideWhenUsed/>
    <w:rsid w:val="007337BD"/>
    <w:pPr>
      <w:spacing w:after="100"/>
      <w:ind w:left="220"/>
    </w:pPr>
  </w:style>
  <w:style w:type="character" w:styleId="Hyperlink">
    <w:name w:val="Hyperlink"/>
    <w:basedOn w:val="a0"/>
    <w:uiPriority w:val="99"/>
    <w:unhideWhenUsed/>
    <w:rsid w:val="007337BD"/>
    <w:rPr>
      <w:color w:val="0563C1" w:themeColor="hyperlink"/>
      <w:u w:val="single"/>
    </w:rPr>
  </w:style>
  <w:style w:type="character" w:styleId="a9">
    <w:name w:val="Emphasis"/>
    <w:basedOn w:val="a0"/>
    <w:uiPriority w:val="20"/>
    <w:qFormat/>
    <w:rsid w:val="00583681"/>
    <w:rPr>
      <w:i/>
      <w:iCs/>
    </w:rPr>
  </w:style>
  <w:style w:type="character" w:styleId="aa">
    <w:name w:val="Unresolved Mention"/>
    <w:basedOn w:val="a0"/>
    <w:uiPriority w:val="99"/>
    <w:semiHidden/>
    <w:unhideWhenUsed/>
    <w:rsid w:val="00221F39"/>
    <w:rPr>
      <w:color w:val="605E5C"/>
      <w:shd w:val="clear" w:color="auto" w:fill="E1DFDD"/>
    </w:rPr>
  </w:style>
  <w:style w:type="character" w:styleId="ab">
    <w:name w:val="page number"/>
    <w:basedOn w:val="a0"/>
    <w:uiPriority w:val="99"/>
    <w:semiHidden/>
    <w:unhideWhenUsed/>
    <w:rsid w:val="00CC56DA"/>
  </w:style>
  <w:style w:type="table" w:styleId="ac">
    <w:name w:val="Grid Table Light"/>
    <w:basedOn w:val="a1"/>
    <w:uiPriority w:val="40"/>
    <w:rsid w:val="00570B15"/>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936950">
      <w:bodyDiv w:val="1"/>
      <w:marLeft w:val="0"/>
      <w:marRight w:val="0"/>
      <w:marTop w:val="0"/>
      <w:marBottom w:val="0"/>
      <w:divBdr>
        <w:top w:val="none" w:sz="0" w:space="0" w:color="auto"/>
        <w:left w:val="none" w:sz="0" w:space="0" w:color="auto"/>
        <w:bottom w:val="none" w:sz="0" w:space="0" w:color="auto"/>
        <w:right w:val="none" w:sz="0" w:space="0" w:color="auto"/>
      </w:divBdr>
    </w:div>
    <w:div w:id="153255364">
      <w:bodyDiv w:val="1"/>
      <w:marLeft w:val="0"/>
      <w:marRight w:val="0"/>
      <w:marTop w:val="0"/>
      <w:marBottom w:val="0"/>
      <w:divBdr>
        <w:top w:val="none" w:sz="0" w:space="0" w:color="auto"/>
        <w:left w:val="none" w:sz="0" w:space="0" w:color="auto"/>
        <w:bottom w:val="none" w:sz="0" w:space="0" w:color="auto"/>
        <w:right w:val="none" w:sz="0" w:space="0" w:color="auto"/>
      </w:divBdr>
    </w:div>
    <w:div w:id="185800701">
      <w:bodyDiv w:val="1"/>
      <w:marLeft w:val="0"/>
      <w:marRight w:val="0"/>
      <w:marTop w:val="0"/>
      <w:marBottom w:val="0"/>
      <w:divBdr>
        <w:top w:val="none" w:sz="0" w:space="0" w:color="auto"/>
        <w:left w:val="none" w:sz="0" w:space="0" w:color="auto"/>
        <w:bottom w:val="none" w:sz="0" w:space="0" w:color="auto"/>
        <w:right w:val="none" w:sz="0" w:space="0" w:color="auto"/>
      </w:divBdr>
      <w:divsChild>
        <w:div w:id="1901402975">
          <w:marLeft w:val="0"/>
          <w:marRight w:val="0"/>
          <w:marTop w:val="0"/>
          <w:marBottom w:val="0"/>
          <w:divBdr>
            <w:top w:val="none" w:sz="0" w:space="0" w:color="auto"/>
            <w:left w:val="none" w:sz="0" w:space="0" w:color="auto"/>
            <w:bottom w:val="none" w:sz="0" w:space="0" w:color="auto"/>
            <w:right w:val="none" w:sz="0" w:space="0" w:color="auto"/>
          </w:divBdr>
        </w:div>
      </w:divsChild>
    </w:div>
    <w:div w:id="190340811">
      <w:bodyDiv w:val="1"/>
      <w:marLeft w:val="0"/>
      <w:marRight w:val="0"/>
      <w:marTop w:val="0"/>
      <w:marBottom w:val="0"/>
      <w:divBdr>
        <w:top w:val="none" w:sz="0" w:space="0" w:color="auto"/>
        <w:left w:val="none" w:sz="0" w:space="0" w:color="auto"/>
        <w:bottom w:val="none" w:sz="0" w:space="0" w:color="auto"/>
        <w:right w:val="none" w:sz="0" w:space="0" w:color="auto"/>
      </w:divBdr>
    </w:div>
    <w:div w:id="248542883">
      <w:bodyDiv w:val="1"/>
      <w:marLeft w:val="0"/>
      <w:marRight w:val="0"/>
      <w:marTop w:val="0"/>
      <w:marBottom w:val="0"/>
      <w:divBdr>
        <w:top w:val="none" w:sz="0" w:space="0" w:color="auto"/>
        <w:left w:val="none" w:sz="0" w:space="0" w:color="auto"/>
        <w:bottom w:val="none" w:sz="0" w:space="0" w:color="auto"/>
        <w:right w:val="none" w:sz="0" w:space="0" w:color="auto"/>
      </w:divBdr>
    </w:div>
    <w:div w:id="323364727">
      <w:bodyDiv w:val="1"/>
      <w:marLeft w:val="0"/>
      <w:marRight w:val="0"/>
      <w:marTop w:val="0"/>
      <w:marBottom w:val="0"/>
      <w:divBdr>
        <w:top w:val="none" w:sz="0" w:space="0" w:color="auto"/>
        <w:left w:val="none" w:sz="0" w:space="0" w:color="auto"/>
        <w:bottom w:val="none" w:sz="0" w:space="0" w:color="auto"/>
        <w:right w:val="none" w:sz="0" w:space="0" w:color="auto"/>
      </w:divBdr>
    </w:div>
    <w:div w:id="356275578">
      <w:bodyDiv w:val="1"/>
      <w:marLeft w:val="0"/>
      <w:marRight w:val="0"/>
      <w:marTop w:val="0"/>
      <w:marBottom w:val="0"/>
      <w:divBdr>
        <w:top w:val="none" w:sz="0" w:space="0" w:color="auto"/>
        <w:left w:val="none" w:sz="0" w:space="0" w:color="auto"/>
        <w:bottom w:val="none" w:sz="0" w:space="0" w:color="auto"/>
        <w:right w:val="none" w:sz="0" w:space="0" w:color="auto"/>
      </w:divBdr>
    </w:div>
    <w:div w:id="377703889">
      <w:bodyDiv w:val="1"/>
      <w:marLeft w:val="0"/>
      <w:marRight w:val="0"/>
      <w:marTop w:val="0"/>
      <w:marBottom w:val="0"/>
      <w:divBdr>
        <w:top w:val="none" w:sz="0" w:space="0" w:color="auto"/>
        <w:left w:val="none" w:sz="0" w:space="0" w:color="auto"/>
        <w:bottom w:val="none" w:sz="0" w:space="0" w:color="auto"/>
        <w:right w:val="none" w:sz="0" w:space="0" w:color="auto"/>
      </w:divBdr>
    </w:div>
    <w:div w:id="380985302">
      <w:bodyDiv w:val="1"/>
      <w:marLeft w:val="0"/>
      <w:marRight w:val="0"/>
      <w:marTop w:val="0"/>
      <w:marBottom w:val="0"/>
      <w:divBdr>
        <w:top w:val="none" w:sz="0" w:space="0" w:color="auto"/>
        <w:left w:val="none" w:sz="0" w:space="0" w:color="auto"/>
        <w:bottom w:val="none" w:sz="0" w:space="0" w:color="auto"/>
        <w:right w:val="none" w:sz="0" w:space="0" w:color="auto"/>
      </w:divBdr>
    </w:div>
    <w:div w:id="435365721">
      <w:bodyDiv w:val="1"/>
      <w:marLeft w:val="0"/>
      <w:marRight w:val="0"/>
      <w:marTop w:val="0"/>
      <w:marBottom w:val="0"/>
      <w:divBdr>
        <w:top w:val="none" w:sz="0" w:space="0" w:color="auto"/>
        <w:left w:val="none" w:sz="0" w:space="0" w:color="auto"/>
        <w:bottom w:val="none" w:sz="0" w:space="0" w:color="auto"/>
        <w:right w:val="none" w:sz="0" w:space="0" w:color="auto"/>
      </w:divBdr>
    </w:div>
    <w:div w:id="619338495">
      <w:bodyDiv w:val="1"/>
      <w:marLeft w:val="0"/>
      <w:marRight w:val="0"/>
      <w:marTop w:val="0"/>
      <w:marBottom w:val="0"/>
      <w:divBdr>
        <w:top w:val="none" w:sz="0" w:space="0" w:color="auto"/>
        <w:left w:val="none" w:sz="0" w:space="0" w:color="auto"/>
        <w:bottom w:val="none" w:sz="0" w:space="0" w:color="auto"/>
        <w:right w:val="none" w:sz="0" w:space="0" w:color="auto"/>
      </w:divBdr>
    </w:div>
    <w:div w:id="807362079">
      <w:bodyDiv w:val="1"/>
      <w:marLeft w:val="0"/>
      <w:marRight w:val="0"/>
      <w:marTop w:val="0"/>
      <w:marBottom w:val="0"/>
      <w:divBdr>
        <w:top w:val="none" w:sz="0" w:space="0" w:color="auto"/>
        <w:left w:val="none" w:sz="0" w:space="0" w:color="auto"/>
        <w:bottom w:val="none" w:sz="0" w:space="0" w:color="auto"/>
        <w:right w:val="none" w:sz="0" w:space="0" w:color="auto"/>
      </w:divBdr>
    </w:div>
    <w:div w:id="1083381274">
      <w:bodyDiv w:val="1"/>
      <w:marLeft w:val="0"/>
      <w:marRight w:val="0"/>
      <w:marTop w:val="0"/>
      <w:marBottom w:val="0"/>
      <w:divBdr>
        <w:top w:val="none" w:sz="0" w:space="0" w:color="auto"/>
        <w:left w:val="none" w:sz="0" w:space="0" w:color="auto"/>
        <w:bottom w:val="none" w:sz="0" w:space="0" w:color="auto"/>
        <w:right w:val="none" w:sz="0" w:space="0" w:color="auto"/>
      </w:divBdr>
    </w:div>
    <w:div w:id="1086850022">
      <w:bodyDiv w:val="1"/>
      <w:marLeft w:val="0"/>
      <w:marRight w:val="0"/>
      <w:marTop w:val="0"/>
      <w:marBottom w:val="0"/>
      <w:divBdr>
        <w:top w:val="none" w:sz="0" w:space="0" w:color="auto"/>
        <w:left w:val="none" w:sz="0" w:space="0" w:color="auto"/>
        <w:bottom w:val="none" w:sz="0" w:space="0" w:color="auto"/>
        <w:right w:val="none" w:sz="0" w:space="0" w:color="auto"/>
      </w:divBdr>
    </w:div>
    <w:div w:id="1087968271">
      <w:bodyDiv w:val="1"/>
      <w:marLeft w:val="0"/>
      <w:marRight w:val="0"/>
      <w:marTop w:val="0"/>
      <w:marBottom w:val="0"/>
      <w:divBdr>
        <w:top w:val="none" w:sz="0" w:space="0" w:color="auto"/>
        <w:left w:val="none" w:sz="0" w:space="0" w:color="auto"/>
        <w:bottom w:val="none" w:sz="0" w:space="0" w:color="auto"/>
        <w:right w:val="none" w:sz="0" w:space="0" w:color="auto"/>
      </w:divBdr>
    </w:div>
    <w:div w:id="1110659082">
      <w:bodyDiv w:val="1"/>
      <w:marLeft w:val="0"/>
      <w:marRight w:val="0"/>
      <w:marTop w:val="0"/>
      <w:marBottom w:val="0"/>
      <w:divBdr>
        <w:top w:val="none" w:sz="0" w:space="0" w:color="auto"/>
        <w:left w:val="none" w:sz="0" w:space="0" w:color="auto"/>
        <w:bottom w:val="none" w:sz="0" w:space="0" w:color="auto"/>
        <w:right w:val="none" w:sz="0" w:space="0" w:color="auto"/>
      </w:divBdr>
    </w:div>
    <w:div w:id="1113475451">
      <w:bodyDiv w:val="1"/>
      <w:marLeft w:val="0"/>
      <w:marRight w:val="0"/>
      <w:marTop w:val="0"/>
      <w:marBottom w:val="0"/>
      <w:divBdr>
        <w:top w:val="none" w:sz="0" w:space="0" w:color="auto"/>
        <w:left w:val="none" w:sz="0" w:space="0" w:color="auto"/>
        <w:bottom w:val="none" w:sz="0" w:space="0" w:color="auto"/>
        <w:right w:val="none" w:sz="0" w:space="0" w:color="auto"/>
      </w:divBdr>
    </w:div>
    <w:div w:id="1177576389">
      <w:bodyDiv w:val="1"/>
      <w:marLeft w:val="0"/>
      <w:marRight w:val="0"/>
      <w:marTop w:val="0"/>
      <w:marBottom w:val="0"/>
      <w:divBdr>
        <w:top w:val="none" w:sz="0" w:space="0" w:color="auto"/>
        <w:left w:val="none" w:sz="0" w:space="0" w:color="auto"/>
        <w:bottom w:val="none" w:sz="0" w:space="0" w:color="auto"/>
        <w:right w:val="none" w:sz="0" w:space="0" w:color="auto"/>
      </w:divBdr>
      <w:divsChild>
        <w:div w:id="1992633900">
          <w:marLeft w:val="0"/>
          <w:marRight w:val="0"/>
          <w:marTop w:val="0"/>
          <w:marBottom w:val="0"/>
          <w:divBdr>
            <w:top w:val="none" w:sz="0" w:space="0" w:color="auto"/>
            <w:left w:val="none" w:sz="0" w:space="0" w:color="auto"/>
            <w:bottom w:val="none" w:sz="0" w:space="0" w:color="auto"/>
            <w:right w:val="none" w:sz="0" w:space="0" w:color="auto"/>
          </w:divBdr>
        </w:div>
        <w:div w:id="369260370">
          <w:marLeft w:val="0"/>
          <w:marRight w:val="0"/>
          <w:marTop w:val="0"/>
          <w:marBottom w:val="0"/>
          <w:divBdr>
            <w:top w:val="none" w:sz="0" w:space="0" w:color="auto"/>
            <w:left w:val="none" w:sz="0" w:space="0" w:color="auto"/>
            <w:bottom w:val="none" w:sz="0" w:space="0" w:color="auto"/>
            <w:right w:val="none" w:sz="0" w:space="0" w:color="auto"/>
          </w:divBdr>
        </w:div>
      </w:divsChild>
    </w:div>
    <w:div w:id="1286473524">
      <w:bodyDiv w:val="1"/>
      <w:marLeft w:val="0"/>
      <w:marRight w:val="0"/>
      <w:marTop w:val="0"/>
      <w:marBottom w:val="0"/>
      <w:divBdr>
        <w:top w:val="none" w:sz="0" w:space="0" w:color="auto"/>
        <w:left w:val="none" w:sz="0" w:space="0" w:color="auto"/>
        <w:bottom w:val="none" w:sz="0" w:space="0" w:color="auto"/>
        <w:right w:val="none" w:sz="0" w:space="0" w:color="auto"/>
      </w:divBdr>
    </w:div>
    <w:div w:id="1312756335">
      <w:bodyDiv w:val="1"/>
      <w:marLeft w:val="0"/>
      <w:marRight w:val="0"/>
      <w:marTop w:val="0"/>
      <w:marBottom w:val="0"/>
      <w:divBdr>
        <w:top w:val="none" w:sz="0" w:space="0" w:color="auto"/>
        <w:left w:val="none" w:sz="0" w:space="0" w:color="auto"/>
        <w:bottom w:val="none" w:sz="0" w:space="0" w:color="auto"/>
        <w:right w:val="none" w:sz="0" w:space="0" w:color="auto"/>
      </w:divBdr>
    </w:div>
    <w:div w:id="1445539308">
      <w:bodyDiv w:val="1"/>
      <w:marLeft w:val="0"/>
      <w:marRight w:val="0"/>
      <w:marTop w:val="0"/>
      <w:marBottom w:val="0"/>
      <w:divBdr>
        <w:top w:val="none" w:sz="0" w:space="0" w:color="auto"/>
        <w:left w:val="none" w:sz="0" w:space="0" w:color="auto"/>
        <w:bottom w:val="none" w:sz="0" w:space="0" w:color="auto"/>
        <w:right w:val="none" w:sz="0" w:space="0" w:color="auto"/>
      </w:divBdr>
    </w:div>
    <w:div w:id="1476067994">
      <w:bodyDiv w:val="1"/>
      <w:marLeft w:val="0"/>
      <w:marRight w:val="0"/>
      <w:marTop w:val="0"/>
      <w:marBottom w:val="0"/>
      <w:divBdr>
        <w:top w:val="none" w:sz="0" w:space="0" w:color="auto"/>
        <w:left w:val="none" w:sz="0" w:space="0" w:color="auto"/>
        <w:bottom w:val="none" w:sz="0" w:space="0" w:color="auto"/>
        <w:right w:val="none" w:sz="0" w:space="0" w:color="auto"/>
      </w:divBdr>
    </w:div>
    <w:div w:id="1508011955">
      <w:bodyDiv w:val="1"/>
      <w:marLeft w:val="0"/>
      <w:marRight w:val="0"/>
      <w:marTop w:val="0"/>
      <w:marBottom w:val="0"/>
      <w:divBdr>
        <w:top w:val="none" w:sz="0" w:space="0" w:color="auto"/>
        <w:left w:val="none" w:sz="0" w:space="0" w:color="auto"/>
        <w:bottom w:val="none" w:sz="0" w:space="0" w:color="auto"/>
        <w:right w:val="none" w:sz="0" w:space="0" w:color="auto"/>
      </w:divBdr>
    </w:div>
    <w:div w:id="1681350280">
      <w:bodyDiv w:val="1"/>
      <w:marLeft w:val="0"/>
      <w:marRight w:val="0"/>
      <w:marTop w:val="0"/>
      <w:marBottom w:val="0"/>
      <w:divBdr>
        <w:top w:val="none" w:sz="0" w:space="0" w:color="auto"/>
        <w:left w:val="none" w:sz="0" w:space="0" w:color="auto"/>
        <w:bottom w:val="none" w:sz="0" w:space="0" w:color="auto"/>
        <w:right w:val="none" w:sz="0" w:space="0" w:color="auto"/>
      </w:divBdr>
    </w:div>
    <w:div w:id="1689066482">
      <w:bodyDiv w:val="1"/>
      <w:marLeft w:val="0"/>
      <w:marRight w:val="0"/>
      <w:marTop w:val="0"/>
      <w:marBottom w:val="0"/>
      <w:divBdr>
        <w:top w:val="none" w:sz="0" w:space="0" w:color="auto"/>
        <w:left w:val="none" w:sz="0" w:space="0" w:color="auto"/>
        <w:bottom w:val="none" w:sz="0" w:space="0" w:color="auto"/>
        <w:right w:val="none" w:sz="0" w:space="0" w:color="auto"/>
      </w:divBdr>
    </w:div>
    <w:div w:id="1798255804">
      <w:bodyDiv w:val="1"/>
      <w:marLeft w:val="0"/>
      <w:marRight w:val="0"/>
      <w:marTop w:val="0"/>
      <w:marBottom w:val="0"/>
      <w:divBdr>
        <w:top w:val="none" w:sz="0" w:space="0" w:color="auto"/>
        <w:left w:val="none" w:sz="0" w:space="0" w:color="auto"/>
        <w:bottom w:val="none" w:sz="0" w:space="0" w:color="auto"/>
        <w:right w:val="none" w:sz="0" w:space="0" w:color="auto"/>
      </w:divBdr>
    </w:div>
    <w:div w:id="1825002590">
      <w:bodyDiv w:val="1"/>
      <w:marLeft w:val="0"/>
      <w:marRight w:val="0"/>
      <w:marTop w:val="0"/>
      <w:marBottom w:val="0"/>
      <w:divBdr>
        <w:top w:val="none" w:sz="0" w:space="0" w:color="auto"/>
        <w:left w:val="none" w:sz="0" w:space="0" w:color="auto"/>
        <w:bottom w:val="none" w:sz="0" w:space="0" w:color="auto"/>
        <w:right w:val="none" w:sz="0" w:space="0" w:color="auto"/>
      </w:divBdr>
    </w:div>
    <w:div w:id="1836796936">
      <w:bodyDiv w:val="1"/>
      <w:marLeft w:val="0"/>
      <w:marRight w:val="0"/>
      <w:marTop w:val="0"/>
      <w:marBottom w:val="0"/>
      <w:divBdr>
        <w:top w:val="none" w:sz="0" w:space="0" w:color="auto"/>
        <w:left w:val="none" w:sz="0" w:space="0" w:color="auto"/>
        <w:bottom w:val="none" w:sz="0" w:space="0" w:color="auto"/>
        <w:right w:val="none" w:sz="0" w:space="0" w:color="auto"/>
      </w:divBdr>
    </w:div>
    <w:div w:id="1889534106">
      <w:bodyDiv w:val="1"/>
      <w:marLeft w:val="0"/>
      <w:marRight w:val="0"/>
      <w:marTop w:val="0"/>
      <w:marBottom w:val="0"/>
      <w:divBdr>
        <w:top w:val="none" w:sz="0" w:space="0" w:color="auto"/>
        <w:left w:val="none" w:sz="0" w:space="0" w:color="auto"/>
        <w:bottom w:val="none" w:sz="0" w:space="0" w:color="auto"/>
        <w:right w:val="none" w:sz="0" w:space="0" w:color="auto"/>
      </w:divBdr>
    </w:div>
    <w:div w:id="1894385806">
      <w:bodyDiv w:val="1"/>
      <w:marLeft w:val="0"/>
      <w:marRight w:val="0"/>
      <w:marTop w:val="0"/>
      <w:marBottom w:val="0"/>
      <w:divBdr>
        <w:top w:val="none" w:sz="0" w:space="0" w:color="auto"/>
        <w:left w:val="none" w:sz="0" w:space="0" w:color="auto"/>
        <w:bottom w:val="none" w:sz="0" w:space="0" w:color="auto"/>
        <w:right w:val="none" w:sz="0" w:space="0" w:color="auto"/>
      </w:divBdr>
    </w:div>
    <w:div w:id="1906866604">
      <w:bodyDiv w:val="1"/>
      <w:marLeft w:val="0"/>
      <w:marRight w:val="0"/>
      <w:marTop w:val="0"/>
      <w:marBottom w:val="0"/>
      <w:divBdr>
        <w:top w:val="none" w:sz="0" w:space="0" w:color="auto"/>
        <w:left w:val="none" w:sz="0" w:space="0" w:color="auto"/>
        <w:bottom w:val="none" w:sz="0" w:space="0" w:color="auto"/>
        <w:right w:val="none" w:sz="0" w:space="0" w:color="auto"/>
      </w:divBdr>
    </w:div>
    <w:div w:id="2023706100">
      <w:bodyDiv w:val="1"/>
      <w:marLeft w:val="0"/>
      <w:marRight w:val="0"/>
      <w:marTop w:val="0"/>
      <w:marBottom w:val="0"/>
      <w:divBdr>
        <w:top w:val="none" w:sz="0" w:space="0" w:color="auto"/>
        <w:left w:val="none" w:sz="0" w:space="0" w:color="auto"/>
        <w:bottom w:val="none" w:sz="0" w:space="0" w:color="auto"/>
        <w:right w:val="none" w:sz="0" w:space="0" w:color="auto"/>
      </w:divBdr>
    </w:div>
    <w:div w:id="2048946961">
      <w:bodyDiv w:val="1"/>
      <w:marLeft w:val="0"/>
      <w:marRight w:val="0"/>
      <w:marTop w:val="0"/>
      <w:marBottom w:val="0"/>
      <w:divBdr>
        <w:top w:val="none" w:sz="0" w:space="0" w:color="auto"/>
        <w:left w:val="none" w:sz="0" w:space="0" w:color="auto"/>
        <w:bottom w:val="none" w:sz="0" w:space="0" w:color="auto"/>
        <w:right w:val="none" w:sz="0" w:space="0" w:color="auto"/>
      </w:divBdr>
    </w:div>
    <w:div w:id="2058583117">
      <w:bodyDiv w:val="1"/>
      <w:marLeft w:val="0"/>
      <w:marRight w:val="0"/>
      <w:marTop w:val="0"/>
      <w:marBottom w:val="0"/>
      <w:divBdr>
        <w:top w:val="none" w:sz="0" w:space="0" w:color="auto"/>
        <w:left w:val="none" w:sz="0" w:space="0" w:color="auto"/>
        <w:bottom w:val="none" w:sz="0" w:space="0" w:color="auto"/>
        <w:right w:val="none" w:sz="0" w:space="0" w:color="auto"/>
      </w:divBdr>
    </w:div>
    <w:div w:id="2072382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CC356-3609-4A56-8658-91453E5B3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36</Pages>
  <Words>7383</Words>
  <Characters>42085</Characters>
  <Application>Microsoft Office Word</Application>
  <DocSecurity>0</DocSecurity>
  <Lines>350</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Fadal Alghali</cp:lastModifiedBy>
  <cp:revision>2</cp:revision>
  <cp:lastPrinted>2024-08-23T14:54:00Z</cp:lastPrinted>
  <dcterms:created xsi:type="dcterms:W3CDTF">2024-11-13T00:18:00Z</dcterms:created>
  <dcterms:modified xsi:type="dcterms:W3CDTF">2024-11-13T00:18:00Z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