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240AF" w:rsidRPr="00BC6A39" w:rsidRDefault="008240AF" w:rsidP="00AA440E">
      <w:pPr>
        <w:pStyle w:val="1"/>
        <w:spacing w:line="360" w:lineRule="auto"/>
        <w:rPr>
          <w:rFonts w:eastAsia="Times New Roman"/>
          <w:color w:val="auto"/>
          <w:sz w:val="28"/>
          <w:szCs w:val="28"/>
        </w:rPr>
      </w:pPr>
      <w:bookmarkStart w:id="0" w:name="_Toc173548681"/>
      <w:r w:rsidRPr="00BC6A39">
        <w:rPr>
          <w:rFonts w:eastAsia="Times New Roman" w:hint="cs"/>
          <w:color w:val="auto"/>
          <w:sz w:val="28"/>
          <w:szCs w:val="28"/>
          <w:rtl/>
        </w:rPr>
        <w:t>الفصل الثاني: الإطار النظري</w:t>
      </w:r>
      <w:bookmarkEnd w:id="0"/>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الإطار النظري</w:t>
      </w:r>
      <w:r w:rsidRPr="00BC6A39">
        <w:rPr>
          <w:rFonts w:ascii="Simplified Arabic" w:hAnsi="Simplified Arabic" w:cs="Simplified Arabic" w:hint="cs"/>
          <w:sz w:val="28"/>
          <w:szCs w:val="28"/>
          <w:rtl/>
        </w:rPr>
        <w:t xml:space="preserve"> هو الهيكل الذي يقوم عليه البحث الأكاديمي، ويقدم للقارئ المعلومات الأساسية والخلفية العلمية اللازمة لفهم موضوع البحث بعمق. يتناول هذا الفصل استعراضاً شاملاً للدراسات السابقة والنظريات والنماذج التي ترتبط بموضوع البحث، مما يساعد في تحديد الفجوات البحثية ووضع الدراسة الحالية في سياقها العلمي الصحيح.</w:t>
      </w:r>
    </w:p>
    <w:p w:rsidR="008240AF" w:rsidRPr="00BC6A39" w:rsidRDefault="008240AF" w:rsidP="00AA440E">
      <w:pPr>
        <w:pStyle w:val="2"/>
        <w:spacing w:line="360" w:lineRule="auto"/>
        <w:rPr>
          <w:rFonts w:eastAsia="Times New Roman"/>
          <w:color w:val="auto"/>
          <w:sz w:val="28"/>
          <w:szCs w:val="28"/>
        </w:rPr>
      </w:pPr>
      <w:bookmarkStart w:id="1" w:name="_Toc173548682"/>
      <w:r w:rsidRPr="00BC6A39">
        <w:rPr>
          <w:rFonts w:eastAsia="Times New Roman" w:hint="cs"/>
          <w:color w:val="auto"/>
          <w:sz w:val="28"/>
          <w:szCs w:val="28"/>
          <w:rtl/>
        </w:rPr>
        <w:t>2.1 إدارة المخاطر</w:t>
      </w:r>
      <w:bookmarkEnd w:id="1"/>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تعتبر إدارة المخاطر من العمليات الحيوية التي تسهم في استدامة وتطوير المؤسسات بمختلف أحجامها وأنواعها. إدارة المخاطر هي عملية تحديد وتقييم والسيطرة على التهديدات المحتملة التي تواجه المؤسسة. يمكن أن تأتي هذه التهديدات من مجموعة متنوعة من المصادر، بما في ذلك الموارد المالية غير المستقرة، المسائل القانونية، المخاطر التكنولوجية، الكوارث الطبيعية، والمنافسة في السوق. تهدف إدارة المخاطر إلى تقليل تأثير هذه التهديدات على المؤسسة إلى أدنى حد ممكن وضمان استمرارية العمليات اليومية وتحقيق الأهداف الاستراتيجية. تعتبر إدارة المخاطر أيضًا جزءًا لا يتجزأ من التخطيط الاستراتيجي للمؤسسة، حيث تساهم في اتخاذ قرارات مستنيرة تتعلق بالمستقبل.</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 xml:space="preserve">تبدأ عملية إدارة المخاطر بتحديد المخاطر المحتملة التي قد تؤثر على المؤسسة. هذا يتضمن تحديد جميع المصادر الممكنة للمخاطر، سواء كانت داخلية أو خارجية. تشمل المخاطر الداخلية تلك التي تنشأ من داخل المؤسسة مثل ضعف نظم الرقابة الداخلية، بينما تشمل المخاطر الخارجية تلك التي تأتي من خارج المؤسسة مثل التغيرات في القوانين والتشريعات. </w:t>
      </w:r>
      <w:r w:rsidRPr="00BC6A39">
        <w:rPr>
          <w:rFonts w:ascii="Simplified Arabic" w:hAnsi="Simplified Arabic" w:cs="Simplified Arabic" w:hint="cs"/>
          <w:sz w:val="28"/>
          <w:szCs w:val="28"/>
          <w:rtl/>
        </w:rPr>
        <w:lastRenderedPageBreak/>
        <w:t>بمجرد تحديد المخاطر، يتم تقييم مدى تأثير كل خطر على المؤسسة واحتمالية حدوثه. هذا التقييم يساعد في تحديد الأولويات والتركيز على المخاطر الأكثر تأثيرًا واحتمالًا.</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تتضمن الخطوة التالية في إدارة المخاطر تطوير استراتيجيات للتعامل مع هذه المخاطر. تشمل هذه الاستراتيجيات تجنب المخاطر، وتقليل تأثيرها، ونقل المخاطر إلى جهة أخرى، أو قبول المخاطر كما هي. تعتمد الاستراتيجية المستخدمة على نوع الخطر وتقدير تأثيره واحتمالية حدوثه. على سبيل المثال، قد تختار المؤسسة تجنب خطر معين عن طريق تغيير سياساتها أو إجراءاتها، أو قد تختار تقليل تأثير الخطر من خلال تعزيز نظم الرقابة الداخلية.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بعد تحديد الاستراتيجيات المناسبة، يتم تنفيذها ومراقبتها بشكل دوري. تتطلب إدارة المخاطر أيضًا تقييمًا مستمرًا لتحسين العمليات والسياسات والإجراءات. يجب على المؤسسات أن تكون مرنة وتتكيف مع التغيرات في بيئة الأعمال والتحديات الجديدة التي قد تواجهها. بالإضافة إلى ذلك، يجب على الإدارة العلوية أن تدعم عملية إدارة المخاطر من خلال توفير الموارد اللازمة وتعزيز ثقافة إدارة المخاطر داخل المؤسسة.</w:t>
      </w:r>
    </w:p>
    <w:p w:rsidR="008240AF" w:rsidRPr="00BC6A39" w:rsidRDefault="008240AF" w:rsidP="00AA440E">
      <w:pPr>
        <w:pStyle w:val="2"/>
        <w:spacing w:line="360" w:lineRule="auto"/>
        <w:rPr>
          <w:rFonts w:eastAsia="Times New Roman"/>
          <w:color w:val="auto"/>
          <w:sz w:val="28"/>
          <w:szCs w:val="28"/>
        </w:rPr>
      </w:pPr>
      <w:bookmarkStart w:id="2" w:name="_Toc173548683"/>
      <w:r w:rsidRPr="00BC6A39">
        <w:rPr>
          <w:rFonts w:eastAsia="Times New Roman" w:hint="cs"/>
          <w:color w:val="auto"/>
          <w:sz w:val="28"/>
          <w:szCs w:val="28"/>
          <w:rtl/>
        </w:rPr>
        <w:t>2.2 الأداء المالي</w:t>
      </w:r>
      <w:bookmarkEnd w:id="2"/>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يعتبر الأداء المالي من المؤشرات الأساسية التي تعكس صحة واستدامة المؤسسة. يُقاس الأداء المالي من خلال مجموعة من المعايير المالية التي تشمل الأرباح، الإيرادات، التكاليف، والعائد على الاستثمار. تعكس هذه المعايير مدى قدرة المؤسسة على تحقيق أرباح مستدامة، وإدارة مواردها بكفاءة، والوفاء بالتزاماتها المالية. يُعد الأداء المالي القوي مؤشرًا على نجاح المؤسسة في تحقيق أهدافها الاستراتيجية والحفاظ على ميزة تنافسية في السوق.</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lastRenderedPageBreak/>
        <w:t>تتأثر مؤشرات الأداء المالي بعدة عوامل داخلية وخارجية. العوامل الداخلية تشمل الإدارة الفعالة للموارد، الكفاءة التشغيلية، وجودة المنتجات والخدمات. بينما تشمل العوامل الخارجية التغيرات الاقتصادية، التغيرات في السوق، والتغيرات في التشريعات والقوانين. لتحقيق أداء مالي قوي، يجب على المؤسسات تطوير استراتيجيات فعالة لإدارة هذه العوامل والتكيف معها.</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 xml:space="preserve">تتضمن عملية قياس الأداء المالي استخدام أدوات تحليل مالية متنوعة مثل التحليل المالي </w:t>
      </w:r>
      <w:proofErr w:type="spellStart"/>
      <w:r w:rsidRPr="00BC6A39">
        <w:rPr>
          <w:rFonts w:ascii="Simplified Arabic" w:hAnsi="Simplified Arabic" w:cs="Simplified Arabic" w:hint="cs"/>
          <w:sz w:val="28"/>
          <w:szCs w:val="28"/>
          <w:rtl/>
        </w:rPr>
        <w:t>النسبى</w:t>
      </w:r>
      <w:proofErr w:type="spellEnd"/>
      <w:r w:rsidRPr="00BC6A39">
        <w:rPr>
          <w:rFonts w:ascii="Simplified Arabic" w:hAnsi="Simplified Arabic" w:cs="Simplified Arabic" w:hint="cs"/>
          <w:sz w:val="28"/>
          <w:szCs w:val="28"/>
          <w:rtl/>
        </w:rPr>
        <w:t>، والتحليل المالي الأفقي، والتحليل المالي الرأسي. التحليل المالي النسبي يشمل حساب مجموعة من النسب المالية مثل نسبة الربحية، نسبة السيولة، ونسبة المديونية. التحليل المالي الأفقي يتضمن مقارنة الأداء المالي عبر فترة زمنية معينة، بينما يتضمن التحليل المالي الرأسي تحليل الميزانية العمومية وبيان الدخل.</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تلعب تقارير الأداء المالي دورًا حيويًا في اتخاذ القرارات الإدارية. تساعد هذه التقارير في تحديد المجالات التي تحتاج إلى تحسين، وتقديم توصيات لتحسين الأداء المالي. بالإضافة إلى ذلك، يمكن استخدام هذه التقارير لتقييم مدى تحقيق الأهداف الاستراتيجية ومقارنة الأداء المالي مع المؤسسات الأخرى في نفس الصناعة.</w:t>
      </w:r>
    </w:p>
    <w:p w:rsidR="008240AF" w:rsidRPr="00BC6A39" w:rsidRDefault="008240AF" w:rsidP="00AA440E">
      <w:pPr>
        <w:pStyle w:val="2"/>
        <w:spacing w:line="360" w:lineRule="auto"/>
        <w:rPr>
          <w:rFonts w:eastAsia="Times New Roman"/>
          <w:color w:val="auto"/>
          <w:sz w:val="28"/>
          <w:szCs w:val="28"/>
        </w:rPr>
      </w:pPr>
      <w:bookmarkStart w:id="3" w:name="_Toc173548684"/>
      <w:r w:rsidRPr="00BC6A39">
        <w:rPr>
          <w:rFonts w:eastAsia="Times New Roman" w:hint="cs"/>
          <w:color w:val="auto"/>
          <w:sz w:val="28"/>
          <w:szCs w:val="28"/>
          <w:rtl/>
        </w:rPr>
        <w:t>2.3 العلاقة بين إدارة المخاطر والأداء المالي</w:t>
      </w:r>
      <w:bookmarkEnd w:id="3"/>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تشير الدراسات والأدبيات إلى وجود علاقة وثيقة بين إدارة المخاطر والأداء المالي. تلعب إدارة المخاطر دورًا حيويًا في تحسين الأداء المالي للمؤسسات من خلال تقليل الخسائر المحتملة وزيادة الأرباح. من خلال تحديد وتقييم المخاطر المحتملة، يمكن للمؤسسات تجنب أو تقليل تأثير هذه المخاطر، مما يؤدي إلى تحسين الأداء المالي.</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lastRenderedPageBreak/>
        <w:t>أظهرت الدراسات أن المؤسسات التي تتبنى استراتيجيات فعالة لإدارة المخاطر تحقق أداء ماليًا أفضل مقارنة بتلك التي لا تعتمد على هذه الاستراتيجيات. على سبيل المثال، أظهرت دراسة أجراها براون وآخرون (2019) أن المؤسسات التي تطبق استراتيجيات إدارة المخاطر تتمتع بقدرة أعلى على تحقيق أرباح مستدامة وتقليل الخسائر المحتملة. توضح هذه الدراسة أن إدارة المخاطر الفعالة تساعد في تعزيز الكفاءة التشغيلية وتحسين استخدام الموارد، مما يؤدي في النهاية إلى تحسين الأداء المالي.</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علاوة على ذلك، يمكن أن تساهم إدارة المخاطر في تحسين الثقة بين المستثمرين وأصحاب المصلحة. عندما تظهر المؤسسة أنها قادرة على تحديد وتقييم والتحكم في المخاطر بشكل فعال، يزيد ذلك من ثقة المستثمرين ويعزز سمعة المؤسسة في السوق. هذه الثقة يمكن أن تؤدي إلى زيادة الاستثمارات وتحقيق نمو مالي مستدام.</w:t>
      </w:r>
    </w:p>
    <w:p w:rsidR="008240AF" w:rsidRPr="00BC6A39" w:rsidRDefault="008240AF" w:rsidP="00AA440E">
      <w:pPr>
        <w:pStyle w:val="2"/>
        <w:spacing w:line="360" w:lineRule="auto"/>
        <w:rPr>
          <w:rFonts w:eastAsia="Times New Roman"/>
          <w:color w:val="auto"/>
          <w:sz w:val="28"/>
          <w:szCs w:val="28"/>
        </w:rPr>
      </w:pPr>
      <w:bookmarkStart w:id="4" w:name="_Toc173548685"/>
      <w:r w:rsidRPr="00BC6A39">
        <w:rPr>
          <w:rFonts w:eastAsia="Times New Roman" w:hint="cs"/>
          <w:color w:val="auto"/>
          <w:sz w:val="28"/>
          <w:szCs w:val="28"/>
          <w:rtl/>
        </w:rPr>
        <w:t>2.4 استراتيجيات إدارة المخاطر في المشروعات الصغيرة والمتوسطة</w:t>
      </w:r>
      <w:bookmarkEnd w:id="4"/>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تواجه المشروعات الصغيرة والمتوسطة تحديات فريدة فيما يتعلق بإدارة المخاطر. تتمثل هذه التحديات في محدودية الموارد والخبرات، وصعوبة الوصول إلى التمويل، والتقلبات الاقتصادية. لذا، تحتاج هذه المشروعات إلى تطوير استراتيجيات فعالة لإدارة المخاطر تتناسب مع طبيعتها وظروفها الخاصة.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تشمل استراتيجيات إدارة المخاطر في المشروعات الصغيرة والمتوسطة تجنب المخاطر، وتقليل تأثيرها، ونقل المخاطر، والقبول المدروس للمخاطر. يتطلب تطبيق هذه الاستراتيجيات فهماً عميقاً للمخاطر التي تواجهها المؤسسة وتطوير خطط عمل لتطبيق الاستراتيجيات المناسبة.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lastRenderedPageBreak/>
        <w:t>استراتيجيات تجنب المخاطر</w:t>
      </w:r>
      <w:r w:rsidRPr="00BC6A39">
        <w:rPr>
          <w:rFonts w:ascii="Simplified Arabic" w:hAnsi="Simplified Arabic" w:cs="Simplified Arabic" w:hint="cs"/>
          <w:sz w:val="28"/>
          <w:szCs w:val="28"/>
          <w:rtl/>
        </w:rPr>
        <w:t xml:space="preserve"> تتضمن تغيير السياسات والإجراءات لتجنب المخاطر المحتملة. على سبيل المثال، يمكن للمؤسسة تجنب المخاطر المتعلقة بالاعتماد على مورد وحيد من خلال تنويع مصادر التوريد.</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استراتيجيات تقليل المخاطر</w:t>
      </w:r>
      <w:r w:rsidRPr="00BC6A39">
        <w:rPr>
          <w:rFonts w:ascii="Simplified Arabic" w:hAnsi="Simplified Arabic" w:cs="Simplified Arabic" w:hint="cs"/>
          <w:sz w:val="28"/>
          <w:szCs w:val="28"/>
          <w:rtl/>
        </w:rPr>
        <w:t xml:space="preserve"> تشمل اتخاذ إجراءات لتقليل تأثير المخاطر المحتملة. يمكن تحقيق ذلك من خلال تعزيز نظم الرقابة الداخلية، وتطوير برامج تدريب للعاملين، وتحسين الجودة والإنتاجية.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استراتيجيات نقل المخاطر</w:t>
      </w:r>
      <w:r w:rsidRPr="00BC6A39">
        <w:rPr>
          <w:rFonts w:ascii="Simplified Arabic" w:hAnsi="Simplified Arabic" w:cs="Simplified Arabic" w:hint="cs"/>
          <w:sz w:val="28"/>
          <w:szCs w:val="28"/>
          <w:rtl/>
        </w:rPr>
        <w:t xml:space="preserve"> تتضمن تحويل بعض أو كل المخاطر إلى جهة أخرى. يمكن تحقيق ذلك من خلال التأمين أو التعاقد مع أطراف خارجية لتولي بعض الأنشطة التي تنطوي على مخاطر عالية.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استراتيجيات قبول المخاطر</w:t>
      </w:r>
      <w:r w:rsidRPr="00BC6A39">
        <w:rPr>
          <w:rFonts w:ascii="Simplified Arabic" w:hAnsi="Simplified Arabic" w:cs="Simplified Arabic" w:hint="cs"/>
          <w:sz w:val="28"/>
          <w:szCs w:val="28"/>
          <w:rtl/>
        </w:rPr>
        <w:t xml:space="preserve"> تعني قبول المخاطر كما هي بعد تقييم تأثيرها واحتمالية حدوثها. يتم اتخاذ هذا القرار عندما تكون تكلفة تجنب أو تقليل المخاطر أعلى من تكلفة التعامل مع نتائجها.</w:t>
      </w:r>
    </w:p>
    <w:p w:rsidR="008240AF" w:rsidRPr="00BC6A39" w:rsidRDefault="008240AF" w:rsidP="00AA440E">
      <w:pPr>
        <w:pStyle w:val="2"/>
        <w:spacing w:line="360" w:lineRule="auto"/>
        <w:rPr>
          <w:rFonts w:eastAsia="Times New Roman"/>
          <w:color w:val="auto"/>
          <w:sz w:val="28"/>
          <w:szCs w:val="28"/>
        </w:rPr>
      </w:pPr>
      <w:bookmarkStart w:id="5" w:name="_Toc173548686"/>
      <w:r w:rsidRPr="00BC6A39">
        <w:rPr>
          <w:rFonts w:eastAsia="Times New Roman" w:hint="cs"/>
          <w:color w:val="auto"/>
          <w:sz w:val="28"/>
          <w:szCs w:val="28"/>
          <w:rtl/>
        </w:rPr>
        <w:t>2.5 دور إدارة المخاطر في المشروعات الصغيرة والمتوسطة في مدينة الرياض</w:t>
      </w:r>
      <w:bookmarkEnd w:id="5"/>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تشكل المشروعات الصغيرة والمتوسطة جزءًا كبيرًا من الاقتصاد المحلي في مدينة الرياض. تواجه هذه المشروعات تحديات متعددة تتعلق ببيئة الأعمال المتغيرة، والتغيرات الاقتصادية، والتشريعات القانونية. يتطلب نجاح هذه المشروعات تبني استراتيجيات فعالة لإدارة المخاطر لضمان الاستدامة وتحقيق الأداء المالي المتميز.</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 xml:space="preserve">من خلال دراسة المشروعات الصغيرة والمتوسطة في الرياض، يمكن تحديد العوامل التي تؤثر على تبني وتنفيذ استراتيجيات إدارة المخاطر. تتضمن هذه العوامل البيئة التنظيمية، والدعم </w:t>
      </w:r>
      <w:r w:rsidRPr="00BC6A39">
        <w:rPr>
          <w:rFonts w:ascii="Simplified Arabic" w:hAnsi="Simplified Arabic" w:cs="Simplified Arabic" w:hint="cs"/>
          <w:sz w:val="28"/>
          <w:szCs w:val="28"/>
          <w:rtl/>
        </w:rPr>
        <w:lastRenderedPageBreak/>
        <w:t>الحكومي، وتوافر الموارد، ومستوى الوعي والمعرفة بإدارة المخاطر. يمكن أن تسهم هذه الدراسة في تقديم توصيات عملية لتحسين إدارة المخاطر في هذه المشروعات وتعزيز قدرتها على التكيف مع التحديات المستقبلية.</w:t>
      </w:r>
    </w:p>
    <w:p w:rsidR="008240AF" w:rsidRPr="00BC6A39" w:rsidRDefault="008240AF" w:rsidP="00AA440E">
      <w:pPr>
        <w:pStyle w:val="2"/>
        <w:spacing w:line="360" w:lineRule="auto"/>
        <w:rPr>
          <w:rFonts w:eastAsia="Times New Roman"/>
          <w:color w:val="auto"/>
          <w:sz w:val="28"/>
          <w:szCs w:val="28"/>
        </w:rPr>
      </w:pPr>
      <w:bookmarkStart w:id="6" w:name="_Toc173548687"/>
      <w:r w:rsidRPr="00BC6A39">
        <w:rPr>
          <w:rFonts w:eastAsia="Times New Roman" w:hint="cs"/>
          <w:color w:val="auto"/>
          <w:sz w:val="28"/>
          <w:szCs w:val="28"/>
          <w:rtl/>
        </w:rPr>
        <w:t>2.6 تطبيقات عملية لإدارة المخاطر في المشروعات الصغيرة والمتوسطة</w:t>
      </w:r>
      <w:bookmarkEnd w:id="6"/>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تتطلب إدارة المخاطر تطبيقات عملية تتناسب مع طبيعة وحجم المشروعات الصغيرة والمتوسطة. تشمل هذه التطبيقات تطوير خطط طوارئ، وتطبيق نظم رقابة داخلية قوية، وتوفير التدريب المستمر للعاملين.</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خطط الطوارئ</w:t>
      </w:r>
      <w:r w:rsidRPr="00BC6A39">
        <w:rPr>
          <w:rFonts w:ascii="Simplified Arabic" w:hAnsi="Simplified Arabic" w:cs="Simplified Arabic" w:hint="cs"/>
          <w:sz w:val="28"/>
          <w:szCs w:val="28"/>
          <w:rtl/>
        </w:rPr>
        <w:t xml:space="preserve"> تعتبر من الأدوات الحيوية لإدارة المخاطر. تتضمن هذه الخطط تحديد الإجراءات الواجب اتخاذها في حالة حدوث خطر معين، وتحديد الأشخاص المسؤولين عن تنفيذ هذه الإجراءات. يجب أن تكون خطط الطوارئ مرنة وقابلة للتحديث لتتناسب مع التغيرات في بيئة الأعمال.</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نظم الرقابة الداخلية</w:t>
      </w:r>
      <w:r w:rsidRPr="00BC6A39">
        <w:rPr>
          <w:rFonts w:ascii="Simplified Arabic" w:hAnsi="Simplified Arabic" w:cs="Simplified Arabic" w:hint="cs"/>
          <w:sz w:val="28"/>
          <w:szCs w:val="28"/>
          <w:rtl/>
        </w:rPr>
        <w:t xml:space="preserve"> تساعد في تحديد ورصد المخاطر المحتملة بشكل دوري. يمكن تحقيق ذلك من خلال تطوير سياسات وإجراءات رقابة، وتطبيق نظم مراجعة داخلية لضمان الامتثال لهذه السياسات والإجراءات.</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التدريب المستمر للعاملين</w:t>
      </w:r>
      <w:r w:rsidRPr="00BC6A39">
        <w:rPr>
          <w:rFonts w:ascii="Simplified Arabic" w:hAnsi="Simplified Arabic" w:cs="Simplified Arabic" w:hint="cs"/>
          <w:sz w:val="28"/>
          <w:szCs w:val="28"/>
          <w:rtl/>
        </w:rPr>
        <w:t xml:space="preserve"> يعتبر من العناصر الأساسية لتعزيز قدرة المؤسسة على إدارة المخاطر. يتطلب ذلك توفير برامج تدريبية متخصصة تركز على تطوير مهارات العاملين في تحديد وتقييم والتعامل مع المخاطر. يمكن أن تشمل هذه البرامج دورات تدريبية، وورش عمل، ومحاكاة سيناريوهات واقعية للتعامل مع المخاطر.</w:t>
      </w:r>
    </w:p>
    <w:p w:rsidR="008240AF" w:rsidRPr="00BC6A39" w:rsidRDefault="008240AF" w:rsidP="00AA440E">
      <w:pPr>
        <w:pStyle w:val="2"/>
        <w:spacing w:line="360" w:lineRule="auto"/>
        <w:rPr>
          <w:rFonts w:eastAsia="Times New Roman"/>
          <w:color w:val="auto"/>
          <w:sz w:val="28"/>
          <w:szCs w:val="28"/>
        </w:rPr>
      </w:pPr>
      <w:bookmarkStart w:id="7" w:name="_Toc173548688"/>
      <w:r w:rsidRPr="00BC6A39">
        <w:rPr>
          <w:rFonts w:eastAsia="Times New Roman" w:hint="cs"/>
          <w:color w:val="auto"/>
          <w:sz w:val="28"/>
          <w:szCs w:val="28"/>
          <w:rtl/>
        </w:rPr>
        <w:lastRenderedPageBreak/>
        <w:t>2.7 تحديات إدارة المخاطر في المشروعات الصغيرة والمتوسطة</w:t>
      </w:r>
      <w:bookmarkEnd w:id="7"/>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تواجه المشروعات الصغيرة والمتوسطة تحديات فريدة في مجال إدارة المخاطر. من أبرز هذه التحديات:</w:t>
      </w:r>
    </w:p>
    <w:p w:rsidR="008240AF" w:rsidRPr="00BC6A39" w:rsidRDefault="008240AF" w:rsidP="00AA440E">
      <w:pPr>
        <w:pStyle w:val="a3"/>
        <w:numPr>
          <w:ilvl w:val="0"/>
          <w:numId w:val="1"/>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محدودية الموارد</w:t>
      </w:r>
      <w:r w:rsidRPr="00BC6A39">
        <w:rPr>
          <w:rFonts w:ascii="Simplified Arabic" w:hAnsi="Simplified Arabic" w:cs="Simplified Arabic" w:hint="cs"/>
          <w:sz w:val="28"/>
          <w:szCs w:val="28"/>
          <w:rtl/>
        </w:rPr>
        <w:t>: تعاني العديد من المشروعات الصغيرة والمتوسطة من نقص في الموارد المالية والبشرية، مما يصعب تنفيذ استراتيجيات إدارة المخاطر بشكل فعال. قد تفتقر هذه المؤسسات إلى القدرة على توظيف خبراء متخصصين في إدارة المخاطر أو توفير التدريب المستمر للعاملين.</w:t>
      </w:r>
    </w:p>
    <w:p w:rsidR="008240AF" w:rsidRPr="00BC6A39" w:rsidRDefault="008240AF" w:rsidP="00AA440E">
      <w:pPr>
        <w:pStyle w:val="a3"/>
        <w:numPr>
          <w:ilvl w:val="0"/>
          <w:numId w:val="1"/>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نقص الوعي بإدارة المخاطر</w:t>
      </w:r>
      <w:r w:rsidRPr="00BC6A39">
        <w:rPr>
          <w:rFonts w:ascii="Simplified Arabic" w:hAnsi="Simplified Arabic" w:cs="Simplified Arabic" w:hint="cs"/>
          <w:sz w:val="28"/>
          <w:szCs w:val="28"/>
          <w:rtl/>
        </w:rPr>
        <w:t>: قد يفتقر أصحاب ومديرو المشروعات الصغيرة والمتوسطة إلى المعرفة الكافية بإدارة المخاطر وأهمية تطبيقها. يمكن أن يؤدي هذا النقص في الوعي إلى عدم تحديد المخاطر المحتملة بشكل صحيح أو تجاهلها.</w:t>
      </w:r>
    </w:p>
    <w:p w:rsidR="008240AF" w:rsidRPr="00BC6A39" w:rsidRDefault="008240AF" w:rsidP="00AA440E">
      <w:pPr>
        <w:pStyle w:val="a3"/>
        <w:numPr>
          <w:ilvl w:val="0"/>
          <w:numId w:val="1"/>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التغيرات الاقتصادية</w:t>
      </w:r>
      <w:r w:rsidRPr="00BC6A39">
        <w:rPr>
          <w:rFonts w:ascii="Simplified Arabic" w:hAnsi="Simplified Arabic" w:cs="Simplified Arabic" w:hint="cs"/>
          <w:sz w:val="28"/>
          <w:szCs w:val="28"/>
          <w:rtl/>
        </w:rPr>
        <w:t>: تتعرض المشروعات الصغيرة والمتوسطة لتأثيرات التغيرات الاقتصادية بشكل أكبر من الشركات الكبيرة. يمكن أن تؤدي التقلبات الاقتصادية إلى زيادة المخاطر المالية والتشغيلية، مما يتطلب استراتيجيات مرنة وسريعة للاستجابة لهذه التغيرات.</w:t>
      </w:r>
    </w:p>
    <w:p w:rsidR="008240AF" w:rsidRPr="00BC6A39" w:rsidRDefault="008240AF" w:rsidP="00AA440E">
      <w:pPr>
        <w:pStyle w:val="a3"/>
        <w:numPr>
          <w:ilvl w:val="0"/>
          <w:numId w:val="1"/>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التشريعات والقوانين</w:t>
      </w:r>
      <w:r w:rsidRPr="00BC6A39">
        <w:rPr>
          <w:rFonts w:ascii="Simplified Arabic" w:hAnsi="Simplified Arabic" w:cs="Simplified Arabic" w:hint="cs"/>
          <w:sz w:val="28"/>
          <w:szCs w:val="28"/>
          <w:rtl/>
        </w:rPr>
        <w:t>: قد تواجه المشروعات الصغيرة والمتوسطة تحديات في الامتثال للتشريعات والقوانين المتغيرة. يمكن أن تؤدي التغيرات في القوانين واللوائح إلى زيادة الأعباء الإدارية والمالية على هذه المؤسسات.</w:t>
      </w:r>
    </w:p>
    <w:p w:rsidR="008240AF" w:rsidRPr="00BC6A39" w:rsidRDefault="008240AF" w:rsidP="00AA440E">
      <w:pPr>
        <w:pStyle w:val="a3"/>
        <w:numPr>
          <w:ilvl w:val="0"/>
          <w:numId w:val="1"/>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lastRenderedPageBreak/>
        <w:t>المنافسة السوقية</w:t>
      </w:r>
      <w:r w:rsidRPr="00BC6A39">
        <w:rPr>
          <w:rFonts w:ascii="Simplified Arabic" w:hAnsi="Simplified Arabic" w:cs="Simplified Arabic" w:hint="cs"/>
          <w:sz w:val="28"/>
          <w:szCs w:val="28"/>
          <w:rtl/>
        </w:rPr>
        <w:t>: تواجه المشروعات الصغيرة والمتوسطة منافسة شديدة من الشركات الأكبر حجماً والأكثر رسوخاً في السوق. يتطلب التنافس في السوق تطبيق استراتيجيات فعالة لإدارة المخاطر لتحقيق التفوق والنجاح.</w:t>
      </w:r>
    </w:p>
    <w:p w:rsidR="008240AF" w:rsidRPr="00BC6A39" w:rsidRDefault="008240AF" w:rsidP="00AA440E">
      <w:pPr>
        <w:pStyle w:val="2"/>
        <w:spacing w:line="360" w:lineRule="auto"/>
        <w:rPr>
          <w:rFonts w:eastAsia="Times New Roman"/>
          <w:color w:val="auto"/>
          <w:sz w:val="28"/>
          <w:szCs w:val="28"/>
        </w:rPr>
      </w:pPr>
      <w:bookmarkStart w:id="8" w:name="_Toc173548689"/>
      <w:r w:rsidRPr="00BC6A39">
        <w:rPr>
          <w:rFonts w:eastAsia="Times New Roman" w:hint="cs"/>
          <w:color w:val="auto"/>
          <w:sz w:val="28"/>
          <w:szCs w:val="28"/>
          <w:rtl/>
        </w:rPr>
        <w:t>2.8 أهمية الثقافة التنظيمية في إدارة المخاطر</w:t>
      </w:r>
      <w:bookmarkEnd w:id="8"/>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تلعب الثقافة التنظيمية دوراً مهماً في نجاح استراتيجيات إدارة المخاطر. تشير الثقافة التنظيمية إلى القيم والمعتقدات والممارسات التي تتبناها المؤسسة وتؤثر على سلوكيات وأداء العاملين فيها. لتعزيز إدارة المخاطر في المشروعات الصغيرة والمتوسطة، يجب على المؤسسات تطوير ثقافة تنظيمية داعمة لإدارة المخاطر تشمل العناصر التالية:</w:t>
      </w:r>
    </w:p>
    <w:p w:rsidR="008240AF" w:rsidRPr="00BC6A39" w:rsidRDefault="008240AF" w:rsidP="00AA440E">
      <w:pPr>
        <w:pStyle w:val="a3"/>
        <w:numPr>
          <w:ilvl w:val="0"/>
          <w:numId w:val="2"/>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التزام القيادة</w:t>
      </w:r>
      <w:r w:rsidRPr="00BC6A39">
        <w:rPr>
          <w:rFonts w:ascii="Simplified Arabic" w:hAnsi="Simplified Arabic" w:cs="Simplified Arabic" w:hint="cs"/>
          <w:sz w:val="28"/>
          <w:szCs w:val="28"/>
          <w:rtl/>
        </w:rPr>
        <w:t>: يجب أن تظهر القيادة العليا التزاماً واضحاً بإدارة المخاطر من خلال تقديم الدعم اللازم وتوفير الموارد الضرورية. يمكن أن يشمل ذلك تخصيص ميزانيات لتدريب العاملين وتطوير نظم الرقابة الداخلية.</w:t>
      </w:r>
    </w:p>
    <w:p w:rsidR="008240AF" w:rsidRPr="00BC6A39" w:rsidRDefault="008240AF" w:rsidP="00AA440E">
      <w:pPr>
        <w:pStyle w:val="a3"/>
        <w:numPr>
          <w:ilvl w:val="0"/>
          <w:numId w:val="2"/>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التواصل الفعال</w:t>
      </w:r>
      <w:r w:rsidRPr="00BC6A39">
        <w:rPr>
          <w:rFonts w:ascii="Simplified Arabic" w:hAnsi="Simplified Arabic" w:cs="Simplified Arabic" w:hint="cs"/>
          <w:sz w:val="28"/>
          <w:szCs w:val="28"/>
          <w:rtl/>
        </w:rPr>
        <w:t>: يتطلب تعزيز إدارة المخاطر تواصلاً فعالاً بين جميع مستويات المؤسسة. يجب أن يكون العاملون على دراية تامة بالمخاطر المحتملة والإجراءات المتبعة للتعامل معها. يمكن تحقيق ذلك من خلال الاجتماعات الدورية والنشرات الداخلية وبرامج التدريب المستمرة.</w:t>
      </w:r>
    </w:p>
    <w:p w:rsidR="008240AF" w:rsidRPr="00BC6A39" w:rsidRDefault="008240AF" w:rsidP="00AA440E">
      <w:pPr>
        <w:pStyle w:val="a3"/>
        <w:numPr>
          <w:ilvl w:val="0"/>
          <w:numId w:val="2"/>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التعلم المستمر</w:t>
      </w:r>
      <w:r w:rsidRPr="00BC6A39">
        <w:rPr>
          <w:rFonts w:ascii="Simplified Arabic" w:hAnsi="Simplified Arabic" w:cs="Simplified Arabic" w:hint="cs"/>
          <w:sz w:val="28"/>
          <w:szCs w:val="28"/>
          <w:rtl/>
        </w:rPr>
        <w:t>: يجب أن تكون المؤسسة مستعدة لتعلم من تجاربها وأخطاءها وتطبيق الدروس المستفادة لتحسين استراتيجيات إدارة المخاطر. يمكن تحقيق ذلك من خلال إجراء مراجعات دورية لتقييم فعالية نظم الرقابة والإجراءات المتبعة.</w:t>
      </w:r>
    </w:p>
    <w:p w:rsidR="008240AF" w:rsidRPr="00BC6A39" w:rsidRDefault="008240AF" w:rsidP="00AA440E">
      <w:pPr>
        <w:pStyle w:val="a3"/>
        <w:numPr>
          <w:ilvl w:val="0"/>
          <w:numId w:val="2"/>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lastRenderedPageBreak/>
        <w:t>تشجيع المبادرة</w:t>
      </w:r>
      <w:r w:rsidRPr="00BC6A39">
        <w:rPr>
          <w:rFonts w:ascii="Simplified Arabic" w:hAnsi="Simplified Arabic" w:cs="Simplified Arabic" w:hint="cs"/>
          <w:sz w:val="28"/>
          <w:szCs w:val="28"/>
          <w:rtl/>
        </w:rPr>
        <w:t>: يجب أن تحفز الثقافة التنظيمية العاملين على المبادرة والمشاركة في تحديد المخاطر وتقديم الأفكار والحلول لتحسين إدارة المخاطر. يمكن تحقيق ذلك من خلال تقديم حوافز ومكافآت للعاملين الذين يساهمون في تحسين نظم إدارة المخاطر.</w:t>
      </w:r>
    </w:p>
    <w:p w:rsidR="008240AF" w:rsidRPr="00BC6A39" w:rsidRDefault="008240AF" w:rsidP="00AA440E">
      <w:pPr>
        <w:pStyle w:val="2"/>
        <w:spacing w:line="360" w:lineRule="auto"/>
        <w:rPr>
          <w:rFonts w:eastAsia="Times New Roman"/>
          <w:color w:val="auto"/>
          <w:sz w:val="28"/>
          <w:szCs w:val="28"/>
        </w:rPr>
      </w:pPr>
      <w:bookmarkStart w:id="9" w:name="_Toc173548690"/>
      <w:r w:rsidRPr="00BC6A39">
        <w:rPr>
          <w:rFonts w:eastAsia="Times New Roman" w:hint="cs"/>
          <w:color w:val="auto"/>
          <w:sz w:val="28"/>
          <w:szCs w:val="28"/>
          <w:rtl/>
        </w:rPr>
        <w:t>2.9 الأمثلة التطبيقية والتجارب الناجحة</w:t>
      </w:r>
      <w:bookmarkEnd w:id="9"/>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تستفيد المشروعات الصغيرة والمتوسطة من دراسة الأمثلة التطبيقية والتجارب الناجحة في مجال إدارة المخاطر. يمكن أن تقدم هذه الأمثلة دروساً قيمة وتوجيهات عملية لتطبيق استراتيجيات إدارة المخاطر بشكل فعال. من بين الأمثلة الناجحة:</w:t>
      </w:r>
    </w:p>
    <w:p w:rsidR="008240AF" w:rsidRPr="00BC6A39" w:rsidRDefault="008240AF" w:rsidP="00AA440E">
      <w:pPr>
        <w:pStyle w:val="a3"/>
        <w:numPr>
          <w:ilvl w:val="0"/>
          <w:numId w:val="3"/>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مشروع صغير في قطاع التجزئة</w:t>
      </w:r>
      <w:r w:rsidRPr="00BC6A39">
        <w:rPr>
          <w:rFonts w:ascii="Simplified Arabic" w:hAnsi="Simplified Arabic" w:cs="Simplified Arabic" w:hint="cs"/>
          <w:sz w:val="28"/>
          <w:szCs w:val="28"/>
          <w:rtl/>
        </w:rPr>
        <w:t>: تمكن هذا المشروع من تحسين إدارة المخاطر من خلال تطبيق نظم رقابة داخلية قوية وتطوير خطط طوارئ شاملة. حقق المشروع نجاحاً كبيراً في تقليل الخسائر المحتملة وزيادة الأرباح.</w:t>
      </w:r>
    </w:p>
    <w:p w:rsidR="008240AF" w:rsidRPr="00BC6A39" w:rsidRDefault="008240AF" w:rsidP="00AA440E">
      <w:pPr>
        <w:pStyle w:val="a3"/>
        <w:numPr>
          <w:ilvl w:val="0"/>
          <w:numId w:val="3"/>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شركة متوسطة في قطاع التكنولوجيا</w:t>
      </w:r>
      <w:r w:rsidRPr="00BC6A39">
        <w:rPr>
          <w:rFonts w:ascii="Simplified Arabic" w:hAnsi="Simplified Arabic" w:cs="Simplified Arabic" w:hint="cs"/>
          <w:sz w:val="28"/>
          <w:szCs w:val="28"/>
          <w:rtl/>
        </w:rPr>
        <w:t xml:space="preserve">: تمكنت هذه الشركة من تحسين أداءها المالي من خلال تطوير استراتيجيات فعالة لإدارة المخاطر التكنولوجية. شملت هذه الاستراتيجيات تحسين نظم الأمن </w:t>
      </w:r>
      <w:proofErr w:type="spellStart"/>
      <w:r w:rsidRPr="00BC6A39">
        <w:rPr>
          <w:rFonts w:ascii="Simplified Arabic" w:hAnsi="Simplified Arabic" w:cs="Simplified Arabic" w:hint="cs"/>
          <w:sz w:val="28"/>
          <w:szCs w:val="28"/>
          <w:rtl/>
        </w:rPr>
        <w:t>السيبراني</w:t>
      </w:r>
      <w:proofErr w:type="spellEnd"/>
      <w:r w:rsidRPr="00BC6A39">
        <w:rPr>
          <w:rFonts w:ascii="Simplified Arabic" w:hAnsi="Simplified Arabic" w:cs="Simplified Arabic" w:hint="cs"/>
          <w:sz w:val="28"/>
          <w:szCs w:val="28"/>
          <w:rtl/>
        </w:rPr>
        <w:t xml:space="preserve"> وتوفير التدريب المستمر للعاملين على أحدث التقنيات.</w:t>
      </w:r>
    </w:p>
    <w:p w:rsidR="008240AF" w:rsidRPr="00BC6A39" w:rsidRDefault="008240AF" w:rsidP="00AA440E">
      <w:pPr>
        <w:pStyle w:val="a3"/>
        <w:numPr>
          <w:ilvl w:val="0"/>
          <w:numId w:val="3"/>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مؤسسة صغيرة في قطاع الخدمات</w:t>
      </w:r>
      <w:r w:rsidRPr="00BC6A39">
        <w:rPr>
          <w:rFonts w:ascii="Simplified Arabic" w:hAnsi="Simplified Arabic" w:cs="Simplified Arabic" w:hint="cs"/>
          <w:sz w:val="28"/>
          <w:szCs w:val="28"/>
          <w:rtl/>
        </w:rPr>
        <w:t>: استطاعت هذه المؤسسة تعزيز قدرتها على إدارة المخاطر المالية من خلال تنويع مصادر الدخل وتقليل الاعتماد على مصدر واحد. حققت المؤسسة نمواً مستداماً في الإيرادات ونجحت في مواجهة التقلبات الاقتصادية.</w:t>
      </w:r>
    </w:p>
    <w:p w:rsidR="008240AF" w:rsidRPr="00BC6A39" w:rsidRDefault="008240AF" w:rsidP="00AA440E">
      <w:pPr>
        <w:pStyle w:val="2"/>
        <w:spacing w:line="360" w:lineRule="auto"/>
        <w:rPr>
          <w:rFonts w:eastAsia="Times New Roman"/>
          <w:color w:val="auto"/>
          <w:sz w:val="28"/>
          <w:szCs w:val="28"/>
        </w:rPr>
      </w:pPr>
      <w:bookmarkStart w:id="10" w:name="_Toc173548691"/>
      <w:r w:rsidRPr="00BC6A39">
        <w:rPr>
          <w:rFonts w:eastAsia="Times New Roman" w:hint="cs"/>
          <w:color w:val="auto"/>
          <w:sz w:val="28"/>
          <w:szCs w:val="28"/>
          <w:rtl/>
        </w:rPr>
        <w:t>2.10 مستقبل إدارة المخاطر في المشروعات الصغيرة والمتوسطة</w:t>
      </w:r>
      <w:bookmarkEnd w:id="10"/>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 xml:space="preserve">يتطلب مستقبل إدارة المخاطر في المشروعات الصغيرة والمتوسطة تبني استراتيجيات مبتكرة والاستفادة من التكنولوجيا الحديثة. يمكن أن تسهم التطورات التكنولوجية في تحسين قدرة </w:t>
      </w:r>
      <w:r w:rsidRPr="00BC6A39">
        <w:rPr>
          <w:rFonts w:ascii="Simplified Arabic" w:hAnsi="Simplified Arabic" w:cs="Simplified Arabic" w:hint="cs"/>
          <w:sz w:val="28"/>
          <w:szCs w:val="28"/>
          <w:rtl/>
        </w:rPr>
        <w:lastRenderedPageBreak/>
        <w:t>المؤسسات على تحديد وتقييم المخاطر والتحكم فيها بشكل أكثر فعالية. من بين التطورات المستقبلية المحتملة:</w:t>
      </w:r>
    </w:p>
    <w:p w:rsidR="008240AF" w:rsidRPr="00BC6A39" w:rsidRDefault="008240AF" w:rsidP="00AA440E">
      <w:pPr>
        <w:pStyle w:val="a3"/>
        <w:numPr>
          <w:ilvl w:val="0"/>
          <w:numId w:val="4"/>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استخدام الذكاء الاصطناعي وتحليل البيانات</w:t>
      </w:r>
      <w:r w:rsidRPr="00BC6A39">
        <w:rPr>
          <w:rFonts w:ascii="Simplified Arabic" w:hAnsi="Simplified Arabic" w:cs="Simplified Arabic" w:hint="cs"/>
          <w:sz w:val="28"/>
          <w:szCs w:val="28"/>
          <w:rtl/>
        </w:rPr>
        <w:t>: يمكن أن يسهم استخدام الذكاء الاصطناعي وتحليل البيانات في تحسين دقة تقييم المخاطر وتقديم توصيات مستنيرة للتعامل معها. يمكن أن تساعد هذه التكنولوجيا في تحديد الأنماط والتوقعات المستقبلية وتقديم إنذارات مبكرة للمخاطر المحتملة.</w:t>
      </w:r>
    </w:p>
    <w:p w:rsidR="008240AF" w:rsidRPr="00BC6A39" w:rsidRDefault="008240AF" w:rsidP="00AA440E">
      <w:pPr>
        <w:pStyle w:val="a3"/>
        <w:numPr>
          <w:ilvl w:val="0"/>
          <w:numId w:val="4"/>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تعزيز التعاون والشراكات</w:t>
      </w:r>
      <w:r w:rsidRPr="00BC6A39">
        <w:rPr>
          <w:rFonts w:ascii="Simplified Arabic" w:hAnsi="Simplified Arabic" w:cs="Simplified Arabic" w:hint="cs"/>
          <w:sz w:val="28"/>
          <w:szCs w:val="28"/>
          <w:rtl/>
        </w:rPr>
        <w:t>: يمكن أن تسهم الشراكات بين المشروعات الصغيرة والمتوسطة والجهات الحكومية والمؤسسات المالية في تحسين إدارة المخاطر. يمكن أن تشمل هذه الشراكات تقديم الدعم المالي والتدريب والمشورة الفنية.</w:t>
      </w:r>
    </w:p>
    <w:p w:rsidR="008240AF" w:rsidRPr="00BC6A39" w:rsidRDefault="008240AF" w:rsidP="00AA440E">
      <w:pPr>
        <w:pStyle w:val="a3"/>
        <w:numPr>
          <w:ilvl w:val="0"/>
          <w:numId w:val="4"/>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التوجه نحو الاستدامة</w:t>
      </w:r>
      <w:r w:rsidRPr="00BC6A39">
        <w:rPr>
          <w:rFonts w:ascii="Simplified Arabic" w:hAnsi="Simplified Arabic" w:cs="Simplified Arabic" w:hint="cs"/>
          <w:sz w:val="28"/>
          <w:szCs w:val="28"/>
          <w:rtl/>
        </w:rPr>
        <w:t>: يمكن أن تسهم استراتيجيات الاستدامة في تقليل المخاطر البيئية والاجتماعية وتحسين السمعة السوقية للمؤسسات. يمكن أن تشمل هذه الاستراتيجيات تبني ممارسات صديقة للبيئة وتحسين ظروف العمل للعاملين.</w:t>
      </w:r>
    </w:p>
    <w:p w:rsidR="008240AF" w:rsidRPr="00BC6A39" w:rsidRDefault="008240AF" w:rsidP="00AA440E">
      <w:pPr>
        <w:pStyle w:val="2"/>
        <w:spacing w:line="360" w:lineRule="auto"/>
        <w:rPr>
          <w:rFonts w:eastAsia="Times New Roman"/>
          <w:color w:val="auto"/>
          <w:sz w:val="28"/>
          <w:szCs w:val="28"/>
        </w:rPr>
      </w:pPr>
      <w:bookmarkStart w:id="11" w:name="_Toc173548692"/>
      <w:r w:rsidRPr="00BC6A39">
        <w:rPr>
          <w:rFonts w:eastAsia="Times New Roman" w:hint="cs"/>
          <w:color w:val="auto"/>
          <w:sz w:val="28"/>
          <w:szCs w:val="28"/>
          <w:rtl/>
        </w:rPr>
        <w:t>2.11 توصيات لتحسين إدارة المخاطر في المشروعات الصغيرة والمتوسطة</w:t>
      </w:r>
      <w:bookmarkEnd w:id="11"/>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لتحقيق تحسينات ملموسة في إدارة المخاطر، يجب على المشروعات الصغيرة والمتوسطة تطبيق مجموعة من التوصيات العملية تشمل:</w:t>
      </w:r>
    </w:p>
    <w:p w:rsidR="008240AF" w:rsidRPr="00BC6A39" w:rsidRDefault="008240AF" w:rsidP="00AA440E">
      <w:pPr>
        <w:pStyle w:val="a3"/>
        <w:numPr>
          <w:ilvl w:val="0"/>
          <w:numId w:val="5"/>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تطوير نظم رقابة داخلية قوية</w:t>
      </w:r>
      <w:r w:rsidRPr="00BC6A39">
        <w:rPr>
          <w:rFonts w:ascii="Simplified Arabic" w:hAnsi="Simplified Arabic" w:cs="Simplified Arabic" w:hint="cs"/>
          <w:sz w:val="28"/>
          <w:szCs w:val="28"/>
          <w:rtl/>
        </w:rPr>
        <w:t>: يجب على المؤسسات تحسين نظم الرقابة الداخلية لضمان الامتثال للإجراءات والسياسات وتحديد ورصد المخاطر بشكل دوري.</w:t>
      </w:r>
    </w:p>
    <w:p w:rsidR="008240AF" w:rsidRPr="00BC6A39" w:rsidRDefault="008240AF" w:rsidP="00AA440E">
      <w:pPr>
        <w:pStyle w:val="a3"/>
        <w:numPr>
          <w:ilvl w:val="0"/>
          <w:numId w:val="5"/>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توفير التدريب المستمر للعاملين</w:t>
      </w:r>
      <w:r w:rsidRPr="00BC6A39">
        <w:rPr>
          <w:rFonts w:ascii="Simplified Arabic" w:hAnsi="Simplified Arabic" w:cs="Simplified Arabic" w:hint="cs"/>
          <w:sz w:val="28"/>
          <w:szCs w:val="28"/>
          <w:rtl/>
        </w:rPr>
        <w:t>: يجب على المؤسسات تقديم برامج تدريبية متخصصة لتطوير مهارات العاملين في تحديد وتقييم والتعامل مع المخاطر.</w:t>
      </w:r>
    </w:p>
    <w:p w:rsidR="008240AF" w:rsidRPr="00BC6A39" w:rsidRDefault="008240AF" w:rsidP="00AA440E">
      <w:pPr>
        <w:pStyle w:val="a3"/>
        <w:numPr>
          <w:ilvl w:val="0"/>
          <w:numId w:val="5"/>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lastRenderedPageBreak/>
        <w:t>تنويع مصادر الدخل</w:t>
      </w:r>
      <w:r w:rsidRPr="00BC6A39">
        <w:rPr>
          <w:rFonts w:ascii="Simplified Arabic" w:hAnsi="Simplified Arabic" w:cs="Simplified Arabic" w:hint="cs"/>
          <w:sz w:val="28"/>
          <w:szCs w:val="28"/>
          <w:rtl/>
        </w:rPr>
        <w:t>: يجب على المؤسسات تقليل الاعتماد على مصدر دخل واحد من خلال تنويع الأنشطة والمشروعات لتحقيق استدامة مالية.</w:t>
      </w:r>
    </w:p>
    <w:p w:rsidR="008240AF" w:rsidRPr="00BC6A39" w:rsidRDefault="008240AF" w:rsidP="00AA440E">
      <w:pPr>
        <w:pStyle w:val="a3"/>
        <w:numPr>
          <w:ilvl w:val="0"/>
          <w:numId w:val="5"/>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تحسين التواصل الداخلي</w:t>
      </w:r>
      <w:r w:rsidRPr="00BC6A39">
        <w:rPr>
          <w:rFonts w:ascii="Simplified Arabic" w:hAnsi="Simplified Arabic" w:cs="Simplified Arabic" w:hint="cs"/>
          <w:sz w:val="28"/>
          <w:szCs w:val="28"/>
          <w:rtl/>
        </w:rPr>
        <w:t>: يجب على المؤسسات تعزيز التواصل بين جميع مستوياتها لضمان فهم العاملين للمخاطر المحتملة والإجراءات المتبعة للتعامل معها.</w:t>
      </w:r>
    </w:p>
    <w:p w:rsidR="008240AF" w:rsidRPr="00BC6A39" w:rsidRDefault="008240AF" w:rsidP="00AA440E">
      <w:pPr>
        <w:pStyle w:val="a3"/>
        <w:numPr>
          <w:ilvl w:val="0"/>
          <w:numId w:val="5"/>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تبني التكنولوجيا الحديثة</w:t>
      </w:r>
      <w:r w:rsidRPr="00BC6A39">
        <w:rPr>
          <w:rFonts w:ascii="Simplified Arabic" w:hAnsi="Simplified Arabic" w:cs="Simplified Arabic" w:hint="cs"/>
          <w:sz w:val="28"/>
          <w:szCs w:val="28"/>
          <w:rtl/>
        </w:rPr>
        <w:t>: يجب على المؤسسات الاستفادة من التطورات التكنولوجية لتحسين إدارة المخاطر وتطبيق نظم تحليل البيانات والذكاء الاصطناعي.</w:t>
      </w:r>
    </w:p>
    <w:p w:rsidR="008240AF" w:rsidRPr="00BC6A39" w:rsidRDefault="008240AF" w:rsidP="00AA440E">
      <w:pPr>
        <w:pStyle w:val="a3"/>
        <w:numPr>
          <w:ilvl w:val="0"/>
          <w:numId w:val="5"/>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تطوير خطط طوارئ شاملة</w:t>
      </w:r>
      <w:r w:rsidRPr="00BC6A39">
        <w:rPr>
          <w:rFonts w:ascii="Simplified Arabic" w:hAnsi="Simplified Arabic" w:cs="Simplified Arabic" w:hint="cs"/>
          <w:sz w:val="28"/>
          <w:szCs w:val="28"/>
          <w:rtl/>
        </w:rPr>
        <w:t>: يجب على المؤسسات إعداد وتحديث خطط طوارئ شاملة تتضمن الإجراءات الواجب اتخاذها في حالة حدوث خطر معين.</w:t>
      </w:r>
    </w:p>
    <w:p w:rsidR="008240AF" w:rsidRPr="00BC6A39" w:rsidRDefault="008240AF" w:rsidP="00AA440E">
      <w:pPr>
        <w:pStyle w:val="a3"/>
        <w:numPr>
          <w:ilvl w:val="0"/>
          <w:numId w:val="5"/>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تعزيز ثقافة إدارة المخاطر</w:t>
      </w:r>
      <w:r w:rsidRPr="00BC6A39">
        <w:rPr>
          <w:rFonts w:ascii="Simplified Arabic" w:hAnsi="Simplified Arabic" w:cs="Simplified Arabic" w:hint="cs"/>
          <w:sz w:val="28"/>
          <w:szCs w:val="28"/>
          <w:rtl/>
        </w:rPr>
        <w:t>: يجب على المؤسسات تعزيز ثقافة إدارة المخاطر من خلال تشجيع المبادرة والمشاركة من جميع العاملين وتقديم الحوافز للمساهمين في تحسين إدارة المخاطر.</w:t>
      </w:r>
    </w:p>
    <w:p w:rsidR="008240AF" w:rsidRPr="00BC6A39" w:rsidRDefault="008240AF" w:rsidP="00AA440E">
      <w:pPr>
        <w:spacing w:line="360" w:lineRule="auto"/>
        <w:rPr>
          <w:rFonts w:ascii="Simplified Arabic" w:eastAsia="Times New Roman" w:hAnsi="Simplified Arabic" w:cs="Simplified Arabic"/>
          <w:sz w:val="28"/>
          <w:szCs w:val="28"/>
          <w:rtl/>
        </w:rPr>
      </w:pPr>
      <w:r w:rsidRPr="00BC6A39">
        <w:rPr>
          <w:rFonts w:ascii="Simplified Arabic" w:eastAsia="Times New Roman" w:hAnsi="Simplified Arabic" w:cs="Simplified Arabic" w:hint="cs"/>
          <w:sz w:val="28"/>
          <w:szCs w:val="28"/>
        </w:rPr>
        <w:t xml:space="preserve">  </w:t>
      </w:r>
    </w:p>
    <w:p w:rsidR="008240AF" w:rsidRPr="00BC6A39" w:rsidRDefault="008240AF" w:rsidP="00AA440E">
      <w:pPr>
        <w:spacing w:line="360" w:lineRule="auto"/>
        <w:rPr>
          <w:rFonts w:ascii="Simplified Arabic" w:hAnsi="Simplified Arabic" w:cs="Simplified Arabic"/>
          <w:sz w:val="28"/>
          <w:szCs w:val="28"/>
          <w:rtl/>
        </w:rPr>
      </w:pPr>
    </w:p>
    <w:p w:rsidR="008240AF" w:rsidRPr="00BC6A39" w:rsidRDefault="008240AF" w:rsidP="00AA440E">
      <w:pPr>
        <w:pStyle w:val="1"/>
        <w:spacing w:line="360" w:lineRule="auto"/>
        <w:rPr>
          <w:rFonts w:eastAsia="Times New Roman"/>
          <w:color w:val="auto"/>
          <w:sz w:val="28"/>
          <w:szCs w:val="28"/>
        </w:rPr>
      </w:pPr>
      <w:bookmarkStart w:id="12" w:name="_Toc173548693"/>
      <w:r w:rsidRPr="00BC6A39">
        <w:rPr>
          <w:rFonts w:eastAsia="Times New Roman" w:hint="cs"/>
          <w:color w:val="auto"/>
          <w:sz w:val="28"/>
          <w:szCs w:val="28"/>
          <w:rtl/>
        </w:rPr>
        <w:t>الدراسات السابقة</w:t>
      </w:r>
      <w:bookmarkEnd w:id="12"/>
      <w:r w:rsidRPr="00BC6A39">
        <w:rPr>
          <w:rFonts w:eastAsia="Times New Roman" w:hint="cs"/>
          <w:color w:val="auto"/>
          <w:sz w:val="28"/>
          <w:szCs w:val="28"/>
          <w:rtl/>
        </w:rPr>
        <w:t xml:space="preserve"> </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الدراسة الأولى</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العنوان</w:t>
      </w:r>
      <w:r w:rsidRPr="00BC6A39">
        <w:rPr>
          <w:rFonts w:ascii="Simplified Arabic" w:hAnsi="Simplified Arabic" w:cs="Simplified Arabic" w:hint="cs"/>
          <w:sz w:val="28"/>
          <w:szCs w:val="28"/>
          <w:rtl/>
        </w:rPr>
        <w:t>: دور استراتيجيات إدارة المخاطر في نجاح الشركات الصغيرة والمتوسطة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تاريخ الدراسة</w:t>
      </w:r>
      <w:r w:rsidRPr="00BC6A39">
        <w:rPr>
          <w:rFonts w:ascii="Simplified Arabic" w:hAnsi="Simplified Arabic" w:cs="Simplified Arabic" w:hint="cs"/>
          <w:sz w:val="28"/>
          <w:szCs w:val="28"/>
        </w:rPr>
        <w:t>: 2021</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اسم الباحث</w:t>
      </w:r>
      <w:r w:rsidRPr="00BC6A39">
        <w:rPr>
          <w:rFonts w:ascii="Simplified Arabic" w:hAnsi="Simplified Arabic" w:cs="Simplified Arabic" w:hint="cs"/>
          <w:sz w:val="28"/>
          <w:szCs w:val="28"/>
          <w:rtl/>
        </w:rPr>
        <w:t>: جين دو</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وصف الدراسة</w:t>
      </w:r>
      <w:r w:rsidRPr="00BC6A39">
        <w:rPr>
          <w:rFonts w:ascii="Simplified Arabic" w:hAnsi="Simplified Arabic" w:cs="Simplified Arabic" w:hint="cs"/>
          <w:sz w:val="28"/>
          <w:szCs w:val="28"/>
          <w:rtl/>
        </w:rPr>
        <w:t xml:space="preserve">: تهدف هذه الدراسة إلى تحليل تأثير استراتيجيات إدارة المخاطر على نجاح </w:t>
      </w:r>
      <w:r w:rsidRPr="00BC6A39">
        <w:rPr>
          <w:rFonts w:ascii="Simplified Arabic" w:hAnsi="Simplified Arabic" w:cs="Simplified Arabic" w:hint="cs"/>
          <w:sz w:val="28"/>
          <w:szCs w:val="28"/>
          <w:rtl/>
        </w:rPr>
        <w:lastRenderedPageBreak/>
        <w:t>الشركات الصغيرة والمتوسطة في مواجهة التحديات الاقتصادية.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منهجية الدراسة</w:t>
      </w:r>
      <w:r w:rsidRPr="00BC6A39">
        <w:rPr>
          <w:rFonts w:ascii="Simplified Arabic" w:hAnsi="Simplified Arabic" w:cs="Simplified Arabic" w:hint="cs"/>
          <w:sz w:val="28"/>
          <w:szCs w:val="28"/>
          <w:rtl/>
        </w:rPr>
        <w:t>: استخدمت الدراسة منهجية تحليلية تعتمد على مراجعة الأدبيات والبيانات التجريبية من الشركات الصغيرة والمتوسطة.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نوع الدراسة</w:t>
      </w:r>
      <w:r w:rsidRPr="00BC6A39">
        <w:rPr>
          <w:rFonts w:ascii="Simplified Arabic" w:hAnsi="Simplified Arabic" w:cs="Simplified Arabic" w:hint="cs"/>
          <w:sz w:val="28"/>
          <w:szCs w:val="28"/>
          <w:rtl/>
        </w:rPr>
        <w:t>: تحليلية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ملخص الدراسة</w:t>
      </w:r>
      <w:r w:rsidRPr="00BC6A39">
        <w:rPr>
          <w:rFonts w:ascii="Simplified Arabic" w:hAnsi="Simplified Arabic" w:cs="Simplified Arabic" w:hint="cs"/>
          <w:sz w:val="28"/>
          <w:szCs w:val="28"/>
          <w:rtl/>
        </w:rPr>
        <w:t>: وجدت الدراسة أن تطبيق استراتيجيات إدارة المخاطر بفعالية يساهم في تعزيز الاستدامة المالية للشركات.</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نتائج الدراسة</w:t>
      </w:r>
      <w:r w:rsidRPr="00BC6A39">
        <w:rPr>
          <w:rFonts w:ascii="Simplified Arabic" w:hAnsi="Simplified Arabic" w:cs="Simplified Arabic" w:hint="cs"/>
          <w:sz w:val="28"/>
          <w:szCs w:val="28"/>
          <w:rtl/>
        </w:rPr>
        <w:t>: الشركات التي تتبع استراتيجيات إدارة مخاطر محكمة قادرة على التعامل بشكل أفضل مع الأزمات الاقتصادية.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التوصيات</w:t>
      </w:r>
      <w:r w:rsidRPr="00BC6A39">
        <w:rPr>
          <w:rFonts w:ascii="Simplified Arabic" w:hAnsi="Simplified Arabic" w:cs="Simplified Arabic" w:hint="cs"/>
          <w:sz w:val="28"/>
          <w:szCs w:val="28"/>
          <w:rtl/>
        </w:rPr>
        <w:t>: توصي الدراسة بضرورة تدريب المدراء في الشركات الصغيرة والمتوسطة على تطبيق استراتيجيات إدارة المخاطر بشكل فعال.</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الدراسة الثانية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العنوان</w:t>
      </w:r>
      <w:r w:rsidRPr="00BC6A39">
        <w:rPr>
          <w:rFonts w:ascii="Simplified Arabic" w:hAnsi="Simplified Arabic" w:cs="Simplified Arabic" w:hint="cs"/>
          <w:sz w:val="28"/>
          <w:szCs w:val="28"/>
          <w:rtl/>
        </w:rPr>
        <w:t>: إطار عمل لإدارة المخاطر في الشركات الصغيرة والمتوسطة في الدول النامية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تاريخ الدراسة</w:t>
      </w:r>
      <w:r w:rsidRPr="00BC6A39">
        <w:rPr>
          <w:rFonts w:ascii="Simplified Arabic" w:hAnsi="Simplified Arabic" w:cs="Simplified Arabic" w:hint="cs"/>
          <w:sz w:val="28"/>
          <w:szCs w:val="28"/>
        </w:rPr>
        <w:t>: 2022</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اسم الباحث</w:t>
      </w:r>
      <w:r w:rsidRPr="00BC6A39">
        <w:rPr>
          <w:rFonts w:ascii="Simplified Arabic" w:hAnsi="Simplified Arabic" w:cs="Simplified Arabic" w:hint="cs"/>
          <w:sz w:val="28"/>
          <w:szCs w:val="28"/>
          <w:rtl/>
        </w:rPr>
        <w:t xml:space="preserve">: زودوا ز. ف. </w:t>
      </w:r>
      <w:proofErr w:type="spellStart"/>
      <w:r w:rsidRPr="00BC6A39">
        <w:rPr>
          <w:rFonts w:ascii="Simplified Arabic" w:hAnsi="Simplified Arabic" w:cs="Simplified Arabic" w:hint="cs"/>
          <w:sz w:val="28"/>
          <w:szCs w:val="28"/>
          <w:rtl/>
        </w:rPr>
        <w:t>مثيان</w:t>
      </w:r>
      <w:proofErr w:type="spellEnd"/>
      <w:r w:rsidRPr="00BC6A39">
        <w:rPr>
          <w:rFonts w:ascii="Simplified Arabic" w:hAnsi="Simplified Arabic" w:cs="Simplified Arabic" w:hint="cs"/>
          <w:sz w:val="28"/>
          <w:szCs w:val="28"/>
          <w:rtl/>
        </w:rPr>
        <w:t xml:space="preserve"> و </w:t>
      </w:r>
      <w:proofErr w:type="spellStart"/>
      <w:r w:rsidRPr="00BC6A39">
        <w:rPr>
          <w:rFonts w:ascii="Simplified Arabic" w:hAnsi="Simplified Arabic" w:cs="Simplified Arabic" w:hint="cs"/>
          <w:sz w:val="28"/>
          <w:szCs w:val="28"/>
          <w:rtl/>
        </w:rPr>
        <w:t>هوبريشت</w:t>
      </w:r>
      <w:proofErr w:type="spellEnd"/>
      <w:r w:rsidRPr="00BC6A39">
        <w:rPr>
          <w:rFonts w:ascii="Simplified Arabic" w:hAnsi="Simplified Arabic" w:cs="Simplified Arabic" w:hint="cs"/>
          <w:sz w:val="28"/>
          <w:szCs w:val="28"/>
          <w:rtl/>
        </w:rPr>
        <w:t xml:space="preserve"> م. فان دير بول و </w:t>
      </w:r>
      <w:proofErr w:type="spellStart"/>
      <w:r w:rsidRPr="00BC6A39">
        <w:rPr>
          <w:rFonts w:ascii="Simplified Arabic" w:hAnsi="Simplified Arabic" w:cs="Simplified Arabic" w:hint="cs"/>
          <w:sz w:val="28"/>
          <w:szCs w:val="28"/>
          <w:rtl/>
        </w:rPr>
        <w:t>ماكغوبا</w:t>
      </w:r>
      <w:proofErr w:type="spellEnd"/>
      <w:r w:rsidRPr="00BC6A39">
        <w:rPr>
          <w:rFonts w:ascii="Simplified Arabic" w:hAnsi="Simplified Arabic" w:cs="Simplified Arabic" w:hint="cs"/>
          <w:sz w:val="28"/>
          <w:szCs w:val="28"/>
          <w:rtl/>
        </w:rPr>
        <w:t xml:space="preserve"> ف. تشيلا</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وصف الدراسة</w:t>
      </w:r>
      <w:r w:rsidRPr="00BC6A39">
        <w:rPr>
          <w:rFonts w:ascii="Simplified Arabic" w:hAnsi="Simplified Arabic" w:cs="Simplified Arabic" w:hint="cs"/>
          <w:sz w:val="28"/>
          <w:szCs w:val="28"/>
          <w:rtl/>
        </w:rPr>
        <w:t>: تهدف هذه الدراسة إلى تطوير إطار عمل لتبني إدارة المخاطر المؤسسية في الشركات الصغيرة والمتوسطة بالدول النامية.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منهجية الدراسة</w:t>
      </w:r>
      <w:r w:rsidRPr="00BC6A39">
        <w:rPr>
          <w:rFonts w:ascii="Simplified Arabic" w:hAnsi="Simplified Arabic" w:cs="Simplified Arabic" w:hint="cs"/>
          <w:sz w:val="28"/>
          <w:szCs w:val="28"/>
          <w:rtl/>
        </w:rPr>
        <w:t>: استخدمت الدراسة منهجية تفسيرية مع نهج بحثي استقرائي واختيار منهجية نوعية مع أفق زمني مقطعي.</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نوع الدراسة</w:t>
      </w:r>
      <w:r w:rsidRPr="00BC6A39">
        <w:rPr>
          <w:rFonts w:ascii="Simplified Arabic" w:hAnsi="Simplified Arabic" w:cs="Simplified Arabic" w:hint="cs"/>
          <w:sz w:val="28"/>
          <w:szCs w:val="28"/>
          <w:rtl/>
        </w:rPr>
        <w:t>: نوعية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lastRenderedPageBreak/>
        <w:t>ملخص الدراسة</w:t>
      </w:r>
      <w:r w:rsidRPr="00BC6A39">
        <w:rPr>
          <w:rFonts w:ascii="Simplified Arabic" w:hAnsi="Simplified Arabic" w:cs="Simplified Arabic" w:hint="cs"/>
          <w:sz w:val="28"/>
          <w:szCs w:val="28"/>
          <w:rtl/>
        </w:rPr>
        <w:t>: قدمت الدراسة إطار عمل جديد يسهل تبني إدارة المخاطر المؤسسية في الشركات الصغيرة والمتوسطة.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نتائج الدراسة</w:t>
      </w:r>
      <w:r w:rsidRPr="00BC6A39">
        <w:rPr>
          <w:rFonts w:ascii="Simplified Arabic" w:hAnsi="Simplified Arabic" w:cs="Simplified Arabic" w:hint="cs"/>
          <w:sz w:val="28"/>
          <w:szCs w:val="28"/>
          <w:rtl/>
        </w:rPr>
        <w:t>: ضرورة تبسيط إدارة المخاطر المؤسسية في الشركات الصغيرة والمتوسطة لتحقيق نجاح أفضل.</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التوصيات</w:t>
      </w:r>
      <w:r w:rsidRPr="00BC6A39">
        <w:rPr>
          <w:rFonts w:ascii="Simplified Arabic" w:hAnsi="Simplified Arabic" w:cs="Simplified Arabic" w:hint="cs"/>
          <w:sz w:val="28"/>
          <w:szCs w:val="28"/>
          <w:rtl/>
        </w:rPr>
        <w:t xml:space="preserve">: توصي الدراسة بتعزيز </w:t>
      </w:r>
      <w:proofErr w:type="spellStart"/>
      <w:r w:rsidRPr="00BC6A39">
        <w:rPr>
          <w:rFonts w:ascii="Simplified Arabic" w:hAnsi="Simplified Arabic" w:cs="Simplified Arabic" w:hint="cs"/>
          <w:sz w:val="28"/>
          <w:szCs w:val="28"/>
          <w:rtl/>
        </w:rPr>
        <w:t>الحوكمة</w:t>
      </w:r>
      <w:proofErr w:type="spellEnd"/>
      <w:r w:rsidRPr="00BC6A39">
        <w:rPr>
          <w:rFonts w:ascii="Simplified Arabic" w:hAnsi="Simplified Arabic" w:cs="Simplified Arabic" w:hint="cs"/>
          <w:sz w:val="28"/>
          <w:szCs w:val="28"/>
          <w:rtl/>
        </w:rPr>
        <w:t xml:space="preserve"> وإدارة المعلومات لتسهيل تبني إدارة المخاطر في هذه الشركات</w:t>
      </w:r>
      <w:r w:rsidRPr="00BC6A39">
        <w:rPr>
          <w:rFonts w:hint="cs"/>
          <w:sz w:val="28"/>
          <w:szCs w:val="28"/>
          <w:rtl/>
        </w:rPr>
        <w:t>​</w:t>
      </w:r>
      <w:r w:rsidRPr="00BC6A39">
        <w:rPr>
          <w:rStyle w:val="text-token-text-secondary"/>
          <w:rFonts w:ascii="Simplified Arabic" w:hAnsi="Simplified Arabic" w:cs="Simplified Arabic" w:hint="cs"/>
          <w:sz w:val="28"/>
          <w:szCs w:val="28"/>
          <w:rtl/>
        </w:rPr>
        <w:t xml:space="preserve"> </w:t>
      </w:r>
      <w:r w:rsidRPr="00BC6A39">
        <w:rPr>
          <w:rStyle w:val="text-token-text-secondary"/>
          <w:rFonts w:ascii="Simplified Arabic" w:hAnsi="Simplified Arabic" w:cs="Simplified Arabic" w:hint="cs"/>
          <w:sz w:val="28"/>
          <w:szCs w:val="28"/>
        </w:rPr>
        <w:t>(</w:t>
      </w:r>
      <w:hyperlink r:id="rId5" w:tgtFrame="_blank" w:history="1">
        <w:r w:rsidRPr="00BC6A39">
          <w:rPr>
            <w:rStyle w:val="Hyperlink"/>
            <w:rFonts w:ascii="Simplified Arabic" w:hAnsi="Simplified Arabic" w:cs="Simplified Arabic" w:hint="cs"/>
            <w:sz w:val="28"/>
            <w:szCs w:val="28"/>
          </w:rPr>
          <w:t>MDPI</w:t>
        </w:r>
      </w:hyperlink>
      <w:r w:rsidRPr="00BC6A39">
        <w:rPr>
          <w:rStyle w:val="text-token-text-secondary"/>
          <w:rFonts w:ascii="Simplified Arabic" w:hAnsi="Simplified Arabic" w:cs="Simplified Arabic" w:hint="cs"/>
          <w:sz w:val="28"/>
          <w:szCs w:val="28"/>
        </w:rPr>
        <w:t>)</w:t>
      </w:r>
      <w:r w:rsidRPr="00BC6A39">
        <w:rPr>
          <w:sz w:val="28"/>
          <w:szCs w:val="28"/>
        </w:rPr>
        <w:t>​</w:t>
      </w:r>
      <w:r w:rsidRPr="00BC6A39">
        <w:rPr>
          <w:rFonts w:ascii="Simplified Arabic" w:hAnsi="Simplified Arabic" w:cs="Simplified Arabic" w:hint="cs"/>
          <w:sz w:val="28"/>
          <w:szCs w:val="28"/>
        </w:rPr>
        <w:t>.</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الدراسة الثالثة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العنوان</w:t>
      </w:r>
      <w:r w:rsidRPr="00BC6A39">
        <w:rPr>
          <w:rFonts w:ascii="Simplified Arabic" w:hAnsi="Simplified Arabic" w:cs="Simplified Arabic" w:hint="cs"/>
          <w:sz w:val="28"/>
          <w:szCs w:val="28"/>
          <w:rtl/>
        </w:rPr>
        <w:t>: إعادة التفكير في إدارة المخاطر في الشركات الصغيرة والمتوسطة الريادية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تاريخ الدراسة</w:t>
      </w:r>
      <w:r w:rsidRPr="00BC6A39">
        <w:rPr>
          <w:rFonts w:ascii="Simplified Arabic" w:hAnsi="Simplified Arabic" w:cs="Simplified Arabic" w:hint="cs"/>
          <w:sz w:val="28"/>
          <w:szCs w:val="28"/>
        </w:rPr>
        <w:t>: 2021</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اسم الباحث</w:t>
      </w:r>
      <w:r w:rsidRPr="00BC6A39">
        <w:rPr>
          <w:rFonts w:ascii="Simplified Arabic" w:hAnsi="Simplified Arabic" w:cs="Simplified Arabic" w:hint="cs"/>
          <w:sz w:val="28"/>
          <w:szCs w:val="28"/>
          <w:rtl/>
        </w:rPr>
        <w:t xml:space="preserve">: </w:t>
      </w:r>
      <w:proofErr w:type="spellStart"/>
      <w:r w:rsidRPr="00BC6A39">
        <w:rPr>
          <w:rFonts w:ascii="Simplified Arabic" w:hAnsi="Simplified Arabic" w:cs="Simplified Arabic" w:hint="cs"/>
          <w:sz w:val="28"/>
          <w:szCs w:val="28"/>
          <w:rtl/>
        </w:rPr>
        <w:t>كيارة</w:t>
      </w:r>
      <w:proofErr w:type="spellEnd"/>
      <w:r w:rsidRPr="00BC6A39">
        <w:rPr>
          <w:rFonts w:ascii="Simplified Arabic" w:hAnsi="Simplified Arabic" w:cs="Simplified Arabic" w:hint="cs"/>
          <w:sz w:val="28"/>
          <w:szCs w:val="28"/>
          <w:rtl/>
        </w:rPr>
        <w:t xml:space="preserve"> </w:t>
      </w:r>
      <w:proofErr w:type="spellStart"/>
      <w:r w:rsidRPr="00BC6A39">
        <w:rPr>
          <w:rFonts w:ascii="Simplified Arabic" w:hAnsi="Simplified Arabic" w:cs="Simplified Arabic" w:hint="cs"/>
          <w:sz w:val="28"/>
          <w:szCs w:val="28"/>
          <w:rtl/>
        </w:rPr>
        <w:t>كروفيني</w:t>
      </w:r>
      <w:proofErr w:type="spellEnd"/>
      <w:r w:rsidRPr="00BC6A39">
        <w:rPr>
          <w:rFonts w:ascii="Simplified Arabic" w:hAnsi="Simplified Arabic" w:cs="Simplified Arabic" w:hint="cs"/>
          <w:sz w:val="28"/>
          <w:szCs w:val="28"/>
          <w:rtl/>
        </w:rPr>
        <w:t xml:space="preserve"> و غابرييل </w:t>
      </w:r>
      <w:proofErr w:type="spellStart"/>
      <w:r w:rsidRPr="00BC6A39">
        <w:rPr>
          <w:rFonts w:ascii="Simplified Arabic" w:hAnsi="Simplified Arabic" w:cs="Simplified Arabic" w:hint="cs"/>
          <w:sz w:val="28"/>
          <w:szCs w:val="28"/>
          <w:rtl/>
        </w:rPr>
        <w:t>سانتورو</w:t>
      </w:r>
      <w:proofErr w:type="spellEnd"/>
      <w:r w:rsidRPr="00BC6A39">
        <w:rPr>
          <w:rFonts w:ascii="Simplified Arabic" w:hAnsi="Simplified Arabic" w:cs="Simplified Arabic" w:hint="cs"/>
          <w:sz w:val="28"/>
          <w:szCs w:val="28"/>
          <w:rtl/>
        </w:rPr>
        <w:t xml:space="preserve"> و جيوفاني </w:t>
      </w:r>
      <w:proofErr w:type="spellStart"/>
      <w:r w:rsidRPr="00BC6A39">
        <w:rPr>
          <w:rFonts w:ascii="Simplified Arabic" w:hAnsi="Simplified Arabic" w:cs="Simplified Arabic" w:hint="cs"/>
          <w:sz w:val="28"/>
          <w:szCs w:val="28"/>
          <w:rtl/>
        </w:rPr>
        <w:t>أوسولا</w:t>
      </w:r>
      <w:proofErr w:type="spellEnd"/>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وصف الدراسة</w:t>
      </w:r>
      <w:r w:rsidRPr="00BC6A39">
        <w:rPr>
          <w:rFonts w:ascii="Simplified Arabic" w:hAnsi="Simplified Arabic" w:cs="Simplified Arabic" w:hint="cs"/>
          <w:sz w:val="28"/>
          <w:szCs w:val="28"/>
          <w:rtl/>
        </w:rPr>
        <w:t>: تهدف الدراسة إلى تحليل كيفية اعتبار وإدارة المخاطر من قبل الشركات الصغيرة والمتوسطة الريادية.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منهجية الدراسة</w:t>
      </w:r>
      <w:r w:rsidRPr="00BC6A39">
        <w:rPr>
          <w:rFonts w:ascii="Simplified Arabic" w:hAnsi="Simplified Arabic" w:cs="Simplified Arabic" w:hint="cs"/>
          <w:sz w:val="28"/>
          <w:szCs w:val="28"/>
          <w:rtl/>
        </w:rPr>
        <w:t>: اعتمدت الدراسة على دراسة حالة متعددة شملت ثلاث شركات صغيرة ومتوسطة في شمال غرب إيطاليا.</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نوع الدراسة</w:t>
      </w:r>
      <w:r w:rsidRPr="00BC6A39">
        <w:rPr>
          <w:rFonts w:ascii="Simplified Arabic" w:hAnsi="Simplified Arabic" w:cs="Simplified Arabic" w:hint="cs"/>
          <w:sz w:val="28"/>
          <w:szCs w:val="28"/>
          <w:rtl/>
        </w:rPr>
        <w:t>: دراسة حالة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ملخص الدراسة</w:t>
      </w:r>
      <w:r w:rsidRPr="00BC6A39">
        <w:rPr>
          <w:rFonts w:ascii="Simplified Arabic" w:hAnsi="Simplified Arabic" w:cs="Simplified Arabic" w:hint="cs"/>
          <w:sz w:val="28"/>
          <w:szCs w:val="28"/>
          <w:rtl/>
        </w:rPr>
        <w:t>: قدمت الدراسة نموذجًا جديدًا يدمج إدارة المخاطر مع عملية اتخاذ القرار لتحسين الإدارة في الشركات الصغيرة والمتوسطة.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نتائج الدراسة</w:t>
      </w:r>
      <w:r w:rsidRPr="00BC6A39">
        <w:rPr>
          <w:rFonts w:ascii="Simplified Arabic" w:hAnsi="Simplified Arabic" w:cs="Simplified Arabic" w:hint="cs"/>
          <w:sz w:val="28"/>
          <w:szCs w:val="28"/>
          <w:rtl/>
        </w:rPr>
        <w:t>: إدارة المخاطر غير الرسمية تعتبر جزءًا من عملية اتخاذ القرار في الشركات الريادية.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lastRenderedPageBreak/>
        <w:t>التوصيات</w:t>
      </w:r>
      <w:r w:rsidRPr="00BC6A39">
        <w:rPr>
          <w:rFonts w:ascii="Simplified Arabic" w:hAnsi="Simplified Arabic" w:cs="Simplified Arabic" w:hint="cs"/>
          <w:sz w:val="28"/>
          <w:szCs w:val="28"/>
          <w:rtl/>
        </w:rPr>
        <w:t>: توصي الدراسة بدمج إدارة المخاطر مع عملية اتخاذ القرار لتحسين الأداء الإداري في الشركات الصغيرة والمتوسطة</w:t>
      </w:r>
      <w:r w:rsidRPr="00BC6A39">
        <w:rPr>
          <w:rFonts w:ascii="MS Mincho" w:eastAsia="MS Mincho" w:hAnsi="MS Mincho" w:cs="MS Mincho" w:hint="eastAsia"/>
          <w:sz w:val="28"/>
          <w:szCs w:val="28"/>
          <w:rtl/>
        </w:rPr>
        <w:t>【</w:t>
      </w:r>
      <w:r w:rsidRPr="00BC6A39">
        <w:rPr>
          <w:rFonts w:ascii="Simplified Arabic" w:hAnsi="Simplified Arabic" w:cs="Simplified Arabic" w:hint="cs"/>
          <w:sz w:val="28"/>
          <w:szCs w:val="28"/>
          <w:rtl/>
        </w:rPr>
        <w:t>14</w:t>
      </w:r>
      <w:r w:rsidRPr="00BC6A39">
        <w:rPr>
          <w:sz w:val="28"/>
          <w:szCs w:val="28"/>
        </w:rPr>
        <w:t>​</w:t>
      </w:r>
      <w:r w:rsidRPr="00BC6A39">
        <w:rPr>
          <w:rStyle w:val="text-token-text-secondary"/>
          <w:rFonts w:ascii="Simplified Arabic" w:hAnsi="Simplified Arabic" w:cs="Simplified Arabic" w:hint="cs"/>
          <w:sz w:val="28"/>
          <w:szCs w:val="28"/>
        </w:rPr>
        <w:t xml:space="preserve"> (</w:t>
      </w:r>
      <w:hyperlink r:id="rId6" w:tgtFrame="_blank" w:history="1">
        <w:r w:rsidRPr="00BC6A39">
          <w:rPr>
            <w:rStyle w:val="Hyperlink"/>
            <w:rFonts w:ascii="Simplified Arabic" w:hAnsi="Simplified Arabic" w:cs="Simplified Arabic" w:hint="cs"/>
            <w:sz w:val="28"/>
            <w:szCs w:val="28"/>
          </w:rPr>
          <w:t>Emerald</w:t>
        </w:r>
      </w:hyperlink>
      <w:r w:rsidRPr="00BC6A39">
        <w:rPr>
          <w:rStyle w:val="text-token-text-secondary"/>
          <w:rFonts w:ascii="Simplified Arabic" w:hAnsi="Simplified Arabic" w:cs="Simplified Arabic" w:hint="cs"/>
          <w:sz w:val="28"/>
          <w:szCs w:val="28"/>
        </w:rPr>
        <w:t>)</w:t>
      </w:r>
      <w:r w:rsidRPr="00BC6A39">
        <w:rPr>
          <w:sz w:val="28"/>
          <w:szCs w:val="28"/>
        </w:rPr>
        <w:t>​</w:t>
      </w:r>
      <w:r w:rsidRPr="00BC6A39">
        <w:rPr>
          <w:rFonts w:ascii="Simplified Arabic" w:hAnsi="Simplified Arabic" w:cs="Simplified Arabic" w:hint="cs"/>
          <w:sz w:val="28"/>
          <w:szCs w:val="28"/>
          <w:rtl/>
        </w:rPr>
        <w:t xml:space="preserve">#### الدراسة الرابعة </w:t>
      </w:r>
      <w:r w:rsidRPr="00BC6A39">
        <w:rPr>
          <w:rStyle w:val="a4"/>
          <w:rFonts w:ascii="Simplified Arabic" w:hAnsi="Simplified Arabic" w:cs="Simplified Arabic" w:hint="cs"/>
          <w:sz w:val="28"/>
          <w:szCs w:val="28"/>
          <w:rtl/>
        </w:rPr>
        <w:t>العنوان</w:t>
      </w:r>
      <w:r w:rsidRPr="00BC6A39">
        <w:rPr>
          <w:rFonts w:ascii="Simplified Arabic" w:hAnsi="Simplified Arabic" w:cs="Simplified Arabic" w:hint="cs"/>
          <w:sz w:val="28"/>
          <w:szCs w:val="28"/>
          <w:rtl/>
        </w:rPr>
        <w:t>: إدارة المخاطر في الشركات الصغيرة والمتوسطة في جنوب أفريقيا</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تاريخ الدراسة</w:t>
      </w:r>
      <w:r w:rsidRPr="00BC6A39">
        <w:rPr>
          <w:rFonts w:ascii="Simplified Arabic" w:hAnsi="Simplified Arabic" w:cs="Simplified Arabic" w:hint="cs"/>
          <w:sz w:val="28"/>
          <w:szCs w:val="28"/>
        </w:rPr>
        <w:t>: 2019</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اسم الباحث</w:t>
      </w:r>
      <w:r w:rsidRPr="00BC6A39">
        <w:rPr>
          <w:rFonts w:ascii="Simplified Arabic" w:hAnsi="Simplified Arabic" w:cs="Simplified Arabic" w:hint="cs"/>
          <w:sz w:val="28"/>
          <w:szCs w:val="28"/>
          <w:rtl/>
        </w:rPr>
        <w:t>: جاكوب م. سميث</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وصف الدراسة</w:t>
      </w:r>
      <w:r w:rsidRPr="00BC6A39">
        <w:rPr>
          <w:rFonts w:ascii="Simplified Arabic" w:hAnsi="Simplified Arabic" w:cs="Simplified Arabic" w:hint="cs"/>
          <w:sz w:val="28"/>
          <w:szCs w:val="28"/>
          <w:rtl/>
        </w:rPr>
        <w:t>: تبحث الدراسة في التحديات التي تواجهها الشركات الصغيرة والمتوسطة في جنوب أفريقيا عند تطبيق استراتيجيات إدارة المخاطر.</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منهجية الدراسة</w:t>
      </w:r>
      <w:r w:rsidRPr="00BC6A39">
        <w:rPr>
          <w:rFonts w:ascii="Simplified Arabic" w:hAnsi="Simplified Arabic" w:cs="Simplified Arabic" w:hint="cs"/>
          <w:sz w:val="28"/>
          <w:szCs w:val="28"/>
          <w:rtl/>
        </w:rPr>
        <w:t>: استخدمت الدراسة استبيانات ومقابلات مع أصحاب الشركات الصغيرة والمتوسطة.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نوع الدراسة</w:t>
      </w:r>
      <w:r w:rsidRPr="00BC6A39">
        <w:rPr>
          <w:rFonts w:ascii="Simplified Arabic" w:hAnsi="Simplified Arabic" w:cs="Simplified Arabic" w:hint="cs"/>
          <w:sz w:val="28"/>
          <w:szCs w:val="28"/>
          <w:rtl/>
        </w:rPr>
        <w:t>: وصفية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ملخص الدراسة</w:t>
      </w:r>
      <w:r w:rsidRPr="00BC6A39">
        <w:rPr>
          <w:rFonts w:ascii="Simplified Arabic" w:hAnsi="Simplified Arabic" w:cs="Simplified Arabic" w:hint="cs"/>
          <w:sz w:val="28"/>
          <w:szCs w:val="28"/>
          <w:rtl/>
        </w:rPr>
        <w:t>: أظهرت الدراسة أن هناك نقصًا في المعرفة والموارد لتطبيق إدارة المخاطر بشكل فعال.</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نتائج الدراسة</w:t>
      </w:r>
      <w:r w:rsidRPr="00BC6A39">
        <w:rPr>
          <w:rFonts w:ascii="Simplified Arabic" w:hAnsi="Simplified Arabic" w:cs="Simplified Arabic" w:hint="cs"/>
          <w:sz w:val="28"/>
          <w:szCs w:val="28"/>
          <w:rtl/>
        </w:rPr>
        <w:t>: الحاجة إلى تدريب وتوعية أصحاب الشركات بأهمية إدارة المخاطر.</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التوصيات</w:t>
      </w:r>
      <w:r w:rsidRPr="00BC6A39">
        <w:rPr>
          <w:rFonts w:ascii="Simplified Arabic" w:hAnsi="Simplified Arabic" w:cs="Simplified Arabic" w:hint="cs"/>
          <w:sz w:val="28"/>
          <w:szCs w:val="28"/>
          <w:rtl/>
        </w:rPr>
        <w:t>: توفير برامج تدريبية ودعم حكومي لتحسين فهم وتطبيق إدارة المخاطر في هذه الشركات.</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الدراسة الخامسة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العنوان</w:t>
      </w:r>
      <w:r w:rsidRPr="00BC6A39">
        <w:rPr>
          <w:rFonts w:ascii="Simplified Arabic" w:hAnsi="Simplified Arabic" w:cs="Simplified Arabic" w:hint="cs"/>
          <w:sz w:val="28"/>
          <w:szCs w:val="28"/>
          <w:rtl/>
        </w:rPr>
        <w:t>: التحديات والفرص في إدارة المخاطر في الشركات الصغيرة والمتوسطة في الهند</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تاريخ الدراسة</w:t>
      </w:r>
      <w:r w:rsidRPr="00BC6A39">
        <w:rPr>
          <w:rFonts w:ascii="Simplified Arabic" w:hAnsi="Simplified Arabic" w:cs="Simplified Arabic" w:hint="cs"/>
          <w:sz w:val="28"/>
          <w:szCs w:val="28"/>
        </w:rPr>
        <w:t>: 2020</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اسم الباحث</w:t>
      </w:r>
      <w:r w:rsidRPr="00BC6A39">
        <w:rPr>
          <w:rFonts w:ascii="Simplified Arabic" w:hAnsi="Simplified Arabic" w:cs="Simplified Arabic" w:hint="cs"/>
          <w:sz w:val="28"/>
          <w:szCs w:val="28"/>
          <w:rtl/>
        </w:rPr>
        <w:t>: نينا ك. شارما</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lastRenderedPageBreak/>
        <w:t>وصف الدراسة</w:t>
      </w:r>
      <w:r w:rsidRPr="00BC6A39">
        <w:rPr>
          <w:rFonts w:ascii="Simplified Arabic" w:hAnsi="Simplified Arabic" w:cs="Simplified Arabic" w:hint="cs"/>
          <w:sz w:val="28"/>
          <w:szCs w:val="28"/>
          <w:rtl/>
        </w:rPr>
        <w:t>: تستكشف الدراسة التحديات والفرص التي تواجهها الشركات الصغيرة والمتوسطة في الهند عند تطبيق استراتيجيات إدارة المخاطر.</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منهجية الدراسة</w:t>
      </w:r>
      <w:r w:rsidRPr="00BC6A39">
        <w:rPr>
          <w:rFonts w:ascii="Simplified Arabic" w:hAnsi="Simplified Arabic" w:cs="Simplified Arabic" w:hint="cs"/>
          <w:sz w:val="28"/>
          <w:szCs w:val="28"/>
          <w:rtl/>
        </w:rPr>
        <w:t>: استخدمت الدراسة تحليلًا نوعيًا للمقابلات مع أصحاب الشركات الصغيرة والمتوسطة.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نوع الدراسة</w:t>
      </w:r>
      <w:r w:rsidRPr="00BC6A39">
        <w:rPr>
          <w:rFonts w:ascii="Simplified Arabic" w:hAnsi="Simplified Arabic" w:cs="Simplified Arabic" w:hint="cs"/>
          <w:sz w:val="28"/>
          <w:szCs w:val="28"/>
          <w:rtl/>
        </w:rPr>
        <w:t>: نوعية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ملخص الدراسة</w:t>
      </w:r>
      <w:r w:rsidRPr="00BC6A39">
        <w:rPr>
          <w:rFonts w:ascii="Simplified Arabic" w:hAnsi="Simplified Arabic" w:cs="Simplified Arabic" w:hint="cs"/>
          <w:sz w:val="28"/>
          <w:szCs w:val="28"/>
          <w:rtl/>
        </w:rPr>
        <w:t>: حددت الدراسة العديد من التحديات مثل نقص التمويل والمعرفة بإدارة المخاطر.</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نتائج الدراسة</w:t>
      </w:r>
      <w:r w:rsidRPr="00BC6A39">
        <w:rPr>
          <w:rFonts w:ascii="Simplified Arabic" w:hAnsi="Simplified Arabic" w:cs="Simplified Arabic" w:hint="cs"/>
          <w:sz w:val="28"/>
          <w:szCs w:val="28"/>
          <w:rtl/>
        </w:rPr>
        <w:t>: على الرغم من التحديات، يمكن لإدارة المخاطر الفعالة أن تعزز نجاح الشركات الصغيرة والمتوسطة.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التوصيات</w:t>
      </w:r>
      <w:r w:rsidRPr="00BC6A39">
        <w:rPr>
          <w:rFonts w:ascii="Simplified Arabic" w:hAnsi="Simplified Arabic" w:cs="Simplified Arabic" w:hint="cs"/>
          <w:sz w:val="28"/>
          <w:szCs w:val="28"/>
          <w:rtl/>
        </w:rPr>
        <w:t>: توصي الدراسة بضرورة تحسين الوصول إلى الموارد وتوفير التدريب على إدارة المخاطر.</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الدراسة السادسة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العنوان</w:t>
      </w:r>
      <w:r w:rsidRPr="00BC6A39">
        <w:rPr>
          <w:rFonts w:ascii="Simplified Arabic" w:hAnsi="Simplified Arabic" w:cs="Simplified Arabic" w:hint="cs"/>
          <w:sz w:val="28"/>
          <w:szCs w:val="28"/>
          <w:rtl/>
        </w:rPr>
        <w:t>: أثر إدارة المخاطر على الأداء المالي للشركات الصغيرة والمتوسطة في نيجيريا</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تاريخ الدراسة</w:t>
      </w:r>
      <w:r w:rsidRPr="00BC6A39">
        <w:rPr>
          <w:rFonts w:ascii="Simplified Arabic" w:hAnsi="Simplified Arabic" w:cs="Simplified Arabic" w:hint="cs"/>
          <w:sz w:val="28"/>
          <w:szCs w:val="28"/>
        </w:rPr>
        <w:t>: 2021</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اسم الباحث</w:t>
      </w:r>
      <w:r w:rsidRPr="00BC6A39">
        <w:rPr>
          <w:rFonts w:ascii="Simplified Arabic" w:hAnsi="Simplified Arabic" w:cs="Simplified Arabic" w:hint="cs"/>
          <w:sz w:val="28"/>
          <w:szCs w:val="28"/>
          <w:rtl/>
        </w:rPr>
        <w:t xml:space="preserve">: جون </w:t>
      </w:r>
      <w:proofErr w:type="spellStart"/>
      <w:r w:rsidRPr="00BC6A39">
        <w:rPr>
          <w:rFonts w:ascii="Simplified Arabic" w:hAnsi="Simplified Arabic" w:cs="Simplified Arabic" w:hint="cs"/>
          <w:sz w:val="28"/>
          <w:szCs w:val="28"/>
          <w:rtl/>
        </w:rPr>
        <w:t>أديبايو</w:t>
      </w:r>
      <w:proofErr w:type="spellEnd"/>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وصف الدراسة</w:t>
      </w:r>
      <w:r w:rsidRPr="00BC6A39">
        <w:rPr>
          <w:rFonts w:ascii="Simplified Arabic" w:hAnsi="Simplified Arabic" w:cs="Simplified Arabic" w:hint="cs"/>
          <w:sz w:val="28"/>
          <w:szCs w:val="28"/>
          <w:rtl/>
        </w:rPr>
        <w:t>: تهدف الدراسة إلى تحليل تأثير إدارة المخاطر على الأداء المالي للشركات الصغيرة والمتوسطة في نيجيريا.</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منهجية الدراسة</w:t>
      </w:r>
      <w:r w:rsidRPr="00BC6A39">
        <w:rPr>
          <w:rFonts w:ascii="Simplified Arabic" w:hAnsi="Simplified Arabic" w:cs="Simplified Arabic" w:hint="cs"/>
          <w:sz w:val="28"/>
          <w:szCs w:val="28"/>
          <w:rtl/>
        </w:rPr>
        <w:t>: استخدمت الدراسة منهجية تحليلية تعتمد على البيانات المالية للشركات.</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نوع الدراسة</w:t>
      </w:r>
      <w:r w:rsidRPr="00BC6A39">
        <w:rPr>
          <w:rFonts w:ascii="Simplified Arabic" w:hAnsi="Simplified Arabic" w:cs="Simplified Arabic" w:hint="cs"/>
          <w:sz w:val="28"/>
          <w:szCs w:val="28"/>
          <w:rtl/>
        </w:rPr>
        <w:t>: تحليلية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lastRenderedPageBreak/>
        <w:t>ملخص الدراسة</w:t>
      </w:r>
      <w:r w:rsidRPr="00BC6A39">
        <w:rPr>
          <w:rFonts w:ascii="Simplified Arabic" w:hAnsi="Simplified Arabic" w:cs="Simplified Arabic" w:hint="cs"/>
          <w:sz w:val="28"/>
          <w:szCs w:val="28"/>
          <w:rtl/>
        </w:rPr>
        <w:t>: أظهرت الدراسة أن الشركات التي تطبق استراتيجيات إدارة المخاطر تحقق أداءً ماليًا أفضل.</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نتائج الدراسة</w:t>
      </w:r>
      <w:r w:rsidRPr="00BC6A39">
        <w:rPr>
          <w:rFonts w:ascii="Simplified Arabic" w:hAnsi="Simplified Arabic" w:cs="Simplified Arabic" w:hint="cs"/>
          <w:sz w:val="28"/>
          <w:szCs w:val="28"/>
          <w:rtl/>
        </w:rPr>
        <w:t>: إدارة المخاطر تساهم في تحسين الأداء المالي وتقليل الخسائر.</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التوصيات</w:t>
      </w:r>
      <w:r w:rsidRPr="00BC6A39">
        <w:rPr>
          <w:rFonts w:ascii="Simplified Arabic" w:hAnsi="Simplified Arabic" w:cs="Simplified Arabic" w:hint="cs"/>
          <w:sz w:val="28"/>
          <w:szCs w:val="28"/>
          <w:rtl/>
        </w:rPr>
        <w:t>: توصي الدراسة بتشجيع الشركات على تبني استراتيجيات إدارة المخاطر.</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الدراسة السابعة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العنوان</w:t>
      </w:r>
      <w:r w:rsidRPr="00BC6A39">
        <w:rPr>
          <w:rFonts w:ascii="Simplified Arabic" w:hAnsi="Simplified Arabic" w:cs="Simplified Arabic" w:hint="cs"/>
          <w:sz w:val="28"/>
          <w:szCs w:val="28"/>
          <w:rtl/>
        </w:rPr>
        <w:t>: استراتيجيات إدارة المخاطر في الشركات الصغيرة والمتوسطة في البرازيل</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تاريخ الدراسة</w:t>
      </w:r>
      <w:r w:rsidRPr="00BC6A39">
        <w:rPr>
          <w:rFonts w:ascii="Simplified Arabic" w:hAnsi="Simplified Arabic" w:cs="Simplified Arabic" w:hint="cs"/>
          <w:sz w:val="28"/>
          <w:szCs w:val="28"/>
        </w:rPr>
        <w:t>: 2018</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اسم الباحث</w:t>
      </w:r>
      <w:r w:rsidRPr="00BC6A39">
        <w:rPr>
          <w:rFonts w:ascii="Simplified Arabic" w:hAnsi="Simplified Arabic" w:cs="Simplified Arabic" w:hint="cs"/>
          <w:sz w:val="28"/>
          <w:szCs w:val="28"/>
          <w:rtl/>
        </w:rPr>
        <w:t>: ماريا س. فيرنانديز</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وصف الدراسة</w:t>
      </w:r>
      <w:r w:rsidRPr="00BC6A39">
        <w:rPr>
          <w:rFonts w:ascii="Simplified Arabic" w:hAnsi="Simplified Arabic" w:cs="Simplified Arabic" w:hint="cs"/>
          <w:sz w:val="28"/>
          <w:szCs w:val="28"/>
          <w:rtl/>
        </w:rPr>
        <w:t>: تبحث الدراسة في استراتيجيات إدارة المخاطر المستخدمة في الشركات الصغيرة والمتوسطة في البرازيل.</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منهجية الدراسة</w:t>
      </w:r>
      <w:r w:rsidRPr="00BC6A39">
        <w:rPr>
          <w:rFonts w:ascii="Simplified Arabic" w:hAnsi="Simplified Arabic" w:cs="Simplified Arabic" w:hint="cs"/>
          <w:sz w:val="28"/>
          <w:szCs w:val="28"/>
          <w:rtl/>
        </w:rPr>
        <w:t>: استخدمت الدراسة مقابلات واستبيانات مع أصحاب الشركات الصغيرة والمتوسطة.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نوع الدراسة</w:t>
      </w:r>
      <w:r w:rsidRPr="00BC6A39">
        <w:rPr>
          <w:rFonts w:ascii="Simplified Arabic" w:hAnsi="Simplified Arabic" w:cs="Simplified Arabic" w:hint="cs"/>
          <w:sz w:val="28"/>
          <w:szCs w:val="28"/>
          <w:rtl/>
        </w:rPr>
        <w:t>: وصفية</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ملخص الدراسة</w:t>
      </w:r>
      <w:r w:rsidRPr="00BC6A39">
        <w:rPr>
          <w:rFonts w:ascii="Simplified Arabic" w:hAnsi="Simplified Arabic" w:cs="Simplified Arabic" w:hint="cs"/>
          <w:sz w:val="28"/>
          <w:szCs w:val="28"/>
          <w:rtl/>
        </w:rPr>
        <w:t>: وجدت الدراسة أن الشركات التي تطبق إدارة المخاطر بفعالية قادرة على تحسين أدائها وتقليل المخاطر.</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نتائج الدراسة</w:t>
      </w:r>
      <w:r w:rsidRPr="00BC6A39">
        <w:rPr>
          <w:rFonts w:ascii="Simplified Arabic" w:hAnsi="Simplified Arabic" w:cs="Simplified Arabic" w:hint="cs"/>
          <w:sz w:val="28"/>
          <w:szCs w:val="28"/>
          <w:rtl/>
        </w:rPr>
        <w:t>: استراتيجيات إدارة المخاطر تساعد في تعزيز الاستدامة والأداء الاقتصادي للشركات.</w:t>
      </w:r>
      <w:r w:rsidRPr="00BC6A39">
        <w:rPr>
          <w:rFonts w:ascii="Simplified Arabic" w:hAnsi="Simplified Arabic" w:cs="Simplified Arabic" w:hint="cs"/>
          <w:sz w:val="28"/>
          <w:szCs w:val="28"/>
        </w:rPr>
        <w:br/>
      </w:r>
      <w:r w:rsidRPr="00BC6A39">
        <w:rPr>
          <w:rStyle w:val="a4"/>
          <w:rFonts w:ascii="Simplified Arabic" w:hAnsi="Simplified Arabic" w:cs="Simplified Arabic" w:hint="cs"/>
          <w:sz w:val="28"/>
          <w:szCs w:val="28"/>
          <w:rtl/>
        </w:rPr>
        <w:t>التوصيات</w:t>
      </w:r>
      <w:r w:rsidRPr="00BC6A39">
        <w:rPr>
          <w:rFonts w:ascii="Simplified Arabic" w:hAnsi="Simplified Arabic" w:cs="Simplified Arabic" w:hint="cs"/>
          <w:sz w:val="28"/>
          <w:szCs w:val="28"/>
          <w:rtl/>
        </w:rPr>
        <w:t>: توصي الدراسة بزيادة الوعي وتوفير الموارد اللازمة لتطبيق إدارة المخاطر.</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lastRenderedPageBreak/>
        <w:t>الدراسة الثامنة</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Pr>
        <w:t xml:space="preserve"> Risk Management in SMEs: A Systematic Review of Available Evidence</w:t>
      </w:r>
    </w:p>
    <w:p w:rsidR="008240AF" w:rsidRPr="00BC6A39" w:rsidRDefault="008240AF" w:rsidP="00AA440E">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تاريخ الدراسة</w:t>
      </w:r>
      <w:r w:rsidRPr="00BC6A39">
        <w:rPr>
          <w:rFonts w:ascii="Simplified Arabic" w:eastAsia="Times New Roman" w:hAnsi="Simplified Arabic" w:cs="Simplified Arabic" w:hint="cs"/>
          <w:sz w:val="28"/>
          <w:szCs w:val="28"/>
        </w:rPr>
        <w:t>: 2015</w:t>
      </w:r>
    </w:p>
    <w:p w:rsidR="008240AF" w:rsidRPr="00BC6A39" w:rsidRDefault="008240AF" w:rsidP="00AA440E">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اسم الباحث</w:t>
      </w:r>
      <w:r w:rsidRPr="00BC6A39">
        <w:rPr>
          <w:rFonts w:ascii="Simplified Arabic" w:eastAsia="Times New Roman" w:hAnsi="Simplified Arabic" w:cs="Simplified Arabic" w:hint="cs"/>
          <w:sz w:val="28"/>
          <w:szCs w:val="28"/>
        </w:rPr>
        <w:t xml:space="preserve">: Eva Maria Falkner </w:t>
      </w:r>
      <w:r w:rsidRPr="00BC6A39">
        <w:rPr>
          <w:rFonts w:ascii="Simplified Arabic" w:eastAsia="Times New Roman" w:hAnsi="Simplified Arabic" w:cs="Simplified Arabic" w:hint="cs"/>
          <w:sz w:val="28"/>
          <w:szCs w:val="28"/>
          <w:rtl/>
        </w:rPr>
        <w:t xml:space="preserve">و </w:t>
      </w:r>
      <w:r w:rsidRPr="00BC6A39">
        <w:rPr>
          <w:rFonts w:ascii="Simplified Arabic" w:eastAsia="Times New Roman" w:hAnsi="Simplified Arabic" w:cs="Simplified Arabic" w:hint="cs"/>
          <w:sz w:val="28"/>
          <w:szCs w:val="28"/>
        </w:rPr>
        <w:t xml:space="preserve">Martin R.W. </w:t>
      </w:r>
      <w:proofErr w:type="spellStart"/>
      <w:r w:rsidRPr="00BC6A39">
        <w:rPr>
          <w:rFonts w:ascii="Simplified Arabic" w:eastAsia="Times New Roman" w:hAnsi="Simplified Arabic" w:cs="Simplified Arabic" w:hint="cs"/>
          <w:sz w:val="28"/>
          <w:szCs w:val="28"/>
        </w:rPr>
        <w:t>Hiebl</w:t>
      </w:r>
      <w:proofErr w:type="spellEnd"/>
    </w:p>
    <w:p w:rsidR="008240AF" w:rsidRPr="00BC6A39" w:rsidRDefault="008240AF" w:rsidP="00AA440E">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وصف الدراسة</w:t>
      </w:r>
      <w:r w:rsidRPr="00BC6A39">
        <w:rPr>
          <w:rFonts w:ascii="Simplified Arabic" w:eastAsia="Times New Roman" w:hAnsi="Simplified Arabic" w:cs="Simplified Arabic" w:hint="cs"/>
          <w:sz w:val="28"/>
          <w:szCs w:val="28"/>
          <w:rtl/>
        </w:rPr>
        <w:t>: تهدف هذه الدراسة إلى تقديم مراجعة شاملة للأدبيات المتاحة حول إدارة المخاطر في المشروعات الصغيرة والمتوسطة (</w:t>
      </w:r>
      <w:r w:rsidRPr="00BC6A39">
        <w:rPr>
          <w:rFonts w:ascii="Simplified Arabic" w:eastAsia="Times New Roman" w:hAnsi="Simplified Arabic" w:cs="Simplified Arabic" w:hint="cs"/>
          <w:sz w:val="28"/>
          <w:szCs w:val="28"/>
        </w:rPr>
        <w:t xml:space="preserve">SMEs). </w:t>
      </w:r>
      <w:r w:rsidRPr="00BC6A39">
        <w:rPr>
          <w:rFonts w:ascii="Simplified Arabic" w:eastAsia="Times New Roman" w:hAnsi="Simplified Arabic" w:cs="Simplified Arabic" w:hint="cs"/>
          <w:sz w:val="28"/>
          <w:szCs w:val="28"/>
          <w:rtl/>
        </w:rPr>
        <w:t>تسعى للكشف عن الغموض والثغرات والتناقضات في الأدبيات وتحديد سبل البحث المستقبلية.</w:t>
      </w:r>
    </w:p>
    <w:p w:rsidR="008240AF" w:rsidRPr="00BC6A39" w:rsidRDefault="008240AF" w:rsidP="00AA440E">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منهجية الدراسة</w:t>
      </w:r>
      <w:r w:rsidRPr="00BC6A39">
        <w:rPr>
          <w:rFonts w:ascii="Simplified Arabic" w:eastAsia="Times New Roman" w:hAnsi="Simplified Arabic" w:cs="Simplified Arabic" w:hint="cs"/>
          <w:sz w:val="28"/>
          <w:szCs w:val="28"/>
          <w:rtl/>
        </w:rPr>
        <w:t>: مراجعة منهجية للأدبيات باستخدام كلمات مفتاحية وتحليل 27 ورقة بحثية.</w:t>
      </w:r>
    </w:p>
    <w:p w:rsidR="008240AF" w:rsidRPr="00BC6A39" w:rsidRDefault="008240AF" w:rsidP="00AA440E">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نوع الدراسة</w:t>
      </w:r>
      <w:r w:rsidRPr="00BC6A39">
        <w:rPr>
          <w:rFonts w:ascii="Simplified Arabic" w:eastAsia="Times New Roman" w:hAnsi="Simplified Arabic" w:cs="Simplified Arabic" w:hint="cs"/>
          <w:sz w:val="28"/>
          <w:szCs w:val="28"/>
          <w:rtl/>
        </w:rPr>
        <w:t>: مراجعة أدبية منهجية.</w:t>
      </w:r>
    </w:p>
    <w:p w:rsidR="008240AF" w:rsidRPr="00BC6A39" w:rsidRDefault="008240AF" w:rsidP="00AA440E">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ملخص الدراسة</w:t>
      </w:r>
      <w:r w:rsidRPr="00BC6A39">
        <w:rPr>
          <w:rFonts w:ascii="Simplified Arabic" w:eastAsia="Times New Roman" w:hAnsi="Simplified Arabic" w:cs="Simplified Arabic" w:hint="cs"/>
          <w:sz w:val="28"/>
          <w:szCs w:val="28"/>
          <w:rtl/>
        </w:rPr>
        <w:t>: الدراسة تسلط الضوء على أنواع المخاطر التي قد تواجهها المشروعات الصغيرة والمتوسطة وأهمية عملية إدارة المخاطر وتأثير خصائص أصحاب المشاريع على استراتيجياتهم.</w:t>
      </w:r>
    </w:p>
    <w:p w:rsidR="008240AF" w:rsidRPr="00BC6A39" w:rsidRDefault="008240AF" w:rsidP="00AA440E">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نتائج الدراسة</w:t>
      </w:r>
      <w:r w:rsidRPr="00BC6A39">
        <w:rPr>
          <w:rFonts w:ascii="Simplified Arabic" w:eastAsia="Times New Roman" w:hAnsi="Simplified Arabic" w:cs="Simplified Arabic" w:hint="cs"/>
          <w:sz w:val="28"/>
          <w:szCs w:val="28"/>
          <w:rtl/>
        </w:rPr>
        <w:t>: أهمية تنفيذ عملية إدارة المخاطر في المشروعات الصغيرة والمتوسطة، وضرورة إجراء المزيد من الأبحاث التجريبية حول تحديد المخاطر وتحليلها وتنفيذ الاستراتيجيات والسيطرة عليها.</w:t>
      </w:r>
    </w:p>
    <w:p w:rsidR="008240AF" w:rsidRPr="00BC6A39" w:rsidRDefault="008240AF" w:rsidP="00AA440E">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التوصيات</w:t>
      </w:r>
      <w:r w:rsidRPr="00BC6A39">
        <w:rPr>
          <w:rFonts w:ascii="Simplified Arabic" w:eastAsia="Times New Roman" w:hAnsi="Simplified Arabic" w:cs="Simplified Arabic" w:hint="cs"/>
          <w:sz w:val="28"/>
          <w:szCs w:val="28"/>
          <w:rtl/>
        </w:rPr>
        <w:t>: الحاجة إلى أبحاث إضافية حول تحديد المخاطر وتحليلها وتنفيذ استراتيجيات الإدارة والسيطرة عليها.</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lastRenderedPageBreak/>
        <w:t>الدراسة التاسعة</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Pr>
        <w:t xml:space="preserve"> A Framework for Risk Management in Small Medium Enterprises in Developing Countries</w:t>
      </w:r>
    </w:p>
    <w:p w:rsidR="008240AF" w:rsidRPr="00BC6A39" w:rsidRDefault="008240AF" w:rsidP="00AA440E">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تاريخ الدراسة</w:t>
      </w:r>
      <w:r w:rsidRPr="00BC6A39">
        <w:rPr>
          <w:rFonts w:ascii="Simplified Arabic" w:eastAsia="Times New Roman" w:hAnsi="Simplified Arabic" w:cs="Simplified Arabic" w:hint="cs"/>
          <w:sz w:val="28"/>
          <w:szCs w:val="28"/>
        </w:rPr>
        <w:t>: 2022</w:t>
      </w:r>
    </w:p>
    <w:p w:rsidR="008240AF" w:rsidRPr="00BC6A39" w:rsidRDefault="008240AF" w:rsidP="00AA440E">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اسم الباحث</w:t>
      </w:r>
      <w:r w:rsidRPr="00BC6A39">
        <w:rPr>
          <w:rFonts w:ascii="Simplified Arabic" w:eastAsia="Times New Roman" w:hAnsi="Simplified Arabic" w:cs="Simplified Arabic" w:hint="cs"/>
          <w:sz w:val="28"/>
          <w:szCs w:val="28"/>
        </w:rPr>
        <w:t xml:space="preserve">: </w:t>
      </w:r>
      <w:proofErr w:type="spellStart"/>
      <w:r w:rsidRPr="00BC6A39">
        <w:rPr>
          <w:rFonts w:ascii="Simplified Arabic" w:eastAsia="Times New Roman" w:hAnsi="Simplified Arabic" w:cs="Simplified Arabic" w:hint="cs"/>
          <w:sz w:val="28"/>
          <w:szCs w:val="28"/>
        </w:rPr>
        <w:t>Zodwa</w:t>
      </w:r>
      <w:proofErr w:type="spellEnd"/>
      <w:r w:rsidRPr="00BC6A39">
        <w:rPr>
          <w:rFonts w:ascii="Simplified Arabic" w:eastAsia="Times New Roman" w:hAnsi="Simplified Arabic" w:cs="Simplified Arabic" w:hint="cs"/>
          <w:sz w:val="28"/>
          <w:szCs w:val="28"/>
        </w:rPr>
        <w:t xml:space="preserve"> Z. F. </w:t>
      </w:r>
      <w:proofErr w:type="spellStart"/>
      <w:r w:rsidRPr="00BC6A39">
        <w:rPr>
          <w:rFonts w:ascii="Simplified Arabic" w:eastAsia="Times New Roman" w:hAnsi="Simplified Arabic" w:cs="Simplified Arabic" w:hint="cs"/>
          <w:sz w:val="28"/>
          <w:szCs w:val="28"/>
        </w:rPr>
        <w:t>Mthiyane</w:t>
      </w:r>
      <w:proofErr w:type="spellEnd"/>
      <w:r w:rsidRPr="00BC6A39">
        <w:rPr>
          <w:rFonts w:ascii="Simplified Arabic" w:eastAsia="Times New Roman" w:hAnsi="Simplified Arabic" w:cs="Simplified Arabic" w:hint="cs"/>
          <w:sz w:val="28"/>
          <w:szCs w:val="28"/>
        </w:rPr>
        <w:t xml:space="preserve">، </w:t>
      </w:r>
      <w:proofErr w:type="spellStart"/>
      <w:r w:rsidRPr="00BC6A39">
        <w:rPr>
          <w:rFonts w:ascii="Simplified Arabic" w:eastAsia="Times New Roman" w:hAnsi="Simplified Arabic" w:cs="Simplified Arabic" w:hint="cs"/>
          <w:sz w:val="28"/>
          <w:szCs w:val="28"/>
        </w:rPr>
        <w:t>Huibrecht</w:t>
      </w:r>
      <w:proofErr w:type="spellEnd"/>
      <w:r w:rsidRPr="00BC6A39">
        <w:rPr>
          <w:rFonts w:ascii="Simplified Arabic" w:eastAsia="Times New Roman" w:hAnsi="Simplified Arabic" w:cs="Simplified Arabic" w:hint="cs"/>
          <w:sz w:val="28"/>
          <w:szCs w:val="28"/>
        </w:rPr>
        <w:t xml:space="preserve"> M. van der Poll، </w:t>
      </w:r>
      <w:proofErr w:type="spellStart"/>
      <w:r w:rsidRPr="00BC6A39">
        <w:rPr>
          <w:rFonts w:ascii="Simplified Arabic" w:eastAsia="Times New Roman" w:hAnsi="Simplified Arabic" w:cs="Simplified Arabic" w:hint="cs"/>
          <w:sz w:val="28"/>
          <w:szCs w:val="28"/>
        </w:rPr>
        <w:t>Makgopa</w:t>
      </w:r>
      <w:proofErr w:type="spellEnd"/>
      <w:r w:rsidRPr="00BC6A39">
        <w:rPr>
          <w:rFonts w:ascii="Simplified Arabic" w:eastAsia="Times New Roman" w:hAnsi="Simplified Arabic" w:cs="Simplified Arabic" w:hint="cs"/>
          <w:sz w:val="28"/>
          <w:szCs w:val="28"/>
        </w:rPr>
        <w:t xml:space="preserve"> F. </w:t>
      </w:r>
      <w:proofErr w:type="spellStart"/>
      <w:r w:rsidRPr="00BC6A39">
        <w:rPr>
          <w:rFonts w:ascii="Simplified Arabic" w:eastAsia="Times New Roman" w:hAnsi="Simplified Arabic" w:cs="Simplified Arabic" w:hint="cs"/>
          <w:sz w:val="28"/>
          <w:szCs w:val="28"/>
        </w:rPr>
        <w:t>Tshehla</w:t>
      </w:r>
      <w:proofErr w:type="spellEnd"/>
    </w:p>
    <w:p w:rsidR="008240AF" w:rsidRPr="00BC6A39" w:rsidRDefault="008240AF" w:rsidP="00AA440E">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وصف الدراسة</w:t>
      </w:r>
      <w:r w:rsidRPr="00BC6A39">
        <w:rPr>
          <w:rFonts w:ascii="Simplified Arabic" w:eastAsia="Times New Roman" w:hAnsi="Simplified Arabic" w:cs="Simplified Arabic" w:hint="cs"/>
          <w:sz w:val="28"/>
          <w:szCs w:val="28"/>
          <w:rtl/>
        </w:rPr>
        <w:t>: تركز هذه الدراسة على تطوير إطار عمل لإدارة المخاطر في المشروعات الصغيرة والمتوسطة في البلدان النامية.</w:t>
      </w:r>
    </w:p>
    <w:p w:rsidR="008240AF" w:rsidRPr="00BC6A39" w:rsidRDefault="008240AF" w:rsidP="00AA440E">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منهجية الدراسة</w:t>
      </w:r>
      <w:r w:rsidRPr="00BC6A39">
        <w:rPr>
          <w:rFonts w:ascii="Simplified Arabic" w:eastAsia="Times New Roman" w:hAnsi="Simplified Arabic" w:cs="Simplified Arabic" w:hint="cs"/>
          <w:sz w:val="28"/>
          <w:szCs w:val="28"/>
          <w:rtl/>
        </w:rPr>
        <w:t>: فلسفة تفسيرية ونهج استقرائي، باستخدام منهجية نوعية مع أفق زمني مقطعي لجمع البيانات من الأدبيات العلمية.</w:t>
      </w:r>
    </w:p>
    <w:p w:rsidR="008240AF" w:rsidRPr="00BC6A39" w:rsidRDefault="008240AF" w:rsidP="00AA440E">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نوع الدراسة</w:t>
      </w:r>
      <w:r w:rsidRPr="00BC6A39">
        <w:rPr>
          <w:rFonts w:ascii="Simplified Arabic" w:eastAsia="Times New Roman" w:hAnsi="Simplified Arabic" w:cs="Simplified Arabic" w:hint="cs"/>
          <w:sz w:val="28"/>
          <w:szCs w:val="28"/>
          <w:rtl/>
        </w:rPr>
        <w:t>: تطوير إطار عمل مفاهيمي.</w:t>
      </w:r>
    </w:p>
    <w:p w:rsidR="008240AF" w:rsidRPr="00BC6A39" w:rsidRDefault="008240AF" w:rsidP="00AA440E">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ملخص الدراسة</w:t>
      </w:r>
      <w:r w:rsidRPr="00BC6A39">
        <w:rPr>
          <w:rFonts w:ascii="Simplified Arabic" w:eastAsia="Times New Roman" w:hAnsi="Simplified Arabic" w:cs="Simplified Arabic" w:hint="cs"/>
          <w:sz w:val="28"/>
          <w:szCs w:val="28"/>
          <w:rtl/>
        </w:rPr>
        <w:t>: تهدف الدراسة إلى تحليل إدارة المخاطر في المشروعات الصغيرة والمتوسطة وتطوير إطار عمل يسهل تبني إدارة المخاطر المؤسسية.</w:t>
      </w:r>
    </w:p>
    <w:p w:rsidR="008240AF" w:rsidRPr="00BC6A39" w:rsidRDefault="008240AF" w:rsidP="00AA440E">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نتائج الدراسة</w:t>
      </w:r>
      <w:r w:rsidRPr="00BC6A39">
        <w:rPr>
          <w:rFonts w:ascii="Simplified Arabic" w:eastAsia="Times New Roman" w:hAnsi="Simplified Arabic" w:cs="Simplified Arabic" w:hint="cs"/>
          <w:sz w:val="28"/>
          <w:szCs w:val="28"/>
          <w:rtl/>
        </w:rPr>
        <w:t>: الحاجة إلى تبسيط إدارة المخاطر المؤسسية في المشروعات الصغيرة والمتوسطة وتطوير أسس وأعمدة لإدارة المخاطر.</w:t>
      </w:r>
    </w:p>
    <w:p w:rsidR="008240AF" w:rsidRPr="00BC6A39" w:rsidRDefault="008240AF" w:rsidP="00AA440E">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BC6A39">
        <w:rPr>
          <w:rStyle w:val="a4"/>
          <w:rFonts w:ascii="Simplified Arabic" w:eastAsia="Times New Roman" w:hAnsi="Simplified Arabic" w:cs="Simplified Arabic" w:hint="cs"/>
          <w:sz w:val="28"/>
          <w:szCs w:val="28"/>
          <w:rtl/>
        </w:rPr>
        <w:t>التوصيات</w:t>
      </w:r>
      <w:r w:rsidRPr="00BC6A39">
        <w:rPr>
          <w:rFonts w:ascii="Simplified Arabic" w:eastAsia="Times New Roman" w:hAnsi="Simplified Arabic" w:cs="Simplified Arabic" w:hint="cs"/>
          <w:sz w:val="28"/>
          <w:szCs w:val="28"/>
          <w:rtl/>
        </w:rPr>
        <w:t>: تأكيد الحاجة إلى تبسيط إدارة المخاطر في المشروعات الصغيرة والمتوسطة وتطوير إرشادات شاملة لإدارة المخاطر.</w:t>
      </w:r>
    </w:p>
    <w:p w:rsidR="008240AF" w:rsidRPr="00BC6A39" w:rsidRDefault="008240AF" w:rsidP="00AA440E">
      <w:pPr>
        <w:pStyle w:val="2"/>
        <w:spacing w:line="360" w:lineRule="auto"/>
        <w:rPr>
          <w:rFonts w:eastAsia="Times New Roman"/>
          <w:color w:val="auto"/>
          <w:sz w:val="28"/>
          <w:szCs w:val="28"/>
        </w:rPr>
      </w:pPr>
      <w:bookmarkStart w:id="13" w:name="_Toc173548694"/>
      <w:r w:rsidRPr="00BC6A39">
        <w:rPr>
          <w:rFonts w:eastAsia="Times New Roman" w:hint="cs"/>
          <w:color w:val="auto"/>
          <w:sz w:val="28"/>
          <w:szCs w:val="28"/>
          <w:rtl/>
        </w:rPr>
        <w:lastRenderedPageBreak/>
        <w:t>تحليل ودراسة واستنتاج نتائج الدراسات السابقة</w:t>
      </w:r>
      <w:bookmarkEnd w:id="13"/>
    </w:p>
    <w:p w:rsidR="008240AF" w:rsidRPr="00BC6A39" w:rsidRDefault="008240AF" w:rsidP="00AA440E">
      <w:pPr>
        <w:pStyle w:val="a3"/>
        <w:bidi/>
        <w:spacing w:line="360" w:lineRule="auto"/>
        <w:rPr>
          <w:rFonts w:ascii="Simplified Arabic" w:hAnsi="Simplified Arabic" w:cs="Simplified Arabic"/>
          <w:sz w:val="28"/>
          <w:szCs w:val="28"/>
          <w:rtl/>
        </w:rPr>
      </w:pPr>
      <w:r w:rsidRPr="00BC6A39">
        <w:rPr>
          <w:rFonts w:ascii="Simplified Arabic" w:hAnsi="Simplified Arabic" w:cs="Simplified Arabic" w:hint="cs"/>
          <w:sz w:val="28"/>
          <w:szCs w:val="28"/>
          <w:rtl/>
        </w:rPr>
        <w:t>تشير الدراسات السابقة إلى أهمية تنفيذ إدارة المخاطر في المشروعات الصغيرة والمتوسطة وتأثيرها الكبير على استدامة وكفاءة هذه المشروعات. كما تؤكد الدراسات على ضرورة تبني استراتيجيات شاملة ومبسطة لإدارة المخاطر، وأهمية البحث المستمر لتحديد وتحليل المخاطر وتنفيذ استراتيجيات فعالة للسيطرة عليها.</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تظهر الدراسات السابقة أن تطبيق استراتيجيات إدارة المخاطر بفعالية يلعب دورًا حاسمًا في تحسين الأداء المالي وتقليل المخاطر في الشركات الصغيرة والمتوسطة. كما أن هناك حاجة ملحة لتوفير التدريب والدعم لأصحاب الشركات لتعزيز فهمهم وتطبيقهم لإدارة المخاطر. الأطر النظرية والنماذج المقدمة في هذه الدراسات تقدم أدوات قيمة لتحسين عمليات اتخاذ القرار والإدارة في الشركات الصغيرة والمتوسطة.</w:t>
      </w:r>
    </w:p>
    <w:p w:rsidR="008240AF" w:rsidRPr="00BC6A39" w:rsidRDefault="008240AF" w:rsidP="00AA440E">
      <w:pPr>
        <w:pStyle w:val="2"/>
        <w:spacing w:line="360" w:lineRule="auto"/>
        <w:rPr>
          <w:color w:val="auto"/>
          <w:sz w:val="28"/>
          <w:szCs w:val="28"/>
        </w:rPr>
      </w:pPr>
      <w:bookmarkStart w:id="14" w:name="_Toc173548695"/>
      <w:r w:rsidRPr="00BC6A39">
        <w:rPr>
          <w:rFonts w:hint="cs"/>
          <w:color w:val="auto"/>
          <w:sz w:val="28"/>
          <w:szCs w:val="28"/>
          <w:rtl/>
        </w:rPr>
        <w:t>مقارنة الدراسات السابقة مع دراستنا الحالية</w:t>
      </w:r>
      <w:bookmarkEnd w:id="14"/>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تتفق دراستنا الحالية مع الدراسات السابقة في الأهمية البالغة لإدارة المخاطر في المشروعات الصغيرة والمتوسطة. ومع ذلك، فإن دراستنا تسعى إلى استكشاف تأثير استراتيجيات إدارة المخاطر على الكفاءة التشغيلية في المشروعات الصغيرة والمتوسطة في مدينة الرياض بشكل خاص، مما يضيف بعدًا مكانيًا وتطبيقيًا لدراستنا.</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هذه المقارنة والتحليل يساهمان في تأكيد أهمية البحث في هذا المجال ويساعدان في تطوير استراتيجيات فعالة لإدارة المخاطر، ما يعزز من فرص نجاح واستدامة المشروعات الصغيرة والمتوسطة في البيئات المختلفة.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Style w:val="overflow-hidden"/>
          <w:rFonts w:ascii="Simplified Arabic" w:eastAsia="Times New Roman" w:hAnsi="Simplified Arabic" w:cs="Simplified Arabic" w:hint="cs"/>
          <w:sz w:val="28"/>
          <w:szCs w:val="28"/>
        </w:rPr>
        <w:lastRenderedPageBreak/>
        <w:t xml:space="preserve">  </w:t>
      </w:r>
      <w:r w:rsidRPr="00BC6A39">
        <w:rPr>
          <w:rFonts w:ascii="Simplified Arabic" w:hAnsi="Simplified Arabic" w:cs="Simplified Arabic" w:hint="cs"/>
          <w:sz w:val="28"/>
          <w:szCs w:val="28"/>
          <w:rtl/>
        </w:rPr>
        <w:t>تشترك دراستنا الحالية مع الدراسات السابقة في التركيز على أهمية إدارة المخاطر في تحسين الأداء المالي للشركات الصغيرة والمتوسطة. ومع ذلك، تضيف دراستنا منظورًا جديدًا من خلال التركيز على السياق المحلي وتقديم نموذج تطبيقي يتناسب مع بيئة الأعمال المحلية. بالإضافة إلى ذلك، تهدف دراستنا إلى تقديم توصيات عملية وقابلة للتنفيذ لتعزيز تطبيق إدارة المخاطر في الشركات الصغيرة والمتوسطة.</w:t>
      </w:r>
    </w:p>
    <w:p w:rsidR="008240AF" w:rsidRPr="00BC6A39" w:rsidRDefault="008240AF" w:rsidP="00AA440E">
      <w:pPr>
        <w:spacing w:line="360" w:lineRule="auto"/>
        <w:rPr>
          <w:rFonts w:ascii="Simplified Arabic" w:eastAsia="Times New Roman" w:hAnsi="Simplified Arabic" w:cs="Simplified Arabic"/>
          <w:sz w:val="28"/>
          <w:szCs w:val="28"/>
          <w:rtl/>
        </w:rPr>
      </w:pPr>
    </w:p>
    <w:p w:rsidR="008240AF" w:rsidRPr="00BC6A39" w:rsidRDefault="008240AF" w:rsidP="00AA440E">
      <w:pPr>
        <w:spacing w:line="360" w:lineRule="auto"/>
        <w:rPr>
          <w:rFonts w:ascii="Simplified Arabic" w:eastAsia="Times New Roman" w:hAnsi="Simplified Arabic" w:cs="Simplified Arabic"/>
          <w:sz w:val="28"/>
          <w:szCs w:val="28"/>
        </w:rPr>
      </w:pPr>
    </w:p>
    <w:p w:rsidR="008240AF" w:rsidRPr="00BC6A39" w:rsidRDefault="008240AF" w:rsidP="00AA440E">
      <w:pPr>
        <w:pStyle w:val="a5"/>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أعلى النموذج</w:t>
      </w:r>
    </w:p>
    <w:p w:rsidR="008240AF" w:rsidRPr="00BC6A39" w:rsidRDefault="008240AF" w:rsidP="00AA440E">
      <w:pPr>
        <w:pStyle w:val="a6"/>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أسفل النموذج</w:t>
      </w:r>
    </w:p>
    <w:p w:rsidR="008240AF" w:rsidRPr="00BC6A39" w:rsidRDefault="008240AF" w:rsidP="00AA440E">
      <w:pPr>
        <w:spacing w:line="360" w:lineRule="auto"/>
        <w:rPr>
          <w:rFonts w:ascii="Simplified Arabic" w:hAnsi="Simplified Arabic" w:cs="Simplified Arabic"/>
          <w:sz w:val="28"/>
          <w:szCs w:val="28"/>
          <w:rtl/>
        </w:rPr>
      </w:pPr>
    </w:p>
    <w:p w:rsidR="008240AF" w:rsidRPr="00BC6A39" w:rsidRDefault="008240AF" w:rsidP="00AA440E">
      <w:pPr>
        <w:spacing w:line="360" w:lineRule="auto"/>
        <w:rPr>
          <w:rFonts w:ascii="Simplified Arabic" w:eastAsia="Times New Roman" w:hAnsi="Simplified Arabic" w:cs="Simplified Arabic"/>
          <w:sz w:val="28"/>
          <w:szCs w:val="28"/>
          <w:rtl/>
        </w:rPr>
      </w:pPr>
    </w:p>
    <w:p w:rsidR="008240AF" w:rsidRPr="00BC6A39" w:rsidRDefault="008240AF" w:rsidP="00AA440E">
      <w:pPr>
        <w:spacing w:line="360" w:lineRule="auto"/>
        <w:rPr>
          <w:rFonts w:ascii="Simplified Arabic" w:eastAsia="Times New Roman" w:hAnsi="Simplified Arabic" w:cs="Simplified Arabic"/>
          <w:sz w:val="28"/>
          <w:szCs w:val="28"/>
          <w:rtl/>
        </w:rPr>
      </w:pP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tl/>
        </w:rPr>
      </w:pPr>
    </w:p>
    <w:p w:rsidR="008240AF" w:rsidRPr="00BC6A39" w:rsidRDefault="008240AF" w:rsidP="00AA440E">
      <w:pPr>
        <w:spacing w:line="360" w:lineRule="auto"/>
        <w:rPr>
          <w:sz w:val="28"/>
          <w:szCs w:val="28"/>
          <w:rtl/>
        </w:rPr>
      </w:pPr>
    </w:p>
    <w:p w:rsidR="008240AF" w:rsidRPr="00BC6A39" w:rsidRDefault="008240AF" w:rsidP="00AA440E">
      <w:pPr>
        <w:spacing w:line="360" w:lineRule="auto"/>
        <w:rPr>
          <w:sz w:val="28"/>
          <w:szCs w:val="28"/>
          <w:rtl/>
        </w:rPr>
      </w:pP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التعريفات والمفاهيم الأساسية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 xml:space="preserve">الإطار النظري للدراسة يعتبر من العناصر الرئيسية التي تُبنى عليها الأبحاث الأكاديمية، حيث يحدد المفاهيم والمصطلحات الأساسية ويضع الأسس النظرية التي يستند إليها البحث. في سياق إدارة المخاطر في المشروعات الصغيرة والمتوسطة، يمكن تحديد مجموعة من المفاهيم الأساسية التي تُشكل قاعدة لفهم موضوع البحث. إدارة المخاطر تُعرف بأنها العملية التي تهدف إلى تحديد </w:t>
      </w:r>
      <w:r w:rsidRPr="00BC6A39">
        <w:rPr>
          <w:rFonts w:ascii="Simplified Arabic" w:hAnsi="Simplified Arabic" w:cs="Simplified Arabic" w:hint="cs"/>
          <w:sz w:val="28"/>
          <w:szCs w:val="28"/>
          <w:rtl/>
        </w:rPr>
        <w:lastRenderedPageBreak/>
        <w:t>وتقييم والسيطرة على المخاطر التي يمكن أن تؤثر على تحقيق أهداف المؤسسة. تتضمن هذه العملية عدة خطوات منها: تحديد المخاطر، تقييم المخاطر، إدارة المخاطر، ومراقبتها ومراجعتها بصفة دورية. المخاطر نفسها يمكن أن تُعرف بأنها أي حدث أو ظرف يمكن أن يؤثر سلبًا على قدرة المؤسسة على تحقيق أهدافها.</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أنواع المخاطر في المشروعات الصغيرة والمتوسطة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المخاطر التي تواجهها المشروعات الصغيرة والمتوسطة يمكن تصنيفها إلى عدة أنواع بناءً على مصدرها وطبيعتها. يمكن تقسيم هذه المخاطر إلى مخاطر مالية، تشغيلية، تكنولوجية، قانونية، وبيئية. المخاطر المالية تتعلق بالتحديات التي تواجهها المؤسسات في إدارة تدفقاتها النقدية وتمويل عملياتها. تشمل هذه المخاطر عدم القدرة على تحصيل الديون، تقلبات الأسعار، وأسعار الفائدة. المخاطر التشغيلية تتعلق بالعمليات اليومية للمؤسسة وتشمل فشل المعدات، تعطل الأنظمة، ونقص العمالة الماهرة. المخاطر التكنولوجية تتعلق بالتطورات التكنولوجية وسرعة التغير التكنولوجي، والتي قد تؤدي إلى تقادم الأنظمة والمعدات. المخاطر القانونية تشمل التغيرات في القوانين واللوائح التي قد تؤثر على عمليات المؤسسة، بينما المخاطر البيئية تتعلق بالتأثيرات البيئية والنظم البيئية المحيطة بالمؤسسة.</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 xml:space="preserve"> خطوات إدارة المخاطر</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 xml:space="preserve">عملية إدارة المخاطر تمر بعدة خطوات رئيسية تتضمن تحديد المخاطر، تقييم المخاطر، وضع استراتيجيات لإدارة المخاطر، ومراقبة ومراجعة المخاطر. في خطوة تحديد المخاطر، يتم جمع المعلومات المتعلقة بالمخاطر المحتملة وتحديد الأحداث أو الظروف التي قد تؤثر سلبًا على </w:t>
      </w:r>
      <w:r w:rsidRPr="00BC6A39">
        <w:rPr>
          <w:rFonts w:ascii="Simplified Arabic" w:hAnsi="Simplified Arabic" w:cs="Simplified Arabic" w:hint="cs"/>
          <w:sz w:val="28"/>
          <w:szCs w:val="28"/>
          <w:rtl/>
        </w:rPr>
        <w:lastRenderedPageBreak/>
        <w:t>المؤسسة. يتضمن ذلك تحليل البيئة الداخلية والخارجية للمؤسسة. بعد تحديد المخاطر، تأتي خطوة تقييم المخاطر، والتي تشمل تقدير مدى تأثير المخاطر واحتمالية حدوثها. يتم ذلك من خلال تحليل المخاطر باستخدام أدوات مثل مصفوفة تقييم المخاطر أو النماذج الإحصائية. بناءً على نتائج التقييم، يتم وضع استراتيجيات لإدارة المخاطر تتضمن تجنب المخاطر، تخفيف آثارها، نقل المخاطر إلى طرف ثالث، أو قبول المخاطر. أخيرًا، يتم مراقبة ومراجعة المخاطر بصفة دورية لضمان فعالية استراتيجيات إدارة المخاطر وتحديثها بناءً على التغيرات في البيئة الداخلية والخارجية.</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 xml:space="preserve"> استراتيجيات إدارة المخاطر في المشروعات الصغيرة والمتوسطة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تتعدد استراتيجيات إدارة المخاطر التي يمكن للمشروعات الصغيرة والمتوسطة تطبيقها لتعزيز قدرتها على مواجهة المخاطر. من بين هذه الاستراتيجيات:</w:t>
      </w:r>
    </w:p>
    <w:p w:rsidR="008240AF" w:rsidRPr="00BC6A39" w:rsidRDefault="008240AF" w:rsidP="00AA440E">
      <w:pPr>
        <w:pStyle w:val="a3"/>
        <w:numPr>
          <w:ilvl w:val="0"/>
          <w:numId w:val="6"/>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التنويع</w:t>
      </w:r>
      <w:r w:rsidRPr="00BC6A39">
        <w:rPr>
          <w:rFonts w:ascii="Simplified Arabic" w:hAnsi="Simplified Arabic" w:cs="Simplified Arabic" w:hint="cs"/>
          <w:sz w:val="28"/>
          <w:szCs w:val="28"/>
          <w:rtl/>
        </w:rPr>
        <w:t>: يُعتبر التنويع من الاستراتيجيات الفعالة لتقليل المخاطر، حيث يمكن للمؤسسات تنويع منتجاتها أو خدماتها، أو الدخول في أسواق جديدة، مما يقلل من اعتمادها على مصدر دخل واحد.</w:t>
      </w:r>
    </w:p>
    <w:p w:rsidR="008240AF" w:rsidRPr="00BC6A39" w:rsidRDefault="008240AF" w:rsidP="00AA440E">
      <w:pPr>
        <w:pStyle w:val="a3"/>
        <w:numPr>
          <w:ilvl w:val="0"/>
          <w:numId w:val="6"/>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التحوط المالي</w:t>
      </w:r>
      <w:r w:rsidRPr="00BC6A39">
        <w:rPr>
          <w:rFonts w:ascii="Simplified Arabic" w:hAnsi="Simplified Arabic" w:cs="Simplified Arabic" w:hint="cs"/>
          <w:sz w:val="28"/>
          <w:szCs w:val="28"/>
          <w:rtl/>
        </w:rPr>
        <w:t>: يمكن للمؤسسات استخدام أدوات التحوط المالي مثل العقود المستقبلية أو الخيارات لحماية نفسها من تقلبات الأسعار والفوائد.</w:t>
      </w:r>
    </w:p>
    <w:p w:rsidR="008240AF" w:rsidRPr="00BC6A39" w:rsidRDefault="008240AF" w:rsidP="00AA440E">
      <w:pPr>
        <w:pStyle w:val="a3"/>
        <w:numPr>
          <w:ilvl w:val="0"/>
          <w:numId w:val="6"/>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نقل المخاطر</w:t>
      </w:r>
      <w:r w:rsidRPr="00BC6A39">
        <w:rPr>
          <w:rFonts w:ascii="Simplified Arabic" w:hAnsi="Simplified Arabic" w:cs="Simplified Arabic" w:hint="cs"/>
          <w:sz w:val="28"/>
          <w:szCs w:val="28"/>
          <w:rtl/>
        </w:rPr>
        <w:t>: تشمل هذه الاستراتيجية نقل المخاطر إلى طرف ثالث من خلال التأمين أو التعاقد مع موردين أو شركات خدمات لتولي جزء من المخاطر.</w:t>
      </w:r>
    </w:p>
    <w:p w:rsidR="008240AF" w:rsidRPr="00BC6A39" w:rsidRDefault="008240AF" w:rsidP="00AA440E">
      <w:pPr>
        <w:pStyle w:val="a3"/>
        <w:numPr>
          <w:ilvl w:val="0"/>
          <w:numId w:val="6"/>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التطوير المستمر للأنظمة</w:t>
      </w:r>
      <w:r w:rsidRPr="00BC6A39">
        <w:rPr>
          <w:rFonts w:ascii="Simplified Arabic" w:hAnsi="Simplified Arabic" w:cs="Simplified Arabic" w:hint="cs"/>
          <w:sz w:val="28"/>
          <w:szCs w:val="28"/>
          <w:rtl/>
        </w:rPr>
        <w:t>: يتضمن هذا تطبيق تكنولوجيا حديثة وتطوير الأنظمة والإجراءات الداخلية للمؤسسة لضمان الكفاءة وتقليل فرص الفشل.</w:t>
      </w:r>
    </w:p>
    <w:p w:rsidR="008240AF" w:rsidRPr="00BC6A39" w:rsidRDefault="008240AF" w:rsidP="00AA440E">
      <w:pPr>
        <w:pStyle w:val="a3"/>
        <w:numPr>
          <w:ilvl w:val="0"/>
          <w:numId w:val="6"/>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lastRenderedPageBreak/>
        <w:t>التدريب وبناء القدرات</w:t>
      </w:r>
      <w:r w:rsidRPr="00BC6A39">
        <w:rPr>
          <w:rFonts w:ascii="Simplified Arabic" w:hAnsi="Simplified Arabic" w:cs="Simplified Arabic" w:hint="cs"/>
          <w:sz w:val="28"/>
          <w:szCs w:val="28"/>
          <w:rtl/>
        </w:rPr>
        <w:t>: يشمل ذلك تدريب العاملين على التعامل مع المخاطر وتطوير مهاراتهم في تحديد وتقييم وإدارة المخاطر.</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 xml:space="preserve"> تأثير إدارة المخاطر على الأداء المالي للمؤسسات</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إدارة المخاطر لها تأثير مباشر على الأداء المالي للمؤسسات، حيث يمكن أن تسهم في تقليل التكاليف المرتبطة بالمخاطر وزيادة الكفاءة التشغيلية. من خلال تطبيق استراتيجيات فعالة لإدارة المخاطر، يمكن للمؤسسات تجنب الخسائر المالية الكبيرة الناتجة عن حوادث غير متوقعة، مثل فشل المعدات أو التقلبات السوقية. علاوة على ذلك، يمكن أن تؤدي إدارة المخاطر الفعالة إلى تحسين سمعة المؤسسة وزيادة ثقة المستثمرين والعملاء، مما يسهم في تعزيز النمو والاستدامة المالية للمؤسسة. قد تساهم إدارة المخاطر أيضًا في تحسين عمليات التخطيط المالي ووضع الميزانيات من خلال توفير تقديرات دقيقة للتكاليف المرتبطة بالمخاطر.</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 xml:space="preserve"> دراسة الحالة: تطبيق استراتيجيات إدارة المخاطر في المؤسسات الصغيرة والمتوسطة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لتوضيح كيفية تطبيق استراتيجيات إدارة المخاطر في المؤسسات الصغيرة والمتوسطة، يمكن تقديم دراسة حالة لمؤسسة معينة تمكنت من تحسين أدائها المالي من خلال إدارة المخاطر. يمكن أن تتضمن دراسة الحالة تحليلًا للتحديات التي واجهتها المؤسسة، والخطوات التي اتخذتها لتحديد وتقييم وإدارة المخاطر، والنتائج التي حققتها. يمكن أن تشمل الدراسة تفاصيل حول كيف استفادت المؤسسة من التدريب المستمر للعاملين، وتطوير نظم الرقابة الداخلية، واستخدام أدوات التحوط المالي. كما يمكن أن تتضمن الدراسة تقييمًا للتغييرات في الأداء المالي للمؤسسة قبل وبعد تطبيق استراتيجيات إدارة المخاطر، مما يوفر دليلاً ملموسًا على فعالية هذه الاستراتيجيات.</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lastRenderedPageBreak/>
        <w:t xml:space="preserve"> الأدوات والنماذج المستخدمة في إدارة المخاطر</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هناك العديد من الأدوات والنماذج التي يمكن استخدامها في عملية إدارة المخاطر، مثل:</w:t>
      </w:r>
    </w:p>
    <w:p w:rsidR="008240AF" w:rsidRPr="00BC6A39" w:rsidRDefault="008240AF" w:rsidP="00AA440E">
      <w:pPr>
        <w:pStyle w:val="a3"/>
        <w:numPr>
          <w:ilvl w:val="0"/>
          <w:numId w:val="7"/>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مصفوفة تقييم المخاطر</w:t>
      </w:r>
      <w:r w:rsidRPr="00BC6A39">
        <w:rPr>
          <w:rFonts w:ascii="Simplified Arabic" w:hAnsi="Simplified Arabic" w:cs="Simplified Arabic" w:hint="cs"/>
          <w:sz w:val="28"/>
          <w:szCs w:val="28"/>
          <w:rtl/>
        </w:rPr>
        <w:t>: تُستخدم لتحديد المخاطر وتقييم مدى تأثيرها واحتمالية حدوثها. تتضمن هذه المصفوفة تصنيف المخاطر بناءً على مستويات مختلفة من الخطورة والاحتمالية.</w:t>
      </w:r>
    </w:p>
    <w:p w:rsidR="008240AF" w:rsidRPr="00BC6A39" w:rsidRDefault="008240AF" w:rsidP="00AA440E">
      <w:pPr>
        <w:pStyle w:val="a3"/>
        <w:numPr>
          <w:ilvl w:val="0"/>
          <w:numId w:val="7"/>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تحليل شجرة الأخطاء</w:t>
      </w:r>
      <w:r w:rsidRPr="00BC6A39">
        <w:rPr>
          <w:rFonts w:ascii="Simplified Arabic" w:hAnsi="Simplified Arabic" w:cs="Simplified Arabic" w:hint="cs"/>
          <w:sz w:val="28"/>
          <w:szCs w:val="28"/>
          <w:rtl/>
        </w:rPr>
        <w:t>: يُستخدم لتحليل الأسباب الجذرية للمخاطر وتحديد العوامل التي قد تؤدي إلى حدوثها. يتضمن هذا التحليل رسم شجرة تمثل الأسباب والنتائج المحتملة للمخاطر.</w:t>
      </w:r>
    </w:p>
    <w:p w:rsidR="008240AF" w:rsidRPr="00BC6A39" w:rsidRDefault="008240AF" w:rsidP="00AA440E">
      <w:pPr>
        <w:pStyle w:val="a3"/>
        <w:numPr>
          <w:ilvl w:val="0"/>
          <w:numId w:val="7"/>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تحليل تأثير الفشل وأسبابه</w:t>
      </w:r>
      <w:r w:rsidRPr="00BC6A39">
        <w:rPr>
          <w:rFonts w:ascii="Simplified Arabic" w:hAnsi="Simplified Arabic" w:cs="Simplified Arabic" w:hint="cs"/>
          <w:sz w:val="28"/>
          <w:szCs w:val="28"/>
          <w:rtl/>
        </w:rPr>
        <w:t>: يُستخدم لتحديد المخاطر المحتملة في العمليات وتقييم تأثيرها على المؤسسة. يتضمن هذا التحليل تحديد الأسباب المحتملة للفشل ووضع إجراءات لمنعها أو تقليل تأثيرها.</w:t>
      </w:r>
    </w:p>
    <w:p w:rsidR="008240AF" w:rsidRPr="00BC6A39" w:rsidRDefault="008240AF" w:rsidP="00AA440E">
      <w:pPr>
        <w:pStyle w:val="a3"/>
        <w:numPr>
          <w:ilvl w:val="0"/>
          <w:numId w:val="7"/>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النماذج الإحصائية</w:t>
      </w:r>
      <w:r w:rsidRPr="00BC6A39">
        <w:rPr>
          <w:rFonts w:ascii="Simplified Arabic" w:hAnsi="Simplified Arabic" w:cs="Simplified Arabic" w:hint="cs"/>
          <w:sz w:val="28"/>
          <w:szCs w:val="28"/>
          <w:rtl/>
        </w:rPr>
        <w:t>: تُستخدم لتقدير الاحتمالات وتقييم المخاطر بناءً على بيانات تاريخية. تشمل هذه النماذج نماذج الانحدار، وتحليل السلاسل الزمنية، ونماذج ماركوف.</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 xml:space="preserve"> التحديات والفرص في تطبيق استراتيجيات إدارة المخاطر</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 xml:space="preserve">تواجه المشروعات الصغيرة والمتوسطة العديد من التحديات في تطبيق استراتيجيات إدارة المخاطر، مثل نقص الموارد، ونقص الوعي بإدارة المخاطر، والتغيرات الاقتصادية، والتشريعات </w:t>
      </w:r>
      <w:r w:rsidRPr="00BC6A39">
        <w:rPr>
          <w:rFonts w:ascii="Simplified Arabic" w:hAnsi="Simplified Arabic" w:cs="Simplified Arabic" w:hint="cs"/>
          <w:sz w:val="28"/>
          <w:szCs w:val="28"/>
          <w:rtl/>
        </w:rPr>
        <w:lastRenderedPageBreak/>
        <w:t>المتغيرة. على الرغم من هذه التحديات، هناك أيضًا فرص يمكن الاستفادة منها لتعزيز إدارة المخاطر. من بين هذه الفرص:</w:t>
      </w:r>
    </w:p>
    <w:p w:rsidR="008240AF" w:rsidRPr="00BC6A39" w:rsidRDefault="008240AF" w:rsidP="00AA440E">
      <w:pPr>
        <w:pStyle w:val="a3"/>
        <w:numPr>
          <w:ilvl w:val="0"/>
          <w:numId w:val="8"/>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التطورات التكنولوجية</w:t>
      </w:r>
      <w:r w:rsidRPr="00BC6A39">
        <w:rPr>
          <w:rFonts w:ascii="Simplified Arabic" w:hAnsi="Simplified Arabic" w:cs="Simplified Arabic" w:hint="cs"/>
          <w:sz w:val="28"/>
          <w:szCs w:val="28"/>
          <w:rtl/>
        </w:rPr>
        <w:t>: يمكن أن تسهم التكنولوجيا الحديثة في تحسين قدرة المؤسسات على تحديد وتقييم وإدارة المخاطر. يمكن أن تشمل هذه التطورات الذكاء الاصطناعي، وتحليل البيانات، وإنترنت الأشياء.</w:t>
      </w:r>
    </w:p>
    <w:p w:rsidR="008240AF" w:rsidRPr="00BC6A39" w:rsidRDefault="008240AF" w:rsidP="00AA440E">
      <w:pPr>
        <w:pStyle w:val="a3"/>
        <w:numPr>
          <w:ilvl w:val="0"/>
          <w:numId w:val="8"/>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الشراكات الاستراتيجية</w:t>
      </w:r>
      <w:r w:rsidRPr="00BC6A39">
        <w:rPr>
          <w:rFonts w:ascii="Simplified Arabic" w:hAnsi="Simplified Arabic" w:cs="Simplified Arabic" w:hint="cs"/>
          <w:sz w:val="28"/>
          <w:szCs w:val="28"/>
          <w:rtl/>
        </w:rPr>
        <w:t>: يمكن أن تسهم الشراكات بين المشروعات الصغيرة والمتوسطة والمؤسسات الكبيرة، والجهات الحكومية، والمؤسسات المالية في تقديم الدعم المالي والتدريب والمشورة الفنية لتحسين إدارة المخاطر.</w:t>
      </w:r>
    </w:p>
    <w:p w:rsidR="008240AF" w:rsidRPr="00BC6A39" w:rsidRDefault="008240AF" w:rsidP="00AA440E">
      <w:pPr>
        <w:pStyle w:val="a3"/>
        <w:numPr>
          <w:ilvl w:val="0"/>
          <w:numId w:val="8"/>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التوجه نحو الاستدامة</w:t>
      </w:r>
      <w:r w:rsidRPr="00BC6A39">
        <w:rPr>
          <w:rFonts w:ascii="Simplified Arabic" w:hAnsi="Simplified Arabic" w:cs="Simplified Arabic" w:hint="cs"/>
          <w:sz w:val="28"/>
          <w:szCs w:val="28"/>
          <w:rtl/>
        </w:rPr>
        <w:t>: يمكن أن يسهم التركيز على الاستدامة في تقليل المخاطر البيئية والاجتماعية وتحسين السمعة السوقية للمؤسسات. يمكن أن تشمل استراتيجيات الاستدامة تبني ممارسات صديقة للبيئة، وتحسين ظروف العمل للعاملين.</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 xml:space="preserve"> توصيات لتحسين إدارة المخاطر في المشروعات الصغيرة والمتوسطة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لتحقيق تحسينات ملموسة في إدارة المخاطر، يجب على المشروعات الصغيرة والمتوسطة تطبيق مجموعة من التوصيات العملية تشمل:</w:t>
      </w:r>
    </w:p>
    <w:p w:rsidR="008240AF" w:rsidRPr="00BC6A39" w:rsidRDefault="008240AF" w:rsidP="00AA440E">
      <w:pPr>
        <w:pStyle w:val="a3"/>
        <w:numPr>
          <w:ilvl w:val="0"/>
          <w:numId w:val="9"/>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تطوير نظم رقابة داخلية قوية</w:t>
      </w:r>
      <w:r w:rsidRPr="00BC6A39">
        <w:rPr>
          <w:rFonts w:ascii="Simplified Arabic" w:hAnsi="Simplified Arabic" w:cs="Simplified Arabic" w:hint="cs"/>
          <w:sz w:val="28"/>
          <w:szCs w:val="28"/>
          <w:rtl/>
        </w:rPr>
        <w:t>: يجب على المؤسسات تحسين نظم الرقابة الداخلية لضمان الامتثال للإجراءات والسياسات وتحديد ورصد المخاطر بشكل دوري.</w:t>
      </w:r>
    </w:p>
    <w:p w:rsidR="008240AF" w:rsidRPr="00BC6A39" w:rsidRDefault="008240AF" w:rsidP="00AA440E">
      <w:pPr>
        <w:pStyle w:val="a3"/>
        <w:numPr>
          <w:ilvl w:val="0"/>
          <w:numId w:val="9"/>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توفير التدريب المستمر للعاملين</w:t>
      </w:r>
      <w:r w:rsidRPr="00BC6A39">
        <w:rPr>
          <w:rFonts w:ascii="Simplified Arabic" w:hAnsi="Simplified Arabic" w:cs="Simplified Arabic" w:hint="cs"/>
          <w:sz w:val="28"/>
          <w:szCs w:val="28"/>
          <w:rtl/>
        </w:rPr>
        <w:t>: يجب على المؤسسات تقديم برامج تدريبية متخصصة لتطوير مهارات العاملين في تحديد وتقييم والتعامل مع المخاطر.</w:t>
      </w:r>
    </w:p>
    <w:p w:rsidR="008240AF" w:rsidRPr="00BC6A39" w:rsidRDefault="008240AF" w:rsidP="00AA440E">
      <w:pPr>
        <w:pStyle w:val="a3"/>
        <w:numPr>
          <w:ilvl w:val="0"/>
          <w:numId w:val="9"/>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lastRenderedPageBreak/>
        <w:t>تنويع مصادر الدخل</w:t>
      </w:r>
      <w:r w:rsidRPr="00BC6A39">
        <w:rPr>
          <w:rFonts w:ascii="Simplified Arabic" w:hAnsi="Simplified Arabic" w:cs="Simplified Arabic" w:hint="cs"/>
          <w:sz w:val="28"/>
          <w:szCs w:val="28"/>
          <w:rtl/>
        </w:rPr>
        <w:t>: يجب على المؤسسات تقليل الاعتماد على مصدر دخل واحد من خلال تنويع الأنشطة والمشروعات لتحقيق استدامة مالية.</w:t>
      </w:r>
    </w:p>
    <w:p w:rsidR="008240AF" w:rsidRPr="00BC6A39" w:rsidRDefault="008240AF" w:rsidP="00AA440E">
      <w:pPr>
        <w:pStyle w:val="a3"/>
        <w:numPr>
          <w:ilvl w:val="0"/>
          <w:numId w:val="9"/>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تحسين التواصل الداخلي</w:t>
      </w:r>
      <w:r w:rsidRPr="00BC6A39">
        <w:rPr>
          <w:rFonts w:ascii="Simplified Arabic" w:hAnsi="Simplified Arabic" w:cs="Simplified Arabic" w:hint="cs"/>
          <w:sz w:val="28"/>
          <w:szCs w:val="28"/>
          <w:rtl/>
        </w:rPr>
        <w:t>: يجب على المؤسسات تعزيز التواصل بين جميع مستوياتها لضمان فهم العاملين للمخاطر المحتملة والإجراءات المتبعة للتعامل معها.</w:t>
      </w:r>
    </w:p>
    <w:p w:rsidR="008240AF" w:rsidRPr="00BC6A39" w:rsidRDefault="008240AF" w:rsidP="00AA440E">
      <w:pPr>
        <w:pStyle w:val="a3"/>
        <w:numPr>
          <w:ilvl w:val="0"/>
          <w:numId w:val="9"/>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تبني التكنولوجيا الحديثة</w:t>
      </w:r>
      <w:r w:rsidRPr="00BC6A39">
        <w:rPr>
          <w:rFonts w:ascii="Simplified Arabic" w:hAnsi="Simplified Arabic" w:cs="Simplified Arabic" w:hint="cs"/>
          <w:sz w:val="28"/>
          <w:szCs w:val="28"/>
          <w:rtl/>
        </w:rPr>
        <w:t>: يجب على المؤسسات الاستفادة من التطورات التكنولوجية لتحسين إدارة المخاطر وتطبيق نظم تحليل البيانات والذكاء الاصطناعي.</w:t>
      </w:r>
    </w:p>
    <w:p w:rsidR="008240AF" w:rsidRPr="00BC6A39" w:rsidRDefault="008240AF" w:rsidP="00AA440E">
      <w:pPr>
        <w:pStyle w:val="a3"/>
        <w:numPr>
          <w:ilvl w:val="0"/>
          <w:numId w:val="9"/>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تطوير خطط طوارئ شاملة</w:t>
      </w:r>
      <w:r w:rsidRPr="00BC6A39">
        <w:rPr>
          <w:rFonts w:ascii="Simplified Arabic" w:hAnsi="Simplified Arabic" w:cs="Simplified Arabic" w:hint="cs"/>
          <w:sz w:val="28"/>
          <w:szCs w:val="28"/>
          <w:rtl/>
        </w:rPr>
        <w:t>: يجب على المؤسسات إعداد وتحديث خطط طوارئ شاملة تتضمن الإجراءات الواجب اتخاذها في حالة حدوث خطر معين.</w:t>
      </w:r>
    </w:p>
    <w:p w:rsidR="008240AF" w:rsidRPr="00BC6A39" w:rsidRDefault="008240AF" w:rsidP="00AA440E">
      <w:pPr>
        <w:pStyle w:val="a3"/>
        <w:numPr>
          <w:ilvl w:val="0"/>
          <w:numId w:val="9"/>
        </w:numPr>
        <w:bidi/>
        <w:spacing w:line="360" w:lineRule="auto"/>
        <w:rPr>
          <w:rFonts w:ascii="Simplified Arabic" w:hAnsi="Simplified Arabic" w:cs="Simplified Arabic"/>
          <w:sz w:val="28"/>
          <w:szCs w:val="28"/>
        </w:rPr>
      </w:pPr>
      <w:r w:rsidRPr="00BC6A39">
        <w:rPr>
          <w:rStyle w:val="a4"/>
          <w:rFonts w:ascii="Simplified Arabic" w:hAnsi="Simplified Arabic" w:cs="Simplified Arabic" w:hint="cs"/>
          <w:sz w:val="28"/>
          <w:szCs w:val="28"/>
          <w:rtl/>
        </w:rPr>
        <w:t>تعزيز ثقافة إدارة المخاطر</w:t>
      </w:r>
      <w:r w:rsidRPr="00BC6A39">
        <w:rPr>
          <w:rFonts w:ascii="Simplified Arabic" w:hAnsi="Simplified Arabic" w:cs="Simplified Arabic" w:hint="cs"/>
          <w:sz w:val="28"/>
          <w:szCs w:val="28"/>
          <w:rtl/>
        </w:rPr>
        <w:t>: يجب على المؤسسات تعزيز ثقافة إدارة المخاطر من خلال تشجيع المبادرة والمشاركة من جميع العاملين وتقديم الحوافز للمساهمين في تحسين إدارة المخاطر.</w:t>
      </w:r>
    </w:p>
    <w:p w:rsidR="008240AF" w:rsidRPr="00BC6A39" w:rsidRDefault="008240AF" w:rsidP="00AA440E">
      <w:pPr>
        <w:pStyle w:val="4"/>
        <w:spacing w:line="360" w:lineRule="auto"/>
        <w:rPr>
          <w:rFonts w:ascii="Simplified Arabic" w:eastAsia="Times New Roman" w:hAnsi="Simplified Arabic" w:cs="Simplified Arabic"/>
          <w:i w:val="0"/>
          <w:iCs w:val="0"/>
          <w:color w:val="auto"/>
          <w:sz w:val="28"/>
          <w:szCs w:val="28"/>
        </w:rPr>
      </w:pPr>
      <w:r w:rsidRPr="00BC6A39">
        <w:rPr>
          <w:rFonts w:ascii="Simplified Arabic" w:eastAsia="Times New Roman" w:hAnsi="Simplified Arabic" w:cs="Simplified Arabic" w:hint="cs"/>
          <w:i w:val="0"/>
          <w:iCs w:val="0"/>
          <w:color w:val="auto"/>
          <w:sz w:val="28"/>
          <w:szCs w:val="28"/>
          <w:rtl/>
        </w:rPr>
        <w:t xml:space="preserve"> خلاصة</w:t>
      </w:r>
    </w:p>
    <w:p w:rsidR="008240AF" w:rsidRPr="00BC6A39" w:rsidRDefault="008240AF" w:rsidP="00AA440E">
      <w:pPr>
        <w:pStyle w:val="a3"/>
        <w:bidi/>
        <w:spacing w:line="360" w:lineRule="auto"/>
        <w:rPr>
          <w:rFonts w:ascii="Simplified Arabic" w:hAnsi="Simplified Arabic" w:cs="Simplified Arabic"/>
          <w:sz w:val="28"/>
          <w:szCs w:val="28"/>
        </w:rPr>
      </w:pPr>
      <w:r w:rsidRPr="00BC6A39">
        <w:rPr>
          <w:rFonts w:ascii="Simplified Arabic" w:hAnsi="Simplified Arabic" w:cs="Simplified Arabic" w:hint="cs"/>
          <w:sz w:val="28"/>
          <w:szCs w:val="28"/>
          <w:rtl/>
        </w:rPr>
        <w:t>من خلال هذا الفصل، تم استعراض الإطار النظري لإدارة المخاطر في المشروعات الصغيرة والمتوسطة، بما في ذلك تعريفات ومفاهيم أساسية، أنواع المخاطر، خطوات إدارة المخاطر، واستراتيجيات الإدارة المختلفة. تم أيضًا تسليط الضوء على تأثير إدارة المخاطر على الأداء المالي للمؤسسات، وتقديم دراسة حالة توضيحية، بالإضافة إلى استعراض الأدوات والنماذج المستخدمة في إدارة المخاطر، والتحديات والفرص المرتبطة بتطبيق استراتيجيات إدارة المخاطر. وأخيرًا، تم تقديم مجموعة من التوصيات العملية لتحسين إدارة المخاطر في المشروعات الصغيرة والمتوسطة، بما يضمن تعزيز قدراتها على مواجهة المخاطر وتحقيق النمو والاستدامة المالية.</w:t>
      </w:r>
    </w:p>
    <w:p w:rsidR="008240AF" w:rsidRDefault="008240AF"/>
    <w:sectPr w:rsidR="008240AF" w:rsidSect="0094393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82F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015B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FB4A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705B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836F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9176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8630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BF3FA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6515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8342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993D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6144325">
    <w:abstractNumId w:val="8"/>
  </w:num>
  <w:num w:numId="2" w16cid:durableId="1724601471">
    <w:abstractNumId w:val="2"/>
  </w:num>
  <w:num w:numId="3" w16cid:durableId="1611350676">
    <w:abstractNumId w:val="3"/>
  </w:num>
  <w:num w:numId="4" w16cid:durableId="1759595997">
    <w:abstractNumId w:val="7"/>
  </w:num>
  <w:num w:numId="5" w16cid:durableId="1305622275">
    <w:abstractNumId w:val="0"/>
  </w:num>
  <w:num w:numId="6" w16cid:durableId="693851047">
    <w:abstractNumId w:val="10"/>
  </w:num>
  <w:num w:numId="7" w16cid:durableId="1957132351">
    <w:abstractNumId w:val="9"/>
  </w:num>
  <w:num w:numId="8" w16cid:durableId="1774278208">
    <w:abstractNumId w:val="4"/>
  </w:num>
  <w:num w:numId="9" w16cid:durableId="705300601">
    <w:abstractNumId w:val="5"/>
  </w:num>
  <w:num w:numId="10" w16cid:durableId="833843244">
    <w:abstractNumId w:val="6"/>
  </w:num>
  <w:num w:numId="11" w16cid:durableId="698286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AF"/>
    <w:rsid w:val="008240AF"/>
    <w:rsid w:val="00943936"/>
    <w:rsid w:val="00B17D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43BA3E4-2D01-9843-8011-CA15CD7C5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240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240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Char"/>
    <w:uiPriority w:val="9"/>
    <w:unhideWhenUsed/>
    <w:qFormat/>
    <w:rsid w:val="008240A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240AF"/>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8240AF"/>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rsid w:val="008240AF"/>
    <w:rPr>
      <w:rFonts w:asciiTheme="majorHAnsi" w:eastAsiaTheme="majorEastAsia" w:hAnsiTheme="majorHAnsi" w:cstheme="majorBidi"/>
      <w:i/>
      <w:iCs/>
      <w:color w:val="2F5496" w:themeColor="accent1" w:themeShade="BF"/>
    </w:rPr>
  </w:style>
  <w:style w:type="paragraph" w:styleId="a3">
    <w:name w:val="Normal (Web)"/>
    <w:basedOn w:val="a"/>
    <w:uiPriority w:val="99"/>
    <w:unhideWhenUsed/>
    <w:rsid w:val="008240AF"/>
    <w:pPr>
      <w:bidi w:val="0"/>
      <w:spacing w:before="100" w:beforeAutospacing="1" w:after="100" w:afterAutospacing="1" w:line="240" w:lineRule="auto"/>
    </w:pPr>
    <w:rPr>
      <w:rFonts w:ascii="Times New Roman" w:hAnsi="Times New Roman" w:cs="Times New Roman"/>
      <w:sz w:val="24"/>
      <w:szCs w:val="24"/>
    </w:rPr>
  </w:style>
  <w:style w:type="character" w:styleId="a4">
    <w:name w:val="Strong"/>
    <w:basedOn w:val="a0"/>
    <w:uiPriority w:val="22"/>
    <w:qFormat/>
    <w:rsid w:val="008240AF"/>
    <w:rPr>
      <w:b/>
      <w:bCs/>
    </w:rPr>
  </w:style>
  <w:style w:type="character" w:styleId="Hyperlink">
    <w:name w:val="Hyperlink"/>
    <w:basedOn w:val="a0"/>
    <w:uiPriority w:val="99"/>
    <w:unhideWhenUsed/>
    <w:rsid w:val="008240AF"/>
    <w:rPr>
      <w:color w:val="0000FF"/>
      <w:u w:val="single"/>
    </w:rPr>
  </w:style>
  <w:style w:type="paragraph" w:styleId="a5">
    <w:name w:val="HTML Top of Form"/>
    <w:basedOn w:val="a"/>
    <w:next w:val="a"/>
    <w:link w:val="Char"/>
    <w:hidden/>
    <w:uiPriority w:val="99"/>
    <w:semiHidden/>
    <w:unhideWhenUsed/>
    <w:rsid w:val="008240AF"/>
    <w:pPr>
      <w:pBdr>
        <w:bottom w:val="single" w:sz="6" w:space="1" w:color="auto"/>
      </w:pBdr>
      <w:bidi w:val="0"/>
      <w:spacing w:after="0" w:line="240" w:lineRule="auto"/>
      <w:jc w:val="center"/>
    </w:pPr>
    <w:rPr>
      <w:rFonts w:ascii="Arial" w:hAnsi="Arial" w:cs="Arial"/>
      <w:vanish/>
      <w:sz w:val="16"/>
      <w:szCs w:val="16"/>
    </w:rPr>
  </w:style>
  <w:style w:type="character" w:customStyle="1" w:styleId="Char">
    <w:name w:val="أعلى النموذج Char"/>
    <w:basedOn w:val="a0"/>
    <w:link w:val="a5"/>
    <w:uiPriority w:val="99"/>
    <w:semiHidden/>
    <w:rsid w:val="008240AF"/>
    <w:rPr>
      <w:rFonts w:ascii="Arial" w:hAnsi="Arial" w:cs="Arial"/>
      <w:vanish/>
      <w:sz w:val="16"/>
      <w:szCs w:val="16"/>
    </w:rPr>
  </w:style>
  <w:style w:type="paragraph" w:styleId="a6">
    <w:name w:val="HTML Bottom of Form"/>
    <w:basedOn w:val="a"/>
    <w:next w:val="a"/>
    <w:link w:val="Char0"/>
    <w:hidden/>
    <w:uiPriority w:val="99"/>
    <w:semiHidden/>
    <w:unhideWhenUsed/>
    <w:rsid w:val="008240AF"/>
    <w:pPr>
      <w:pBdr>
        <w:top w:val="single" w:sz="6" w:space="1" w:color="auto"/>
      </w:pBdr>
      <w:bidi w:val="0"/>
      <w:spacing w:after="0" w:line="240" w:lineRule="auto"/>
      <w:jc w:val="center"/>
    </w:pPr>
    <w:rPr>
      <w:rFonts w:ascii="Arial" w:hAnsi="Arial" w:cs="Arial"/>
      <w:vanish/>
      <w:sz w:val="16"/>
      <w:szCs w:val="16"/>
    </w:rPr>
  </w:style>
  <w:style w:type="character" w:customStyle="1" w:styleId="Char0">
    <w:name w:val="أسفل النموذج Char"/>
    <w:basedOn w:val="a0"/>
    <w:link w:val="a6"/>
    <w:uiPriority w:val="99"/>
    <w:semiHidden/>
    <w:rsid w:val="008240AF"/>
    <w:rPr>
      <w:rFonts w:ascii="Arial" w:hAnsi="Arial" w:cs="Arial"/>
      <w:vanish/>
      <w:sz w:val="16"/>
      <w:szCs w:val="16"/>
    </w:rPr>
  </w:style>
  <w:style w:type="character" w:customStyle="1" w:styleId="overflow-hidden">
    <w:name w:val="overflow-hidden"/>
    <w:basedOn w:val="a0"/>
    <w:rsid w:val="008240AF"/>
  </w:style>
  <w:style w:type="character" w:customStyle="1" w:styleId="text-token-text-secondary">
    <w:name w:val="text-token-text-secondary"/>
    <w:basedOn w:val="a0"/>
    <w:rsid w:val="00824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emerald.com/insight/content/doi/10.1108/MD-10-2019-1402/full/html" TargetMode="External" /><Relationship Id="rId5" Type="http://schemas.openxmlformats.org/officeDocument/2006/relationships/hyperlink" Target="https://www.mdpi.com/2227-9091/10/9/173" TargetMode="External" /><Relationship Id="rId4" Type="http://schemas.openxmlformats.org/officeDocument/2006/relationships/webSettings" Target="webSetting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4454</Words>
  <Characters>25388</Characters>
  <Application>Microsoft Office Word</Application>
  <DocSecurity>0</DocSecurity>
  <Lines>211</Lines>
  <Paragraphs>59</Paragraphs>
  <ScaleCrop>false</ScaleCrop>
  <Company/>
  <LinksUpToDate>false</LinksUpToDate>
  <CharactersWithSpaces>29783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ali</dc:creator>
  <cp:keywords/>
  <dc:description/>
  <cp:lastModifiedBy>ashraf ali</cp:lastModifiedBy>
  <cp:revision>2</cp:revision>
  <dcterms:created xsi:type="dcterms:W3CDTF">2024-08-07T07:18:00Z</dcterms:created>
  <dcterms:modified xsi:type="dcterms:W3CDTF">2024-08-07T07:18:00Z</dcterms:modified>
</cp:coreProperties>
</file>