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979E160" w:rsidR="009125CE" w:rsidRPr="00D451CB" w:rsidRDefault="00D451CB" w:rsidP="00D451CB">
      <w:pPr>
        <w:spacing w:before="100" w:beforeAutospacing="1" w:after="100" w:afterAutospacing="1" w:line="360" w:lineRule="auto"/>
        <w:jc w:val="both"/>
        <w:rPr>
          <w:rFonts w:ascii="Sakkal Majalla" w:hAnsi="Sakkal Majalla" w:cs="Sakkal Majalla"/>
          <w:b/>
          <w:bCs/>
          <w:sz w:val="32"/>
          <w:szCs w:val="32"/>
          <w:lang w:bidi="ar-EG"/>
        </w:rPr>
      </w:pPr>
      <w:r w:rsidRPr="00D451CB">
        <w:rPr>
          <w:rFonts w:ascii="Sakkal Majalla" w:hAnsi="Sakkal Majalla" w:cs="Sakkal Majalla"/>
          <w:b/>
          <w:bCs/>
          <w:noProof/>
          <w:sz w:val="32"/>
          <w:szCs w:val="32"/>
        </w:rPr>
        <w:drawing>
          <wp:anchor distT="0" distB="0" distL="114300" distR="114300" simplePos="0" relativeHeight="251650048" behindDoc="0" locked="0" layoutInCell="1" allowOverlap="1" wp14:anchorId="4117FFF0" wp14:editId="7AE661E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451CB">
        <w:rPr>
          <w:rFonts w:ascii="Sakkal Majalla" w:hAnsi="Sakkal Majalla" w:cs="Sakkal Majalla"/>
          <w:b/>
          <w:bCs/>
          <w:sz w:val="32"/>
          <w:szCs w:val="32"/>
          <w:rtl/>
          <w:lang w:bidi="ar-EG"/>
        </w:rPr>
        <w:t>جامعة ميد</w:t>
      </w:r>
      <w:r w:rsidR="00B904BA">
        <w:rPr>
          <w:rFonts w:ascii="Sakkal Majalla" w:hAnsi="Sakkal Majalla" w:cs="Sakkal Majalla" w:hint="cs"/>
          <w:b/>
          <w:bCs/>
          <w:sz w:val="32"/>
          <w:szCs w:val="32"/>
          <w:rtl/>
          <w:lang w:bidi="ar-EG"/>
        </w:rPr>
        <w:t xml:space="preserve"> </w:t>
      </w:r>
      <w:r w:rsidR="009125CE" w:rsidRPr="00D451CB">
        <w:rPr>
          <w:rFonts w:ascii="Sakkal Majalla" w:hAnsi="Sakkal Majalla" w:cs="Sakkal Majalla"/>
          <w:b/>
          <w:bCs/>
          <w:sz w:val="32"/>
          <w:szCs w:val="32"/>
          <w:rtl/>
          <w:lang w:bidi="ar-EG"/>
        </w:rPr>
        <w:t xml:space="preserve">أوشن </w:t>
      </w:r>
    </w:p>
    <w:p w14:paraId="1E957002" w14:textId="395A9AF1" w:rsidR="00F546CE" w:rsidRPr="00D451CB" w:rsidRDefault="009125CE" w:rsidP="00D451CB">
      <w:pPr>
        <w:spacing w:before="100" w:beforeAutospacing="1" w:after="100" w:afterAutospacing="1" w:line="360" w:lineRule="auto"/>
        <w:jc w:val="both"/>
        <w:rPr>
          <w:rFonts w:ascii="Sakkal Majalla" w:hAnsi="Sakkal Majalla" w:cs="Sakkal Majalla"/>
          <w:b/>
          <w:bCs/>
          <w:sz w:val="32"/>
          <w:szCs w:val="32"/>
          <w:rtl/>
          <w:lang w:bidi="ar-EG"/>
        </w:rPr>
      </w:pPr>
      <w:r w:rsidRPr="00D451CB">
        <w:rPr>
          <w:rFonts w:ascii="Sakkal Majalla" w:hAnsi="Sakkal Majalla" w:cs="Sakkal Majalla"/>
          <w:b/>
          <w:bCs/>
          <w:sz w:val="32"/>
          <w:szCs w:val="32"/>
          <w:lang w:bidi="ar-EG"/>
        </w:rPr>
        <w:t xml:space="preserve">    </w:t>
      </w:r>
      <w:r w:rsidRPr="00D451CB">
        <w:rPr>
          <w:rFonts w:ascii="Sakkal Majalla" w:hAnsi="Sakkal Majalla" w:cs="Sakkal Majalla"/>
          <w:b/>
          <w:bCs/>
          <w:sz w:val="32"/>
          <w:szCs w:val="32"/>
          <w:rtl/>
          <w:lang w:bidi="ar-EG"/>
        </w:rPr>
        <w:t xml:space="preserve">كلية الإدارة </w:t>
      </w:r>
    </w:p>
    <w:p w14:paraId="0217C513" w14:textId="0D93A0B5" w:rsidR="009125CE" w:rsidRPr="00D451CB" w:rsidRDefault="009125CE" w:rsidP="00D451CB">
      <w:pPr>
        <w:spacing w:before="100" w:beforeAutospacing="1" w:after="100" w:afterAutospacing="1" w:line="360" w:lineRule="auto"/>
        <w:jc w:val="both"/>
        <w:rPr>
          <w:rFonts w:ascii="Sakkal Majalla" w:hAnsi="Sakkal Majalla" w:cs="Sakkal Majalla"/>
          <w:b/>
          <w:bCs/>
          <w:sz w:val="32"/>
          <w:szCs w:val="32"/>
          <w:rtl/>
          <w:lang w:bidi="ar-EG"/>
        </w:rPr>
      </w:pPr>
      <w:r w:rsidRPr="00D451CB">
        <w:rPr>
          <w:rFonts w:ascii="Sakkal Majalla" w:hAnsi="Sakkal Majalla" w:cs="Sakkal Majalla"/>
          <w:b/>
          <w:bCs/>
          <w:sz w:val="32"/>
          <w:szCs w:val="32"/>
          <w:rtl/>
          <w:lang w:bidi="ar-EG"/>
        </w:rPr>
        <w:t>تخصص</w:t>
      </w:r>
      <w:r w:rsidR="00B15A9E" w:rsidRPr="00D451CB">
        <w:rPr>
          <w:rFonts w:ascii="Sakkal Majalla" w:hAnsi="Sakkal Majalla" w:cs="Sakkal Majalla"/>
          <w:b/>
          <w:bCs/>
          <w:sz w:val="32"/>
          <w:szCs w:val="32"/>
          <w:rtl/>
          <w:lang w:bidi="ar-EG"/>
        </w:rPr>
        <w:t xml:space="preserve"> </w:t>
      </w:r>
      <w:r w:rsidR="00DD614E" w:rsidRPr="00D451CB">
        <w:rPr>
          <w:rFonts w:ascii="Sakkal Majalla" w:hAnsi="Sakkal Majalla" w:cs="Sakkal Majalla"/>
          <w:b/>
          <w:bCs/>
          <w:sz w:val="32"/>
          <w:szCs w:val="32"/>
          <w:rtl/>
          <w:lang w:bidi="ar-EG"/>
        </w:rPr>
        <w:t xml:space="preserve">إدارة </w:t>
      </w:r>
      <w:r w:rsidR="00385C5A" w:rsidRPr="00D451CB">
        <w:rPr>
          <w:rFonts w:ascii="Sakkal Majalla" w:hAnsi="Sakkal Majalla" w:cs="Sakkal Majalla"/>
          <w:b/>
          <w:bCs/>
          <w:sz w:val="32"/>
          <w:szCs w:val="32"/>
          <w:rtl/>
          <w:lang w:bidi="ar-EG"/>
        </w:rPr>
        <w:t>أعمال</w:t>
      </w:r>
    </w:p>
    <w:p w14:paraId="08401F45" w14:textId="5EB276D7" w:rsidR="009125CE" w:rsidRPr="00D451CB" w:rsidRDefault="009125CE" w:rsidP="00D451CB">
      <w:pPr>
        <w:spacing w:before="100" w:beforeAutospacing="1" w:after="100" w:afterAutospacing="1" w:line="360" w:lineRule="auto"/>
        <w:jc w:val="both"/>
        <w:rPr>
          <w:rFonts w:ascii="Sakkal Majalla" w:hAnsi="Sakkal Majalla" w:cs="Sakkal Majalla"/>
          <w:sz w:val="28"/>
          <w:szCs w:val="28"/>
          <w:lang w:bidi="ar-EG"/>
        </w:rPr>
      </w:pPr>
    </w:p>
    <w:p w14:paraId="04AAAEA7" w14:textId="1F67A96C" w:rsidR="00307037" w:rsidRPr="00D451CB" w:rsidRDefault="002B53EA" w:rsidP="00D451CB">
      <w:pPr>
        <w:spacing w:before="100" w:beforeAutospacing="1" w:after="100" w:afterAutospacing="1" w:line="360" w:lineRule="auto"/>
        <w:jc w:val="center"/>
        <w:rPr>
          <w:rFonts w:ascii="Sakkal Majalla" w:hAnsi="Sakkal Majalla" w:cs="Sakkal Majalla"/>
          <w:b/>
          <w:bCs/>
          <w:sz w:val="40"/>
          <w:szCs w:val="40"/>
          <w:lang w:bidi="ar-EG"/>
        </w:rPr>
      </w:pPr>
      <w:r w:rsidRPr="00D451CB">
        <w:rPr>
          <w:rFonts w:ascii="Sakkal Majalla" w:hAnsi="Sakkal Majalla" w:cs="Sakkal Majalla"/>
          <w:b/>
          <w:bCs/>
          <w:sz w:val="40"/>
          <w:szCs w:val="40"/>
          <w:rtl/>
          <w:lang w:bidi="ar-EG"/>
        </w:rPr>
        <w:t xml:space="preserve">أثر إدارة علاقات العملاء على جودة الخدمة في البنوك </w:t>
      </w:r>
      <w:proofErr w:type="gramStart"/>
      <w:r w:rsidRPr="00D451CB">
        <w:rPr>
          <w:rFonts w:ascii="Sakkal Majalla" w:hAnsi="Sakkal Majalla" w:cs="Sakkal Majalla"/>
          <w:b/>
          <w:bCs/>
          <w:sz w:val="40"/>
          <w:szCs w:val="40"/>
          <w:rtl/>
          <w:lang w:bidi="ar-EG"/>
        </w:rPr>
        <w:t>التجارية  دراسة</w:t>
      </w:r>
      <w:proofErr w:type="gramEnd"/>
      <w:r w:rsidRPr="00D451CB">
        <w:rPr>
          <w:rFonts w:ascii="Sakkal Majalla" w:hAnsi="Sakkal Majalla" w:cs="Sakkal Majalla"/>
          <w:b/>
          <w:bCs/>
          <w:sz w:val="40"/>
          <w:szCs w:val="40"/>
          <w:rtl/>
          <w:lang w:bidi="ar-EG"/>
        </w:rPr>
        <w:t xml:space="preserve"> تطبيقية على بنك الإنماء بالمملكة العربية السعودية</w:t>
      </w:r>
    </w:p>
    <w:p w14:paraId="751A7E65" w14:textId="0F3879F0" w:rsidR="009125CE" w:rsidRPr="00D451CB" w:rsidRDefault="009125CE" w:rsidP="00D451CB">
      <w:pPr>
        <w:spacing w:before="100" w:beforeAutospacing="1" w:after="100" w:afterAutospacing="1" w:line="360" w:lineRule="auto"/>
        <w:jc w:val="center"/>
        <w:rPr>
          <w:rFonts w:ascii="Sakkal Majalla" w:hAnsi="Sakkal Majalla" w:cs="Sakkal Majalla"/>
          <w:b/>
          <w:bCs/>
          <w:sz w:val="36"/>
          <w:szCs w:val="36"/>
          <w:rtl/>
          <w:lang w:bidi="ar-EG"/>
        </w:rPr>
      </w:pPr>
      <w:r w:rsidRPr="00D451CB">
        <w:rPr>
          <w:rFonts w:ascii="Sakkal Majalla" w:hAnsi="Sakkal Majalla" w:cs="Sakkal Majalla"/>
          <w:b/>
          <w:bCs/>
          <w:sz w:val="36"/>
          <w:szCs w:val="36"/>
          <w:rtl/>
          <w:lang w:bidi="ar-EG"/>
        </w:rPr>
        <w:t>إعداد الطالب/</w:t>
      </w:r>
    </w:p>
    <w:p w14:paraId="037B74CB" w14:textId="77777777" w:rsidR="00385C5A" w:rsidRPr="00B904BA" w:rsidRDefault="00385C5A" w:rsidP="00D451CB">
      <w:pPr>
        <w:spacing w:before="100" w:beforeAutospacing="1" w:after="100" w:afterAutospacing="1" w:line="360" w:lineRule="auto"/>
        <w:jc w:val="center"/>
        <w:rPr>
          <w:rFonts w:ascii="Sakkal Majalla" w:hAnsi="Sakkal Majalla" w:cs="Sakkal Majalla"/>
          <w:sz w:val="36"/>
          <w:szCs w:val="36"/>
          <w:rtl/>
          <w:lang w:bidi="ar-EG"/>
        </w:rPr>
      </w:pPr>
      <w:proofErr w:type="gramStart"/>
      <w:r w:rsidRPr="00B904BA">
        <w:rPr>
          <w:rFonts w:ascii="Sakkal Majalla" w:hAnsi="Sakkal Majalla" w:cs="Sakkal Majalla"/>
          <w:sz w:val="36"/>
          <w:szCs w:val="36"/>
          <w:rtl/>
          <w:lang w:bidi="ar-EG"/>
        </w:rPr>
        <w:t>عبدالعزيز</w:t>
      </w:r>
      <w:proofErr w:type="gramEnd"/>
      <w:r w:rsidRPr="00B904BA">
        <w:rPr>
          <w:rFonts w:ascii="Sakkal Majalla" w:hAnsi="Sakkal Majalla" w:cs="Sakkal Majalla"/>
          <w:sz w:val="36"/>
          <w:szCs w:val="36"/>
          <w:rtl/>
          <w:lang w:bidi="ar-EG"/>
        </w:rPr>
        <w:t xml:space="preserve"> أحمد يحيى زهراني</w:t>
      </w:r>
    </w:p>
    <w:p w14:paraId="4778EEDF" w14:textId="323C3BCE" w:rsidR="00A8134B" w:rsidRPr="00B904BA" w:rsidRDefault="00385C5A" w:rsidP="00D451CB">
      <w:pPr>
        <w:spacing w:before="100" w:beforeAutospacing="1" w:after="100" w:afterAutospacing="1" w:line="360" w:lineRule="auto"/>
        <w:jc w:val="center"/>
        <w:rPr>
          <w:rFonts w:ascii="Sakkal Majalla" w:hAnsi="Sakkal Majalla" w:cs="Sakkal Majalla"/>
          <w:sz w:val="36"/>
          <w:szCs w:val="36"/>
          <w:rtl/>
          <w:lang w:bidi="ar-EG"/>
        </w:rPr>
      </w:pPr>
      <w:r w:rsidRPr="00B904BA">
        <w:rPr>
          <w:rFonts w:ascii="Sakkal Majalla" w:hAnsi="Sakkal Majalla" w:cs="Sakkal Majalla"/>
          <w:sz w:val="36"/>
          <w:szCs w:val="36"/>
          <w:rtl/>
          <w:lang w:bidi="ar-EG"/>
        </w:rPr>
        <w:t>242000299</w:t>
      </w:r>
    </w:p>
    <w:p w14:paraId="5F4EE2DE" w14:textId="1A92484F" w:rsidR="009125CE" w:rsidRPr="00D451CB" w:rsidRDefault="009125CE" w:rsidP="00D451CB">
      <w:pPr>
        <w:spacing w:before="100" w:beforeAutospacing="1" w:after="100" w:afterAutospacing="1" w:line="360" w:lineRule="auto"/>
        <w:jc w:val="center"/>
        <w:rPr>
          <w:rFonts w:ascii="Sakkal Majalla" w:hAnsi="Sakkal Majalla" w:cs="Sakkal Majalla"/>
          <w:b/>
          <w:bCs/>
          <w:sz w:val="36"/>
          <w:szCs w:val="36"/>
          <w:rtl/>
          <w:lang w:bidi="ar-EG"/>
        </w:rPr>
      </w:pPr>
      <w:r w:rsidRPr="00D451CB">
        <w:rPr>
          <w:rFonts w:ascii="Sakkal Majalla" w:hAnsi="Sakkal Majalla" w:cs="Sakkal Majalla"/>
          <w:b/>
          <w:bCs/>
          <w:sz w:val="36"/>
          <w:szCs w:val="36"/>
          <w:rtl/>
          <w:lang w:bidi="ar-EG"/>
        </w:rPr>
        <w:t>إشراف/</w:t>
      </w:r>
    </w:p>
    <w:p w14:paraId="00ACC350" w14:textId="77777777" w:rsidR="00385C5A" w:rsidRPr="00B904BA" w:rsidRDefault="00385C5A" w:rsidP="00D451CB">
      <w:pPr>
        <w:spacing w:before="100" w:beforeAutospacing="1" w:after="100" w:afterAutospacing="1" w:line="360" w:lineRule="auto"/>
        <w:jc w:val="center"/>
        <w:rPr>
          <w:rFonts w:ascii="Sakkal Majalla" w:eastAsia="Calibri" w:hAnsi="Sakkal Majalla" w:cs="Sakkal Majalla"/>
          <w:kern w:val="0"/>
          <w:sz w:val="36"/>
          <w:szCs w:val="36"/>
          <w:rtl/>
          <w14:ligatures w14:val="none"/>
        </w:rPr>
      </w:pPr>
      <w:proofErr w:type="spellStart"/>
      <w:proofErr w:type="gramStart"/>
      <w:r w:rsidRPr="00B904BA">
        <w:rPr>
          <w:rFonts w:ascii="Sakkal Majalla" w:eastAsia="Calibri" w:hAnsi="Sakkal Majalla" w:cs="Sakkal Majalla"/>
          <w:kern w:val="0"/>
          <w:sz w:val="36"/>
          <w:szCs w:val="36"/>
          <w:rtl/>
          <w14:ligatures w14:val="none"/>
        </w:rPr>
        <w:t>د.الفيصل</w:t>
      </w:r>
      <w:proofErr w:type="spellEnd"/>
      <w:proofErr w:type="gramEnd"/>
      <w:r w:rsidRPr="00B904BA">
        <w:rPr>
          <w:rFonts w:ascii="Sakkal Majalla" w:eastAsia="Calibri" w:hAnsi="Sakkal Majalla" w:cs="Sakkal Majalla"/>
          <w:kern w:val="0"/>
          <w:sz w:val="36"/>
          <w:szCs w:val="36"/>
          <w:rtl/>
          <w14:ligatures w14:val="none"/>
        </w:rPr>
        <w:t xml:space="preserve"> عبد الحميد</w:t>
      </w:r>
    </w:p>
    <w:p w14:paraId="39900BA8" w14:textId="5EF12E30" w:rsidR="00D32470" w:rsidRPr="00B904BA" w:rsidRDefault="00385C5A" w:rsidP="00D451CB">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proofErr w:type="spellStart"/>
      <w:proofErr w:type="gramStart"/>
      <w:r w:rsidRPr="00B904BA">
        <w:rPr>
          <w:rFonts w:ascii="Sakkal Majalla" w:eastAsia="Calibri" w:hAnsi="Sakkal Majalla" w:cs="Sakkal Majalla"/>
          <w:kern w:val="0"/>
          <w:sz w:val="36"/>
          <w:szCs w:val="36"/>
          <w:rtl/>
          <w14:ligatures w14:val="none"/>
        </w:rPr>
        <w:t>د.فايز</w:t>
      </w:r>
      <w:proofErr w:type="spellEnd"/>
      <w:proofErr w:type="gramEnd"/>
      <w:r w:rsidRPr="00B904BA">
        <w:rPr>
          <w:rFonts w:ascii="Sakkal Majalla" w:eastAsia="Calibri" w:hAnsi="Sakkal Majalla" w:cs="Sakkal Majalla"/>
          <w:kern w:val="0"/>
          <w:sz w:val="36"/>
          <w:szCs w:val="36"/>
          <w:rtl/>
          <w14:ligatures w14:val="none"/>
        </w:rPr>
        <w:t xml:space="preserve"> جراد</w:t>
      </w:r>
    </w:p>
    <w:p w14:paraId="14480418" w14:textId="78A6C3AC" w:rsidR="009125CE" w:rsidRPr="00D451CB" w:rsidRDefault="009125CE" w:rsidP="00D451CB">
      <w:pPr>
        <w:spacing w:before="100" w:beforeAutospacing="1" w:after="100" w:afterAutospacing="1" w:line="360" w:lineRule="auto"/>
        <w:jc w:val="center"/>
        <w:rPr>
          <w:rFonts w:ascii="Sakkal Majalla" w:hAnsi="Sakkal Majalla" w:cs="Sakkal Majalla"/>
          <w:b/>
          <w:bCs/>
          <w:sz w:val="36"/>
          <w:szCs w:val="36"/>
          <w:rtl/>
          <w:lang w:bidi="ar-EG"/>
        </w:rPr>
      </w:pPr>
      <w:r w:rsidRPr="00D451CB">
        <w:rPr>
          <w:rFonts w:ascii="Sakkal Majalla" w:hAnsi="Sakkal Majalla" w:cs="Sakkal Majalla"/>
          <w:b/>
          <w:bCs/>
          <w:sz w:val="36"/>
          <w:szCs w:val="36"/>
          <w:rtl/>
          <w:lang w:bidi="ar-EG"/>
        </w:rPr>
        <w:t>العام الدراسي:</w:t>
      </w:r>
    </w:p>
    <w:p w14:paraId="73DB9AA5" w14:textId="77777777" w:rsidR="00D451CB" w:rsidRDefault="00D451CB" w:rsidP="00D451CB">
      <w:pPr>
        <w:spacing w:before="100" w:beforeAutospacing="1" w:after="100" w:afterAutospacing="1" w:line="360" w:lineRule="auto"/>
        <w:jc w:val="center"/>
        <w:rPr>
          <w:rFonts w:ascii="Sakkal Majalla" w:hAnsi="Sakkal Majalla" w:cs="Sakkal Majalla"/>
          <w:b/>
          <w:bCs/>
          <w:sz w:val="36"/>
          <w:szCs w:val="36"/>
          <w:rtl/>
          <w:lang w:bidi="ar-EG"/>
        </w:rPr>
        <w:sectPr w:rsidR="00D451CB" w:rsidSect="00D451CB">
          <w:type w:val="continuous"/>
          <w:pgSz w:w="11906" w:h="16838" w:code="9"/>
          <w:pgMar w:top="1440" w:right="1985" w:bottom="1440" w:left="1418" w:header="720" w:footer="720" w:gutter="567"/>
          <w:pgNumType w:fmt="arabicAbjad" w:start="1"/>
          <w:cols w:space="708"/>
          <w:bidi/>
          <w:rtlGutter/>
          <w:docGrid w:linePitch="360"/>
        </w:sectPr>
      </w:pPr>
      <w:r w:rsidRPr="00D451CB">
        <w:rPr>
          <w:rFonts w:ascii="Sakkal Majalla" w:hAnsi="Sakkal Majalla" w:cs="Sakkal Majalla"/>
          <w:b/>
          <w:bCs/>
          <w:sz w:val="36"/>
          <w:szCs w:val="36"/>
          <w:lang w:bidi="ar-EG"/>
        </w:rPr>
        <w:t>1446 – 2025</w:t>
      </w:r>
    </w:p>
    <w:p w14:paraId="1998B79E" w14:textId="0BC28523" w:rsidR="00D451CB" w:rsidRPr="00184FD6" w:rsidRDefault="00D451CB" w:rsidP="00184FD6">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92148718"/>
      <w:r w:rsidRPr="00184FD6">
        <w:rPr>
          <w:rFonts w:ascii="Sakkal Majalla" w:hAnsi="Sakkal Majalla" w:cs="Sakkal Majalla" w:hint="cs"/>
          <w:b/>
          <w:bCs/>
          <w:sz w:val="40"/>
          <w:szCs w:val="40"/>
          <w:rtl/>
          <w:lang w:bidi="ar-EG"/>
        </w:rPr>
        <w:lastRenderedPageBreak/>
        <w:t>الفصل الأول: الإطار العام للدراسة</w:t>
      </w:r>
      <w:bookmarkEnd w:id="0"/>
    </w:p>
    <w:p w14:paraId="55F6A2C5" w14:textId="518ABBCE" w:rsidR="00D451CB" w:rsidRPr="00184FD6" w:rsidRDefault="00D451CB" w:rsidP="00184FD6">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192148719"/>
      <w:r w:rsidRPr="00184FD6">
        <w:rPr>
          <w:rFonts w:ascii="Sakkal Majalla" w:hAnsi="Sakkal Majalla" w:cs="Sakkal Majalla" w:hint="cs"/>
          <w:b/>
          <w:bCs/>
          <w:sz w:val="36"/>
          <w:szCs w:val="36"/>
          <w:rtl/>
          <w:lang w:bidi="ar-EG"/>
        </w:rPr>
        <w:t>المقدمة</w:t>
      </w:r>
      <w:bookmarkEnd w:id="1"/>
    </w:p>
    <w:p w14:paraId="6D61027F" w14:textId="7721BF5F"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إدارة علاقات العملاء (</w:t>
      </w:r>
      <w:r w:rsidRPr="00D451CB">
        <w:rPr>
          <w:rFonts w:ascii="Sakkal Majalla" w:hAnsi="Sakkal Majalla" w:cs="Sakkal Majalla"/>
          <w:sz w:val="28"/>
          <w:szCs w:val="28"/>
          <w:lang w:bidi="ar-EG"/>
        </w:rPr>
        <w:t>CRM</w:t>
      </w:r>
      <w:r w:rsidRPr="00D451CB">
        <w:rPr>
          <w:rFonts w:ascii="Sakkal Majalla" w:hAnsi="Sakkal Majalla" w:cs="Sakkal Majalla"/>
          <w:sz w:val="28"/>
          <w:szCs w:val="28"/>
          <w:rtl/>
          <w:lang w:bidi="ar-EG"/>
        </w:rPr>
        <w:t>) هي استراتيجية شاملة تهدف إلى تحسين العلاقة بين المؤسسات وعملائها. تستند هذه الإدارة إلى فهم عميق لاحتياجات العملاء وتوقعاتهم، مما يسهم في تعزيز رضاهم وولائهم على المدى الطويل. في عالم الأعمال المعاصر، حيث تزداد المنافسة وتتنوع الخيارات المتاحة للعملاء، أصبحت إدارة علاقات العملاء أداة ضرورية لتحقيق النجاح المستدام.</w:t>
      </w:r>
      <w:r w:rsidR="00B25542" w:rsidRPr="00D451CB">
        <w:rPr>
          <w:rFonts w:ascii="Sakkal Majalla" w:hAnsi="Sakkal Majalla" w:cs="Sakkal Majalla"/>
          <w:sz w:val="28"/>
          <w:szCs w:val="28"/>
          <w:rtl/>
          <w:lang w:bidi="ar-EG"/>
        </w:rPr>
        <w:t xml:space="preserve"> </w:t>
      </w:r>
      <w:bookmarkStart w:id="2" w:name="_Hlk181915111"/>
      <w:r w:rsidR="00B25542" w:rsidRPr="00D451CB">
        <w:rPr>
          <w:rFonts w:ascii="Sakkal Majalla" w:hAnsi="Sakkal Majalla" w:cs="Sakkal Majalla"/>
          <w:sz w:val="28"/>
          <w:szCs w:val="28"/>
          <w:rtl/>
          <w:lang w:bidi="ar-EG"/>
        </w:rPr>
        <w:t>(</w:t>
      </w:r>
      <w:r w:rsidR="00B25542" w:rsidRPr="00D451CB">
        <w:rPr>
          <w:rFonts w:ascii="Sakkal Majalla" w:hAnsi="Sakkal Majalla" w:cs="Sakkal Majalla"/>
          <w:sz w:val="28"/>
          <w:szCs w:val="28"/>
          <w:lang w:bidi="ar-EG"/>
        </w:rPr>
        <w:t>Al-Khafaji, 2024</w:t>
      </w:r>
      <w:r w:rsidR="00B25542" w:rsidRPr="00D451CB">
        <w:rPr>
          <w:rFonts w:ascii="Sakkal Majalla" w:hAnsi="Sakkal Majalla" w:cs="Sakkal Majalla"/>
          <w:sz w:val="28"/>
          <w:szCs w:val="28"/>
          <w:rtl/>
          <w:lang w:bidi="ar-EG"/>
        </w:rPr>
        <w:t>).</w:t>
      </w:r>
      <w:bookmarkEnd w:id="2"/>
    </w:p>
    <w:p w14:paraId="31529ACE" w14:textId="3FDFF174"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تتضمن إدارة علاقات العملاء مجموعة من الأنشطة والأدوات التي تهدف إلى جمع وتحليل المعلومات المتعلقة بالعملاء، وبالتالي تمكين المؤسسات من تقديم خدمات ومنتجات تتناسب مع احتياجاتهم الفريدة. من خلال استخدام تقنيات متقدمة مثل البرمجيات المتخصصة، يمكن للشركات تتبع تفاعلات العملاء، وتحليل سلوكياتهم، وتحديد الاتجاهات التي قد تؤثر على قرارات الشراء. هذه البيانات تعتبر قيمة للغاية، حيث تتيح للمؤسسات تطوير استراتيجيات تسويقية مخصصة، مما يزيد من فرص النجاح في الوصول إلى جمهور مستهدف.</w:t>
      </w:r>
      <w:r w:rsidR="00B25542" w:rsidRPr="00D451CB">
        <w:rPr>
          <w:rFonts w:ascii="Sakkal Majalla" w:hAnsi="Sakkal Majalla" w:cs="Sakkal Majalla"/>
          <w:sz w:val="28"/>
          <w:szCs w:val="28"/>
          <w:rtl/>
          <w:lang w:bidi="ar-EG"/>
        </w:rPr>
        <w:t xml:space="preserve"> (مسعود، 2020)</w:t>
      </w:r>
    </w:p>
    <w:p w14:paraId="0F6D487C" w14:textId="29EE3D8E"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أحد الجوانب الأساسية لإدارة علاقات العملاء هو التواصل الفعّال مع العملاء. يتطلب ذلك فهمًا عميقًا لما يريده العملاء، وكيف يشعرون حيال العلامة التجارية. تُستخدم قنوات متعددة للتواصل، مثل البريد الإلكتروني، ووسائل التواصل الاجتماعي، وخدمة العملاء المباشرة، لضمان تلبية احتياجات العملاء على أفضل وجه. هذا التواصل المستمر يساعد في بناء علاقات قوية وثقة متبادلة، مما ينعكس إيجابيًا على رضا العملاء.</w:t>
      </w:r>
      <w:r w:rsidR="00B25542" w:rsidRPr="00D451CB">
        <w:rPr>
          <w:rFonts w:ascii="Sakkal Majalla" w:hAnsi="Sakkal Majalla" w:cs="Sakkal Majalla"/>
          <w:sz w:val="28"/>
          <w:szCs w:val="28"/>
          <w:rtl/>
          <w:lang w:bidi="ar-EG"/>
        </w:rPr>
        <w:t xml:space="preserve"> (الحاج، 2019)</w:t>
      </w:r>
    </w:p>
    <w:p w14:paraId="1E2EEA54" w14:textId="1CE299EF"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 xml:space="preserve">كما تلعب إدارة علاقات العملاء دورًا كبيرًا في تعزيز تجربة العملاء. عندما تشعر العملاء بأن احتياجاتهم تُعطى الأولوية، فإن ذلك يسهم في تحسين انطباعهم عن العلامة التجارية. تُعتبر تجربة العملاء الجيدة عنصرًا حاسمًا في تعزيز الولاء، حيث يسعى العملاء إلى العودة للتعامل مع العلامة التجارية التي </w:t>
      </w:r>
      <w:r w:rsidRPr="00D451CB">
        <w:rPr>
          <w:rFonts w:ascii="Sakkal Majalla" w:hAnsi="Sakkal Majalla" w:cs="Sakkal Majalla"/>
          <w:sz w:val="28"/>
          <w:szCs w:val="28"/>
          <w:rtl/>
          <w:lang w:bidi="ar-EG"/>
        </w:rPr>
        <w:lastRenderedPageBreak/>
        <w:t xml:space="preserve">توفر لهم تجربة إيجابية. لذلك، فإن التركيز على تحسين تجربة العملاء يجب أن يكون جزءًا لا يتجزأ من استراتيجية إدارة علاقات </w:t>
      </w:r>
      <w:proofErr w:type="gramStart"/>
      <w:r w:rsidRPr="00D451CB">
        <w:rPr>
          <w:rFonts w:ascii="Sakkal Majalla" w:hAnsi="Sakkal Majalla" w:cs="Sakkal Majalla"/>
          <w:sz w:val="28"/>
          <w:szCs w:val="28"/>
          <w:rtl/>
          <w:lang w:bidi="ar-EG"/>
        </w:rPr>
        <w:t>العملاء.</w:t>
      </w:r>
      <w:r w:rsidR="00B25542" w:rsidRPr="00D451CB">
        <w:rPr>
          <w:rFonts w:ascii="Sakkal Majalla" w:hAnsi="Sakkal Majalla" w:cs="Sakkal Majalla"/>
          <w:sz w:val="28"/>
          <w:szCs w:val="28"/>
          <w:rtl/>
          <w:lang w:bidi="ar-EG"/>
        </w:rPr>
        <w:t>(</w:t>
      </w:r>
      <w:proofErr w:type="gramEnd"/>
      <w:r w:rsidR="00B25542" w:rsidRPr="00D451CB">
        <w:rPr>
          <w:rFonts w:ascii="Sakkal Majalla" w:hAnsi="Sakkal Majalla" w:cs="Sakkal Majalla"/>
          <w:sz w:val="28"/>
          <w:szCs w:val="28"/>
        </w:rPr>
        <w:t xml:space="preserve"> </w:t>
      </w:r>
      <w:r w:rsidR="00B25542" w:rsidRPr="00D451CB">
        <w:rPr>
          <w:rFonts w:ascii="Sakkal Majalla" w:hAnsi="Sakkal Majalla" w:cs="Sakkal Majalla"/>
          <w:sz w:val="28"/>
          <w:szCs w:val="28"/>
          <w:lang w:bidi="ar-EG"/>
        </w:rPr>
        <w:t>(Al-Khafaji, 2024</w:t>
      </w:r>
      <w:r w:rsidR="00B25542" w:rsidRPr="00D451CB">
        <w:rPr>
          <w:rFonts w:ascii="Sakkal Majalla" w:hAnsi="Sakkal Majalla" w:cs="Sakkal Majalla"/>
          <w:sz w:val="28"/>
          <w:szCs w:val="28"/>
          <w:rtl/>
          <w:lang w:bidi="ar-EG"/>
        </w:rPr>
        <w:t>.</w:t>
      </w:r>
    </w:p>
    <w:p w14:paraId="1FD020F3" w14:textId="321569A8"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تساهم إدارة علاقات العملاء في تحسين كفاءة العمليات الداخلية. من خلال تنظيم وتوحيد المعلومات المتعلقة بالعملاء، يمكن للموظفين في الأقسام المختلفة الوصول إلى بيانات دقيقة وموثوقة. هذا يسهل عليهم اتخاذ قرارات مستنيرة، ويعزز من قدرتهم على الاستجابة السريعة لمتطلبات العملاء. كما تساعد الأنظمة المتقدمة لإدارة علاقات العملاء في أتمتة العمليات الروتينية، مما يوفر الوقت والجهد للموظفين، ويركزهم على الأنشطة الأكثر أهمية.</w:t>
      </w:r>
      <w:r w:rsidR="00B25542" w:rsidRPr="00D451CB">
        <w:rPr>
          <w:rFonts w:ascii="Sakkal Majalla" w:hAnsi="Sakkal Majalla" w:cs="Sakkal Majalla"/>
          <w:sz w:val="28"/>
          <w:szCs w:val="28"/>
          <w:rtl/>
          <w:lang w:bidi="ar-EG"/>
        </w:rPr>
        <w:t xml:space="preserve"> (الحاج، 2019)</w:t>
      </w:r>
    </w:p>
    <w:p w14:paraId="2A6ED434" w14:textId="0F84A63D"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تُعتبر إدارة علاقات العملاء عنصرًا أساسيًا في تحقيق النجاح والاستدامة في أي مؤسسة. من خلال التركيز على بناء علاقات قوية مع العملاء، وتحسين تجربتهم، وزيادة كفاءة العمليات، يمكن للمؤسسات تعزيز ولاء العملاء وزيادة عائداتها. في عالم يتسم بالتغير السريع والتنافسية العالية، تمثل إدارة علاقات العملاء استراتيجية حيوية تستحق الاهتمام والاستثمار.</w:t>
      </w:r>
      <w:r w:rsidR="00B25542" w:rsidRPr="00D451CB">
        <w:rPr>
          <w:rFonts w:ascii="Sakkal Majalla" w:hAnsi="Sakkal Majalla" w:cs="Sakkal Majalla"/>
          <w:sz w:val="28"/>
          <w:szCs w:val="28"/>
          <w:rtl/>
          <w:lang w:bidi="ar-EG"/>
        </w:rPr>
        <w:t xml:space="preserve"> (مسعود، 2020)</w:t>
      </w:r>
    </w:p>
    <w:p w14:paraId="5212032A" w14:textId="219D089F"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تتضمن جودة الخدمة في البنوك التجارية عدة عناصر رئيسية، منها التوافر، حيث يجب أن تكون الخدمات المصرفية متاحة للعملاء في الوقت المناسب، سواء من خلال الفروع أو القنوات الرقمية. ويعكس ذلك القدرة على تقديم الخدمات في أوقات ملائمة، مما يعزز من تجربة العملاء. من جهة أخرى، تلعب الكفاءة دورًا بارزًا، حيث يتوقع العملاء أن تتم معاملاتهم بسلاسة ودون تأخير. لذا، يجب على البنوك الاستثمار في تحسين العمليات الداخلية وتدريب الموظفين لضمان تقديم خدمة عالية الجودة.</w:t>
      </w:r>
      <w:r w:rsidR="00B25542" w:rsidRPr="00D451CB">
        <w:rPr>
          <w:rFonts w:ascii="Sakkal Majalla" w:hAnsi="Sakkal Majalla" w:cs="Sakkal Majalla"/>
          <w:sz w:val="28"/>
          <w:szCs w:val="28"/>
          <w:rtl/>
          <w:lang w:bidi="ar-EG"/>
        </w:rPr>
        <w:t xml:space="preserve"> (الحاج، 2019)</w:t>
      </w:r>
    </w:p>
    <w:p w14:paraId="4393BBF5" w14:textId="43F8691C"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يتطلب تقديم جودة خدمة متميزة وجود احترافية في التعامل مع العملاء. يجب أن يكون الموظفون مدربين بشكل جيد وقادرين على فهم احتياجات العملاء وتقديم الحلول المناسبة. يُعد التعامل الودي والاحترام من العوامل الأساسية التي تعزز من العلاقة بين البنك وعملائه. عندما يشعر العملاء بأنهم مُقدَّرون ومُعززون، فإن ذلك ينعكس إيجابيًا على تجربتهم ويزيد من احتمال عودتهم لاستخدام الخدمات المصرفية مرة أخرى.</w:t>
      </w:r>
    </w:p>
    <w:p w14:paraId="07D2016C" w14:textId="6132F854"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lastRenderedPageBreak/>
        <w:t>تتأثر جودة الخدمة في البنوك أيضًا بعوامل خارجية مثل المنافسة في السوق. في ظل وجود عدد كبير من البنوك التي تقدم خدمات مشابهة، يصبح من الضروري للبنوك التجارية أن تميز نفسها من خلال تقديم خدمات ذات جودة عالية. يُمكن أن تشمل استراتيجيات التميز تقديم خدمات مخصصة تلبي احتياجات العملاء المحددة، مما يُعزز من العلاقة بين البنك وعملائه.</w:t>
      </w:r>
      <w:r w:rsidR="00B25542" w:rsidRPr="00D451CB">
        <w:rPr>
          <w:rFonts w:ascii="Sakkal Majalla" w:hAnsi="Sakkal Majalla" w:cs="Sakkal Majalla"/>
          <w:sz w:val="28"/>
          <w:szCs w:val="28"/>
          <w:rtl/>
          <w:lang w:bidi="ar-EG"/>
        </w:rPr>
        <w:t xml:space="preserve"> (الحاج، 2019)</w:t>
      </w:r>
    </w:p>
    <w:p w14:paraId="1E8D4E06" w14:textId="3B2AB804"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من جهة أخرى، تعتبر ملاحظات العملاء وعوامل التغذية الراجعة من العناصر الأساسية التي تساعد البنوك على تحسين جودة الخدمة. يجب على البنوك تطوير آليات لاستقبال ملاحظات العملاء وتحليلها بشكل دوري. يُمكن أن تساهم هذه الملاحظات في تحديد نقاط القوة والضعف في الخدمات المقدمة، مما يمكّن البنك من اتخاذ قرارات مستنيرة لتحسين الأداء.</w:t>
      </w:r>
      <w:r w:rsidR="00B25542" w:rsidRPr="00D451CB">
        <w:rPr>
          <w:rFonts w:ascii="Sakkal Majalla" w:hAnsi="Sakkal Majalla" w:cs="Sakkal Majalla"/>
          <w:sz w:val="28"/>
          <w:szCs w:val="28"/>
          <w:rtl/>
          <w:lang w:bidi="ar-EG"/>
        </w:rPr>
        <w:t xml:space="preserve"> (مسعود، 2020)</w:t>
      </w:r>
    </w:p>
    <w:p w14:paraId="3A083BD6" w14:textId="3AF194A3"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يمكن القول إن جودة الخدمة في البنوك التجارية تمثل ركيزة أساسية لاستدامة النجاح في بيئة الأعمال الحديثة. من خلال التركيز على تلبية احتياجات العملاء وتقديم خدمات عالية الجودة، يمكن للبنوك تعزيز ولاء العملاء وتحقيق نتائج إيجابية. إن الاستثمار في تحسين جودة الخدمة لا يُعتبر مجرد خيار، بل ضرورة حتمية للبقاء في المنافسة وتحقيق النجاح المستدام. بالتالي، يجب على البنوك أن تتبنى استراتيجيات شاملة تهدف إلى تحسين جودة الخدمة، مما يعزز من تجربتهم ويحقق رضا العملاء على المدى الطويل.</w:t>
      </w:r>
      <w:r w:rsidR="00B25542" w:rsidRPr="00D451CB">
        <w:rPr>
          <w:rFonts w:ascii="Sakkal Majalla" w:hAnsi="Sakkal Majalla" w:cs="Sakkal Majalla"/>
          <w:sz w:val="28"/>
          <w:szCs w:val="28"/>
          <w:rtl/>
          <w:lang w:bidi="ar-EG"/>
        </w:rPr>
        <w:t xml:space="preserve"> (الحاج، 2019)</w:t>
      </w:r>
    </w:p>
    <w:p w14:paraId="00B3DD68" w14:textId="0EE037F4"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تُعتبر إدارة علاقات العملاء (</w:t>
      </w:r>
      <w:r w:rsidRPr="00D451CB">
        <w:rPr>
          <w:rFonts w:ascii="Sakkal Majalla" w:hAnsi="Sakkal Majalla" w:cs="Sakkal Majalla"/>
          <w:sz w:val="28"/>
          <w:szCs w:val="28"/>
          <w:lang w:bidi="ar-EG"/>
        </w:rPr>
        <w:t>CRM</w:t>
      </w:r>
      <w:r w:rsidRPr="00D451CB">
        <w:rPr>
          <w:rFonts w:ascii="Sakkal Majalla" w:hAnsi="Sakkal Majalla" w:cs="Sakkal Majalla"/>
          <w:sz w:val="28"/>
          <w:szCs w:val="28"/>
          <w:rtl/>
          <w:lang w:bidi="ar-EG"/>
        </w:rPr>
        <w:t>) من الأدوات الأساسية التي تعتمدها البنوك التجارية لتحسين جودة الخدمة المقدمة للعملاء. في المملكة العربية السعودية، يمثل بنك الإنماء نموذجًا رائدًا في تطبيق استراتيجيات إدارة علاقات العملاء بشكل فعال. تسهم هذه الإدارة في تعزيز تجربة العملاء من خلال توفير خدمات مصممة خصيصًا لتلبية احتياجاتهم، مما يؤدي إلى تحسين جودة الخدمة بشكل ملحوظ.</w:t>
      </w:r>
    </w:p>
    <w:p w14:paraId="032349A8" w14:textId="16FB5B2E"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 xml:space="preserve">تسهم إدارة علاقات العملاء أيضًا في تحسين عمليات الخدمة الداخلية. من خلال توحيد المعلومات والتواصل بين الأقسام المختلفة داخل البنك، يمكن تحقيق كفاءة أكبر في تقديم الخدمات. فعندما يتمكن الموظفون من الوصول إلى معلومات دقيقة وموثوقة حول العملاء، فإن ذلك يُعزز من قدرتهم على الاستجابة السريعة والفعالة للاحتياجات المختلفة. في حالة بنك الإنماء، يُساعد هذا التكامل الداخلي </w:t>
      </w:r>
      <w:r w:rsidRPr="00D451CB">
        <w:rPr>
          <w:rFonts w:ascii="Sakkal Majalla" w:hAnsi="Sakkal Majalla" w:cs="Sakkal Majalla"/>
          <w:sz w:val="28"/>
          <w:szCs w:val="28"/>
          <w:rtl/>
          <w:lang w:bidi="ar-EG"/>
        </w:rPr>
        <w:lastRenderedPageBreak/>
        <w:t>في تقليل الأخطاء وزيادة سرعة تقديم الخدمة، مما يُحسن من انطباع العملاء عن البنك بشكل عام.</w:t>
      </w:r>
      <w:r w:rsidR="00B25542" w:rsidRPr="00D451CB">
        <w:rPr>
          <w:rFonts w:ascii="Sakkal Majalla" w:hAnsi="Sakkal Majalla" w:cs="Sakkal Majalla"/>
          <w:sz w:val="28"/>
          <w:szCs w:val="28"/>
          <w:rtl/>
          <w:lang w:bidi="ar-EG"/>
        </w:rPr>
        <w:t xml:space="preserve"> (الحاج، 2019)</w:t>
      </w:r>
    </w:p>
    <w:p w14:paraId="7BCD5146" w14:textId="77777777"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 xml:space="preserve">تتأثر جودة الخدمة في بنك الإنماء أيضًا بمدى رضا العملاء عن الخدمات المقدمة. من خلال تطبيق استراتيجيات إدارة علاقات العملاء، يتمكن البنك من جمع ملاحظات العملاء وتقييم أدائهم بشكل دوري. يُعتبر هذا النوع من التغذية الراجعة ضروريًا لتحديد نقاط القوة والضعف في الخدمات. عندما يشعر العملاء بأن آرائهم مُقدّرة </w:t>
      </w:r>
      <w:proofErr w:type="spellStart"/>
      <w:r w:rsidRPr="00D451CB">
        <w:rPr>
          <w:rFonts w:ascii="Sakkal Majalla" w:hAnsi="Sakkal Majalla" w:cs="Sakkal Majalla"/>
          <w:sz w:val="28"/>
          <w:szCs w:val="28"/>
          <w:rtl/>
          <w:lang w:bidi="ar-EG"/>
        </w:rPr>
        <w:t>ومؤخذة</w:t>
      </w:r>
      <w:proofErr w:type="spellEnd"/>
      <w:r w:rsidRPr="00D451CB">
        <w:rPr>
          <w:rFonts w:ascii="Sakkal Majalla" w:hAnsi="Sakkal Majalla" w:cs="Sakkal Majalla"/>
          <w:sz w:val="28"/>
          <w:szCs w:val="28"/>
          <w:rtl/>
          <w:lang w:bidi="ar-EG"/>
        </w:rPr>
        <w:t xml:space="preserve"> بعين الاعتبار، فإن ذلك يُعزز من ولائهم وثقتهم في البنك. تسهم هذه العلاقة الإيجابية في تحسين جودة الخدمة على المدى الطويل.</w:t>
      </w:r>
    </w:p>
    <w:p w14:paraId="59C8B7A1" w14:textId="2DD448DD" w:rsidR="00413F36" w:rsidRPr="00D451CB" w:rsidRDefault="00413F36"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لذا جاءت هذه الدراسة لتسلط الضوء على</w:t>
      </w:r>
      <w:r w:rsidR="00E41F0C" w:rsidRPr="00D451CB">
        <w:rPr>
          <w:rFonts w:ascii="Sakkal Majalla" w:hAnsi="Sakkal Majalla" w:cs="Sakkal Majalla"/>
          <w:sz w:val="28"/>
          <w:szCs w:val="28"/>
          <w:rtl/>
          <w:lang w:bidi="ar-EG"/>
        </w:rPr>
        <w:t xml:space="preserve"> </w:t>
      </w:r>
      <w:bookmarkStart w:id="3" w:name="_Hlk181869063"/>
      <w:r w:rsidR="00A00D51" w:rsidRPr="00D451CB">
        <w:rPr>
          <w:rFonts w:ascii="Sakkal Majalla" w:hAnsi="Sakkal Majalla" w:cs="Sakkal Majalla"/>
          <w:sz w:val="28"/>
          <w:szCs w:val="28"/>
          <w:rtl/>
          <w:lang w:bidi="ar-EG"/>
        </w:rPr>
        <w:t xml:space="preserve">أثر إدارة علاقات العملاء بأبعادها المتمثلة في (تشارك المعلومات – مشاركة العميل – تشارك حل المشكلة – الاعتماد على التكنولوجيا) على جودة الخدمة بأبعادها مجمعة في البنوك </w:t>
      </w:r>
      <w:proofErr w:type="gramStart"/>
      <w:r w:rsidR="00A00D51" w:rsidRPr="00D451CB">
        <w:rPr>
          <w:rFonts w:ascii="Sakkal Majalla" w:hAnsi="Sakkal Majalla" w:cs="Sakkal Majalla"/>
          <w:sz w:val="28"/>
          <w:szCs w:val="28"/>
          <w:rtl/>
          <w:lang w:bidi="ar-EG"/>
        </w:rPr>
        <w:t>التجارية  دراسة</w:t>
      </w:r>
      <w:proofErr w:type="gramEnd"/>
      <w:r w:rsidR="00A00D51" w:rsidRPr="00D451CB">
        <w:rPr>
          <w:rFonts w:ascii="Sakkal Majalla" w:hAnsi="Sakkal Majalla" w:cs="Sakkal Majalla"/>
          <w:sz w:val="28"/>
          <w:szCs w:val="28"/>
          <w:rtl/>
          <w:lang w:bidi="ar-EG"/>
        </w:rPr>
        <w:t xml:space="preserve"> تطبيقية على بنك الإنماء بالمملكة العربية السعودية</w:t>
      </w:r>
      <w:r w:rsidR="00B46F1C" w:rsidRPr="00D451CB">
        <w:rPr>
          <w:rFonts w:ascii="Sakkal Majalla" w:hAnsi="Sakkal Majalla" w:cs="Sakkal Majalla"/>
          <w:sz w:val="28"/>
          <w:szCs w:val="28"/>
          <w:rtl/>
          <w:lang w:bidi="ar-EG"/>
        </w:rPr>
        <w:t>.</w:t>
      </w:r>
      <w:bookmarkEnd w:id="3"/>
      <w:r w:rsidR="00343EE8" w:rsidRPr="00D451CB">
        <w:rPr>
          <w:rFonts w:ascii="Sakkal Majalla" w:hAnsi="Sakkal Majalla" w:cs="Sakkal Majalla"/>
          <w:sz w:val="28"/>
          <w:szCs w:val="28"/>
          <w:rtl/>
          <w:lang w:bidi="ar-EG"/>
        </w:rPr>
        <w:t xml:space="preserve"> </w:t>
      </w:r>
    </w:p>
    <w:p w14:paraId="361F21E6" w14:textId="364F0A9C"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92148720"/>
      <w:r w:rsidRPr="00184FD6">
        <w:rPr>
          <w:rFonts w:ascii="Sakkal Majalla" w:hAnsi="Sakkal Majalla" w:cs="Sakkal Majalla"/>
          <w:b/>
          <w:bCs/>
          <w:sz w:val="36"/>
          <w:szCs w:val="36"/>
          <w:rtl/>
          <w:lang w:bidi="ar-EG"/>
        </w:rPr>
        <w:t>1.1 مشكلة الدراسة:</w:t>
      </w:r>
      <w:bookmarkEnd w:id="4"/>
    </w:p>
    <w:p w14:paraId="5EAAD88D" w14:textId="508F63FC"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تتجلى المشكلة البحثية في دراسة "أثر إدارة علاقات العملاء على جودة الخدمة في البنوك التجارية: دراسة تطبيقية على بنك الإنماء بالمملكة العربية السعودية" في التحديات التي تواجهها المؤسسات المالية في تحسين جودة الخدمة المقدمة للعملاء في ظل بيئة تنافسية متزايدة. في السنوات الأخيرة، ومع التقدم التكنولوجي الكبير وتغير توقعات العملاء، أصبحت البنوك مطالَبة بتبني استراتيجيات فعالة لإدارة علاقات العملاء، لضمان تقديم خدمات مصرفية عالية الجودة تلبي احتياجات السوق المتغيرة.</w:t>
      </w:r>
    </w:p>
    <w:p w14:paraId="211F4926" w14:textId="27FB9E47"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يُعتبر رضا العملاء أحد العوامل الرئيسية لنجاح أي مؤسسة مصرفية، وفي حالة بنك الإنماء، تتجلى المشكلة في كيفية تحقيق توازن بين استخدام التقنيات الحديثة في إدارة علاقات العملاء وبين تحسين جودة الخدمة. على الرغم من الجهود المبذولة لتطوير استراتيجيات إدارة علاقات العملاء، قد يواجه البنك تحديات تتعلق بفهم سلوك العملاء وتفضيلاتهم. لذا، فإن الفجوة بين توقعات العملاء والخدمات المقدمة قد تؤثر سلبًا على مستوى رضاهم وولائهم.</w:t>
      </w:r>
    </w:p>
    <w:p w14:paraId="3EBDAC5F" w14:textId="7AF3DA90"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lastRenderedPageBreak/>
        <w:t>تتعلق المشكلة أيضًا بكيفية قياس فعالية استراتيجيات إدارة علاقات العملاء في تحسين جودة الخدمة. فما هي المعايير التي يمكن استخدامها لتقييم هذا الأثر بشكل دقيق؟ إن عدم وضوح هذه المعايير يمكن أن يُصعب من عملية التحليل، ويجعل من الصعب على البنك توجيه استراتيجياته بشكل فعال. بالإضافة إلى ذلك، قد يواجه البنك صعوبات في جمع البيانات المناسبة التي تعكس انطباعات العملاء عن الخدمات المقدمة، مما قد يؤثر على دقة النتائج المستخلصة.</w:t>
      </w:r>
    </w:p>
    <w:p w14:paraId="15295A62" w14:textId="7814BF2B"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تتضمن المشكلة البحثية أيضًا تأثير الثقافة التنظيمية داخل بنك الإنماء على تطبيق إدارة علاقات العملاء. إذ إن وجود ثقافة داعمة تعزز من الابتكار والتفاعل الإيجابي مع العملاء قد يكون أمرًا حاسمًا. بينما قد تؤدي الثقافة التقليدية إلى عوائق في تبني استراتيجيات جديدة تركز على العملاء، مما يُعيق تحسين جودة الخدمة. لذا، يُعتبر فهم هذه الديناميات الثقافية ضروريًا لفهم كيفية تحقيق الأهداف المتمثلة في تحسين جودة الخدمة.</w:t>
      </w:r>
    </w:p>
    <w:p w14:paraId="6E7D1E4A" w14:textId="77777777"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تُعزز هذه المشكلة البحثية من أهمية استكشاف العلاقة بين إدارة علاقات العملاء وجودة الخدمة بشكل شامل. من الضروري دراسة كيف يمكن لبنك الإنماء استخدام استراتيجيات إدارة علاقات العملاء بشكل فعال لتحسين جودة الخدمة المقدمة، وكيف يمكن أن تنعكس هذه الاستراتيجيات على رضا العملاء وتجربتهم المصرفية. يتطلب ذلك تحليلًا عميقًا للتحديات التي تواجه البنك والاستراتيجيات المتبعة، مما يوفر رؤى قيمة تسهم في تحسين الأداء العام للبنك وتعزيز مكانته في السوق.</w:t>
      </w:r>
    </w:p>
    <w:p w14:paraId="29B3EC39" w14:textId="4EF6D460" w:rsidR="00F21F16"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تتمثل المشكلة البحثية في الحاجة إلى دراسة كيفية تأثير إدارة علاقات العملاء على جودة الخدمة في بنك الإنماء، مع التركيز على التحديات والفرص التي تواجهها المؤسسة في هذا السياق. من خلال تحليل هذه العلاقة، يمكن تقديم توصيات عملية تهدف إلى تحسين استراتيجيات البنك وتعزيز تجربة العملاء، مما يُسهم في تحقيق النجاح المستدام في بيئة الأعمال المتغيرة.</w:t>
      </w:r>
    </w:p>
    <w:p w14:paraId="29CF4276" w14:textId="6B30F762" w:rsidR="000842EB" w:rsidRPr="00D451CB" w:rsidRDefault="00FF1D40" w:rsidP="00D451CB">
      <w:pPr>
        <w:spacing w:before="100" w:beforeAutospacing="1" w:after="100" w:afterAutospacing="1" w:line="360" w:lineRule="auto"/>
        <w:ind w:firstLine="720"/>
        <w:jc w:val="both"/>
        <w:rPr>
          <w:rFonts w:ascii="Sakkal Majalla" w:hAnsi="Sakkal Majalla" w:cs="Sakkal Majalla"/>
          <w:sz w:val="28"/>
          <w:szCs w:val="28"/>
          <w:rtl/>
          <w:lang w:bidi="ar-EG"/>
        </w:rPr>
      </w:pPr>
      <w:r w:rsidRPr="00D451CB">
        <w:rPr>
          <w:rFonts w:ascii="Sakkal Majalla" w:hAnsi="Sakkal Majalla" w:cs="Sakkal Majalla"/>
          <w:sz w:val="28"/>
          <w:szCs w:val="28"/>
          <w:rtl/>
          <w:lang w:bidi="ar-EG"/>
        </w:rPr>
        <w:t xml:space="preserve">وتتمثل مشكلة الدراسة في </w:t>
      </w:r>
      <w:r w:rsidR="00755053" w:rsidRPr="00D451CB">
        <w:rPr>
          <w:rFonts w:ascii="Sakkal Majalla" w:hAnsi="Sakkal Majalla" w:cs="Sakkal Majalla"/>
          <w:sz w:val="28"/>
          <w:szCs w:val="28"/>
          <w:rtl/>
          <w:lang w:bidi="ar-EG"/>
        </w:rPr>
        <w:t xml:space="preserve">تسليط الضوء على </w:t>
      </w:r>
      <w:bookmarkStart w:id="5" w:name="_Hlk172302248"/>
      <w:r w:rsidR="00A00D51" w:rsidRPr="00D451CB">
        <w:rPr>
          <w:rFonts w:ascii="Sakkal Majalla" w:hAnsi="Sakkal Majalla" w:cs="Sakkal Majalla"/>
          <w:sz w:val="28"/>
          <w:szCs w:val="28"/>
          <w:rtl/>
          <w:lang w:bidi="ar-EG"/>
        </w:rPr>
        <w:t xml:space="preserve">أثر إدارة علاقات العملاء بأبعادها المتمثلة في (تشارك المعلومات – مشاركة العميل – تشارك حل المشكلة – الاعتماد على التكنولوجيا) على جودة الخدمة بأبعادها مجمعة في البنوك </w:t>
      </w:r>
      <w:proofErr w:type="gramStart"/>
      <w:r w:rsidR="00A00D51" w:rsidRPr="00D451CB">
        <w:rPr>
          <w:rFonts w:ascii="Sakkal Majalla" w:hAnsi="Sakkal Majalla" w:cs="Sakkal Majalla"/>
          <w:sz w:val="28"/>
          <w:szCs w:val="28"/>
          <w:rtl/>
          <w:lang w:bidi="ar-EG"/>
        </w:rPr>
        <w:t>التجارية  دراسة</w:t>
      </w:r>
      <w:proofErr w:type="gramEnd"/>
      <w:r w:rsidR="00A00D51" w:rsidRPr="00D451CB">
        <w:rPr>
          <w:rFonts w:ascii="Sakkal Majalla" w:hAnsi="Sakkal Majalla" w:cs="Sakkal Majalla"/>
          <w:sz w:val="28"/>
          <w:szCs w:val="28"/>
          <w:rtl/>
          <w:lang w:bidi="ar-EG"/>
        </w:rPr>
        <w:t xml:space="preserve"> تطبيقية على بنك الإنماء بالمملكة العربية السعودية</w:t>
      </w:r>
      <w:r w:rsidR="003E1991" w:rsidRPr="00D451CB">
        <w:rPr>
          <w:rFonts w:ascii="Sakkal Majalla" w:hAnsi="Sakkal Majalla" w:cs="Sakkal Majalla"/>
          <w:sz w:val="28"/>
          <w:szCs w:val="28"/>
          <w:rtl/>
          <w:lang w:bidi="ar-EG"/>
        </w:rPr>
        <w:t>.</w:t>
      </w:r>
      <w:bookmarkEnd w:id="5"/>
    </w:p>
    <w:p w14:paraId="3C1D80C2" w14:textId="67393285"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148721"/>
      <w:r w:rsidRPr="00184FD6">
        <w:rPr>
          <w:rFonts w:ascii="Sakkal Majalla" w:hAnsi="Sakkal Majalla" w:cs="Sakkal Majalla"/>
          <w:b/>
          <w:bCs/>
          <w:sz w:val="36"/>
          <w:szCs w:val="36"/>
          <w:rtl/>
        </w:rPr>
        <w:lastRenderedPageBreak/>
        <w:t>2.1 أهمية الدراسة:</w:t>
      </w:r>
      <w:bookmarkEnd w:id="6"/>
    </w:p>
    <w:p w14:paraId="240A8CA3" w14:textId="0C842517" w:rsidR="00A00D51" w:rsidRPr="00D451CB" w:rsidRDefault="00310B47"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الأهمية النظرية: </w:t>
      </w:r>
      <w:r w:rsidR="00A00D51" w:rsidRPr="00D451CB">
        <w:rPr>
          <w:rFonts w:ascii="Sakkal Majalla" w:hAnsi="Sakkal Majalla" w:cs="Sakkal Majalla"/>
          <w:sz w:val="28"/>
          <w:szCs w:val="28"/>
          <w:rtl/>
        </w:rPr>
        <w:t xml:space="preserve">تنبع أهمية هذه الدراسة من أهمية المتغيرات </w:t>
      </w:r>
      <w:proofErr w:type="spellStart"/>
      <w:r w:rsidR="00A00D51" w:rsidRPr="00D451CB">
        <w:rPr>
          <w:rFonts w:ascii="Sakkal Majalla" w:hAnsi="Sakkal Majalla" w:cs="Sakkal Majalla"/>
          <w:sz w:val="28"/>
          <w:szCs w:val="28"/>
          <w:rtl/>
        </w:rPr>
        <w:t>المبحوثة</w:t>
      </w:r>
      <w:proofErr w:type="spellEnd"/>
      <w:r w:rsidR="00A00D51" w:rsidRPr="00D451CB">
        <w:rPr>
          <w:rFonts w:ascii="Sakkal Majalla" w:hAnsi="Sakkal Majalla" w:cs="Sakkal Majalla"/>
          <w:sz w:val="28"/>
          <w:szCs w:val="28"/>
          <w:rtl/>
        </w:rPr>
        <w:t>، حيث يُعتبر دور إدارة علاقات العملاء (</w:t>
      </w:r>
      <w:r w:rsidR="00A00D51" w:rsidRPr="00D451CB">
        <w:rPr>
          <w:rFonts w:ascii="Sakkal Majalla" w:hAnsi="Sakkal Majalla" w:cs="Sakkal Majalla"/>
          <w:sz w:val="28"/>
          <w:szCs w:val="28"/>
        </w:rPr>
        <w:t>CRM</w:t>
      </w:r>
      <w:r w:rsidR="00A00D51" w:rsidRPr="00D451CB">
        <w:rPr>
          <w:rFonts w:ascii="Sakkal Majalla" w:hAnsi="Sakkal Majalla" w:cs="Sakkal Majalla"/>
          <w:sz w:val="28"/>
          <w:szCs w:val="28"/>
          <w:rtl/>
        </w:rPr>
        <w:t>) في تحسين جودة الخدمة في البنوك التجارية متغيرًا ذا أهمية بالغة، لاسيما في سياق بنك الإنماء بالمملكة العربية السعودية. تُعَد إدارة علاقات العملاء من المواضيع الحيوية التي تكتسب مزيدًا من الأهمية في ظل التنافس المحتدم بين البنوك، إذ تعد استراتيجية فعالة لتحقيق رضا العملاء وتعزيز ولائهم. يتطلب تحسين جودة الخدمة فهمًا عميقًا لاحتياجات العملاء وتوقعاتهم، مما يجعل إدارة علاقات العملاء أداة رئيسية لتحقيق النجاح. تُركز هذه الدراسة على كيفية تأثير إدارة علاقات العملاء على جودة الخدمة المقدمة في بنك الإنماء، حيث يُعتبر هذا المجال من الموضوعات الحديثة التي يجب تسليط الضوء عليها. مع تزايد الاعتماد على التكنولوجيا وتطور أساليب التواصل مع العملاء، أصبح من الضروري للبنوك، بما في ذلك بنك الإنماء، أن تعزز استراتيجياتها في إدارة علاقات العملاء لضمان تقديم خدمات متميزة. يُمكن أن تسهم هذه الإدارة في تحسين تجربة العملاء من خلال تقديم خدمات مخصصة وسريعة، مما يعكس جودة الخدمة ويعزز من سمعة البنك في السوق.</w:t>
      </w:r>
    </w:p>
    <w:p w14:paraId="1BCD7F48" w14:textId="54BA3542"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عندما تكون هناك إدارة فعالة لعلاقات العملاء، فإن ذلك يُساهم بشكل مباشر في تحسين جودة الخدمة. فالتركيز على العلاقة مع العملاء يتطلب ضبطًا دقيقًا للتفاعلات وتقديم الدعم اللازم في الوقت المناسب. وبالتالي، فإن تحسين جودة الخدمة في بنك الإنماء من خلال استراتيجيات إدارة علاقات العملاء يُعزز من قدرة البنك على تلبية احتياجات عملائه بشكل أفضل، مما يؤدي إلى تحقيق أهدافه الاستراتيجية. تتجلى أهمية هذه الدراسة أيضًا في تقديم توصيات عملية تهدف إلى تعزيز دور إدارة علاقات العملاء في تحسين جودة الخدمة. من خلال تحليل البيانات والتفاعلات بين البنك وعملائه، يمكن استنتاج كيفية تحسين العمليات والخدمات المقدمة. إن تحسين جودة الخدمة لا يُعتبر مجرد هدف، بل يُعَد ضرورة حتمية لتحقيق النجاح والاستدامة في بيئة مصرفية تتسم بالتنافسية العالية.</w:t>
      </w:r>
    </w:p>
    <w:p w14:paraId="10CD1978" w14:textId="32763FA9" w:rsidR="00A00D51" w:rsidRPr="00D451CB" w:rsidRDefault="00310B47"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الأهمية العلمية: </w:t>
      </w:r>
      <w:r w:rsidR="00A00D51" w:rsidRPr="00D451CB">
        <w:rPr>
          <w:rFonts w:ascii="Sakkal Majalla" w:hAnsi="Sakkal Majalla" w:cs="Sakkal Majalla"/>
          <w:sz w:val="28"/>
          <w:szCs w:val="28"/>
          <w:rtl/>
        </w:rPr>
        <w:t xml:space="preserve">تأتي أهمية هذه الدراسة من الناحية العملية في مدى استفادة الإدارات في البنوك والمصارف السعودية من النتائج التي توصلت إليها، بالإضافة إلى التوصيات التي قدمتها فيما يتعلق </w:t>
      </w:r>
      <w:r w:rsidR="00A00D51" w:rsidRPr="00D451CB">
        <w:rPr>
          <w:rFonts w:ascii="Sakkal Majalla" w:hAnsi="Sakkal Majalla" w:cs="Sakkal Majalla"/>
          <w:sz w:val="28"/>
          <w:szCs w:val="28"/>
          <w:rtl/>
        </w:rPr>
        <w:lastRenderedPageBreak/>
        <w:t>بمفهوم إدارة علاقات العملاء وأثرها على جودة الخدمة. يُعتبر قطاع البنوك من القطاعات الرائدة في الاقتصاد الحديث، حيث يلعب دورًا حيويًا في دعم الاقتصاد السعودي من خلال تقديم موارد مالية كبيرة وتوفير فرص عمل واسعة، مما يسهم في تعزيز النمو الاقتصادي. في ظل التنافس المتزايد بين البنوك، يصبح تحسين جودة الخدمة من خلال استراتيجيات إدارة علاقات العملاء أمرًا بالغ الأهمية. تسهم هذه الإدارة في بناء علاقات قوية مع العملاء من خلال فهم احتياجاتهم وتوقعاتهم، مما يُعزز من مستوى رضاهم عن الخدمات المقدمة. وبما أن بنك الإنماء يُعتبر نموذجًا رائدًا في هذا المجال، فإن نتائج الدراسة ستوفر رؤى قيمة للإدارات المصرفية حول كيفية تحسين استراتيجياتهم في إدارة علاقات العملاء لتلبية توقعات العملاء بشكل أفضل.</w:t>
      </w:r>
    </w:p>
    <w:p w14:paraId="652997EA" w14:textId="6762C210" w:rsidR="00A00D51" w:rsidRPr="00D451CB" w:rsidRDefault="00A00D51"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يُساعد تحسين إدارة علاقات العملاء على تعزيز سمعة البنك في السوق. عندما يشعر العملاء بأنهم مُقدَّرون وأن احتياجاتهم تُعطى الأولوية، فإن ذلك يُساهم في بناء ولاء قوي تجاه البنك. يُعتبر ذلك أمرًا حيويًا في ظل التغيرات المستمرة في سوق الخدمات المالية، حيث يتطلع العملاء إلى تجارب مصرفية متميزة وفعالة. لذا، يُمكن أن تُسهم التوصيات المستخلصة من هذه الدراسة في توجيه استراتيجيات بنك الإنماء نحو تقديم خدمات تتسم بالجودة العالية، مما يعزز من سمعته ويزيد من حصته السوقية. كما تلعب البنوك دورًا أساسيًا في حشد وتعبئة المدخرات المحلية والأجنبية، وتمويل الاستثمارات التي تُعتبر عصب النشاط الاقتصادي. من خلال تحسين جودة الخدمة، يمكن لبنك الإنماء أن يُعزز من قدرته على جذب المدخرات وتوجيهها نحو المشاريع الاستثمارية، مما يُساهم في دفع عجلة التنمية الاقتصادية في المملكة. لذا، فإن التركيز على إدارة علاقات العملاء يُعتبر استراتيجية حيوية لتعزيز الأداء العام للبنك وضمان استدامته في السوق.</w:t>
      </w:r>
    </w:p>
    <w:p w14:paraId="63B78E9A" w14:textId="352DA826" w:rsidR="00184FD6" w:rsidRPr="00184FD6" w:rsidRDefault="00184FD6" w:rsidP="00184F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 w:name="_Toc192148722"/>
      <w:r w:rsidRPr="00184FD6">
        <w:rPr>
          <w:rFonts w:ascii="Sakkal Majalla" w:eastAsia="Calibri" w:hAnsi="Sakkal Majalla" w:cs="Sakkal Majalla"/>
          <w:b/>
          <w:bCs/>
          <w:kern w:val="0"/>
          <w:sz w:val="36"/>
          <w:szCs w:val="36"/>
          <w:rtl/>
          <w14:ligatures w14:val="none"/>
        </w:rPr>
        <w:t>3.1 أهداف الدراسة:</w:t>
      </w:r>
      <w:bookmarkEnd w:id="7"/>
    </w:p>
    <w:p w14:paraId="68771929" w14:textId="2B7C31D3" w:rsidR="00F30BD7" w:rsidRPr="00D451CB" w:rsidRDefault="00F30BD7" w:rsidP="00D451C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451CB">
        <w:rPr>
          <w:rFonts w:ascii="Sakkal Majalla" w:eastAsia="Calibri" w:hAnsi="Sakkal Majalla" w:cs="Sakkal Majalla"/>
          <w:kern w:val="0"/>
          <w:sz w:val="28"/>
          <w:szCs w:val="28"/>
          <w:rtl/>
          <w14:ligatures w14:val="none"/>
        </w:rPr>
        <w:t xml:space="preserve">هدفت الدراسة إلى التعرف على </w:t>
      </w:r>
      <w:r w:rsidR="00BD1910" w:rsidRPr="00D451CB">
        <w:rPr>
          <w:rFonts w:ascii="Sakkal Majalla" w:eastAsia="Calibri" w:hAnsi="Sakkal Majalla" w:cs="Sakkal Majalla"/>
          <w:kern w:val="0"/>
          <w:sz w:val="28"/>
          <w:szCs w:val="28"/>
          <w:rtl/>
          <w14:ligatures w14:val="none"/>
        </w:rPr>
        <w:t xml:space="preserve">أثر إدارة علاقات العملاء بأبعادها المتمثلة في (تشارك المعلومات – مشاركة العميل – تشارك حل المشكلة) على جودة الخدمة بأبعادها مجمعة في البنوك </w:t>
      </w:r>
      <w:proofErr w:type="gramStart"/>
      <w:r w:rsidR="00BD1910" w:rsidRPr="00D451CB">
        <w:rPr>
          <w:rFonts w:ascii="Sakkal Majalla" w:eastAsia="Calibri" w:hAnsi="Sakkal Majalla" w:cs="Sakkal Majalla"/>
          <w:kern w:val="0"/>
          <w:sz w:val="28"/>
          <w:szCs w:val="28"/>
          <w:rtl/>
          <w14:ligatures w14:val="none"/>
        </w:rPr>
        <w:t>التجارية  دراسة</w:t>
      </w:r>
      <w:proofErr w:type="gramEnd"/>
      <w:r w:rsidR="00BD1910" w:rsidRPr="00D451CB">
        <w:rPr>
          <w:rFonts w:ascii="Sakkal Majalla" w:eastAsia="Calibri" w:hAnsi="Sakkal Majalla" w:cs="Sakkal Majalla"/>
          <w:kern w:val="0"/>
          <w:sz w:val="28"/>
          <w:szCs w:val="28"/>
          <w:rtl/>
          <w14:ligatures w14:val="none"/>
        </w:rPr>
        <w:t xml:space="preserve"> تطبيقية على بنك الإنماء بالمملكة العربية السعودية</w:t>
      </w:r>
      <w:r w:rsidR="009019C0" w:rsidRPr="00D451CB">
        <w:rPr>
          <w:rFonts w:ascii="Sakkal Majalla" w:eastAsia="Calibri" w:hAnsi="Sakkal Majalla" w:cs="Sakkal Majalla"/>
          <w:kern w:val="0"/>
          <w:sz w:val="28"/>
          <w:szCs w:val="28"/>
          <w:rtl/>
          <w14:ligatures w14:val="none"/>
        </w:rPr>
        <w:t>.</w:t>
      </w:r>
      <w:r w:rsidR="00DC6851" w:rsidRPr="00D451CB">
        <w:rPr>
          <w:rFonts w:ascii="Sakkal Majalla" w:eastAsia="Calibri" w:hAnsi="Sakkal Majalla" w:cs="Sakkal Majalla"/>
          <w:kern w:val="0"/>
          <w:sz w:val="28"/>
          <w:szCs w:val="28"/>
          <w:rtl/>
          <w14:ligatures w14:val="none"/>
        </w:rPr>
        <w:t xml:space="preserve"> </w:t>
      </w:r>
      <w:r w:rsidRPr="00D451CB">
        <w:rPr>
          <w:rFonts w:ascii="Sakkal Majalla" w:eastAsia="Calibri" w:hAnsi="Sakkal Majalla" w:cs="Sakkal Majalla"/>
          <w:kern w:val="0"/>
          <w:sz w:val="28"/>
          <w:szCs w:val="28"/>
          <w:rtl/>
          <w:lang w:bidi="ar-EG"/>
          <w14:ligatures w14:val="none"/>
        </w:rPr>
        <w:t>ويتفرع</w:t>
      </w:r>
      <w:r w:rsidRPr="00D451CB">
        <w:rPr>
          <w:rFonts w:ascii="Sakkal Majalla" w:eastAsia="Calibri" w:hAnsi="Sakkal Majalla" w:cs="Sakkal Majalla"/>
          <w:kern w:val="0"/>
          <w:sz w:val="28"/>
          <w:szCs w:val="28"/>
          <w:rtl/>
          <w14:ligatures w14:val="none"/>
        </w:rPr>
        <w:t xml:space="preserve"> منه مجموعة من الأهداف الفرعية:</w:t>
      </w:r>
    </w:p>
    <w:p w14:paraId="20F84AA6" w14:textId="1FD70910" w:rsidR="00927901" w:rsidRPr="00D451CB" w:rsidRDefault="00C97C6C" w:rsidP="007E07D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8" w:name="_Hlk181526692"/>
      <w:r w:rsidRPr="00D451CB">
        <w:rPr>
          <w:rFonts w:ascii="Sakkal Majalla" w:eastAsia="Calibri" w:hAnsi="Sakkal Majalla" w:cs="Sakkal Majalla"/>
          <w:kern w:val="0"/>
          <w:sz w:val="28"/>
          <w:szCs w:val="28"/>
          <w:rtl/>
          <w14:ligatures w14:val="none"/>
        </w:rPr>
        <w:lastRenderedPageBreak/>
        <w:t xml:space="preserve">التعرف على أثر </w:t>
      </w:r>
      <w:r w:rsidR="00BD1910" w:rsidRPr="00D451CB">
        <w:rPr>
          <w:rFonts w:ascii="Sakkal Majalla" w:eastAsia="Calibri" w:hAnsi="Sakkal Majalla" w:cs="Sakkal Majalla"/>
          <w:kern w:val="0"/>
          <w:sz w:val="28"/>
          <w:szCs w:val="28"/>
          <w:rtl/>
          <w14:ligatures w14:val="none"/>
        </w:rPr>
        <w:t xml:space="preserve">تشارك المعلومات على جودة الخدمة بأبعادها مجمعة في البنوك </w:t>
      </w:r>
      <w:proofErr w:type="gramStart"/>
      <w:r w:rsidR="00BD1910" w:rsidRPr="00D451CB">
        <w:rPr>
          <w:rFonts w:ascii="Sakkal Majalla" w:eastAsia="Calibri" w:hAnsi="Sakkal Majalla" w:cs="Sakkal Majalla"/>
          <w:kern w:val="0"/>
          <w:sz w:val="28"/>
          <w:szCs w:val="28"/>
          <w:rtl/>
          <w14:ligatures w14:val="none"/>
        </w:rPr>
        <w:t>التجارية  دراسة</w:t>
      </w:r>
      <w:proofErr w:type="gramEnd"/>
      <w:r w:rsidR="00BD1910" w:rsidRPr="00D451CB">
        <w:rPr>
          <w:rFonts w:ascii="Sakkal Majalla" w:eastAsia="Calibri" w:hAnsi="Sakkal Majalla" w:cs="Sakkal Majalla"/>
          <w:kern w:val="0"/>
          <w:sz w:val="28"/>
          <w:szCs w:val="28"/>
          <w:rtl/>
          <w14:ligatures w14:val="none"/>
        </w:rPr>
        <w:t xml:space="preserve"> تطبيقية على بنك الإنماء بالمملكة العربية السعودية</w:t>
      </w:r>
      <w:r w:rsidR="00E802F2" w:rsidRPr="00D451CB">
        <w:rPr>
          <w:rFonts w:ascii="Sakkal Majalla" w:eastAsia="Calibri" w:hAnsi="Sakkal Majalla" w:cs="Sakkal Majalla"/>
          <w:kern w:val="0"/>
          <w:sz w:val="28"/>
          <w:szCs w:val="28"/>
          <w:rtl/>
          <w14:ligatures w14:val="none"/>
        </w:rPr>
        <w:t>.</w:t>
      </w:r>
      <w:bookmarkEnd w:id="8"/>
    </w:p>
    <w:p w14:paraId="68ED2DDA" w14:textId="45988E90" w:rsidR="00AE6EA6" w:rsidRPr="00D451CB" w:rsidRDefault="009019C0" w:rsidP="007E07D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9" w:name="_Toc169790491"/>
      <w:bookmarkStart w:id="10" w:name="_Toc169790583"/>
      <w:r w:rsidRPr="00D451CB">
        <w:rPr>
          <w:rFonts w:ascii="Sakkal Majalla" w:eastAsia="Calibri" w:hAnsi="Sakkal Majalla" w:cs="Sakkal Majalla"/>
          <w:kern w:val="0"/>
          <w:sz w:val="28"/>
          <w:szCs w:val="28"/>
          <w:rtl/>
          <w14:ligatures w14:val="none"/>
        </w:rPr>
        <w:t xml:space="preserve">التعرف على أثر </w:t>
      </w:r>
      <w:bookmarkStart w:id="11" w:name="_Hlk181889237"/>
      <w:r w:rsidR="00BD1910" w:rsidRPr="00D451CB">
        <w:rPr>
          <w:rFonts w:ascii="Sakkal Majalla" w:eastAsia="Calibri" w:hAnsi="Sakkal Majalla" w:cs="Sakkal Majalla"/>
          <w:kern w:val="0"/>
          <w:sz w:val="28"/>
          <w:szCs w:val="28"/>
          <w:rtl/>
          <w14:ligatures w14:val="none"/>
        </w:rPr>
        <w:t xml:space="preserve">مشاركة العميل على جودة الخدمة بأبعادها مجمعة في البنوك </w:t>
      </w:r>
      <w:proofErr w:type="gramStart"/>
      <w:r w:rsidR="00BD1910" w:rsidRPr="00D451CB">
        <w:rPr>
          <w:rFonts w:ascii="Sakkal Majalla" w:eastAsia="Calibri" w:hAnsi="Sakkal Majalla" w:cs="Sakkal Majalla"/>
          <w:kern w:val="0"/>
          <w:sz w:val="28"/>
          <w:szCs w:val="28"/>
          <w:rtl/>
          <w14:ligatures w14:val="none"/>
        </w:rPr>
        <w:t>التجارية  دراسة</w:t>
      </w:r>
      <w:proofErr w:type="gramEnd"/>
      <w:r w:rsidR="00BD1910" w:rsidRPr="00D451CB">
        <w:rPr>
          <w:rFonts w:ascii="Sakkal Majalla" w:eastAsia="Calibri" w:hAnsi="Sakkal Majalla" w:cs="Sakkal Majalla"/>
          <w:kern w:val="0"/>
          <w:sz w:val="28"/>
          <w:szCs w:val="28"/>
          <w:rtl/>
          <w14:ligatures w14:val="none"/>
        </w:rPr>
        <w:t xml:space="preserve"> تطبيقية على بنك الإنماء بالمملكة العربية السعودية</w:t>
      </w:r>
      <w:bookmarkEnd w:id="11"/>
      <w:r w:rsidRPr="00D451CB">
        <w:rPr>
          <w:rFonts w:ascii="Sakkal Majalla" w:eastAsia="Calibri" w:hAnsi="Sakkal Majalla" w:cs="Sakkal Majalla"/>
          <w:kern w:val="0"/>
          <w:sz w:val="28"/>
          <w:szCs w:val="28"/>
          <w:rtl/>
          <w14:ligatures w14:val="none"/>
        </w:rPr>
        <w:t>.</w:t>
      </w:r>
    </w:p>
    <w:p w14:paraId="365AACF4" w14:textId="48295CFF" w:rsidR="009019C0" w:rsidRPr="00D451CB" w:rsidRDefault="009019C0" w:rsidP="007E07D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451CB">
        <w:rPr>
          <w:rFonts w:ascii="Sakkal Majalla" w:eastAsia="Calibri" w:hAnsi="Sakkal Majalla" w:cs="Sakkal Majalla"/>
          <w:kern w:val="0"/>
          <w:sz w:val="28"/>
          <w:szCs w:val="28"/>
          <w:rtl/>
          <w14:ligatures w14:val="none"/>
        </w:rPr>
        <w:t xml:space="preserve">التعرف على أثر </w:t>
      </w:r>
      <w:bookmarkStart w:id="12" w:name="_Hlk181889363"/>
      <w:r w:rsidR="00BD1910" w:rsidRPr="00D451CB">
        <w:rPr>
          <w:rFonts w:ascii="Sakkal Majalla" w:eastAsia="Calibri" w:hAnsi="Sakkal Majalla" w:cs="Sakkal Majalla"/>
          <w:kern w:val="0"/>
          <w:sz w:val="28"/>
          <w:szCs w:val="28"/>
          <w:rtl/>
          <w14:ligatures w14:val="none"/>
        </w:rPr>
        <w:t xml:space="preserve">تشارك حل المشكلة على جودة الخدمة بأبعادها مجمعة في البنوك </w:t>
      </w:r>
      <w:proofErr w:type="gramStart"/>
      <w:r w:rsidR="00BD1910" w:rsidRPr="00D451CB">
        <w:rPr>
          <w:rFonts w:ascii="Sakkal Majalla" w:eastAsia="Calibri" w:hAnsi="Sakkal Majalla" w:cs="Sakkal Majalla"/>
          <w:kern w:val="0"/>
          <w:sz w:val="28"/>
          <w:szCs w:val="28"/>
          <w:rtl/>
          <w14:ligatures w14:val="none"/>
        </w:rPr>
        <w:t>التجارية  دراسة</w:t>
      </w:r>
      <w:proofErr w:type="gramEnd"/>
      <w:r w:rsidR="00BD1910" w:rsidRPr="00D451CB">
        <w:rPr>
          <w:rFonts w:ascii="Sakkal Majalla" w:eastAsia="Calibri" w:hAnsi="Sakkal Majalla" w:cs="Sakkal Majalla"/>
          <w:kern w:val="0"/>
          <w:sz w:val="28"/>
          <w:szCs w:val="28"/>
          <w:rtl/>
          <w14:ligatures w14:val="none"/>
        </w:rPr>
        <w:t xml:space="preserve"> تطبيقية على بنك الإنماء بالمملكة العربية السعودية</w:t>
      </w:r>
      <w:bookmarkEnd w:id="12"/>
      <w:r w:rsidRPr="00D451CB">
        <w:rPr>
          <w:rFonts w:ascii="Sakkal Majalla" w:eastAsia="Calibri" w:hAnsi="Sakkal Majalla" w:cs="Sakkal Majalla"/>
          <w:kern w:val="0"/>
          <w:sz w:val="28"/>
          <w:szCs w:val="28"/>
          <w:rtl/>
          <w14:ligatures w14:val="none"/>
        </w:rPr>
        <w:t>.</w:t>
      </w:r>
    </w:p>
    <w:p w14:paraId="16D92D42" w14:textId="21291740" w:rsidR="009019C0" w:rsidRPr="00D451CB" w:rsidRDefault="009019C0" w:rsidP="007E07D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التعرف على أثر </w:t>
      </w:r>
      <w:bookmarkStart w:id="13" w:name="_Hlk181889391"/>
      <w:r w:rsidR="00BD1910" w:rsidRPr="00D451CB">
        <w:rPr>
          <w:rFonts w:ascii="Sakkal Majalla" w:eastAsia="Calibri" w:hAnsi="Sakkal Majalla" w:cs="Sakkal Majalla"/>
          <w:kern w:val="0"/>
          <w:sz w:val="28"/>
          <w:szCs w:val="28"/>
          <w:rtl/>
          <w14:ligatures w14:val="none"/>
        </w:rPr>
        <w:t xml:space="preserve">الاعتماد على التكنولوجيا على جودة الخدمة بأبعادها مجمعة في البنوك </w:t>
      </w:r>
      <w:proofErr w:type="gramStart"/>
      <w:r w:rsidR="00BD1910" w:rsidRPr="00D451CB">
        <w:rPr>
          <w:rFonts w:ascii="Sakkal Majalla" w:eastAsia="Calibri" w:hAnsi="Sakkal Majalla" w:cs="Sakkal Majalla"/>
          <w:kern w:val="0"/>
          <w:sz w:val="28"/>
          <w:szCs w:val="28"/>
          <w:rtl/>
          <w14:ligatures w14:val="none"/>
        </w:rPr>
        <w:t>التجارية  دراسة</w:t>
      </w:r>
      <w:proofErr w:type="gramEnd"/>
      <w:r w:rsidR="00BD1910" w:rsidRPr="00D451CB">
        <w:rPr>
          <w:rFonts w:ascii="Sakkal Majalla" w:eastAsia="Calibri" w:hAnsi="Sakkal Majalla" w:cs="Sakkal Majalla"/>
          <w:kern w:val="0"/>
          <w:sz w:val="28"/>
          <w:szCs w:val="28"/>
          <w:rtl/>
          <w14:ligatures w14:val="none"/>
        </w:rPr>
        <w:t xml:space="preserve"> تطبيقية على بنك الإنماء بالمملكة العربية السعودية</w:t>
      </w:r>
      <w:bookmarkEnd w:id="13"/>
      <w:r w:rsidRPr="00D451CB">
        <w:rPr>
          <w:rFonts w:ascii="Sakkal Majalla" w:eastAsia="Calibri" w:hAnsi="Sakkal Majalla" w:cs="Sakkal Majalla"/>
          <w:kern w:val="0"/>
          <w:sz w:val="28"/>
          <w:szCs w:val="28"/>
          <w:rtl/>
          <w14:ligatures w14:val="none"/>
        </w:rPr>
        <w:t>.</w:t>
      </w:r>
    </w:p>
    <w:p w14:paraId="19D13B6D" w14:textId="0E5555F8"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92148723"/>
      <w:bookmarkStart w:id="15" w:name="_Toc169790492"/>
      <w:bookmarkEnd w:id="9"/>
      <w:bookmarkEnd w:id="10"/>
      <w:r w:rsidRPr="00184FD6">
        <w:rPr>
          <w:rFonts w:ascii="Sakkal Majalla" w:hAnsi="Sakkal Majalla" w:cs="Sakkal Majalla"/>
          <w:b/>
          <w:bCs/>
          <w:sz w:val="36"/>
          <w:szCs w:val="36"/>
          <w:rtl/>
        </w:rPr>
        <w:t>4.1 تساؤلات الدراسة</w:t>
      </w:r>
      <w:bookmarkEnd w:id="14"/>
    </w:p>
    <w:p w14:paraId="13A034EB" w14:textId="56903801" w:rsidR="009B37BE" w:rsidRPr="00D451CB" w:rsidRDefault="00064FF1" w:rsidP="00184FD6">
      <w:pPr>
        <w:spacing w:before="100" w:beforeAutospacing="1" w:after="100" w:afterAutospacing="1" w:line="360" w:lineRule="auto"/>
        <w:ind w:firstLine="706"/>
        <w:jc w:val="both"/>
        <w:rPr>
          <w:rFonts w:ascii="Sakkal Majalla" w:hAnsi="Sakkal Majalla" w:cs="Sakkal Majalla"/>
          <w:sz w:val="28"/>
          <w:szCs w:val="28"/>
        </w:rPr>
      </w:pPr>
      <w:r w:rsidRPr="00184FD6">
        <w:rPr>
          <w:rFonts w:ascii="Sakkal Majalla" w:hAnsi="Sakkal Majalla" w:cs="Sakkal Majalla"/>
          <w:b/>
          <w:bCs/>
          <w:sz w:val="28"/>
          <w:szCs w:val="28"/>
          <w:rtl/>
        </w:rPr>
        <w:t xml:space="preserve">السؤال </w:t>
      </w:r>
      <w:proofErr w:type="spellStart"/>
      <w:r w:rsidRPr="00184FD6">
        <w:rPr>
          <w:rFonts w:ascii="Sakkal Majalla" w:hAnsi="Sakkal Majalla" w:cs="Sakkal Majalla"/>
          <w:b/>
          <w:bCs/>
          <w:sz w:val="28"/>
          <w:szCs w:val="28"/>
          <w:rtl/>
        </w:rPr>
        <w:t>الرئيسى</w:t>
      </w:r>
      <w:proofErr w:type="spellEnd"/>
      <w:r w:rsidRPr="00184FD6">
        <w:rPr>
          <w:rFonts w:ascii="Sakkal Majalla" w:hAnsi="Sakkal Majalla" w:cs="Sakkal Majalla"/>
          <w:b/>
          <w:bCs/>
          <w:sz w:val="28"/>
          <w:szCs w:val="28"/>
          <w:rtl/>
        </w:rPr>
        <w:t xml:space="preserve"> الأول</w:t>
      </w:r>
      <w:r w:rsidRPr="00D451CB">
        <w:rPr>
          <w:rFonts w:ascii="Sakkal Majalla" w:hAnsi="Sakkal Majalla" w:cs="Sakkal Majalla"/>
          <w:sz w:val="28"/>
          <w:szCs w:val="28"/>
          <w:rtl/>
        </w:rPr>
        <w:t xml:space="preserve">: </w:t>
      </w:r>
      <w:r w:rsidR="009B37BE" w:rsidRPr="00D451CB">
        <w:rPr>
          <w:rFonts w:ascii="Sakkal Majalla" w:hAnsi="Sakkal Majalla" w:cs="Sakkal Majalla"/>
          <w:sz w:val="28"/>
          <w:szCs w:val="28"/>
          <w:rtl/>
        </w:rPr>
        <w:t xml:space="preserve">ما </w:t>
      </w:r>
      <w:r w:rsidR="002D30A7" w:rsidRPr="00D451CB">
        <w:rPr>
          <w:rFonts w:ascii="Sakkal Majalla" w:hAnsi="Sakkal Majalla" w:cs="Sakkal Majalla"/>
          <w:sz w:val="28"/>
          <w:szCs w:val="28"/>
          <w:rtl/>
        </w:rPr>
        <w:t>ه</w:t>
      </w:r>
      <w:r w:rsidR="00FC4E54" w:rsidRPr="00D451CB">
        <w:rPr>
          <w:rFonts w:ascii="Sakkal Majalla" w:hAnsi="Sakkal Majalla" w:cs="Sakkal Majalla"/>
          <w:sz w:val="28"/>
          <w:szCs w:val="28"/>
          <w:rtl/>
        </w:rPr>
        <w:t>و</w:t>
      </w:r>
      <w:r w:rsidR="002D30A7" w:rsidRPr="00D451CB">
        <w:rPr>
          <w:rFonts w:ascii="Sakkal Majalla" w:hAnsi="Sakkal Majalla" w:cs="Sakkal Majalla"/>
          <w:sz w:val="28"/>
          <w:szCs w:val="28"/>
          <w:rtl/>
        </w:rPr>
        <w:t xml:space="preserve"> </w:t>
      </w:r>
      <w:r w:rsidR="00BD1910" w:rsidRPr="00D451CB">
        <w:rPr>
          <w:rFonts w:ascii="Sakkal Majalla" w:eastAsia="Calibri" w:hAnsi="Sakkal Majalla" w:cs="Sakkal Majalla"/>
          <w:kern w:val="0"/>
          <w:sz w:val="28"/>
          <w:szCs w:val="28"/>
          <w:rtl/>
          <w14:ligatures w14:val="none"/>
        </w:rPr>
        <w:t xml:space="preserve">أثر </w:t>
      </w:r>
      <w:bookmarkStart w:id="16" w:name="_Hlk191969296"/>
      <w:bookmarkStart w:id="17" w:name="_Hlk181889423"/>
      <w:r w:rsidR="00BD1910" w:rsidRPr="00D451CB">
        <w:rPr>
          <w:rFonts w:ascii="Sakkal Majalla" w:eastAsia="Calibri" w:hAnsi="Sakkal Majalla" w:cs="Sakkal Majalla"/>
          <w:kern w:val="0"/>
          <w:sz w:val="28"/>
          <w:szCs w:val="28"/>
          <w:rtl/>
          <w14:ligatures w14:val="none"/>
        </w:rPr>
        <w:t xml:space="preserve">إدارة علاقات العملاء </w:t>
      </w:r>
      <w:bookmarkEnd w:id="16"/>
      <w:r w:rsidR="00BD1910" w:rsidRPr="00D451CB">
        <w:rPr>
          <w:rFonts w:ascii="Sakkal Majalla" w:eastAsia="Calibri" w:hAnsi="Sakkal Majalla" w:cs="Sakkal Majalla"/>
          <w:kern w:val="0"/>
          <w:sz w:val="28"/>
          <w:szCs w:val="28"/>
          <w:rtl/>
          <w14:ligatures w14:val="none"/>
        </w:rPr>
        <w:t>بأبعادها المتمثلة في (</w:t>
      </w:r>
      <w:bookmarkStart w:id="18" w:name="_Hlk191969209"/>
      <w:r w:rsidR="00BD1910" w:rsidRPr="00D451CB">
        <w:rPr>
          <w:rFonts w:ascii="Sakkal Majalla" w:eastAsia="Calibri" w:hAnsi="Sakkal Majalla" w:cs="Sakkal Majalla"/>
          <w:kern w:val="0"/>
          <w:sz w:val="28"/>
          <w:szCs w:val="28"/>
          <w:rtl/>
          <w14:ligatures w14:val="none"/>
        </w:rPr>
        <w:t xml:space="preserve">تشارك المعلومات </w:t>
      </w:r>
      <w:bookmarkEnd w:id="18"/>
      <w:r w:rsidR="00BD1910" w:rsidRPr="00D451CB">
        <w:rPr>
          <w:rFonts w:ascii="Sakkal Majalla" w:eastAsia="Calibri" w:hAnsi="Sakkal Majalla" w:cs="Sakkal Majalla"/>
          <w:kern w:val="0"/>
          <w:sz w:val="28"/>
          <w:szCs w:val="28"/>
          <w:rtl/>
          <w14:ligatures w14:val="none"/>
        </w:rPr>
        <w:t xml:space="preserve">– </w:t>
      </w:r>
      <w:bookmarkStart w:id="19" w:name="_Hlk191969216"/>
      <w:r w:rsidR="00BD1910" w:rsidRPr="00D451CB">
        <w:rPr>
          <w:rFonts w:ascii="Sakkal Majalla" w:eastAsia="Calibri" w:hAnsi="Sakkal Majalla" w:cs="Sakkal Majalla"/>
          <w:kern w:val="0"/>
          <w:sz w:val="28"/>
          <w:szCs w:val="28"/>
          <w:rtl/>
          <w14:ligatures w14:val="none"/>
        </w:rPr>
        <w:t xml:space="preserve">مشاركة العميل </w:t>
      </w:r>
      <w:bookmarkEnd w:id="19"/>
      <w:r w:rsidR="00BD1910" w:rsidRPr="00D451CB">
        <w:rPr>
          <w:rFonts w:ascii="Sakkal Majalla" w:eastAsia="Calibri" w:hAnsi="Sakkal Majalla" w:cs="Sakkal Majalla"/>
          <w:kern w:val="0"/>
          <w:sz w:val="28"/>
          <w:szCs w:val="28"/>
          <w:rtl/>
          <w14:ligatures w14:val="none"/>
        </w:rPr>
        <w:t xml:space="preserve">– </w:t>
      </w:r>
      <w:bookmarkStart w:id="20" w:name="_Hlk191969225"/>
      <w:r w:rsidR="00BD1910" w:rsidRPr="00D451CB">
        <w:rPr>
          <w:rFonts w:ascii="Sakkal Majalla" w:eastAsia="Calibri" w:hAnsi="Sakkal Majalla" w:cs="Sakkal Majalla"/>
          <w:kern w:val="0"/>
          <w:sz w:val="28"/>
          <w:szCs w:val="28"/>
          <w:rtl/>
          <w14:ligatures w14:val="none"/>
        </w:rPr>
        <w:t>تشارك حل المشكلة</w:t>
      </w:r>
      <w:bookmarkEnd w:id="20"/>
      <w:r w:rsidR="00BD1910" w:rsidRPr="00D451CB">
        <w:rPr>
          <w:rFonts w:ascii="Sakkal Majalla" w:eastAsia="Calibri" w:hAnsi="Sakkal Majalla" w:cs="Sakkal Majalla"/>
          <w:kern w:val="0"/>
          <w:sz w:val="28"/>
          <w:szCs w:val="28"/>
          <w:rtl/>
          <w14:ligatures w14:val="none"/>
        </w:rPr>
        <w:t xml:space="preserve">) على </w:t>
      </w:r>
      <w:bookmarkStart w:id="21" w:name="_Hlk191969367"/>
      <w:r w:rsidR="00BD1910" w:rsidRPr="00D451CB">
        <w:rPr>
          <w:rFonts w:ascii="Sakkal Majalla" w:eastAsia="Calibri" w:hAnsi="Sakkal Majalla" w:cs="Sakkal Majalla"/>
          <w:kern w:val="0"/>
          <w:sz w:val="28"/>
          <w:szCs w:val="28"/>
          <w:rtl/>
          <w14:ligatures w14:val="none"/>
        </w:rPr>
        <w:t xml:space="preserve">جودة الخدمة </w:t>
      </w:r>
      <w:bookmarkEnd w:id="21"/>
      <w:r w:rsidR="00BD1910" w:rsidRPr="00D451CB">
        <w:rPr>
          <w:rFonts w:ascii="Sakkal Majalla" w:eastAsia="Calibri" w:hAnsi="Sakkal Majalla" w:cs="Sakkal Majalla"/>
          <w:kern w:val="0"/>
          <w:sz w:val="28"/>
          <w:szCs w:val="28"/>
          <w:rtl/>
          <w14:ligatures w14:val="none"/>
        </w:rPr>
        <w:t xml:space="preserve">بأبعادها مجمعة في البنوك </w:t>
      </w:r>
      <w:proofErr w:type="gramStart"/>
      <w:r w:rsidR="00BD1910" w:rsidRPr="00D451CB">
        <w:rPr>
          <w:rFonts w:ascii="Sakkal Majalla" w:eastAsia="Calibri" w:hAnsi="Sakkal Majalla" w:cs="Sakkal Majalla"/>
          <w:kern w:val="0"/>
          <w:sz w:val="28"/>
          <w:szCs w:val="28"/>
          <w:rtl/>
          <w14:ligatures w14:val="none"/>
        </w:rPr>
        <w:t>التجارية  دراسة</w:t>
      </w:r>
      <w:proofErr w:type="gramEnd"/>
      <w:r w:rsidR="00BD1910" w:rsidRPr="00D451CB">
        <w:rPr>
          <w:rFonts w:ascii="Sakkal Majalla" w:eastAsia="Calibri" w:hAnsi="Sakkal Majalla" w:cs="Sakkal Majalla"/>
          <w:kern w:val="0"/>
          <w:sz w:val="28"/>
          <w:szCs w:val="28"/>
          <w:rtl/>
          <w14:ligatures w14:val="none"/>
        </w:rPr>
        <w:t xml:space="preserve"> تطبيقية على </w:t>
      </w:r>
      <w:bookmarkStart w:id="22" w:name="_Hlk191969310"/>
      <w:r w:rsidR="00BD1910" w:rsidRPr="00D451CB">
        <w:rPr>
          <w:rFonts w:ascii="Sakkal Majalla" w:eastAsia="Calibri" w:hAnsi="Sakkal Majalla" w:cs="Sakkal Majalla"/>
          <w:kern w:val="0"/>
          <w:sz w:val="28"/>
          <w:szCs w:val="28"/>
          <w:rtl/>
          <w14:ligatures w14:val="none"/>
        </w:rPr>
        <w:t>بنك الإنماء بالمملكة العربية السعودية</w:t>
      </w:r>
      <w:bookmarkEnd w:id="17"/>
      <w:bookmarkEnd w:id="22"/>
      <w:r w:rsidR="009B37BE" w:rsidRPr="00D451CB">
        <w:rPr>
          <w:rFonts w:ascii="Sakkal Majalla" w:hAnsi="Sakkal Majalla" w:cs="Sakkal Majalla"/>
          <w:sz w:val="28"/>
          <w:szCs w:val="28"/>
          <w:rtl/>
        </w:rPr>
        <w:t xml:space="preserve">؟ وتتفرع منه عدة أسئلة فرعية </w:t>
      </w:r>
      <w:proofErr w:type="spellStart"/>
      <w:r w:rsidR="009B37BE" w:rsidRPr="00D451CB">
        <w:rPr>
          <w:rFonts w:ascii="Sakkal Majalla" w:hAnsi="Sakkal Majalla" w:cs="Sakkal Majalla"/>
          <w:sz w:val="28"/>
          <w:szCs w:val="28"/>
          <w:rtl/>
        </w:rPr>
        <w:t>كالتالى</w:t>
      </w:r>
      <w:proofErr w:type="spellEnd"/>
      <w:r w:rsidR="009B37BE" w:rsidRPr="00D451CB">
        <w:rPr>
          <w:rFonts w:ascii="Sakkal Majalla" w:hAnsi="Sakkal Majalla" w:cs="Sakkal Majalla"/>
          <w:sz w:val="28"/>
          <w:szCs w:val="28"/>
          <w:rtl/>
        </w:rPr>
        <w:t>:</w:t>
      </w:r>
      <w:bookmarkEnd w:id="15"/>
      <w:r w:rsidR="009B37BE" w:rsidRPr="00D451CB">
        <w:rPr>
          <w:rFonts w:ascii="Sakkal Majalla" w:hAnsi="Sakkal Majalla" w:cs="Sakkal Majalla"/>
          <w:sz w:val="28"/>
          <w:szCs w:val="28"/>
          <w:rtl/>
        </w:rPr>
        <w:t xml:space="preserve"> </w:t>
      </w:r>
    </w:p>
    <w:p w14:paraId="49BF0ADB" w14:textId="790EFF4D" w:rsidR="00F30BD7" w:rsidRPr="00D451CB" w:rsidRDefault="00F30BD7" w:rsidP="007E07D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3" w:name="_Toc169790493"/>
      <w:r w:rsidRPr="00D451CB">
        <w:rPr>
          <w:rFonts w:ascii="Sakkal Majalla" w:hAnsi="Sakkal Majalla" w:cs="Sakkal Majalla"/>
          <w:sz w:val="28"/>
          <w:szCs w:val="28"/>
          <w:rtl/>
        </w:rPr>
        <w:t xml:space="preserve">السؤال الفرعي الأول: </w:t>
      </w:r>
      <w:r w:rsidR="00A3547E" w:rsidRPr="00D451CB">
        <w:rPr>
          <w:rFonts w:ascii="Sakkal Majalla" w:hAnsi="Sakkal Majalla" w:cs="Sakkal Majalla"/>
          <w:sz w:val="28"/>
          <w:szCs w:val="28"/>
          <w:rtl/>
        </w:rPr>
        <w:t xml:space="preserve">كيف </w:t>
      </w:r>
      <w:r w:rsidR="00B46F1C" w:rsidRPr="00D451CB">
        <w:rPr>
          <w:rFonts w:ascii="Sakkal Majalla" w:hAnsi="Sakkal Majalla" w:cs="Sakkal Majalla"/>
          <w:sz w:val="28"/>
          <w:szCs w:val="28"/>
          <w:rtl/>
        </w:rPr>
        <w:t>ي</w:t>
      </w:r>
      <w:r w:rsidR="001510C1" w:rsidRPr="00D451CB">
        <w:rPr>
          <w:rFonts w:ascii="Sakkal Majalla" w:hAnsi="Sakkal Majalla" w:cs="Sakkal Majalla"/>
          <w:sz w:val="28"/>
          <w:szCs w:val="28"/>
          <w:rtl/>
        </w:rPr>
        <w:t>ؤثر</w:t>
      </w:r>
      <w:r w:rsidR="00094E98" w:rsidRPr="00D451CB">
        <w:rPr>
          <w:rFonts w:ascii="Sakkal Majalla" w:hAnsi="Sakkal Majalla" w:cs="Sakkal Majalla"/>
          <w:sz w:val="28"/>
          <w:szCs w:val="28"/>
          <w:rtl/>
        </w:rPr>
        <w:t xml:space="preserve"> </w:t>
      </w:r>
      <w:bookmarkStart w:id="24" w:name="_Hlk181889454"/>
      <w:r w:rsidR="00BD1910" w:rsidRPr="00D451CB">
        <w:rPr>
          <w:rFonts w:ascii="Sakkal Majalla" w:hAnsi="Sakkal Majalla" w:cs="Sakkal Majalla"/>
          <w:sz w:val="28"/>
          <w:szCs w:val="28"/>
          <w:rtl/>
        </w:rPr>
        <w:t xml:space="preserve">تشارك المعلومات على جودة الخدمة بأبعادها مجمعة في البنوك </w:t>
      </w:r>
      <w:proofErr w:type="gramStart"/>
      <w:r w:rsidR="00BD1910" w:rsidRPr="00D451CB">
        <w:rPr>
          <w:rFonts w:ascii="Sakkal Majalla" w:hAnsi="Sakkal Majalla" w:cs="Sakkal Majalla"/>
          <w:sz w:val="28"/>
          <w:szCs w:val="28"/>
          <w:rtl/>
        </w:rPr>
        <w:t>التجارية  دراسة</w:t>
      </w:r>
      <w:proofErr w:type="gramEnd"/>
      <w:r w:rsidR="00BD1910" w:rsidRPr="00D451CB">
        <w:rPr>
          <w:rFonts w:ascii="Sakkal Majalla" w:hAnsi="Sakkal Majalla" w:cs="Sakkal Majalla"/>
          <w:sz w:val="28"/>
          <w:szCs w:val="28"/>
          <w:rtl/>
        </w:rPr>
        <w:t xml:space="preserve"> تطبيقية على بنك الإنماء بالمملكة العربية السعودية</w:t>
      </w:r>
      <w:bookmarkEnd w:id="24"/>
      <w:r w:rsidR="00A3547E" w:rsidRPr="00D451CB">
        <w:rPr>
          <w:rFonts w:ascii="Sakkal Majalla" w:hAnsi="Sakkal Majalla" w:cs="Sakkal Majalla"/>
          <w:sz w:val="28"/>
          <w:szCs w:val="28"/>
          <w:rtl/>
        </w:rPr>
        <w:t>؟</w:t>
      </w:r>
      <w:bookmarkEnd w:id="23"/>
    </w:p>
    <w:p w14:paraId="411060A8" w14:textId="2DD19534" w:rsidR="00F30BD7" w:rsidRPr="00D451CB" w:rsidRDefault="00F30BD7" w:rsidP="007E07D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5" w:name="_Toc169790494"/>
      <w:r w:rsidRPr="00D451CB">
        <w:rPr>
          <w:rFonts w:ascii="Sakkal Majalla" w:hAnsi="Sakkal Majalla" w:cs="Sakkal Majalla"/>
          <w:sz w:val="28"/>
          <w:szCs w:val="28"/>
          <w:rtl/>
        </w:rPr>
        <w:t xml:space="preserve">السؤال الفرعي الثاني: </w:t>
      </w:r>
      <w:r w:rsidR="00A3547E" w:rsidRPr="00D451CB">
        <w:rPr>
          <w:rFonts w:ascii="Sakkal Majalla" w:hAnsi="Sakkal Majalla" w:cs="Sakkal Majalla"/>
          <w:sz w:val="28"/>
          <w:szCs w:val="28"/>
          <w:rtl/>
        </w:rPr>
        <w:t xml:space="preserve">ما هو </w:t>
      </w:r>
      <w:bookmarkEnd w:id="25"/>
      <w:r w:rsidR="001510C1" w:rsidRPr="00D451CB">
        <w:rPr>
          <w:rFonts w:ascii="Sakkal Majalla" w:hAnsi="Sakkal Majalla" w:cs="Sakkal Majalla"/>
          <w:sz w:val="28"/>
          <w:szCs w:val="28"/>
          <w:rtl/>
        </w:rPr>
        <w:t>تأثير</w:t>
      </w:r>
      <w:r w:rsidR="00E802F2" w:rsidRPr="00D451CB">
        <w:rPr>
          <w:rFonts w:ascii="Sakkal Majalla" w:hAnsi="Sakkal Majalla" w:cs="Sakkal Majalla"/>
          <w:sz w:val="28"/>
          <w:szCs w:val="28"/>
          <w:rtl/>
        </w:rPr>
        <w:t xml:space="preserve"> </w:t>
      </w:r>
      <w:bookmarkStart w:id="26" w:name="_Hlk181889674"/>
      <w:r w:rsidR="00BD1910" w:rsidRPr="00D451CB">
        <w:rPr>
          <w:rFonts w:ascii="Sakkal Majalla" w:hAnsi="Sakkal Majalla" w:cs="Sakkal Majalla"/>
          <w:sz w:val="28"/>
          <w:szCs w:val="28"/>
          <w:rtl/>
        </w:rPr>
        <w:t xml:space="preserve">مشاركة العميل على جودة الخدمة بأبعادها مجمعة في البنوك </w:t>
      </w:r>
      <w:proofErr w:type="gramStart"/>
      <w:r w:rsidR="00BD1910" w:rsidRPr="00D451CB">
        <w:rPr>
          <w:rFonts w:ascii="Sakkal Majalla" w:hAnsi="Sakkal Majalla" w:cs="Sakkal Majalla"/>
          <w:sz w:val="28"/>
          <w:szCs w:val="28"/>
          <w:rtl/>
        </w:rPr>
        <w:t>التجارية  دراسة</w:t>
      </w:r>
      <w:proofErr w:type="gramEnd"/>
      <w:r w:rsidR="00BD1910" w:rsidRPr="00D451CB">
        <w:rPr>
          <w:rFonts w:ascii="Sakkal Majalla" w:hAnsi="Sakkal Majalla" w:cs="Sakkal Majalla"/>
          <w:sz w:val="28"/>
          <w:szCs w:val="28"/>
          <w:rtl/>
        </w:rPr>
        <w:t xml:space="preserve"> تطبيقية على بنك الإنماء بالمملكة العربية السعودية</w:t>
      </w:r>
      <w:bookmarkEnd w:id="26"/>
      <w:r w:rsidR="001510C1" w:rsidRPr="00D451CB">
        <w:rPr>
          <w:rFonts w:ascii="Sakkal Majalla" w:hAnsi="Sakkal Majalla" w:cs="Sakkal Majalla"/>
          <w:sz w:val="28"/>
          <w:szCs w:val="28"/>
          <w:rtl/>
        </w:rPr>
        <w:t>؟</w:t>
      </w:r>
    </w:p>
    <w:p w14:paraId="195A3034" w14:textId="32F6DEA2" w:rsidR="00A3547E" w:rsidRPr="00D451CB" w:rsidRDefault="00F30BD7" w:rsidP="007E07D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27" w:name="_Toc169790495"/>
      <w:r w:rsidRPr="00D451CB">
        <w:rPr>
          <w:rFonts w:ascii="Sakkal Majalla" w:hAnsi="Sakkal Majalla" w:cs="Sakkal Majalla"/>
          <w:sz w:val="28"/>
          <w:szCs w:val="28"/>
          <w:rtl/>
        </w:rPr>
        <w:t xml:space="preserve">السؤال الفرعي الثالث: </w:t>
      </w:r>
      <w:r w:rsidR="00A3547E" w:rsidRPr="00D451CB">
        <w:rPr>
          <w:rFonts w:ascii="Sakkal Majalla" w:hAnsi="Sakkal Majalla" w:cs="Sakkal Majalla"/>
          <w:sz w:val="28"/>
          <w:szCs w:val="28"/>
          <w:rtl/>
        </w:rPr>
        <w:t xml:space="preserve">كيف </w:t>
      </w:r>
      <w:r w:rsidR="00B46F1C" w:rsidRPr="00D451CB">
        <w:rPr>
          <w:rFonts w:ascii="Sakkal Majalla" w:hAnsi="Sakkal Majalla" w:cs="Sakkal Majalla"/>
          <w:sz w:val="28"/>
          <w:szCs w:val="28"/>
          <w:rtl/>
        </w:rPr>
        <w:t>ي</w:t>
      </w:r>
      <w:r w:rsidR="00E802F2" w:rsidRPr="00D451CB">
        <w:rPr>
          <w:rFonts w:ascii="Sakkal Majalla" w:hAnsi="Sakkal Majalla" w:cs="Sakkal Majalla"/>
          <w:sz w:val="28"/>
          <w:szCs w:val="28"/>
          <w:rtl/>
        </w:rPr>
        <w:t>ؤثر</w:t>
      </w:r>
      <w:r w:rsidR="001510C1" w:rsidRPr="00D451CB">
        <w:rPr>
          <w:rFonts w:ascii="Sakkal Majalla" w:hAnsi="Sakkal Majalla" w:cs="Sakkal Majalla"/>
          <w:sz w:val="28"/>
          <w:szCs w:val="28"/>
          <w:rtl/>
        </w:rPr>
        <w:t xml:space="preserve"> </w:t>
      </w:r>
      <w:bookmarkStart w:id="28" w:name="_Hlk181889701"/>
      <w:r w:rsidR="00BD1910" w:rsidRPr="00D451CB">
        <w:rPr>
          <w:rFonts w:ascii="Sakkal Majalla" w:hAnsi="Sakkal Majalla" w:cs="Sakkal Majalla"/>
          <w:sz w:val="28"/>
          <w:szCs w:val="28"/>
          <w:rtl/>
        </w:rPr>
        <w:t xml:space="preserve">تشارك حل المشكلة على جودة الخدمة بأبعادها مجمعة في البنوك </w:t>
      </w:r>
      <w:proofErr w:type="gramStart"/>
      <w:r w:rsidR="00BD1910" w:rsidRPr="00D451CB">
        <w:rPr>
          <w:rFonts w:ascii="Sakkal Majalla" w:hAnsi="Sakkal Majalla" w:cs="Sakkal Majalla"/>
          <w:sz w:val="28"/>
          <w:szCs w:val="28"/>
          <w:rtl/>
        </w:rPr>
        <w:t>التجارية  دراسة</w:t>
      </w:r>
      <w:proofErr w:type="gramEnd"/>
      <w:r w:rsidR="00BD1910" w:rsidRPr="00D451CB">
        <w:rPr>
          <w:rFonts w:ascii="Sakkal Majalla" w:hAnsi="Sakkal Majalla" w:cs="Sakkal Majalla"/>
          <w:sz w:val="28"/>
          <w:szCs w:val="28"/>
          <w:rtl/>
        </w:rPr>
        <w:t xml:space="preserve"> تطبيقية على بنك الإنماء بالمملكة العربية السعودية</w:t>
      </w:r>
      <w:bookmarkEnd w:id="28"/>
      <w:r w:rsidR="00A3547E" w:rsidRPr="00D451CB">
        <w:rPr>
          <w:rFonts w:ascii="Sakkal Majalla" w:hAnsi="Sakkal Majalla" w:cs="Sakkal Majalla"/>
          <w:sz w:val="28"/>
          <w:szCs w:val="28"/>
          <w:rtl/>
        </w:rPr>
        <w:t>؟</w:t>
      </w:r>
      <w:bookmarkEnd w:id="27"/>
    </w:p>
    <w:p w14:paraId="76CA1168" w14:textId="3E17F3E9" w:rsidR="00B46F1C" w:rsidRPr="00D451CB" w:rsidRDefault="00B46F1C" w:rsidP="007E07D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السؤال الفرعي الرابع: ما هو تأثير </w:t>
      </w:r>
      <w:bookmarkStart w:id="29" w:name="_Hlk181889727"/>
      <w:r w:rsidR="00BD1910" w:rsidRPr="00D451CB">
        <w:rPr>
          <w:rFonts w:ascii="Sakkal Majalla" w:hAnsi="Sakkal Majalla" w:cs="Sakkal Majalla"/>
          <w:sz w:val="28"/>
          <w:szCs w:val="28"/>
          <w:rtl/>
        </w:rPr>
        <w:t xml:space="preserve">الاعتماد على التكنولوجيا على جودة الخدمة بأبعادها مجمعة في البنوك </w:t>
      </w:r>
      <w:proofErr w:type="gramStart"/>
      <w:r w:rsidR="00BD1910" w:rsidRPr="00D451CB">
        <w:rPr>
          <w:rFonts w:ascii="Sakkal Majalla" w:hAnsi="Sakkal Majalla" w:cs="Sakkal Majalla"/>
          <w:sz w:val="28"/>
          <w:szCs w:val="28"/>
          <w:rtl/>
        </w:rPr>
        <w:t>التجارية  دراسة</w:t>
      </w:r>
      <w:proofErr w:type="gramEnd"/>
      <w:r w:rsidR="00BD1910" w:rsidRPr="00D451CB">
        <w:rPr>
          <w:rFonts w:ascii="Sakkal Majalla" w:hAnsi="Sakkal Majalla" w:cs="Sakkal Majalla"/>
          <w:sz w:val="28"/>
          <w:szCs w:val="28"/>
          <w:rtl/>
        </w:rPr>
        <w:t xml:space="preserve"> تطبيقية على بنك الإنماء بالمملكة العربية السعودية</w:t>
      </w:r>
      <w:bookmarkEnd w:id="29"/>
      <w:r w:rsidRPr="00D451CB">
        <w:rPr>
          <w:rFonts w:ascii="Sakkal Majalla" w:hAnsi="Sakkal Majalla" w:cs="Sakkal Majalla"/>
          <w:sz w:val="28"/>
          <w:szCs w:val="28"/>
          <w:rtl/>
        </w:rPr>
        <w:t>؟</w:t>
      </w:r>
    </w:p>
    <w:p w14:paraId="7FB0349E" w14:textId="77777777" w:rsidR="00181486" w:rsidRDefault="00181486">
      <w:pPr>
        <w:bidi w:val="0"/>
        <w:rPr>
          <w:rFonts w:ascii="Sakkal Majalla" w:eastAsia="Calibri" w:hAnsi="Sakkal Majalla" w:cs="Sakkal Majalla"/>
          <w:b/>
          <w:bCs/>
          <w:kern w:val="0"/>
          <w:sz w:val="36"/>
          <w:szCs w:val="36"/>
          <w:rtl/>
          <w14:ligatures w14:val="none"/>
        </w:rPr>
      </w:pPr>
      <w:r>
        <w:rPr>
          <w:rFonts w:ascii="Sakkal Majalla" w:eastAsia="Calibri" w:hAnsi="Sakkal Majalla" w:cs="Sakkal Majalla"/>
          <w:b/>
          <w:bCs/>
          <w:kern w:val="0"/>
          <w:sz w:val="36"/>
          <w:szCs w:val="36"/>
          <w:rtl/>
          <w14:ligatures w14:val="none"/>
        </w:rPr>
        <w:br w:type="page"/>
      </w:r>
    </w:p>
    <w:p w14:paraId="5ACD48B2" w14:textId="0567F1B4" w:rsidR="00184FD6" w:rsidRPr="00184FD6" w:rsidRDefault="00184FD6" w:rsidP="00184FD6">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184FD6">
        <w:rPr>
          <w:rFonts w:ascii="Sakkal Majalla" w:eastAsia="Calibri" w:hAnsi="Sakkal Majalla" w:cs="Sakkal Majalla"/>
          <w:b/>
          <w:bCs/>
          <w:kern w:val="0"/>
          <w:sz w:val="36"/>
          <w:szCs w:val="36"/>
          <w:rtl/>
          <w14:ligatures w14:val="none"/>
        </w:rPr>
        <w:lastRenderedPageBreak/>
        <w:t xml:space="preserve">   </w:t>
      </w:r>
      <w:bookmarkStart w:id="30" w:name="_Toc192148724"/>
      <w:proofErr w:type="gramStart"/>
      <w:r w:rsidRPr="00184FD6">
        <w:rPr>
          <w:rFonts w:ascii="Sakkal Majalla" w:eastAsia="Calibri" w:hAnsi="Sakkal Majalla" w:cs="Sakkal Majalla"/>
          <w:b/>
          <w:bCs/>
          <w:kern w:val="0"/>
          <w:sz w:val="36"/>
          <w:szCs w:val="36"/>
          <w:rtl/>
          <w14:ligatures w14:val="none"/>
        </w:rPr>
        <w:t>5.1  فروض</w:t>
      </w:r>
      <w:proofErr w:type="gramEnd"/>
      <w:r w:rsidRPr="00184FD6">
        <w:rPr>
          <w:rFonts w:ascii="Sakkal Majalla" w:eastAsia="Calibri" w:hAnsi="Sakkal Majalla" w:cs="Sakkal Majalla"/>
          <w:b/>
          <w:bCs/>
          <w:kern w:val="0"/>
          <w:sz w:val="36"/>
          <w:szCs w:val="36"/>
          <w:rtl/>
          <w14:ligatures w14:val="none"/>
        </w:rPr>
        <w:t xml:space="preserve"> الدراسة:</w:t>
      </w:r>
      <w:bookmarkEnd w:id="30"/>
    </w:p>
    <w:p w14:paraId="7E37B0E5" w14:textId="77777777" w:rsidR="00F30BD7" w:rsidRPr="00D451CB" w:rsidRDefault="00F30BD7" w:rsidP="00184FD6">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proofErr w:type="spellStart"/>
      <w:r w:rsidRPr="00D451CB">
        <w:rPr>
          <w:rFonts w:ascii="Sakkal Majalla" w:eastAsia="Calibri" w:hAnsi="Sakkal Majalla" w:cs="Sakkal Majalla"/>
          <w:kern w:val="0"/>
          <w:sz w:val="28"/>
          <w:szCs w:val="28"/>
          <w:rtl/>
          <w14:ligatures w14:val="none"/>
        </w:rPr>
        <w:t>بناءا</w:t>
      </w:r>
      <w:proofErr w:type="spellEnd"/>
      <w:r w:rsidRPr="00D451CB">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18E53A66" w:rsidR="00F30BD7" w:rsidRPr="00D451CB" w:rsidRDefault="00F30BD7" w:rsidP="00184FD6">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bookmarkStart w:id="31" w:name="_Hlk191969935"/>
      <w:r w:rsidRPr="00D451CB">
        <w:rPr>
          <w:rFonts w:ascii="Sakkal Majalla" w:eastAsia="Calibri" w:hAnsi="Sakkal Majalla" w:cs="Sakkal Majalla"/>
          <w:kern w:val="0"/>
          <w:sz w:val="28"/>
          <w:szCs w:val="28"/>
          <w:rtl/>
          <w14:ligatures w14:val="none"/>
        </w:rPr>
        <w:t xml:space="preserve">الفرضية الرئيسة الأولى: </w:t>
      </w:r>
      <w:r w:rsidR="00AC367E" w:rsidRPr="00D451CB">
        <w:rPr>
          <w:rFonts w:ascii="Sakkal Majalla" w:eastAsia="Calibri" w:hAnsi="Sakkal Majalla" w:cs="Sakkal Majalla"/>
          <w:kern w:val="0"/>
          <w:sz w:val="28"/>
          <w:szCs w:val="28"/>
          <w:rtl/>
          <w14:ligatures w14:val="none"/>
        </w:rPr>
        <w:t xml:space="preserve">لا </w:t>
      </w:r>
      <w:r w:rsidRPr="00D451CB">
        <w:rPr>
          <w:rFonts w:ascii="Sakkal Majalla" w:eastAsia="Calibri" w:hAnsi="Sakkal Majalla" w:cs="Sakkal Majalla"/>
          <w:kern w:val="0"/>
          <w:sz w:val="28"/>
          <w:szCs w:val="28"/>
          <w:rtl/>
          <w14:ligatures w14:val="none"/>
        </w:rPr>
        <w:t xml:space="preserve">يوجد </w:t>
      </w:r>
      <w:bookmarkStart w:id="32" w:name="_Hlk191969408"/>
      <w:r w:rsidRPr="00D451CB">
        <w:rPr>
          <w:rFonts w:ascii="Sakkal Majalla" w:eastAsia="Calibri" w:hAnsi="Sakkal Majalla" w:cs="Sakkal Majalla"/>
          <w:kern w:val="0"/>
          <w:sz w:val="28"/>
          <w:szCs w:val="28"/>
          <w:rtl/>
          <w14:ligatures w14:val="none"/>
        </w:rPr>
        <w:t xml:space="preserve">أثر ذو دلالة إحصائية عند مستوى دلالة </w:t>
      </w:r>
      <w:proofErr w:type="gramStart"/>
      <w:r w:rsidRPr="00D451CB">
        <w:rPr>
          <w:rFonts w:ascii="Sakkal Majalla" w:eastAsia="Times New Roman" w:hAnsi="Sakkal Majalla" w:cs="Sakkal Majalla"/>
          <w:kern w:val="0"/>
          <w:sz w:val="28"/>
          <w:szCs w:val="28"/>
          <w:rtl/>
          <w:lang w:bidi="ar-JO"/>
          <w14:ligatures w14:val="none"/>
        </w:rPr>
        <w:t>( 0</w:t>
      </w:r>
      <w:proofErr w:type="gramEnd"/>
      <w:r w:rsidRPr="00D451CB">
        <w:rPr>
          <w:rFonts w:ascii="Sakkal Majalla" w:eastAsia="Times New Roman" w:hAnsi="Sakkal Majalla" w:cs="Sakkal Majalla"/>
          <w:kern w:val="0"/>
          <w:sz w:val="28"/>
          <w:szCs w:val="28"/>
          <w:rtl/>
          <w:lang w:bidi="ar-JO"/>
          <w14:ligatures w14:val="none"/>
        </w:rPr>
        <w:t>.05≥</w:t>
      </w:r>
      <w:r w:rsidRPr="00D451CB">
        <w:rPr>
          <w:rFonts w:ascii="Sakkal Majalla" w:eastAsia="Times New Roman" w:hAnsi="Sakkal Majalla" w:cs="Sakkal Majalla"/>
          <w:kern w:val="0"/>
          <w:sz w:val="28"/>
          <w:szCs w:val="28"/>
          <w:lang w:bidi="ar-JO"/>
          <w14:ligatures w14:val="none"/>
        </w:rPr>
        <w:t>a</w:t>
      </w:r>
      <w:r w:rsidRPr="00D451CB">
        <w:rPr>
          <w:rFonts w:ascii="Sakkal Majalla" w:eastAsia="Times New Roman" w:hAnsi="Sakkal Majalla" w:cs="Sakkal Majalla"/>
          <w:kern w:val="0"/>
          <w:sz w:val="28"/>
          <w:szCs w:val="28"/>
          <w:rtl/>
          <w:lang w:bidi="ar-JO"/>
          <w14:ligatures w14:val="none"/>
        </w:rPr>
        <w:t xml:space="preserve"> ) </w:t>
      </w:r>
      <w:r w:rsidR="00B9286F" w:rsidRPr="00D451CB">
        <w:rPr>
          <w:rFonts w:ascii="Sakkal Majalla" w:eastAsia="Times New Roman" w:hAnsi="Sakkal Majalla" w:cs="Sakkal Majalla"/>
          <w:kern w:val="0"/>
          <w:sz w:val="28"/>
          <w:szCs w:val="28"/>
          <w:rtl/>
          <w:lang w:bidi="ar-JO"/>
          <w14:ligatures w14:val="none"/>
        </w:rPr>
        <w:t>ل</w:t>
      </w:r>
      <w:r w:rsidR="00BD1910" w:rsidRPr="00D451CB">
        <w:rPr>
          <w:rFonts w:ascii="Sakkal Majalla" w:eastAsia="Times New Roman" w:hAnsi="Sakkal Majalla" w:cs="Sakkal Majalla"/>
          <w:kern w:val="0"/>
          <w:sz w:val="28"/>
          <w:szCs w:val="28"/>
          <w:rtl/>
          <w:lang w:bidi="ar-JO"/>
          <w14:ligatures w14:val="none"/>
        </w:rPr>
        <w:t>إدارة علاقات العملاء بأبعادها المتمثلة في (تشارك المعلومات – مشاركة العميل – تشارك حل المشكلة) على جودة الخدمة بأبعادها</w:t>
      </w:r>
      <w:r w:rsidR="00AC367E" w:rsidRPr="00D451CB">
        <w:rPr>
          <w:rFonts w:ascii="Sakkal Majalla" w:eastAsia="Times New Roman" w:hAnsi="Sakkal Majalla" w:cs="Sakkal Majalla"/>
          <w:kern w:val="0"/>
          <w:sz w:val="28"/>
          <w:szCs w:val="28"/>
          <w:rtl/>
          <w:lang w:bidi="ar-JO"/>
          <w14:ligatures w14:val="none"/>
        </w:rPr>
        <w:t xml:space="preserve"> </w:t>
      </w:r>
      <w:r w:rsidR="00BD1910" w:rsidRPr="00D451CB">
        <w:rPr>
          <w:rFonts w:ascii="Sakkal Majalla" w:eastAsia="Times New Roman" w:hAnsi="Sakkal Majalla" w:cs="Sakkal Majalla"/>
          <w:kern w:val="0"/>
          <w:sz w:val="28"/>
          <w:szCs w:val="28"/>
          <w:rtl/>
          <w:lang w:bidi="ar-JO"/>
          <w14:ligatures w14:val="none"/>
        </w:rPr>
        <w:t>على بنك الإنماء بالمملكة العربية السعودية</w:t>
      </w:r>
      <w:bookmarkEnd w:id="32"/>
      <w:r w:rsidR="00951C04" w:rsidRPr="00D451CB">
        <w:rPr>
          <w:rFonts w:ascii="Sakkal Majalla" w:eastAsia="Times New Roman" w:hAnsi="Sakkal Majalla" w:cs="Sakkal Majalla"/>
          <w:kern w:val="0"/>
          <w:sz w:val="28"/>
          <w:szCs w:val="28"/>
          <w:rtl/>
          <w:lang w:bidi="ar-JO"/>
          <w14:ligatures w14:val="none"/>
        </w:rPr>
        <w:t>.</w:t>
      </w:r>
    </w:p>
    <w:p w14:paraId="08B668F6" w14:textId="77777777" w:rsidR="00F30BD7" w:rsidRPr="00184FD6" w:rsidRDefault="00F30BD7" w:rsidP="00184FD6">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14:ligatures w14:val="none"/>
        </w:rPr>
        <w:t>ينبثق من هذه الفرضية الفرضيات الفرعية التالية:</w:t>
      </w:r>
    </w:p>
    <w:p w14:paraId="58E55911" w14:textId="6FC30E21" w:rsidR="00F30BD7" w:rsidRPr="00D451CB" w:rsidRDefault="00F30BD7" w:rsidP="007E07DB">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lang w:bidi="fa-IR"/>
          <w14:ligatures w14:val="none"/>
        </w:rPr>
        <w:t xml:space="preserve">الفرضية الفرعية الاولى: </w:t>
      </w:r>
      <w:bookmarkStart w:id="33" w:name="_Hlk181191347"/>
      <w:r w:rsidRPr="00D451CB">
        <w:rPr>
          <w:rFonts w:ascii="Sakkal Majalla" w:eastAsia="Calibri" w:hAnsi="Sakkal Majalla" w:cs="Sakkal Majalla"/>
          <w:kern w:val="0"/>
          <w:sz w:val="28"/>
          <w:szCs w:val="28"/>
          <w:rtl/>
          <w14:ligatures w14:val="none"/>
        </w:rPr>
        <w:t>لا يوجد أثر ذو دلالة إحصائية عند مستوى دلالة ( 0.05≥</w:t>
      </w:r>
      <w:r w:rsidRPr="00D451CB">
        <w:rPr>
          <w:rFonts w:ascii="Sakkal Majalla" w:eastAsia="Calibri" w:hAnsi="Sakkal Majalla" w:cs="Sakkal Majalla"/>
          <w:kern w:val="0"/>
          <w:sz w:val="28"/>
          <w:szCs w:val="28"/>
          <w14:ligatures w14:val="none"/>
        </w:rPr>
        <w:t>a</w:t>
      </w:r>
      <w:r w:rsidRPr="00D451CB">
        <w:rPr>
          <w:rFonts w:ascii="Sakkal Majalla" w:eastAsia="Calibri" w:hAnsi="Sakkal Majalla" w:cs="Sakkal Majalla"/>
          <w:kern w:val="0"/>
          <w:sz w:val="28"/>
          <w:szCs w:val="28"/>
          <w:rtl/>
          <w14:ligatures w14:val="none"/>
        </w:rPr>
        <w:t xml:space="preserve"> )  </w:t>
      </w:r>
      <w:bookmarkStart w:id="34" w:name="_Hlk191969458"/>
      <w:bookmarkEnd w:id="33"/>
      <w:r w:rsidR="00AE6EA6" w:rsidRPr="00D451CB">
        <w:rPr>
          <w:rFonts w:ascii="Sakkal Majalla" w:eastAsia="Calibri" w:hAnsi="Sakkal Majalla" w:cs="Sakkal Majalla"/>
          <w:kern w:val="0"/>
          <w:sz w:val="28"/>
          <w:szCs w:val="28"/>
          <w:rtl/>
          <w14:ligatures w14:val="none"/>
        </w:rPr>
        <w:t>ل</w:t>
      </w:r>
      <w:r w:rsidR="00BD1910" w:rsidRPr="00D451CB">
        <w:rPr>
          <w:rFonts w:ascii="Sakkal Majalla" w:eastAsia="Calibri" w:hAnsi="Sakkal Majalla" w:cs="Sakkal Majalla"/>
          <w:kern w:val="0"/>
          <w:sz w:val="28"/>
          <w:szCs w:val="28"/>
          <w:rtl/>
          <w14:ligatures w14:val="none"/>
        </w:rPr>
        <w:t xml:space="preserve">تشارك المعلومات على جودة الخدمة </w:t>
      </w:r>
      <w:r w:rsidR="00AC367E" w:rsidRPr="00D451CB">
        <w:rPr>
          <w:rFonts w:ascii="Sakkal Majalla" w:eastAsia="Calibri" w:hAnsi="Sakkal Majalla" w:cs="Sakkal Majalla"/>
          <w:kern w:val="0"/>
          <w:sz w:val="28"/>
          <w:szCs w:val="28"/>
          <w:rtl/>
          <w14:ligatures w14:val="none"/>
        </w:rPr>
        <w:t xml:space="preserve">في </w:t>
      </w:r>
      <w:r w:rsidR="00BD1910" w:rsidRPr="00D451CB">
        <w:rPr>
          <w:rFonts w:ascii="Sakkal Majalla" w:eastAsia="Calibri" w:hAnsi="Sakkal Majalla" w:cs="Sakkal Majalla"/>
          <w:kern w:val="0"/>
          <w:sz w:val="28"/>
          <w:szCs w:val="28"/>
          <w:rtl/>
          <w14:ligatures w14:val="none"/>
        </w:rPr>
        <w:t>بنك الإنماء بالمملكة العربية السعودية</w:t>
      </w:r>
      <w:r w:rsidR="0033222A" w:rsidRPr="00D451CB">
        <w:rPr>
          <w:rFonts w:ascii="Sakkal Majalla" w:eastAsia="Calibri" w:hAnsi="Sakkal Majalla" w:cs="Sakkal Majalla"/>
          <w:kern w:val="0"/>
          <w:sz w:val="28"/>
          <w:szCs w:val="28"/>
          <w:rtl/>
          <w14:ligatures w14:val="none"/>
        </w:rPr>
        <w:t>.</w:t>
      </w:r>
      <w:bookmarkEnd w:id="34"/>
    </w:p>
    <w:p w14:paraId="7F88B4C1" w14:textId="77777777" w:rsidR="00AC367E" w:rsidRPr="00D451CB" w:rsidRDefault="00F30BD7" w:rsidP="007E07DB">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bookmarkStart w:id="35" w:name="_Hlk167245859"/>
      <w:r w:rsidRPr="00D451CB">
        <w:rPr>
          <w:rFonts w:ascii="Sakkal Majalla" w:eastAsia="Calibri" w:hAnsi="Sakkal Majalla" w:cs="Sakkal Majalla"/>
          <w:kern w:val="0"/>
          <w:sz w:val="28"/>
          <w:szCs w:val="28"/>
          <w:rtl/>
          <w14:ligatures w14:val="none"/>
        </w:rPr>
        <w:t>الفرضية الفرعية الثانية</w:t>
      </w:r>
      <w:r w:rsidRPr="00D451CB">
        <w:rPr>
          <w:rFonts w:ascii="Sakkal Majalla" w:eastAsia="Calibri" w:hAnsi="Sakkal Majalla" w:cs="Sakkal Majalla"/>
          <w:kern w:val="0"/>
          <w:sz w:val="28"/>
          <w:szCs w:val="28"/>
          <w:rtl/>
          <w:lang w:bidi="fa-IR"/>
          <w14:ligatures w14:val="none"/>
        </w:rPr>
        <w:t xml:space="preserve">: </w:t>
      </w:r>
      <w:bookmarkEnd w:id="35"/>
      <w:r w:rsidR="000B5271" w:rsidRPr="00D451CB">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000B5271" w:rsidRPr="00D451CB">
        <w:rPr>
          <w:rFonts w:ascii="Sakkal Majalla" w:eastAsia="Calibri" w:hAnsi="Sakkal Majalla" w:cs="Sakkal Majalla"/>
          <w:kern w:val="0"/>
          <w:sz w:val="28"/>
          <w:szCs w:val="28"/>
          <w:rtl/>
          <w14:ligatures w14:val="none"/>
        </w:rPr>
        <w:t>( 0</w:t>
      </w:r>
      <w:proofErr w:type="gramEnd"/>
      <w:r w:rsidR="000B5271" w:rsidRPr="00D451CB">
        <w:rPr>
          <w:rFonts w:ascii="Sakkal Majalla" w:eastAsia="Calibri" w:hAnsi="Sakkal Majalla" w:cs="Sakkal Majalla"/>
          <w:kern w:val="0"/>
          <w:sz w:val="28"/>
          <w:szCs w:val="28"/>
          <w:rtl/>
          <w14:ligatures w14:val="none"/>
        </w:rPr>
        <w:t>.05≥</w:t>
      </w:r>
      <w:r w:rsidR="000B5271" w:rsidRPr="00D451CB">
        <w:rPr>
          <w:rFonts w:ascii="Sakkal Majalla" w:eastAsia="Calibri" w:hAnsi="Sakkal Majalla" w:cs="Sakkal Majalla"/>
          <w:kern w:val="0"/>
          <w:sz w:val="28"/>
          <w:szCs w:val="28"/>
          <w14:ligatures w14:val="none"/>
        </w:rPr>
        <w:t>a</w:t>
      </w:r>
      <w:r w:rsidR="000B5271" w:rsidRPr="00D451CB">
        <w:rPr>
          <w:rFonts w:ascii="Sakkal Majalla" w:eastAsia="Calibri" w:hAnsi="Sakkal Majalla" w:cs="Sakkal Majalla"/>
          <w:kern w:val="0"/>
          <w:sz w:val="28"/>
          <w:szCs w:val="28"/>
          <w:rtl/>
          <w14:ligatures w14:val="none"/>
        </w:rPr>
        <w:t xml:space="preserve"> )  </w:t>
      </w:r>
      <w:bookmarkStart w:id="36" w:name="_Hlk191969565"/>
      <w:r w:rsidR="009019C0" w:rsidRPr="00D451CB">
        <w:rPr>
          <w:rFonts w:ascii="Sakkal Majalla" w:eastAsia="Calibri" w:hAnsi="Sakkal Majalla" w:cs="Sakkal Majalla"/>
          <w:kern w:val="0"/>
          <w:sz w:val="28"/>
          <w:szCs w:val="28"/>
          <w:rtl/>
          <w14:ligatures w14:val="none"/>
        </w:rPr>
        <w:t>ل</w:t>
      </w:r>
      <w:r w:rsidR="00445AC3" w:rsidRPr="00D451CB">
        <w:rPr>
          <w:rFonts w:ascii="Sakkal Majalla" w:eastAsia="Calibri" w:hAnsi="Sakkal Majalla" w:cs="Sakkal Majalla"/>
          <w:kern w:val="0"/>
          <w:sz w:val="28"/>
          <w:szCs w:val="28"/>
          <w:rtl/>
          <w14:ligatures w14:val="none"/>
        </w:rPr>
        <w:t xml:space="preserve">مشاركة العميل على جودة الخدمة </w:t>
      </w:r>
      <w:bookmarkStart w:id="37" w:name="_Hlk171785665"/>
      <w:r w:rsidR="00AC367E" w:rsidRPr="00D451CB">
        <w:rPr>
          <w:rFonts w:ascii="Sakkal Majalla" w:eastAsia="Calibri" w:hAnsi="Sakkal Majalla" w:cs="Sakkal Majalla"/>
          <w:kern w:val="0"/>
          <w:sz w:val="28"/>
          <w:szCs w:val="28"/>
          <w:rtl/>
          <w14:ligatures w14:val="none"/>
        </w:rPr>
        <w:t>على جودة الخدمة في بنك الإنماء بالمملكة العربية السعودية.</w:t>
      </w:r>
    </w:p>
    <w:bookmarkEnd w:id="36"/>
    <w:p w14:paraId="2B0B6BCD" w14:textId="77777777" w:rsidR="00AC367E" w:rsidRPr="00D451CB" w:rsidRDefault="00F30BD7" w:rsidP="007E07DB">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الفرضية الفرعية الثالثة: </w:t>
      </w:r>
      <w:r w:rsidR="000B5271" w:rsidRPr="00D451CB">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000B5271" w:rsidRPr="00D451CB">
        <w:rPr>
          <w:rFonts w:ascii="Sakkal Majalla" w:eastAsia="Calibri" w:hAnsi="Sakkal Majalla" w:cs="Sakkal Majalla"/>
          <w:kern w:val="0"/>
          <w:sz w:val="28"/>
          <w:szCs w:val="28"/>
          <w:rtl/>
          <w14:ligatures w14:val="none"/>
        </w:rPr>
        <w:t>( 0</w:t>
      </w:r>
      <w:proofErr w:type="gramEnd"/>
      <w:r w:rsidR="000B5271" w:rsidRPr="00D451CB">
        <w:rPr>
          <w:rFonts w:ascii="Sakkal Majalla" w:eastAsia="Calibri" w:hAnsi="Sakkal Majalla" w:cs="Sakkal Majalla"/>
          <w:kern w:val="0"/>
          <w:sz w:val="28"/>
          <w:szCs w:val="28"/>
          <w:rtl/>
          <w14:ligatures w14:val="none"/>
        </w:rPr>
        <w:t>.05≥</w:t>
      </w:r>
      <w:r w:rsidR="000B5271" w:rsidRPr="00D451CB">
        <w:rPr>
          <w:rFonts w:ascii="Sakkal Majalla" w:eastAsia="Calibri" w:hAnsi="Sakkal Majalla" w:cs="Sakkal Majalla"/>
          <w:kern w:val="0"/>
          <w:sz w:val="28"/>
          <w:szCs w:val="28"/>
          <w14:ligatures w14:val="none"/>
        </w:rPr>
        <w:t>a</w:t>
      </w:r>
      <w:r w:rsidR="000B5271" w:rsidRPr="00D451CB">
        <w:rPr>
          <w:rFonts w:ascii="Sakkal Majalla" w:eastAsia="Calibri" w:hAnsi="Sakkal Majalla" w:cs="Sakkal Majalla"/>
          <w:kern w:val="0"/>
          <w:sz w:val="28"/>
          <w:szCs w:val="28"/>
          <w:rtl/>
          <w14:ligatures w14:val="none"/>
        </w:rPr>
        <w:t xml:space="preserve"> )  </w:t>
      </w:r>
      <w:bookmarkStart w:id="38" w:name="_Hlk191969612"/>
      <w:bookmarkEnd w:id="37"/>
      <w:r w:rsidR="009019C0" w:rsidRPr="00D451CB">
        <w:rPr>
          <w:rFonts w:ascii="Sakkal Majalla" w:eastAsia="Calibri" w:hAnsi="Sakkal Majalla" w:cs="Sakkal Majalla"/>
          <w:kern w:val="0"/>
          <w:sz w:val="28"/>
          <w:szCs w:val="28"/>
          <w:rtl/>
          <w14:ligatures w14:val="none"/>
        </w:rPr>
        <w:t>ل</w:t>
      </w:r>
      <w:r w:rsidR="00445AC3" w:rsidRPr="00D451CB">
        <w:rPr>
          <w:rFonts w:ascii="Sakkal Majalla" w:eastAsia="Calibri" w:hAnsi="Sakkal Majalla" w:cs="Sakkal Majalla"/>
          <w:kern w:val="0"/>
          <w:sz w:val="28"/>
          <w:szCs w:val="28"/>
          <w:rtl/>
          <w14:ligatures w14:val="none"/>
        </w:rPr>
        <w:t xml:space="preserve">تشارك حل المشكلة على جودة الخدمة </w:t>
      </w:r>
      <w:r w:rsidR="00AC367E" w:rsidRPr="00D451CB">
        <w:rPr>
          <w:rFonts w:ascii="Sakkal Majalla" w:eastAsia="Calibri" w:hAnsi="Sakkal Majalla" w:cs="Sakkal Majalla"/>
          <w:kern w:val="0"/>
          <w:sz w:val="28"/>
          <w:szCs w:val="28"/>
          <w:rtl/>
          <w14:ligatures w14:val="none"/>
        </w:rPr>
        <w:t>على جودة الخدمة في بنك الإنماء بالمملكة العربية السعودية.</w:t>
      </w:r>
    </w:p>
    <w:p w14:paraId="304E4671" w14:textId="34E8705C" w:rsidR="00184FD6" w:rsidRPr="00184FD6" w:rsidRDefault="00184FD6" w:rsidP="00184FD6">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39" w:name="_Toc192148725"/>
      <w:bookmarkEnd w:id="31"/>
      <w:bookmarkEnd w:id="38"/>
      <w:r w:rsidRPr="00184FD6">
        <w:rPr>
          <w:rFonts w:ascii="Sakkal Majalla" w:eastAsia="Times New Roman" w:hAnsi="Sakkal Majalla" w:cs="Sakkal Majalla"/>
          <w:b/>
          <w:bCs/>
          <w:kern w:val="0"/>
          <w:sz w:val="36"/>
          <w:szCs w:val="36"/>
          <w:rtl/>
          <w:lang w:bidi="ar-JO"/>
          <w14:ligatures w14:val="none"/>
        </w:rPr>
        <w:t>6.1 نموذج الدراسة</w:t>
      </w:r>
      <w:bookmarkEnd w:id="39"/>
    </w:p>
    <w:p w14:paraId="5EB06BC3" w14:textId="65E4F36B" w:rsidR="00F30BD7" w:rsidRPr="00D451CB" w:rsidRDefault="00F30BD7" w:rsidP="00D451CB">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D451CB">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40" w:name="_Hlk181914359"/>
      <w:r w:rsidR="00C138C0" w:rsidRPr="00D451CB">
        <w:rPr>
          <w:rFonts w:ascii="Sakkal Majalla" w:eastAsia="Times New Roman" w:hAnsi="Sakkal Majalla" w:cs="Sakkal Majalla"/>
          <w:kern w:val="0"/>
          <w:sz w:val="28"/>
          <w:szCs w:val="28"/>
          <w:rtl/>
          <w:lang w:bidi="ar-JO"/>
          <w14:ligatures w14:val="none"/>
        </w:rPr>
        <w:t xml:space="preserve">أثر إدارة علاقات العملاء بأبعادها المتمثلة في (تشارك المعلومات – مشاركة العميل – تشارك حل المشكلة – الاعتماد على التكنولوجيا) على </w:t>
      </w:r>
      <w:bookmarkStart w:id="41" w:name="_Hlk181912660"/>
      <w:r w:rsidR="00C138C0" w:rsidRPr="00D451CB">
        <w:rPr>
          <w:rFonts w:ascii="Sakkal Majalla" w:eastAsia="Times New Roman" w:hAnsi="Sakkal Majalla" w:cs="Sakkal Majalla"/>
          <w:kern w:val="0"/>
          <w:sz w:val="28"/>
          <w:szCs w:val="28"/>
          <w:rtl/>
          <w:lang w:bidi="ar-JO"/>
          <w14:ligatures w14:val="none"/>
        </w:rPr>
        <w:t xml:space="preserve">جودة الخدمة بأبعادها مجمعة في البنوك </w:t>
      </w:r>
      <w:proofErr w:type="gramStart"/>
      <w:r w:rsidR="00C138C0" w:rsidRPr="00D451CB">
        <w:rPr>
          <w:rFonts w:ascii="Sakkal Majalla" w:eastAsia="Times New Roman" w:hAnsi="Sakkal Majalla" w:cs="Sakkal Majalla"/>
          <w:kern w:val="0"/>
          <w:sz w:val="28"/>
          <w:szCs w:val="28"/>
          <w:rtl/>
          <w:lang w:bidi="ar-JO"/>
          <w14:ligatures w14:val="none"/>
        </w:rPr>
        <w:t>التجارية</w:t>
      </w:r>
      <w:bookmarkEnd w:id="41"/>
      <w:r w:rsidR="00C138C0" w:rsidRPr="00D451CB">
        <w:rPr>
          <w:rFonts w:ascii="Sakkal Majalla" w:eastAsia="Times New Roman" w:hAnsi="Sakkal Majalla" w:cs="Sakkal Majalla"/>
          <w:kern w:val="0"/>
          <w:sz w:val="28"/>
          <w:szCs w:val="28"/>
          <w:rtl/>
          <w:lang w:bidi="ar-JO"/>
          <w14:ligatures w14:val="none"/>
        </w:rPr>
        <w:t xml:space="preserve">  دراسة</w:t>
      </w:r>
      <w:proofErr w:type="gramEnd"/>
      <w:r w:rsidR="00C138C0" w:rsidRPr="00D451CB">
        <w:rPr>
          <w:rFonts w:ascii="Sakkal Majalla" w:eastAsia="Times New Roman" w:hAnsi="Sakkal Majalla" w:cs="Sakkal Majalla"/>
          <w:kern w:val="0"/>
          <w:sz w:val="28"/>
          <w:szCs w:val="28"/>
          <w:rtl/>
          <w:lang w:bidi="ar-JO"/>
          <w14:ligatures w14:val="none"/>
        </w:rPr>
        <w:t xml:space="preserve"> تطبيقية على بنك الإنماء بالمملكة العربية السعودية</w:t>
      </w:r>
      <w:bookmarkEnd w:id="40"/>
      <w:r w:rsidR="00680C2D" w:rsidRPr="00D451CB">
        <w:rPr>
          <w:rFonts w:ascii="Sakkal Majalla" w:eastAsia="Times New Roman" w:hAnsi="Sakkal Majalla" w:cs="Sakkal Majalla"/>
          <w:kern w:val="0"/>
          <w:sz w:val="28"/>
          <w:szCs w:val="28"/>
          <w:rtl/>
          <w:lang w:bidi="ar-JO"/>
          <w14:ligatures w14:val="none"/>
        </w:rPr>
        <w:t>.</w:t>
      </w:r>
      <w:r w:rsidR="002766BC" w:rsidRPr="00D451CB">
        <w:rPr>
          <w:rFonts w:ascii="Sakkal Majalla" w:eastAsia="Times New Roman" w:hAnsi="Sakkal Majalla" w:cs="Sakkal Majalla"/>
          <w:kern w:val="0"/>
          <w:sz w:val="28"/>
          <w:szCs w:val="28"/>
          <w:rtl/>
          <w:lang w:bidi="ar-JO"/>
          <w14:ligatures w14:val="none"/>
        </w:rPr>
        <w:t xml:space="preserve"> </w:t>
      </w:r>
      <w:r w:rsidRPr="00D451CB">
        <w:rPr>
          <w:rFonts w:ascii="Sakkal Majalla" w:eastAsia="Times New Roman" w:hAnsi="Sakkal Majalla" w:cs="Sakkal Majalla"/>
          <w:kern w:val="0"/>
          <w:sz w:val="28"/>
          <w:szCs w:val="28"/>
          <w:rtl/>
          <w:lang w:bidi="ar-JO"/>
          <w14:ligatures w14:val="none"/>
        </w:rPr>
        <w:t>ويتضمن المتغيرات التالية</w:t>
      </w:r>
      <w:r w:rsidRPr="00D451CB">
        <w:rPr>
          <w:rFonts w:ascii="Sakkal Majalla" w:eastAsia="Times New Roman" w:hAnsi="Sakkal Majalla" w:cs="Sakkal Majalla"/>
          <w:kern w:val="0"/>
          <w:sz w:val="28"/>
          <w:szCs w:val="28"/>
          <w:lang w:bidi="ar-JO"/>
          <w14:ligatures w14:val="none"/>
        </w:rPr>
        <w:t>:</w:t>
      </w:r>
      <w:r w:rsidRPr="00D451CB">
        <w:rPr>
          <w:rFonts w:ascii="Sakkal Majalla" w:eastAsia="Calibri" w:hAnsi="Sakkal Majalla" w:cs="Sakkal Majalla"/>
          <w:kern w:val="0"/>
          <w:sz w:val="28"/>
          <w:szCs w:val="28"/>
          <w:rtl/>
          <w14:ligatures w14:val="none"/>
        </w:rPr>
        <w:t xml:space="preserve"> </w:t>
      </w:r>
    </w:p>
    <w:p w14:paraId="31230B88" w14:textId="332AF5FD" w:rsidR="00F30BD7" w:rsidRPr="00D451CB" w:rsidRDefault="00F30BD7" w:rsidP="007E07DB">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184FD6">
        <w:rPr>
          <w:rFonts w:ascii="Sakkal Majalla" w:eastAsia="Calibri" w:hAnsi="Sakkal Majalla" w:cs="Sakkal Majalla"/>
          <w:b/>
          <w:bCs/>
          <w:kern w:val="0"/>
          <w:sz w:val="28"/>
          <w:szCs w:val="28"/>
          <w:rtl/>
          <w14:ligatures w14:val="none"/>
        </w:rPr>
        <w:lastRenderedPageBreak/>
        <w:t>المتغير المستقل</w:t>
      </w:r>
      <w:r w:rsidRPr="00D451CB">
        <w:rPr>
          <w:rFonts w:ascii="Sakkal Majalla" w:eastAsia="Calibri" w:hAnsi="Sakkal Majalla" w:cs="Sakkal Majalla"/>
          <w:kern w:val="0"/>
          <w:sz w:val="28"/>
          <w:szCs w:val="28"/>
          <w:rtl/>
          <w14:ligatures w14:val="none"/>
        </w:rPr>
        <w:t xml:space="preserve">: </w:t>
      </w:r>
      <w:bookmarkStart w:id="42" w:name="_Hlk181912710"/>
      <w:r w:rsidR="00C138C0" w:rsidRPr="00D451CB">
        <w:rPr>
          <w:rFonts w:ascii="Sakkal Majalla" w:eastAsia="Calibri" w:hAnsi="Sakkal Majalla" w:cs="Sakkal Majalla"/>
          <w:kern w:val="0"/>
          <w:sz w:val="28"/>
          <w:szCs w:val="28"/>
          <w:rtl/>
          <w14:ligatures w14:val="none"/>
        </w:rPr>
        <w:t>إدارة علاقات العملاء</w:t>
      </w:r>
      <w:bookmarkEnd w:id="42"/>
      <w:r w:rsidR="00C138C0" w:rsidRPr="00D451CB">
        <w:rPr>
          <w:rFonts w:ascii="Sakkal Majalla" w:eastAsia="Calibri" w:hAnsi="Sakkal Majalla" w:cs="Sakkal Majalla"/>
          <w:kern w:val="0"/>
          <w:sz w:val="28"/>
          <w:szCs w:val="28"/>
          <w:rtl/>
          <w14:ligatures w14:val="none"/>
        </w:rPr>
        <w:t xml:space="preserve"> بأبعادها المتمثلة في (</w:t>
      </w:r>
      <w:bookmarkStart w:id="43" w:name="_Hlk181912728"/>
      <w:r w:rsidR="00C138C0" w:rsidRPr="00D451CB">
        <w:rPr>
          <w:rFonts w:ascii="Sakkal Majalla" w:eastAsia="Calibri" w:hAnsi="Sakkal Majalla" w:cs="Sakkal Majalla"/>
          <w:kern w:val="0"/>
          <w:sz w:val="28"/>
          <w:szCs w:val="28"/>
          <w:rtl/>
          <w14:ligatures w14:val="none"/>
        </w:rPr>
        <w:t>تشارك المعلومات – مشاركة العميل – تشارك حل المشكلة – الاعتماد على التكنولوجيا</w:t>
      </w:r>
      <w:bookmarkEnd w:id="43"/>
      <w:r w:rsidR="00C138C0" w:rsidRPr="00D451CB">
        <w:rPr>
          <w:rFonts w:ascii="Sakkal Majalla" w:eastAsia="Calibri" w:hAnsi="Sakkal Majalla" w:cs="Sakkal Majalla"/>
          <w:kern w:val="0"/>
          <w:sz w:val="28"/>
          <w:szCs w:val="28"/>
          <w:rtl/>
          <w14:ligatures w14:val="none"/>
        </w:rPr>
        <w:t>)</w:t>
      </w:r>
      <w:r w:rsidR="002766BC" w:rsidRPr="00D451CB">
        <w:rPr>
          <w:rFonts w:ascii="Sakkal Majalla" w:eastAsia="Calibri" w:hAnsi="Sakkal Majalla" w:cs="Sakkal Majalla"/>
          <w:kern w:val="0"/>
          <w:sz w:val="28"/>
          <w:szCs w:val="28"/>
          <w:rtl/>
          <w14:ligatures w14:val="none"/>
        </w:rPr>
        <w:t>.</w:t>
      </w:r>
    </w:p>
    <w:p w14:paraId="087387CB" w14:textId="3579FF03" w:rsidR="009019C0" w:rsidRPr="00D451CB" w:rsidRDefault="00F30BD7" w:rsidP="007E07DB">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84FD6">
        <w:rPr>
          <w:rFonts w:ascii="Sakkal Majalla" w:eastAsia="Calibri" w:hAnsi="Sakkal Majalla" w:cs="Sakkal Majalla"/>
          <w:b/>
          <w:bCs/>
          <w:kern w:val="0"/>
          <w:sz w:val="28"/>
          <w:szCs w:val="28"/>
          <w:rtl/>
          <w14:ligatures w14:val="none"/>
        </w:rPr>
        <w:t>المتغير التابع</w:t>
      </w:r>
      <w:r w:rsidRPr="00D451CB">
        <w:rPr>
          <w:rFonts w:ascii="Sakkal Majalla" w:eastAsia="Calibri" w:hAnsi="Sakkal Majalla" w:cs="Sakkal Majalla"/>
          <w:kern w:val="0"/>
          <w:sz w:val="28"/>
          <w:szCs w:val="28"/>
          <w:rtl/>
          <w14:ligatures w14:val="none"/>
        </w:rPr>
        <w:t>:</w:t>
      </w:r>
      <w:r w:rsidRPr="00D451CB">
        <w:rPr>
          <w:rFonts w:ascii="Sakkal Majalla" w:eastAsia="Times New Roman" w:hAnsi="Sakkal Majalla" w:cs="Sakkal Majalla"/>
          <w:kern w:val="0"/>
          <w:sz w:val="28"/>
          <w:szCs w:val="28"/>
          <w:rtl/>
          <w:lang w:bidi="ar-JO"/>
          <w14:ligatures w14:val="none"/>
        </w:rPr>
        <w:t xml:space="preserve"> </w:t>
      </w:r>
      <w:bookmarkStart w:id="44" w:name="_Hlk181912763"/>
      <w:r w:rsidR="00C138C0" w:rsidRPr="00D451CB">
        <w:rPr>
          <w:rFonts w:ascii="Sakkal Majalla" w:eastAsia="Times New Roman" w:hAnsi="Sakkal Majalla" w:cs="Sakkal Majalla"/>
          <w:kern w:val="0"/>
          <w:sz w:val="28"/>
          <w:szCs w:val="28"/>
          <w:rtl/>
          <w:lang w:bidi="ar-JO"/>
          <w14:ligatures w14:val="none"/>
        </w:rPr>
        <w:t>جودة الخدمة</w:t>
      </w:r>
      <w:bookmarkEnd w:id="44"/>
      <w:r w:rsidR="00C138C0" w:rsidRPr="00D451CB">
        <w:rPr>
          <w:rFonts w:ascii="Sakkal Majalla" w:eastAsia="Times New Roman" w:hAnsi="Sakkal Majalla" w:cs="Sakkal Majalla"/>
          <w:kern w:val="0"/>
          <w:sz w:val="28"/>
          <w:szCs w:val="28"/>
          <w:rtl/>
          <w:lang w:bidi="ar-JO"/>
          <w14:ligatures w14:val="none"/>
        </w:rPr>
        <w:t xml:space="preserve"> بأبعادها مجمعة في البنوك التجارية</w:t>
      </w:r>
      <w:r w:rsidR="00680C2D" w:rsidRPr="00D451CB">
        <w:rPr>
          <w:rFonts w:ascii="Sakkal Majalla" w:eastAsia="Times New Roman" w:hAnsi="Sakkal Majalla" w:cs="Sakkal Majalla"/>
          <w:kern w:val="0"/>
          <w:sz w:val="28"/>
          <w:szCs w:val="28"/>
          <w:rtl/>
          <w:lang w:bidi="ar-JO"/>
          <w14:ligatures w14:val="none"/>
        </w:rPr>
        <w:t>.</w:t>
      </w:r>
    </w:p>
    <w:p w14:paraId="189ADE0F" w14:textId="31FCF477" w:rsidR="00F30BD7" w:rsidRPr="00184FD6" w:rsidRDefault="00F30BD7" w:rsidP="00184FD6">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14:ligatures w14:val="none"/>
        </w:rPr>
        <w:t>الشكل رقم (1) متغيرات الدراسة</w:t>
      </w:r>
    </w:p>
    <w:p w14:paraId="50AFDD71" w14:textId="70544BF8" w:rsidR="003634C1" w:rsidRPr="00D451CB" w:rsidRDefault="0033222A" w:rsidP="00D451CB">
      <w:pPr>
        <w:spacing w:before="100" w:beforeAutospacing="1" w:after="100" w:afterAutospacing="1" w:line="360" w:lineRule="auto"/>
        <w:ind w:left="491"/>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noProof/>
          <w:kern w:val="0"/>
          <w:sz w:val="28"/>
          <w:szCs w:val="28"/>
          <w:rtl/>
        </w:rPr>
        <mc:AlternateContent>
          <mc:Choice Requires="wpg">
            <w:drawing>
              <wp:anchor distT="0" distB="0" distL="114300" distR="114300" simplePos="0" relativeHeight="251709440" behindDoc="0" locked="0" layoutInCell="1" allowOverlap="1" wp14:anchorId="6CF36998" wp14:editId="5ADE6799">
                <wp:simplePos x="0" y="0"/>
                <wp:positionH relativeFrom="margin">
                  <wp:align>center</wp:align>
                </wp:positionH>
                <wp:positionV relativeFrom="paragraph">
                  <wp:posOffset>20955</wp:posOffset>
                </wp:positionV>
                <wp:extent cx="4730115" cy="2766060"/>
                <wp:effectExtent l="0" t="19050" r="0" b="0"/>
                <wp:wrapNone/>
                <wp:docPr id="59021216" name="Group 8"/>
                <wp:cNvGraphicFramePr/>
                <a:graphic xmlns:a="http://schemas.openxmlformats.org/drawingml/2006/main">
                  <a:graphicData uri="http://schemas.microsoft.com/office/word/2010/wordprocessingGroup">
                    <wpg:wgp>
                      <wpg:cNvGrpSpPr/>
                      <wpg:grpSpPr>
                        <a:xfrm>
                          <a:off x="0" y="0"/>
                          <a:ext cx="4730115" cy="276606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solidFill>
                              <a:schemeClr val="accent1">
                                <a:lumMod val="40000"/>
                                <a:lumOff val="60000"/>
                              </a:schemeClr>
                            </a:solidFill>
                            <a:ln w="38100">
                              <a:solidFill>
                                <a:schemeClr val="accent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4923998E" w14:textId="40ECAA33" w:rsidR="00935DAA" w:rsidRPr="00234450" w:rsidRDefault="00935DAA"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565B7682" w:rsidR="00935DAA" w:rsidRPr="00642229" w:rsidRDefault="00935DAA" w:rsidP="009C31B9">
                                <w:pPr>
                                  <w:jc w:val="center"/>
                                  <w:rPr>
                                    <w:rFonts w:ascii="Sakkal Majalla" w:hAnsi="Sakkal Majalla" w:cs="Sakkal Majalla"/>
                                    <w:b/>
                                    <w:bCs/>
                                    <w:sz w:val="32"/>
                                    <w:szCs w:val="32"/>
                                    <w:u w:val="single"/>
                                    <w:lang w:bidi="ar-EG"/>
                                  </w:rPr>
                                </w:pPr>
                                <w:r w:rsidRPr="00C138C0">
                                  <w:rPr>
                                    <w:rFonts w:ascii="Sakkal Majalla" w:hAnsi="Sakkal Majalla" w:cs="Sakkal Majalla"/>
                                    <w:b/>
                                    <w:bCs/>
                                    <w:sz w:val="32"/>
                                    <w:szCs w:val="32"/>
                                    <w:u w:val="single"/>
                                    <w:rtl/>
                                    <w:lang w:bidi="ar-EG"/>
                                  </w:rPr>
                                  <w:t>جودة الخدمة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solidFill>
                              <a:schemeClr val="accent1">
                                <a:lumMod val="40000"/>
                                <a:lumOff val="60000"/>
                              </a:schemeClr>
                            </a:solidFill>
                            <a:ln w="38100">
                              <a:solidFill>
                                <a:schemeClr val="accent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5A5A6714" w14:textId="45F8C560" w:rsidR="00935DAA" w:rsidRPr="00234450" w:rsidRDefault="00935DAA"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05F56B8F" w:rsidR="00935DAA" w:rsidRPr="002766BC" w:rsidRDefault="00935DAA" w:rsidP="002766BC">
                                <w:pPr>
                                  <w:jc w:val="center"/>
                                  <w:rPr>
                                    <w:rFonts w:ascii="Sakkal Majalla" w:hAnsi="Sakkal Majalla" w:cs="Sakkal Majalla"/>
                                    <w:b/>
                                    <w:bCs/>
                                    <w:sz w:val="32"/>
                                    <w:szCs w:val="32"/>
                                    <w:u w:val="single"/>
                                    <w:lang w:bidi="ar-EG"/>
                                  </w:rPr>
                                </w:pPr>
                                <w:r w:rsidRPr="00C138C0">
                                  <w:rPr>
                                    <w:rFonts w:ascii="Sakkal Majalla" w:hAnsi="Sakkal Majalla" w:cs="Sakkal Majalla"/>
                                    <w:b/>
                                    <w:bCs/>
                                    <w:sz w:val="32"/>
                                    <w:szCs w:val="32"/>
                                    <w:u w:val="single"/>
                                    <w:rtl/>
                                    <w:lang w:bidi="ar-EG"/>
                                  </w:rPr>
                                  <w:t>إدارة علاقات العملاء</w:t>
                                </w:r>
                              </w:p>
                              <w:p w14:paraId="0DB17CFA" w14:textId="77777777"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تشارك المعلومات</w:t>
                                </w:r>
                              </w:p>
                              <w:p w14:paraId="5CD05C5F" w14:textId="77777777"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مشاركة العميل</w:t>
                                </w:r>
                              </w:p>
                              <w:p w14:paraId="3D4FA026" w14:textId="77777777"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تشارك حل المشكلة</w:t>
                                </w:r>
                              </w:p>
                              <w:p w14:paraId="0D33DE15" w14:textId="5BF767A2"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الاعتماد على التكنولوجيا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0;margin-top:1.65pt;width:372.45pt;height:217.8pt;z-index:251709440;mso-position-horizontal:center;mso-position-horizontal-relative:margin;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Cm0AQUAAAsWAAAOAAAAZHJzL2Uyb0RvYy54bWzsWEtv4zYQvhfofyB0TyzqZUmIs0i9ybZA&#10;uhskafdMS5StgiJVio6d/fWdoSg5yTqtkW5ToM1F4mNIznycJ0/ebRtB7rjuaiVnHj32PcJlocpa&#10;LmfeL7cXR6lHOsNkyYSSfObd8857d/r9dyebNueBWilRck1gE9nlm3bmrYxp88mkK1a8Yd2xarmE&#10;yUrphhno6uWk1GwDuzdiEvh+MtkoXbZaFbzrYPR9P+md2v2rihfmU1V13BAx84A3Y7/afhf4nZye&#10;sHypWbuqC8cGewEXDaslHDpu9Z4ZRta6/mqrpi606lRljgvVTFRV1QW3MoA01H8izQet1q2VZZlv&#10;lu0IE0D7BKcXb1t8vLvSpC5nXpz5AQ1o4hHJGrgpezhJEaFNu8yB8INub9or7QaWfQ+F3la6wT+I&#10;Q7YW2/sRW741pIDBaBr6lMYeKWAumCaJnzj0ixVc0VfritW5W5lEyTSaupVh4GdZECNXk+HgCfI3&#10;sjN2Rr6dgDSk/tQPkycSBtG3EvE5Rlk+ingUJMnUB0UEEI4SaFtJkODF0oLddDvV6P6eatysWMut&#10;xnV44w65LAL8Az8IBt24Brticil4Tq7VWpa8JHOlJbgBEtAeTrt+VJcu70Bz9ujKERixD/eJgEwT&#10;6NjlLB/UhmYRXBsAhmpDAb20v6/x8lne6s584Koh2Jh5YDOyRAatPbK7y870yjLQIRedEnV5UQth&#10;O+hs+FxocsfATbCi4NJQu1ysm59V2Y9HwKlTWRhGnbXkyTAMLFm3hTtZ7Xx0iJBkM/PCFIV5KQfx&#10;IUcBG0LC+Zt2AN22zL3geK6Q17wCgweTDHpGnpe+W7GS91JSPNtZ3WMp7Ya4cwVwjnv38I2Uj5Ht&#10;78PR41JuPfW42CG0n7F+8bjCnqykGRc3tVR6n2QC7tSd3NMPIPXQIEoLVd6DzmvVx4muLS5qUKpL&#10;1pkrpiEwgCJCsDOf4FMJBReqXMsjK6W/7BtHejBKmPXIBgLNzOt+XzPNPSJ+kmCuGY0ijEy2E8XT&#10;ADr64czi4YxcN3MFSkohrLaFbSK9EUOz0qr5DDHxDE+FKSYLOHvmFUYPnbnpAyBE1YKfnVkyiEYt&#10;M5fypi1wc0QV7eV2+5np1lmWAaP8qAYXwfInttXT4kqpztZGVbU1vB2uDm9wV+iaX8Fv0SjwkwQ+&#10;4eC4btGv/KC2BHwZ6AJyAW4O3RQxWxhH2d34sw5r58HTNE77WLRzWAGlURwD8NZhUXBp0OnVbgiT&#10;gyMaHNZf+Cqp0FHBFmi86ESSELbscXYz+23ebBdbJ8x/WLHN/0+t0zDIYhrG/0A8DkM/pphsPUlQ&#10;hngcpH6WjskYzXzs/Ll6v8Xjt3j8Fo/f4jHE1iwIocqEQvDbxeMQ0vLIFRChH6VDiv7AYfkYL/u6&#10;Mw3T6F+Nx7bUHnOMt7D8Otnm7oXgtTLPaTxNsnCKitk/p8yVlJDoKZ2Tc7FQG5IMiSYkoHPpnlWG&#10;kq1/2iCVqNsfbbKPrV+HzNy9s0BFnmL+ibGahmBaw2vCoPs0DiFJAALMRaGGd88Nz9fOCyh8R0ZD&#10;67Rtko/J5rJ0krDyN7DfqhFQD0EFTGIaZJnLARw1nDAkubu0NZ5CEdkHghdU3wfVviw3rBbnsiTm&#10;voU3LKNr+0zhuDswDh9Qu+4veg+oW1+76DXbA4tezOFcUWZb9sURWo+eNB/2LdXuDff0DwAAAP//&#10;AwBQSwMEFAAGAAgAAAAhAIiINTneAAAABgEAAA8AAABkcnMvZG93bnJldi54bWxMj0FLw0AUhO+C&#10;/2F5gje7iYnaptmUUtRTEWwF6e01+5qEZt+G7DZJ/73rSY/DDDPf5KvJtGKg3jWWFcSzCARxaXXD&#10;lYKv/dvDHITzyBpby6TgSg5Wxe1Njpm2I3/SsPOVCCXsMlRQe99lUrqyJoNuZjvi4J1sb9AH2VdS&#10;9ziGctPKxyh6lgYbDgs1drSpqTzvLkbB+4jjOolfh+35tLke9k8f39uYlLq/m9ZLEJ4m/xeGX/yA&#10;DkVgOtoLaydaBeGIV5AkIIL5kqYLEEcFaTJfgCxy+R+/+AEAAP//AwBQSwECLQAUAAYACAAAACEA&#10;toM4kv4AAADhAQAAEwAAAAAAAAAAAAAAAAAAAAAAW0NvbnRlbnRfVHlwZXNdLnhtbFBLAQItABQA&#10;BgAIAAAAIQA4/SH/1gAAAJQBAAALAAAAAAAAAAAAAAAAAC8BAABfcmVscy8ucmVsc1BLAQItABQA&#10;BgAIAAAAIQD2oCm0AQUAAAsWAAAOAAAAAAAAAAAAAAAAAC4CAABkcnMvZTJvRG9jLnhtbFBLAQIt&#10;ABQABgAIAAAAIQCIiDU53gAAAAYBAAAPAAAAAAAAAAAAAAAAAFsHAABkcnMvZG93bnJldi54bWxQ&#10;SwUGAAAAAAQABADzAAAAZggAAAAA&#10;">
                <v:group id="Group 24" o:spid="_x0000_s1027" style="position:absolute;width:64674;height:32099" coordorigin="-2667,-666" coordsize="64674,320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eor8cAAADiAAAADwAAAGRycy9kb3ducmV2LnhtbERPXWvCMBR9H+w/hCvs&#10;bSZdWTeqUUTc2IMMpgPx7dJc22JzU5rY1n+/CMIeD+d7vhxtI3rqfO1YQzJVIIgLZ2ouNfzuP57f&#10;QfiAbLBxTBqu5GG5eHyYY27cwD/U70IpYgj7HDVUIbS5lL6oyKKfupY4cifXWQwRdqU0HQ4x3Dby&#10;RalMWqw5NlTY0rqi4ry7WA2fAw6rNNn02/NpfT3uX78P24S0fpqMqxmIQGP4F9/dXybOTxP1ptIs&#10;g9uliEE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jeor8cAAADi&#10;AAAADwAAAAAAAAAAAAAAAACqAgAAZHJzL2Rvd25yZXYueG1sUEsFBgAAAAAEAAQA+gAAAJ4DAAAA&#10;AA==&#10;">
                  <v:roundrect id="Rectangle: Rounded Corners 21" o:spid="_x0000_s1028" style="position:absolute;left:-2000;top:7620;width:19430;height:1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u/skA&#10;AADiAAAADwAAAGRycy9kb3ducmV2LnhtbESPzU7DMBCE70i8g7VI3KiN1QBN61ZVJVD5uVD6AKt4&#10;SQLxOoqXNLw9RkLiOJqZbzSrzRQ6NdKQ2sgOrmcGFHEVfcu1g+Pb/dUdqCTIHrvI5OCbEmzW52cr&#10;LH088SuNB6lVhnAq0UEj0pdap6qhgGkWe+LsvcchoGQ51NoPeMrw0GlrzI0O2HJeaLCnXUPV5+Er&#10;OGj3UpCR6ePlyT6P2118PD5UhXOXF9N2CUpokv/wX3vvHSzm89vCGmvh91K+A3r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e/u/skAAADiAAAADwAAAAAAAAAAAAAAAACYAgAA&#10;ZHJzL2Rvd25yZXYueG1sUEsFBgAAAAAEAAQA9QAAAI4DAAAAAA==&#10;" fillcolor="#b4c6e7 [1300]" strokecolor="#1f3763 [1604]"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iScsA&#10;AADjAAAADwAAAGRycy9kb3ducmV2LnhtbERPwWrCQBC9C/7DMoXedNNog0RXkYBYij1ovfQ2zY5J&#10;MDsbs1uNfr0rCL08mHnz3ps3W3SmFmdqXWVZwdswAkGcW11xoWD/vRpMQDiPrLG2TAqu5GAx7/dm&#10;mGp74S2dd74QwYRdigpK75tUSpeXZNANbUMcuINtDfowtoXULV6CuallHEWJNFhxSCixoayk/Lj7&#10;Mwo+s9UXbn9jM7nV2XpzWDan/c+7Uq8v3XIKwlPn/4+f6g8d3h/HUZIEGMGjU1iAnN8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71aJJywAAAOMAAAAPAAAAAAAAAAAAAAAAAJgC&#10;AABkcnMvZG93bnJldi54bWxQSwUGAAAAAAQABAD1AAAAkAMAAAAA&#10;" filled="f" stroked="f" strokeweight=".5pt">
                    <v:textbox>
                      <w:txbxContent>
                        <w:p w14:paraId="4923998E" w14:textId="40ECAA33" w:rsidR="00935DAA" w:rsidRPr="00234450" w:rsidRDefault="00935DAA"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565B7682" w:rsidR="00935DAA" w:rsidRPr="00642229" w:rsidRDefault="00935DAA" w:rsidP="009C31B9">
                          <w:pPr>
                            <w:jc w:val="center"/>
                            <w:rPr>
                              <w:rFonts w:ascii="Sakkal Majalla" w:hAnsi="Sakkal Majalla" w:cs="Sakkal Majalla"/>
                              <w:b/>
                              <w:bCs/>
                              <w:sz w:val="32"/>
                              <w:szCs w:val="32"/>
                              <w:u w:val="single"/>
                              <w:lang w:bidi="ar-EG"/>
                            </w:rPr>
                          </w:pPr>
                          <w:r w:rsidRPr="00C138C0">
                            <w:rPr>
                              <w:rFonts w:ascii="Sakkal Majalla" w:hAnsi="Sakkal Majalla" w:cs="Sakkal Majalla"/>
                              <w:b/>
                              <w:bCs/>
                              <w:sz w:val="32"/>
                              <w:szCs w:val="32"/>
                              <w:u w:val="single"/>
                              <w:rtl/>
                              <w:lang w:bidi="ar-EG"/>
                            </w:rPr>
                            <w:t>جودة الخدمة</w:t>
                          </w:r>
                        </w:p>
                      </w:txbxContent>
                    </v:textbox>
                  </v:shape>
                  <v:roundrect id="Rectangle: Rounded Corners 21" o:spid="_x0000_s1030" style="position:absolute;left:33051;top:-666;width:28099;height:319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knnccA&#10;AADjAAAADwAAAGRycy9kb3ducmV2LnhtbERPzWrCQBC+C32HZQq91Y2RFI2uIkKLrV5qfYAhOyax&#10;2dmQncb07bsFweN8/7NcD65RPXWh9mxgMk5AERfe1lwaOH29Ps9ABUG22HgmA78UYL16GC0xt/7K&#10;n9QfpVQxhEOOBiqRNtc6FBU5DGPfEkfu7DuHEs+u1LbDawx3jU6T5EU7rDk2VNjStqLi+/jjDNQ7&#10;ySiR4XL4SPf9ZuvfT29FZszT47BZgBIa5C6+uXc2zp9N03k2mWYp/P8UAd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pJ53HAAAA4wAAAA8AAAAAAAAAAAAAAAAAmAIAAGRy&#10;cy9kb3ducmV2LnhtbFBLBQYAAAAABAAEAPUAAACMAwAAAAA=&#10;" fillcolor="#b4c6e7 [1300]" strokecolor="#1f3763 [1604]" strokeweight="3pt">
                    <v:stroke joinstyle="miter"/>
                  </v:roundrect>
                  <v:shape id="Text Box 22" o:spid="_x0000_s1031" type="#_x0000_t202" style="position:absolute;left:34004;top:3048;width:28003;height:28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08kA&#10;AADjAAAADwAAAGRycy9kb3ducmV2LnhtbERPS2vCQBC+C/6HZYTedNeIRaOrSEBaSnvwceltmh2T&#10;YHY2zW419td3C4LH+d6zXHe2FhdqfeVYw3ikQBDnzlRcaDgetsMZCB+QDdaOScONPKxX/d4SU+Ou&#10;vKPLPhQihrBPUUMZQpNK6fOSLPqRa4gjd3KtxRDPtpCmxWsMt7VMlHqWFiuODSU2lJWUn/c/VsNb&#10;tv3A3VdiZ7919vJ+2jTfx8+p1k+DbrMAEagLD/Hd/Wri/Hkymatkosbw/1MEQK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v+o08kAAADjAAAADwAAAAAAAAAAAAAAAACYAgAA&#10;ZHJzL2Rvd25yZXYueG1sUEsFBgAAAAAEAAQA9QAAAI4DAAAAAA==&#10;" filled="f" stroked="f" strokeweight=".5pt">
                    <v:textbox>
                      <w:txbxContent>
                        <w:p w14:paraId="5A5A6714" w14:textId="45F8C560" w:rsidR="00935DAA" w:rsidRPr="00234450" w:rsidRDefault="00935DAA"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05F56B8F" w:rsidR="00935DAA" w:rsidRPr="002766BC" w:rsidRDefault="00935DAA" w:rsidP="002766BC">
                          <w:pPr>
                            <w:jc w:val="center"/>
                            <w:rPr>
                              <w:rFonts w:ascii="Sakkal Majalla" w:hAnsi="Sakkal Majalla" w:cs="Sakkal Majalla"/>
                              <w:b/>
                              <w:bCs/>
                              <w:sz w:val="32"/>
                              <w:szCs w:val="32"/>
                              <w:u w:val="single"/>
                              <w:lang w:bidi="ar-EG"/>
                            </w:rPr>
                          </w:pPr>
                          <w:r w:rsidRPr="00C138C0">
                            <w:rPr>
                              <w:rFonts w:ascii="Sakkal Majalla" w:hAnsi="Sakkal Majalla" w:cs="Sakkal Majalla"/>
                              <w:b/>
                              <w:bCs/>
                              <w:sz w:val="32"/>
                              <w:szCs w:val="32"/>
                              <w:u w:val="single"/>
                              <w:rtl/>
                              <w:lang w:bidi="ar-EG"/>
                            </w:rPr>
                            <w:t>إدارة علاقات العملاء</w:t>
                          </w:r>
                        </w:p>
                        <w:p w14:paraId="0DB17CFA" w14:textId="77777777"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تشارك المعلومات</w:t>
                          </w:r>
                        </w:p>
                        <w:p w14:paraId="5CD05C5F" w14:textId="77777777"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مشاركة العميل</w:t>
                          </w:r>
                        </w:p>
                        <w:p w14:paraId="3D4FA026" w14:textId="77777777"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تشارك حل المشكلة</w:t>
                          </w:r>
                        </w:p>
                        <w:p w14:paraId="0D33DE15" w14:textId="5BF767A2" w:rsidR="00935DAA" w:rsidRPr="00184FD6" w:rsidRDefault="00935DAA" w:rsidP="00184FD6">
                          <w:pPr>
                            <w:jc w:val="center"/>
                            <w:rPr>
                              <w:rFonts w:ascii="Sakkal Majalla" w:hAnsi="Sakkal Majalla" w:cs="Sakkal Majalla"/>
                              <w:sz w:val="32"/>
                              <w:szCs w:val="32"/>
                              <w:lang w:bidi="ar-EG"/>
                            </w:rPr>
                          </w:pPr>
                          <w:r w:rsidRPr="00184FD6">
                            <w:rPr>
                              <w:rFonts w:ascii="Sakkal Majalla" w:hAnsi="Sakkal Majalla" w:cs="Sakkal Majalla"/>
                              <w:sz w:val="32"/>
                              <w:szCs w:val="32"/>
                              <w:rtl/>
                              <w:lang w:bidi="ar-EG"/>
                            </w:rPr>
                            <w:t>الاعتماد على التكنولوجيا</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x97McAAADjAAAADwAAAGRycy9kb3ducmV2LnhtbERPzWrCQBC+F3yHZYReSt2YkqRNXUUU&#10;qVetpdchO02C2dmQnWr69t1CweN8/7NYja5TFxpC69nAfJaAIq68bbk2cHrfPT6DCoJssfNMBn4o&#10;wGo5uVtgaf2VD3Q5Sq1iCIcSDTQifal1qBpyGGa+J47clx8cSjyHWtsBrzHcdTpNklw7bDk2NNjT&#10;pqHqfPx2BvbrB737/HjLTptcDpmTbZf2W2Pup+P6FZTQKDfxv3tv4/wiK/KXpyLN4O+nCIBe/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DH3sxwAAAOMAAAAPAAAAAAAA&#10;AAAAAAAAAKECAABkcnMvZG93bnJldi54bWxQSwUGAAAAAAQABAD5AAAAlQMAAAAA&#10;" adj="11081" strokecolor="#1f3763 [1604]" strokeweight="4.5pt">
                  <v:stroke endarrow="block"/>
                </v:shape>
                <w10:wrap anchorx="margin"/>
              </v:group>
            </w:pict>
          </mc:Fallback>
        </mc:AlternateContent>
      </w:r>
    </w:p>
    <w:p w14:paraId="72CBD68F" w14:textId="401210C6" w:rsidR="003634C1" w:rsidRPr="00D451CB" w:rsidRDefault="003634C1" w:rsidP="00D451CB">
      <w:pPr>
        <w:spacing w:before="100" w:beforeAutospacing="1" w:after="100" w:afterAutospacing="1" w:line="360" w:lineRule="auto"/>
        <w:ind w:left="491"/>
        <w:jc w:val="both"/>
        <w:rPr>
          <w:rFonts w:ascii="Sakkal Majalla" w:eastAsia="Calibri" w:hAnsi="Sakkal Majalla" w:cs="Sakkal Majalla"/>
          <w:kern w:val="0"/>
          <w:sz w:val="28"/>
          <w:szCs w:val="28"/>
          <w:rtl/>
          <w14:ligatures w14:val="none"/>
        </w:rPr>
      </w:pPr>
    </w:p>
    <w:p w14:paraId="14F2C0BB" w14:textId="73E2186C" w:rsidR="00180436" w:rsidRPr="00D451CB" w:rsidRDefault="00180436" w:rsidP="00D451CB">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6F013F74" w14:textId="488B0678" w:rsidR="00180436" w:rsidRPr="00D451CB" w:rsidRDefault="00180436" w:rsidP="00D451CB">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11413B3C" w14:textId="495245E8" w:rsidR="00180436" w:rsidRPr="00D451CB" w:rsidRDefault="00180436" w:rsidP="00D451CB">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1FA70B87" w14:textId="6F8CE57A" w:rsidR="000B5271" w:rsidRPr="00D451CB" w:rsidRDefault="00F30BD7" w:rsidP="00184FD6">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المصدر:</w:t>
      </w:r>
      <w:r w:rsidR="000B42BC" w:rsidRPr="00D451CB">
        <w:rPr>
          <w:rFonts w:ascii="Sakkal Majalla" w:eastAsia="Calibri" w:hAnsi="Sakkal Majalla" w:cs="Sakkal Majalla"/>
          <w:kern w:val="0"/>
          <w:sz w:val="28"/>
          <w:szCs w:val="28"/>
          <w:rtl/>
          <w14:ligatures w14:val="none"/>
        </w:rPr>
        <w:t xml:space="preserve"> </w:t>
      </w:r>
      <w:r w:rsidRPr="00D451CB">
        <w:rPr>
          <w:rFonts w:ascii="Sakkal Majalla" w:eastAsia="Calibri" w:hAnsi="Sakkal Majalla" w:cs="Sakkal Majalla"/>
          <w:kern w:val="0"/>
          <w:sz w:val="28"/>
          <w:szCs w:val="28"/>
          <w:rtl/>
          <w14:ligatures w14:val="none"/>
        </w:rPr>
        <w:t>إعداد الباح</w:t>
      </w:r>
      <w:r w:rsidR="002766BC" w:rsidRPr="00D451CB">
        <w:rPr>
          <w:rFonts w:ascii="Sakkal Majalla" w:eastAsia="Calibri" w:hAnsi="Sakkal Majalla" w:cs="Sakkal Majalla"/>
          <w:kern w:val="0"/>
          <w:sz w:val="28"/>
          <w:szCs w:val="28"/>
          <w:rtl/>
          <w14:ligatures w14:val="none"/>
        </w:rPr>
        <w:t>ث</w:t>
      </w:r>
    </w:p>
    <w:p w14:paraId="0631953C" w14:textId="6596B54C" w:rsidR="0042634C" w:rsidRPr="00184FD6" w:rsidRDefault="00184FD6" w:rsidP="00184F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5" w:name="_Toc192148726"/>
      <w:r w:rsidRPr="00184FD6">
        <w:rPr>
          <w:rFonts w:ascii="Sakkal Majalla" w:eastAsia="Calibri" w:hAnsi="Sakkal Majalla" w:cs="Sakkal Majalla"/>
          <w:b/>
          <w:bCs/>
          <w:kern w:val="0"/>
          <w:sz w:val="36"/>
          <w:szCs w:val="36"/>
          <w:rtl/>
          <w14:ligatures w14:val="none"/>
        </w:rPr>
        <w:t>7.1 الدراسات السابقة:</w:t>
      </w:r>
      <w:bookmarkEnd w:id="45"/>
    </w:p>
    <w:p w14:paraId="6452E1E1" w14:textId="2CF37995" w:rsidR="00184FD6" w:rsidRPr="00184FD6" w:rsidRDefault="00184FD6" w:rsidP="00184FD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6" w:name="_Toc192148727"/>
      <w:r w:rsidRPr="00184FD6">
        <w:rPr>
          <w:rFonts w:ascii="Sakkal Majalla" w:eastAsia="Calibri" w:hAnsi="Sakkal Majalla" w:cs="Sakkal Majalla" w:hint="cs"/>
          <w:b/>
          <w:bCs/>
          <w:kern w:val="0"/>
          <w:sz w:val="32"/>
          <w:szCs w:val="32"/>
          <w:rtl/>
          <w14:ligatures w14:val="none"/>
        </w:rPr>
        <w:t>أولا: الدراسات العربية</w:t>
      </w:r>
      <w:bookmarkEnd w:id="46"/>
    </w:p>
    <w:p w14:paraId="6B2059A7" w14:textId="1328C5A0" w:rsidR="00C138C0" w:rsidRPr="00184FD6" w:rsidRDefault="00C138C0" w:rsidP="007E07DB">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bookmarkStart w:id="47" w:name="_Toc170243312"/>
      <w:r w:rsidRPr="00184FD6">
        <w:rPr>
          <w:rFonts w:ascii="Sakkal Majalla" w:hAnsi="Sakkal Majalla" w:cs="Sakkal Majalla"/>
          <w:b/>
          <w:bCs/>
          <w:sz w:val="28"/>
          <w:szCs w:val="28"/>
          <w:rtl/>
        </w:rPr>
        <w:t xml:space="preserve">دراسة </w:t>
      </w:r>
      <w:bookmarkStart w:id="48" w:name="_Hlk171675902"/>
      <w:r w:rsidRPr="00184FD6">
        <w:rPr>
          <w:rFonts w:ascii="Sakkal Majalla" w:hAnsi="Sakkal Majalla" w:cs="Sakkal Majalla"/>
          <w:b/>
          <w:bCs/>
          <w:sz w:val="28"/>
          <w:szCs w:val="28"/>
          <w:rtl/>
        </w:rPr>
        <w:t>(الحاج، 2019)</w:t>
      </w:r>
      <w:bookmarkEnd w:id="48"/>
      <w:r w:rsidRPr="00184FD6">
        <w:rPr>
          <w:rFonts w:ascii="Sakkal Majalla" w:hAnsi="Sakkal Majalla" w:cs="Sakkal Majalla"/>
          <w:b/>
          <w:bCs/>
          <w:sz w:val="28"/>
          <w:szCs w:val="28"/>
          <w:rtl/>
        </w:rPr>
        <w:t xml:space="preserve"> </w:t>
      </w:r>
      <w:proofErr w:type="gramStart"/>
      <w:r w:rsidRPr="00184FD6">
        <w:rPr>
          <w:rFonts w:ascii="Sakkal Majalla" w:hAnsi="Sakkal Majalla" w:cs="Sakkal Majalla"/>
          <w:b/>
          <w:bCs/>
          <w:sz w:val="28"/>
          <w:szCs w:val="28"/>
          <w:rtl/>
        </w:rPr>
        <w:t>بعنوان:  اعادة</w:t>
      </w:r>
      <w:proofErr w:type="gramEnd"/>
      <w:r w:rsidRPr="00184FD6">
        <w:rPr>
          <w:rFonts w:ascii="Sakkal Majalla" w:hAnsi="Sakkal Majalla" w:cs="Sakkal Majalla"/>
          <w:b/>
          <w:bCs/>
          <w:sz w:val="28"/>
          <w:szCs w:val="28"/>
          <w:rtl/>
        </w:rPr>
        <w:t xml:space="preserve"> هندسة العمليات الادارية "</w:t>
      </w:r>
      <w:proofErr w:type="spellStart"/>
      <w:r w:rsidRPr="00184FD6">
        <w:rPr>
          <w:rFonts w:ascii="Sakkal Majalla" w:hAnsi="Sakkal Majalla" w:cs="Sakkal Majalla"/>
          <w:b/>
          <w:bCs/>
          <w:sz w:val="28"/>
          <w:szCs w:val="28"/>
          <w:rtl/>
        </w:rPr>
        <w:t>الهندرة</w:t>
      </w:r>
      <w:proofErr w:type="spellEnd"/>
      <w:r w:rsidRPr="00184FD6">
        <w:rPr>
          <w:rFonts w:ascii="Sakkal Majalla" w:hAnsi="Sakkal Majalla" w:cs="Sakkal Majalla"/>
          <w:b/>
          <w:bCs/>
          <w:sz w:val="28"/>
          <w:szCs w:val="28"/>
          <w:rtl/>
        </w:rPr>
        <w:t>" وأثرها على جودة الخدمة: دراسة شركة مطار الخرطوم الولي "الفترة من 2010 إلى 2018"</w:t>
      </w:r>
    </w:p>
    <w:p w14:paraId="531C5B92" w14:textId="77777777" w:rsidR="00C138C0" w:rsidRPr="00D451CB" w:rsidRDefault="00C138C0" w:rsidP="00184FD6">
      <w:pPr>
        <w:spacing w:before="100" w:beforeAutospacing="1" w:after="100" w:afterAutospacing="1" w:line="360" w:lineRule="auto"/>
        <w:ind w:left="-2" w:firstLine="708"/>
        <w:jc w:val="both"/>
        <w:rPr>
          <w:rFonts w:ascii="Sakkal Majalla" w:hAnsi="Sakkal Majalla" w:cs="Sakkal Majalla"/>
          <w:sz w:val="28"/>
          <w:szCs w:val="28"/>
          <w:rtl/>
        </w:rPr>
      </w:pPr>
      <w:r w:rsidRPr="00D451CB">
        <w:rPr>
          <w:rFonts w:ascii="Sakkal Majalla" w:hAnsi="Sakkal Majalla" w:cs="Sakkal Majalla"/>
          <w:sz w:val="28"/>
          <w:szCs w:val="28"/>
          <w:rtl/>
        </w:rPr>
        <w:t xml:space="preserve">تناولت الدراسة إعادة هندسة العمليات الإدارية وأثرها على جودة الخدمة (دراسة حالة شركة مطار الخرطوم الدولي). تمثلت مشكلة الدراسة في تدني مستوى جودة الخدمة في مطار الخرطوم الدولي مثل صفوف الانتظار، عدم سرعة الإجراءات، كثرة الأخطاء بالعمليات الجوية ومشاكل تتعلق الإدارة العليا وأخرى بالوحدات العاملة بمطار الخرطوم الدولي. هدفت الدراسة إلى التعرف على دور إعادة هندسة </w:t>
      </w:r>
      <w:r w:rsidRPr="00D451CB">
        <w:rPr>
          <w:rFonts w:ascii="Sakkal Majalla" w:hAnsi="Sakkal Majalla" w:cs="Sakkal Majalla"/>
          <w:sz w:val="28"/>
          <w:szCs w:val="28"/>
          <w:rtl/>
        </w:rPr>
        <w:lastRenderedPageBreak/>
        <w:t xml:space="preserve">العمليات الإدارية في تحسين جودة الخدمة في مطار الخرطوم إضافة إلى تقديم مقترحات تساعد على تطوير تحسين الخدمة بالمطارات السودانية. نبعت أهمية الدراسة في تحقيق طفرات هائلة وفائقة وتغيرات جزرية على مستوي مطار الخرطوم من خلال تحسين الخدمة. تقوم هذه الدراسة على المنهج الوصفي والتحليلي باستخدام طرق جمع البيانات عن طريق الاستبيانات والتحليل الإحصائي لهذه البيانات. الفرضية الرئيسية هي توجد علاقة ذات دلالة إحصائية بين إعادة هندسة العمليات الإدارية وجودة الخدمة. وكانت أهم النتائج التي توصلت إليها الدراسة إثبات صحة جميع فرضيات البحث وهناك اهتمام كبير من قبل الشركة بعملية إعادة هندسة العمليات الإدارية ولديها تفهم بماهية جودة الخدمة. ومن أهم التوصيات طالما أن الموارد المتاحة بالشركة كافية وتفي بمتطلبات إعادة هندسة العمليات الإدارية فإن على الإدارة العليا تطبيق منهج إعادة هندسة العمليات الإدارية والذي بدوره يعمل على التغيير الجزري في العمليات الإدارية التي تؤدي إلى تحسين جودة الخدمة في مطار الخرطوم الدولي.  </w:t>
      </w:r>
    </w:p>
    <w:p w14:paraId="34368A46" w14:textId="3CD724A9" w:rsidR="00C138C0" w:rsidRPr="00184FD6" w:rsidRDefault="00C138C0" w:rsidP="007E07DB">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دراسة (فرحان، 2019) </w:t>
      </w:r>
      <w:proofErr w:type="gramStart"/>
      <w:r w:rsidRPr="00184FD6">
        <w:rPr>
          <w:rFonts w:ascii="Sakkal Majalla" w:hAnsi="Sakkal Majalla" w:cs="Sakkal Majalla"/>
          <w:b/>
          <w:bCs/>
          <w:sz w:val="28"/>
          <w:szCs w:val="28"/>
          <w:rtl/>
        </w:rPr>
        <w:t>بعنوان:  أثر</w:t>
      </w:r>
      <w:proofErr w:type="gramEnd"/>
      <w:r w:rsidRPr="00184FD6">
        <w:rPr>
          <w:rFonts w:ascii="Sakkal Majalla" w:hAnsi="Sakkal Majalla" w:cs="Sakkal Majalla"/>
          <w:b/>
          <w:bCs/>
          <w:sz w:val="28"/>
          <w:szCs w:val="28"/>
          <w:rtl/>
        </w:rPr>
        <w:t xml:space="preserve"> الإدارة الإلكترونية في جودة الخدمة التعليمية بالجامعات اليمنية الخاصة: دراسة حالة جامعة العلوم والتكنولوجيا نموذجا</w:t>
      </w:r>
    </w:p>
    <w:p w14:paraId="2B63680A" w14:textId="77777777" w:rsidR="00C138C0" w:rsidRPr="00D451CB" w:rsidRDefault="00C138C0" w:rsidP="00184FD6">
      <w:pPr>
        <w:spacing w:before="100" w:beforeAutospacing="1" w:after="100" w:afterAutospacing="1" w:line="360" w:lineRule="auto"/>
        <w:ind w:left="-2" w:firstLine="708"/>
        <w:jc w:val="both"/>
        <w:rPr>
          <w:rFonts w:ascii="Sakkal Majalla" w:hAnsi="Sakkal Majalla" w:cs="Sakkal Majalla"/>
          <w:sz w:val="28"/>
          <w:szCs w:val="28"/>
          <w:rtl/>
        </w:rPr>
      </w:pPr>
      <w:r w:rsidRPr="00D451CB">
        <w:rPr>
          <w:rFonts w:ascii="Sakkal Majalla" w:hAnsi="Sakkal Majalla" w:cs="Sakkal Majalla"/>
          <w:sz w:val="28"/>
          <w:szCs w:val="28"/>
          <w:rtl/>
        </w:rPr>
        <w:t xml:space="preserve">تناول هذا البحث: (أثر الإدارة الإلكترونية في جودة الخدمة التعليمية بالجامعات اليمنية الخاصة دراسة حالة (جامعة العلوم والتكنولوجيا نموذجا)، وقد هدف البحث إلى معرفة العلاقة بين أبعاد الإدارة الإلكترونية المتمثلة في (المعلوماتية، </w:t>
      </w:r>
      <w:proofErr w:type="spellStart"/>
      <w:r w:rsidRPr="00D451CB">
        <w:rPr>
          <w:rFonts w:ascii="Sakkal Majalla" w:hAnsi="Sakkal Majalla" w:cs="Sakkal Majalla"/>
          <w:sz w:val="28"/>
          <w:szCs w:val="28"/>
          <w:rtl/>
        </w:rPr>
        <w:t>والاتصالاتية</w:t>
      </w:r>
      <w:proofErr w:type="spellEnd"/>
      <w:r w:rsidRPr="00D451CB">
        <w:rPr>
          <w:rFonts w:ascii="Sakkal Majalla" w:hAnsi="Sakkal Majalla" w:cs="Sakkal Majalla"/>
          <w:sz w:val="28"/>
          <w:szCs w:val="28"/>
          <w:rtl/>
        </w:rPr>
        <w:t xml:space="preserve">، والخدماتية) والجودة التعليمية وإلى تقديم التوصيات والحلول للتغلب على مشكلات الإدارة الإلكترونية. وتوصل البحث إلى مجموعة من النتائج أهمها: وجود علاقة وتأثير إيجابيين ذي دلالة إحصائية لأبعاد الإدارة الإلكترونية المتمثلة بـــ (المعلوماتية، </w:t>
      </w:r>
      <w:proofErr w:type="spellStart"/>
      <w:r w:rsidRPr="00D451CB">
        <w:rPr>
          <w:rFonts w:ascii="Sakkal Majalla" w:hAnsi="Sakkal Majalla" w:cs="Sakkal Majalla"/>
          <w:sz w:val="28"/>
          <w:szCs w:val="28"/>
          <w:rtl/>
        </w:rPr>
        <w:t>والاتصالاتية</w:t>
      </w:r>
      <w:proofErr w:type="spellEnd"/>
      <w:r w:rsidRPr="00D451CB">
        <w:rPr>
          <w:rFonts w:ascii="Sakkal Majalla" w:hAnsi="Sakkal Majalla" w:cs="Sakkal Majalla"/>
          <w:sz w:val="28"/>
          <w:szCs w:val="28"/>
          <w:rtl/>
        </w:rPr>
        <w:t xml:space="preserve">، والخدماتية) في جودة الخدمة التعليمية، ووجود اتجاه إيجابي لدى أفراد عينة البحث حول توافر جودة الخدمة التعليمية بدرجة كبيرة جدا في الجامعات الخاصة. وخلص البحث إلى عدد من التوصيات أهمها: اهتمام وزارة التعليم العالي بتعميم استخدام تطبيقات الحاسب الآلي والتقنية في العملية التعليمية في الجامعات الخاصة لتحسين وتطوير مستوى الجودة في الخدمات المقدمة، والاهتمام بتدريب القيادات الإدارية والهيئة التدريسية والموظفين في الجامعات الخاصة على أبعاد الإدارة الإلكترونية (المعلوماتية - </w:t>
      </w:r>
      <w:proofErr w:type="spellStart"/>
      <w:r w:rsidRPr="00D451CB">
        <w:rPr>
          <w:rFonts w:ascii="Sakkal Majalla" w:hAnsi="Sakkal Majalla" w:cs="Sakkal Majalla"/>
          <w:sz w:val="28"/>
          <w:szCs w:val="28"/>
          <w:rtl/>
        </w:rPr>
        <w:lastRenderedPageBreak/>
        <w:t>والاتصالاتية</w:t>
      </w:r>
      <w:proofErr w:type="spellEnd"/>
      <w:r w:rsidRPr="00D451CB">
        <w:rPr>
          <w:rFonts w:ascii="Sakkal Majalla" w:hAnsi="Sakkal Majalla" w:cs="Sakkal Majalla"/>
          <w:sz w:val="28"/>
          <w:szCs w:val="28"/>
          <w:rtl/>
        </w:rPr>
        <w:t xml:space="preserve"> - والخدماتية)، وتزويدهم بالمعارف والمهارات الجديدة، وتطوير قدراتهم لتمكنهم من استيعاب التقنيات الحديثة ومتابعة مستجداتها والعمل على تحسينها وتطويرها واستخدامها في حياتهم العملية.</w:t>
      </w:r>
    </w:p>
    <w:p w14:paraId="5577C269" w14:textId="360B2AE5" w:rsidR="00C138C0" w:rsidRPr="00184FD6" w:rsidRDefault="00C138C0" w:rsidP="007E07DB">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دراسة (خضر، 2019) </w:t>
      </w:r>
      <w:proofErr w:type="gramStart"/>
      <w:r w:rsidRPr="00184FD6">
        <w:rPr>
          <w:rFonts w:ascii="Sakkal Majalla" w:hAnsi="Sakkal Majalla" w:cs="Sakkal Majalla"/>
          <w:b/>
          <w:bCs/>
          <w:sz w:val="28"/>
          <w:szCs w:val="28"/>
          <w:rtl/>
        </w:rPr>
        <w:t>بعنوان:  أثر</w:t>
      </w:r>
      <w:proofErr w:type="gramEnd"/>
      <w:r w:rsidRPr="00184FD6">
        <w:rPr>
          <w:rFonts w:ascii="Sakkal Majalla" w:hAnsi="Sakkal Majalla" w:cs="Sakkal Majalla"/>
          <w:b/>
          <w:bCs/>
          <w:sz w:val="28"/>
          <w:szCs w:val="28"/>
          <w:rtl/>
        </w:rPr>
        <w:t xml:space="preserve"> جودة خدمة الصراف الالي على رضا </w:t>
      </w:r>
      <w:proofErr w:type="spellStart"/>
      <w:r w:rsidRPr="00184FD6">
        <w:rPr>
          <w:rFonts w:ascii="Sakkal Majalla" w:hAnsi="Sakkal Majalla" w:cs="Sakkal Majalla"/>
          <w:b/>
          <w:bCs/>
          <w:sz w:val="28"/>
          <w:szCs w:val="28"/>
          <w:rtl/>
        </w:rPr>
        <w:t>العملا</w:t>
      </w:r>
      <w:proofErr w:type="spellEnd"/>
      <w:r w:rsidRPr="00184FD6">
        <w:rPr>
          <w:rFonts w:ascii="Sakkal Majalla" w:hAnsi="Sakkal Majalla" w:cs="Sakkal Majalla"/>
          <w:b/>
          <w:bCs/>
          <w:sz w:val="28"/>
          <w:szCs w:val="28"/>
          <w:rtl/>
        </w:rPr>
        <w:t>: دراسة تطبيقية على البنوك الاسلامية في قطاع غزة</w:t>
      </w:r>
    </w:p>
    <w:p w14:paraId="6E6A0FAE" w14:textId="77777777" w:rsidR="00C138C0" w:rsidRPr="00D451CB" w:rsidRDefault="00C138C0" w:rsidP="00184FD6">
      <w:pPr>
        <w:spacing w:before="100" w:beforeAutospacing="1" w:after="100" w:afterAutospacing="1" w:line="360" w:lineRule="auto"/>
        <w:ind w:left="-2" w:firstLine="708"/>
        <w:jc w:val="both"/>
        <w:rPr>
          <w:rFonts w:ascii="Sakkal Majalla" w:hAnsi="Sakkal Majalla" w:cs="Sakkal Majalla"/>
          <w:sz w:val="28"/>
          <w:szCs w:val="28"/>
        </w:rPr>
      </w:pPr>
      <w:r w:rsidRPr="00D451CB">
        <w:rPr>
          <w:rFonts w:ascii="Sakkal Majalla" w:hAnsi="Sakkal Majalla" w:cs="Sakkal Majalla"/>
          <w:sz w:val="28"/>
          <w:szCs w:val="28"/>
          <w:rtl/>
        </w:rPr>
        <w:t>هدفت الدراسة إلى التعرف على أثر جودة خدمة الصراف الآلي التي يقدمها البنك الإسلامي الفلسطيني والبنك الإسلامي العربي لعملائه بدلالة أبعادها (سهولة الاستخدام، الأمان، الاستجابة، الملموسية، الاعتمادية) على رضا عملاء المصرفين، وتمثل مجتمع الدراسة بجميع عملاء المصرفين الذين يحملون بطاقة الصراف الآلي في قطاع غزة، وقامت الباحثة بتوزيع (300) استبانة على عينة قصدية طبقية حسب المصرف، تم استرداد (221) استبانة بنسبة بلغت 73.6%. ومن أجل تحقيق أهداف الدراسة تم الاعتماد على المنهج الوصفي التحليلي الذي تحاول الباحثة من خلاله وصف الظاهرة وموضوع الدراسة وتحليل بياناتها، والعلاقة بين مكوناتها، والعمليات التي تتضمنها والآثار التي تحدثها. وقد خلصت الدراسة إلى عدة نتائج كان أهمها: موافقة بدرجة كبيرة من قبل أفراد عينة الدراسة على قيام المصرفين محل الدراسة بتطبيق أبعاد جودة خدمة الصراف الآلي، كما توصلت الدراسة لرضا عملاء المصرفين بدرجة كبيرة عن جودة خدمات الصراف الآلي كما توصلت الدراسة لوجود أثر ذي دلالة إحصائية لأبعاد جودة الخدمة (الأمان، الاعتمادية الاستجابة، الملموسية، سهولة الاستخدام) على رضا عملاء المصرفين، على الترتيب من حيث قوة الأثر، كما أكدت النتائج عدم وجود فروق ذات دلالة إحصائية بين استجابات عينة الدراسة حول تأثير جودة خدمة الصراف الآلي على رضا العملاء، تُعزى إلى (</w:t>
      </w:r>
      <w:proofErr w:type="spellStart"/>
      <w:r w:rsidRPr="00D451CB">
        <w:rPr>
          <w:rFonts w:ascii="Sakkal Majalla" w:hAnsi="Sakkal Majalla" w:cs="Sakkal Majalla"/>
          <w:sz w:val="28"/>
          <w:szCs w:val="28"/>
          <w:rtl/>
        </w:rPr>
        <w:t>الجنس،العمر،المؤهل</w:t>
      </w:r>
      <w:proofErr w:type="spellEnd"/>
      <w:r w:rsidRPr="00D451CB">
        <w:rPr>
          <w:rFonts w:ascii="Sakkal Majalla" w:hAnsi="Sakkal Majalla" w:cs="Sakkal Majalla"/>
          <w:sz w:val="28"/>
          <w:szCs w:val="28"/>
          <w:rtl/>
        </w:rPr>
        <w:t xml:space="preserve"> العلمي ، المصرف، عدد سنوات استخدام بطاقة الصراف)، فيما وجدت أن هناك فروق ذات دلالة إحصائية بين استجابات عينة الدراسة حول أثر أبعاد جودة خدمة الصراف الآلي (الأمان الاستجابة، جودة الخدمات) على رضا العملاء، تُعزى إلى المحافظة وكانت النتائج لصالح محافظة الوسطى. وبناء على تلك النتائج فقد أوصت الدراسة بضرورة قيام إدارة المصرفين بالاهتمام بشكل أكبر بتطبيق أبعاد جودة الخدمة على كافة خدماتها المقدمة للعملاء بما فيها خدمة الصراف الآلي، وذلك من خلال الاهتمام بتوفير شرح كافة التفاصيل التي تتعلق بكيفية استخدام أية خدمات جديدة يتم توفيرها عبر الصراف الآلي، بالإضافة إلى تطبيق إجراءات </w:t>
      </w:r>
      <w:r w:rsidRPr="00D451CB">
        <w:rPr>
          <w:rFonts w:ascii="Sakkal Majalla" w:hAnsi="Sakkal Majalla" w:cs="Sakkal Majalla"/>
          <w:sz w:val="28"/>
          <w:szCs w:val="28"/>
          <w:rtl/>
        </w:rPr>
        <w:lastRenderedPageBreak/>
        <w:t>السلامة والأمن الخاصة خدمة الصراف الآلي واتباع التعليمات الصادرة عن سلطة النقد الفلسطينية بالخصوص، وضرورة العمل على زيادة عدد أجهزة الصراف الآلي وتوزيعها بين المحافظات بشكل ملائم، وذلك من أجل الحفاظ على رضا العملاء وولائهم للمصرف.</w:t>
      </w:r>
    </w:p>
    <w:p w14:paraId="74D27E51" w14:textId="6D0761BA" w:rsidR="00C138C0" w:rsidRPr="00184FD6" w:rsidRDefault="00C138C0" w:rsidP="007E07DB">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دراسة </w:t>
      </w:r>
      <w:bookmarkStart w:id="49" w:name="_Hlk179416185"/>
      <w:r w:rsidRPr="00184FD6">
        <w:rPr>
          <w:rFonts w:ascii="Sakkal Majalla" w:hAnsi="Sakkal Majalla" w:cs="Sakkal Majalla"/>
          <w:b/>
          <w:bCs/>
          <w:sz w:val="28"/>
          <w:szCs w:val="28"/>
          <w:rtl/>
        </w:rPr>
        <w:t>(المطيري، 2020)</w:t>
      </w:r>
      <w:bookmarkEnd w:id="49"/>
      <w:r w:rsidRPr="00184FD6">
        <w:rPr>
          <w:rFonts w:ascii="Sakkal Majalla" w:hAnsi="Sakkal Majalla" w:cs="Sakkal Majalla"/>
          <w:b/>
          <w:bCs/>
          <w:sz w:val="28"/>
          <w:szCs w:val="28"/>
          <w:rtl/>
        </w:rPr>
        <w:t xml:space="preserve"> بعنوان: أثر جودة الخدمة الداخلية في سلوك المواطنة التنظيمية: دراسة حالة في بنك بوبيان الكويتي</w:t>
      </w:r>
    </w:p>
    <w:p w14:paraId="4A44EA87" w14:textId="77777777" w:rsidR="00C138C0" w:rsidRPr="00D451CB" w:rsidRDefault="00C138C0" w:rsidP="00184FD6">
      <w:pPr>
        <w:spacing w:before="100" w:beforeAutospacing="1" w:after="100" w:afterAutospacing="1" w:line="360" w:lineRule="auto"/>
        <w:ind w:left="-2" w:firstLine="708"/>
        <w:jc w:val="both"/>
        <w:rPr>
          <w:rFonts w:ascii="Sakkal Majalla" w:hAnsi="Sakkal Majalla" w:cs="Sakkal Majalla"/>
          <w:sz w:val="28"/>
          <w:szCs w:val="28"/>
        </w:rPr>
      </w:pPr>
      <w:r w:rsidRPr="00D451CB">
        <w:rPr>
          <w:rFonts w:ascii="Sakkal Majalla" w:hAnsi="Sakkal Majalla" w:cs="Sakkal Majalla"/>
          <w:sz w:val="28"/>
          <w:szCs w:val="28"/>
          <w:rtl/>
        </w:rPr>
        <w:t>هدفت هذه الدراسة إلى بيان أثر جودة الخدمة الداخلية في سلوك المواطنة التنظيمية في بنك بوبيان الكويت، حيث تمثلت أبعاد جودة الخدمة الداخلية بـ (الملموسية والموثوقية والاستجابة والتأكيد والتعاطف) بينما تمثلت أبعاد سلوك المواطنة التنظيمية بـ (الإيثار والكياسة والروح الرياضية والسلوك الحضاري ووعي الضمير). تكون مجتمع الدراسة من الموظفين في مختلف فروع بنك بوبيان في الكويت، حيث وزعت استبانة الدراسة على عينة غير احتمالية مكونة من (235) موظفا، وبلغت نسبة الاستجابة (81.70%) من الاستبانات الموزعة. أظهرت النتائج أن مستوى كلا من جودة الخدمة الداخلية وسلوك المواطنة التنظيمية كان متوسطا، كما أشارت النتائج وجود أثر لجميع أبعاد جودة الخدمة الداخلية المتمثلة بـ (الملموسية والموثوقية والاستجابة والتعاطف والتأكيد) في سلوك المواطنة التنظيمية. بالاعتماد على هذه النتائج، توصي الدراسة المدراء في بنك بوبيان في الكويت على زيادة الاهتمام بتعزيز شعور الثقة والأمان لدى الموظفين، تقديم الرعاية والعناية اللازمة لهم والسعي لتوفير جميع المعدات والأدوات الحديثة التي تمكنهم من أداء أعمالهم.</w:t>
      </w:r>
    </w:p>
    <w:p w14:paraId="25DAAFD8" w14:textId="69D0E09D" w:rsidR="00C138C0" w:rsidRPr="00184FD6" w:rsidRDefault="00C138C0" w:rsidP="007E07DB">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دراسة (عبد، 2019) </w:t>
      </w:r>
      <w:proofErr w:type="gramStart"/>
      <w:r w:rsidRPr="00184FD6">
        <w:rPr>
          <w:rFonts w:ascii="Sakkal Majalla" w:hAnsi="Sakkal Majalla" w:cs="Sakkal Majalla"/>
          <w:b/>
          <w:bCs/>
          <w:sz w:val="28"/>
          <w:szCs w:val="28"/>
          <w:rtl/>
        </w:rPr>
        <w:t>بعنوان:  أثر</w:t>
      </w:r>
      <w:proofErr w:type="gramEnd"/>
      <w:r w:rsidRPr="00184FD6">
        <w:rPr>
          <w:rFonts w:ascii="Sakkal Majalla" w:hAnsi="Sakkal Majalla" w:cs="Sakkal Majalla"/>
          <w:b/>
          <w:bCs/>
          <w:sz w:val="28"/>
          <w:szCs w:val="28"/>
          <w:rtl/>
        </w:rPr>
        <w:t xml:space="preserve"> </w:t>
      </w:r>
      <w:proofErr w:type="spellStart"/>
      <w:r w:rsidRPr="00184FD6">
        <w:rPr>
          <w:rFonts w:ascii="Sakkal Majalla" w:hAnsi="Sakkal Majalla" w:cs="Sakkal Majalla"/>
          <w:b/>
          <w:bCs/>
          <w:sz w:val="28"/>
          <w:szCs w:val="28"/>
          <w:rtl/>
        </w:rPr>
        <w:t>الإلتزام</w:t>
      </w:r>
      <w:proofErr w:type="spellEnd"/>
      <w:r w:rsidRPr="00184FD6">
        <w:rPr>
          <w:rFonts w:ascii="Sakkal Majalla" w:hAnsi="Sakkal Majalla" w:cs="Sakkal Majalla"/>
          <w:b/>
          <w:bCs/>
          <w:sz w:val="28"/>
          <w:szCs w:val="28"/>
          <w:rtl/>
        </w:rPr>
        <w:t xml:space="preserve"> التنظيمي في تحسين جودة الخدمة المصرفية: دراسة تطبيقية على البنوك العراقية التجارية</w:t>
      </w:r>
    </w:p>
    <w:p w14:paraId="5198C011" w14:textId="77777777" w:rsidR="00C138C0" w:rsidRPr="00D451CB" w:rsidRDefault="00C138C0" w:rsidP="00184FD6">
      <w:pPr>
        <w:spacing w:before="100" w:beforeAutospacing="1" w:after="100" w:afterAutospacing="1" w:line="360" w:lineRule="auto"/>
        <w:ind w:left="-2" w:firstLine="708"/>
        <w:jc w:val="both"/>
        <w:rPr>
          <w:rFonts w:ascii="Sakkal Majalla" w:hAnsi="Sakkal Majalla" w:cs="Sakkal Majalla"/>
          <w:sz w:val="28"/>
          <w:szCs w:val="28"/>
          <w:rtl/>
        </w:rPr>
      </w:pPr>
      <w:r w:rsidRPr="00D451CB">
        <w:rPr>
          <w:rFonts w:ascii="Sakkal Majalla" w:hAnsi="Sakkal Majalla" w:cs="Sakkal Majalla"/>
          <w:sz w:val="28"/>
          <w:szCs w:val="28"/>
          <w:rtl/>
        </w:rPr>
        <w:t xml:space="preserve">هدفت الدراسة إلى قياس أثر الالتزام التنظيمي في تحسين جودة الخدمة المصرفية في البنوك العراقية التجارية، وقد استخدم الباحث المنهج الوصفي التحليلي للتعامل مع متغيرات الدراسة، وتكون مجتمع الدراسة من العاملين في (46) بنك، تم اختيار عينة عشوائية ميسرة بلغت (230) موظفا، استرد منها (150) استبانة، وفي ضوء ذلك جرى جمع البيانات وتحليلها واختبار فرضياتها باستخدام برنامج </w:t>
      </w:r>
      <w:r w:rsidRPr="00D451CB">
        <w:rPr>
          <w:rFonts w:ascii="Sakkal Majalla" w:hAnsi="Sakkal Majalla" w:cs="Sakkal Majalla"/>
          <w:sz w:val="28"/>
          <w:szCs w:val="28"/>
          <w:rtl/>
        </w:rPr>
        <w:lastRenderedPageBreak/>
        <w:t>التحليل الإحصائي (</w:t>
      </w:r>
      <w:r w:rsidRPr="00D451CB">
        <w:rPr>
          <w:rFonts w:ascii="Sakkal Majalla" w:hAnsi="Sakkal Majalla" w:cs="Sakkal Majalla"/>
          <w:sz w:val="28"/>
          <w:szCs w:val="28"/>
        </w:rPr>
        <w:t>SPSS</w:t>
      </w:r>
      <w:r w:rsidRPr="00D451CB">
        <w:rPr>
          <w:rFonts w:ascii="Sakkal Majalla" w:hAnsi="Sakkal Majalla" w:cs="Sakkal Majalla"/>
          <w:sz w:val="28"/>
          <w:szCs w:val="28"/>
          <w:rtl/>
        </w:rPr>
        <w:t>). وتوصلت الدراسة إلى مجموعة من النتائج أبرزها: حصول جميع مجالات الالتزام التنظيمي (الالتزام الاستمراري، والالتزام العاطفي، والالتزام المعياري) على درجات موافقة متوسطة. كما أظهرت النتائج حصول جميع مجالات جودة الخدمة المصرفية (الاعتماد، التعاطف، الأمان، الاستجابة الملموسية) على درجات موافقة متوسطة. وجود أثر للالتزام التنظيمي على جودة الخدمة المصرفية في المصارف التجارية العراقية. وجود أثر للالتزام التنظيمي على جميع أبعاد جودة الخدمة المصرفية والمتمثلة (الاعتماد، والتعاطف، والأمان، والاستجابة، والملموسية) في المصارف التجارية العراقية. وجود فروق ذات دلالة إحصائية بين استجابات أفراد الدراسة عن الالتزام التنظيمي بأبعادها (الالتزام الاستمراري) تعزى لمتغيرات النوع الاجتماعي. وأوصت الدراسة بالعديد من التوصيات من أبرزها: تعزيز الالتزام التنظيمي لدى العاملين في البنوك العراقية من خلال اشراكهم بالقرارات التي تؤثر على حياتهم المهنية.</w:t>
      </w:r>
    </w:p>
    <w:p w14:paraId="5294754D" w14:textId="30B58D74" w:rsidR="00C138C0" w:rsidRPr="00184FD6" w:rsidRDefault="00C138C0" w:rsidP="007E07DB">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دراسة </w:t>
      </w:r>
      <w:bookmarkStart w:id="50" w:name="_Hlk181915157"/>
      <w:r w:rsidRPr="00184FD6">
        <w:rPr>
          <w:rFonts w:ascii="Sakkal Majalla" w:hAnsi="Sakkal Majalla" w:cs="Sakkal Majalla"/>
          <w:b/>
          <w:bCs/>
          <w:sz w:val="28"/>
          <w:szCs w:val="28"/>
          <w:rtl/>
        </w:rPr>
        <w:t>(مسعود، 2020)</w:t>
      </w:r>
      <w:bookmarkEnd w:id="50"/>
      <w:r w:rsidRPr="00184FD6">
        <w:rPr>
          <w:rFonts w:ascii="Sakkal Majalla" w:hAnsi="Sakkal Majalla" w:cs="Sakkal Majalla"/>
          <w:b/>
          <w:bCs/>
          <w:sz w:val="28"/>
          <w:szCs w:val="28"/>
          <w:rtl/>
        </w:rPr>
        <w:t xml:space="preserve"> </w:t>
      </w:r>
      <w:proofErr w:type="gramStart"/>
      <w:r w:rsidRPr="00184FD6">
        <w:rPr>
          <w:rFonts w:ascii="Sakkal Majalla" w:hAnsi="Sakkal Majalla" w:cs="Sakkal Majalla"/>
          <w:b/>
          <w:bCs/>
          <w:sz w:val="28"/>
          <w:szCs w:val="28"/>
          <w:rtl/>
        </w:rPr>
        <w:t>بعنوان:  الإبداع</w:t>
      </w:r>
      <w:proofErr w:type="gramEnd"/>
      <w:r w:rsidRPr="00184FD6">
        <w:rPr>
          <w:rFonts w:ascii="Sakkal Majalla" w:hAnsi="Sakkal Majalla" w:cs="Sakkal Majalla"/>
          <w:b/>
          <w:bCs/>
          <w:sz w:val="28"/>
          <w:szCs w:val="28"/>
          <w:rtl/>
        </w:rPr>
        <w:t xml:space="preserve"> الإداري وأثره في جودة الخدمة المقدمة في البلديات القطرية</w:t>
      </w:r>
    </w:p>
    <w:p w14:paraId="26B18DB3" w14:textId="2464EDCE" w:rsidR="00FD1346" w:rsidRPr="00D451CB" w:rsidRDefault="00C138C0" w:rsidP="00184FD6">
      <w:pPr>
        <w:spacing w:before="100" w:beforeAutospacing="1" w:after="100" w:afterAutospacing="1" w:line="360" w:lineRule="auto"/>
        <w:ind w:left="-2" w:firstLine="708"/>
        <w:jc w:val="both"/>
        <w:rPr>
          <w:rFonts w:ascii="Sakkal Majalla" w:hAnsi="Sakkal Majalla" w:cs="Sakkal Majalla"/>
          <w:sz w:val="28"/>
          <w:szCs w:val="28"/>
        </w:rPr>
      </w:pPr>
      <w:r w:rsidRPr="00D451CB">
        <w:rPr>
          <w:rFonts w:ascii="Sakkal Majalla" w:hAnsi="Sakkal Majalla" w:cs="Sakkal Majalla"/>
          <w:sz w:val="28"/>
          <w:szCs w:val="28"/>
          <w:rtl/>
        </w:rPr>
        <w:t xml:space="preserve">هدفت هذه الدراسة إلى تحديد الإبداع الإداري وأثره في جودة الخدمة المقدمة في البلديات القطرية، ولتحقيق أهداف الدراسة تم اتباع المنهج الوصفي التحليلي، وتم استخدام الاستبانة كأداة لجمع البيانات من أفراد عينة الدراسة من مجتمع الدراسة كاملا بواقع (213) موظف من جميع المستويات الإدارية وقد تم الاعتماد على أسلوب العينة العشوائية البسيطة لاختيار عينة الدراسة وتم توزيع (137) استبانة وكانت الاستبانات الصالحة للتحليل (114) استبانة، وبنسبة استرجاع (83.2%)، ولاختبار صدق أداة الدراسة تم عرضها على محكمين يملكون الخبرات الكافية للتحكيم وأخضعت الأداة لاختبار </w:t>
      </w:r>
      <w:proofErr w:type="spellStart"/>
      <w:r w:rsidRPr="00D451CB">
        <w:rPr>
          <w:rFonts w:ascii="Sakkal Majalla" w:hAnsi="Sakkal Majalla" w:cs="Sakkal Majalla"/>
          <w:sz w:val="28"/>
          <w:szCs w:val="28"/>
          <w:rtl/>
        </w:rPr>
        <w:t>كرونباخ</w:t>
      </w:r>
      <w:proofErr w:type="spellEnd"/>
      <w:r w:rsidRPr="00D451CB">
        <w:rPr>
          <w:rFonts w:ascii="Sakkal Majalla" w:hAnsi="Sakkal Majalla" w:cs="Sakkal Majalla"/>
          <w:sz w:val="28"/>
          <w:szCs w:val="28"/>
          <w:rtl/>
        </w:rPr>
        <w:t xml:space="preserve"> ألفا حيث ظهر الاتساق بين فقرات الدراسة ونتيجة المقياس كانت مقبولة إحصائيا، وبعد تحليل بيانات الدراسة واختبار فرضياتها تم التوصل إلى عدد من النتائج أهمها وجود أثر ذو دلالة إحصائية عند مستوى معنوية (</w:t>
      </w:r>
      <w:r w:rsidRPr="00D451CB">
        <w:rPr>
          <w:rFonts w:ascii="Cambria" w:hAnsi="Cambria" w:cs="Cambria"/>
          <w:sz w:val="28"/>
          <w:szCs w:val="28"/>
        </w:rPr>
        <w:t>α</w:t>
      </w:r>
      <w:r w:rsidRPr="00D451CB">
        <w:rPr>
          <w:rFonts w:ascii="Sakkal Majalla" w:hAnsi="Sakkal Majalla" w:cs="Sakkal Majalla"/>
          <w:sz w:val="28"/>
          <w:szCs w:val="28"/>
        </w:rPr>
        <w:t xml:space="preserve"> ≤ 0.05</w:t>
      </w:r>
      <w:r w:rsidRPr="00D451CB">
        <w:rPr>
          <w:rFonts w:ascii="Sakkal Majalla" w:hAnsi="Sakkal Majalla" w:cs="Sakkal Majalla"/>
          <w:sz w:val="28"/>
          <w:szCs w:val="28"/>
          <w:rtl/>
        </w:rPr>
        <w:t xml:space="preserve">) للإبداع الإداري بأبعاده (تلمس المشكلات، الطلاقة الفكرية، الأصالة، قبول المخاطرة، المرونة الذهنية) في جودة الخدمات المقدمة في البلديات القطرية. وبناء على النتائج التي توصلت إليها الدراسة فقد قدمت عدد من التوصيات من أبرزها تمكين العاملين من استغلال قدراتهم وخبراتهم السابقة </w:t>
      </w:r>
      <w:r w:rsidRPr="00D451CB">
        <w:rPr>
          <w:rFonts w:ascii="Sakkal Majalla" w:hAnsi="Sakkal Majalla" w:cs="Sakkal Majalla"/>
          <w:sz w:val="28"/>
          <w:szCs w:val="28"/>
          <w:rtl/>
        </w:rPr>
        <w:lastRenderedPageBreak/>
        <w:t xml:space="preserve">في التعامل مع المواقف المستجدة، وأيضا التوسع بمنح الصلاحيات للموظفين وضرورة تحفيز العاملين في البلديات القطرية على إبداء آرائهم، وعدم التردد في تقديم الاقتراحات، حتى لو تعارضت مع آراء </w:t>
      </w:r>
      <w:proofErr w:type="spellStart"/>
      <w:r w:rsidRPr="00D451CB">
        <w:rPr>
          <w:rFonts w:ascii="Sakkal Majalla" w:hAnsi="Sakkal Majalla" w:cs="Sakkal Majalla"/>
          <w:sz w:val="28"/>
          <w:szCs w:val="28"/>
          <w:rtl/>
        </w:rPr>
        <w:t>مدرائهم</w:t>
      </w:r>
      <w:proofErr w:type="spellEnd"/>
      <w:r w:rsidRPr="00D451CB">
        <w:rPr>
          <w:rFonts w:ascii="Sakkal Majalla" w:hAnsi="Sakkal Majalla" w:cs="Sakkal Majalla"/>
          <w:sz w:val="28"/>
          <w:szCs w:val="28"/>
          <w:rtl/>
        </w:rPr>
        <w:t>.</w:t>
      </w:r>
    </w:p>
    <w:p w14:paraId="48D9E055" w14:textId="5AC499FB" w:rsidR="00184FD6" w:rsidRPr="00184FD6" w:rsidRDefault="00184FD6" w:rsidP="00184FD6">
      <w:pPr>
        <w:spacing w:before="100" w:beforeAutospacing="1" w:after="100" w:afterAutospacing="1" w:line="360" w:lineRule="auto"/>
        <w:jc w:val="both"/>
        <w:outlineLvl w:val="2"/>
        <w:rPr>
          <w:rFonts w:ascii="Sakkal Majalla" w:hAnsi="Sakkal Majalla" w:cs="Sakkal Majalla"/>
          <w:b/>
          <w:bCs/>
          <w:sz w:val="32"/>
          <w:szCs w:val="32"/>
          <w:rtl/>
        </w:rPr>
      </w:pPr>
      <w:bookmarkStart w:id="51" w:name="_Toc192148728"/>
      <w:r w:rsidRPr="00184FD6">
        <w:rPr>
          <w:rFonts w:ascii="Sakkal Majalla" w:hAnsi="Sakkal Majalla" w:cs="Sakkal Majalla" w:hint="cs"/>
          <w:b/>
          <w:bCs/>
          <w:sz w:val="32"/>
          <w:szCs w:val="32"/>
          <w:rtl/>
        </w:rPr>
        <w:t xml:space="preserve">ثانيا: </w:t>
      </w:r>
      <w:proofErr w:type="spellStart"/>
      <w:r w:rsidRPr="00184FD6">
        <w:rPr>
          <w:rFonts w:ascii="Sakkal Majalla" w:hAnsi="Sakkal Majalla" w:cs="Sakkal Majalla" w:hint="cs"/>
          <w:b/>
          <w:bCs/>
          <w:sz w:val="32"/>
          <w:szCs w:val="32"/>
          <w:rtl/>
        </w:rPr>
        <w:t>الدرسات</w:t>
      </w:r>
      <w:proofErr w:type="spellEnd"/>
      <w:r w:rsidRPr="00184FD6">
        <w:rPr>
          <w:rFonts w:ascii="Sakkal Majalla" w:hAnsi="Sakkal Majalla" w:cs="Sakkal Majalla" w:hint="cs"/>
          <w:b/>
          <w:bCs/>
          <w:sz w:val="32"/>
          <w:szCs w:val="32"/>
          <w:rtl/>
        </w:rPr>
        <w:t xml:space="preserve"> الأجنبية</w:t>
      </w:r>
      <w:bookmarkEnd w:id="51"/>
    </w:p>
    <w:p w14:paraId="593BDCFA" w14:textId="324A5327" w:rsidR="00FD1346" w:rsidRPr="00181486" w:rsidRDefault="00FD1346" w:rsidP="00181486">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دراسة </w:t>
      </w:r>
      <w:r w:rsidR="00A86595" w:rsidRPr="00184FD6">
        <w:rPr>
          <w:rFonts w:ascii="Sakkal Majalla" w:hAnsi="Sakkal Majalla" w:cs="Sakkal Majalla"/>
          <w:b/>
          <w:bCs/>
          <w:sz w:val="28"/>
          <w:szCs w:val="28"/>
        </w:rPr>
        <w:t xml:space="preserve">Saad, </w:t>
      </w:r>
      <w:r w:rsidRPr="00184FD6">
        <w:rPr>
          <w:rFonts w:ascii="Sakkal Majalla" w:hAnsi="Sakkal Majalla" w:cs="Sakkal Majalla"/>
          <w:b/>
          <w:bCs/>
          <w:sz w:val="28"/>
          <w:szCs w:val="28"/>
        </w:rPr>
        <w:t>20</w:t>
      </w:r>
      <w:r w:rsidR="00A86595" w:rsidRPr="00184FD6">
        <w:rPr>
          <w:rFonts w:ascii="Sakkal Majalla" w:hAnsi="Sakkal Majalla" w:cs="Sakkal Majalla"/>
          <w:b/>
          <w:bCs/>
          <w:sz w:val="28"/>
          <w:szCs w:val="28"/>
        </w:rPr>
        <w:t>21</w:t>
      </w:r>
      <w:r w:rsidRPr="00184FD6">
        <w:rPr>
          <w:rFonts w:ascii="Sakkal Majalla" w:hAnsi="Sakkal Majalla" w:cs="Sakkal Majalla"/>
          <w:b/>
          <w:bCs/>
          <w:sz w:val="28"/>
          <w:szCs w:val="28"/>
        </w:rPr>
        <w:t>)</w:t>
      </w:r>
      <w:r w:rsidRPr="00184FD6">
        <w:rPr>
          <w:rFonts w:ascii="Sakkal Majalla" w:hAnsi="Sakkal Majalla" w:cs="Sakkal Majalla"/>
          <w:b/>
          <w:bCs/>
          <w:sz w:val="28"/>
          <w:szCs w:val="28"/>
          <w:rtl/>
        </w:rPr>
        <w:t xml:space="preserve">) </w:t>
      </w:r>
      <w:proofErr w:type="gramStart"/>
      <w:r w:rsidRPr="00184FD6">
        <w:rPr>
          <w:rFonts w:ascii="Sakkal Majalla" w:hAnsi="Sakkal Majalla" w:cs="Sakkal Majalla"/>
          <w:b/>
          <w:bCs/>
          <w:sz w:val="28"/>
          <w:szCs w:val="28"/>
          <w:rtl/>
        </w:rPr>
        <w:t xml:space="preserve">بعنوان:  </w:t>
      </w:r>
      <w:r w:rsidR="00A86595" w:rsidRPr="00181486">
        <w:rPr>
          <w:rFonts w:ascii="Sakkal Majalla" w:hAnsi="Sakkal Majalla" w:cs="Sakkal Majalla"/>
          <w:b/>
          <w:bCs/>
          <w:sz w:val="28"/>
          <w:szCs w:val="28"/>
        </w:rPr>
        <w:t>Impact</w:t>
      </w:r>
      <w:proofErr w:type="gramEnd"/>
      <w:r w:rsidR="00A86595" w:rsidRPr="00181486">
        <w:rPr>
          <w:rFonts w:ascii="Sakkal Majalla" w:hAnsi="Sakkal Majalla" w:cs="Sakkal Majalla"/>
          <w:b/>
          <w:bCs/>
          <w:sz w:val="28"/>
          <w:szCs w:val="28"/>
        </w:rPr>
        <w:t xml:space="preserve"> of Customer Relationship Management on Customer Retention in Hotels.</w:t>
      </w:r>
    </w:p>
    <w:p w14:paraId="63C25A02" w14:textId="7E6FFACB" w:rsidR="00FD1346" w:rsidRPr="00D451CB" w:rsidRDefault="00A86595" w:rsidP="00184FD6">
      <w:pPr>
        <w:spacing w:before="100" w:beforeAutospacing="1" w:after="100" w:afterAutospacing="1" w:line="360" w:lineRule="auto"/>
        <w:ind w:left="-2" w:firstLine="708"/>
        <w:jc w:val="both"/>
        <w:rPr>
          <w:rFonts w:ascii="Sakkal Majalla" w:hAnsi="Sakkal Majalla" w:cs="Sakkal Majalla"/>
          <w:sz w:val="28"/>
          <w:szCs w:val="28"/>
        </w:rPr>
      </w:pPr>
      <w:r w:rsidRPr="00D451CB">
        <w:rPr>
          <w:rFonts w:ascii="Sakkal Majalla" w:hAnsi="Sakkal Majalla" w:cs="Sakkal Majalla"/>
          <w:sz w:val="28"/>
          <w:szCs w:val="28"/>
          <w:rtl/>
        </w:rPr>
        <w:t xml:space="preserve">هدف هذا البحث إلى قياس تأثير إدارة علاقات العملاء على الاحتفاظ بالعملاء في عينة من فنادق الخمس نجوم في القاهرة. تعرف إدارة علاقات العملاء على انها نهج لإدارة تفاعل الشركة مع العملاء الحاليين والمستقبليين. يعمل هذا النهج على تحليل بيانات تاريخ العملاء مع الشركة من أجل تحسين أفضل علاقات تجارية مع العملاء، مع التركيز بشكل خاص على الاحتفاظ بالعملاء، من أجل دفع نمو المبيعات، وأحد الجوانب الهامة للنهج هو أنظمة إدارة علاقات العملاء التي تقوم بتجميع المعلومات من مجموعة واسعة من قنوات مختلفة، بما في ذلك موقع الشركة، والهاتف، والبريد الإلكتروني. لتحقيق هدف الدراسة، تم توجيه الاستبيانات عبر الإنترنت إلى عينة عشوائية من العملاء في الفنادق التي تم فحصها. تم توزيع عدد 400 استمارة، من بينها 350 استمارة (88%) تم استكمالها وصالحة للتحليل. اختبرت فروض البحث من خلال الانحدار المتعدد باستخدام الحزمة الإحصائية للعلوم </w:t>
      </w:r>
      <w:proofErr w:type="gramStart"/>
      <w:r w:rsidRPr="00D451CB">
        <w:rPr>
          <w:rFonts w:ascii="Sakkal Majalla" w:hAnsi="Sakkal Majalla" w:cs="Sakkal Majalla"/>
          <w:sz w:val="28"/>
          <w:szCs w:val="28"/>
          <w:rtl/>
        </w:rPr>
        <w:t>الاجتماعية.(</w:t>
      </w:r>
      <w:proofErr w:type="gramEnd"/>
      <w:r w:rsidRPr="00D451CB">
        <w:rPr>
          <w:rFonts w:ascii="Sakkal Majalla" w:hAnsi="Sakkal Majalla" w:cs="Sakkal Majalla"/>
          <w:sz w:val="28"/>
          <w:szCs w:val="28"/>
        </w:rPr>
        <w:t>SPSS 25</w:t>
      </w:r>
      <w:r w:rsidRPr="00D451CB">
        <w:rPr>
          <w:rFonts w:ascii="Sakkal Majalla" w:hAnsi="Sakkal Majalla" w:cs="Sakkal Majalla"/>
          <w:sz w:val="28"/>
          <w:szCs w:val="28"/>
          <w:rtl/>
        </w:rPr>
        <w:t>) أظهرت النتائج أن إدارة علاقات العملاء تؤثر بشكل إيجابي على الاحتفاظ للعملاء. كما أوضحت النتائج أيضا أن البحث الحالي ينص على أن هذا المفهوم مفهوم جيًدا وفعال من قبل الفنادق.</w:t>
      </w:r>
    </w:p>
    <w:p w14:paraId="644629D2" w14:textId="3B1EE072" w:rsidR="00FD1346" w:rsidRPr="00181486" w:rsidRDefault="00FD1346" w:rsidP="00181486">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bookmarkStart w:id="52" w:name="_Hlk181870455"/>
      <w:r w:rsidRPr="00184FD6">
        <w:rPr>
          <w:rFonts w:ascii="Sakkal Majalla" w:hAnsi="Sakkal Majalla" w:cs="Sakkal Majalla"/>
          <w:b/>
          <w:bCs/>
          <w:sz w:val="28"/>
          <w:szCs w:val="28"/>
          <w:rtl/>
        </w:rPr>
        <w:t xml:space="preserve">دراسة </w:t>
      </w:r>
      <w:bookmarkStart w:id="53" w:name="_Hlk181915001"/>
      <w:r w:rsidR="00A86595" w:rsidRPr="00184FD6">
        <w:rPr>
          <w:rFonts w:ascii="Sakkal Majalla" w:hAnsi="Sakkal Majalla" w:cs="Sakkal Majalla"/>
          <w:b/>
          <w:bCs/>
          <w:sz w:val="28"/>
          <w:szCs w:val="28"/>
        </w:rPr>
        <w:t xml:space="preserve">Al-Khafaji, </w:t>
      </w:r>
      <w:r w:rsidRPr="00184FD6">
        <w:rPr>
          <w:rFonts w:ascii="Sakkal Majalla" w:hAnsi="Sakkal Majalla" w:cs="Sakkal Majalla"/>
          <w:b/>
          <w:bCs/>
          <w:sz w:val="28"/>
          <w:szCs w:val="28"/>
        </w:rPr>
        <w:t>202</w:t>
      </w:r>
      <w:r w:rsidR="00A86595" w:rsidRPr="00184FD6">
        <w:rPr>
          <w:rFonts w:ascii="Sakkal Majalla" w:hAnsi="Sakkal Majalla" w:cs="Sakkal Majalla"/>
          <w:b/>
          <w:bCs/>
          <w:sz w:val="28"/>
          <w:szCs w:val="28"/>
        </w:rPr>
        <w:t>4</w:t>
      </w:r>
      <w:r w:rsidRPr="00184FD6">
        <w:rPr>
          <w:rFonts w:ascii="Sakkal Majalla" w:hAnsi="Sakkal Majalla" w:cs="Sakkal Majalla"/>
          <w:b/>
          <w:bCs/>
          <w:sz w:val="28"/>
          <w:szCs w:val="28"/>
        </w:rPr>
        <w:t>)</w:t>
      </w:r>
      <w:r w:rsidRPr="00184FD6">
        <w:rPr>
          <w:rFonts w:ascii="Sakkal Majalla" w:hAnsi="Sakkal Majalla" w:cs="Sakkal Majalla"/>
          <w:b/>
          <w:bCs/>
          <w:sz w:val="28"/>
          <w:szCs w:val="28"/>
          <w:rtl/>
        </w:rPr>
        <w:t>)</w:t>
      </w:r>
      <w:bookmarkEnd w:id="53"/>
      <w:r w:rsidRPr="00184FD6">
        <w:rPr>
          <w:rFonts w:ascii="Sakkal Majalla" w:hAnsi="Sakkal Majalla" w:cs="Sakkal Majalla"/>
          <w:b/>
          <w:bCs/>
          <w:sz w:val="28"/>
          <w:szCs w:val="28"/>
          <w:rtl/>
        </w:rPr>
        <w:t xml:space="preserve"> </w:t>
      </w:r>
      <w:proofErr w:type="gramStart"/>
      <w:r w:rsidRPr="00184FD6">
        <w:rPr>
          <w:rFonts w:ascii="Sakkal Majalla" w:hAnsi="Sakkal Majalla" w:cs="Sakkal Majalla"/>
          <w:b/>
          <w:bCs/>
          <w:sz w:val="28"/>
          <w:szCs w:val="28"/>
          <w:rtl/>
        </w:rPr>
        <w:t xml:space="preserve">بعنوان:  </w:t>
      </w:r>
      <w:r w:rsidR="00A86595" w:rsidRPr="00181486">
        <w:rPr>
          <w:rFonts w:ascii="Sakkal Majalla" w:hAnsi="Sakkal Majalla" w:cs="Sakkal Majalla"/>
          <w:b/>
          <w:bCs/>
          <w:sz w:val="28"/>
          <w:szCs w:val="28"/>
        </w:rPr>
        <w:t>The</w:t>
      </w:r>
      <w:proofErr w:type="gramEnd"/>
      <w:r w:rsidR="00A86595" w:rsidRPr="00181486">
        <w:rPr>
          <w:rFonts w:ascii="Sakkal Majalla" w:hAnsi="Sakkal Majalla" w:cs="Sakkal Majalla"/>
          <w:b/>
          <w:bCs/>
          <w:sz w:val="28"/>
          <w:szCs w:val="28"/>
        </w:rPr>
        <w:t xml:space="preserve"> Effect of Customer Relationship Management Capabilities on Organizational Performance</w:t>
      </w:r>
    </w:p>
    <w:bookmarkEnd w:id="52"/>
    <w:p w14:paraId="72BF3C12" w14:textId="3A24C9A5" w:rsidR="00FD1346" w:rsidRPr="00D451CB" w:rsidRDefault="00A86595" w:rsidP="00184FD6">
      <w:pPr>
        <w:spacing w:before="100" w:beforeAutospacing="1" w:after="100" w:afterAutospacing="1" w:line="360" w:lineRule="auto"/>
        <w:ind w:left="-2" w:firstLine="708"/>
        <w:jc w:val="both"/>
        <w:rPr>
          <w:rFonts w:ascii="Sakkal Majalla" w:hAnsi="Sakkal Majalla" w:cs="Sakkal Majalla"/>
          <w:sz w:val="28"/>
          <w:szCs w:val="28"/>
          <w:rtl/>
        </w:rPr>
      </w:pPr>
      <w:r w:rsidRPr="00D451CB">
        <w:rPr>
          <w:rFonts w:ascii="Sakkal Majalla" w:hAnsi="Sakkal Majalla" w:cs="Sakkal Majalla"/>
          <w:sz w:val="28"/>
          <w:szCs w:val="28"/>
          <w:rtl/>
        </w:rPr>
        <w:t xml:space="preserve">هدف البحث إلى معرفة طبيعة العلاقة ومدى تأثير مقدرات إدارة علاقات الزبون في الأداء التنظيمي، وقد تمت دراسة مقدرات إدارة علاقات الزبون من خلال ثلاثة أبعاد وهي: توجه العلاقة، التكوين، ومعلومات الزبون، أما الأداء التنظيمي فقد تمت دراسته من خلال ثلاثة مؤشرات وهي: الكفاءة، </w:t>
      </w:r>
      <w:r w:rsidRPr="00D451CB">
        <w:rPr>
          <w:rFonts w:ascii="Sakkal Majalla" w:hAnsi="Sakkal Majalla" w:cs="Sakkal Majalla"/>
          <w:sz w:val="28"/>
          <w:szCs w:val="28"/>
          <w:rtl/>
        </w:rPr>
        <w:lastRenderedPageBreak/>
        <w:t xml:space="preserve">النمو، والربح. تم اختبار هذه العلاقة في (10) مراكز تجميل مشهورة في مدينة بغداد. وتم اختيار عينة عشوائية مكونة من (187) فردا من العاملين في هذه المراكز مقياس البحث هو استمارة الاستبانة التي تحتوي على فقرات محددة يجيب عنها الفرد وفق مقياس </w:t>
      </w:r>
      <w:proofErr w:type="spellStart"/>
      <w:r w:rsidRPr="00D451CB">
        <w:rPr>
          <w:rFonts w:ascii="Sakkal Majalla" w:hAnsi="Sakkal Majalla" w:cs="Sakkal Majalla"/>
          <w:sz w:val="28"/>
          <w:szCs w:val="28"/>
          <w:rtl/>
        </w:rPr>
        <w:t>ليكرت</w:t>
      </w:r>
      <w:proofErr w:type="spellEnd"/>
      <w:r w:rsidRPr="00D451CB">
        <w:rPr>
          <w:rFonts w:ascii="Sakkal Majalla" w:hAnsi="Sakkal Majalla" w:cs="Sakkal Majalla"/>
          <w:sz w:val="28"/>
          <w:szCs w:val="28"/>
          <w:rtl/>
        </w:rPr>
        <w:t xml:space="preserve"> الخماسي. تم استخدام البرامج الإحصائية </w:t>
      </w:r>
      <w:r w:rsidRPr="00D451CB">
        <w:rPr>
          <w:rFonts w:ascii="Sakkal Majalla" w:hAnsi="Sakkal Majalla" w:cs="Sakkal Majalla"/>
          <w:sz w:val="28"/>
          <w:szCs w:val="28"/>
        </w:rPr>
        <w:t>SPSS V. 23</w:t>
      </w:r>
      <w:r w:rsidRPr="00D451CB">
        <w:rPr>
          <w:rFonts w:ascii="Sakkal Majalla" w:hAnsi="Sakkal Majalla" w:cs="Sakkal Majalla"/>
          <w:sz w:val="28"/>
          <w:szCs w:val="28"/>
          <w:rtl/>
        </w:rPr>
        <w:t xml:space="preserve"> و</w:t>
      </w:r>
      <w:r w:rsidRPr="00D451CB">
        <w:rPr>
          <w:rFonts w:ascii="Sakkal Majalla" w:hAnsi="Sakkal Majalla" w:cs="Sakkal Majalla"/>
          <w:sz w:val="28"/>
          <w:szCs w:val="28"/>
        </w:rPr>
        <w:t>AMOS V. 23</w:t>
      </w:r>
      <w:r w:rsidRPr="00D451CB">
        <w:rPr>
          <w:rFonts w:ascii="Sakkal Majalla" w:hAnsi="Sakkal Majalla" w:cs="Sakkal Majalla"/>
          <w:sz w:val="28"/>
          <w:szCs w:val="28"/>
          <w:rtl/>
        </w:rPr>
        <w:t xml:space="preserve"> لاستخراج النتائج. بعد عرض وتحليل النتائج توصل البحث إلى وجود تأثير إيجابي لإدارة علاقات الزبون في الأداء التنظيمي، كما أن تأثير إدارة علاقات الزبون الأكبر كان في الربح، بينما التأثير الأدنى كان في الكفاءة.</w:t>
      </w:r>
    </w:p>
    <w:p w14:paraId="667B5CC0" w14:textId="62F8A782" w:rsidR="00831124" w:rsidRPr="00181486" w:rsidRDefault="00831124" w:rsidP="00181486">
      <w:pPr>
        <w:pStyle w:val="a6"/>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دراسة </w:t>
      </w:r>
      <w:r w:rsidR="00D20AC7" w:rsidRPr="00184FD6">
        <w:rPr>
          <w:rFonts w:ascii="Sakkal Majalla" w:hAnsi="Sakkal Majalla" w:cs="Sakkal Majalla"/>
          <w:b/>
          <w:bCs/>
          <w:sz w:val="28"/>
          <w:szCs w:val="28"/>
        </w:rPr>
        <w:t xml:space="preserve">El-Emam, </w:t>
      </w:r>
      <w:r w:rsidRPr="00184FD6">
        <w:rPr>
          <w:rFonts w:ascii="Sakkal Majalla" w:hAnsi="Sakkal Majalla" w:cs="Sakkal Majalla"/>
          <w:b/>
          <w:bCs/>
          <w:sz w:val="28"/>
          <w:szCs w:val="28"/>
        </w:rPr>
        <w:t>202</w:t>
      </w:r>
      <w:r w:rsidR="00D20AC7" w:rsidRPr="00184FD6">
        <w:rPr>
          <w:rFonts w:ascii="Sakkal Majalla" w:hAnsi="Sakkal Majalla" w:cs="Sakkal Majalla"/>
          <w:b/>
          <w:bCs/>
          <w:sz w:val="28"/>
          <w:szCs w:val="28"/>
        </w:rPr>
        <w:t>2</w:t>
      </w:r>
      <w:r w:rsidRPr="00184FD6">
        <w:rPr>
          <w:rFonts w:ascii="Sakkal Majalla" w:hAnsi="Sakkal Majalla" w:cs="Sakkal Majalla"/>
          <w:b/>
          <w:bCs/>
          <w:sz w:val="28"/>
          <w:szCs w:val="28"/>
        </w:rPr>
        <w:t>)</w:t>
      </w:r>
      <w:r w:rsidRPr="00184FD6">
        <w:rPr>
          <w:rFonts w:ascii="Sakkal Majalla" w:hAnsi="Sakkal Majalla" w:cs="Sakkal Majalla"/>
          <w:b/>
          <w:bCs/>
          <w:sz w:val="28"/>
          <w:szCs w:val="28"/>
          <w:rtl/>
        </w:rPr>
        <w:t xml:space="preserve">) </w:t>
      </w:r>
      <w:proofErr w:type="gramStart"/>
      <w:r w:rsidRPr="00184FD6">
        <w:rPr>
          <w:rFonts w:ascii="Sakkal Majalla" w:hAnsi="Sakkal Majalla" w:cs="Sakkal Majalla"/>
          <w:b/>
          <w:bCs/>
          <w:sz w:val="28"/>
          <w:szCs w:val="28"/>
          <w:rtl/>
        </w:rPr>
        <w:t xml:space="preserve">بعنوان:  </w:t>
      </w:r>
      <w:r w:rsidR="00D20AC7" w:rsidRPr="00181486">
        <w:rPr>
          <w:rFonts w:ascii="Sakkal Majalla" w:hAnsi="Sakkal Majalla" w:cs="Sakkal Majalla"/>
          <w:b/>
          <w:bCs/>
          <w:sz w:val="28"/>
          <w:szCs w:val="28"/>
        </w:rPr>
        <w:t>The</w:t>
      </w:r>
      <w:proofErr w:type="gramEnd"/>
      <w:r w:rsidR="00D20AC7" w:rsidRPr="00181486">
        <w:rPr>
          <w:rFonts w:ascii="Sakkal Majalla" w:hAnsi="Sakkal Majalla" w:cs="Sakkal Majalla"/>
          <w:b/>
          <w:bCs/>
          <w:sz w:val="28"/>
          <w:szCs w:val="28"/>
        </w:rPr>
        <w:t xml:space="preserve"> Relationship between Customer Participation and Customer Experience: An Empirical Study on Hotel Customers in the Arab Republic of Egypt</w:t>
      </w:r>
    </w:p>
    <w:p w14:paraId="4064C506" w14:textId="2F365514" w:rsidR="00831124" w:rsidRPr="00D451CB" w:rsidRDefault="00831124" w:rsidP="00184FD6">
      <w:pPr>
        <w:spacing w:before="100" w:beforeAutospacing="1" w:after="100" w:afterAutospacing="1" w:line="360" w:lineRule="auto"/>
        <w:ind w:left="-2" w:firstLine="708"/>
        <w:jc w:val="both"/>
        <w:rPr>
          <w:rFonts w:ascii="Sakkal Majalla" w:hAnsi="Sakkal Majalla" w:cs="Sakkal Majalla"/>
          <w:sz w:val="28"/>
          <w:szCs w:val="28"/>
          <w:rtl/>
          <w:lang w:bidi="ar-EG"/>
        </w:rPr>
      </w:pPr>
      <w:r w:rsidRPr="00D451CB">
        <w:rPr>
          <w:rFonts w:ascii="Sakkal Majalla" w:hAnsi="Sakkal Majalla" w:cs="Sakkal Majalla"/>
          <w:sz w:val="28"/>
          <w:szCs w:val="28"/>
          <w:rtl/>
        </w:rPr>
        <w:t xml:space="preserve">الغرض من </w:t>
      </w:r>
      <w:r w:rsidR="00D20AC7" w:rsidRPr="00D451CB">
        <w:rPr>
          <w:rFonts w:ascii="Sakkal Majalla" w:hAnsi="Sakkal Majalla" w:cs="Sakkal Majalla"/>
          <w:sz w:val="28"/>
          <w:szCs w:val="28"/>
          <w:rtl/>
        </w:rPr>
        <w:t xml:space="preserve">هذه الدراسة لبحث العلاقة بين مشاركة العملاء وخبراتهم الفندقية بالتطبيق على عملاء الفنادق بجمهورية مصر العربية. وقد بلغ حجم العينة 411 مفردة في حين أن عدد الاستمارات الصحيحة التي تم إدخالها إلى البرنامج 399. أظهرت نتائج الدراسة إلى وجود ارتباط إيجابي بين مشاركة العملاء وخبرة العملاء. وأيضا وجود تأثير </w:t>
      </w:r>
      <w:proofErr w:type="spellStart"/>
      <w:r w:rsidR="00D20AC7" w:rsidRPr="00D451CB">
        <w:rPr>
          <w:rFonts w:ascii="Sakkal Majalla" w:hAnsi="Sakkal Majalla" w:cs="Sakkal Majalla"/>
          <w:sz w:val="28"/>
          <w:szCs w:val="28"/>
          <w:rtl/>
        </w:rPr>
        <w:t>إيجابى</w:t>
      </w:r>
      <w:proofErr w:type="spellEnd"/>
      <w:r w:rsidR="00D20AC7" w:rsidRPr="00D451CB">
        <w:rPr>
          <w:rFonts w:ascii="Sakkal Majalla" w:hAnsi="Sakkal Majalla" w:cs="Sakkal Majalla"/>
          <w:sz w:val="28"/>
          <w:szCs w:val="28"/>
          <w:rtl/>
        </w:rPr>
        <w:t xml:space="preserve"> معنوي لمشاركة العملاء على خبرة العملاء. كما أنه لا توجد أي فروق معنوية ذات دلالة إحصائية بين أراء العملاء تجاه متغيرات الدراسة وفقا لخصائصهم الديموغرافية (الجنس، العمر، مستوى التعليم وتصنيف الفندق).</w:t>
      </w:r>
    </w:p>
    <w:p w14:paraId="2DE129FD" w14:textId="62E4D445"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Pr>
      </w:pPr>
      <w:bookmarkStart w:id="54" w:name="_Toc192148729"/>
      <w:bookmarkEnd w:id="47"/>
      <w:r w:rsidRPr="00184FD6">
        <w:rPr>
          <w:rFonts w:ascii="Sakkal Majalla" w:hAnsi="Sakkal Majalla" w:cs="Sakkal Majalla"/>
          <w:b/>
          <w:bCs/>
          <w:sz w:val="36"/>
          <w:szCs w:val="36"/>
          <w:rtl/>
        </w:rPr>
        <w:t>8.1 الفجوة البحثية:</w:t>
      </w:r>
      <w:bookmarkEnd w:id="54"/>
    </w:p>
    <w:p w14:paraId="0984B2FD" w14:textId="63D8E9FB" w:rsidR="004D6B08" w:rsidRPr="00D451CB" w:rsidRDefault="004D6B08" w:rsidP="007E07DB">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هناك نقص في الدراسات التي تتناول</w:t>
      </w:r>
      <w:r w:rsidR="00F80DF4" w:rsidRPr="00D451CB">
        <w:rPr>
          <w:rFonts w:ascii="Sakkal Majalla" w:eastAsia="Times New Roman" w:hAnsi="Sakkal Majalla" w:cs="Sakkal Majalla"/>
          <w:kern w:val="0"/>
          <w:sz w:val="28"/>
          <w:szCs w:val="28"/>
          <w:rtl/>
          <w:lang w:bidi="ar-JO"/>
          <w14:ligatures w14:val="none"/>
        </w:rPr>
        <w:t xml:space="preserve"> </w:t>
      </w:r>
      <w:r w:rsidR="00D20AC7" w:rsidRPr="00D451CB">
        <w:rPr>
          <w:rFonts w:ascii="Sakkal Majalla" w:eastAsia="Times New Roman" w:hAnsi="Sakkal Majalla" w:cs="Sakkal Majalla"/>
          <w:kern w:val="0"/>
          <w:sz w:val="28"/>
          <w:szCs w:val="28"/>
          <w:rtl/>
          <w:lang w:bidi="ar-JO"/>
          <w14:ligatures w14:val="none"/>
        </w:rPr>
        <w:t xml:space="preserve">أثر إدارة علاقات العملاء بأبعادها المتمثلة في (تشارك المعلومات – مشاركة العميل – تشارك حل المشكلة – الاعتماد على التكنولوجيا) على جودة الخدمة بأبعادها مجمعة في البنوك </w:t>
      </w:r>
      <w:proofErr w:type="gramStart"/>
      <w:r w:rsidR="00D20AC7" w:rsidRPr="00D451CB">
        <w:rPr>
          <w:rFonts w:ascii="Sakkal Majalla" w:eastAsia="Times New Roman" w:hAnsi="Sakkal Majalla" w:cs="Sakkal Majalla"/>
          <w:kern w:val="0"/>
          <w:sz w:val="28"/>
          <w:szCs w:val="28"/>
          <w:rtl/>
          <w:lang w:bidi="ar-JO"/>
          <w14:ligatures w14:val="none"/>
        </w:rPr>
        <w:t>التجارية  دراسة</w:t>
      </w:r>
      <w:proofErr w:type="gramEnd"/>
      <w:r w:rsidR="00D20AC7" w:rsidRPr="00D451CB">
        <w:rPr>
          <w:rFonts w:ascii="Sakkal Majalla" w:eastAsia="Times New Roman" w:hAnsi="Sakkal Majalla" w:cs="Sakkal Majalla"/>
          <w:kern w:val="0"/>
          <w:sz w:val="28"/>
          <w:szCs w:val="28"/>
          <w:rtl/>
          <w:lang w:bidi="ar-JO"/>
          <w14:ligatures w14:val="none"/>
        </w:rPr>
        <w:t xml:space="preserve"> تطبيقية على بنك الإنماء بالمملكة العربية السعودية</w:t>
      </w:r>
      <w:r w:rsidR="006716C2" w:rsidRPr="00D451CB">
        <w:rPr>
          <w:rFonts w:ascii="Sakkal Majalla" w:hAnsi="Sakkal Majalla" w:cs="Sakkal Majalla"/>
          <w:sz w:val="28"/>
          <w:szCs w:val="28"/>
          <w:rtl/>
        </w:rPr>
        <w:t>.</w:t>
      </w:r>
    </w:p>
    <w:p w14:paraId="56606D9F" w14:textId="01016469" w:rsidR="006716C2" w:rsidRPr="00D451CB" w:rsidRDefault="004D6B08" w:rsidP="007E07DB">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معظم الدراسات لم تتناول بشكل كافٍ التفاعل بين مختلف</w:t>
      </w:r>
      <w:r w:rsidR="00C35652" w:rsidRPr="00D451CB">
        <w:rPr>
          <w:rFonts w:ascii="Sakkal Majalla" w:hAnsi="Sakkal Majalla" w:cs="Sakkal Majalla"/>
          <w:sz w:val="28"/>
          <w:szCs w:val="28"/>
          <w:rtl/>
          <w:lang w:bidi="ar-EG"/>
        </w:rPr>
        <w:t xml:space="preserve"> أبعاد</w:t>
      </w:r>
      <w:r w:rsidRPr="00D451CB">
        <w:rPr>
          <w:rFonts w:ascii="Sakkal Majalla" w:hAnsi="Sakkal Majalla" w:cs="Sakkal Majalla"/>
          <w:sz w:val="28"/>
          <w:szCs w:val="28"/>
          <w:rtl/>
        </w:rPr>
        <w:t xml:space="preserve"> </w:t>
      </w:r>
      <w:r w:rsidR="00D20AC7" w:rsidRPr="00D451CB">
        <w:rPr>
          <w:rFonts w:ascii="Sakkal Majalla" w:hAnsi="Sakkal Majalla" w:cs="Sakkal Majalla"/>
          <w:sz w:val="28"/>
          <w:szCs w:val="28"/>
          <w:rtl/>
        </w:rPr>
        <w:t>إدارة علاقات العملاء (تشارك المعلومات – مشاركة العميل – تشارك حل المشكلة – الاعتماد على التكنولوجيا)</w:t>
      </w:r>
      <w:r w:rsidR="00970A50" w:rsidRPr="00D451CB">
        <w:rPr>
          <w:rFonts w:ascii="Sakkal Majalla" w:hAnsi="Sakkal Majalla" w:cs="Sakkal Majalla"/>
          <w:sz w:val="28"/>
          <w:szCs w:val="28"/>
          <w:rtl/>
          <w:lang w:bidi="ar-EG"/>
        </w:rPr>
        <w:t xml:space="preserve"> وأثرها</w:t>
      </w:r>
      <w:r w:rsidR="00D20AC7" w:rsidRPr="00D451CB">
        <w:rPr>
          <w:rFonts w:ascii="Sakkal Majalla" w:hAnsi="Sakkal Majalla" w:cs="Sakkal Majalla"/>
          <w:sz w:val="28"/>
          <w:szCs w:val="28"/>
          <w:rtl/>
        </w:rPr>
        <w:t xml:space="preserve"> على جودة </w:t>
      </w:r>
      <w:r w:rsidR="00D20AC7" w:rsidRPr="00D451CB">
        <w:rPr>
          <w:rFonts w:ascii="Sakkal Majalla" w:hAnsi="Sakkal Majalla" w:cs="Sakkal Majalla"/>
          <w:sz w:val="28"/>
          <w:szCs w:val="28"/>
          <w:rtl/>
        </w:rPr>
        <w:lastRenderedPageBreak/>
        <w:t xml:space="preserve">الخدمة بأبعادها مجمعة في البنوك </w:t>
      </w:r>
      <w:proofErr w:type="gramStart"/>
      <w:r w:rsidR="00D20AC7" w:rsidRPr="00D451CB">
        <w:rPr>
          <w:rFonts w:ascii="Sakkal Majalla" w:hAnsi="Sakkal Majalla" w:cs="Sakkal Majalla"/>
          <w:sz w:val="28"/>
          <w:szCs w:val="28"/>
          <w:rtl/>
        </w:rPr>
        <w:t>التجارية  دراسة</w:t>
      </w:r>
      <w:proofErr w:type="gramEnd"/>
      <w:r w:rsidR="00D20AC7" w:rsidRPr="00D451CB">
        <w:rPr>
          <w:rFonts w:ascii="Sakkal Majalla" w:hAnsi="Sakkal Majalla" w:cs="Sakkal Majalla"/>
          <w:sz w:val="28"/>
          <w:szCs w:val="28"/>
          <w:rtl/>
        </w:rPr>
        <w:t xml:space="preserve"> تطبيقية على بنك الإنماء بالمملكة العربية السعودية</w:t>
      </w:r>
      <w:r w:rsidR="00AE3C7A" w:rsidRPr="00D451CB">
        <w:rPr>
          <w:rFonts w:ascii="Sakkal Majalla" w:hAnsi="Sakkal Majalla" w:cs="Sakkal Majalla"/>
          <w:sz w:val="28"/>
          <w:szCs w:val="28"/>
          <w:rtl/>
        </w:rPr>
        <w:t>.</w:t>
      </w:r>
      <w:r w:rsidR="008332E4" w:rsidRPr="00D451CB">
        <w:rPr>
          <w:rFonts w:ascii="Sakkal Majalla" w:hAnsi="Sakkal Majalla" w:cs="Sakkal Majalla"/>
          <w:sz w:val="28"/>
          <w:szCs w:val="28"/>
          <w:rtl/>
        </w:rPr>
        <w:t xml:space="preserve"> </w:t>
      </w:r>
    </w:p>
    <w:p w14:paraId="3011C543" w14:textId="7E50A37E" w:rsidR="00D92BC0" w:rsidRPr="00D451CB" w:rsidRDefault="004D6B08" w:rsidP="007E07DB">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هناك حاجة لدراسات تتابعية طويلة الأجل لتقييم </w:t>
      </w:r>
      <w:bookmarkStart w:id="55" w:name="_Hlk181914904"/>
      <w:r w:rsidR="00D20AC7" w:rsidRPr="00D451CB">
        <w:rPr>
          <w:rFonts w:ascii="Sakkal Majalla" w:hAnsi="Sakkal Majalla" w:cs="Sakkal Majalla"/>
          <w:sz w:val="28"/>
          <w:szCs w:val="28"/>
          <w:rtl/>
        </w:rPr>
        <w:t xml:space="preserve">أثر إدارة علاقات العملاء بأبعادها المتمثلة في (تشارك المعلومات – مشاركة العميل – تشارك حل المشكلة – الاعتماد على التكنولوجيا) على جودة الخدمة بأبعادها مجمعة في البنوك </w:t>
      </w:r>
      <w:proofErr w:type="gramStart"/>
      <w:r w:rsidR="00D20AC7" w:rsidRPr="00D451CB">
        <w:rPr>
          <w:rFonts w:ascii="Sakkal Majalla" w:hAnsi="Sakkal Majalla" w:cs="Sakkal Majalla"/>
          <w:sz w:val="28"/>
          <w:szCs w:val="28"/>
          <w:rtl/>
        </w:rPr>
        <w:t>التجارية  دراسة</w:t>
      </w:r>
      <w:proofErr w:type="gramEnd"/>
      <w:r w:rsidR="00D20AC7" w:rsidRPr="00D451CB">
        <w:rPr>
          <w:rFonts w:ascii="Sakkal Majalla" w:hAnsi="Sakkal Majalla" w:cs="Sakkal Majalla"/>
          <w:sz w:val="28"/>
          <w:szCs w:val="28"/>
          <w:rtl/>
        </w:rPr>
        <w:t xml:space="preserve"> تطبيقية على بنك الإنماء بالمملكة العربية السعودية</w:t>
      </w:r>
      <w:bookmarkEnd w:id="55"/>
      <w:r w:rsidR="00970A50" w:rsidRPr="00D451CB">
        <w:rPr>
          <w:rFonts w:ascii="Sakkal Majalla" w:hAnsi="Sakkal Majalla" w:cs="Sakkal Majalla"/>
          <w:sz w:val="28"/>
          <w:szCs w:val="28"/>
          <w:rtl/>
        </w:rPr>
        <w:t>.</w:t>
      </w:r>
    </w:p>
    <w:p w14:paraId="1F39D7CF" w14:textId="2B6C5125"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tl/>
        </w:rPr>
      </w:pPr>
      <w:bookmarkStart w:id="56" w:name="_Toc192148730"/>
      <w:r w:rsidRPr="00184FD6">
        <w:rPr>
          <w:rFonts w:ascii="Sakkal Majalla" w:hAnsi="Sakkal Majalla" w:cs="Sakkal Majalla"/>
          <w:b/>
          <w:bCs/>
          <w:sz w:val="36"/>
          <w:szCs w:val="36"/>
          <w:rtl/>
        </w:rPr>
        <w:t>9.1 المنطلقات النظرية للدراسة:</w:t>
      </w:r>
      <w:bookmarkEnd w:id="56"/>
    </w:p>
    <w:p w14:paraId="3EEC2F57" w14:textId="77777777" w:rsidR="00970A50" w:rsidRPr="00D451CB" w:rsidRDefault="00970A50"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تم اتباع المنهج الوصفي والمنهج التحليلي كأسلوب مناسب لدراسة "أثر إدارة علاقات العملاء على جودة الخدمة في البنوك التجارية: دراسة تطبيقية على بنك الإنماء بالمملكة العربية السعودية". يتوافق هذا الاختيار مع الفصول النظرية للبحث، حيث يسعى إلى تقديم وصف شامل لعناصر إدارة علاقات العملاء وكيفية تأثيرها على جودة الخدمة المقدمة في البنك.</w:t>
      </w:r>
    </w:p>
    <w:p w14:paraId="70BD45B6" w14:textId="05E0FBC5" w:rsidR="00970A50" w:rsidRPr="00D451CB" w:rsidRDefault="00970A50"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في الفصل التطبيقي، يتم استخدام المنهج التحليلي بشكل رئيسي، إلى جانب المنهج الاستنباطي، لتحليل وتقييم البيانات المتحصلة من الاستبانة الموجهة لعملاء بنك الإنماء. يُعتبر هذا المنهج ملائمًا لتقديم الحقائق وفهم مكونات الموضوع بشكل دقيق. من خلال إخضاع البيانات للدراسة الدقيقة وتحليل أبعادها، سيتمكن الباحث من تقديم رؤى واضحة حول العلاقة بين إدارة علاقات العملاء وجودة الخدمة، مما يُسهم في تحقيق أهداف البحث.</w:t>
      </w:r>
    </w:p>
    <w:p w14:paraId="2F938BFD" w14:textId="2327675F" w:rsidR="00970A50" w:rsidRPr="00D451CB" w:rsidRDefault="00970A50"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يعتمد اختيار المنهج الملائم لطبيعة البحث على طبيعة المشكلة والهدف من دراستها. من أجل الإحاطة بجوانب الدراسة المختلفة، سيتم الاعتماد على المنهج الوصفي التحليلي، حيث يُعتبر الأسلوب الوصفي مناسبًا لتقديم معلومات دقيقة حول المفاهيم المرتبطة بإدارة علاقات العملاء. بينما يُستخدم المنهج التحليلي في الفصل التطبيقي لتقييم البيانات المتحصلة من الاستبانة، مما يُساعد في الإجابة عن التساؤلات البحثية من خلال جمع البيانات وتحليلها ومناقشتها.</w:t>
      </w:r>
    </w:p>
    <w:p w14:paraId="381F8033" w14:textId="4A6E2766" w:rsidR="000E6ECE" w:rsidRPr="00D451CB" w:rsidRDefault="00970A50"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lastRenderedPageBreak/>
        <w:t>تُظهر هذه المنهجية كيف تتكامل الأساليب المختلفة لتحقيق فهم شامل للعلاقة بين إدارة علاقات العملاء وجودة الخدمة. وذلك يُعزز من مصداقية البحث، حيث يُعتبر هذا المنهج مستخدمًا في معظم الدراسات السابقة في هذا المجال، مما يُعطي قيمة إضافية للنتائج المستخلصة ويُساهم في تحسين الممارسات في البنوك التجارية.</w:t>
      </w:r>
    </w:p>
    <w:p w14:paraId="1C7D4971" w14:textId="207E86A4"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tl/>
        </w:rPr>
      </w:pPr>
      <w:bookmarkStart w:id="57" w:name="_Toc192148731"/>
      <w:r w:rsidRPr="00184FD6">
        <w:rPr>
          <w:rFonts w:ascii="Sakkal Majalla" w:hAnsi="Sakkal Majalla" w:cs="Sakkal Majalla"/>
          <w:b/>
          <w:bCs/>
          <w:sz w:val="36"/>
          <w:szCs w:val="36"/>
          <w:rtl/>
        </w:rPr>
        <w:t>10.1 المنهجية وطرق البحث:</w:t>
      </w:r>
      <w:bookmarkEnd w:id="57"/>
    </w:p>
    <w:p w14:paraId="63772BAD" w14:textId="77777777" w:rsidR="00730A63" w:rsidRPr="00D451CB" w:rsidRDefault="00730A63"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في البحث المعنون "أثر إدارة الجودة الشاملة في الإبداع التنظيمي: دراسة تطبيقية على شركة صدارة بالمملكة العربية السعودية"، تم اتباع المنهج الوصفي والمنهج التحليلي كأدوات بحثية ملائمة لتناول الموضوع بشكل شامل ودقيق. يتطابق هذا الاختيار مع طبيعة البحث وأهدافه، حيث يسعى إلى استكشاف العلاقة بين إدارة الجودة الشاملة والإبداع التنظيمي داخل منظمة معينة، مما يتطلب فهماً عميقاً لكل من المفهومين وكيفية تفاعلهما.</w:t>
      </w:r>
    </w:p>
    <w:p w14:paraId="29722FF4" w14:textId="77777777" w:rsidR="00730A63" w:rsidRPr="00D451CB" w:rsidRDefault="00730A63"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يُعتبر المنهج الوصفي مناسبًا لتقديم إطار نظري شامل حول إدارة الجودة الشاملة والإبداع التنظيمي. من خلال هذا المنهج، يتم وصف المبادئ والأسس التي تقوم عليها إدارة الجودة الشاملة، بالإضافة إلى استعراض الممارسات الحالية في شركة صدارة. يتمثل دور هذا المنهج في توضيح كيفية تأثير استراتيجيات الجودة الشاملة على تعزيز الإبداع التنظيمي، مما يساعد على بناء قاعدة بيانات معرفية تدعم التحليل والتفسير فيما بعد. كما أن الأسلوب الوصفي يُستخدم لتسليط الضوء على التجارب السابقة وأفضل الممارسات في هذا المجال، مما يُعزز من الفهم العام للموضوع.</w:t>
      </w:r>
    </w:p>
    <w:p w14:paraId="69049F33" w14:textId="77777777" w:rsidR="00730A63" w:rsidRPr="00D451CB" w:rsidRDefault="00730A63"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في الفصل التطبيقي التحليلي، تم اعتماد المنهج التحليلي كأداة لفحص البيانات المتحصلة من الاستبانة الموجهة لموظفي شركة صدارة. يُساهم هذا المنهج في تحليل وتقييم النتائج بطريقة منهجية، حيث يُمكن من استنتاج الأنماط والعلاقات التي تظهر من البيانات. يتناول هذا الفصل عملية تحليل الأبعاد المختلفة لإدارة الجودة الشاملة وكيفية تأثيرها على الإبداع التنظيمي، مما يُساعد في تقديم رؤى دقيقة حول كيفية تعزيز الإبداع من خلال تطبيق مبادئ الجودة. يُعتبر هذا المنهج أيضًا ملائمًا لتقديم إجابات </w:t>
      </w:r>
      <w:r w:rsidRPr="00D451CB">
        <w:rPr>
          <w:rFonts w:ascii="Sakkal Majalla" w:hAnsi="Sakkal Majalla" w:cs="Sakkal Majalla"/>
          <w:sz w:val="28"/>
          <w:szCs w:val="28"/>
          <w:rtl/>
        </w:rPr>
        <w:lastRenderedPageBreak/>
        <w:t>شاملة عن التساؤلات البحثية، من خلال تحليل البيانات المجمعة ومن ثم مناقشتها في سياق النتائج المستخلصة.</w:t>
      </w:r>
    </w:p>
    <w:p w14:paraId="319EFD79" w14:textId="77777777" w:rsidR="00730A63" w:rsidRPr="00D451CB" w:rsidRDefault="00730A63"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إضافةً إلى المنهجين السابقين، يُعتمد على المنهج الاستنباطي لتحليل البيانات وتفسير النتائج، حيث يُركز هذا المنهج على استنتاج الحقائق بناءً على البيانات المجمعة. يُسهم المنهج الاستنباطي في تقديم تفسيرات دقيقة تتعلق بكيفية تأثير إدارة الجودة الشاملة على الإبداع التنظيمي، مما يُعزز من قدرة البحث على تقديم استنتاجات مدعومة بالأدلة. يُعتبر هذا الأسلوب شائعًا في الدراسات السابقة، مما يُعطي مصداقية إضافية للنتائج التي سيتم عرضها.</w:t>
      </w:r>
    </w:p>
    <w:p w14:paraId="03019629" w14:textId="0A83B4C3"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Pr>
      </w:pPr>
      <w:bookmarkStart w:id="58" w:name="_Toc192148732"/>
      <w:r w:rsidRPr="00184FD6">
        <w:rPr>
          <w:rFonts w:ascii="Sakkal Majalla" w:hAnsi="Sakkal Majalla" w:cs="Sakkal Majalla"/>
          <w:b/>
          <w:bCs/>
          <w:sz w:val="36"/>
          <w:szCs w:val="36"/>
          <w:rtl/>
        </w:rPr>
        <w:t>11.1 مصادر جمع البيانات</w:t>
      </w:r>
      <w:bookmarkEnd w:id="58"/>
    </w:p>
    <w:p w14:paraId="19DB6E94" w14:textId="66DB1103" w:rsidR="00053122" w:rsidRPr="00D451CB" w:rsidRDefault="00053122" w:rsidP="007E07DB">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184FD6">
        <w:rPr>
          <w:rFonts w:ascii="Sakkal Majalla" w:hAnsi="Sakkal Majalla" w:cs="Sakkal Majalla"/>
          <w:b/>
          <w:bCs/>
          <w:sz w:val="28"/>
          <w:szCs w:val="28"/>
          <w:rtl/>
        </w:rPr>
        <w:t>المصادر الثانوية</w:t>
      </w:r>
      <w:r w:rsidRPr="00D451CB">
        <w:rPr>
          <w:rFonts w:ascii="Sakkal Majalla" w:hAnsi="Sakkal Majalla" w:cs="Sakkal Majalla"/>
          <w:sz w:val="28"/>
          <w:szCs w:val="28"/>
          <w:rtl/>
        </w:rPr>
        <w:t xml:space="preserve">: </w:t>
      </w:r>
      <w:r w:rsidR="004D6B08" w:rsidRPr="00D451CB">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D451CB">
        <w:rPr>
          <w:rFonts w:ascii="Sakkal Majalla" w:hAnsi="Sakkal Majalla" w:cs="Sakkal Majalla"/>
          <w:sz w:val="28"/>
          <w:szCs w:val="28"/>
          <w:rtl/>
        </w:rPr>
        <w:t xml:space="preserve"> </w:t>
      </w:r>
      <w:r w:rsidR="004D6B08" w:rsidRPr="00D451CB">
        <w:rPr>
          <w:rFonts w:ascii="Sakkal Majalla" w:hAnsi="Sakkal Majalla" w:cs="Sakkal Majalla"/>
          <w:sz w:val="28"/>
          <w:szCs w:val="28"/>
          <w:rtl/>
        </w:rPr>
        <w:t xml:space="preserve"> </w:t>
      </w:r>
    </w:p>
    <w:p w14:paraId="122DD140" w14:textId="77777777" w:rsidR="00053122" w:rsidRPr="00D451CB" w:rsidRDefault="00053122" w:rsidP="007E07DB">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184FD6">
        <w:rPr>
          <w:rFonts w:ascii="Sakkal Majalla" w:hAnsi="Sakkal Majalla" w:cs="Sakkal Majalla"/>
          <w:b/>
          <w:bCs/>
          <w:sz w:val="28"/>
          <w:szCs w:val="28"/>
          <w:rtl/>
        </w:rPr>
        <w:t>المصادر الأولية</w:t>
      </w:r>
      <w:r w:rsidRPr="00D451CB">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D451CB">
        <w:rPr>
          <w:rFonts w:ascii="Sakkal Majalla" w:hAnsi="Sakkal Majalla" w:cs="Sakkal Majalla"/>
          <w:sz w:val="28"/>
          <w:szCs w:val="28"/>
        </w:rPr>
        <w:t>Google Forms</w:t>
      </w:r>
      <w:r w:rsidRPr="00D451CB">
        <w:rPr>
          <w:rFonts w:ascii="Sakkal Majalla" w:hAnsi="Sakkal Majalla" w:cs="Sakkal Majalla"/>
          <w:sz w:val="28"/>
          <w:szCs w:val="28"/>
          <w:rtl/>
        </w:rPr>
        <w:t xml:space="preserve"> وإرسال رابطها إلى مجتمع البحث.</w:t>
      </w:r>
    </w:p>
    <w:p w14:paraId="6D0277C5" w14:textId="6EEC143A"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tl/>
        </w:rPr>
      </w:pPr>
      <w:bookmarkStart w:id="59" w:name="_Toc192148733"/>
      <w:r w:rsidRPr="00184FD6">
        <w:rPr>
          <w:rFonts w:ascii="Sakkal Majalla" w:hAnsi="Sakkal Majalla" w:cs="Sakkal Majalla"/>
          <w:b/>
          <w:bCs/>
          <w:sz w:val="36"/>
          <w:szCs w:val="36"/>
          <w:rtl/>
        </w:rPr>
        <w:t>12.1 أدوات الدراسة:</w:t>
      </w:r>
      <w:bookmarkEnd w:id="59"/>
    </w:p>
    <w:p w14:paraId="4B62A515" w14:textId="043FAFED" w:rsidR="00A74F76" w:rsidRPr="00D451CB" w:rsidRDefault="00053122"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D451CB">
        <w:rPr>
          <w:rFonts w:ascii="Sakkal Majalla" w:hAnsi="Sakkal Majalla" w:cs="Sakkal Majalla"/>
          <w:sz w:val="28"/>
          <w:szCs w:val="28"/>
          <w:rtl/>
        </w:rPr>
        <w:t>تساؤلاته ،</w:t>
      </w:r>
      <w:proofErr w:type="gramEnd"/>
      <w:r w:rsidRPr="00D451CB">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D451CB" w:rsidRDefault="005E4AF3" w:rsidP="00D451CB">
      <w:pPr>
        <w:spacing w:before="100" w:beforeAutospacing="1" w:after="100" w:afterAutospacing="1" w:line="360" w:lineRule="auto"/>
        <w:jc w:val="both"/>
        <w:rPr>
          <w:rFonts w:ascii="Sakkal Majalla" w:hAnsi="Sakkal Majalla" w:cs="Sakkal Majalla"/>
          <w:sz w:val="28"/>
          <w:szCs w:val="28"/>
          <w:rtl/>
        </w:rPr>
      </w:pPr>
      <w:r w:rsidRPr="00D451CB">
        <w:rPr>
          <w:rFonts w:ascii="Sakkal Majalla" w:hAnsi="Sakkal Majalla" w:cs="Sakkal Majalla"/>
          <w:sz w:val="28"/>
          <w:szCs w:val="28"/>
          <w:rtl/>
        </w:rPr>
        <w:t>حيث تكونت من قسمين رئيسين هما:</w:t>
      </w:r>
    </w:p>
    <w:p w14:paraId="10E75285" w14:textId="7E914254" w:rsidR="005E4AF3" w:rsidRPr="00D451CB" w:rsidRDefault="005E4AF3" w:rsidP="007E07D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184FD6">
        <w:rPr>
          <w:rFonts w:ascii="Sakkal Majalla" w:hAnsi="Sakkal Majalla" w:cs="Sakkal Majalla"/>
          <w:b/>
          <w:bCs/>
          <w:sz w:val="28"/>
          <w:szCs w:val="28"/>
          <w:rtl/>
        </w:rPr>
        <w:t>القسم الأول</w:t>
      </w:r>
      <w:r w:rsidRPr="00D451CB">
        <w:rPr>
          <w:rFonts w:ascii="Sakkal Majalla" w:hAnsi="Sakkal Majalla" w:cs="Sakkal Majalla"/>
          <w:sz w:val="28"/>
          <w:szCs w:val="28"/>
          <w:rtl/>
        </w:rPr>
        <w:t xml:space="preserve">: وهو الجزء الخاص بالمتغيرات الديمغرافية لأفراد عينة </w:t>
      </w:r>
      <w:proofErr w:type="gramStart"/>
      <w:r w:rsidRPr="00D451CB">
        <w:rPr>
          <w:rFonts w:ascii="Sakkal Majalla" w:hAnsi="Sakkal Majalla" w:cs="Sakkal Majalla"/>
          <w:sz w:val="28"/>
          <w:szCs w:val="28"/>
          <w:rtl/>
        </w:rPr>
        <w:t>الدراسة ،</w:t>
      </w:r>
      <w:proofErr w:type="gramEnd"/>
      <w:r w:rsidRPr="00D451CB">
        <w:rPr>
          <w:rFonts w:ascii="Sakkal Majalla" w:hAnsi="Sakkal Majalla" w:cs="Sakkal Majalla"/>
          <w:sz w:val="28"/>
          <w:szCs w:val="28"/>
          <w:rtl/>
        </w:rPr>
        <w:t xml:space="preserve"> والمتمثلة بـ: النوع ، والعمر، والمؤهل العلمي، والمستوى </w:t>
      </w:r>
      <w:proofErr w:type="spellStart"/>
      <w:r w:rsidRPr="00D451CB">
        <w:rPr>
          <w:rFonts w:ascii="Sakkal Majalla" w:hAnsi="Sakkal Majalla" w:cs="Sakkal Majalla"/>
          <w:sz w:val="28"/>
          <w:szCs w:val="28"/>
          <w:rtl/>
        </w:rPr>
        <w:t>الوظيفى</w:t>
      </w:r>
      <w:proofErr w:type="spellEnd"/>
      <w:r w:rsidRPr="00D451CB">
        <w:rPr>
          <w:rFonts w:ascii="Sakkal Majalla" w:hAnsi="Sakkal Majalla" w:cs="Sakkal Majalla"/>
          <w:sz w:val="28"/>
          <w:szCs w:val="28"/>
          <w:rtl/>
        </w:rPr>
        <w:t>.</w:t>
      </w:r>
    </w:p>
    <w:p w14:paraId="155582A6" w14:textId="77777777" w:rsidR="005E4AF3" w:rsidRPr="00D451CB" w:rsidRDefault="005E4AF3" w:rsidP="007E07D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184FD6">
        <w:rPr>
          <w:rFonts w:ascii="Sakkal Majalla" w:hAnsi="Sakkal Majalla" w:cs="Sakkal Majalla"/>
          <w:b/>
          <w:bCs/>
          <w:sz w:val="28"/>
          <w:szCs w:val="28"/>
          <w:rtl/>
        </w:rPr>
        <w:lastRenderedPageBreak/>
        <w:t>القسم الثاني</w:t>
      </w:r>
      <w:r w:rsidRPr="00D451CB">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661B2DA" w14:textId="1B9B457A" w:rsidR="00184FD6" w:rsidRPr="00184FD6" w:rsidRDefault="00184FD6" w:rsidP="00184FD6">
      <w:pPr>
        <w:spacing w:before="100" w:beforeAutospacing="1" w:after="100" w:afterAutospacing="1" w:line="360" w:lineRule="auto"/>
        <w:jc w:val="both"/>
        <w:outlineLvl w:val="1"/>
        <w:rPr>
          <w:rFonts w:ascii="Sakkal Majalla" w:hAnsi="Sakkal Majalla" w:cs="Sakkal Majalla"/>
          <w:b/>
          <w:bCs/>
          <w:sz w:val="36"/>
          <w:szCs w:val="36"/>
        </w:rPr>
      </w:pPr>
      <w:bookmarkStart w:id="60" w:name="_Toc192148734"/>
      <w:r w:rsidRPr="00184FD6">
        <w:rPr>
          <w:rFonts w:ascii="Sakkal Majalla" w:hAnsi="Sakkal Majalla" w:cs="Sakkal Majalla"/>
          <w:b/>
          <w:bCs/>
          <w:sz w:val="36"/>
          <w:szCs w:val="36"/>
          <w:rtl/>
        </w:rPr>
        <w:t>13.1 حدود الدراسة:</w:t>
      </w:r>
      <w:bookmarkEnd w:id="60"/>
    </w:p>
    <w:p w14:paraId="2B950336" w14:textId="377ED1FF" w:rsidR="00001295" w:rsidRPr="00D451CB" w:rsidRDefault="00053122" w:rsidP="007E07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184FD6">
        <w:rPr>
          <w:rFonts w:ascii="Sakkal Majalla" w:hAnsi="Sakkal Majalla" w:cs="Sakkal Majalla"/>
          <w:b/>
          <w:bCs/>
          <w:sz w:val="28"/>
          <w:szCs w:val="28"/>
          <w:rtl/>
        </w:rPr>
        <w:t>حدود موضوعية</w:t>
      </w:r>
      <w:r w:rsidRPr="00D451CB">
        <w:rPr>
          <w:rFonts w:ascii="Sakkal Majalla" w:hAnsi="Sakkal Majalla" w:cs="Sakkal Majalla"/>
          <w:sz w:val="28"/>
          <w:szCs w:val="28"/>
          <w:rtl/>
        </w:rPr>
        <w:t xml:space="preserve">: اقتصرت الدراسة على </w:t>
      </w:r>
      <w:r w:rsidR="000272F0" w:rsidRPr="00D451CB">
        <w:rPr>
          <w:rFonts w:ascii="Sakkal Majalla" w:hAnsi="Sakkal Majalla" w:cs="Sakkal Majalla"/>
          <w:sz w:val="28"/>
          <w:szCs w:val="28"/>
          <w:rtl/>
        </w:rPr>
        <w:t xml:space="preserve">تتناول </w:t>
      </w:r>
      <w:r w:rsidR="00970A50" w:rsidRPr="00D451CB">
        <w:rPr>
          <w:rFonts w:ascii="Sakkal Majalla" w:hAnsi="Sakkal Majalla" w:cs="Sakkal Majalla"/>
          <w:sz w:val="28"/>
          <w:szCs w:val="28"/>
          <w:rtl/>
        </w:rPr>
        <w:t xml:space="preserve">أثر إدارة علاقات العملاء بأبعادها المتمثلة في (تشارك المعلومات – مشاركة العميل – تشارك حل المشكلة – الاعتماد على التكنولوجيا) على جودة الخدمة بأبعادها مجمعة في البنوك التجارية دراسة تطبيقية على </w:t>
      </w:r>
      <w:bookmarkStart w:id="61" w:name="_Hlk181914935"/>
      <w:r w:rsidR="00970A50" w:rsidRPr="00D451CB">
        <w:rPr>
          <w:rFonts w:ascii="Sakkal Majalla" w:hAnsi="Sakkal Majalla" w:cs="Sakkal Majalla"/>
          <w:sz w:val="28"/>
          <w:szCs w:val="28"/>
          <w:rtl/>
        </w:rPr>
        <w:t>بنك الإنماء بالمملكة العربية السعودية</w:t>
      </w:r>
      <w:bookmarkEnd w:id="61"/>
      <w:r w:rsidR="000E6ECE" w:rsidRPr="00D451CB">
        <w:rPr>
          <w:rFonts w:ascii="Sakkal Majalla" w:hAnsi="Sakkal Majalla" w:cs="Sakkal Majalla"/>
          <w:sz w:val="28"/>
          <w:szCs w:val="28"/>
        </w:rPr>
        <w:t>.</w:t>
      </w:r>
    </w:p>
    <w:p w14:paraId="15F8F91A" w14:textId="2B62D4F7" w:rsidR="0036476A" w:rsidRPr="00D451CB" w:rsidRDefault="00053122" w:rsidP="007E07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184FD6">
        <w:rPr>
          <w:rFonts w:ascii="Sakkal Majalla" w:hAnsi="Sakkal Majalla" w:cs="Sakkal Majalla"/>
          <w:b/>
          <w:bCs/>
          <w:sz w:val="28"/>
          <w:szCs w:val="28"/>
          <w:rtl/>
        </w:rPr>
        <w:t>حدود مكانية</w:t>
      </w:r>
      <w:r w:rsidRPr="00D451CB">
        <w:rPr>
          <w:rFonts w:ascii="Sakkal Majalla" w:hAnsi="Sakkal Majalla" w:cs="Sakkal Majalla"/>
          <w:sz w:val="28"/>
          <w:szCs w:val="28"/>
          <w:rtl/>
        </w:rPr>
        <w:t xml:space="preserve">: </w:t>
      </w:r>
      <w:r w:rsidR="00970A50" w:rsidRPr="00D451CB">
        <w:rPr>
          <w:rFonts w:ascii="Sakkal Majalla" w:hAnsi="Sakkal Majalla" w:cs="Sakkal Majalla"/>
          <w:sz w:val="28"/>
          <w:szCs w:val="28"/>
          <w:rtl/>
        </w:rPr>
        <w:t>بنك الإنماء بالمملكة العربية السعودية</w:t>
      </w:r>
      <w:r w:rsidR="00001295" w:rsidRPr="00D451CB">
        <w:rPr>
          <w:rFonts w:ascii="Sakkal Majalla" w:hAnsi="Sakkal Majalla" w:cs="Sakkal Majalla"/>
          <w:sz w:val="28"/>
          <w:szCs w:val="28"/>
          <w:rtl/>
        </w:rPr>
        <w:t>.</w:t>
      </w:r>
    </w:p>
    <w:p w14:paraId="1ABED148" w14:textId="09E0A14F" w:rsidR="00053122" w:rsidRPr="00D451CB" w:rsidRDefault="00053122" w:rsidP="007E07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184FD6">
        <w:rPr>
          <w:rFonts w:ascii="Sakkal Majalla" w:hAnsi="Sakkal Majalla" w:cs="Sakkal Majalla"/>
          <w:b/>
          <w:bCs/>
          <w:sz w:val="28"/>
          <w:szCs w:val="28"/>
          <w:rtl/>
        </w:rPr>
        <w:t xml:space="preserve">حدود </w:t>
      </w:r>
      <w:proofErr w:type="gramStart"/>
      <w:r w:rsidRPr="00184FD6">
        <w:rPr>
          <w:rFonts w:ascii="Sakkal Majalla" w:hAnsi="Sakkal Majalla" w:cs="Sakkal Majalla"/>
          <w:b/>
          <w:bCs/>
          <w:sz w:val="28"/>
          <w:szCs w:val="28"/>
          <w:rtl/>
        </w:rPr>
        <w:t>زمانية</w:t>
      </w:r>
      <w:r w:rsidRPr="00D451CB">
        <w:rPr>
          <w:rFonts w:ascii="Sakkal Majalla" w:hAnsi="Sakkal Majalla" w:cs="Sakkal Majalla"/>
          <w:sz w:val="28"/>
          <w:szCs w:val="28"/>
          <w:rtl/>
        </w:rPr>
        <w:t xml:space="preserve"> :</w:t>
      </w:r>
      <w:proofErr w:type="gramEnd"/>
      <w:r w:rsidRPr="00D451CB">
        <w:rPr>
          <w:rFonts w:ascii="Sakkal Majalla" w:hAnsi="Sakkal Majalla" w:cs="Sakkal Majalla"/>
          <w:sz w:val="28"/>
          <w:szCs w:val="28"/>
          <w:rtl/>
        </w:rPr>
        <w:t xml:space="preserve"> تم إعداد الدراسة في عام  2024</w:t>
      </w:r>
      <w:r w:rsidR="00B346DF" w:rsidRPr="00D451CB">
        <w:rPr>
          <w:rFonts w:ascii="Sakkal Majalla" w:hAnsi="Sakkal Majalla" w:cs="Sakkal Majalla"/>
          <w:sz w:val="28"/>
          <w:szCs w:val="28"/>
          <w:rtl/>
        </w:rPr>
        <w:t>.</w:t>
      </w:r>
    </w:p>
    <w:p w14:paraId="66B8164B" w14:textId="01040E2F" w:rsidR="00C026D3" w:rsidRPr="00D451CB" w:rsidRDefault="00B346DF" w:rsidP="007E07D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184FD6">
        <w:rPr>
          <w:rFonts w:ascii="Sakkal Majalla" w:hAnsi="Sakkal Majalla" w:cs="Sakkal Majalla"/>
          <w:b/>
          <w:bCs/>
          <w:sz w:val="28"/>
          <w:szCs w:val="28"/>
          <w:rtl/>
        </w:rPr>
        <w:t>حدود بشرية</w:t>
      </w:r>
      <w:r w:rsidRPr="00D451CB">
        <w:rPr>
          <w:rFonts w:ascii="Sakkal Majalla" w:hAnsi="Sakkal Majalla" w:cs="Sakkal Majalla"/>
          <w:sz w:val="28"/>
          <w:szCs w:val="28"/>
          <w:rtl/>
        </w:rPr>
        <w:t>: اقتصرت الدراسة على</w:t>
      </w:r>
      <w:r w:rsidR="00C026D3" w:rsidRPr="00D451CB">
        <w:rPr>
          <w:rFonts w:ascii="Sakkal Majalla" w:hAnsi="Sakkal Majalla" w:cs="Sakkal Majalla"/>
          <w:sz w:val="28"/>
          <w:szCs w:val="28"/>
          <w:rtl/>
        </w:rPr>
        <w:t xml:space="preserve"> </w:t>
      </w:r>
      <w:bookmarkStart w:id="62" w:name="_Toc169790506"/>
      <w:bookmarkStart w:id="63" w:name="_Toc169790592"/>
      <w:r w:rsidR="00970A50" w:rsidRPr="00D451CB">
        <w:rPr>
          <w:rFonts w:ascii="Sakkal Majalla" w:hAnsi="Sakkal Majalla" w:cs="Sakkal Majalla"/>
          <w:sz w:val="28"/>
          <w:szCs w:val="28"/>
          <w:rtl/>
        </w:rPr>
        <w:t>موظفي خدمة العملاء</w:t>
      </w:r>
      <w:r w:rsidR="00475A54" w:rsidRPr="00D451CB">
        <w:rPr>
          <w:rFonts w:ascii="Sakkal Majalla" w:hAnsi="Sakkal Majalla" w:cs="Sakkal Majalla"/>
          <w:sz w:val="28"/>
          <w:szCs w:val="28"/>
          <w:rtl/>
        </w:rPr>
        <w:t xml:space="preserve"> في </w:t>
      </w:r>
      <w:r w:rsidR="00970A50" w:rsidRPr="00D451CB">
        <w:rPr>
          <w:rFonts w:ascii="Sakkal Majalla" w:hAnsi="Sakkal Majalla" w:cs="Sakkal Majalla"/>
          <w:sz w:val="28"/>
          <w:szCs w:val="28"/>
          <w:rtl/>
        </w:rPr>
        <w:t>بنك الإنماء بالمملكة العربية السعودية</w:t>
      </w:r>
      <w:r w:rsidR="00357BB1" w:rsidRPr="00D451CB">
        <w:rPr>
          <w:rFonts w:ascii="Sakkal Majalla" w:hAnsi="Sakkal Majalla" w:cs="Sakkal Majalla"/>
          <w:sz w:val="28"/>
          <w:szCs w:val="28"/>
          <w:rtl/>
        </w:rPr>
        <w:t>.</w:t>
      </w:r>
    </w:p>
    <w:p w14:paraId="1C626A80" w14:textId="0D838C55" w:rsidR="00A261B8" w:rsidRPr="00D451CB" w:rsidRDefault="00A261B8" w:rsidP="00D451CB">
      <w:pPr>
        <w:bidi w:val="0"/>
        <w:spacing w:before="100" w:beforeAutospacing="1" w:after="100" w:afterAutospacing="1" w:line="360" w:lineRule="auto"/>
        <w:jc w:val="both"/>
        <w:rPr>
          <w:rFonts w:ascii="Sakkal Majalla" w:hAnsi="Sakkal Majalla" w:cs="Sakkal Majalla"/>
          <w:sz w:val="28"/>
          <w:szCs w:val="28"/>
          <w:rtl/>
        </w:rPr>
      </w:pPr>
      <w:r w:rsidRPr="00D451CB">
        <w:rPr>
          <w:rFonts w:ascii="Sakkal Majalla" w:hAnsi="Sakkal Majalla" w:cs="Sakkal Majalla"/>
          <w:sz w:val="28"/>
          <w:szCs w:val="28"/>
          <w:rtl/>
        </w:rPr>
        <w:br w:type="page"/>
      </w:r>
    </w:p>
    <w:p w14:paraId="33B35D0A" w14:textId="5F1D5B26" w:rsidR="00184FD6" w:rsidRPr="00184FD6" w:rsidRDefault="00184FD6" w:rsidP="00184FD6">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64" w:name="_Toc192148735"/>
      <w:r w:rsidRPr="00184FD6">
        <w:rPr>
          <w:rFonts w:ascii="Sakkal Majalla" w:eastAsia="Calibri" w:hAnsi="Sakkal Majalla" w:cs="Sakkal Majalla" w:hint="cs"/>
          <w:b/>
          <w:bCs/>
          <w:kern w:val="0"/>
          <w:sz w:val="40"/>
          <w:szCs w:val="40"/>
          <w:rtl/>
          <w14:ligatures w14:val="none"/>
        </w:rPr>
        <w:lastRenderedPageBreak/>
        <w:t>الفصل الثاني: الإطار النظري</w:t>
      </w:r>
      <w:bookmarkEnd w:id="64"/>
    </w:p>
    <w:p w14:paraId="462627A9" w14:textId="5E99FB2B" w:rsidR="00A261B8" w:rsidRPr="00184FD6" w:rsidRDefault="00A261B8" w:rsidP="00184FD6">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65" w:name="_Toc192148736"/>
      <w:r w:rsidRPr="00184FD6">
        <w:rPr>
          <w:rFonts w:ascii="Sakkal Majalla" w:eastAsia="Calibri" w:hAnsi="Sakkal Majalla" w:cs="Sakkal Majalla"/>
          <w:b/>
          <w:bCs/>
          <w:kern w:val="0"/>
          <w:sz w:val="36"/>
          <w:szCs w:val="36"/>
          <w:rtl/>
          <w14:ligatures w14:val="none"/>
        </w:rPr>
        <w:t>المبحث الاول: إدارة علاقات العملاء</w:t>
      </w:r>
      <w:bookmarkEnd w:id="65"/>
    </w:p>
    <w:p w14:paraId="40CC4D98" w14:textId="02A8D392" w:rsidR="00A261B8" w:rsidRPr="00184FD6" w:rsidRDefault="00A261B8" w:rsidP="00184FD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6" w:name="_Toc192148737"/>
      <w:r w:rsidRPr="00184FD6">
        <w:rPr>
          <w:rFonts w:ascii="Sakkal Majalla" w:eastAsia="Calibri" w:hAnsi="Sakkal Majalla" w:cs="Sakkal Majalla"/>
          <w:b/>
          <w:bCs/>
          <w:kern w:val="0"/>
          <w:sz w:val="32"/>
          <w:szCs w:val="32"/>
          <w:rtl/>
          <w14:ligatures w14:val="none"/>
        </w:rPr>
        <w:t>مقدمة</w:t>
      </w:r>
      <w:bookmarkEnd w:id="66"/>
      <w:r w:rsidRPr="00184FD6">
        <w:rPr>
          <w:rFonts w:ascii="Sakkal Majalla" w:eastAsia="Calibri" w:hAnsi="Sakkal Majalla" w:cs="Sakkal Majalla"/>
          <w:b/>
          <w:bCs/>
          <w:kern w:val="0"/>
          <w:sz w:val="32"/>
          <w:szCs w:val="32"/>
          <w:rtl/>
          <w14:ligatures w14:val="none"/>
        </w:rPr>
        <w:t xml:space="preserve"> </w:t>
      </w:r>
    </w:p>
    <w:p w14:paraId="78C999D4"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يستعرض الباحث فيما يلي موضوع ادارة علاقات العملاء من خلال بيان المفهوم، نشأة نظام إدارة علاقة العملاء، وأسباب تطور إدارة علاقات </w:t>
      </w:r>
      <w:proofErr w:type="gramStart"/>
      <w:r w:rsidRPr="00D451CB">
        <w:rPr>
          <w:rFonts w:ascii="Sakkal Majalla" w:eastAsia="Calibri" w:hAnsi="Sakkal Majalla" w:cs="Sakkal Majalla"/>
          <w:kern w:val="0"/>
          <w:sz w:val="28"/>
          <w:szCs w:val="28"/>
          <w:rtl/>
          <w14:ligatures w14:val="none"/>
        </w:rPr>
        <w:t>العملاء ،</w:t>
      </w:r>
      <w:proofErr w:type="gramEnd"/>
      <w:r w:rsidRPr="00D451CB">
        <w:rPr>
          <w:rFonts w:ascii="Sakkal Majalla" w:eastAsia="Calibri" w:hAnsi="Sakkal Majalla" w:cs="Sakkal Majalla"/>
          <w:kern w:val="0"/>
          <w:sz w:val="28"/>
          <w:szCs w:val="28"/>
          <w:rtl/>
          <w14:ligatures w14:val="none"/>
        </w:rPr>
        <w:t xml:space="preserve"> وتأسيس نظام إدارة علاقات العملاء ، أهداف نظام إدارة علاقة العملاء ، وخصائص إدارة علاقات العملاء. </w:t>
      </w:r>
    </w:p>
    <w:p w14:paraId="691F6382"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451CB">
        <w:rPr>
          <w:rFonts w:ascii="Sakkal Majalla" w:eastAsia="Calibri" w:hAnsi="Sakkal Majalla" w:cs="Sakkal Majalla"/>
          <w:kern w:val="0"/>
          <w:sz w:val="28"/>
          <w:szCs w:val="28"/>
          <w:rtl/>
          <w14:ligatures w14:val="none"/>
        </w:rPr>
        <w:t>بعد مصطلح إدارة علاقات العملاء</w:t>
      </w:r>
      <w:r w:rsidRPr="00D451CB">
        <w:rPr>
          <w:rFonts w:ascii="Sakkal Majalla" w:eastAsia="Calibri" w:hAnsi="Sakkal Majalla" w:cs="Sakkal Majalla"/>
          <w:kern w:val="0"/>
          <w:sz w:val="28"/>
          <w:szCs w:val="28"/>
          <w14:ligatures w14:val="none"/>
        </w:rPr>
        <w:t xml:space="preserve"> Customer Relation Management</w:t>
      </w:r>
      <w:r w:rsidRPr="00D451CB">
        <w:rPr>
          <w:rFonts w:ascii="Sakkal Majalla" w:eastAsia="Calibri" w:hAnsi="Sakkal Majalla" w:cs="Sakkal Majalla"/>
          <w:kern w:val="0"/>
          <w:sz w:val="28"/>
          <w:szCs w:val="28"/>
          <w:rtl/>
          <w14:ligatures w14:val="none"/>
        </w:rPr>
        <w:t xml:space="preserve"> أحد المداخل الحديثة في ظل ما أفرزته تطورات المعرفة والتكنولوجيا، وازدياد حدة المنافسة في الاسواق المختلفة من حيث عدد المنافسين، وما يقدم لهم من خدمات لتلبية احتياجاتهم ورغباتهم، وقد ازدادت أهمية استخدام هذا المصطلح مع ازدياد الاهتمام بتحسين قيمة دورة حياة الزبون، حيث أن معرفة حاجات العملاء وتحديدها، وتقديم خدمات ذات القيمة المضافة للزبائن تعد من العوامل النجاح منظمات الأعمال، مما يمكنها من البقاء والاستمرارية في السوق في ظل العولمة، واشتداد المنافسة على خدمة الزبون، وكسب ولائه. كما أدت التطورات لإيجاد واقع جديد أمام المصارف جعلها </w:t>
      </w:r>
      <w:proofErr w:type="gramStart"/>
      <w:r w:rsidRPr="00D451CB">
        <w:rPr>
          <w:rFonts w:ascii="Sakkal Majalla" w:eastAsia="Calibri" w:hAnsi="Sakkal Majalla" w:cs="Sakkal Majalla"/>
          <w:kern w:val="0"/>
          <w:sz w:val="28"/>
          <w:szCs w:val="28"/>
          <w:rtl/>
          <w14:ligatures w14:val="none"/>
        </w:rPr>
        <w:t>تبدأ  بالاتجاه</w:t>
      </w:r>
      <w:proofErr w:type="gramEnd"/>
      <w:r w:rsidRPr="00D451CB">
        <w:rPr>
          <w:rFonts w:ascii="Sakkal Majalla" w:eastAsia="Calibri" w:hAnsi="Sakkal Majalla" w:cs="Sakkal Majalla"/>
          <w:kern w:val="0"/>
          <w:sz w:val="28"/>
          <w:szCs w:val="28"/>
          <w:rtl/>
          <w14:ligatures w14:val="none"/>
        </w:rPr>
        <w:t xml:space="preserve"> نحو إدارة علاقات العملاء لضمان قدر كبير من رضا العملاء</w:t>
      </w:r>
      <w:r w:rsidRPr="00D451CB">
        <w:rPr>
          <w:rFonts w:ascii="Sakkal Majalla" w:eastAsia="Calibri" w:hAnsi="Sakkal Majalla" w:cs="Sakkal Majalla"/>
          <w:kern w:val="0"/>
          <w:sz w:val="28"/>
          <w:szCs w:val="28"/>
          <w14:ligatures w14:val="none"/>
        </w:rPr>
        <w:t xml:space="preserve"> (Fingar et al., 2018)</w:t>
      </w:r>
    </w:p>
    <w:p w14:paraId="7439580D"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برزت نشأة إدارة علاقات العملاء في الفترة ما قبل عصر الصناعة، وقد جاءت كنتيجة للتفاعل بين العملاء والمزارعين آنذاك، ففي القرن الثامن عشر ابان عصر الصناعة ظهرت الآلة كنتيجة لمساعي منظمات الأعمال لإنتاج أفضل المنتجات المتميزة في خصائصها وجودتها بهدف تحقيق رضا الزبون بأقل تكلفة، وهذا ما سمي وقتها استراتيجية دفع التكنولوجيا". في أواخر القرن العشرين وظهور اقتصاديات المعرفة وشدة التنافس بين المنظمات وتحولت الأنظار إلى الزبون فأصبح هو الهدف الرئيس للمنظمة، وأولى </w:t>
      </w:r>
      <w:r w:rsidRPr="00D451CB">
        <w:rPr>
          <w:rFonts w:ascii="Sakkal Majalla" w:eastAsia="Calibri" w:hAnsi="Sakkal Majalla" w:cs="Sakkal Majalla"/>
          <w:kern w:val="0"/>
          <w:sz w:val="28"/>
          <w:szCs w:val="28"/>
          <w:rtl/>
          <w14:ligatures w14:val="none"/>
        </w:rPr>
        <w:lastRenderedPageBreak/>
        <w:t xml:space="preserve">أولوياتها للتفاعل وإقامة العلاقات معه لتحديد رغباته وحاجاته وترجمة تلك الاحتياجات الى منتجات متميزة وجديدة فتحقق رغباته وتوقعاته (الطائي </w:t>
      </w:r>
      <w:proofErr w:type="gramStart"/>
      <w:r w:rsidRPr="00D451CB">
        <w:rPr>
          <w:rFonts w:ascii="Sakkal Majalla" w:eastAsia="Calibri" w:hAnsi="Sakkal Majalla" w:cs="Sakkal Majalla"/>
          <w:kern w:val="0"/>
          <w:sz w:val="28"/>
          <w:szCs w:val="28"/>
          <w:rtl/>
          <w14:ligatures w14:val="none"/>
        </w:rPr>
        <w:t>والعبادي ،</w:t>
      </w:r>
      <w:proofErr w:type="gramEnd"/>
      <w:r w:rsidRPr="00D451CB">
        <w:rPr>
          <w:rFonts w:ascii="Sakkal Majalla" w:eastAsia="Calibri" w:hAnsi="Sakkal Majalla" w:cs="Sakkal Majalla"/>
          <w:kern w:val="0"/>
          <w:sz w:val="28"/>
          <w:szCs w:val="28"/>
          <w:rtl/>
          <w14:ligatures w14:val="none"/>
        </w:rPr>
        <w:t xml:space="preserve"> 2009) </w:t>
      </w:r>
    </w:p>
    <w:p w14:paraId="56F3E528"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تتبع إدارة المنظمة اليوم نهجا جديدا في ادارتها للعلاقة مع </w:t>
      </w:r>
      <w:proofErr w:type="gramStart"/>
      <w:r w:rsidRPr="00D451CB">
        <w:rPr>
          <w:rFonts w:ascii="Sakkal Majalla" w:eastAsia="Calibri" w:hAnsi="Sakkal Majalla" w:cs="Sakkal Majalla"/>
          <w:kern w:val="0"/>
          <w:sz w:val="28"/>
          <w:szCs w:val="28"/>
          <w:rtl/>
          <w14:ligatures w14:val="none"/>
        </w:rPr>
        <w:t>العملاء ،</w:t>
      </w:r>
      <w:proofErr w:type="gramEnd"/>
      <w:r w:rsidRPr="00D451CB">
        <w:rPr>
          <w:rFonts w:ascii="Sakkal Majalla" w:eastAsia="Calibri" w:hAnsi="Sakkal Majalla" w:cs="Sakkal Majalla"/>
          <w:kern w:val="0"/>
          <w:sz w:val="28"/>
          <w:szCs w:val="28"/>
          <w:rtl/>
          <w14:ligatures w14:val="none"/>
        </w:rPr>
        <w:t xml:space="preserve"> وذلك بعد تطور عالم التكنولوجيا الأمر الذي أدى الى تغير كبير في نمط الاعمال ونمط العملاء أشار </w:t>
      </w:r>
      <w:proofErr w:type="spellStart"/>
      <w:r w:rsidRPr="00D451CB">
        <w:rPr>
          <w:rFonts w:ascii="Sakkal Majalla" w:eastAsia="Calibri" w:hAnsi="Sakkal Majalla" w:cs="Sakkal Majalla"/>
          <w:kern w:val="0"/>
          <w:sz w:val="28"/>
          <w:szCs w:val="28"/>
          <w14:ligatures w14:val="none"/>
        </w:rPr>
        <w:t>Alhaiou</w:t>
      </w:r>
      <w:proofErr w:type="spellEnd"/>
      <w:r w:rsidRPr="00D451CB">
        <w:rPr>
          <w:rFonts w:ascii="Sakkal Majalla" w:eastAsia="Calibri" w:hAnsi="Sakkal Majalla" w:cs="Sakkal Majalla"/>
          <w:kern w:val="0"/>
          <w:sz w:val="28"/>
          <w:szCs w:val="28"/>
          <w:rtl/>
          <w14:ligatures w14:val="none"/>
        </w:rPr>
        <w:t xml:space="preserve"> (2011) بأن العملاء اليوم يستطيع أخذ جميع المعلومات التي يحتاجها عن المنتجات وذلك من خلال التصفح عبر المواقع الإلكترونية في أي وقت ومن أي مكان، فالمواقع الإلكترونية أصبحت عاملا مهما جدا من عوامل النجاح في المنظمات، وتلعب دور بارزا في استقطاب وجذب العملاء وتحفيزهم للتواصل مع المنظمة والتعامل معها. </w:t>
      </w:r>
    </w:p>
    <w:p w14:paraId="65AB01E0" w14:textId="557B705A" w:rsidR="00A261B8" w:rsidRPr="00184FD6" w:rsidRDefault="00184FD6" w:rsidP="00184FD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7" w:name="_Toc192148738"/>
      <w:r w:rsidRPr="00184FD6">
        <w:rPr>
          <w:rFonts w:ascii="Sakkal Majalla" w:eastAsia="Calibri" w:hAnsi="Sakkal Majalla" w:cs="Sakkal Majalla" w:hint="cs"/>
          <w:b/>
          <w:bCs/>
          <w:kern w:val="0"/>
          <w:sz w:val="32"/>
          <w:szCs w:val="32"/>
          <w:rtl/>
          <w14:ligatures w14:val="none"/>
        </w:rPr>
        <w:t xml:space="preserve">1.1.2 </w:t>
      </w:r>
      <w:r w:rsidR="00A261B8" w:rsidRPr="00184FD6">
        <w:rPr>
          <w:rFonts w:ascii="Sakkal Majalla" w:eastAsia="Calibri" w:hAnsi="Sakkal Majalla" w:cs="Sakkal Majalla"/>
          <w:b/>
          <w:bCs/>
          <w:kern w:val="0"/>
          <w:sz w:val="32"/>
          <w:szCs w:val="32"/>
          <w:rtl/>
          <w14:ligatures w14:val="none"/>
        </w:rPr>
        <w:t xml:space="preserve">  مفهوم ادارة علاقات العملاء</w:t>
      </w:r>
      <w:bookmarkEnd w:id="67"/>
    </w:p>
    <w:p w14:paraId="6C73E01D"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ظهرت العديد من التعريفات لإدارة علاقات العملاء والتي اختلفت بسبب اختلاف وجهات نظر الباحثين، ومن هذ التعريفات أنها تعني: استراتيجية الأعمال التي تتضمن تركيز معارف المنظمة وعملياتها وهيكلها التنظيمي حول العملاء لضمان بقائهم واستمرارهم في المنظمة البجاري، 2018). كما عرفت على أنها: "فلسفة تضع الزبائن في نقطة تصميم المنتجات من أجل توجيه موارد وجهود المنظمة لتقديم أفضل الخدمات وتعزيز وتعظيم ولاء العملاء لها (الدليمي </w:t>
      </w:r>
      <w:proofErr w:type="gramStart"/>
      <w:r w:rsidRPr="00D451CB">
        <w:rPr>
          <w:rFonts w:ascii="Sakkal Majalla" w:eastAsia="Calibri" w:hAnsi="Sakkal Majalla" w:cs="Sakkal Majalla"/>
          <w:kern w:val="0"/>
          <w:sz w:val="28"/>
          <w:szCs w:val="28"/>
          <w:rtl/>
          <w14:ligatures w14:val="none"/>
        </w:rPr>
        <w:t>والكعبي ،</w:t>
      </w:r>
      <w:proofErr w:type="gramEnd"/>
      <w:r w:rsidRPr="00D451CB">
        <w:rPr>
          <w:rFonts w:ascii="Sakkal Majalla" w:eastAsia="Calibri" w:hAnsi="Sakkal Majalla" w:cs="Sakkal Majalla"/>
          <w:kern w:val="0"/>
          <w:sz w:val="28"/>
          <w:szCs w:val="28"/>
          <w:rtl/>
          <w14:ligatures w14:val="none"/>
        </w:rPr>
        <w:t xml:space="preserve"> 2016)</w:t>
      </w:r>
    </w:p>
    <w:p w14:paraId="3469AE66"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يمكن تعريف ادارة علاقات العملاء على أنها استراتيجية مبنية على الاختيار والادارة العلاقات العملاء ذات القيمة المضافة لمنظمات الاعمال، بوجود فلسفة وثقافة في العمل لدعم قدر من البيانات المتعلقة بالزبائن كي تستطيع من خلالها المنظمة فهم سلوك الزبائن وتصرفاتهم وتحليلها وادراك تطلعاتهم (الطائي </w:t>
      </w:r>
      <w:proofErr w:type="gramStart"/>
      <w:r w:rsidRPr="00D451CB">
        <w:rPr>
          <w:rFonts w:ascii="Sakkal Majalla" w:eastAsia="Calibri" w:hAnsi="Sakkal Majalla" w:cs="Sakkal Majalla"/>
          <w:kern w:val="0"/>
          <w:sz w:val="28"/>
          <w:szCs w:val="28"/>
          <w:rtl/>
          <w14:ligatures w14:val="none"/>
        </w:rPr>
        <w:t>والعبادي ،</w:t>
      </w:r>
      <w:proofErr w:type="gramEnd"/>
      <w:r w:rsidRPr="00D451CB">
        <w:rPr>
          <w:rFonts w:ascii="Sakkal Majalla" w:eastAsia="Calibri" w:hAnsi="Sakkal Majalla" w:cs="Sakkal Majalla"/>
          <w:kern w:val="0"/>
          <w:sz w:val="28"/>
          <w:szCs w:val="28"/>
          <w:rtl/>
          <w14:ligatures w14:val="none"/>
        </w:rPr>
        <w:t xml:space="preserve"> 2009). </w:t>
      </w:r>
    </w:p>
    <w:p w14:paraId="55544E41" w14:textId="77777777" w:rsidR="00A261B8" w:rsidRPr="00D451CB" w:rsidRDefault="00A261B8" w:rsidP="00184FD6">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451CB">
        <w:rPr>
          <w:rFonts w:ascii="Sakkal Majalla" w:eastAsia="Calibri" w:hAnsi="Sakkal Majalla" w:cs="Sakkal Majalla"/>
          <w:kern w:val="0"/>
          <w:sz w:val="28"/>
          <w:szCs w:val="28"/>
          <w:rtl/>
          <w14:ligatures w14:val="none"/>
        </w:rPr>
        <w:t>ظهرت أنظمة إدارة علاقات العملاء والتي ما يشار عادة اليها بالمصطلح (</w:t>
      </w:r>
      <w:r w:rsidRPr="00D451CB">
        <w:rPr>
          <w:rFonts w:ascii="Sakkal Majalla" w:eastAsia="Calibri" w:hAnsi="Sakkal Majalla" w:cs="Sakkal Majalla"/>
          <w:kern w:val="0"/>
          <w:sz w:val="28"/>
          <w:szCs w:val="28"/>
          <w14:ligatures w14:val="none"/>
        </w:rPr>
        <w:t>CRM</w:t>
      </w:r>
      <w:r w:rsidRPr="00D451CB">
        <w:rPr>
          <w:rFonts w:ascii="Sakkal Majalla" w:eastAsia="Calibri" w:hAnsi="Sakkal Majalla" w:cs="Sakkal Majalla"/>
          <w:kern w:val="0"/>
          <w:sz w:val="28"/>
          <w:szCs w:val="28"/>
          <w:rtl/>
          <w14:ligatures w14:val="none"/>
        </w:rPr>
        <w:t>) عند أوساط صناعة تقنية المعلومات والبرمجيات وهي اختصارا لمصطلح</w:t>
      </w:r>
      <w:r w:rsidRPr="00D451CB">
        <w:rPr>
          <w:rFonts w:ascii="Sakkal Majalla" w:eastAsia="Calibri" w:hAnsi="Sakkal Majalla" w:cs="Sakkal Majalla"/>
          <w:kern w:val="0"/>
          <w:sz w:val="28"/>
          <w:szCs w:val="28"/>
          <w14:ligatures w14:val="none"/>
        </w:rPr>
        <w:t xml:space="preserve"> Customer Relationship Management</w:t>
      </w:r>
      <w:r w:rsidRPr="00D451CB">
        <w:rPr>
          <w:rFonts w:ascii="Sakkal Majalla" w:eastAsia="Calibri" w:hAnsi="Sakkal Majalla" w:cs="Sakkal Majalla"/>
          <w:kern w:val="0"/>
          <w:sz w:val="28"/>
          <w:szCs w:val="28"/>
          <w:rtl/>
          <w14:ligatures w14:val="none"/>
        </w:rPr>
        <w:t xml:space="preserve">، فمنظمات الأعمال عادة ما تنفق مبالغ كبيرة على نظام إدارة علاقات العملاء وتهدف بذلك إلى تكوين نظرة شاملة ومتكاملة عن </w:t>
      </w:r>
      <w:proofErr w:type="gramStart"/>
      <w:r w:rsidRPr="00D451CB">
        <w:rPr>
          <w:rFonts w:ascii="Sakkal Majalla" w:eastAsia="Calibri" w:hAnsi="Sakkal Majalla" w:cs="Sakkal Majalla"/>
          <w:kern w:val="0"/>
          <w:sz w:val="28"/>
          <w:szCs w:val="28"/>
          <w:rtl/>
          <w14:ligatures w14:val="none"/>
        </w:rPr>
        <w:t>الزبون</w:t>
      </w:r>
      <w:r w:rsidRPr="00D451CB">
        <w:rPr>
          <w:rFonts w:ascii="Sakkal Majalla" w:eastAsia="Calibri" w:hAnsi="Sakkal Majalla" w:cs="Sakkal Majalla"/>
          <w:kern w:val="0"/>
          <w:sz w:val="28"/>
          <w:szCs w:val="28"/>
          <w:rtl/>
          <w:lang w:bidi="ar-EG"/>
          <w14:ligatures w14:val="none"/>
        </w:rPr>
        <w:t>(</w:t>
      </w:r>
      <w:r w:rsidRPr="00D451CB">
        <w:rPr>
          <w:rFonts w:ascii="Sakkal Majalla" w:eastAsia="Calibri" w:hAnsi="Sakkal Majalla" w:cs="Sakkal Majalla"/>
          <w:kern w:val="0"/>
          <w:sz w:val="28"/>
          <w:szCs w:val="28"/>
          <w:rtl/>
          <w14:ligatures w14:val="none"/>
        </w:rPr>
        <w:t xml:space="preserve"> </w:t>
      </w:r>
      <w:r w:rsidRPr="00D451CB">
        <w:rPr>
          <w:rFonts w:ascii="Sakkal Majalla" w:eastAsia="Calibri" w:hAnsi="Sakkal Majalla" w:cs="Sakkal Majalla"/>
          <w:kern w:val="0"/>
          <w:sz w:val="28"/>
          <w:szCs w:val="28"/>
          <w14:ligatures w14:val="none"/>
        </w:rPr>
        <w:t>al</w:t>
      </w:r>
      <w:proofErr w:type="gramEnd"/>
      <w:r w:rsidRPr="00D451CB">
        <w:rPr>
          <w:rFonts w:ascii="Sakkal Majalla" w:eastAsia="Calibri" w:hAnsi="Sakkal Majalla" w:cs="Sakkal Majalla"/>
          <w:kern w:val="0"/>
          <w:sz w:val="28"/>
          <w:szCs w:val="28"/>
          <w14:ligatures w14:val="none"/>
        </w:rPr>
        <w:t xml:space="preserve"> et.,2020</w:t>
      </w:r>
      <w:r w:rsidRPr="00D451CB">
        <w:rPr>
          <w:rFonts w:ascii="Sakkal Majalla" w:eastAsia="Calibri" w:hAnsi="Sakkal Majalla" w:cs="Sakkal Majalla"/>
          <w:kern w:val="0"/>
          <w:sz w:val="28"/>
          <w:szCs w:val="28"/>
          <w:rtl/>
          <w14:ligatures w14:val="none"/>
        </w:rPr>
        <w:t xml:space="preserve">  </w:t>
      </w:r>
      <w:r w:rsidRPr="00D451CB">
        <w:rPr>
          <w:rFonts w:ascii="Sakkal Majalla" w:eastAsia="Calibri" w:hAnsi="Sakkal Majalla" w:cs="Sakkal Majalla"/>
          <w:kern w:val="0"/>
          <w:sz w:val="28"/>
          <w:szCs w:val="28"/>
          <w14:ligatures w14:val="none"/>
        </w:rPr>
        <w:t xml:space="preserve">(Bueren </w:t>
      </w:r>
    </w:p>
    <w:p w14:paraId="1E4AED3B"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lastRenderedPageBreak/>
        <w:t xml:space="preserve">لقد ظهر حاليا نظام إدارة علاقات العملاء ليعكس الدور الحقيقي والمحوري للزبائن في الوضع الاستراتيجي للمنظمة، فهي تقوم بما يمكنها من تنظيمات إجرائية لتفهم حاجات الزبائن واستغلال خبرتها ومعرفتها في المجال التسويقي لذا تهتم المنظمات للتعرف على حاجات الزبائن ورغباتهم وما هي أهم الخصائص في المنتجات التي يحتاجونها ويرغبون بها لجذب وكسب العملاء والمحافظة عليهم والوصول لرضاهم وتعزيز ولائهم كما أنها تظافر الجهود بشكل متكامل ومميز ومن أجل </w:t>
      </w:r>
      <w:proofErr w:type="spellStart"/>
      <w:r w:rsidRPr="00D451CB">
        <w:rPr>
          <w:rFonts w:ascii="Sakkal Majalla" w:eastAsia="Calibri" w:hAnsi="Sakkal Majalla" w:cs="Sakkal Majalla"/>
          <w:kern w:val="0"/>
          <w:sz w:val="28"/>
          <w:szCs w:val="28"/>
          <w:rtl/>
          <w14:ligatures w14:val="none"/>
        </w:rPr>
        <w:t>إيقاء</w:t>
      </w:r>
      <w:proofErr w:type="spellEnd"/>
      <w:r w:rsidRPr="00D451CB">
        <w:rPr>
          <w:rFonts w:ascii="Sakkal Majalla" w:eastAsia="Calibri" w:hAnsi="Sakkal Majalla" w:cs="Sakkal Majalla"/>
          <w:kern w:val="0"/>
          <w:sz w:val="28"/>
          <w:szCs w:val="28"/>
          <w:rtl/>
          <w14:ligatures w14:val="none"/>
        </w:rPr>
        <w:t xml:space="preserve"> وتطوير العلاقة مع الزبون وتقوية تلك العلاقة بشكل مستمر، واضافة قيمة لهم التبادل المنفعة من جميع الجوانب. </w:t>
      </w:r>
    </w:p>
    <w:p w14:paraId="3B7BAD33" w14:textId="16715565" w:rsidR="00A261B8" w:rsidRPr="00184FD6" w:rsidRDefault="00184FD6" w:rsidP="00184FD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8" w:name="_Toc192148739"/>
      <w:proofErr w:type="gramStart"/>
      <w:r w:rsidRPr="00184FD6">
        <w:rPr>
          <w:rFonts w:ascii="Sakkal Majalla" w:eastAsia="Calibri" w:hAnsi="Sakkal Majalla" w:cs="Sakkal Majalla" w:hint="cs"/>
          <w:b/>
          <w:bCs/>
          <w:kern w:val="0"/>
          <w:sz w:val="32"/>
          <w:szCs w:val="32"/>
          <w:rtl/>
          <w14:ligatures w14:val="none"/>
        </w:rPr>
        <w:t xml:space="preserve">2.1.2 </w:t>
      </w:r>
      <w:r w:rsidR="00A261B8" w:rsidRPr="00184FD6">
        <w:rPr>
          <w:rFonts w:ascii="Sakkal Majalla" w:eastAsia="Calibri" w:hAnsi="Sakkal Majalla" w:cs="Sakkal Majalla"/>
          <w:b/>
          <w:bCs/>
          <w:kern w:val="0"/>
          <w:sz w:val="32"/>
          <w:szCs w:val="32"/>
          <w:rtl/>
          <w14:ligatures w14:val="none"/>
        </w:rPr>
        <w:t xml:space="preserve"> أسباب</w:t>
      </w:r>
      <w:proofErr w:type="gramEnd"/>
      <w:r w:rsidR="00A261B8" w:rsidRPr="00184FD6">
        <w:rPr>
          <w:rFonts w:ascii="Sakkal Majalla" w:eastAsia="Calibri" w:hAnsi="Sakkal Majalla" w:cs="Sakkal Majalla"/>
          <w:b/>
          <w:bCs/>
          <w:kern w:val="0"/>
          <w:sz w:val="32"/>
          <w:szCs w:val="32"/>
          <w:rtl/>
          <w14:ligatures w14:val="none"/>
        </w:rPr>
        <w:t xml:space="preserve"> تطور إدارة علاقات العملاء</w:t>
      </w:r>
      <w:bookmarkEnd w:id="68"/>
      <w:r w:rsidR="00A261B8" w:rsidRPr="00184FD6">
        <w:rPr>
          <w:rFonts w:ascii="Sakkal Majalla" w:eastAsia="Calibri" w:hAnsi="Sakkal Majalla" w:cs="Sakkal Majalla"/>
          <w:b/>
          <w:bCs/>
          <w:kern w:val="0"/>
          <w:sz w:val="32"/>
          <w:szCs w:val="32"/>
          <w:rtl/>
          <w14:ligatures w14:val="none"/>
        </w:rPr>
        <w:t xml:space="preserve"> </w:t>
      </w:r>
    </w:p>
    <w:p w14:paraId="12B06348" w14:textId="77777777" w:rsidR="00A261B8" w:rsidRPr="00184FD6" w:rsidRDefault="00A261B8" w:rsidP="00181486">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14:ligatures w14:val="none"/>
        </w:rPr>
        <w:t xml:space="preserve">هناك مجموعة من الأسباب التي تكمن وراء تطور إدارة علاقات العملاء بينها يخلف (2018) وهي: </w:t>
      </w:r>
    </w:p>
    <w:p w14:paraId="13DD8E43" w14:textId="77777777" w:rsidR="00A261B8" w:rsidRPr="00D451CB" w:rsidRDefault="00A261B8" w:rsidP="007E07DB">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زيادة الحدة عند المنافسين.</w:t>
      </w:r>
    </w:p>
    <w:p w14:paraId="35A7504B" w14:textId="77777777" w:rsidR="00A261B8" w:rsidRPr="00D451CB" w:rsidRDefault="00A261B8" w:rsidP="007E07DB">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التراجع في فاعلية الأساليب الاتصالية القيادية. </w:t>
      </w:r>
    </w:p>
    <w:p w14:paraId="6EC030AC" w14:textId="77777777" w:rsidR="00A261B8" w:rsidRPr="00D451CB" w:rsidRDefault="00A261B8" w:rsidP="007E07DB">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التغيير في النهج الحياتي. </w:t>
      </w:r>
    </w:p>
    <w:p w14:paraId="5E18381C" w14:textId="77777777" w:rsidR="00A261B8" w:rsidRPr="00D451CB" w:rsidRDefault="00A261B8" w:rsidP="007E07DB">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استخدام الانترنت والقنوات التواصل المتعددة. </w:t>
      </w:r>
    </w:p>
    <w:p w14:paraId="622D6D4D" w14:textId="77777777" w:rsidR="00A261B8" w:rsidRPr="00D451CB" w:rsidRDefault="00A261B8" w:rsidP="007E07DB">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تجارب وخبرات المؤسسات مع نظام إدارة علاقات الزبائن. </w:t>
      </w:r>
    </w:p>
    <w:p w14:paraId="03C708BB" w14:textId="0AC8A892" w:rsidR="00A261B8" w:rsidRPr="00184FD6" w:rsidRDefault="00184FD6" w:rsidP="00184FD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9" w:name="_Toc192148740"/>
      <w:r w:rsidRPr="00184FD6">
        <w:rPr>
          <w:rFonts w:ascii="Sakkal Majalla" w:eastAsia="Calibri" w:hAnsi="Sakkal Majalla" w:cs="Sakkal Majalla" w:hint="cs"/>
          <w:b/>
          <w:bCs/>
          <w:kern w:val="0"/>
          <w:sz w:val="32"/>
          <w:szCs w:val="32"/>
          <w:rtl/>
          <w14:ligatures w14:val="none"/>
        </w:rPr>
        <w:t xml:space="preserve">3.1.2 </w:t>
      </w:r>
      <w:r w:rsidR="00A261B8" w:rsidRPr="00184FD6">
        <w:rPr>
          <w:rFonts w:ascii="Sakkal Majalla" w:eastAsia="Calibri" w:hAnsi="Sakkal Majalla" w:cs="Sakkal Majalla"/>
          <w:b/>
          <w:bCs/>
          <w:kern w:val="0"/>
          <w:sz w:val="32"/>
          <w:szCs w:val="32"/>
          <w:rtl/>
          <w14:ligatures w14:val="none"/>
        </w:rPr>
        <w:t xml:space="preserve">  تأسيس نظام إدارة علاقات العملاء</w:t>
      </w:r>
      <w:bookmarkEnd w:id="69"/>
      <w:r w:rsidR="00A261B8" w:rsidRPr="00184FD6">
        <w:rPr>
          <w:rFonts w:ascii="Sakkal Majalla" w:eastAsia="Calibri" w:hAnsi="Sakkal Majalla" w:cs="Sakkal Majalla"/>
          <w:b/>
          <w:bCs/>
          <w:kern w:val="0"/>
          <w:sz w:val="32"/>
          <w:szCs w:val="32"/>
          <w:rtl/>
          <w14:ligatures w14:val="none"/>
        </w:rPr>
        <w:t xml:space="preserve"> </w:t>
      </w:r>
    </w:p>
    <w:p w14:paraId="05A694AD"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يذكر عبيدات (2012) بأن نظام إدارة علاقات العملاء قد تم تأسيسه بناء على </w:t>
      </w:r>
      <w:proofErr w:type="gramStart"/>
      <w:r w:rsidRPr="00D451CB">
        <w:rPr>
          <w:rFonts w:ascii="Sakkal Majalla" w:eastAsia="Calibri" w:hAnsi="Sakkal Majalla" w:cs="Sakkal Majalla"/>
          <w:kern w:val="0"/>
          <w:sz w:val="28"/>
          <w:szCs w:val="28"/>
          <w:rtl/>
          <w14:ligatures w14:val="none"/>
        </w:rPr>
        <w:t>أربعة  مبادئ</w:t>
      </w:r>
      <w:proofErr w:type="gramEnd"/>
      <w:r w:rsidRPr="00D451CB">
        <w:rPr>
          <w:rFonts w:ascii="Sakkal Majalla" w:eastAsia="Calibri" w:hAnsi="Sakkal Majalla" w:cs="Sakkal Majalla"/>
          <w:kern w:val="0"/>
          <w:sz w:val="28"/>
          <w:szCs w:val="28"/>
          <w:rtl/>
          <w14:ligatures w14:val="none"/>
        </w:rPr>
        <w:t xml:space="preserve"> اساسية وهي كما يلي: </w:t>
      </w:r>
    </w:p>
    <w:p w14:paraId="62A260CD" w14:textId="77777777" w:rsidR="00A261B8" w:rsidRPr="00D451CB" w:rsidRDefault="00A261B8" w:rsidP="007E07DB">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وجود إدارة العملاء بناء على افتراض أنهم أصول مهمة لا غنى عنها. </w:t>
      </w:r>
    </w:p>
    <w:p w14:paraId="0A687BE8" w14:textId="77777777" w:rsidR="00A261B8" w:rsidRPr="00D451CB" w:rsidRDefault="00A261B8" w:rsidP="007E07DB">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لا يمكن أن تكون رغبة المؤسسة واحدة نحو كافة الزبائن. </w:t>
      </w:r>
    </w:p>
    <w:p w14:paraId="6566282E" w14:textId="77777777" w:rsidR="00A261B8" w:rsidRPr="00D451CB" w:rsidRDefault="00A261B8" w:rsidP="007E07DB">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يختلف العملاء تسويقيا في حاجاتهم وتفضيلاتهم وانماطهم الشرائية والاستهلاكية. </w:t>
      </w:r>
    </w:p>
    <w:p w14:paraId="1B204FB2" w14:textId="77777777" w:rsidR="00A261B8" w:rsidRPr="00D451CB" w:rsidRDefault="00A261B8" w:rsidP="007E07DB">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بإمكان المنظمات أن تصمم وتنفذ تلك العروض ذات القيم المقبولة للمستخدمين </w:t>
      </w:r>
      <w:proofErr w:type="gramStart"/>
      <w:r w:rsidRPr="00D451CB">
        <w:rPr>
          <w:rFonts w:ascii="Sakkal Majalla" w:eastAsia="Calibri" w:hAnsi="Sakkal Majalla" w:cs="Sakkal Majalla"/>
          <w:kern w:val="0"/>
          <w:sz w:val="28"/>
          <w:szCs w:val="28"/>
          <w:rtl/>
          <w14:ligatures w14:val="none"/>
        </w:rPr>
        <w:t>وحسب  توقعاتهم</w:t>
      </w:r>
      <w:proofErr w:type="gramEnd"/>
      <w:r w:rsidRPr="00D451CB">
        <w:rPr>
          <w:rFonts w:ascii="Sakkal Majalla" w:eastAsia="Calibri" w:hAnsi="Sakkal Majalla" w:cs="Sakkal Majalla"/>
          <w:kern w:val="0"/>
          <w:sz w:val="28"/>
          <w:szCs w:val="28"/>
          <w:rtl/>
          <w14:ligatures w14:val="none"/>
        </w:rPr>
        <w:t xml:space="preserve">. </w:t>
      </w:r>
    </w:p>
    <w:p w14:paraId="419E111E" w14:textId="07BE4F99" w:rsidR="00A261B8" w:rsidRPr="00184FD6" w:rsidRDefault="00184FD6" w:rsidP="00184FD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0" w:name="_Toc192148741"/>
      <w:proofErr w:type="gramStart"/>
      <w:r w:rsidRPr="00184FD6">
        <w:rPr>
          <w:rFonts w:ascii="Sakkal Majalla" w:eastAsia="Calibri" w:hAnsi="Sakkal Majalla" w:cs="Sakkal Majalla" w:hint="cs"/>
          <w:b/>
          <w:bCs/>
          <w:kern w:val="0"/>
          <w:sz w:val="32"/>
          <w:szCs w:val="32"/>
          <w:rtl/>
          <w14:ligatures w14:val="none"/>
        </w:rPr>
        <w:lastRenderedPageBreak/>
        <w:t xml:space="preserve">4.1.2 </w:t>
      </w:r>
      <w:r w:rsidR="00A261B8" w:rsidRPr="00184FD6">
        <w:rPr>
          <w:rFonts w:ascii="Sakkal Majalla" w:eastAsia="Calibri" w:hAnsi="Sakkal Majalla" w:cs="Sakkal Majalla"/>
          <w:b/>
          <w:bCs/>
          <w:kern w:val="0"/>
          <w:sz w:val="32"/>
          <w:szCs w:val="32"/>
          <w:rtl/>
          <w14:ligatures w14:val="none"/>
        </w:rPr>
        <w:t xml:space="preserve"> أهداف</w:t>
      </w:r>
      <w:proofErr w:type="gramEnd"/>
      <w:r w:rsidR="00A261B8" w:rsidRPr="00184FD6">
        <w:rPr>
          <w:rFonts w:ascii="Sakkal Majalla" w:eastAsia="Calibri" w:hAnsi="Sakkal Majalla" w:cs="Sakkal Majalla"/>
          <w:b/>
          <w:bCs/>
          <w:kern w:val="0"/>
          <w:sz w:val="32"/>
          <w:szCs w:val="32"/>
          <w:rtl/>
          <w14:ligatures w14:val="none"/>
        </w:rPr>
        <w:t xml:space="preserve"> نظام إدارة علاقة العملاء</w:t>
      </w:r>
      <w:bookmarkEnd w:id="70"/>
      <w:r w:rsidR="00A261B8" w:rsidRPr="00184FD6">
        <w:rPr>
          <w:rFonts w:ascii="Sakkal Majalla" w:eastAsia="Calibri" w:hAnsi="Sakkal Majalla" w:cs="Sakkal Majalla"/>
          <w:b/>
          <w:bCs/>
          <w:kern w:val="0"/>
          <w:sz w:val="32"/>
          <w:szCs w:val="32"/>
          <w:rtl/>
          <w14:ligatures w14:val="none"/>
        </w:rPr>
        <w:t xml:space="preserve"> </w:t>
      </w:r>
    </w:p>
    <w:p w14:paraId="6803813D"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إن الهدف العام من تطبيق استراتيجية إدارة علاقة العملاء هو العمل على تطوير تلك العلاقة بشكل أكبر وأكثر ربحية مما يؤدي إلى تأسيس إدارة فعاله القاعدة الزبائن تستطيع من خلالها تصنيف الزبائن الأكثر ربحية والاحتفاظ بهم والعمل على إرضاءهم. يتمثل الهدف الرئيس الإدارة العلاقة مع الزبون في كسب أهم العملاء وأكثرهم ربحية والاحتفاظ بهم وضمان ولاءهم، لأن ولاء الزبائن يؤدي إلى تقليص النفقات التسويقية فهم ليسوا بحاجة إلى أساليب دعائية أو إعلانات مركزة، وسيشترون منتجات المنظمة دوما في المستقبل ولن يتأثروا بالوسائل الدعائية المكثفة من قبل المنافسين ليتحولوا اليها. سوف يساعد الزبائن ذوي الولاء للمنظمة على أن تصبح المنظمة أكثر إدراكا وتفهماً لاحتياجاتهم وتوقعاتهم مما سيسهل عليها النجاح في إرضائهم، الا ان هذا الهدف ليس من السهل تحقيقه في سلم </w:t>
      </w:r>
      <w:proofErr w:type="spellStart"/>
      <w:r w:rsidRPr="00D451CB">
        <w:rPr>
          <w:rFonts w:ascii="Sakkal Majalla" w:eastAsia="Calibri" w:hAnsi="Sakkal Majalla" w:cs="Sakkal Majalla"/>
          <w:kern w:val="0"/>
          <w:sz w:val="28"/>
          <w:szCs w:val="28"/>
          <w:rtl/>
          <w14:ligatures w14:val="none"/>
        </w:rPr>
        <w:t>ماسلو</w:t>
      </w:r>
      <w:proofErr w:type="spellEnd"/>
      <w:r w:rsidRPr="00D451CB">
        <w:rPr>
          <w:rFonts w:ascii="Sakkal Majalla" w:eastAsia="Calibri" w:hAnsi="Sakkal Majalla" w:cs="Sakkal Majalla"/>
          <w:kern w:val="0"/>
          <w:sz w:val="28"/>
          <w:szCs w:val="28"/>
          <w:rtl/>
          <w14:ligatures w14:val="none"/>
        </w:rPr>
        <w:t xml:space="preserve"> للاحتياجات، حيث أن تحقيق الذات في هذا السلم يقع على قمة الهرم ولا يمكن الوصول اليه الا بعد المرور بكافة التدرجات بدءاً من أسفل الهرم. إن إدارة العلاقة مع العملاء ليست قارب النجاة أو الحل السحري الذي بإمكانه أن يقدم جميع الحلول ويصل بالزبائن الى تحقيق الرضا والولاء، لكن تطبيق ادارة علاقات الزبائن عادة ما ينطوي على اجراءات وتغيرات لازمة في هذا النظام، من تطبيقات إدارة المعلومات، والعمليات الإدارية والتنظيم، وسلوك الموظفين، لأجل تحقيق الهدف من إدارة العلاقات مع الزبائن </w:t>
      </w:r>
      <w:proofErr w:type="gramStart"/>
      <w:r w:rsidRPr="00D451CB">
        <w:rPr>
          <w:rFonts w:ascii="Sakkal Majalla" w:eastAsia="Calibri" w:hAnsi="Sakkal Majalla" w:cs="Sakkal Majalla"/>
          <w:kern w:val="0"/>
          <w:sz w:val="28"/>
          <w:szCs w:val="28"/>
          <w:rtl/>
          <w14:ligatures w14:val="none"/>
        </w:rPr>
        <w:t xml:space="preserve">( </w:t>
      </w:r>
      <w:r w:rsidRPr="00D451CB">
        <w:rPr>
          <w:rFonts w:ascii="Sakkal Majalla" w:eastAsia="Calibri" w:hAnsi="Sakkal Majalla" w:cs="Sakkal Majalla"/>
          <w:kern w:val="0"/>
          <w:sz w:val="28"/>
          <w:szCs w:val="28"/>
          <w14:ligatures w14:val="none"/>
        </w:rPr>
        <w:t>(</w:t>
      </w:r>
      <w:proofErr w:type="gramEnd"/>
      <w:r w:rsidRPr="00D451CB">
        <w:rPr>
          <w:rFonts w:ascii="Sakkal Majalla" w:eastAsia="Calibri" w:hAnsi="Sakkal Majalla" w:cs="Sakkal Majalla"/>
          <w:kern w:val="0"/>
          <w:sz w:val="28"/>
          <w:szCs w:val="28"/>
          <w14:ligatures w14:val="none"/>
        </w:rPr>
        <w:t>Bueren et . al., 2020</w:t>
      </w:r>
      <w:r w:rsidRPr="00D451CB">
        <w:rPr>
          <w:rFonts w:ascii="Sakkal Majalla" w:eastAsia="Calibri" w:hAnsi="Sakkal Majalla" w:cs="Sakkal Majalla"/>
          <w:kern w:val="0"/>
          <w:sz w:val="28"/>
          <w:szCs w:val="28"/>
          <w:rtl/>
          <w14:ligatures w14:val="none"/>
        </w:rPr>
        <w:t xml:space="preserve"> </w:t>
      </w:r>
    </w:p>
    <w:p w14:paraId="6981FD17"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تهدف المنظمات الإطالة أمد العلاقة بينها وبين العملاء، وتعمل على استغلالها بهدف </w:t>
      </w:r>
      <w:proofErr w:type="gramStart"/>
      <w:r w:rsidRPr="00D451CB">
        <w:rPr>
          <w:rFonts w:ascii="Sakkal Majalla" w:eastAsia="Calibri" w:hAnsi="Sakkal Majalla" w:cs="Sakkal Majalla"/>
          <w:kern w:val="0"/>
          <w:sz w:val="28"/>
          <w:szCs w:val="28"/>
          <w:rtl/>
          <w14:ligatures w14:val="none"/>
        </w:rPr>
        <w:t>خلق  قيمة</w:t>
      </w:r>
      <w:proofErr w:type="gramEnd"/>
      <w:r w:rsidRPr="00D451CB">
        <w:rPr>
          <w:rFonts w:ascii="Sakkal Majalla" w:eastAsia="Calibri" w:hAnsi="Sakkal Majalla" w:cs="Sakkal Majalla"/>
          <w:kern w:val="0"/>
          <w:sz w:val="28"/>
          <w:szCs w:val="28"/>
          <w:rtl/>
          <w14:ligatures w14:val="none"/>
        </w:rPr>
        <w:t>، كما تهدف إلى مد جسور العلاقة بينها وبين جميع (أصحاب المصالح العملاء ، وموردين وحملة الأسهم.. وغيرهم)، وذلك لأجل الوصول إلى أكبر قيمة لها وهي خلق رأسمال زبوني قوي (</w:t>
      </w:r>
      <w:proofErr w:type="spellStart"/>
      <w:r w:rsidRPr="00D451CB">
        <w:rPr>
          <w:rFonts w:ascii="Sakkal Majalla" w:eastAsia="Calibri" w:hAnsi="Sakkal Majalla" w:cs="Sakkal Majalla"/>
          <w:kern w:val="0"/>
          <w:sz w:val="28"/>
          <w:szCs w:val="28"/>
          <w14:ligatures w14:val="none"/>
        </w:rPr>
        <w:t>Gebret</w:t>
      </w:r>
      <w:proofErr w:type="spellEnd"/>
      <w:r w:rsidRPr="00D451CB">
        <w:rPr>
          <w:rFonts w:ascii="Sakkal Majalla" w:eastAsia="Calibri" w:hAnsi="Sakkal Majalla" w:cs="Sakkal Majalla"/>
          <w:kern w:val="0"/>
          <w:sz w:val="28"/>
          <w:szCs w:val="28"/>
          <w14:ligatures w14:val="none"/>
        </w:rPr>
        <w:t xml:space="preserve"> et al., 2020</w:t>
      </w:r>
      <w:r w:rsidRPr="00D451CB">
        <w:rPr>
          <w:rFonts w:ascii="Sakkal Majalla" w:eastAsia="Calibri" w:hAnsi="Sakkal Majalla" w:cs="Sakkal Majalla"/>
          <w:kern w:val="0"/>
          <w:sz w:val="28"/>
          <w:szCs w:val="28"/>
          <w:rtl/>
          <w14:ligatures w14:val="none"/>
        </w:rPr>
        <w:t>)</w:t>
      </w:r>
    </w:p>
    <w:p w14:paraId="3AD745D4"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يرى البعض أن الهدف الرئيس الإدارة العلاقة مع العملاء هو إيجاد رأسمال زبوني </w:t>
      </w:r>
      <w:proofErr w:type="gramStart"/>
      <w:r w:rsidRPr="00D451CB">
        <w:rPr>
          <w:rFonts w:ascii="Sakkal Majalla" w:eastAsia="Calibri" w:hAnsi="Sakkal Majalla" w:cs="Sakkal Majalla"/>
          <w:kern w:val="0"/>
          <w:sz w:val="28"/>
          <w:szCs w:val="28"/>
          <w:rtl/>
          <w14:ligatures w14:val="none"/>
        </w:rPr>
        <w:t>قوي  وذلك</w:t>
      </w:r>
      <w:proofErr w:type="gramEnd"/>
      <w:r w:rsidRPr="00D451CB">
        <w:rPr>
          <w:rFonts w:ascii="Sakkal Majalla" w:eastAsia="Calibri" w:hAnsi="Sakkal Majalla" w:cs="Sakkal Majalla"/>
          <w:kern w:val="0"/>
          <w:sz w:val="28"/>
          <w:szCs w:val="28"/>
          <w:rtl/>
          <w14:ligatures w14:val="none"/>
        </w:rPr>
        <w:t xml:space="preserve"> من خلال الاتصال المباشر مع العملاء لأجل الاتصال التفاعلي الشخصي القائم على أساس منطق الاتصال من أجل تقوية الرأسمال الزبوني وكسب الولاء (فرحات ، 2015). </w:t>
      </w:r>
    </w:p>
    <w:p w14:paraId="01B69E92" w14:textId="77777777" w:rsidR="00181486" w:rsidRDefault="00181486">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6F9EB41F" w14:textId="0A4B317F" w:rsidR="00A261B8" w:rsidRPr="00184FD6" w:rsidRDefault="00A261B8" w:rsidP="00181486">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14:ligatures w14:val="none"/>
        </w:rPr>
        <w:lastRenderedPageBreak/>
        <w:t xml:space="preserve">لقد أشار شيخ (2020) إلى أن إدارة علاقات العملاء تهدف إلى ما يلي: </w:t>
      </w:r>
    </w:p>
    <w:p w14:paraId="36710EDC" w14:textId="192C2154" w:rsidR="00A261B8" w:rsidRPr="00184FD6" w:rsidRDefault="00A261B8" w:rsidP="007E07D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84FD6">
        <w:rPr>
          <w:rFonts w:ascii="Sakkal Majalla" w:eastAsia="Calibri" w:hAnsi="Sakkal Majalla" w:cs="Sakkal Majalla"/>
          <w:kern w:val="0"/>
          <w:sz w:val="28"/>
          <w:szCs w:val="28"/>
          <w:rtl/>
          <w14:ligatures w14:val="none"/>
        </w:rPr>
        <w:t xml:space="preserve">تحقيق التوازن الفعال والتفاعلي بين قطاعات المنظمة الوظيفية وتوجهاتها الإنتاجية بما يحقق تعظيم رضا العملاء. </w:t>
      </w:r>
    </w:p>
    <w:p w14:paraId="2A53E2AB" w14:textId="4D0751EE" w:rsidR="00A261B8" w:rsidRPr="00184FD6" w:rsidRDefault="00A261B8" w:rsidP="007E07D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84FD6">
        <w:rPr>
          <w:rFonts w:ascii="Sakkal Majalla" w:eastAsia="Calibri" w:hAnsi="Sakkal Majalla" w:cs="Sakkal Majalla"/>
          <w:kern w:val="0"/>
          <w:sz w:val="28"/>
          <w:szCs w:val="28"/>
          <w:rtl/>
          <w14:ligatures w14:val="none"/>
        </w:rPr>
        <w:t xml:space="preserve">التواصل المستمر والفاعل مع العملاء وتحديد كافة النشاطات القيمة. </w:t>
      </w:r>
    </w:p>
    <w:p w14:paraId="6F2B7E4E" w14:textId="2CDEFD11" w:rsidR="00A261B8" w:rsidRPr="00184FD6" w:rsidRDefault="00A261B8" w:rsidP="007E07DB">
      <w:pPr>
        <w:pStyle w:val="a6"/>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84FD6">
        <w:rPr>
          <w:rFonts w:ascii="Sakkal Majalla" w:eastAsia="Calibri" w:hAnsi="Sakkal Majalla" w:cs="Sakkal Majalla"/>
          <w:kern w:val="0"/>
          <w:sz w:val="28"/>
          <w:szCs w:val="28"/>
          <w:rtl/>
          <w14:ligatures w14:val="none"/>
        </w:rPr>
        <w:t xml:space="preserve">استخدام معلومات حالية وتاريخية عن الزبون في التطوير والتحسين للأداء المستمر والاستفادة منها بما يخدم تلبية حاجات العملاء وتحقيق رغباته. </w:t>
      </w:r>
    </w:p>
    <w:p w14:paraId="72995B69"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من الأهداف الرئيسة للمنظمات في عملية التسويق الإلكتروني المحافظة على العلاقات الجيدة والمتينة مع العملاء. </w:t>
      </w:r>
    </w:p>
    <w:p w14:paraId="0054CCB3" w14:textId="77777777" w:rsidR="00A261B8" w:rsidRPr="00184FD6" w:rsidRDefault="00A261B8" w:rsidP="00D451CB">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14:ligatures w14:val="none"/>
        </w:rPr>
        <w:t xml:space="preserve">لقد حدد فرحات (2015) الأهداف التالية لإدارة علاقات العملاء: </w:t>
      </w:r>
    </w:p>
    <w:p w14:paraId="503DA4C0" w14:textId="77777777" w:rsidR="00A261B8" w:rsidRPr="00184FD6" w:rsidRDefault="00A261B8" w:rsidP="00D451CB">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14:ligatures w14:val="none"/>
        </w:rPr>
        <w:t xml:space="preserve">1 زيادة ولاء العملاء </w:t>
      </w:r>
    </w:p>
    <w:p w14:paraId="67E63CA8"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عندما يتوفر في المنظمة برنامج التسويق الإلكتروني الفعال من خلال استثمار العلاقات مع العملاء ، فإنه يمكن لمنظمات الاعمال من التواصل مع زبائنها بشكل أفضل وأكثر فعالية، وذلك لأن كل شخص في منظمات الاعمال يحق له الدخول إلى المعلومات الخاصة بالعملاء وهذه المعلومات تساعد المنظمة على التركيز واستغلال وقتها وجهدها في أمور تدر على المنظمة </w:t>
      </w:r>
      <w:proofErr w:type="spellStart"/>
      <w:r w:rsidRPr="00D451CB">
        <w:rPr>
          <w:rFonts w:ascii="Sakkal Majalla" w:eastAsia="Calibri" w:hAnsi="Sakkal Majalla" w:cs="Sakkal Majalla"/>
          <w:kern w:val="0"/>
          <w:sz w:val="28"/>
          <w:szCs w:val="28"/>
          <w:rtl/>
          <w14:ligatures w14:val="none"/>
        </w:rPr>
        <w:t>الربحأكبر</w:t>
      </w:r>
      <w:proofErr w:type="spellEnd"/>
      <w:r w:rsidRPr="00D451CB">
        <w:rPr>
          <w:rFonts w:ascii="Sakkal Majalla" w:eastAsia="Calibri" w:hAnsi="Sakkal Majalla" w:cs="Sakkal Majalla"/>
          <w:kern w:val="0"/>
          <w:sz w:val="28"/>
          <w:szCs w:val="28"/>
          <w:rtl/>
          <w14:ligatures w14:val="none"/>
        </w:rPr>
        <w:t xml:space="preserve"> ومزايا أكثر للعملاء ، ومن الطرق التي يمكن لمنظمات الأعمال استغلالها لزيادة فعالية الولاء لدى الزبائن هي شخصنة العلاقات مع هؤلاء العملاء، بما يؤدي ذلك الى زيادة الوقت المخصص للتعامل مع كل زبون من العملاء المنظمة. </w:t>
      </w:r>
    </w:p>
    <w:p w14:paraId="06B1D845" w14:textId="77777777" w:rsidR="00A261B8" w:rsidRPr="00184FD6" w:rsidRDefault="00A261B8" w:rsidP="00D451CB">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14:ligatures w14:val="none"/>
        </w:rPr>
        <w:t xml:space="preserve">2.  زيادة فعالية عملية التسويق: </w:t>
      </w:r>
    </w:p>
    <w:p w14:paraId="6FC27D5F"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451CB">
        <w:rPr>
          <w:rFonts w:ascii="Sakkal Majalla" w:eastAsia="Calibri" w:hAnsi="Sakkal Majalla" w:cs="Sakkal Majalla"/>
          <w:kern w:val="0"/>
          <w:sz w:val="28"/>
          <w:szCs w:val="28"/>
          <w:rtl/>
          <w14:ligatures w14:val="none"/>
        </w:rPr>
        <w:t xml:space="preserve">إن توافر قاعدة معلومات مفصلة من برنامج تسويق إلكتروني عبر العلاقات مع العملاء يمكن المنظمة من أن تشارك بنوع المنتجات التي يمكن للعملاء أن يشتريها وفي أي وقت يمكنه القيام بذلك، ويتيح مثل هذا البرنامج زيادة فعالية الحملات الدعائية ومتابعتها بشكل فعال، كما يمكن القيام بعملية تحليل </w:t>
      </w:r>
      <w:r w:rsidRPr="00D451CB">
        <w:rPr>
          <w:rFonts w:ascii="Sakkal Majalla" w:eastAsia="Calibri" w:hAnsi="Sakkal Majalla" w:cs="Sakkal Majalla"/>
          <w:kern w:val="0"/>
          <w:sz w:val="28"/>
          <w:szCs w:val="28"/>
          <w:rtl/>
          <w14:ligatures w14:val="none"/>
        </w:rPr>
        <w:lastRenderedPageBreak/>
        <w:t xml:space="preserve">القاعدة معلومات العملاء من وجهات نظر مختلفة، وذلك للمساعدة في اكتشاف العناصر والعوامل التي يمكن أن تساعد الحملة التسويقية في تحقيق أكبر قدر من أهدافها وغاياتها </w:t>
      </w:r>
      <w:r w:rsidRPr="00D451CB">
        <w:rPr>
          <w:rFonts w:ascii="Sakkal Majalla" w:eastAsia="Calibri" w:hAnsi="Sakkal Majalla" w:cs="Sakkal Majalla"/>
          <w:kern w:val="0"/>
          <w:sz w:val="28"/>
          <w:szCs w:val="28"/>
          <w14:ligatures w14:val="none"/>
        </w:rPr>
        <w:t>(Scullin et al., 2021)</w:t>
      </w:r>
    </w:p>
    <w:p w14:paraId="13508918" w14:textId="77777777" w:rsidR="00A261B8" w:rsidRPr="00184FD6" w:rsidRDefault="00A261B8" w:rsidP="00D451CB">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b/>
          <w:bCs/>
          <w:kern w:val="0"/>
          <w:sz w:val="28"/>
          <w:szCs w:val="28"/>
          <w:rtl/>
          <w:lang w:bidi="ar-EG"/>
          <w14:ligatures w14:val="none"/>
        </w:rPr>
        <w:t xml:space="preserve">3. </w:t>
      </w:r>
      <w:r w:rsidRPr="00184FD6">
        <w:rPr>
          <w:rFonts w:ascii="Sakkal Majalla" w:eastAsia="Calibri" w:hAnsi="Sakkal Majalla" w:cs="Sakkal Majalla"/>
          <w:b/>
          <w:bCs/>
          <w:kern w:val="0"/>
          <w:sz w:val="28"/>
          <w:szCs w:val="28"/>
          <w:rtl/>
          <w14:ligatures w14:val="none"/>
        </w:rPr>
        <w:t xml:space="preserve"> زيادة فعالية دعم وخدمة العملاء: </w:t>
      </w:r>
    </w:p>
    <w:p w14:paraId="13A820A2"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451CB">
        <w:rPr>
          <w:rFonts w:ascii="Sakkal Majalla" w:eastAsia="Calibri" w:hAnsi="Sakkal Majalla" w:cs="Sakkal Majalla"/>
          <w:kern w:val="0"/>
          <w:sz w:val="28"/>
          <w:szCs w:val="28"/>
          <w:rtl/>
          <w14:ligatures w14:val="none"/>
        </w:rPr>
        <w:t xml:space="preserve">إن أهم عنصرين في زيادة الفعالية والدعم وتقديم الخدمة للعملاء هما عن طريق البريد المباشر والذي يساعد في الوصول إلى أكبر قاعدة من </w:t>
      </w:r>
      <w:proofErr w:type="gramStart"/>
      <w:r w:rsidRPr="00D451CB">
        <w:rPr>
          <w:rFonts w:ascii="Sakkal Majalla" w:eastAsia="Calibri" w:hAnsi="Sakkal Majalla" w:cs="Sakkal Majalla"/>
          <w:kern w:val="0"/>
          <w:sz w:val="28"/>
          <w:szCs w:val="28"/>
          <w:rtl/>
          <w14:ligatures w14:val="none"/>
        </w:rPr>
        <w:t>العملاء ،</w:t>
      </w:r>
      <w:proofErr w:type="gramEnd"/>
      <w:r w:rsidRPr="00D451CB">
        <w:rPr>
          <w:rFonts w:ascii="Sakkal Majalla" w:eastAsia="Calibri" w:hAnsi="Sakkal Majalla" w:cs="Sakkal Majalla"/>
          <w:kern w:val="0"/>
          <w:sz w:val="28"/>
          <w:szCs w:val="28"/>
          <w:rtl/>
          <w14:ligatures w14:val="none"/>
        </w:rPr>
        <w:t xml:space="preserve"> ويمكنه أيضاً تحديد الطريقة التي يمكن من خلالها تقديم المنتجات للعملاء من الطرق التي يمكن ان تحقق ذلك الاتصال المباشر بالعملاء عبر مركز الاتصال في المنظمة، </w:t>
      </w:r>
      <w:proofErr w:type="spellStart"/>
      <w:r w:rsidRPr="00D451CB">
        <w:rPr>
          <w:rFonts w:ascii="Sakkal Majalla" w:eastAsia="Calibri" w:hAnsi="Sakkal Majalla" w:cs="Sakkal Majalla"/>
          <w:kern w:val="0"/>
          <w:sz w:val="28"/>
          <w:szCs w:val="28"/>
          <w:rtl/>
          <w14:ligatures w14:val="none"/>
        </w:rPr>
        <w:t>فبإتصال</w:t>
      </w:r>
      <w:proofErr w:type="spellEnd"/>
      <w:r w:rsidRPr="00D451CB">
        <w:rPr>
          <w:rFonts w:ascii="Sakkal Majalla" w:eastAsia="Calibri" w:hAnsi="Sakkal Majalla" w:cs="Sakkal Majalla"/>
          <w:kern w:val="0"/>
          <w:sz w:val="28"/>
          <w:szCs w:val="28"/>
          <w:rtl/>
          <w14:ligatures w14:val="none"/>
        </w:rPr>
        <w:t xml:space="preserve"> العملاء بمركز الاتصال في المنظمة فانه يتوقع أن  يحصل على خدمة زبائن على مستوى راق وفي أقل وقت ممكن </w:t>
      </w:r>
      <w:r w:rsidRPr="00D451CB">
        <w:rPr>
          <w:rFonts w:ascii="Sakkal Majalla" w:eastAsia="Calibri" w:hAnsi="Sakkal Majalla" w:cs="Sakkal Majalla"/>
          <w:kern w:val="0"/>
          <w:sz w:val="28"/>
          <w:szCs w:val="28"/>
          <w14:ligatures w14:val="none"/>
        </w:rPr>
        <w:t>(Bernett &amp; Kuhn, 2020)</w:t>
      </w:r>
    </w:p>
    <w:p w14:paraId="33F8A232"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إن تكنولوجيا مركز الاتصال في إدارة علاقة العملاء الإلكترونية يساعد غالباً في إدارة المكالمات الواردة بفعالية، بإمكان موظفي المبيعات في مركز الاتصال أن يزودوا العملاء الذين يقومون بالاتصال بمركز الاتصالات في المنظمة بجميع المعلومات والمساعدة في حل مشاكلهم في زمن قياسي وفعال، مما يترك الانطباع الجيد والحرفية في تعامل المنظمة مع زبائنها الذين يقومون بالاتصال سعياً وراء خدمة أو منتج ما (2011 ,</w:t>
      </w:r>
      <w:proofErr w:type="spellStart"/>
      <w:r w:rsidRPr="00D451CB">
        <w:rPr>
          <w:rFonts w:ascii="Sakkal Majalla" w:eastAsia="Calibri" w:hAnsi="Sakkal Majalla" w:cs="Sakkal Majalla"/>
          <w:kern w:val="0"/>
          <w:sz w:val="28"/>
          <w:szCs w:val="28"/>
          <w14:ligatures w14:val="none"/>
        </w:rPr>
        <w:t>Alhaiou</w:t>
      </w:r>
      <w:proofErr w:type="spellEnd"/>
      <w:r w:rsidRPr="00D451CB">
        <w:rPr>
          <w:rFonts w:ascii="Sakkal Majalla" w:eastAsia="Calibri" w:hAnsi="Sakkal Majalla" w:cs="Sakkal Majalla"/>
          <w:kern w:val="0"/>
          <w:sz w:val="28"/>
          <w:szCs w:val="28"/>
          <w:rtl/>
          <w14:ligatures w14:val="none"/>
        </w:rPr>
        <w:t xml:space="preserve">). </w:t>
      </w:r>
    </w:p>
    <w:p w14:paraId="64732C9B" w14:textId="71F25C8D" w:rsidR="00A261B8" w:rsidRPr="00184FD6" w:rsidRDefault="00184FD6" w:rsidP="00D451CB">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84FD6">
        <w:rPr>
          <w:rFonts w:ascii="Sakkal Majalla" w:eastAsia="Calibri" w:hAnsi="Sakkal Majalla" w:cs="Sakkal Majalla" w:hint="cs"/>
          <w:b/>
          <w:bCs/>
          <w:kern w:val="0"/>
          <w:sz w:val="28"/>
          <w:szCs w:val="28"/>
          <w:rtl/>
          <w14:ligatures w14:val="none"/>
        </w:rPr>
        <w:t xml:space="preserve">4. </w:t>
      </w:r>
      <w:r w:rsidR="00A261B8" w:rsidRPr="00184FD6">
        <w:rPr>
          <w:rFonts w:ascii="Sakkal Majalla" w:eastAsia="Calibri" w:hAnsi="Sakkal Majalla" w:cs="Sakkal Majalla"/>
          <w:b/>
          <w:bCs/>
          <w:kern w:val="0"/>
          <w:sz w:val="28"/>
          <w:szCs w:val="28"/>
          <w:rtl/>
          <w14:ligatures w14:val="none"/>
        </w:rPr>
        <w:t xml:space="preserve">زيادة الكفاءة وخفض التكاليف </w:t>
      </w:r>
    </w:p>
    <w:p w14:paraId="31832B59"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توفر هذه الادارة خدمة (24) ساعة عمل دون تكاليف مادية إضافية، مما يؤدي الى تخفض التكاليف، وزيادة الكفاءة من خلال دمج بيانات العميل في قاعدة بيانات واحدة، مما يمكن المسوقين، والذين يقومون بالمبيعات وغيرها من الإدارات داخل المنظمة من أجل تبادل المعلومات والعمل على تحقيق الأهداف الأساسية للمنظمة باستخدام نفس الإحصاءات (2020 ,</w:t>
      </w:r>
      <w:proofErr w:type="spellStart"/>
      <w:r w:rsidRPr="00D451CB">
        <w:rPr>
          <w:rFonts w:ascii="Sakkal Majalla" w:eastAsia="Calibri" w:hAnsi="Sakkal Majalla" w:cs="Sakkal Majalla"/>
          <w:kern w:val="0"/>
          <w:sz w:val="28"/>
          <w:szCs w:val="28"/>
          <w14:ligatures w14:val="none"/>
        </w:rPr>
        <w:t>Steme</w:t>
      </w:r>
      <w:proofErr w:type="spellEnd"/>
      <w:r w:rsidRPr="00D451CB">
        <w:rPr>
          <w:rFonts w:ascii="Sakkal Majalla" w:eastAsia="Calibri" w:hAnsi="Sakkal Majalla" w:cs="Sakkal Majalla"/>
          <w:kern w:val="0"/>
          <w:sz w:val="28"/>
          <w:szCs w:val="28"/>
          <w:rtl/>
          <w14:ligatures w14:val="none"/>
        </w:rPr>
        <w:t xml:space="preserve">). </w:t>
      </w:r>
    </w:p>
    <w:p w14:paraId="4BAAA589" w14:textId="77777777" w:rsidR="00181486" w:rsidRDefault="00181486">
      <w:pPr>
        <w:bidi w:val="0"/>
        <w:rPr>
          <w:rFonts w:ascii="Sakkal Majalla" w:eastAsia="Calibri" w:hAnsi="Sakkal Majalla" w:cs="Sakkal Majalla"/>
          <w:b/>
          <w:bCs/>
          <w:kern w:val="0"/>
          <w:sz w:val="32"/>
          <w:szCs w:val="32"/>
          <w:rtl/>
          <w14:ligatures w14:val="none"/>
        </w:rPr>
      </w:pPr>
      <w:bookmarkStart w:id="71" w:name="_Toc192148742"/>
      <w:r>
        <w:rPr>
          <w:rFonts w:ascii="Sakkal Majalla" w:eastAsia="Calibri" w:hAnsi="Sakkal Majalla" w:cs="Sakkal Majalla"/>
          <w:b/>
          <w:bCs/>
          <w:kern w:val="0"/>
          <w:sz w:val="32"/>
          <w:szCs w:val="32"/>
          <w:rtl/>
          <w14:ligatures w14:val="none"/>
        </w:rPr>
        <w:br w:type="page"/>
      </w:r>
    </w:p>
    <w:p w14:paraId="1022C489" w14:textId="70782184" w:rsidR="00A261B8" w:rsidRPr="00184FD6" w:rsidRDefault="00184FD6" w:rsidP="00184FD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proofErr w:type="gramStart"/>
      <w:r w:rsidRPr="00184FD6">
        <w:rPr>
          <w:rFonts w:ascii="Sakkal Majalla" w:eastAsia="Calibri" w:hAnsi="Sakkal Majalla" w:cs="Sakkal Majalla" w:hint="cs"/>
          <w:b/>
          <w:bCs/>
          <w:kern w:val="0"/>
          <w:sz w:val="32"/>
          <w:szCs w:val="32"/>
          <w:rtl/>
          <w14:ligatures w14:val="none"/>
        </w:rPr>
        <w:lastRenderedPageBreak/>
        <w:t xml:space="preserve">5.1.2 </w:t>
      </w:r>
      <w:r w:rsidR="00A261B8" w:rsidRPr="00184FD6">
        <w:rPr>
          <w:rFonts w:ascii="Sakkal Majalla" w:eastAsia="Calibri" w:hAnsi="Sakkal Majalla" w:cs="Sakkal Majalla"/>
          <w:b/>
          <w:bCs/>
          <w:kern w:val="0"/>
          <w:sz w:val="32"/>
          <w:szCs w:val="32"/>
          <w:rtl/>
          <w14:ligatures w14:val="none"/>
        </w:rPr>
        <w:t xml:space="preserve"> خصائص</w:t>
      </w:r>
      <w:proofErr w:type="gramEnd"/>
      <w:r w:rsidR="00A261B8" w:rsidRPr="00184FD6">
        <w:rPr>
          <w:rFonts w:ascii="Sakkal Majalla" w:eastAsia="Calibri" w:hAnsi="Sakkal Majalla" w:cs="Sakkal Majalla"/>
          <w:b/>
          <w:bCs/>
          <w:kern w:val="0"/>
          <w:sz w:val="32"/>
          <w:szCs w:val="32"/>
          <w:rtl/>
          <w14:ligatures w14:val="none"/>
        </w:rPr>
        <w:t xml:space="preserve"> إدارة علاقات العملاء</w:t>
      </w:r>
      <w:bookmarkEnd w:id="71"/>
      <w:r w:rsidR="00A261B8" w:rsidRPr="00184FD6">
        <w:rPr>
          <w:rFonts w:ascii="Sakkal Majalla" w:eastAsia="Calibri" w:hAnsi="Sakkal Majalla" w:cs="Sakkal Majalla"/>
          <w:b/>
          <w:bCs/>
          <w:kern w:val="0"/>
          <w:sz w:val="32"/>
          <w:szCs w:val="32"/>
          <w:rtl/>
          <w14:ligatures w14:val="none"/>
        </w:rPr>
        <w:t xml:space="preserve"> </w:t>
      </w:r>
    </w:p>
    <w:p w14:paraId="20DA6F06" w14:textId="77777777" w:rsidR="00A261B8" w:rsidRPr="00D451CB" w:rsidRDefault="00A261B8" w:rsidP="00D451CB">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توجد خصائص تتحلى بها إدارة علاقات العملاء على تركيز جهود القائمين عليها من أجل تكامل خصائص أفضل لنشاطاتها التسويقية وتتمثل هذه الخصائص في النقاط التالية (</w:t>
      </w:r>
      <w:proofErr w:type="gramStart"/>
      <w:r w:rsidRPr="00D451CB">
        <w:rPr>
          <w:rFonts w:ascii="Sakkal Majalla" w:eastAsia="Calibri" w:hAnsi="Sakkal Majalla" w:cs="Sakkal Majalla"/>
          <w:kern w:val="0"/>
          <w:sz w:val="28"/>
          <w:szCs w:val="28"/>
          <w:rtl/>
          <w14:ligatures w14:val="none"/>
        </w:rPr>
        <w:t>درمان ،</w:t>
      </w:r>
      <w:proofErr w:type="gramEnd"/>
      <w:r w:rsidRPr="00D451CB">
        <w:rPr>
          <w:rFonts w:ascii="Sakkal Majalla" w:eastAsia="Calibri" w:hAnsi="Sakkal Majalla" w:cs="Sakkal Majalla"/>
          <w:kern w:val="0"/>
          <w:sz w:val="28"/>
          <w:szCs w:val="28"/>
          <w:rtl/>
          <w14:ligatures w14:val="none"/>
        </w:rPr>
        <w:t xml:space="preserve"> 2010) </w:t>
      </w:r>
    </w:p>
    <w:p w14:paraId="76E1F5F2"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هدف منظور إدارة علاقات العملاء هو الاحتفاظ بالزبائن المنتقين على المدى الطويل. </w:t>
      </w:r>
    </w:p>
    <w:p w14:paraId="55A52AAA"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دمج المعلومات المتعلقة بالعملاء. </w:t>
      </w:r>
    </w:p>
    <w:p w14:paraId="3C62AF5F"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استعمال برامج تسويقية مكرسة لتحليل البيانات. </w:t>
      </w:r>
    </w:p>
    <w:p w14:paraId="30EEB3C4"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تقسيم الزبائن حسب قيمتهم الأبدية المتوقعة. </w:t>
      </w:r>
    </w:p>
    <w:p w14:paraId="50734164"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التقسيم الجزئي للسوق حسب حاجات ورغبات الزبائن. </w:t>
      </w:r>
    </w:p>
    <w:p w14:paraId="70A07556"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إنشاء القيمة للزبون من خلال عمليات الإدارة. </w:t>
      </w:r>
    </w:p>
    <w:p w14:paraId="56C2668B"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451CB">
        <w:rPr>
          <w:rFonts w:ascii="Sakkal Majalla" w:eastAsia="Calibri" w:hAnsi="Sakkal Majalla" w:cs="Sakkal Majalla"/>
          <w:kern w:val="0"/>
          <w:sz w:val="28"/>
          <w:szCs w:val="28"/>
          <w:rtl/>
          <w14:ligatures w14:val="none"/>
        </w:rPr>
        <w:t xml:space="preserve">الانتقال من دائرة محفظة المنتجات إلى دائرة منتجات الزبائن، وضرورة إحداث التغيير في </w:t>
      </w:r>
    </w:p>
    <w:p w14:paraId="7AE4B789" w14:textId="77777777" w:rsidR="00A261B8" w:rsidRPr="00D451CB" w:rsidRDefault="00A261B8" w:rsidP="007E07DB">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451CB">
        <w:rPr>
          <w:rFonts w:ascii="Sakkal Majalla" w:eastAsia="Calibri" w:hAnsi="Sakkal Majalla" w:cs="Sakkal Majalla"/>
          <w:kern w:val="0"/>
          <w:sz w:val="28"/>
          <w:szCs w:val="28"/>
          <w:rtl/>
          <w14:ligatures w14:val="none"/>
        </w:rPr>
        <w:t>تطبيقات العمل وفي الهيكلة التنظيمية للمنظمة.</w:t>
      </w:r>
    </w:p>
    <w:p w14:paraId="3BD7A301" w14:textId="77777777" w:rsidR="00A261B8" w:rsidRPr="00D451CB" w:rsidRDefault="00A261B8" w:rsidP="00D451CB">
      <w:pPr>
        <w:bidi w:val="0"/>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28A1C101" w14:textId="77777777" w:rsidR="00A261B8" w:rsidRPr="00D451CB" w:rsidRDefault="00A261B8" w:rsidP="00D451CB">
      <w:pPr>
        <w:bidi w:val="0"/>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66CAE6A4" w14:textId="77777777" w:rsidR="00184FD6" w:rsidRDefault="00184FD6">
      <w:pPr>
        <w:bidi w:val="0"/>
        <w:rPr>
          <w:rFonts w:ascii="Sakkal Majalla" w:hAnsi="Sakkal Majalla" w:cs="Sakkal Majalla"/>
          <w:sz w:val="28"/>
          <w:szCs w:val="28"/>
          <w:rtl/>
        </w:rPr>
      </w:pPr>
      <w:r>
        <w:rPr>
          <w:rFonts w:ascii="Sakkal Majalla" w:hAnsi="Sakkal Majalla" w:cs="Sakkal Majalla"/>
          <w:sz w:val="28"/>
          <w:szCs w:val="28"/>
          <w:rtl/>
        </w:rPr>
        <w:br w:type="page"/>
      </w:r>
    </w:p>
    <w:p w14:paraId="24962943" w14:textId="134C0790" w:rsidR="00A261B8" w:rsidRPr="00184FD6" w:rsidRDefault="00A261B8" w:rsidP="00184FD6">
      <w:pPr>
        <w:spacing w:before="100" w:beforeAutospacing="1" w:after="100" w:afterAutospacing="1" w:line="360" w:lineRule="auto"/>
        <w:ind w:hanging="23"/>
        <w:jc w:val="center"/>
        <w:outlineLvl w:val="1"/>
        <w:rPr>
          <w:rFonts w:ascii="Sakkal Majalla" w:hAnsi="Sakkal Majalla" w:cs="Sakkal Majalla"/>
          <w:b/>
          <w:bCs/>
          <w:sz w:val="36"/>
          <w:szCs w:val="36"/>
          <w:rtl/>
        </w:rPr>
      </w:pPr>
      <w:bookmarkStart w:id="72" w:name="_Toc192148743"/>
      <w:r w:rsidRPr="00184FD6">
        <w:rPr>
          <w:rFonts w:ascii="Sakkal Majalla" w:hAnsi="Sakkal Majalla" w:cs="Sakkal Majalla"/>
          <w:b/>
          <w:bCs/>
          <w:sz w:val="36"/>
          <w:szCs w:val="36"/>
          <w:rtl/>
        </w:rPr>
        <w:lastRenderedPageBreak/>
        <w:t xml:space="preserve">المبحث </w:t>
      </w:r>
      <w:proofErr w:type="spellStart"/>
      <w:proofErr w:type="gramStart"/>
      <w:r w:rsidRPr="00184FD6">
        <w:rPr>
          <w:rFonts w:ascii="Sakkal Majalla" w:hAnsi="Sakkal Majalla" w:cs="Sakkal Majalla"/>
          <w:b/>
          <w:bCs/>
          <w:sz w:val="36"/>
          <w:szCs w:val="36"/>
          <w:rtl/>
        </w:rPr>
        <w:t>الثانى</w:t>
      </w:r>
      <w:proofErr w:type="spellEnd"/>
      <w:r w:rsidRPr="00184FD6">
        <w:rPr>
          <w:rFonts w:ascii="Sakkal Majalla" w:hAnsi="Sakkal Majalla" w:cs="Sakkal Majalla"/>
          <w:b/>
          <w:bCs/>
          <w:sz w:val="36"/>
          <w:szCs w:val="36"/>
          <w:rtl/>
        </w:rPr>
        <w:t xml:space="preserve"> :</w:t>
      </w:r>
      <w:proofErr w:type="gramEnd"/>
      <w:r w:rsidRPr="00184FD6">
        <w:rPr>
          <w:rFonts w:ascii="Sakkal Majalla" w:hAnsi="Sakkal Majalla" w:cs="Sakkal Majalla"/>
          <w:b/>
          <w:bCs/>
          <w:sz w:val="36"/>
          <w:szCs w:val="36"/>
          <w:rtl/>
        </w:rPr>
        <w:t xml:space="preserve"> جودة الخدمة</w:t>
      </w:r>
      <w:bookmarkEnd w:id="72"/>
    </w:p>
    <w:p w14:paraId="2FB9B4CD" w14:textId="77777777" w:rsidR="00A261B8" w:rsidRPr="00184FD6" w:rsidRDefault="00A261B8" w:rsidP="00184FD6">
      <w:pPr>
        <w:spacing w:before="100" w:beforeAutospacing="1" w:after="100" w:afterAutospacing="1" w:line="360" w:lineRule="auto"/>
        <w:ind w:hanging="23"/>
        <w:jc w:val="both"/>
        <w:outlineLvl w:val="2"/>
        <w:rPr>
          <w:rFonts w:ascii="Sakkal Majalla" w:hAnsi="Sakkal Majalla" w:cs="Sakkal Majalla"/>
          <w:b/>
          <w:bCs/>
          <w:sz w:val="32"/>
          <w:szCs w:val="32"/>
          <w:rtl/>
        </w:rPr>
      </w:pPr>
      <w:bookmarkStart w:id="73" w:name="_Toc192148744"/>
      <w:r w:rsidRPr="00184FD6">
        <w:rPr>
          <w:rFonts w:ascii="Sakkal Majalla" w:hAnsi="Sakkal Majalla" w:cs="Sakkal Majalla"/>
          <w:b/>
          <w:bCs/>
          <w:sz w:val="32"/>
          <w:szCs w:val="32"/>
          <w:rtl/>
        </w:rPr>
        <w:t>مقدمة</w:t>
      </w:r>
      <w:bookmarkEnd w:id="73"/>
    </w:p>
    <w:p w14:paraId="0259DE90"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شهدت العقود الأخيرة تطوراً هاماً في مجال الخدمات واهتماماً متزايداً بها حيث أصبحت تشكل أهمية كبيرة في </w:t>
      </w:r>
      <w:proofErr w:type="spellStart"/>
      <w:r w:rsidRPr="00D451CB">
        <w:rPr>
          <w:rFonts w:ascii="Sakkal Majalla" w:hAnsi="Sakkal Majalla" w:cs="Sakkal Majalla"/>
          <w:sz w:val="28"/>
          <w:szCs w:val="28"/>
          <w:rtl/>
        </w:rPr>
        <w:t>إقتصاديات</w:t>
      </w:r>
      <w:proofErr w:type="spellEnd"/>
      <w:r w:rsidRPr="00D451CB">
        <w:rPr>
          <w:rFonts w:ascii="Sakkal Majalla" w:hAnsi="Sakkal Majalla" w:cs="Sakkal Majalla"/>
          <w:sz w:val="28"/>
          <w:szCs w:val="28"/>
          <w:rtl/>
        </w:rPr>
        <w:t xml:space="preserve"> الدول، حيث كان </w:t>
      </w:r>
      <w:proofErr w:type="spellStart"/>
      <w:r w:rsidRPr="00D451CB">
        <w:rPr>
          <w:rFonts w:ascii="Sakkal Majalla" w:hAnsi="Sakkal Majalla" w:cs="Sakkal Majalla"/>
          <w:sz w:val="28"/>
          <w:szCs w:val="28"/>
          <w:rtl/>
        </w:rPr>
        <w:t>الإهتمام</w:t>
      </w:r>
      <w:proofErr w:type="spellEnd"/>
      <w:r w:rsidRPr="00D451CB">
        <w:rPr>
          <w:rFonts w:ascii="Sakkal Majalla" w:hAnsi="Sakkal Majalla" w:cs="Sakkal Majalla"/>
          <w:sz w:val="28"/>
          <w:szCs w:val="28"/>
          <w:rtl/>
        </w:rPr>
        <w:t xml:space="preserve"> منصباً على قطاع الإنتاج السلعي كما كانت النظرة إلى المؤسسات الخدمية على أساس أنها مؤسسات هامشية ، وقد تجلى هذا التغير في </w:t>
      </w:r>
      <w:proofErr w:type="spellStart"/>
      <w:r w:rsidRPr="00D451CB">
        <w:rPr>
          <w:rFonts w:ascii="Sakkal Majalla" w:hAnsi="Sakkal Majalla" w:cs="Sakkal Majalla"/>
          <w:sz w:val="28"/>
          <w:szCs w:val="28"/>
          <w:rtl/>
        </w:rPr>
        <w:t>الإهتمام</w:t>
      </w:r>
      <w:proofErr w:type="spellEnd"/>
      <w:r w:rsidRPr="00D451CB">
        <w:rPr>
          <w:rFonts w:ascii="Sakkal Majalla" w:hAnsi="Sakkal Majalla" w:cs="Sakkal Majalla"/>
          <w:sz w:val="28"/>
          <w:szCs w:val="28"/>
          <w:rtl/>
        </w:rPr>
        <w:t xml:space="preserve"> من خلال تغير موازين الإنفاق لدى المستهلك الذي أصبح ينفق نصيباً أوفر من دخله </w:t>
      </w:r>
      <w:proofErr w:type="spellStart"/>
      <w:r w:rsidRPr="00D451CB">
        <w:rPr>
          <w:rFonts w:ascii="Sakkal Majalla" w:hAnsi="Sakkal Majalla" w:cs="Sakkal Majalla"/>
          <w:sz w:val="28"/>
          <w:szCs w:val="28"/>
          <w:rtl/>
        </w:rPr>
        <w:t>للإستمتاع</w:t>
      </w:r>
      <w:proofErr w:type="spellEnd"/>
      <w:r w:rsidRPr="00D451CB">
        <w:rPr>
          <w:rFonts w:ascii="Sakkal Majalla" w:hAnsi="Sakkal Majalla" w:cs="Sakkal Majalla"/>
          <w:sz w:val="28"/>
          <w:szCs w:val="28"/>
          <w:rtl/>
        </w:rPr>
        <w:t xml:space="preserve"> بالخدمات على حساب السلع المادية الأخرى، وبالنظر إلى ما تتصف به الخدمات وما يميزها عن السلعة وأساليب تقديمها فقد كان لزاماً على إدارات المؤسسات الخدمية أن تبحث عن الوسائل والأساليب الكفيلة التي تستطيع من خلالها التنافس والحصول على النتائج الأفضل التي تتمثل في جلب أكبر عدد ممكن من المستهلكين بتلبية حاجاتهم ورغباتهم من أجل المحافظة عليهم، لذا فإن </w:t>
      </w:r>
      <w:proofErr w:type="spellStart"/>
      <w:r w:rsidRPr="00D451CB">
        <w:rPr>
          <w:rFonts w:ascii="Sakkal Majalla" w:hAnsi="Sakkal Majalla" w:cs="Sakkal Majalla"/>
          <w:sz w:val="28"/>
          <w:szCs w:val="28"/>
          <w:rtl/>
        </w:rPr>
        <w:t>إستمرارية</w:t>
      </w:r>
      <w:proofErr w:type="spellEnd"/>
      <w:r w:rsidRPr="00D451CB">
        <w:rPr>
          <w:rFonts w:ascii="Sakkal Majalla" w:hAnsi="Sakkal Majalla" w:cs="Sakkal Majalla"/>
          <w:sz w:val="28"/>
          <w:szCs w:val="28"/>
          <w:rtl/>
        </w:rPr>
        <w:t xml:space="preserve"> المؤسسات الخدمية في أداء نشاطها بشكل جيد وضمان نموها وتطورها في السوق مرهون بمدى قدرتها على جلب عدد أكبر من المستهلكين وتحقيق الأهداف المنشودة للمنظمة ( حواس وحمودي، 2013).</w:t>
      </w:r>
    </w:p>
    <w:p w14:paraId="4CBBF5BB"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ويعد تحسين جودة الخدمة من أهم مقومات التنمية والتطوير للمنظمات حيث إن لتحسين جودة الخدمة دوراً هاماً في بقاء ونمو المنظمة </w:t>
      </w:r>
      <w:proofErr w:type="gramStart"/>
      <w:r w:rsidRPr="00D451CB">
        <w:rPr>
          <w:rFonts w:ascii="Sakkal Majalla" w:hAnsi="Sakkal Majalla" w:cs="Sakkal Majalla"/>
          <w:sz w:val="28"/>
          <w:szCs w:val="28"/>
          <w:rtl/>
        </w:rPr>
        <w:t>وتطورها ،</w:t>
      </w:r>
      <w:proofErr w:type="gramEnd"/>
      <w:r w:rsidRPr="00D451CB">
        <w:rPr>
          <w:rFonts w:ascii="Sakkal Majalla" w:hAnsi="Sakkal Majalla" w:cs="Sakkal Majalla"/>
          <w:sz w:val="28"/>
          <w:szCs w:val="28"/>
          <w:rtl/>
        </w:rPr>
        <w:t xml:space="preserve"> فالمنظمة التي لا تسعى إلى تحسين جودة خدماتها والتي لا تسعى إلى التطور يكون مصيرها عدم القدرة على </w:t>
      </w:r>
      <w:proofErr w:type="spellStart"/>
      <w:r w:rsidRPr="00D451CB">
        <w:rPr>
          <w:rFonts w:ascii="Sakkal Majalla" w:hAnsi="Sakkal Majalla" w:cs="Sakkal Majalla"/>
          <w:sz w:val="28"/>
          <w:szCs w:val="28"/>
          <w:rtl/>
        </w:rPr>
        <w:t>الإستمرار</w:t>
      </w:r>
      <w:proofErr w:type="spellEnd"/>
      <w:r w:rsidRPr="00D451CB">
        <w:rPr>
          <w:rFonts w:ascii="Sakkal Majalla" w:hAnsi="Sakkal Majalla" w:cs="Sakkal Majalla"/>
          <w:sz w:val="28"/>
          <w:szCs w:val="28"/>
          <w:rtl/>
        </w:rPr>
        <w:t xml:space="preserve"> ومن ثم الفناء في ظل المنافسة الحادة التي يشهدها عالم اليوم، فتحسين جودة الخدمة يساعد المنظمات على التكيف مع المتغيرات المتجددة وبالتالي مواجهة التحديات بجميع أنواعها وكذلك لها دور كبير في نجاح المنظمة ( محمد، 2020).</w:t>
      </w:r>
    </w:p>
    <w:p w14:paraId="61CEE259" w14:textId="12A3663E" w:rsidR="00A261B8" w:rsidRPr="00184FD6" w:rsidRDefault="00184FD6" w:rsidP="00184FD6">
      <w:pPr>
        <w:spacing w:before="100" w:beforeAutospacing="1" w:after="100" w:afterAutospacing="1" w:line="360" w:lineRule="auto"/>
        <w:jc w:val="both"/>
        <w:outlineLvl w:val="2"/>
        <w:rPr>
          <w:rFonts w:ascii="Sakkal Majalla" w:hAnsi="Sakkal Majalla" w:cs="Sakkal Majalla"/>
          <w:b/>
          <w:bCs/>
          <w:sz w:val="32"/>
          <w:szCs w:val="32"/>
          <w:rtl/>
        </w:rPr>
      </w:pPr>
      <w:bookmarkStart w:id="74" w:name="_Toc192148745"/>
      <w:r w:rsidRPr="00184FD6">
        <w:rPr>
          <w:rFonts w:ascii="Sakkal Majalla" w:hAnsi="Sakkal Majalla" w:cs="Sakkal Majalla" w:hint="cs"/>
          <w:b/>
          <w:bCs/>
          <w:sz w:val="32"/>
          <w:szCs w:val="32"/>
          <w:rtl/>
        </w:rPr>
        <w:t xml:space="preserve">1.2.2 </w:t>
      </w:r>
      <w:r w:rsidR="00A261B8" w:rsidRPr="00184FD6">
        <w:rPr>
          <w:rFonts w:ascii="Sakkal Majalla" w:hAnsi="Sakkal Majalla" w:cs="Sakkal Majalla"/>
          <w:b/>
          <w:bCs/>
          <w:sz w:val="32"/>
          <w:szCs w:val="32"/>
          <w:rtl/>
        </w:rPr>
        <w:t>أولاً: مفهوم جودة الخدمة</w:t>
      </w:r>
      <w:bookmarkEnd w:id="74"/>
    </w:p>
    <w:p w14:paraId="58CE51E3"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بذلت العديد من المحاولات لتعريف جودة الخدمة من قبل الباحثين تأكيداً على التوجهات أن جودة (</w:t>
      </w:r>
      <w:r w:rsidRPr="00D451CB">
        <w:rPr>
          <w:rFonts w:ascii="Sakkal Majalla" w:hAnsi="Sakkal Majalla" w:cs="Sakkal Majalla"/>
          <w:sz w:val="28"/>
          <w:szCs w:val="28"/>
        </w:rPr>
        <w:t>Vamsta2012</w:t>
      </w:r>
      <w:r w:rsidRPr="00D451CB">
        <w:rPr>
          <w:rFonts w:ascii="Sakkal Majalla" w:hAnsi="Sakkal Majalla" w:cs="Sakkal Majalla"/>
          <w:sz w:val="28"/>
          <w:szCs w:val="28"/>
          <w:rtl/>
        </w:rPr>
        <w:t xml:space="preserve">) المعاصرة التي تؤكد ضرورة </w:t>
      </w:r>
      <w:proofErr w:type="spellStart"/>
      <w:r w:rsidRPr="00D451CB">
        <w:rPr>
          <w:rFonts w:ascii="Sakkal Majalla" w:hAnsi="Sakkal Majalla" w:cs="Sakkal Majalla"/>
          <w:sz w:val="28"/>
          <w:szCs w:val="28"/>
          <w:rtl/>
        </w:rPr>
        <w:t>الإهتمام</w:t>
      </w:r>
      <w:proofErr w:type="spellEnd"/>
      <w:r w:rsidRPr="00D451CB">
        <w:rPr>
          <w:rFonts w:ascii="Sakkal Majalla" w:hAnsi="Sakkal Majalla" w:cs="Sakkal Majalla"/>
          <w:sz w:val="28"/>
          <w:szCs w:val="28"/>
          <w:rtl/>
        </w:rPr>
        <w:t xml:space="preserve"> بجودة الخدمة، حيث يوضح الخدمة هي </w:t>
      </w:r>
      <w:r w:rsidRPr="00D451CB">
        <w:rPr>
          <w:rFonts w:ascii="Sakkal Majalla" w:hAnsi="Sakkal Majalla" w:cs="Sakkal Majalla"/>
          <w:sz w:val="28"/>
          <w:szCs w:val="28"/>
          <w:rtl/>
        </w:rPr>
        <w:lastRenderedPageBreak/>
        <w:t>مجموعة الطرق التي تستخدمها المنظمة من أجل تحسين وتطوير خدماتها بحيث يمكنها التفوق على منافسيها العاملين في نفس المجال.</w:t>
      </w:r>
    </w:p>
    <w:p w14:paraId="7E285E55"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ويضيف </w:t>
      </w:r>
      <w:proofErr w:type="gramStart"/>
      <w:r w:rsidRPr="00D451CB">
        <w:rPr>
          <w:rFonts w:ascii="Sakkal Majalla" w:hAnsi="Sakkal Majalla" w:cs="Sakkal Majalla"/>
          <w:sz w:val="28"/>
          <w:szCs w:val="28"/>
          <w:rtl/>
        </w:rPr>
        <w:t>( سلمان</w:t>
      </w:r>
      <w:proofErr w:type="gramEnd"/>
      <w:r w:rsidRPr="00D451CB">
        <w:rPr>
          <w:rFonts w:ascii="Sakkal Majalla" w:hAnsi="Sakkal Majalla" w:cs="Sakkal Majalla"/>
          <w:sz w:val="28"/>
          <w:szCs w:val="28"/>
          <w:rtl/>
        </w:rPr>
        <w:t>، (2013) أن جودة الخدمة هو مفهوم يوضح مدى مناسبة الخدمة المقدمة فعلياً لتوقعات المستفيدين من الخدمة أي تقديم نوعية عالية مستمرة من الخدمة تفوق قدرة المنافسين الآخرين.</w:t>
      </w:r>
    </w:p>
    <w:p w14:paraId="6DB7E028"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ويرى </w:t>
      </w:r>
      <w:proofErr w:type="gramStart"/>
      <w:r w:rsidRPr="00D451CB">
        <w:rPr>
          <w:rFonts w:ascii="Sakkal Majalla" w:hAnsi="Sakkal Majalla" w:cs="Sakkal Majalla"/>
          <w:sz w:val="28"/>
          <w:szCs w:val="28"/>
          <w:rtl/>
        </w:rPr>
        <w:t>( أبو</w:t>
      </w:r>
      <w:proofErr w:type="gramEnd"/>
      <w:r w:rsidRPr="00D451CB">
        <w:rPr>
          <w:rFonts w:ascii="Sakkal Majalla" w:hAnsi="Sakkal Majalla" w:cs="Sakkal Majalla"/>
          <w:sz w:val="28"/>
          <w:szCs w:val="28"/>
          <w:rtl/>
        </w:rPr>
        <w:t xml:space="preserve"> طبيخ (2015) أن جودة الخدمة هي معرفة ما يريده العميل وتحقيق هذه الرغبة بشكل صحيح بدون عيوب من المرة الأولي, وعدم حاجة العميل للرجوع لمقدم الخدمة مرة أخرى لتعديل الخطأ، بالإضافة إلي تحقيق </w:t>
      </w:r>
      <w:proofErr w:type="spellStart"/>
      <w:r w:rsidRPr="00D451CB">
        <w:rPr>
          <w:rFonts w:ascii="Sakkal Majalla" w:hAnsi="Sakkal Majalla" w:cs="Sakkal Majalla"/>
          <w:sz w:val="28"/>
          <w:szCs w:val="28"/>
          <w:rtl/>
        </w:rPr>
        <w:t>الإستمرارية</w:t>
      </w:r>
      <w:proofErr w:type="spellEnd"/>
      <w:r w:rsidRPr="00D451CB">
        <w:rPr>
          <w:rFonts w:ascii="Sakkal Majalla" w:hAnsi="Sakkal Majalla" w:cs="Sakkal Majalla"/>
          <w:sz w:val="28"/>
          <w:szCs w:val="28"/>
          <w:rtl/>
        </w:rPr>
        <w:t xml:space="preserve"> في جودة الخدمة وتحسين الأداء.</w:t>
      </w:r>
    </w:p>
    <w:p w14:paraId="421F5358" w14:textId="77777777" w:rsidR="00A261B8" w:rsidRPr="00184FD6" w:rsidRDefault="00A261B8" w:rsidP="00184FD6">
      <w:pPr>
        <w:spacing w:before="100" w:beforeAutospacing="1" w:after="100" w:afterAutospacing="1" w:line="360" w:lineRule="auto"/>
        <w:ind w:firstLine="706"/>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أما </w:t>
      </w:r>
      <w:proofErr w:type="gramStart"/>
      <w:r w:rsidRPr="00184FD6">
        <w:rPr>
          <w:rFonts w:ascii="Sakkal Majalla" w:hAnsi="Sakkal Majalla" w:cs="Sakkal Majalla"/>
          <w:b/>
          <w:bCs/>
          <w:sz w:val="28"/>
          <w:szCs w:val="28"/>
          <w:rtl/>
        </w:rPr>
        <w:t>( المحيميد</w:t>
      </w:r>
      <w:proofErr w:type="gramEnd"/>
      <w:r w:rsidRPr="00184FD6">
        <w:rPr>
          <w:rFonts w:ascii="Sakkal Majalla" w:hAnsi="Sakkal Majalla" w:cs="Sakkal Majalla"/>
          <w:b/>
          <w:bCs/>
          <w:sz w:val="28"/>
          <w:szCs w:val="28"/>
          <w:rtl/>
        </w:rPr>
        <w:t xml:space="preserve"> ، 2015 ) فيذكر بأنه يوجد ثلاث مفاهيم متعلقة بجودة الخدمة وهي:</w:t>
      </w:r>
    </w:p>
    <w:p w14:paraId="46CD37B3" w14:textId="77777777" w:rsidR="00A261B8" w:rsidRPr="00D451CB" w:rsidRDefault="00A261B8" w:rsidP="007E07DB">
      <w:pPr>
        <w:pStyle w:val="a6"/>
        <w:numPr>
          <w:ilvl w:val="0"/>
          <w:numId w:val="13"/>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الجودة </w:t>
      </w:r>
      <w:proofErr w:type="gramStart"/>
      <w:r w:rsidRPr="00D451CB">
        <w:rPr>
          <w:rFonts w:ascii="Sakkal Majalla" w:hAnsi="Sakkal Majalla" w:cs="Sakkal Majalla"/>
          <w:sz w:val="28"/>
          <w:szCs w:val="28"/>
          <w:rtl/>
        </w:rPr>
        <w:t>المتوقعة :</w:t>
      </w:r>
      <w:proofErr w:type="gramEnd"/>
      <w:r w:rsidRPr="00D451CB">
        <w:rPr>
          <w:rFonts w:ascii="Sakkal Majalla" w:hAnsi="Sakkal Majalla" w:cs="Sakkal Majalla"/>
          <w:sz w:val="28"/>
          <w:szCs w:val="28"/>
          <w:rtl/>
        </w:rPr>
        <w:t xml:space="preserve"> وتعني ما يتوقعه العملاء عن جودة الخدمة المقدمة إليهم وتتأثر هذه التوقعات بعوامل رئيسية منها مزيج </w:t>
      </w:r>
      <w:proofErr w:type="spellStart"/>
      <w:r w:rsidRPr="00D451CB">
        <w:rPr>
          <w:rFonts w:ascii="Sakkal Majalla" w:hAnsi="Sakkal Majalla" w:cs="Sakkal Majalla"/>
          <w:sz w:val="28"/>
          <w:szCs w:val="28"/>
          <w:rtl/>
        </w:rPr>
        <w:t>الإتصالات</w:t>
      </w:r>
      <w:proofErr w:type="spellEnd"/>
      <w:r w:rsidRPr="00D451CB">
        <w:rPr>
          <w:rFonts w:ascii="Sakkal Majalla" w:hAnsi="Sakkal Majalla" w:cs="Sakkal Majalla"/>
          <w:sz w:val="28"/>
          <w:szCs w:val="28"/>
          <w:rtl/>
        </w:rPr>
        <w:t xml:space="preserve"> التسويقية وحاجات العملاء والصورة الذهنية عن المنظمة والوعود التي تقدمها وتعلن عنها وتلتزم بها أثناء تقديم الخدمة.</w:t>
      </w:r>
    </w:p>
    <w:p w14:paraId="49DEBAF9" w14:textId="77777777" w:rsidR="00A261B8" w:rsidRPr="00D451CB" w:rsidRDefault="00A261B8" w:rsidP="007E07DB">
      <w:pPr>
        <w:pStyle w:val="a6"/>
        <w:numPr>
          <w:ilvl w:val="0"/>
          <w:numId w:val="13"/>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الجودة المجربة: </w:t>
      </w:r>
      <w:proofErr w:type="gramStart"/>
      <w:r w:rsidRPr="00D451CB">
        <w:rPr>
          <w:rFonts w:ascii="Sakkal Majalla" w:hAnsi="Sakkal Majalla" w:cs="Sakkal Majalla"/>
          <w:sz w:val="28"/>
          <w:szCs w:val="28"/>
          <w:rtl/>
        </w:rPr>
        <w:t>وهى</w:t>
      </w:r>
      <w:proofErr w:type="gramEnd"/>
      <w:r w:rsidRPr="00D451CB">
        <w:rPr>
          <w:rFonts w:ascii="Sakkal Majalla" w:hAnsi="Sakkal Majalla" w:cs="Sakkal Majalla"/>
          <w:sz w:val="28"/>
          <w:szCs w:val="28"/>
          <w:rtl/>
        </w:rPr>
        <w:t xml:space="preserve"> الجودة التي يشعر بها العميل أثناء تجربة حصوله الفعلي على الخدمة ويؤثر فيها عاملين وهما الجودة الفنية والجودة الوظيفية.</w:t>
      </w:r>
    </w:p>
    <w:p w14:paraId="00B7C059" w14:textId="77777777" w:rsidR="00A261B8" w:rsidRPr="00D451CB" w:rsidRDefault="00A261B8" w:rsidP="007E07DB">
      <w:pPr>
        <w:pStyle w:val="a6"/>
        <w:numPr>
          <w:ilvl w:val="0"/>
          <w:numId w:val="13"/>
        </w:numPr>
        <w:spacing w:before="100" w:beforeAutospacing="1" w:after="100" w:afterAutospacing="1" w:line="360" w:lineRule="auto"/>
        <w:ind w:left="401"/>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 xml:space="preserve">الجودة المدركة: وتعرف بأنها الجودة التي يقدرها العميل عند قيامه بالمقارنة بين الجودة المتوقعة والجودة </w:t>
      </w:r>
      <w:proofErr w:type="gramStart"/>
      <w:r w:rsidRPr="00D451CB">
        <w:rPr>
          <w:rFonts w:ascii="Sakkal Majalla" w:hAnsi="Sakkal Majalla" w:cs="Sakkal Majalla"/>
          <w:sz w:val="28"/>
          <w:szCs w:val="28"/>
          <w:rtl/>
        </w:rPr>
        <w:t>المجربة ،</w:t>
      </w:r>
      <w:proofErr w:type="gramEnd"/>
      <w:r w:rsidRPr="00D451CB">
        <w:rPr>
          <w:rFonts w:ascii="Sakkal Majalla" w:hAnsi="Sakkal Majalla" w:cs="Sakkal Majalla"/>
          <w:sz w:val="28"/>
          <w:szCs w:val="28"/>
          <w:rtl/>
        </w:rPr>
        <w:t xml:space="preserve"> فتكون الجودة المتوقعة غير واقعية عندما تكون الجودة المتوقعة أعلى من المجربة وتكون الجودة المدركة منخفضة ، بينما تكون الجودة المدركة مرتفعة عندما يتقابل مستوى الجودة المجربة مع الجودة المتوقعة.</w:t>
      </w:r>
    </w:p>
    <w:p w14:paraId="245ABA4D"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في حين يرى </w:t>
      </w:r>
      <w:proofErr w:type="gramStart"/>
      <w:r w:rsidRPr="00D451CB">
        <w:rPr>
          <w:rFonts w:ascii="Sakkal Majalla" w:hAnsi="Sakkal Majalla" w:cs="Sakkal Majalla"/>
          <w:sz w:val="28"/>
          <w:szCs w:val="28"/>
          <w:rtl/>
        </w:rPr>
        <w:t>( الرياضي</w:t>
      </w:r>
      <w:proofErr w:type="gramEnd"/>
      <w:r w:rsidRPr="00D451CB">
        <w:rPr>
          <w:rFonts w:ascii="Sakkal Majalla" w:hAnsi="Sakkal Majalla" w:cs="Sakkal Majalla"/>
          <w:sz w:val="28"/>
          <w:szCs w:val="28"/>
          <w:rtl/>
        </w:rPr>
        <w:t xml:space="preserve"> ،2016) أن جودة الخدمة </w:t>
      </w:r>
      <w:proofErr w:type="spellStart"/>
      <w:r w:rsidRPr="00D451CB">
        <w:rPr>
          <w:rFonts w:ascii="Sakkal Majalla" w:hAnsi="Sakkal Majalla" w:cs="Sakkal Majalla"/>
          <w:sz w:val="28"/>
          <w:szCs w:val="28"/>
          <w:rtl/>
        </w:rPr>
        <w:t>هى</w:t>
      </w:r>
      <w:proofErr w:type="spellEnd"/>
      <w:r w:rsidRPr="00D451CB">
        <w:rPr>
          <w:rFonts w:ascii="Sakkal Majalla" w:hAnsi="Sakkal Majalla" w:cs="Sakkal Majalla"/>
          <w:sz w:val="28"/>
          <w:szCs w:val="28"/>
          <w:rtl/>
        </w:rPr>
        <w:t xml:space="preserve"> أسلوب ومنهج إداري يركز على مجموعة من المبادئ </w:t>
      </w:r>
      <w:proofErr w:type="spellStart"/>
      <w:r w:rsidRPr="00D451CB">
        <w:rPr>
          <w:rFonts w:ascii="Sakkal Majalla" w:hAnsi="Sakkal Majalla" w:cs="Sakkal Majalla"/>
          <w:sz w:val="28"/>
          <w:szCs w:val="28"/>
          <w:rtl/>
        </w:rPr>
        <w:t>والإعتقادات</w:t>
      </w:r>
      <w:proofErr w:type="spellEnd"/>
      <w:r w:rsidRPr="00D451CB">
        <w:rPr>
          <w:rFonts w:ascii="Sakkal Majalla" w:hAnsi="Sakkal Majalla" w:cs="Sakkal Majalla"/>
          <w:sz w:val="28"/>
          <w:szCs w:val="28"/>
          <w:rtl/>
        </w:rPr>
        <w:t xml:space="preserve"> والمعلومات لدى العملاء التي على أساسها يتم توظيف مواهب العاملين في المنظمة </w:t>
      </w:r>
      <w:proofErr w:type="spellStart"/>
      <w:r w:rsidRPr="00D451CB">
        <w:rPr>
          <w:rFonts w:ascii="Sakkal Majalla" w:hAnsi="Sakkal Majalla" w:cs="Sakkal Majalla"/>
          <w:sz w:val="28"/>
          <w:szCs w:val="28"/>
          <w:rtl/>
        </w:rPr>
        <w:lastRenderedPageBreak/>
        <w:t>وإستثمار</w:t>
      </w:r>
      <w:proofErr w:type="spellEnd"/>
      <w:r w:rsidRPr="00D451CB">
        <w:rPr>
          <w:rFonts w:ascii="Sakkal Majalla" w:hAnsi="Sakkal Majalla" w:cs="Sakkal Majalla"/>
          <w:sz w:val="28"/>
          <w:szCs w:val="28"/>
          <w:rtl/>
        </w:rPr>
        <w:t xml:space="preserve"> قدرتهم الفكرية فيها على نحو إبداعي، وذلك لتحقيق جودة الخدمات المطلوبة وإرضاء العملاء بما يضمن نجاح المنظمة.</w:t>
      </w:r>
    </w:p>
    <w:p w14:paraId="47A9D6A4" w14:textId="77777777" w:rsidR="00A261B8" w:rsidRPr="00184FD6" w:rsidRDefault="00A261B8" w:rsidP="00184FD6">
      <w:pPr>
        <w:spacing w:before="100" w:beforeAutospacing="1" w:after="100" w:afterAutospacing="1" w:line="360" w:lineRule="auto"/>
        <w:ind w:firstLine="706"/>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ويشير </w:t>
      </w:r>
      <w:proofErr w:type="gramStart"/>
      <w:r w:rsidRPr="00184FD6">
        <w:rPr>
          <w:rFonts w:ascii="Sakkal Majalla" w:hAnsi="Sakkal Majalla" w:cs="Sakkal Majalla"/>
          <w:b/>
          <w:bCs/>
          <w:sz w:val="28"/>
          <w:szCs w:val="28"/>
          <w:rtl/>
        </w:rPr>
        <w:t>( الخالدي</w:t>
      </w:r>
      <w:proofErr w:type="gramEnd"/>
      <w:r w:rsidRPr="00184FD6">
        <w:rPr>
          <w:rFonts w:ascii="Sakkal Majalla" w:hAnsi="Sakkal Majalla" w:cs="Sakkal Majalla"/>
          <w:b/>
          <w:bCs/>
          <w:sz w:val="28"/>
          <w:szCs w:val="28"/>
          <w:rtl/>
        </w:rPr>
        <w:t xml:space="preserve"> ،2016) إلى أن جودة الخدمة تتضمن عدة عناصر أساسية وهي:</w:t>
      </w:r>
    </w:p>
    <w:p w14:paraId="599C3F89" w14:textId="77777777" w:rsidR="00A261B8" w:rsidRPr="00D451CB" w:rsidRDefault="00A261B8" w:rsidP="007E07DB">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184FD6">
        <w:rPr>
          <w:rFonts w:ascii="Sakkal Majalla" w:hAnsi="Sakkal Majalla" w:cs="Sakkal Majalla"/>
          <w:b/>
          <w:bCs/>
          <w:sz w:val="28"/>
          <w:szCs w:val="28"/>
          <w:rtl/>
        </w:rPr>
        <w:t>الجودة الفنية</w:t>
      </w:r>
      <w:r w:rsidRPr="00D451CB">
        <w:rPr>
          <w:rFonts w:ascii="Sakkal Majalla" w:hAnsi="Sakkal Majalla" w:cs="Sakkal Majalla"/>
          <w:sz w:val="28"/>
          <w:szCs w:val="28"/>
          <w:rtl/>
        </w:rPr>
        <w:t xml:space="preserve">: وهي تشير إلى مستويات الأداء الناتجة عن </w:t>
      </w:r>
      <w:proofErr w:type="spellStart"/>
      <w:r w:rsidRPr="00D451CB">
        <w:rPr>
          <w:rFonts w:ascii="Sakkal Majalla" w:hAnsi="Sakkal Majalla" w:cs="Sakkal Majalla"/>
          <w:sz w:val="28"/>
          <w:szCs w:val="28"/>
          <w:rtl/>
        </w:rPr>
        <w:t>إستخدام</w:t>
      </w:r>
      <w:proofErr w:type="spellEnd"/>
      <w:r w:rsidRPr="00D451CB">
        <w:rPr>
          <w:rFonts w:ascii="Sakkal Majalla" w:hAnsi="Sakkal Majalla" w:cs="Sakkal Majalla"/>
          <w:sz w:val="28"/>
          <w:szCs w:val="28"/>
          <w:rtl/>
        </w:rPr>
        <w:t xml:space="preserve"> الوسائل التكنولوجية والمادية في تقديم الخدمات.</w:t>
      </w:r>
    </w:p>
    <w:p w14:paraId="5A3E46C8" w14:textId="77777777" w:rsidR="00A261B8" w:rsidRPr="00D451CB" w:rsidRDefault="00A261B8" w:rsidP="007E07DB">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184FD6">
        <w:rPr>
          <w:rFonts w:ascii="Sakkal Majalla" w:hAnsi="Sakkal Majalla" w:cs="Sakkal Majalla"/>
          <w:b/>
          <w:bCs/>
          <w:sz w:val="28"/>
          <w:szCs w:val="28"/>
          <w:rtl/>
        </w:rPr>
        <w:t>الجودة الوظيفية</w:t>
      </w:r>
      <w:r w:rsidRPr="00D451CB">
        <w:rPr>
          <w:rFonts w:ascii="Sakkal Majalla" w:hAnsi="Sakkal Majalla" w:cs="Sakkal Majalla"/>
          <w:sz w:val="28"/>
          <w:szCs w:val="28"/>
          <w:rtl/>
        </w:rPr>
        <w:t xml:space="preserve">: وهى التفاعل بين مقدم الخدمة والمستفيد </w:t>
      </w:r>
      <w:proofErr w:type="gramStart"/>
      <w:r w:rsidRPr="00D451CB">
        <w:rPr>
          <w:rFonts w:ascii="Sakkal Majalla" w:hAnsi="Sakkal Majalla" w:cs="Sakkal Majalla"/>
          <w:sz w:val="28"/>
          <w:szCs w:val="28"/>
          <w:rtl/>
        </w:rPr>
        <w:t>منها ،</w:t>
      </w:r>
      <w:proofErr w:type="gramEnd"/>
      <w:r w:rsidRPr="00D451CB">
        <w:rPr>
          <w:rFonts w:ascii="Sakkal Majalla" w:hAnsi="Sakkal Majalla" w:cs="Sakkal Majalla"/>
          <w:sz w:val="28"/>
          <w:szCs w:val="28"/>
          <w:rtl/>
        </w:rPr>
        <w:t xml:space="preserve"> وهنا تبرز خاصية الجودة الوظيفية والتي تعتمد بالأساس على العنصر البشري.</w:t>
      </w:r>
    </w:p>
    <w:p w14:paraId="222E4298"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الجودة المروجة ويطلق عليها الصورة الذهنية للمنظمة والذي يعكس </w:t>
      </w:r>
      <w:proofErr w:type="spellStart"/>
      <w:r w:rsidRPr="00D451CB">
        <w:rPr>
          <w:rFonts w:ascii="Sakkal Majalla" w:hAnsi="Sakkal Majalla" w:cs="Sakkal Majalla"/>
          <w:sz w:val="28"/>
          <w:szCs w:val="28"/>
          <w:rtl/>
        </w:rPr>
        <w:t>إنطباعات</w:t>
      </w:r>
      <w:proofErr w:type="spellEnd"/>
      <w:r w:rsidRPr="00D451CB">
        <w:rPr>
          <w:rFonts w:ascii="Sakkal Majalla" w:hAnsi="Sakkal Majalla" w:cs="Sakkal Majalla"/>
          <w:sz w:val="28"/>
          <w:szCs w:val="28"/>
          <w:rtl/>
        </w:rPr>
        <w:t xml:space="preserve"> العملاء عن المنظمة والتي تتوقف بدورها على تقييم العملاء للجوانب الفنية والوظيفية للخدمة، ويعبر هذا البعد عن الصورة المنقولة عن الجودة إلى العملاء من خلال وسائل الترويج المختلفة.</w:t>
      </w:r>
    </w:p>
    <w:p w14:paraId="63BD9630"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ويتناول </w:t>
      </w:r>
      <w:proofErr w:type="gramStart"/>
      <w:r w:rsidRPr="00D451CB">
        <w:rPr>
          <w:rFonts w:ascii="Sakkal Majalla" w:hAnsi="Sakkal Majalla" w:cs="Sakkal Majalla"/>
          <w:sz w:val="28"/>
          <w:szCs w:val="28"/>
          <w:rtl/>
        </w:rPr>
        <w:t>( الباهي</w:t>
      </w:r>
      <w:proofErr w:type="gramEnd"/>
      <w:r w:rsidRPr="00D451CB">
        <w:rPr>
          <w:rFonts w:ascii="Sakkal Majalla" w:hAnsi="Sakkal Majalla" w:cs="Sakkal Majalla"/>
          <w:sz w:val="28"/>
          <w:szCs w:val="28"/>
          <w:rtl/>
        </w:rPr>
        <w:t xml:space="preserve"> ،2016) جودة الخدمة على أنها توفير كل أنواع المعرفة الفنية والعلمية والتطبيقية التي يمكن أن تسهم في توفير الوسائل والمعدات والآلات والأجهزة الميكانيكية والإلكترونية ذات الكفاءة العالية والأداء الأفضل التي تسهل للفرد الجهد وتوفير الوقت وتحقق للمؤسسة أهدافها النوعية والكمية بفاعلية.</w:t>
      </w:r>
    </w:p>
    <w:p w14:paraId="7B378886"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أما </w:t>
      </w:r>
      <w:proofErr w:type="gramStart"/>
      <w:r w:rsidRPr="00D451CB">
        <w:rPr>
          <w:rFonts w:ascii="Sakkal Majalla" w:hAnsi="Sakkal Majalla" w:cs="Sakkal Majalla"/>
          <w:sz w:val="28"/>
          <w:szCs w:val="28"/>
          <w:rtl/>
        </w:rPr>
        <w:t>( عيسي</w:t>
      </w:r>
      <w:proofErr w:type="gramEnd"/>
      <w:r w:rsidRPr="00D451CB">
        <w:rPr>
          <w:rFonts w:ascii="Sakkal Majalla" w:hAnsi="Sakkal Majalla" w:cs="Sakkal Majalla"/>
          <w:sz w:val="28"/>
          <w:szCs w:val="28"/>
          <w:rtl/>
        </w:rPr>
        <w:t xml:space="preserve"> ،2017) فيوضح أن جودة الخدمة </w:t>
      </w:r>
      <w:proofErr w:type="spellStart"/>
      <w:r w:rsidRPr="00D451CB">
        <w:rPr>
          <w:rFonts w:ascii="Sakkal Majalla" w:hAnsi="Sakkal Majalla" w:cs="Sakkal Majalla"/>
          <w:sz w:val="28"/>
          <w:szCs w:val="28"/>
          <w:rtl/>
        </w:rPr>
        <w:t>هى</w:t>
      </w:r>
      <w:proofErr w:type="spellEnd"/>
      <w:r w:rsidRPr="00D451CB">
        <w:rPr>
          <w:rFonts w:ascii="Sakkal Majalla" w:hAnsi="Sakkal Majalla" w:cs="Sakkal Majalla"/>
          <w:sz w:val="28"/>
          <w:szCs w:val="28"/>
          <w:rtl/>
        </w:rPr>
        <w:t xml:space="preserve"> الجودة التي يشعر العميل بها بعد استخدامه للخدمة أو بعد تقديمها له.</w:t>
      </w:r>
    </w:p>
    <w:p w14:paraId="1C7D7BC3"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في حين يوضح </w:t>
      </w:r>
      <w:proofErr w:type="gramStart"/>
      <w:r w:rsidRPr="00D451CB">
        <w:rPr>
          <w:rFonts w:ascii="Sakkal Majalla" w:hAnsi="Sakkal Majalla" w:cs="Sakkal Majalla"/>
          <w:sz w:val="28"/>
          <w:szCs w:val="28"/>
          <w:rtl/>
        </w:rPr>
        <w:t>( الجبالي</w:t>
      </w:r>
      <w:proofErr w:type="gramEnd"/>
      <w:r w:rsidRPr="00D451CB">
        <w:rPr>
          <w:rFonts w:ascii="Sakkal Majalla" w:hAnsi="Sakkal Majalla" w:cs="Sakkal Majalla"/>
          <w:sz w:val="28"/>
          <w:szCs w:val="28"/>
          <w:rtl/>
        </w:rPr>
        <w:t xml:space="preserve"> ،2017) بأن جودة الخدمة </w:t>
      </w:r>
      <w:proofErr w:type="spellStart"/>
      <w:r w:rsidRPr="00D451CB">
        <w:rPr>
          <w:rFonts w:ascii="Sakkal Majalla" w:hAnsi="Sakkal Majalla" w:cs="Sakkal Majalla"/>
          <w:sz w:val="28"/>
          <w:szCs w:val="28"/>
          <w:rtl/>
        </w:rPr>
        <w:t>هى</w:t>
      </w:r>
      <w:proofErr w:type="spellEnd"/>
      <w:r w:rsidRPr="00D451CB">
        <w:rPr>
          <w:rFonts w:ascii="Sakkal Majalla" w:hAnsi="Sakkal Majalla" w:cs="Sakkal Majalla"/>
          <w:sz w:val="28"/>
          <w:szCs w:val="28"/>
          <w:rtl/>
        </w:rPr>
        <w:t xml:space="preserve"> التطابق والتوافق مع متطلبات العميل </w:t>
      </w:r>
      <w:proofErr w:type="spellStart"/>
      <w:r w:rsidRPr="00D451CB">
        <w:rPr>
          <w:rFonts w:ascii="Sakkal Majalla" w:hAnsi="Sakkal Majalla" w:cs="Sakkal Majalla"/>
          <w:sz w:val="28"/>
          <w:szCs w:val="28"/>
          <w:rtl/>
        </w:rPr>
        <w:t>فهى</w:t>
      </w:r>
      <w:proofErr w:type="spellEnd"/>
      <w:r w:rsidRPr="00D451CB">
        <w:rPr>
          <w:rFonts w:ascii="Sakkal Majalla" w:hAnsi="Sakkal Majalla" w:cs="Sakkal Majalla"/>
          <w:sz w:val="28"/>
          <w:szCs w:val="28"/>
          <w:rtl/>
        </w:rPr>
        <w:t xml:space="preserve"> تتمثل في ما يريده العميل وليس ما تريده المنظمة وقياس مدى قدرة المنظمة على تقديم مستوى خدمة متميز ضمن متطلبات العملاء وتوقعاتهم كما أن الخدمة توضع لما يرغب به العميل.</w:t>
      </w:r>
    </w:p>
    <w:p w14:paraId="15019DB7"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lastRenderedPageBreak/>
        <w:t xml:space="preserve">ويشير </w:t>
      </w:r>
      <w:proofErr w:type="gramStart"/>
      <w:r w:rsidRPr="00D451CB">
        <w:rPr>
          <w:rFonts w:ascii="Sakkal Majalla" w:hAnsi="Sakkal Majalla" w:cs="Sakkal Majalla"/>
          <w:sz w:val="28"/>
          <w:szCs w:val="28"/>
          <w:rtl/>
        </w:rPr>
        <w:t>( حسين</w:t>
      </w:r>
      <w:proofErr w:type="gramEnd"/>
      <w:r w:rsidRPr="00D451CB">
        <w:rPr>
          <w:rFonts w:ascii="Sakkal Majalla" w:hAnsi="Sakkal Majalla" w:cs="Sakkal Majalla"/>
          <w:sz w:val="28"/>
          <w:szCs w:val="28"/>
          <w:rtl/>
        </w:rPr>
        <w:t>، 2020) إلى أن جودة الخدمة تمثل قيام المنظمة بتصميم وتسليم الخدمة بشكل صحيح من أول مرة على أن تؤدى بشكل أفضل في المرة التالية وتحقق رضا العملاء في نفس الوقت، وأن تتمتع بمزايا تنافسية مقارنة بالخدمة التي تقدمها المنظمات المنافسة.</w:t>
      </w:r>
    </w:p>
    <w:p w14:paraId="7A0C3FF5"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ويضيف (مرسال، 2022) أن جودة الخدمة </w:t>
      </w:r>
      <w:proofErr w:type="spellStart"/>
      <w:r w:rsidRPr="00D451CB">
        <w:rPr>
          <w:rFonts w:ascii="Sakkal Majalla" w:hAnsi="Sakkal Majalla" w:cs="Sakkal Majalla"/>
          <w:sz w:val="28"/>
          <w:szCs w:val="28"/>
          <w:rtl/>
        </w:rPr>
        <w:t>هى</w:t>
      </w:r>
      <w:proofErr w:type="spellEnd"/>
      <w:r w:rsidRPr="00D451CB">
        <w:rPr>
          <w:rFonts w:ascii="Sakkal Majalla" w:hAnsi="Sakkal Majalla" w:cs="Sakkal Majalla"/>
          <w:sz w:val="28"/>
          <w:szCs w:val="28"/>
          <w:rtl/>
        </w:rPr>
        <w:t xml:space="preserve"> مجموعة الأنشطة التي يكون جوهرها غير ملموس وذات مضمون منفعي، وتقوم المنظمات بتقديمها لعملائها بهدف إشباع حاجاتهم ورغباتهم. </w:t>
      </w:r>
    </w:p>
    <w:p w14:paraId="42FE88F9"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ويشير (قريشي، 2023) إلى أن جودة الخدمة </w:t>
      </w:r>
      <w:proofErr w:type="spellStart"/>
      <w:r w:rsidRPr="00D451CB">
        <w:rPr>
          <w:rFonts w:ascii="Sakkal Majalla" w:hAnsi="Sakkal Majalla" w:cs="Sakkal Majalla"/>
          <w:sz w:val="28"/>
          <w:szCs w:val="28"/>
          <w:rtl/>
        </w:rPr>
        <w:t>هى</w:t>
      </w:r>
      <w:proofErr w:type="spellEnd"/>
      <w:r w:rsidRPr="00D451CB">
        <w:rPr>
          <w:rFonts w:ascii="Sakkal Majalla" w:hAnsi="Sakkal Majalla" w:cs="Sakkal Majalla"/>
          <w:sz w:val="28"/>
          <w:szCs w:val="28"/>
          <w:rtl/>
        </w:rPr>
        <w:t xml:space="preserve"> معيار لدرجة تطابق الأداء الفعلي للخدمة المقدمة من المنظمة مع توقعات العملاء لهذه الخدمة، أي أنها الفرق بين توقعات العملاء للخدمة وإدراكاتهم للأداء الفعلي لها.</w:t>
      </w:r>
    </w:p>
    <w:p w14:paraId="39D992BF"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في ضوء ما سبق يمكن للباحث أن يعرف جودة الخدمة على أنها الدرجة التي </w:t>
      </w:r>
      <w:proofErr w:type="gramStart"/>
      <w:r w:rsidRPr="00D451CB">
        <w:rPr>
          <w:rFonts w:ascii="Sakkal Majalla" w:hAnsi="Sakkal Majalla" w:cs="Sakkal Majalla"/>
          <w:sz w:val="28"/>
          <w:szCs w:val="28"/>
          <w:rtl/>
        </w:rPr>
        <w:t>يرتقى</w:t>
      </w:r>
      <w:proofErr w:type="gramEnd"/>
      <w:r w:rsidRPr="00D451CB">
        <w:rPr>
          <w:rFonts w:ascii="Sakkal Majalla" w:hAnsi="Sakkal Majalla" w:cs="Sakkal Majalla"/>
          <w:sz w:val="28"/>
          <w:szCs w:val="28"/>
          <w:rtl/>
        </w:rPr>
        <w:t xml:space="preserve"> إليها مستوى الخدمات المقدمة للعملاء ليقابل توقعاتهم، وبالتالي تطابق مستوى الجودة الفعلي مع توقعات العملاء، أو التفوق في بعض الأحيان. </w:t>
      </w:r>
    </w:p>
    <w:p w14:paraId="6ADF7E81" w14:textId="7F01019B" w:rsidR="00A261B8" w:rsidRPr="00184FD6" w:rsidRDefault="00184FD6" w:rsidP="00184FD6">
      <w:pPr>
        <w:spacing w:before="100" w:beforeAutospacing="1" w:after="100" w:afterAutospacing="1" w:line="360" w:lineRule="auto"/>
        <w:jc w:val="both"/>
        <w:outlineLvl w:val="2"/>
        <w:rPr>
          <w:rFonts w:ascii="Sakkal Majalla" w:hAnsi="Sakkal Majalla" w:cs="Sakkal Majalla"/>
          <w:b/>
          <w:bCs/>
          <w:sz w:val="32"/>
          <w:szCs w:val="32"/>
          <w:rtl/>
        </w:rPr>
      </w:pPr>
      <w:bookmarkStart w:id="75" w:name="_Toc192148746"/>
      <w:r w:rsidRPr="00184FD6">
        <w:rPr>
          <w:rFonts w:ascii="Sakkal Majalla" w:hAnsi="Sakkal Majalla" w:cs="Sakkal Majalla" w:hint="cs"/>
          <w:b/>
          <w:bCs/>
          <w:sz w:val="32"/>
          <w:szCs w:val="32"/>
          <w:rtl/>
        </w:rPr>
        <w:t xml:space="preserve">2.2.2 </w:t>
      </w:r>
      <w:r w:rsidR="00A261B8" w:rsidRPr="00184FD6">
        <w:rPr>
          <w:rFonts w:ascii="Sakkal Majalla" w:hAnsi="Sakkal Majalla" w:cs="Sakkal Majalla"/>
          <w:b/>
          <w:bCs/>
          <w:sz w:val="32"/>
          <w:szCs w:val="32"/>
          <w:rtl/>
        </w:rPr>
        <w:t>ثانيا: أهمية جودة الخدمة:</w:t>
      </w:r>
      <w:bookmarkEnd w:id="75"/>
    </w:p>
    <w:p w14:paraId="1B0501E4"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شكلت جودة الخدمات أهمية بالغة لدى مقدمي الخدمات ومتلقيها الأمر الذي زاد من إدراك المنظمات لها وللدور الذي تلعبه ومساعدتها لضمان رضا العملاء وولائهم، وذلك بتبني أساليب ومناهج حديثة ووسائل تكنولوجية متقدمة وتدريب العاملين بما يتضمن تقديم خدمات ذات جودة للعملاء، كما أن مفهوم جودة الخدمات من المفاهيم الهامة التي تسعى المنظمات لتفعيلها وتطويرها بشكل دائم ومستمر لرفع قدرة المنظمة على تقديم ما يرضي عملائها من خلال معرفة </w:t>
      </w:r>
      <w:proofErr w:type="spellStart"/>
      <w:r w:rsidRPr="00D451CB">
        <w:rPr>
          <w:rFonts w:ascii="Sakkal Majalla" w:hAnsi="Sakkal Majalla" w:cs="Sakkal Majalla"/>
          <w:sz w:val="28"/>
          <w:szCs w:val="28"/>
          <w:rtl/>
        </w:rPr>
        <w:t>إحتياجاتهم</w:t>
      </w:r>
      <w:proofErr w:type="spellEnd"/>
      <w:r w:rsidRPr="00D451CB">
        <w:rPr>
          <w:rFonts w:ascii="Sakkal Majalla" w:hAnsi="Sakkal Majalla" w:cs="Sakkal Majalla"/>
          <w:sz w:val="28"/>
          <w:szCs w:val="28"/>
          <w:rtl/>
        </w:rPr>
        <w:t xml:space="preserve"> ورغباتهم وما يتوقعون منها واستخدام الأساليب الإدارية الحديثة التي تضمن أعلى جودة ممكنة وما للجودة من أثر على حجم الطلب على الخدمات، وتعد توقعات وحاجات العملاء عوامل مهمة في تقييم جودة الخدمة إلا أن تقييمها وقياسها أمراً صعباً بالنسبة للمنظمات (عمر وآخرون، 2021). </w:t>
      </w:r>
    </w:p>
    <w:p w14:paraId="2A265861"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lastRenderedPageBreak/>
        <w:t xml:space="preserve">كما تعد جودة الخدمة ذات أهمية كبيرة بالنسبة للمنظمات التي تسعى لتحقيق التميز والنجاح </w:t>
      </w:r>
      <w:proofErr w:type="spellStart"/>
      <w:r w:rsidRPr="00D451CB">
        <w:rPr>
          <w:rFonts w:ascii="Sakkal Majalla" w:hAnsi="Sakkal Majalla" w:cs="Sakkal Majalla"/>
          <w:sz w:val="28"/>
          <w:szCs w:val="28"/>
          <w:rtl/>
        </w:rPr>
        <w:t>والإستمرارية</w:t>
      </w:r>
      <w:proofErr w:type="spellEnd"/>
      <w:r w:rsidRPr="00D451CB">
        <w:rPr>
          <w:rFonts w:ascii="Sakkal Majalla" w:hAnsi="Sakkal Majalla" w:cs="Sakkal Majalla"/>
          <w:sz w:val="28"/>
          <w:szCs w:val="28"/>
          <w:rtl/>
        </w:rPr>
        <w:t xml:space="preserve"> </w:t>
      </w:r>
      <w:proofErr w:type="spellStart"/>
      <w:r w:rsidRPr="00D451CB">
        <w:rPr>
          <w:rFonts w:ascii="Sakkal Majalla" w:hAnsi="Sakkal Majalla" w:cs="Sakkal Majalla"/>
          <w:sz w:val="28"/>
          <w:szCs w:val="28"/>
          <w:rtl/>
        </w:rPr>
        <w:t>لإرتباطها</w:t>
      </w:r>
      <w:proofErr w:type="spellEnd"/>
      <w:r w:rsidRPr="00D451CB">
        <w:rPr>
          <w:rFonts w:ascii="Sakkal Majalla" w:hAnsi="Sakkal Majalla" w:cs="Sakkal Majalla"/>
          <w:sz w:val="28"/>
          <w:szCs w:val="28"/>
          <w:rtl/>
        </w:rPr>
        <w:t xml:space="preserve"> المباشر برضا أو عدم رضا العميل، وحتى يتحقق ذلك يجب معرفة </w:t>
      </w:r>
      <w:proofErr w:type="spellStart"/>
      <w:r w:rsidRPr="00D451CB">
        <w:rPr>
          <w:rFonts w:ascii="Sakkal Majalla" w:hAnsi="Sakkal Majalla" w:cs="Sakkal Majalla"/>
          <w:sz w:val="28"/>
          <w:szCs w:val="28"/>
          <w:rtl/>
        </w:rPr>
        <w:t>إحتياجات</w:t>
      </w:r>
      <w:proofErr w:type="spellEnd"/>
      <w:r w:rsidRPr="00D451CB">
        <w:rPr>
          <w:rFonts w:ascii="Sakkal Majalla" w:hAnsi="Sakkal Majalla" w:cs="Sakkal Majalla"/>
          <w:sz w:val="28"/>
          <w:szCs w:val="28"/>
          <w:rtl/>
        </w:rPr>
        <w:t xml:space="preserve"> ورغبات العملاء وتمثل الجودة الفرق بين توقعات العملاء بين الخدمة المدركة والخدمة الفعلية، لذا من الأسباب التي دفعت المنظمات على </w:t>
      </w:r>
      <w:proofErr w:type="spellStart"/>
      <w:r w:rsidRPr="00D451CB">
        <w:rPr>
          <w:rFonts w:ascii="Sakkal Majalla" w:hAnsi="Sakkal Majalla" w:cs="Sakkal Majalla"/>
          <w:sz w:val="28"/>
          <w:szCs w:val="28"/>
          <w:rtl/>
        </w:rPr>
        <w:t>الإهتمام</w:t>
      </w:r>
      <w:proofErr w:type="spellEnd"/>
      <w:r w:rsidRPr="00D451CB">
        <w:rPr>
          <w:rFonts w:ascii="Sakkal Majalla" w:hAnsi="Sakkal Majalla" w:cs="Sakkal Majalla"/>
          <w:sz w:val="28"/>
          <w:szCs w:val="28"/>
          <w:rtl/>
        </w:rPr>
        <w:t xml:space="preserve"> بجودة الخدمة ما يلي (الجميلي، 2019)</w:t>
      </w:r>
    </w:p>
    <w:p w14:paraId="1C193ED5" w14:textId="77777777" w:rsidR="00A261B8" w:rsidRPr="00D451CB" w:rsidRDefault="00A261B8" w:rsidP="007E07DB">
      <w:pPr>
        <w:pStyle w:val="a6"/>
        <w:numPr>
          <w:ilvl w:val="0"/>
          <w:numId w:val="14"/>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النمو في مجال الخدمات: ما زالت أعداد كبيرة من المنظمات في العالم تتنامى بشكل متزايد حتى أصبح قطاع الخدمات يحتل مكانة كبيرة في </w:t>
      </w:r>
      <w:proofErr w:type="spellStart"/>
      <w:r w:rsidRPr="00D451CB">
        <w:rPr>
          <w:rFonts w:ascii="Sakkal Majalla" w:hAnsi="Sakkal Majalla" w:cs="Sakkal Majalla"/>
          <w:sz w:val="28"/>
          <w:szCs w:val="28"/>
          <w:rtl/>
        </w:rPr>
        <w:t>الإقتصاد</w:t>
      </w:r>
      <w:proofErr w:type="spellEnd"/>
      <w:r w:rsidRPr="00D451CB">
        <w:rPr>
          <w:rFonts w:ascii="Sakkal Majalla" w:hAnsi="Sakkal Majalla" w:cs="Sakkal Majalla"/>
          <w:sz w:val="28"/>
          <w:szCs w:val="28"/>
          <w:rtl/>
        </w:rPr>
        <w:t xml:space="preserve"> العالمي، لذا عملت المنظمات على رفع قدرتها وجاهزيتها لتقديم الخدمة التي تشبع حاجات ورغبات العملاء وتحقق توقعاتهم.</w:t>
      </w:r>
    </w:p>
    <w:p w14:paraId="0F8C30B2" w14:textId="77777777" w:rsidR="00A261B8" w:rsidRPr="00D451CB" w:rsidRDefault="00A261B8" w:rsidP="007E07DB">
      <w:pPr>
        <w:pStyle w:val="a6"/>
        <w:numPr>
          <w:ilvl w:val="0"/>
          <w:numId w:val="14"/>
        </w:numPr>
        <w:spacing w:before="100" w:beforeAutospacing="1" w:after="100" w:afterAutospacing="1" w:line="360" w:lineRule="auto"/>
        <w:ind w:left="401"/>
        <w:contextualSpacing w:val="0"/>
        <w:jc w:val="both"/>
        <w:rPr>
          <w:rFonts w:ascii="Sakkal Majalla" w:hAnsi="Sakkal Majalla" w:cs="Sakkal Majalla"/>
          <w:sz w:val="28"/>
          <w:szCs w:val="28"/>
        </w:rPr>
      </w:pPr>
      <w:proofErr w:type="spellStart"/>
      <w:r w:rsidRPr="00D451CB">
        <w:rPr>
          <w:rFonts w:ascii="Sakkal Majalla" w:hAnsi="Sakkal Majalla" w:cs="Sakkal Majalla"/>
          <w:sz w:val="28"/>
          <w:szCs w:val="28"/>
          <w:rtl/>
        </w:rPr>
        <w:t>إزدياد</w:t>
      </w:r>
      <w:proofErr w:type="spellEnd"/>
      <w:r w:rsidRPr="00D451CB">
        <w:rPr>
          <w:rFonts w:ascii="Sakkal Majalla" w:hAnsi="Sakkal Majalla" w:cs="Sakkal Majalla"/>
          <w:sz w:val="28"/>
          <w:szCs w:val="28"/>
          <w:rtl/>
        </w:rPr>
        <w:t xml:space="preserve"> حدة </w:t>
      </w:r>
      <w:proofErr w:type="gramStart"/>
      <w:r w:rsidRPr="00D451CB">
        <w:rPr>
          <w:rFonts w:ascii="Sakkal Majalla" w:hAnsi="Sakkal Majalla" w:cs="Sakkal Majalla"/>
          <w:sz w:val="28"/>
          <w:szCs w:val="28"/>
          <w:rtl/>
        </w:rPr>
        <w:t>المنافسة :</w:t>
      </w:r>
      <w:proofErr w:type="gramEnd"/>
      <w:r w:rsidRPr="00D451CB">
        <w:rPr>
          <w:rFonts w:ascii="Sakkal Majalla" w:hAnsi="Sakkal Majalla" w:cs="Sakkal Majalla"/>
          <w:sz w:val="28"/>
          <w:szCs w:val="28"/>
          <w:rtl/>
        </w:rPr>
        <w:t xml:space="preserve"> مع </w:t>
      </w:r>
      <w:proofErr w:type="spellStart"/>
      <w:r w:rsidRPr="00D451CB">
        <w:rPr>
          <w:rFonts w:ascii="Sakkal Majalla" w:hAnsi="Sakkal Majalla" w:cs="Sakkal Majalla"/>
          <w:sz w:val="28"/>
          <w:szCs w:val="28"/>
          <w:rtl/>
        </w:rPr>
        <w:t>إزدياد</w:t>
      </w:r>
      <w:proofErr w:type="spellEnd"/>
      <w:r w:rsidRPr="00D451CB">
        <w:rPr>
          <w:rFonts w:ascii="Sakkal Majalla" w:hAnsi="Sakkal Majalla" w:cs="Sakkal Majalla"/>
          <w:sz w:val="28"/>
          <w:szCs w:val="28"/>
          <w:rtl/>
        </w:rPr>
        <w:t xml:space="preserve"> المنظمات ذات الصناعة الواحدة أدى ذلك إلى توليد منافسة قوية في ما بينها لذلك عمدت المنظمات في التركيز على جودة الخدمة المقدمة لتتميز المنظمات عن غيرها.</w:t>
      </w:r>
    </w:p>
    <w:p w14:paraId="1034E2CD" w14:textId="77777777" w:rsidR="00A261B8" w:rsidRPr="00D451CB" w:rsidRDefault="00A261B8" w:rsidP="007E07DB">
      <w:pPr>
        <w:pStyle w:val="a6"/>
        <w:numPr>
          <w:ilvl w:val="0"/>
          <w:numId w:val="14"/>
        </w:numPr>
        <w:spacing w:before="100" w:beforeAutospacing="1" w:after="100" w:afterAutospacing="1" w:line="360" w:lineRule="auto"/>
        <w:ind w:left="401"/>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 xml:space="preserve">فهم متطلبات </w:t>
      </w:r>
      <w:proofErr w:type="gramStart"/>
      <w:r w:rsidRPr="00D451CB">
        <w:rPr>
          <w:rFonts w:ascii="Sakkal Majalla" w:hAnsi="Sakkal Majalla" w:cs="Sakkal Majalla"/>
          <w:sz w:val="28"/>
          <w:szCs w:val="28"/>
          <w:rtl/>
        </w:rPr>
        <w:t>العملاء :</w:t>
      </w:r>
      <w:proofErr w:type="gramEnd"/>
      <w:r w:rsidRPr="00D451CB">
        <w:rPr>
          <w:rFonts w:ascii="Sakkal Majalla" w:hAnsi="Sakkal Majalla" w:cs="Sakkal Majalla"/>
          <w:sz w:val="28"/>
          <w:szCs w:val="28"/>
          <w:rtl/>
        </w:rPr>
        <w:t xml:space="preserve"> يعد فهم متطلبات واحتياجات العملاء من أساسيات جودة الخدمة، وتعد من العمليات الصعبة لأنها تحتاج إلى جهد كبير ودراسة مستمرة لسلوك العملاء والثقافة التي يعتمدونها وتوقعاتهم من الخدمة المقدمة، كما تعد هذه العملية أهم من تقديم الخدمة ذاتها مع عدم الإغفال عن الطريقة والأسلوب التي يتم فيها تقديم الخدمة للعملاء.</w:t>
      </w:r>
    </w:p>
    <w:p w14:paraId="57ED868C" w14:textId="77777777" w:rsidR="00A261B8" w:rsidRPr="00184FD6" w:rsidRDefault="00A261B8" w:rsidP="00184FD6">
      <w:pPr>
        <w:spacing w:before="100" w:beforeAutospacing="1" w:after="100" w:afterAutospacing="1" w:line="360" w:lineRule="auto"/>
        <w:ind w:firstLine="706"/>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أن أهمية جودة الخدمة تكمن في النقاط (2013 </w:t>
      </w:r>
      <w:proofErr w:type="spellStart"/>
      <w:r w:rsidRPr="00184FD6">
        <w:rPr>
          <w:rFonts w:ascii="Sakkal Majalla" w:hAnsi="Sakkal Majalla" w:cs="Sakkal Majalla"/>
          <w:b/>
          <w:bCs/>
          <w:sz w:val="28"/>
          <w:szCs w:val="28"/>
        </w:rPr>
        <w:t>sibanjo</w:t>
      </w:r>
      <w:proofErr w:type="spellEnd"/>
      <w:r w:rsidRPr="00184FD6">
        <w:rPr>
          <w:rFonts w:ascii="Sakkal Majalla" w:hAnsi="Sakkal Majalla" w:cs="Sakkal Majalla"/>
          <w:b/>
          <w:bCs/>
          <w:sz w:val="28"/>
          <w:szCs w:val="28"/>
        </w:rPr>
        <w:t xml:space="preserve"> &amp; </w:t>
      </w:r>
      <w:proofErr w:type="spellStart"/>
      <w:r w:rsidRPr="00184FD6">
        <w:rPr>
          <w:rFonts w:ascii="Sakkal Majalla" w:hAnsi="Sakkal Majalla" w:cs="Sakkal Majalla"/>
          <w:b/>
          <w:bCs/>
          <w:sz w:val="28"/>
          <w:szCs w:val="28"/>
        </w:rPr>
        <w:t>deniji</w:t>
      </w:r>
      <w:proofErr w:type="spellEnd"/>
      <w:r w:rsidRPr="00184FD6">
        <w:rPr>
          <w:rFonts w:ascii="Sakkal Majalla" w:hAnsi="Sakkal Majalla" w:cs="Sakkal Majalla"/>
          <w:b/>
          <w:bCs/>
          <w:sz w:val="28"/>
          <w:szCs w:val="28"/>
          <w:rtl/>
        </w:rPr>
        <w:t>) ويضيف التالية:</w:t>
      </w:r>
    </w:p>
    <w:p w14:paraId="4E4F8BEA" w14:textId="77777777" w:rsidR="00A261B8" w:rsidRPr="00D451CB" w:rsidRDefault="00A261B8" w:rsidP="007E07DB">
      <w:pPr>
        <w:pStyle w:val="a6"/>
        <w:numPr>
          <w:ilvl w:val="0"/>
          <w:numId w:val="15"/>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تحقيق التكيف بين العاملين في المنظمة والبيئة الخارجية ذات الصلة.</w:t>
      </w:r>
    </w:p>
    <w:p w14:paraId="5CB76ECA" w14:textId="77777777" w:rsidR="00A261B8" w:rsidRPr="00D451CB" w:rsidRDefault="00A261B8" w:rsidP="007E07DB">
      <w:pPr>
        <w:pStyle w:val="a6"/>
        <w:numPr>
          <w:ilvl w:val="0"/>
          <w:numId w:val="15"/>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تحديد أسلوب وسرعة </w:t>
      </w:r>
      <w:proofErr w:type="spellStart"/>
      <w:r w:rsidRPr="00D451CB">
        <w:rPr>
          <w:rFonts w:ascii="Sakkal Majalla" w:hAnsi="Sakkal Majalla" w:cs="Sakkal Majalla"/>
          <w:sz w:val="28"/>
          <w:szCs w:val="28"/>
          <w:rtl/>
        </w:rPr>
        <w:t>إستجابة</w:t>
      </w:r>
      <w:proofErr w:type="spellEnd"/>
      <w:r w:rsidRPr="00D451CB">
        <w:rPr>
          <w:rFonts w:ascii="Sakkal Majalla" w:hAnsi="Sakkal Majalla" w:cs="Sakkal Majalla"/>
          <w:sz w:val="28"/>
          <w:szCs w:val="28"/>
          <w:rtl/>
        </w:rPr>
        <w:t xml:space="preserve"> أفراد المنظمة لتحركات المنافسين </w:t>
      </w:r>
      <w:proofErr w:type="spellStart"/>
      <w:r w:rsidRPr="00D451CB">
        <w:rPr>
          <w:rFonts w:ascii="Sakkal Majalla" w:hAnsi="Sakkal Majalla" w:cs="Sakkal Majalla"/>
          <w:sz w:val="28"/>
          <w:szCs w:val="28"/>
          <w:rtl/>
        </w:rPr>
        <w:t>وإحتياجات</w:t>
      </w:r>
      <w:proofErr w:type="spellEnd"/>
      <w:r w:rsidRPr="00D451CB">
        <w:rPr>
          <w:rFonts w:ascii="Sakkal Majalla" w:hAnsi="Sakkal Majalla" w:cs="Sakkal Majalla"/>
          <w:sz w:val="28"/>
          <w:szCs w:val="28"/>
          <w:rtl/>
        </w:rPr>
        <w:t xml:space="preserve"> العملاء بما يحقق للمنظمة </w:t>
      </w:r>
      <w:proofErr w:type="spellStart"/>
      <w:r w:rsidRPr="00D451CB">
        <w:rPr>
          <w:rFonts w:ascii="Sakkal Majalla" w:hAnsi="Sakkal Majalla" w:cs="Sakkal Majalla"/>
          <w:sz w:val="28"/>
          <w:szCs w:val="28"/>
          <w:rtl/>
        </w:rPr>
        <w:t>إستمرار</w:t>
      </w:r>
      <w:proofErr w:type="spellEnd"/>
      <w:r w:rsidRPr="00D451CB">
        <w:rPr>
          <w:rFonts w:ascii="Sakkal Majalla" w:hAnsi="Sakkal Majalla" w:cs="Sakkal Majalla"/>
          <w:sz w:val="28"/>
          <w:szCs w:val="28"/>
          <w:rtl/>
        </w:rPr>
        <w:t xml:space="preserve"> تواجدها ونموها.</w:t>
      </w:r>
    </w:p>
    <w:p w14:paraId="042232F9" w14:textId="77777777" w:rsidR="00A261B8" w:rsidRPr="00D451CB" w:rsidRDefault="00A261B8" w:rsidP="007E07DB">
      <w:pPr>
        <w:pStyle w:val="a6"/>
        <w:numPr>
          <w:ilvl w:val="0"/>
          <w:numId w:val="15"/>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تقوم بدور الموجه للأفراد والأنشطة في المنظمة لتوجيه الفكرة والجهود نحو تحقيق أهداف المنظمة ورسالتها.</w:t>
      </w:r>
    </w:p>
    <w:p w14:paraId="2F0A2A0A" w14:textId="77777777" w:rsidR="00A261B8" w:rsidRPr="00D451CB" w:rsidRDefault="00A261B8" w:rsidP="007E07DB">
      <w:pPr>
        <w:pStyle w:val="a6"/>
        <w:numPr>
          <w:ilvl w:val="0"/>
          <w:numId w:val="15"/>
        </w:numPr>
        <w:spacing w:before="100" w:beforeAutospacing="1" w:after="100" w:afterAutospacing="1" w:line="360" w:lineRule="auto"/>
        <w:ind w:left="401"/>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 xml:space="preserve">تعزيز التكامل الداخلي بين أفراد المنظمة عن طريق </w:t>
      </w:r>
      <w:proofErr w:type="spellStart"/>
      <w:r w:rsidRPr="00D451CB">
        <w:rPr>
          <w:rFonts w:ascii="Sakkal Majalla" w:hAnsi="Sakkal Majalla" w:cs="Sakkal Majalla"/>
          <w:sz w:val="28"/>
          <w:szCs w:val="28"/>
          <w:rtl/>
        </w:rPr>
        <w:t>الإتصال</w:t>
      </w:r>
      <w:proofErr w:type="spellEnd"/>
      <w:r w:rsidRPr="00D451CB">
        <w:rPr>
          <w:rFonts w:ascii="Sakkal Majalla" w:hAnsi="Sakkal Majalla" w:cs="Sakkal Majalla"/>
          <w:sz w:val="28"/>
          <w:szCs w:val="28"/>
          <w:rtl/>
        </w:rPr>
        <w:t xml:space="preserve"> والعمل معاً بفاعلية.</w:t>
      </w:r>
    </w:p>
    <w:p w14:paraId="33FB8239" w14:textId="77777777" w:rsidR="00A261B8" w:rsidRPr="00184FD6" w:rsidRDefault="00A261B8" w:rsidP="00D451CB">
      <w:pPr>
        <w:spacing w:before="100" w:beforeAutospacing="1" w:after="100" w:afterAutospacing="1" w:line="360" w:lineRule="auto"/>
        <w:ind w:firstLine="720"/>
        <w:jc w:val="both"/>
        <w:rPr>
          <w:rFonts w:ascii="Sakkal Majalla" w:hAnsi="Sakkal Majalla" w:cs="Sakkal Majalla"/>
          <w:b/>
          <w:bCs/>
          <w:sz w:val="28"/>
          <w:szCs w:val="28"/>
          <w:rtl/>
        </w:rPr>
      </w:pPr>
      <w:r w:rsidRPr="00184FD6">
        <w:rPr>
          <w:rFonts w:ascii="Sakkal Majalla" w:hAnsi="Sakkal Majalla" w:cs="Sakkal Majalla"/>
          <w:b/>
          <w:bCs/>
          <w:sz w:val="28"/>
          <w:szCs w:val="28"/>
          <w:rtl/>
        </w:rPr>
        <w:lastRenderedPageBreak/>
        <w:t xml:space="preserve">كما يشير </w:t>
      </w:r>
      <w:proofErr w:type="gramStart"/>
      <w:r w:rsidRPr="00184FD6">
        <w:rPr>
          <w:rFonts w:ascii="Sakkal Majalla" w:hAnsi="Sakkal Majalla" w:cs="Sakkal Majalla"/>
          <w:b/>
          <w:bCs/>
          <w:sz w:val="28"/>
          <w:szCs w:val="28"/>
          <w:rtl/>
        </w:rPr>
        <w:t>( العتيبي</w:t>
      </w:r>
      <w:proofErr w:type="gramEnd"/>
      <w:r w:rsidRPr="00184FD6">
        <w:rPr>
          <w:rFonts w:ascii="Sakkal Majalla" w:hAnsi="Sakkal Majalla" w:cs="Sakkal Majalla"/>
          <w:b/>
          <w:bCs/>
          <w:sz w:val="28"/>
          <w:szCs w:val="28"/>
          <w:rtl/>
        </w:rPr>
        <w:t>، 2020) إلى أن أهمية جودة الخدمة تبرز من تحقيقها لعدد من الفوائد على مستوى التنظيم ومن أبرزها ما يلي:</w:t>
      </w:r>
    </w:p>
    <w:p w14:paraId="52BF8E36" w14:textId="77777777" w:rsidR="00A261B8" w:rsidRPr="00D451CB" w:rsidRDefault="00A261B8" w:rsidP="007E07DB">
      <w:pPr>
        <w:pStyle w:val="a6"/>
        <w:numPr>
          <w:ilvl w:val="0"/>
          <w:numId w:val="16"/>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تحسين القدرات التنافسية للمنظمة: من خلال تقديم منتجات وخدمات ذات مستوى جودة مرتفع وبأسعار مقبولة مقارنة مع ما تقدمه المؤسسات التي تعمل في نفس المجال مما يزيد من قدرة المنظمة على جذب العملاء والمحافظة على العملاء الحاليين وبالتالي حصولها على أكبر حصة سوقية ممكنة.</w:t>
      </w:r>
    </w:p>
    <w:p w14:paraId="19BF8EBA" w14:textId="77777777" w:rsidR="00A261B8" w:rsidRPr="00D451CB" w:rsidRDefault="00A261B8" w:rsidP="007E07DB">
      <w:pPr>
        <w:pStyle w:val="a6"/>
        <w:numPr>
          <w:ilvl w:val="0"/>
          <w:numId w:val="16"/>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زيادة الفعالية التنظيمية: حيث أن تطبيق مفهوم الجودة يحقق التعاون بين مجموعات العمل وتحسين </w:t>
      </w:r>
      <w:proofErr w:type="spellStart"/>
      <w:r w:rsidRPr="00D451CB">
        <w:rPr>
          <w:rFonts w:ascii="Sakkal Majalla" w:hAnsi="Sakkal Majalla" w:cs="Sakkal Majalla"/>
          <w:sz w:val="28"/>
          <w:szCs w:val="28"/>
          <w:rtl/>
        </w:rPr>
        <w:t>الإتصالات</w:t>
      </w:r>
      <w:proofErr w:type="spellEnd"/>
      <w:r w:rsidRPr="00D451CB">
        <w:rPr>
          <w:rFonts w:ascii="Sakkal Majalla" w:hAnsi="Sakkal Majalla" w:cs="Sakkal Majalla"/>
          <w:sz w:val="28"/>
          <w:szCs w:val="28"/>
          <w:rtl/>
        </w:rPr>
        <w:t xml:space="preserve"> بين كافة المستويات الإدارية وإشراك أكبر عدد من العاملين في حل المشكلات، وبالتالي تحسين العلاقة القائمة بين الإدارة والعاملين وزيادة ولاء العاملين للمنظمة التي يعملون بها.</w:t>
      </w:r>
    </w:p>
    <w:p w14:paraId="64D338A1" w14:textId="77777777" w:rsidR="00A261B8" w:rsidRPr="00D451CB" w:rsidRDefault="00A261B8" w:rsidP="007E07DB">
      <w:pPr>
        <w:pStyle w:val="a6"/>
        <w:numPr>
          <w:ilvl w:val="0"/>
          <w:numId w:val="16"/>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كسب رضا </w:t>
      </w:r>
      <w:proofErr w:type="gramStart"/>
      <w:r w:rsidRPr="00D451CB">
        <w:rPr>
          <w:rFonts w:ascii="Sakkal Majalla" w:hAnsi="Sakkal Majalla" w:cs="Sakkal Majalla"/>
          <w:sz w:val="28"/>
          <w:szCs w:val="28"/>
          <w:rtl/>
        </w:rPr>
        <w:t>العملاء :</w:t>
      </w:r>
      <w:proofErr w:type="gramEnd"/>
      <w:r w:rsidRPr="00D451CB">
        <w:rPr>
          <w:rFonts w:ascii="Sakkal Majalla" w:hAnsi="Sakkal Majalla" w:cs="Sakkal Majalla"/>
          <w:sz w:val="28"/>
          <w:szCs w:val="28"/>
          <w:rtl/>
        </w:rPr>
        <w:t xml:space="preserve"> إن الهدف الأساسي من تطبيق مفهوم الجودة الشاملة هو التركيز على متطلبات العملاء ورغباتهم والعمل على تحقيقها وبالتالي تحقق رضا العملاء الذين يتعاملون معها وتزيد من أعدادهم.</w:t>
      </w:r>
    </w:p>
    <w:p w14:paraId="16306822" w14:textId="77777777" w:rsidR="00A261B8" w:rsidRPr="00D451CB" w:rsidRDefault="00A261B8" w:rsidP="007E07DB">
      <w:pPr>
        <w:pStyle w:val="a6"/>
        <w:numPr>
          <w:ilvl w:val="0"/>
          <w:numId w:val="16"/>
        </w:numPr>
        <w:spacing w:before="100" w:beforeAutospacing="1" w:after="100" w:afterAutospacing="1" w:line="360" w:lineRule="auto"/>
        <w:ind w:left="401"/>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 xml:space="preserve">المحافظة على حيوية </w:t>
      </w:r>
      <w:proofErr w:type="gramStart"/>
      <w:r w:rsidRPr="00D451CB">
        <w:rPr>
          <w:rFonts w:ascii="Sakkal Majalla" w:hAnsi="Sakkal Majalla" w:cs="Sakkal Majalla"/>
          <w:sz w:val="28"/>
          <w:szCs w:val="28"/>
          <w:rtl/>
        </w:rPr>
        <w:t>المنظمة :</w:t>
      </w:r>
      <w:proofErr w:type="gramEnd"/>
      <w:r w:rsidRPr="00D451CB">
        <w:rPr>
          <w:rFonts w:ascii="Sakkal Majalla" w:hAnsi="Sakkal Majalla" w:cs="Sakkal Majalla"/>
          <w:sz w:val="28"/>
          <w:szCs w:val="28"/>
          <w:rtl/>
        </w:rPr>
        <w:t xml:space="preserve"> تقوم فلسفة الجودة على </w:t>
      </w:r>
      <w:proofErr w:type="spellStart"/>
      <w:r w:rsidRPr="00D451CB">
        <w:rPr>
          <w:rFonts w:ascii="Sakkal Majalla" w:hAnsi="Sakkal Majalla" w:cs="Sakkal Majalla"/>
          <w:sz w:val="28"/>
          <w:szCs w:val="28"/>
          <w:rtl/>
        </w:rPr>
        <w:t>التطيور</w:t>
      </w:r>
      <w:proofErr w:type="spellEnd"/>
      <w:r w:rsidRPr="00D451CB">
        <w:rPr>
          <w:rFonts w:ascii="Sakkal Majalla" w:hAnsi="Sakkal Majalla" w:cs="Sakkal Majalla"/>
          <w:sz w:val="28"/>
          <w:szCs w:val="28"/>
          <w:rtl/>
        </w:rPr>
        <w:t xml:space="preserve"> والتحسين المستمر والمتواصل للخدمات وهذا ما يجعل المنظمة في حلقة مستمرة من البحث والتطوير الذي يزيد من حيويتها وفاعليتها ويبعدها عن الجمود والعمل الروتيني التقليدي.</w:t>
      </w:r>
    </w:p>
    <w:p w14:paraId="5A17AC8D" w14:textId="4EBA2C1C" w:rsidR="00A261B8" w:rsidRPr="00184FD6" w:rsidRDefault="00184FD6" w:rsidP="00184FD6">
      <w:pPr>
        <w:spacing w:before="100" w:beforeAutospacing="1" w:after="100" w:afterAutospacing="1" w:line="360" w:lineRule="auto"/>
        <w:jc w:val="both"/>
        <w:outlineLvl w:val="2"/>
        <w:rPr>
          <w:rFonts w:ascii="Sakkal Majalla" w:hAnsi="Sakkal Majalla" w:cs="Sakkal Majalla"/>
          <w:b/>
          <w:bCs/>
          <w:sz w:val="32"/>
          <w:szCs w:val="32"/>
          <w:rtl/>
        </w:rPr>
      </w:pPr>
      <w:bookmarkStart w:id="76" w:name="_Toc192148747"/>
      <w:r w:rsidRPr="00184FD6">
        <w:rPr>
          <w:rFonts w:ascii="Sakkal Majalla" w:hAnsi="Sakkal Majalla" w:cs="Sakkal Majalla" w:hint="cs"/>
          <w:b/>
          <w:bCs/>
          <w:sz w:val="32"/>
          <w:szCs w:val="32"/>
          <w:rtl/>
        </w:rPr>
        <w:t xml:space="preserve">3.2.2 </w:t>
      </w:r>
      <w:r w:rsidR="00A261B8" w:rsidRPr="00184FD6">
        <w:rPr>
          <w:rFonts w:ascii="Sakkal Majalla" w:hAnsi="Sakkal Majalla" w:cs="Sakkal Majalla"/>
          <w:b/>
          <w:bCs/>
          <w:sz w:val="32"/>
          <w:szCs w:val="32"/>
          <w:rtl/>
        </w:rPr>
        <w:t>ثالثا: العوامل المؤثرة في جودة الخدمة</w:t>
      </w:r>
      <w:bookmarkEnd w:id="76"/>
    </w:p>
    <w:p w14:paraId="59439302" w14:textId="77777777" w:rsidR="00A261B8" w:rsidRPr="00184FD6" w:rsidRDefault="00A261B8" w:rsidP="00D451CB">
      <w:pPr>
        <w:spacing w:before="100" w:beforeAutospacing="1" w:after="100" w:afterAutospacing="1" w:line="360" w:lineRule="auto"/>
        <w:ind w:firstLine="720"/>
        <w:jc w:val="both"/>
        <w:rPr>
          <w:rFonts w:ascii="Sakkal Majalla" w:hAnsi="Sakkal Majalla" w:cs="Sakkal Majalla"/>
          <w:b/>
          <w:bCs/>
          <w:sz w:val="28"/>
          <w:szCs w:val="28"/>
          <w:rtl/>
        </w:rPr>
      </w:pPr>
      <w:r w:rsidRPr="00184FD6">
        <w:rPr>
          <w:rFonts w:ascii="Sakkal Majalla" w:hAnsi="Sakkal Majalla" w:cs="Sakkal Majalla"/>
          <w:b/>
          <w:bCs/>
          <w:sz w:val="28"/>
          <w:szCs w:val="28"/>
          <w:rtl/>
        </w:rPr>
        <w:t>هناك عدة عوامل تؤثر في جودة الخدمات وتتمثل هذه العناصر في التالي (محمد،2020)</w:t>
      </w:r>
    </w:p>
    <w:p w14:paraId="106BA240" w14:textId="77777777" w:rsidR="00A261B8" w:rsidRPr="00D451CB" w:rsidRDefault="00A261B8" w:rsidP="007E07DB">
      <w:pPr>
        <w:pStyle w:val="a6"/>
        <w:numPr>
          <w:ilvl w:val="0"/>
          <w:numId w:val="17"/>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تحديد جودة الخدمات: عندما تدرك المنظمة حاجات العملاء فإنه يجب وضع التوصيف المناسب للمساعدة في ضمان تحقيق ذلك المستوى المطلوب من الجودة في الخدمة </w:t>
      </w:r>
      <w:proofErr w:type="gramStart"/>
      <w:r w:rsidRPr="00D451CB">
        <w:rPr>
          <w:rFonts w:ascii="Sakkal Majalla" w:hAnsi="Sakkal Majalla" w:cs="Sakkal Majalla"/>
          <w:sz w:val="28"/>
          <w:szCs w:val="28"/>
          <w:rtl/>
        </w:rPr>
        <w:t>المقدمة ،</w:t>
      </w:r>
      <w:proofErr w:type="gramEnd"/>
      <w:r w:rsidRPr="00D451CB">
        <w:rPr>
          <w:rFonts w:ascii="Sakkal Majalla" w:hAnsi="Sakkal Majalla" w:cs="Sakkal Majalla"/>
          <w:sz w:val="28"/>
          <w:szCs w:val="28"/>
          <w:rtl/>
        </w:rPr>
        <w:t xml:space="preserve"> وهذا التوصيف عادة ما يكون مرتبطاً مع أداء العاملين في المنظمة ومستوى وكفاءة الأجهزة والمعدات المستخدمة في إنجاز الخدمة المقدمة.</w:t>
      </w:r>
    </w:p>
    <w:p w14:paraId="0C3C21A8" w14:textId="77777777" w:rsidR="00A261B8" w:rsidRPr="00D451CB" w:rsidRDefault="00A261B8" w:rsidP="007E07DB">
      <w:pPr>
        <w:pStyle w:val="a6"/>
        <w:numPr>
          <w:ilvl w:val="0"/>
          <w:numId w:val="17"/>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lastRenderedPageBreak/>
        <w:t xml:space="preserve">تحليل توقعات </w:t>
      </w:r>
      <w:proofErr w:type="gramStart"/>
      <w:r w:rsidRPr="00D451CB">
        <w:rPr>
          <w:rFonts w:ascii="Sakkal Majalla" w:hAnsi="Sakkal Majalla" w:cs="Sakkal Majalla"/>
          <w:sz w:val="28"/>
          <w:szCs w:val="28"/>
          <w:rtl/>
        </w:rPr>
        <w:t>العميل :</w:t>
      </w:r>
      <w:proofErr w:type="gramEnd"/>
      <w:r w:rsidRPr="00D451CB">
        <w:rPr>
          <w:rFonts w:ascii="Sakkal Majalla" w:hAnsi="Sakkal Majalla" w:cs="Sakkal Majalla"/>
          <w:sz w:val="28"/>
          <w:szCs w:val="28"/>
          <w:rtl/>
        </w:rPr>
        <w:t xml:space="preserve"> تحتاج المنظمات إلى فهم </w:t>
      </w:r>
      <w:proofErr w:type="spellStart"/>
      <w:r w:rsidRPr="00D451CB">
        <w:rPr>
          <w:rFonts w:ascii="Sakkal Majalla" w:hAnsi="Sakkal Majalla" w:cs="Sakkal Majalla"/>
          <w:sz w:val="28"/>
          <w:szCs w:val="28"/>
          <w:rtl/>
        </w:rPr>
        <w:t>إتجاهات</w:t>
      </w:r>
      <w:proofErr w:type="spellEnd"/>
      <w:r w:rsidRPr="00D451CB">
        <w:rPr>
          <w:rFonts w:ascii="Sakkal Majalla" w:hAnsi="Sakkal Majalla" w:cs="Sakkal Majalla"/>
          <w:sz w:val="28"/>
          <w:szCs w:val="28"/>
          <w:rtl/>
        </w:rPr>
        <w:t xml:space="preserve"> العملاء عند تصميم الخدمة بحيث يكون هذا التصميم متفوقاً على توقعات العميل لأنها الطريقة الوحيدة التي تمكن المنظمات من تحقيق جودة عالية للخدمة المقدمة.</w:t>
      </w:r>
    </w:p>
    <w:p w14:paraId="79E3EA8B" w14:textId="77777777" w:rsidR="00A261B8" w:rsidRPr="00D451CB" w:rsidRDefault="00A261B8" w:rsidP="007E07DB">
      <w:pPr>
        <w:pStyle w:val="a6"/>
        <w:numPr>
          <w:ilvl w:val="0"/>
          <w:numId w:val="17"/>
        </w:numPr>
        <w:spacing w:before="100" w:beforeAutospacing="1" w:after="100" w:afterAutospacing="1" w:line="360" w:lineRule="auto"/>
        <w:ind w:left="401"/>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 xml:space="preserve">أداء العاملين: عندما تضع إدارة المنظمة معايير الجودة للخدمة المقدمة ويتحقق </w:t>
      </w:r>
      <w:proofErr w:type="spellStart"/>
      <w:r w:rsidRPr="00D451CB">
        <w:rPr>
          <w:rFonts w:ascii="Sakkal Majalla" w:hAnsi="Sakkal Majalla" w:cs="Sakkal Majalla"/>
          <w:sz w:val="28"/>
          <w:szCs w:val="28"/>
          <w:rtl/>
        </w:rPr>
        <w:t>الإلتزام</w:t>
      </w:r>
      <w:proofErr w:type="spellEnd"/>
      <w:r w:rsidRPr="00D451CB">
        <w:rPr>
          <w:rFonts w:ascii="Sakkal Majalla" w:hAnsi="Sakkal Majalla" w:cs="Sakkal Majalla"/>
          <w:sz w:val="28"/>
          <w:szCs w:val="28"/>
          <w:rtl/>
        </w:rPr>
        <w:t xml:space="preserve"> في تنفيذها من قبل الكادر الوظيفي في المنظمة، فإنها في المقابل يجب أن تعمل على إيجاد الطرق المناسبة التي تضمن من خلالها الأداء المناسب ويكون من المهم أن تتوقع إدارة المنظمة تقييم العملاء لجودة الخدمة المقدمة </w:t>
      </w:r>
      <w:proofErr w:type="gramStart"/>
      <w:r w:rsidRPr="00D451CB">
        <w:rPr>
          <w:rFonts w:ascii="Sakkal Majalla" w:hAnsi="Sakkal Majalla" w:cs="Sakkal Majalla"/>
          <w:sz w:val="28"/>
          <w:szCs w:val="28"/>
          <w:rtl/>
        </w:rPr>
        <w:t>لهم ،</w:t>
      </w:r>
      <w:proofErr w:type="gramEnd"/>
      <w:r w:rsidRPr="00D451CB">
        <w:rPr>
          <w:rFonts w:ascii="Sakkal Majalla" w:hAnsi="Sakkal Majalla" w:cs="Sakkal Majalla"/>
          <w:sz w:val="28"/>
          <w:szCs w:val="28"/>
          <w:rtl/>
        </w:rPr>
        <w:t xml:space="preserve"> وأن تكون هذه التوقعات عقلانية ويمكن تحقيقها وهنا يكون من الضروري أن لا تقدم الإدارة وعوداً لا تستطيع الوفاء بها لأي سبب</w:t>
      </w:r>
    </w:p>
    <w:p w14:paraId="37A9BF66" w14:textId="77777777" w:rsidR="00A261B8" w:rsidRPr="00184FD6" w:rsidRDefault="00A261B8" w:rsidP="00D451CB">
      <w:pPr>
        <w:spacing w:before="100" w:beforeAutospacing="1" w:after="100" w:afterAutospacing="1" w:line="360" w:lineRule="auto"/>
        <w:ind w:firstLine="720"/>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في حين يرى </w:t>
      </w:r>
      <w:proofErr w:type="gramStart"/>
      <w:r w:rsidRPr="00184FD6">
        <w:rPr>
          <w:rFonts w:ascii="Sakkal Majalla" w:hAnsi="Sakkal Majalla" w:cs="Sakkal Majalla"/>
          <w:b/>
          <w:bCs/>
          <w:sz w:val="28"/>
          <w:szCs w:val="28"/>
          <w:rtl/>
        </w:rPr>
        <w:t>( فتيحة</w:t>
      </w:r>
      <w:proofErr w:type="gramEnd"/>
      <w:r w:rsidRPr="00184FD6">
        <w:rPr>
          <w:rFonts w:ascii="Sakkal Majalla" w:hAnsi="Sakkal Majalla" w:cs="Sakkal Majalla"/>
          <w:b/>
          <w:bCs/>
          <w:sz w:val="28"/>
          <w:szCs w:val="28"/>
          <w:rtl/>
        </w:rPr>
        <w:t xml:space="preserve"> ،2015) أنه يمكن تقسيم العوامل المؤثرة في جودة الخدمة إلى قسمين </w:t>
      </w:r>
      <w:proofErr w:type="spellStart"/>
      <w:r w:rsidRPr="00184FD6">
        <w:rPr>
          <w:rFonts w:ascii="Sakkal Majalla" w:hAnsi="Sakkal Majalla" w:cs="Sakkal Majalla"/>
          <w:b/>
          <w:bCs/>
          <w:sz w:val="28"/>
          <w:szCs w:val="28"/>
          <w:rtl/>
        </w:rPr>
        <w:t>رئيسييين</w:t>
      </w:r>
      <w:proofErr w:type="spellEnd"/>
      <w:r w:rsidRPr="00184FD6">
        <w:rPr>
          <w:rFonts w:ascii="Sakkal Majalla" w:hAnsi="Sakkal Majalla" w:cs="Sakkal Majalla"/>
          <w:b/>
          <w:bCs/>
          <w:sz w:val="28"/>
          <w:szCs w:val="28"/>
          <w:rtl/>
        </w:rPr>
        <w:t xml:space="preserve"> وهما:</w:t>
      </w:r>
    </w:p>
    <w:p w14:paraId="06206AEC" w14:textId="77777777" w:rsidR="00A261B8" w:rsidRPr="00184FD6" w:rsidRDefault="00A261B8" w:rsidP="007E07DB">
      <w:pPr>
        <w:pStyle w:val="a6"/>
        <w:numPr>
          <w:ilvl w:val="0"/>
          <w:numId w:val="18"/>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العوامل الداخلية ومنها ما يلي:</w:t>
      </w:r>
    </w:p>
    <w:p w14:paraId="24B2A26C"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المواد الأولية ومستوي جودتها وأساليب فحصها قبل استخدامها وشروط حفظها وتخزينها ومناولتها.</w:t>
      </w:r>
    </w:p>
    <w:p w14:paraId="740DD608"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مستوي أداء العامل ودرجة تخصصه وتحكمه في عمله اضافة الي مهاراته وكفاءته الوظيفية ومدي توافقها مع تكنولوجيا الانتاج المستخدمة.</w:t>
      </w:r>
    </w:p>
    <w:p w14:paraId="51D8F813"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مستوى التكنولوجيا المستخدمة ومدي حداثتها.</w:t>
      </w:r>
    </w:p>
    <w:p w14:paraId="0BB1E4D2"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وجود نظام فعال لمعلومات الجودة.</w:t>
      </w:r>
    </w:p>
    <w:p w14:paraId="42A3FFB1"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حجم الموارد المالية المتاحة.</w:t>
      </w:r>
    </w:p>
    <w:p w14:paraId="2894F402" w14:textId="77777777" w:rsidR="00A261B8" w:rsidRPr="00184FD6" w:rsidRDefault="00A261B8" w:rsidP="007E07DB">
      <w:pPr>
        <w:pStyle w:val="a6"/>
        <w:numPr>
          <w:ilvl w:val="0"/>
          <w:numId w:val="18"/>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العوامل الخارجية ومنها ما يلي:</w:t>
      </w:r>
    </w:p>
    <w:p w14:paraId="7561A7DF"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proofErr w:type="spellStart"/>
      <w:r w:rsidRPr="00D451CB">
        <w:rPr>
          <w:rFonts w:ascii="Sakkal Majalla" w:hAnsi="Sakkal Majalla" w:cs="Sakkal Majalla"/>
          <w:sz w:val="28"/>
          <w:szCs w:val="28"/>
          <w:rtl/>
        </w:rPr>
        <w:t>إتجاهات</w:t>
      </w:r>
      <w:proofErr w:type="spellEnd"/>
      <w:r w:rsidRPr="00D451CB">
        <w:rPr>
          <w:rFonts w:ascii="Sakkal Majalla" w:hAnsi="Sakkal Majalla" w:cs="Sakkal Majalla"/>
          <w:sz w:val="28"/>
          <w:szCs w:val="28"/>
          <w:rtl/>
        </w:rPr>
        <w:t xml:space="preserve"> الدولة نحو تشجيع عمليات البحث والتطوير.</w:t>
      </w:r>
    </w:p>
    <w:p w14:paraId="3E720A3A"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الهيئات المختصة في وضع معايير ومواصفات الجودة التي يتعين </w:t>
      </w:r>
      <w:proofErr w:type="gramStart"/>
      <w:r w:rsidRPr="00D451CB">
        <w:rPr>
          <w:rFonts w:ascii="Sakkal Majalla" w:hAnsi="Sakkal Majalla" w:cs="Sakkal Majalla"/>
          <w:sz w:val="28"/>
          <w:szCs w:val="28"/>
          <w:rtl/>
        </w:rPr>
        <w:t>علي</w:t>
      </w:r>
      <w:proofErr w:type="gramEnd"/>
      <w:r w:rsidRPr="00D451CB">
        <w:rPr>
          <w:rFonts w:ascii="Sakkal Majalla" w:hAnsi="Sakkal Majalla" w:cs="Sakkal Majalla"/>
          <w:sz w:val="28"/>
          <w:szCs w:val="28"/>
          <w:rtl/>
        </w:rPr>
        <w:t xml:space="preserve"> المنظمات الالتزام بها سواء كانت وطنية أو دولية.</w:t>
      </w:r>
    </w:p>
    <w:p w14:paraId="37FF226C" w14:textId="77777777" w:rsidR="00A261B8" w:rsidRPr="00D451CB" w:rsidRDefault="00A261B8" w:rsidP="007E07DB">
      <w:pPr>
        <w:pStyle w:val="a6"/>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D451CB">
        <w:rPr>
          <w:rFonts w:ascii="Sakkal Majalla" w:hAnsi="Sakkal Majalla" w:cs="Sakkal Majalla"/>
          <w:sz w:val="28"/>
          <w:szCs w:val="28"/>
          <w:rtl/>
        </w:rPr>
        <w:lastRenderedPageBreak/>
        <w:t xml:space="preserve">درجة استقرار الطلب علي المنتج وهذا يشجع </w:t>
      </w:r>
      <w:proofErr w:type="gramStart"/>
      <w:r w:rsidRPr="00D451CB">
        <w:rPr>
          <w:rFonts w:ascii="Sakkal Majalla" w:hAnsi="Sakkal Majalla" w:cs="Sakkal Majalla"/>
          <w:sz w:val="28"/>
          <w:szCs w:val="28"/>
          <w:rtl/>
        </w:rPr>
        <w:t>علي</w:t>
      </w:r>
      <w:proofErr w:type="gramEnd"/>
      <w:r w:rsidRPr="00D451CB">
        <w:rPr>
          <w:rFonts w:ascii="Sakkal Majalla" w:hAnsi="Sakkal Majalla" w:cs="Sakkal Majalla"/>
          <w:sz w:val="28"/>
          <w:szCs w:val="28"/>
          <w:rtl/>
        </w:rPr>
        <w:t xml:space="preserve"> الاستثمار في برامج البحث والتطوير لتحسين الجودة.</w:t>
      </w:r>
    </w:p>
    <w:p w14:paraId="51D84A6C" w14:textId="7016039D" w:rsidR="00A261B8" w:rsidRPr="00184FD6" w:rsidRDefault="00184FD6" w:rsidP="00184FD6">
      <w:pPr>
        <w:spacing w:before="100" w:beforeAutospacing="1" w:after="100" w:afterAutospacing="1" w:line="360" w:lineRule="auto"/>
        <w:jc w:val="both"/>
        <w:outlineLvl w:val="2"/>
        <w:rPr>
          <w:rFonts w:ascii="Sakkal Majalla" w:hAnsi="Sakkal Majalla" w:cs="Sakkal Majalla"/>
          <w:b/>
          <w:bCs/>
          <w:sz w:val="32"/>
          <w:szCs w:val="32"/>
          <w:rtl/>
        </w:rPr>
      </w:pPr>
      <w:bookmarkStart w:id="77" w:name="_Toc192148748"/>
      <w:r w:rsidRPr="00184FD6">
        <w:rPr>
          <w:rFonts w:ascii="Sakkal Majalla" w:hAnsi="Sakkal Majalla" w:cs="Sakkal Majalla" w:hint="cs"/>
          <w:b/>
          <w:bCs/>
          <w:sz w:val="32"/>
          <w:szCs w:val="32"/>
          <w:rtl/>
        </w:rPr>
        <w:t xml:space="preserve">4.2.2 </w:t>
      </w:r>
      <w:r w:rsidR="00A261B8" w:rsidRPr="00184FD6">
        <w:rPr>
          <w:rFonts w:ascii="Sakkal Majalla" w:hAnsi="Sakkal Majalla" w:cs="Sakkal Majalla"/>
          <w:b/>
          <w:bCs/>
          <w:sz w:val="32"/>
          <w:szCs w:val="32"/>
          <w:rtl/>
        </w:rPr>
        <w:t>رابعاً: أبعاد جودة الخدمة</w:t>
      </w:r>
      <w:bookmarkEnd w:id="77"/>
    </w:p>
    <w:p w14:paraId="71ABEC1F"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تنقسم أبعاد جودة الخدمة إلى عدة أبعاد وهى </w:t>
      </w:r>
      <w:proofErr w:type="gramStart"/>
      <w:r w:rsidRPr="00D451CB">
        <w:rPr>
          <w:rFonts w:ascii="Sakkal Majalla" w:hAnsi="Sakkal Majalla" w:cs="Sakkal Majalla"/>
          <w:sz w:val="28"/>
          <w:szCs w:val="28"/>
          <w:rtl/>
        </w:rPr>
        <w:t>( الملموسية</w:t>
      </w:r>
      <w:proofErr w:type="gramEnd"/>
      <w:r w:rsidRPr="00D451CB">
        <w:rPr>
          <w:rFonts w:ascii="Sakkal Majalla" w:hAnsi="Sakkal Majalla" w:cs="Sakkal Majalla"/>
          <w:sz w:val="28"/>
          <w:szCs w:val="28"/>
          <w:rtl/>
        </w:rPr>
        <w:t xml:space="preserve">، </w:t>
      </w:r>
      <w:proofErr w:type="spellStart"/>
      <w:r w:rsidRPr="00D451CB">
        <w:rPr>
          <w:rFonts w:ascii="Sakkal Majalla" w:hAnsi="Sakkal Majalla" w:cs="Sakkal Majalla"/>
          <w:sz w:val="28"/>
          <w:szCs w:val="28"/>
          <w:rtl/>
        </w:rPr>
        <w:t>الإعتمادية</w:t>
      </w:r>
      <w:proofErr w:type="spellEnd"/>
      <w:r w:rsidRPr="00D451CB">
        <w:rPr>
          <w:rFonts w:ascii="Sakkal Majalla" w:hAnsi="Sakkal Majalla" w:cs="Sakkal Majalla"/>
          <w:sz w:val="28"/>
          <w:szCs w:val="28"/>
          <w:rtl/>
        </w:rPr>
        <w:t xml:space="preserve">، الأمان، </w:t>
      </w:r>
      <w:proofErr w:type="spellStart"/>
      <w:r w:rsidRPr="00D451CB">
        <w:rPr>
          <w:rFonts w:ascii="Sakkal Majalla" w:hAnsi="Sakkal Majalla" w:cs="Sakkal Majalla"/>
          <w:sz w:val="28"/>
          <w:szCs w:val="28"/>
          <w:rtl/>
        </w:rPr>
        <w:t>الإستجابة</w:t>
      </w:r>
      <w:proofErr w:type="spellEnd"/>
      <w:r w:rsidRPr="00D451CB">
        <w:rPr>
          <w:rFonts w:ascii="Sakkal Majalla" w:hAnsi="Sakkal Majalla" w:cs="Sakkal Majalla"/>
          <w:sz w:val="28"/>
          <w:szCs w:val="28"/>
          <w:rtl/>
        </w:rPr>
        <w:t>، التعاطف) وفقاً لرؤى الكثير من الباحثين مثل: (أبو طبيخ ، 2015) ، (محمد، 2016)، (علي، (عبد العظيم وآخرون (2018) ، (مرهج ،وحسن 2018 .</w:t>
      </w:r>
      <w:r w:rsidRPr="00D451CB">
        <w:rPr>
          <w:rFonts w:ascii="Sakkal Majalla" w:hAnsi="Sakkal Majalla" w:cs="Sakkal Majalla"/>
          <w:sz w:val="28"/>
          <w:szCs w:val="28"/>
        </w:rPr>
        <w:t>Hammoud et al)2017 2020</w:t>
      </w:r>
      <w:r w:rsidRPr="00D451CB">
        <w:rPr>
          <w:rFonts w:ascii="Sakkal Majalla" w:hAnsi="Sakkal Majalla" w:cs="Sakkal Majalla"/>
          <w:sz w:val="28"/>
          <w:szCs w:val="28"/>
          <w:rtl/>
        </w:rPr>
        <w:t>) ، (قواسم ، 2022) وفيما يلي شرح لتلك الأبعاد:</w:t>
      </w:r>
    </w:p>
    <w:p w14:paraId="6B8E47C3" w14:textId="77777777" w:rsidR="00A261B8" w:rsidRPr="00184FD6" w:rsidRDefault="00A261B8" w:rsidP="007E07DB">
      <w:pPr>
        <w:pStyle w:val="a6"/>
        <w:numPr>
          <w:ilvl w:val="0"/>
          <w:numId w:val="20"/>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الملموسية</w:t>
      </w:r>
    </w:p>
    <w:p w14:paraId="4C63F043"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الصفة الأساسية لتميز الخدمة عن المنتج هي عدم ملموسيتها أي لا يمكن لمسها ورؤيتها وتحتاج إلى تدعيمها حتى يدركها العميل، ومن الناحية الأخرى يجب على المنظمات إيجاد الأساليب لتقديم خدمة ذات جودة عالية ولا يمكن تقييم الجودة قبل </w:t>
      </w:r>
      <w:proofErr w:type="spellStart"/>
      <w:r w:rsidRPr="00D451CB">
        <w:rPr>
          <w:rFonts w:ascii="Sakkal Majalla" w:hAnsi="Sakkal Majalla" w:cs="Sakkal Majalla"/>
          <w:sz w:val="28"/>
          <w:szCs w:val="28"/>
          <w:rtl/>
        </w:rPr>
        <w:t>إستهلاك</w:t>
      </w:r>
      <w:proofErr w:type="spellEnd"/>
      <w:r w:rsidRPr="00D451CB">
        <w:rPr>
          <w:rFonts w:ascii="Sakkal Majalla" w:hAnsi="Sakkal Majalla" w:cs="Sakkal Majalla"/>
          <w:sz w:val="28"/>
          <w:szCs w:val="28"/>
          <w:rtl/>
        </w:rPr>
        <w:t xml:space="preserve"> الخدمة وهذا يشكل عائقاً أمام العملاء للتعرف على جودة الخدمة، وهى عبارة عن التركيز على العناصر التي تمثل الخدمة بشكل مادي وهي مجمل التسهيلات المادية من معدات وأجهزة وهي تقويم الخدمة من قبل العميل بالاعتماد علي خصائص مثل المظهر الخارجي للتسهيلات المادية وجاذبيتها والمعدات والأشخاص والبنية التحتية ووسائل </w:t>
      </w:r>
      <w:proofErr w:type="spellStart"/>
      <w:r w:rsidRPr="00D451CB">
        <w:rPr>
          <w:rFonts w:ascii="Sakkal Majalla" w:hAnsi="Sakkal Majalla" w:cs="Sakkal Majalla"/>
          <w:sz w:val="28"/>
          <w:szCs w:val="28"/>
          <w:rtl/>
        </w:rPr>
        <w:t>الإتصال</w:t>
      </w:r>
      <w:proofErr w:type="spellEnd"/>
      <w:r w:rsidRPr="00D451CB">
        <w:rPr>
          <w:rFonts w:ascii="Sakkal Majalla" w:hAnsi="Sakkal Majalla" w:cs="Sakkal Majalla"/>
          <w:sz w:val="28"/>
          <w:szCs w:val="28"/>
          <w:rtl/>
        </w:rPr>
        <w:t xml:space="preserve"> </w:t>
      </w:r>
      <w:proofErr w:type="spellStart"/>
      <w:r w:rsidRPr="00D451CB">
        <w:rPr>
          <w:rFonts w:ascii="Sakkal Majalla" w:hAnsi="Sakkal Majalla" w:cs="Sakkal Majalla"/>
          <w:sz w:val="28"/>
          <w:szCs w:val="28"/>
          <w:rtl/>
        </w:rPr>
        <w:t>والإهتمام</w:t>
      </w:r>
      <w:proofErr w:type="spellEnd"/>
      <w:r w:rsidRPr="00D451CB">
        <w:rPr>
          <w:rFonts w:ascii="Sakkal Majalla" w:hAnsi="Sakkal Majalla" w:cs="Sakkal Majalla"/>
          <w:sz w:val="28"/>
          <w:szCs w:val="28"/>
          <w:rtl/>
        </w:rPr>
        <w:t xml:space="preserve"> بمظهر الموظفين حيث يلعب المظهر الشخصي دوراً أساسياً في تسويق الخدمة حيث أن العميل لا يتعامل بالخدمة كسلعة ملموسة ولكنه يتعامل من خلال </w:t>
      </w:r>
      <w:proofErr w:type="spellStart"/>
      <w:r w:rsidRPr="00D451CB">
        <w:rPr>
          <w:rFonts w:ascii="Sakkal Majalla" w:hAnsi="Sakkal Majalla" w:cs="Sakkal Majalla"/>
          <w:sz w:val="28"/>
          <w:szCs w:val="28"/>
          <w:rtl/>
        </w:rPr>
        <w:t>إقتناعه</w:t>
      </w:r>
      <w:proofErr w:type="spellEnd"/>
      <w:r w:rsidRPr="00D451CB">
        <w:rPr>
          <w:rFonts w:ascii="Sakkal Majalla" w:hAnsi="Sakkal Majalla" w:cs="Sakkal Majalla"/>
          <w:sz w:val="28"/>
          <w:szCs w:val="28"/>
          <w:rtl/>
        </w:rPr>
        <w:t xml:space="preserve"> بمقدم الخدمة, كما يعد المظهر الشخصي من أسس التأثير النفسي علي العميل لأن المظهر الحسن يترك أثراً طيباً في نفس العميل وقد يتكون </w:t>
      </w:r>
      <w:proofErr w:type="spellStart"/>
      <w:r w:rsidRPr="00D451CB">
        <w:rPr>
          <w:rFonts w:ascii="Sakkal Majalla" w:hAnsi="Sakkal Majalla" w:cs="Sakkal Majalla"/>
          <w:sz w:val="28"/>
          <w:szCs w:val="28"/>
          <w:rtl/>
        </w:rPr>
        <w:t>الإنطباع</w:t>
      </w:r>
      <w:proofErr w:type="spellEnd"/>
      <w:r w:rsidRPr="00D451CB">
        <w:rPr>
          <w:rFonts w:ascii="Sakkal Majalla" w:hAnsi="Sakkal Majalla" w:cs="Sakkal Majalla"/>
          <w:sz w:val="28"/>
          <w:szCs w:val="28"/>
          <w:rtl/>
        </w:rPr>
        <w:t xml:space="preserve"> الأول لدي العميل إيجاباً أم سلباً حتي قبل أن يبدأ ذلك العميل بالتحدث مع أحد.</w:t>
      </w:r>
    </w:p>
    <w:p w14:paraId="31050DE3" w14:textId="77777777" w:rsidR="00A261B8" w:rsidRPr="00184FD6" w:rsidRDefault="00A261B8" w:rsidP="007E07DB">
      <w:pPr>
        <w:pStyle w:val="a6"/>
        <w:numPr>
          <w:ilvl w:val="0"/>
          <w:numId w:val="20"/>
        </w:numPr>
        <w:spacing w:before="100" w:beforeAutospacing="1" w:after="100" w:afterAutospacing="1" w:line="360" w:lineRule="auto"/>
        <w:ind w:left="401"/>
        <w:contextualSpacing w:val="0"/>
        <w:jc w:val="both"/>
        <w:rPr>
          <w:rFonts w:ascii="Sakkal Majalla" w:hAnsi="Sakkal Majalla" w:cs="Sakkal Majalla"/>
          <w:b/>
          <w:bCs/>
          <w:sz w:val="28"/>
          <w:szCs w:val="28"/>
          <w:rtl/>
        </w:rPr>
      </w:pPr>
      <w:proofErr w:type="spellStart"/>
      <w:r w:rsidRPr="00184FD6">
        <w:rPr>
          <w:rFonts w:ascii="Sakkal Majalla" w:hAnsi="Sakkal Majalla" w:cs="Sakkal Majalla"/>
          <w:b/>
          <w:bCs/>
          <w:sz w:val="28"/>
          <w:szCs w:val="28"/>
          <w:rtl/>
        </w:rPr>
        <w:t>الإعتمادية</w:t>
      </w:r>
      <w:proofErr w:type="spellEnd"/>
    </w:p>
    <w:p w14:paraId="29F2853F"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تمثل </w:t>
      </w:r>
      <w:proofErr w:type="spellStart"/>
      <w:r w:rsidRPr="00D451CB">
        <w:rPr>
          <w:rFonts w:ascii="Sakkal Majalla" w:hAnsi="Sakkal Majalla" w:cs="Sakkal Majalla"/>
          <w:sz w:val="28"/>
          <w:szCs w:val="28"/>
          <w:rtl/>
        </w:rPr>
        <w:t>الإعتمادية</w:t>
      </w:r>
      <w:proofErr w:type="spellEnd"/>
      <w:r w:rsidRPr="00D451CB">
        <w:rPr>
          <w:rFonts w:ascii="Sakkal Majalla" w:hAnsi="Sakkal Majalla" w:cs="Sakkal Majalla"/>
          <w:sz w:val="28"/>
          <w:szCs w:val="28"/>
          <w:rtl/>
        </w:rPr>
        <w:t xml:space="preserve"> مستوى ثقة العملاء في الخدمات ودرجة الأمان الملازمة والمترتبة علي </w:t>
      </w:r>
      <w:proofErr w:type="spellStart"/>
      <w:r w:rsidRPr="00D451CB">
        <w:rPr>
          <w:rFonts w:ascii="Sakkal Majalla" w:hAnsi="Sakkal Majalla" w:cs="Sakkal Majalla"/>
          <w:sz w:val="28"/>
          <w:szCs w:val="28"/>
          <w:rtl/>
        </w:rPr>
        <w:t>إستخدام</w:t>
      </w:r>
      <w:proofErr w:type="spellEnd"/>
      <w:r w:rsidRPr="00D451CB">
        <w:rPr>
          <w:rFonts w:ascii="Sakkal Majalla" w:hAnsi="Sakkal Majalla" w:cs="Sakkal Majalla"/>
          <w:sz w:val="28"/>
          <w:szCs w:val="28"/>
          <w:rtl/>
        </w:rPr>
        <w:t xml:space="preserve"> العميل للخدمة, ومصداقية </w:t>
      </w:r>
      <w:proofErr w:type="spellStart"/>
      <w:r w:rsidRPr="00D451CB">
        <w:rPr>
          <w:rFonts w:ascii="Sakkal Majalla" w:hAnsi="Sakkal Majalla" w:cs="Sakkal Majalla"/>
          <w:sz w:val="28"/>
          <w:szCs w:val="28"/>
          <w:rtl/>
        </w:rPr>
        <w:t>الإلتزام</w:t>
      </w:r>
      <w:proofErr w:type="spellEnd"/>
      <w:r w:rsidRPr="00D451CB">
        <w:rPr>
          <w:rFonts w:ascii="Sakkal Majalla" w:hAnsi="Sakkal Majalla" w:cs="Sakkal Majalla"/>
          <w:sz w:val="28"/>
          <w:szCs w:val="28"/>
          <w:rtl/>
        </w:rPr>
        <w:t xml:space="preserve"> بمواعيد تقديم الخدمة ومستوي الجدارة الذي يتمتع به القائمون علي </w:t>
      </w:r>
      <w:r w:rsidRPr="00D451CB">
        <w:rPr>
          <w:rFonts w:ascii="Sakkal Majalla" w:hAnsi="Sakkal Majalla" w:cs="Sakkal Majalla"/>
          <w:sz w:val="28"/>
          <w:szCs w:val="28"/>
          <w:rtl/>
        </w:rPr>
        <w:lastRenderedPageBreak/>
        <w:t xml:space="preserve">تقديم الخدمات من حيث المهارة والقدرة والمعرفة, كما أنها تعبر عن قدرة مقدم الخدمة علي أداء الخدمة المطلوبة منه بدرجة عالية من الدقة والإتقان بحيث يتحقق التوازن بين ما سيدفعه وما سيحصل عليه من خدمات, وتعتبر مسئولية منظمات الخدمات ضرورية لا تقل أهميتها عن منتجي السلع في محاربة المشاكل التي يتعرض لها العميل مثل اعتماد الصدق وعدم المبالغة في الإعلانات المنشورة عن الخدمات, حيث يجب على المنظمة أن تفي بوعودها </w:t>
      </w:r>
      <w:proofErr w:type="spellStart"/>
      <w:r w:rsidRPr="00D451CB">
        <w:rPr>
          <w:rFonts w:ascii="Sakkal Majalla" w:hAnsi="Sakkal Majalla" w:cs="Sakkal Majalla"/>
          <w:sz w:val="28"/>
          <w:szCs w:val="28"/>
          <w:rtl/>
        </w:rPr>
        <w:t>وتعداتها</w:t>
      </w:r>
      <w:proofErr w:type="spellEnd"/>
      <w:r w:rsidRPr="00D451CB">
        <w:rPr>
          <w:rFonts w:ascii="Sakkal Majalla" w:hAnsi="Sakkal Majalla" w:cs="Sakkal Majalla"/>
          <w:sz w:val="28"/>
          <w:szCs w:val="28"/>
          <w:rtl/>
        </w:rPr>
        <w:t xml:space="preserve"> تجاه العميل في خدمات ما بعد تقديم الخدمة بسرعة ودون إجراءات معقدة.</w:t>
      </w:r>
    </w:p>
    <w:p w14:paraId="57EE9C2D" w14:textId="77777777" w:rsidR="00A261B8" w:rsidRPr="00184FD6" w:rsidRDefault="00A261B8" w:rsidP="007E07DB">
      <w:pPr>
        <w:pStyle w:val="a6"/>
        <w:numPr>
          <w:ilvl w:val="0"/>
          <w:numId w:val="20"/>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الأمان</w:t>
      </w:r>
    </w:p>
    <w:p w14:paraId="77EA3F77"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ويعني غياب المخاطر أو الحد من الأخطاء وتشمل أمان) المواد المستخدمة في الخدمة، الخصوصية في تقديم الخدمة </w:t>
      </w:r>
      <w:proofErr w:type="gramStart"/>
      <w:r w:rsidRPr="00D451CB">
        <w:rPr>
          <w:rFonts w:ascii="Sakkal Majalla" w:hAnsi="Sakkal Majalla" w:cs="Sakkal Majalla"/>
          <w:sz w:val="28"/>
          <w:szCs w:val="28"/>
          <w:rtl/>
        </w:rPr>
        <w:t>وهى</w:t>
      </w:r>
      <w:proofErr w:type="gramEnd"/>
      <w:r w:rsidRPr="00D451CB">
        <w:rPr>
          <w:rFonts w:ascii="Sakkal Majalla" w:hAnsi="Sakkal Majalla" w:cs="Sakkal Majalla"/>
          <w:sz w:val="28"/>
          <w:szCs w:val="28"/>
          <w:rtl/>
        </w:rPr>
        <w:t xml:space="preserve"> حلقات الثقة المترابطة بين العميل والمنظمة، ويجب على المنظمة تعزيز هذه الثقة من خلال وسائل الترويج المختلفة التي تجعل العميل يكرر تفعيل المزيد من الأعمال التجارية مع المنظمة.</w:t>
      </w:r>
    </w:p>
    <w:p w14:paraId="70919F41" w14:textId="77777777" w:rsidR="00A261B8" w:rsidRPr="00184FD6" w:rsidRDefault="00A261B8" w:rsidP="007E07DB">
      <w:pPr>
        <w:pStyle w:val="a6"/>
        <w:numPr>
          <w:ilvl w:val="0"/>
          <w:numId w:val="20"/>
        </w:numPr>
        <w:spacing w:before="100" w:beforeAutospacing="1" w:after="100" w:afterAutospacing="1" w:line="360" w:lineRule="auto"/>
        <w:ind w:left="401"/>
        <w:contextualSpacing w:val="0"/>
        <w:jc w:val="both"/>
        <w:rPr>
          <w:rFonts w:ascii="Sakkal Majalla" w:hAnsi="Sakkal Majalla" w:cs="Sakkal Majalla"/>
          <w:b/>
          <w:bCs/>
          <w:sz w:val="28"/>
          <w:szCs w:val="28"/>
          <w:rtl/>
        </w:rPr>
      </w:pPr>
      <w:proofErr w:type="spellStart"/>
      <w:r w:rsidRPr="00184FD6">
        <w:rPr>
          <w:rFonts w:ascii="Sakkal Majalla" w:hAnsi="Sakkal Majalla" w:cs="Sakkal Majalla"/>
          <w:b/>
          <w:bCs/>
          <w:sz w:val="28"/>
          <w:szCs w:val="28"/>
          <w:rtl/>
        </w:rPr>
        <w:t>الإستجابة</w:t>
      </w:r>
      <w:proofErr w:type="spellEnd"/>
    </w:p>
    <w:p w14:paraId="1D977787"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وتتعلق بقدرة المنظمة على تقديم الخدمة للعميل بشكل دائم وبالوقت المحدد الذي يطلبه، واستشعار متلقي الخدمة بالحماس والجاهزية لتقديم الخدمة ومدى قدرة مقدم الخدمة على فهم حاجات العميل وتحديدها والقدرة على تلبيتها، وذلك من خلال التعامل السريع مع الشكاوى التي ترد من بعض العملاء أو الملاحظات التي يقدمونها عن أعمال المنظمة حيث تعتبر هذه الشكاوى وسيلة فعالة لتحقيق </w:t>
      </w:r>
      <w:proofErr w:type="spellStart"/>
      <w:r w:rsidRPr="00D451CB">
        <w:rPr>
          <w:rFonts w:ascii="Sakkal Majalla" w:hAnsi="Sakkal Majalla" w:cs="Sakkal Majalla"/>
          <w:sz w:val="28"/>
          <w:szCs w:val="28"/>
          <w:rtl/>
        </w:rPr>
        <w:t>إحتياجات</w:t>
      </w:r>
      <w:proofErr w:type="spellEnd"/>
      <w:r w:rsidRPr="00D451CB">
        <w:rPr>
          <w:rFonts w:ascii="Sakkal Majalla" w:hAnsi="Sakkal Majalla" w:cs="Sakkal Majalla"/>
          <w:sz w:val="28"/>
          <w:szCs w:val="28"/>
          <w:rtl/>
        </w:rPr>
        <w:t xml:space="preserve"> العملاء </w:t>
      </w:r>
      <w:proofErr w:type="spellStart"/>
      <w:r w:rsidRPr="00D451CB">
        <w:rPr>
          <w:rFonts w:ascii="Sakkal Majalla" w:hAnsi="Sakkal Majalla" w:cs="Sakkal Majalla"/>
          <w:sz w:val="28"/>
          <w:szCs w:val="28"/>
          <w:rtl/>
        </w:rPr>
        <w:t>والإستماع</w:t>
      </w:r>
      <w:proofErr w:type="spellEnd"/>
      <w:r w:rsidRPr="00D451CB">
        <w:rPr>
          <w:rFonts w:ascii="Sakkal Majalla" w:hAnsi="Sakkal Majalla" w:cs="Sakkal Majalla"/>
          <w:sz w:val="28"/>
          <w:szCs w:val="28"/>
          <w:rtl/>
        </w:rPr>
        <w:t xml:space="preserve"> إلى آرائهم وتعليقاتهم المختلفة فيما يتعلق بالمنتج والخدمات الخاصة بتلك المنظمات ويجب علي المنظمة </w:t>
      </w:r>
      <w:proofErr w:type="spellStart"/>
      <w:r w:rsidRPr="00D451CB">
        <w:rPr>
          <w:rFonts w:ascii="Sakkal Majalla" w:hAnsi="Sakkal Majalla" w:cs="Sakkal Majalla"/>
          <w:sz w:val="28"/>
          <w:szCs w:val="28"/>
          <w:rtl/>
        </w:rPr>
        <w:t>الإستجابة</w:t>
      </w:r>
      <w:proofErr w:type="spellEnd"/>
      <w:r w:rsidRPr="00D451CB">
        <w:rPr>
          <w:rFonts w:ascii="Sakkal Majalla" w:hAnsi="Sakkal Majalla" w:cs="Sakkal Majalla"/>
          <w:sz w:val="28"/>
          <w:szCs w:val="28"/>
          <w:rtl/>
        </w:rPr>
        <w:t xml:space="preserve"> والعمل علي حلها بسرعة وكفاءة بما يقنع العملاء بأنهم محل تقدير </w:t>
      </w:r>
      <w:proofErr w:type="spellStart"/>
      <w:r w:rsidRPr="00D451CB">
        <w:rPr>
          <w:rFonts w:ascii="Sakkal Majalla" w:hAnsi="Sakkal Majalla" w:cs="Sakkal Majalla"/>
          <w:sz w:val="28"/>
          <w:szCs w:val="28"/>
          <w:rtl/>
        </w:rPr>
        <w:t>وإحترام</w:t>
      </w:r>
      <w:proofErr w:type="spellEnd"/>
      <w:r w:rsidRPr="00D451CB">
        <w:rPr>
          <w:rFonts w:ascii="Sakkal Majalla" w:hAnsi="Sakkal Majalla" w:cs="Sakkal Majalla"/>
          <w:sz w:val="28"/>
          <w:szCs w:val="28"/>
          <w:rtl/>
        </w:rPr>
        <w:t xml:space="preserve"> من قبل المنظمة.</w:t>
      </w:r>
    </w:p>
    <w:p w14:paraId="56D133B5" w14:textId="77777777" w:rsidR="00A261B8" w:rsidRPr="00184FD6" w:rsidRDefault="00A261B8" w:rsidP="007E07DB">
      <w:pPr>
        <w:pStyle w:val="a6"/>
        <w:numPr>
          <w:ilvl w:val="0"/>
          <w:numId w:val="20"/>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التعاطف</w:t>
      </w:r>
    </w:p>
    <w:p w14:paraId="32B99367"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هو العناية </w:t>
      </w:r>
      <w:proofErr w:type="spellStart"/>
      <w:r w:rsidRPr="00D451CB">
        <w:rPr>
          <w:rFonts w:ascii="Sakkal Majalla" w:hAnsi="Sakkal Majalla" w:cs="Sakkal Majalla"/>
          <w:sz w:val="28"/>
          <w:szCs w:val="28"/>
          <w:rtl/>
        </w:rPr>
        <w:t>والإهتمام</w:t>
      </w:r>
      <w:proofErr w:type="spellEnd"/>
      <w:r w:rsidRPr="00D451CB">
        <w:rPr>
          <w:rFonts w:ascii="Sakkal Majalla" w:hAnsi="Sakkal Majalla" w:cs="Sakkal Majalla"/>
          <w:sz w:val="28"/>
          <w:szCs w:val="28"/>
          <w:rtl/>
        </w:rPr>
        <w:t xml:space="preserve"> الشخصي من قبل المنظمات نحو العملاء </w:t>
      </w:r>
      <w:proofErr w:type="spellStart"/>
      <w:r w:rsidRPr="00D451CB">
        <w:rPr>
          <w:rFonts w:ascii="Sakkal Majalla" w:hAnsi="Sakkal Majalla" w:cs="Sakkal Majalla"/>
          <w:sz w:val="28"/>
          <w:szCs w:val="28"/>
          <w:rtl/>
        </w:rPr>
        <w:t>والإهتمام</w:t>
      </w:r>
      <w:proofErr w:type="spellEnd"/>
      <w:r w:rsidRPr="00D451CB">
        <w:rPr>
          <w:rFonts w:ascii="Sakkal Majalla" w:hAnsi="Sakkal Majalla" w:cs="Sakkal Majalla"/>
          <w:sz w:val="28"/>
          <w:szCs w:val="28"/>
          <w:rtl/>
        </w:rPr>
        <w:t xml:space="preserve"> بمشاكله والعمل علي إيجاد حلول بطرق إنسانية راقية وأيضاً تشمل سهولة التواصل </w:t>
      </w:r>
      <w:proofErr w:type="spellStart"/>
      <w:r w:rsidRPr="00D451CB">
        <w:rPr>
          <w:rFonts w:ascii="Sakkal Majalla" w:hAnsi="Sakkal Majalla" w:cs="Sakkal Majalla"/>
          <w:sz w:val="28"/>
          <w:szCs w:val="28"/>
          <w:rtl/>
        </w:rPr>
        <w:t>والإتصال</w:t>
      </w:r>
      <w:proofErr w:type="spellEnd"/>
      <w:r w:rsidRPr="00D451CB">
        <w:rPr>
          <w:rFonts w:ascii="Sakkal Majalla" w:hAnsi="Sakkal Majalla" w:cs="Sakkal Majalla"/>
          <w:sz w:val="28"/>
          <w:szCs w:val="28"/>
          <w:rtl/>
        </w:rPr>
        <w:t xml:space="preserve"> وفهم العميل من خلال التعرف </w:t>
      </w:r>
      <w:r w:rsidRPr="00D451CB">
        <w:rPr>
          <w:rFonts w:ascii="Sakkal Majalla" w:hAnsi="Sakkal Majalla" w:cs="Sakkal Majalla"/>
          <w:sz w:val="28"/>
          <w:szCs w:val="28"/>
          <w:rtl/>
        </w:rPr>
        <w:lastRenderedPageBreak/>
        <w:t xml:space="preserve">علي </w:t>
      </w:r>
      <w:proofErr w:type="spellStart"/>
      <w:r w:rsidRPr="00D451CB">
        <w:rPr>
          <w:rFonts w:ascii="Sakkal Majalla" w:hAnsi="Sakkal Majalla" w:cs="Sakkal Majalla"/>
          <w:sz w:val="28"/>
          <w:szCs w:val="28"/>
          <w:rtl/>
        </w:rPr>
        <w:t>إحتياجاته</w:t>
      </w:r>
      <w:proofErr w:type="spellEnd"/>
      <w:r w:rsidRPr="00D451CB">
        <w:rPr>
          <w:rFonts w:ascii="Sakkal Majalla" w:hAnsi="Sakkal Majalla" w:cs="Sakkal Majalla"/>
          <w:sz w:val="28"/>
          <w:szCs w:val="28"/>
          <w:rtl/>
        </w:rPr>
        <w:t xml:space="preserve"> وتوفير </w:t>
      </w:r>
      <w:proofErr w:type="spellStart"/>
      <w:r w:rsidRPr="00D451CB">
        <w:rPr>
          <w:rFonts w:ascii="Sakkal Majalla" w:hAnsi="Sakkal Majalla" w:cs="Sakkal Majalla"/>
          <w:sz w:val="28"/>
          <w:szCs w:val="28"/>
          <w:rtl/>
        </w:rPr>
        <w:t>الإهتمام</w:t>
      </w:r>
      <w:proofErr w:type="spellEnd"/>
      <w:r w:rsidRPr="00D451CB">
        <w:rPr>
          <w:rFonts w:ascii="Sakkal Majalla" w:hAnsi="Sakkal Majalla" w:cs="Sakkal Majalla"/>
          <w:sz w:val="28"/>
          <w:szCs w:val="28"/>
          <w:rtl/>
        </w:rPr>
        <w:t xml:space="preserve"> الشخصي </w:t>
      </w:r>
      <w:proofErr w:type="gramStart"/>
      <w:r w:rsidRPr="00D451CB">
        <w:rPr>
          <w:rFonts w:ascii="Sakkal Majalla" w:hAnsi="Sakkal Majalla" w:cs="Sakkal Majalla"/>
          <w:sz w:val="28"/>
          <w:szCs w:val="28"/>
          <w:rtl/>
        </w:rPr>
        <w:t>للعميل,</w:t>
      </w:r>
      <w:proofErr w:type="gramEnd"/>
      <w:r w:rsidRPr="00D451CB">
        <w:rPr>
          <w:rFonts w:ascii="Sakkal Majalla" w:hAnsi="Sakkal Majalla" w:cs="Sakkal Majalla"/>
          <w:sz w:val="28"/>
          <w:szCs w:val="28"/>
          <w:rtl/>
        </w:rPr>
        <w:t xml:space="preserve"> إضافة إلى مدى معرفة وتفهم الموظفين بحاجات العملاء ومشاكلهم ومطالبهم وإبداء الاهتمام بحلها ومدي مناسبة وملاءمة عمل المنظمة.</w:t>
      </w:r>
    </w:p>
    <w:p w14:paraId="1458986F" w14:textId="54FE2C79" w:rsidR="00A261B8" w:rsidRPr="00184FD6" w:rsidRDefault="00184FD6" w:rsidP="00184FD6">
      <w:pPr>
        <w:spacing w:before="100" w:beforeAutospacing="1" w:after="100" w:afterAutospacing="1" w:line="360" w:lineRule="auto"/>
        <w:jc w:val="both"/>
        <w:outlineLvl w:val="2"/>
        <w:rPr>
          <w:rFonts w:ascii="Sakkal Majalla" w:hAnsi="Sakkal Majalla" w:cs="Sakkal Majalla"/>
          <w:b/>
          <w:bCs/>
          <w:sz w:val="32"/>
          <w:szCs w:val="32"/>
          <w:rtl/>
        </w:rPr>
      </w:pPr>
      <w:bookmarkStart w:id="78" w:name="_Toc192148749"/>
      <w:r w:rsidRPr="00184FD6">
        <w:rPr>
          <w:rFonts w:ascii="Sakkal Majalla" w:hAnsi="Sakkal Majalla" w:cs="Sakkal Majalla" w:hint="cs"/>
          <w:b/>
          <w:bCs/>
          <w:sz w:val="32"/>
          <w:szCs w:val="32"/>
          <w:rtl/>
        </w:rPr>
        <w:t xml:space="preserve">5.2.2 </w:t>
      </w:r>
      <w:r w:rsidR="00A261B8" w:rsidRPr="00184FD6">
        <w:rPr>
          <w:rFonts w:ascii="Sakkal Majalla" w:hAnsi="Sakkal Majalla" w:cs="Sakkal Majalla"/>
          <w:b/>
          <w:bCs/>
          <w:sz w:val="32"/>
          <w:szCs w:val="32"/>
          <w:rtl/>
        </w:rPr>
        <w:t>خامسا: نماذج قياس جودة الخدمة:</w:t>
      </w:r>
      <w:bookmarkEnd w:id="78"/>
    </w:p>
    <w:p w14:paraId="25DC8EC7" w14:textId="77777777" w:rsidR="00A261B8" w:rsidRPr="00184FD6" w:rsidRDefault="00A261B8" w:rsidP="007E07DB">
      <w:pPr>
        <w:pStyle w:val="a6"/>
        <w:numPr>
          <w:ilvl w:val="0"/>
          <w:numId w:val="21"/>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 xml:space="preserve">نموذج قياس الأداء الفعلي للخدمة </w:t>
      </w:r>
      <w:r w:rsidRPr="00184FD6">
        <w:rPr>
          <w:rFonts w:ascii="Sakkal Majalla" w:hAnsi="Sakkal Majalla" w:cs="Sakkal Majalla"/>
          <w:b/>
          <w:bCs/>
          <w:sz w:val="28"/>
          <w:szCs w:val="28"/>
        </w:rPr>
        <w:t>SERVPERF</w:t>
      </w:r>
    </w:p>
    <w:p w14:paraId="195E2177"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ظهر هذا النموذج في إطار الجهود المبذولة من أجل التوصل إلى نموذج دقيق لديه القدرة على قياس جودة </w:t>
      </w:r>
      <w:proofErr w:type="gramStart"/>
      <w:r w:rsidRPr="00D451CB">
        <w:rPr>
          <w:rFonts w:ascii="Sakkal Majalla" w:hAnsi="Sakkal Majalla" w:cs="Sakkal Majalla"/>
          <w:sz w:val="28"/>
          <w:szCs w:val="28"/>
          <w:rtl/>
        </w:rPr>
        <w:t>الخدمات,</w:t>
      </w:r>
      <w:proofErr w:type="gramEnd"/>
      <w:r w:rsidRPr="00D451CB">
        <w:rPr>
          <w:rFonts w:ascii="Sakkal Majalla" w:hAnsi="Sakkal Majalla" w:cs="Sakkal Majalla"/>
          <w:sz w:val="28"/>
          <w:szCs w:val="28"/>
          <w:rtl/>
        </w:rPr>
        <w:t xml:space="preserve"> ويركز على </w:t>
      </w:r>
      <w:proofErr w:type="spellStart"/>
      <w:r w:rsidRPr="00D451CB">
        <w:rPr>
          <w:rFonts w:ascii="Sakkal Majalla" w:hAnsi="Sakkal Majalla" w:cs="Sakkal Majalla"/>
          <w:sz w:val="28"/>
          <w:szCs w:val="28"/>
          <w:rtl/>
        </w:rPr>
        <w:t>إتجاهات</w:t>
      </w:r>
      <w:proofErr w:type="spellEnd"/>
      <w:r w:rsidRPr="00D451CB">
        <w:rPr>
          <w:rFonts w:ascii="Sakkal Majalla" w:hAnsi="Sakkal Majalla" w:cs="Sakkal Majalla"/>
          <w:sz w:val="28"/>
          <w:szCs w:val="28"/>
          <w:rtl/>
        </w:rPr>
        <w:t xml:space="preserve"> العملاء المرتبط </w:t>
      </w:r>
      <w:proofErr w:type="spellStart"/>
      <w:r w:rsidRPr="00D451CB">
        <w:rPr>
          <w:rFonts w:ascii="Sakkal Majalla" w:hAnsi="Sakkal Majalla" w:cs="Sakkal Majalla"/>
          <w:sz w:val="28"/>
          <w:szCs w:val="28"/>
          <w:rtl/>
        </w:rPr>
        <w:t>بادراكهم</w:t>
      </w:r>
      <w:proofErr w:type="spellEnd"/>
      <w:r w:rsidRPr="00D451CB">
        <w:rPr>
          <w:rFonts w:ascii="Sakkal Majalla" w:hAnsi="Sakkal Majalla" w:cs="Sakkal Majalla"/>
          <w:sz w:val="28"/>
          <w:szCs w:val="28"/>
          <w:rtl/>
        </w:rPr>
        <w:t xml:space="preserve"> للأداء الفعلي للخدمة, ويمكن التعبير عنه من خلال أن جودة الخدمة تساوي الأداء، وتتضمن عملية تقييم الجودة وفقاً لهذا النموذج عدة </w:t>
      </w:r>
      <w:proofErr w:type="spellStart"/>
      <w:r w:rsidRPr="00D451CB">
        <w:rPr>
          <w:rFonts w:ascii="Sakkal Majalla" w:hAnsi="Sakkal Majalla" w:cs="Sakkal Majalla"/>
          <w:sz w:val="28"/>
          <w:szCs w:val="28"/>
          <w:rtl/>
        </w:rPr>
        <w:t>إفتراضات</w:t>
      </w:r>
      <w:proofErr w:type="spellEnd"/>
      <w:r w:rsidRPr="00D451CB">
        <w:rPr>
          <w:rFonts w:ascii="Sakkal Majalla" w:hAnsi="Sakkal Majalla" w:cs="Sakkal Majalla"/>
          <w:sz w:val="28"/>
          <w:szCs w:val="28"/>
          <w:rtl/>
        </w:rPr>
        <w:t xml:space="preserve"> وهى ( أبو عكر, 2016):</w:t>
      </w:r>
    </w:p>
    <w:p w14:paraId="4B369C69" w14:textId="77777777" w:rsidR="00A261B8" w:rsidRPr="00D451CB" w:rsidRDefault="00A261B8" w:rsidP="007E07DB">
      <w:pPr>
        <w:pStyle w:val="a6"/>
        <w:numPr>
          <w:ilvl w:val="0"/>
          <w:numId w:val="22"/>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الخبرات المتعاقبة مع المنظمة ستقود </w:t>
      </w:r>
      <w:proofErr w:type="gramStart"/>
      <w:r w:rsidRPr="00D451CB">
        <w:rPr>
          <w:rFonts w:ascii="Sakkal Majalla" w:hAnsi="Sakkal Majalla" w:cs="Sakkal Majalla"/>
          <w:sz w:val="28"/>
          <w:szCs w:val="28"/>
          <w:rtl/>
        </w:rPr>
        <w:t>إلي</w:t>
      </w:r>
      <w:proofErr w:type="gramEnd"/>
      <w:r w:rsidRPr="00D451CB">
        <w:rPr>
          <w:rFonts w:ascii="Sakkal Majalla" w:hAnsi="Sakkal Majalla" w:cs="Sakkal Majalla"/>
          <w:sz w:val="28"/>
          <w:szCs w:val="28"/>
          <w:rtl/>
        </w:rPr>
        <w:t xml:space="preserve"> مراجعات إدراكية لمستوي الجودة.</w:t>
      </w:r>
    </w:p>
    <w:p w14:paraId="091B3B3E" w14:textId="77777777" w:rsidR="00A261B8" w:rsidRPr="00D451CB" w:rsidRDefault="00A261B8" w:rsidP="007E07DB">
      <w:pPr>
        <w:pStyle w:val="a6"/>
        <w:numPr>
          <w:ilvl w:val="0"/>
          <w:numId w:val="22"/>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بناء </w:t>
      </w:r>
      <w:proofErr w:type="gramStart"/>
      <w:r w:rsidRPr="00D451CB">
        <w:rPr>
          <w:rFonts w:ascii="Sakkal Majalla" w:hAnsi="Sakkal Majalla" w:cs="Sakkal Majalla"/>
          <w:sz w:val="28"/>
          <w:szCs w:val="28"/>
          <w:rtl/>
        </w:rPr>
        <w:t>علي</w:t>
      </w:r>
      <w:proofErr w:type="gramEnd"/>
      <w:r w:rsidRPr="00D451CB">
        <w:rPr>
          <w:rFonts w:ascii="Sakkal Majalla" w:hAnsi="Sakkal Majalla" w:cs="Sakkal Majalla"/>
          <w:sz w:val="28"/>
          <w:szCs w:val="28"/>
          <w:rtl/>
        </w:rPr>
        <w:t xml:space="preserve"> خبرة العميل السابقة المتراكمة كنتيجة لتكرار التعامل مع المنظمة.</w:t>
      </w:r>
    </w:p>
    <w:p w14:paraId="74BC7DDB" w14:textId="77777777" w:rsidR="00A261B8" w:rsidRPr="00D451CB" w:rsidRDefault="00A261B8" w:rsidP="007E07DB">
      <w:pPr>
        <w:pStyle w:val="a6"/>
        <w:numPr>
          <w:ilvl w:val="0"/>
          <w:numId w:val="22"/>
        </w:numPr>
        <w:spacing w:before="100" w:beforeAutospacing="1" w:after="100" w:afterAutospacing="1" w:line="360" w:lineRule="auto"/>
        <w:ind w:left="401"/>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في ظل غياب خبرة العميل السابقة في التعامل مع المنظمة فان توقعاته حول الخدمة تحدد بصورة أولية لمستوي تقييم جودتها.</w:t>
      </w:r>
    </w:p>
    <w:p w14:paraId="7E352D92"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وبالرغم من مزايا هذا النموذج في أنه يتصف بكفاءة في تفسير الجودة الشاملة المدركة كونه يتميز بالبساطة والبعد عن التعقيدات لكنه تعرض لبعض الانتقادات حيث أنه يتجاهل توقعات العملاء وتحديد نقاط الضعف والقوة في مستويات الخدمة المقابلة.</w:t>
      </w:r>
    </w:p>
    <w:p w14:paraId="59223359" w14:textId="77777777" w:rsidR="00A261B8" w:rsidRPr="00184FD6" w:rsidRDefault="00A261B8" w:rsidP="007E07DB">
      <w:pPr>
        <w:pStyle w:val="a6"/>
        <w:numPr>
          <w:ilvl w:val="0"/>
          <w:numId w:val="21"/>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نموذج الفجوات</w:t>
      </w:r>
    </w:p>
    <w:p w14:paraId="1018BA2C"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 xml:space="preserve">يمكن </w:t>
      </w:r>
      <w:proofErr w:type="spellStart"/>
      <w:r w:rsidRPr="00D451CB">
        <w:rPr>
          <w:rFonts w:ascii="Sakkal Majalla" w:hAnsi="Sakkal Majalla" w:cs="Sakkal Majalla"/>
          <w:sz w:val="28"/>
          <w:szCs w:val="28"/>
          <w:rtl/>
        </w:rPr>
        <w:t>الإستفادة</w:t>
      </w:r>
      <w:proofErr w:type="spellEnd"/>
      <w:r w:rsidRPr="00D451CB">
        <w:rPr>
          <w:rFonts w:ascii="Sakkal Majalla" w:hAnsi="Sakkal Majalla" w:cs="Sakkal Majalla"/>
          <w:sz w:val="28"/>
          <w:szCs w:val="28"/>
          <w:rtl/>
        </w:rPr>
        <w:t xml:space="preserve"> من نموذج الفجوات في تحديد وتحليل مصادر مشاكل الجودة وإيجاد حلولاً </w:t>
      </w:r>
      <w:proofErr w:type="gramStart"/>
      <w:r w:rsidRPr="00D451CB">
        <w:rPr>
          <w:rFonts w:ascii="Sakkal Majalla" w:hAnsi="Sakkal Majalla" w:cs="Sakkal Majalla"/>
          <w:sz w:val="28"/>
          <w:szCs w:val="28"/>
          <w:rtl/>
        </w:rPr>
        <w:t>لها,</w:t>
      </w:r>
      <w:proofErr w:type="gramEnd"/>
      <w:r w:rsidRPr="00D451CB">
        <w:rPr>
          <w:rFonts w:ascii="Sakkal Majalla" w:hAnsi="Sakkal Majalla" w:cs="Sakkal Majalla"/>
          <w:sz w:val="28"/>
          <w:szCs w:val="28"/>
          <w:rtl/>
        </w:rPr>
        <w:t xml:space="preserve"> ويمكن التعبير عن جودة الخدمة من خلال أن جودة الخدمة يساوي الفرق بين الإدراك الفعلي والتوقعات، وطبقاً لهذا النموذج فان تقييم جودة الخدمة المدركة من قبل العميل تتم من خلال مقارنة ما يتم الحصول عليه فعلا مع ما يرغب فيه ومن ثم معرفة وتحديد طبيعة الفجوة بينهما,</w:t>
      </w:r>
    </w:p>
    <w:p w14:paraId="1FAADF7C"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lastRenderedPageBreak/>
        <w:t xml:space="preserve">ويمكن توضيح النموذج من خلال الشكل رقم </w:t>
      </w:r>
      <w:proofErr w:type="gramStart"/>
      <w:r w:rsidRPr="00D451CB">
        <w:rPr>
          <w:rFonts w:ascii="Sakkal Majalla" w:hAnsi="Sakkal Majalla" w:cs="Sakkal Majalla"/>
          <w:sz w:val="28"/>
          <w:szCs w:val="28"/>
          <w:rtl/>
        </w:rPr>
        <w:t>( 2</w:t>
      </w:r>
      <w:proofErr w:type="gramEnd"/>
      <w:r w:rsidRPr="00D451CB">
        <w:rPr>
          <w:rFonts w:ascii="Sakkal Majalla" w:hAnsi="Sakkal Majalla" w:cs="Sakkal Majalla"/>
          <w:sz w:val="28"/>
          <w:szCs w:val="28"/>
          <w:rtl/>
        </w:rPr>
        <w:t xml:space="preserve"> -1) التالي (سامي، 2017): ويوضح الشكل السابق وجود عدة فجوات وهي:</w:t>
      </w:r>
    </w:p>
    <w:p w14:paraId="794C660B" w14:textId="77777777" w:rsidR="00A261B8" w:rsidRPr="00D451CB" w:rsidRDefault="00A261B8" w:rsidP="007E07DB">
      <w:pPr>
        <w:pStyle w:val="a6"/>
        <w:numPr>
          <w:ilvl w:val="0"/>
          <w:numId w:val="23"/>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الفجوة الأولى: تتحقق بسبب </w:t>
      </w:r>
      <w:proofErr w:type="spellStart"/>
      <w:r w:rsidRPr="00D451CB">
        <w:rPr>
          <w:rFonts w:ascii="Sakkal Majalla" w:hAnsi="Sakkal Majalla" w:cs="Sakkal Majalla"/>
          <w:sz w:val="28"/>
          <w:szCs w:val="28"/>
          <w:rtl/>
        </w:rPr>
        <w:t>الإختلاف</w:t>
      </w:r>
      <w:proofErr w:type="spellEnd"/>
      <w:r w:rsidRPr="00D451CB">
        <w:rPr>
          <w:rFonts w:ascii="Sakkal Majalla" w:hAnsi="Sakkal Majalla" w:cs="Sakkal Majalla"/>
          <w:sz w:val="28"/>
          <w:szCs w:val="28"/>
          <w:rtl/>
        </w:rPr>
        <w:t xml:space="preserve"> بين توقعات العميل وإدراك إدارة المنظمة الخدمية لها مثل عدم الدقة اللازمة لرغبات العملاء.</w:t>
      </w:r>
    </w:p>
    <w:p w14:paraId="02F3B793" w14:textId="77777777" w:rsidR="00A261B8" w:rsidRPr="00D451CB" w:rsidRDefault="00A261B8" w:rsidP="007E07DB">
      <w:pPr>
        <w:pStyle w:val="a6"/>
        <w:numPr>
          <w:ilvl w:val="0"/>
          <w:numId w:val="23"/>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الفجوة الثانية: نتيجة عدم وجود تطابق بين مواصفات جودة الخدمة الموضوعة وإدراك إدارة المنظمة الخدمية لتوقعات العميل مثل وجود قيود تنظيمية تحد من إمكانية الترجمة الحقيقية لتلك الإدراكات</w:t>
      </w:r>
    </w:p>
    <w:p w14:paraId="5AD63461" w14:textId="77777777" w:rsidR="00A261B8" w:rsidRPr="00D451CB" w:rsidRDefault="00A261B8" w:rsidP="007E07DB">
      <w:pPr>
        <w:pStyle w:val="a6"/>
        <w:numPr>
          <w:ilvl w:val="0"/>
          <w:numId w:val="23"/>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الفجوة الثالثة: تعبر عن عدم التطابق بين مواصفات الخدمة الموضوعة والأداء الفعلي </w:t>
      </w:r>
      <w:proofErr w:type="gramStart"/>
      <w:r w:rsidRPr="00D451CB">
        <w:rPr>
          <w:rFonts w:ascii="Sakkal Majalla" w:hAnsi="Sakkal Majalla" w:cs="Sakkal Majalla"/>
          <w:sz w:val="28"/>
          <w:szCs w:val="28"/>
          <w:rtl/>
        </w:rPr>
        <w:t>لها,</w:t>
      </w:r>
      <w:proofErr w:type="gramEnd"/>
      <w:r w:rsidRPr="00D451CB">
        <w:rPr>
          <w:rFonts w:ascii="Sakkal Majalla" w:hAnsi="Sakkal Majalla" w:cs="Sakkal Majalla"/>
          <w:sz w:val="28"/>
          <w:szCs w:val="28"/>
          <w:rtl/>
        </w:rPr>
        <w:t xml:space="preserve"> فالمنظمة الخدمية هنا لم تتمكن من وضع المواصفات المطلوبة في الخدمة التي تقدمها لعملائها.</w:t>
      </w:r>
    </w:p>
    <w:p w14:paraId="66A44CFF" w14:textId="77777777" w:rsidR="00A261B8" w:rsidRPr="00D451CB" w:rsidRDefault="00A261B8" w:rsidP="007E07DB">
      <w:pPr>
        <w:pStyle w:val="a6"/>
        <w:numPr>
          <w:ilvl w:val="0"/>
          <w:numId w:val="23"/>
        </w:numPr>
        <w:spacing w:before="100" w:beforeAutospacing="1" w:after="100" w:afterAutospacing="1" w:line="360" w:lineRule="auto"/>
        <w:ind w:left="401"/>
        <w:contextualSpacing w:val="0"/>
        <w:jc w:val="both"/>
        <w:rPr>
          <w:rFonts w:ascii="Sakkal Majalla" w:hAnsi="Sakkal Majalla" w:cs="Sakkal Majalla"/>
          <w:sz w:val="28"/>
          <w:szCs w:val="28"/>
        </w:rPr>
      </w:pPr>
      <w:r w:rsidRPr="00D451CB">
        <w:rPr>
          <w:rFonts w:ascii="Sakkal Majalla" w:hAnsi="Sakkal Majalla" w:cs="Sakkal Majalla"/>
          <w:sz w:val="28"/>
          <w:szCs w:val="28"/>
          <w:rtl/>
        </w:rPr>
        <w:t xml:space="preserve">الفجوة الرابعة: تشير </w:t>
      </w:r>
      <w:proofErr w:type="gramStart"/>
      <w:r w:rsidRPr="00D451CB">
        <w:rPr>
          <w:rFonts w:ascii="Sakkal Majalla" w:hAnsi="Sakkal Majalla" w:cs="Sakkal Majalla"/>
          <w:sz w:val="28"/>
          <w:szCs w:val="28"/>
          <w:rtl/>
        </w:rPr>
        <w:t>إلي</w:t>
      </w:r>
      <w:proofErr w:type="gramEnd"/>
      <w:r w:rsidRPr="00D451CB">
        <w:rPr>
          <w:rFonts w:ascii="Sakkal Majalla" w:hAnsi="Sakkal Majalla" w:cs="Sakkal Majalla"/>
          <w:sz w:val="28"/>
          <w:szCs w:val="28"/>
          <w:rtl/>
        </w:rPr>
        <w:t xml:space="preserve"> أن الوعود المعطاة من خلال الأنشطة الترويجية وخاصة الإعلان منها لا تتطابق مع الأداء الفعلي للخدمة.</w:t>
      </w:r>
    </w:p>
    <w:p w14:paraId="482AC8B9" w14:textId="77777777" w:rsidR="00A261B8" w:rsidRPr="00D451CB" w:rsidRDefault="00A261B8" w:rsidP="007E07DB">
      <w:pPr>
        <w:pStyle w:val="a6"/>
        <w:numPr>
          <w:ilvl w:val="0"/>
          <w:numId w:val="23"/>
        </w:numPr>
        <w:spacing w:before="100" w:beforeAutospacing="1" w:after="100" w:afterAutospacing="1" w:line="360" w:lineRule="auto"/>
        <w:ind w:left="401"/>
        <w:contextualSpacing w:val="0"/>
        <w:jc w:val="both"/>
        <w:rPr>
          <w:rFonts w:ascii="Sakkal Majalla" w:hAnsi="Sakkal Majalla" w:cs="Sakkal Majalla"/>
          <w:sz w:val="28"/>
          <w:szCs w:val="28"/>
          <w:rtl/>
        </w:rPr>
      </w:pPr>
      <w:r w:rsidRPr="00D451CB">
        <w:rPr>
          <w:rFonts w:ascii="Sakkal Majalla" w:hAnsi="Sakkal Majalla" w:cs="Sakkal Majalla"/>
          <w:sz w:val="28"/>
          <w:szCs w:val="28"/>
          <w:rtl/>
        </w:rPr>
        <w:t>الفجوة الخامسة: تتضح من خلال الاختلافات بين الخدمة المتوقعة والخدمة المدركة والتي تمثل محصلة لجميع الفجوات السابق ذكرها.</w:t>
      </w:r>
    </w:p>
    <w:p w14:paraId="2C63453D" w14:textId="77777777" w:rsidR="00A261B8" w:rsidRPr="00184FD6" w:rsidRDefault="00A261B8" w:rsidP="007E07DB">
      <w:pPr>
        <w:pStyle w:val="a6"/>
        <w:numPr>
          <w:ilvl w:val="0"/>
          <w:numId w:val="21"/>
        </w:numPr>
        <w:spacing w:before="100" w:beforeAutospacing="1" w:after="100" w:afterAutospacing="1" w:line="360" w:lineRule="auto"/>
        <w:ind w:left="401"/>
        <w:contextualSpacing w:val="0"/>
        <w:jc w:val="both"/>
        <w:rPr>
          <w:rFonts w:ascii="Sakkal Majalla" w:hAnsi="Sakkal Majalla" w:cs="Sakkal Majalla"/>
          <w:b/>
          <w:bCs/>
          <w:sz w:val="28"/>
          <w:szCs w:val="28"/>
          <w:rtl/>
        </w:rPr>
      </w:pPr>
      <w:r w:rsidRPr="00184FD6">
        <w:rPr>
          <w:rFonts w:ascii="Sakkal Majalla" w:hAnsi="Sakkal Majalla" w:cs="Sakkal Majalla"/>
          <w:b/>
          <w:bCs/>
          <w:sz w:val="28"/>
          <w:szCs w:val="28"/>
          <w:rtl/>
        </w:rPr>
        <w:t>نموذج السمة (</w:t>
      </w:r>
      <w:r w:rsidRPr="00184FD6">
        <w:rPr>
          <w:rFonts w:ascii="Sakkal Majalla" w:hAnsi="Sakkal Majalla" w:cs="Sakkal Majalla"/>
          <w:b/>
          <w:bCs/>
          <w:sz w:val="28"/>
          <w:szCs w:val="28"/>
        </w:rPr>
        <w:t>P-C-P</w:t>
      </w:r>
      <w:r w:rsidRPr="00184FD6">
        <w:rPr>
          <w:rFonts w:ascii="Sakkal Majalla" w:hAnsi="Sakkal Majalla" w:cs="Sakkal Majalla"/>
          <w:b/>
          <w:bCs/>
          <w:sz w:val="28"/>
          <w:szCs w:val="28"/>
          <w:rtl/>
        </w:rPr>
        <w:t>)</w:t>
      </w:r>
    </w:p>
    <w:p w14:paraId="7763FB71"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لقد طور الباحثان (</w:t>
      </w:r>
      <w:r w:rsidRPr="00D451CB">
        <w:rPr>
          <w:rFonts w:ascii="Sakkal Majalla" w:hAnsi="Sakkal Majalla" w:cs="Sakkal Majalla"/>
          <w:sz w:val="28"/>
          <w:szCs w:val="28"/>
        </w:rPr>
        <w:t>Philip and Hale</w:t>
      </w:r>
      <w:r w:rsidRPr="00D451CB">
        <w:rPr>
          <w:rFonts w:ascii="Sakkal Majalla" w:hAnsi="Sakkal Majalla" w:cs="Sakkal Majalla"/>
          <w:sz w:val="28"/>
          <w:szCs w:val="28"/>
          <w:rtl/>
        </w:rPr>
        <w:t xml:space="preserve">) في عام 1997 مقاييس جودة الخدمة وأصبح هذا النموذج يعرف </w:t>
      </w:r>
      <w:r w:rsidRPr="00D451CB">
        <w:rPr>
          <w:rFonts w:ascii="Sakkal Majalla" w:hAnsi="Sakkal Majalla" w:cs="Sakkal Majalla"/>
          <w:sz w:val="28"/>
          <w:szCs w:val="28"/>
        </w:rPr>
        <w:t>(Pivotal, core, Peripheral) (P-C-P)</w:t>
      </w:r>
      <w:r w:rsidRPr="00D451CB">
        <w:rPr>
          <w:rFonts w:ascii="Sakkal Majalla" w:hAnsi="Sakkal Majalla" w:cs="Sakkal Majalla"/>
          <w:sz w:val="28"/>
          <w:szCs w:val="28"/>
          <w:rtl/>
        </w:rPr>
        <w:t xml:space="preserve">، ويتكون من ثلاث مستويات هرمية </w:t>
      </w:r>
      <w:proofErr w:type="gramStart"/>
      <w:r w:rsidRPr="00D451CB">
        <w:rPr>
          <w:rFonts w:ascii="Sakkal Majalla" w:hAnsi="Sakkal Majalla" w:cs="Sakkal Majalla"/>
          <w:sz w:val="28"/>
          <w:szCs w:val="28"/>
          <w:rtl/>
        </w:rPr>
        <w:t>وهى</w:t>
      </w:r>
      <w:proofErr w:type="gramEnd"/>
      <w:r w:rsidRPr="00D451CB">
        <w:rPr>
          <w:rFonts w:ascii="Sakkal Majalla" w:hAnsi="Sakkal Majalla" w:cs="Sakkal Majalla"/>
          <w:sz w:val="28"/>
          <w:szCs w:val="28"/>
          <w:rtl/>
        </w:rPr>
        <w:t xml:space="preserve"> القمة والوسطى والدنيا، ويعد هذا المقياس من أبرز النماذج التي تظهر قياس جودة الخدمة ويتكون من ثلاث مستويات كالآتي (قواسم، 2022)</w:t>
      </w:r>
    </w:p>
    <w:p w14:paraId="51B2066D"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184FD6">
        <w:rPr>
          <w:rFonts w:ascii="Sakkal Majalla" w:hAnsi="Sakkal Majalla" w:cs="Sakkal Majalla"/>
          <w:b/>
          <w:bCs/>
          <w:sz w:val="28"/>
          <w:szCs w:val="28"/>
          <w:rtl/>
        </w:rPr>
        <w:t>المستوى الأول</w:t>
      </w:r>
      <w:r w:rsidRPr="00D451CB">
        <w:rPr>
          <w:rFonts w:ascii="Sakkal Majalla" w:hAnsi="Sakkal Majalla" w:cs="Sakkal Majalla"/>
          <w:sz w:val="28"/>
          <w:szCs w:val="28"/>
          <w:rtl/>
        </w:rPr>
        <w:t xml:space="preserve">: القمة وتمثل مخرجات النظام </w:t>
      </w:r>
      <w:proofErr w:type="gramStart"/>
      <w:r w:rsidRPr="00D451CB">
        <w:rPr>
          <w:rFonts w:ascii="Sakkal Majalla" w:hAnsi="Sakkal Majalla" w:cs="Sakkal Majalla"/>
          <w:sz w:val="28"/>
          <w:szCs w:val="28"/>
          <w:rtl/>
        </w:rPr>
        <w:t>وهى</w:t>
      </w:r>
      <w:proofErr w:type="gramEnd"/>
      <w:r w:rsidRPr="00D451CB">
        <w:rPr>
          <w:rFonts w:ascii="Sakkal Majalla" w:hAnsi="Sakkal Majalla" w:cs="Sakkal Majalla"/>
          <w:sz w:val="28"/>
          <w:szCs w:val="28"/>
          <w:rtl/>
        </w:rPr>
        <w:t xml:space="preserve"> التي تؤثر في قرار المستخدم النهائي والتي تمكن المستخدم من الحصول على جودة الخدمة.</w:t>
      </w:r>
    </w:p>
    <w:p w14:paraId="35AD5E7D"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184FD6">
        <w:rPr>
          <w:rFonts w:ascii="Sakkal Majalla" w:hAnsi="Sakkal Majalla" w:cs="Sakkal Majalla"/>
          <w:b/>
          <w:bCs/>
          <w:sz w:val="28"/>
          <w:szCs w:val="28"/>
          <w:rtl/>
        </w:rPr>
        <w:lastRenderedPageBreak/>
        <w:t>المستوى الثاني</w:t>
      </w:r>
      <w:r w:rsidRPr="00D451CB">
        <w:rPr>
          <w:rFonts w:ascii="Sakkal Majalla" w:hAnsi="Sakkal Majalla" w:cs="Sakkal Majalla"/>
          <w:sz w:val="28"/>
          <w:szCs w:val="28"/>
          <w:rtl/>
        </w:rPr>
        <w:t xml:space="preserve">: خصائص جوهرية وهى عبارة عن مزيج من الموظفين والعمليات التشغيلية والهيكل التنظيمي وتمثل </w:t>
      </w:r>
      <w:proofErr w:type="spellStart"/>
      <w:proofErr w:type="gramStart"/>
      <w:r w:rsidRPr="00D451CB">
        <w:rPr>
          <w:rFonts w:ascii="Sakkal Majalla" w:hAnsi="Sakkal Majalla" w:cs="Sakkal Majalla"/>
          <w:sz w:val="28"/>
          <w:szCs w:val="28"/>
          <w:rtl/>
        </w:rPr>
        <w:t>الإعتمادية</w:t>
      </w:r>
      <w:proofErr w:type="spellEnd"/>
      <w:r w:rsidRPr="00D451CB">
        <w:rPr>
          <w:rFonts w:ascii="Sakkal Majalla" w:hAnsi="Sakkal Majalla" w:cs="Sakkal Majalla"/>
          <w:sz w:val="28"/>
          <w:szCs w:val="28"/>
          <w:rtl/>
        </w:rPr>
        <w:t xml:space="preserve">  </w:t>
      </w:r>
      <w:proofErr w:type="spellStart"/>
      <w:r w:rsidRPr="00D451CB">
        <w:rPr>
          <w:rFonts w:ascii="Sakkal Majalla" w:hAnsi="Sakkal Majalla" w:cs="Sakkal Majalla"/>
          <w:sz w:val="28"/>
          <w:szCs w:val="28"/>
          <w:rtl/>
        </w:rPr>
        <w:t>والإستجابة</w:t>
      </w:r>
      <w:proofErr w:type="spellEnd"/>
      <w:proofErr w:type="gramEnd"/>
      <w:r w:rsidRPr="00D451CB">
        <w:rPr>
          <w:rFonts w:ascii="Sakkal Majalla" w:hAnsi="Sakkal Majalla" w:cs="Sakkal Majalla"/>
          <w:sz w:val="28"/>
          <w:szCs w:val="28"/>
          <w:rtl/>
        </w:rPr>
        <w:t xml:space="preserve"> والتعاطف.</w:t>
      </w:r>
    </w:p>
    <w:p w14:paraId="570EA18C" w14:textId="77777777" w:rsidR="00A261B8" w:rsidRPr="00D451CB" w:rsidRDefault="00A261B8" w:rsidP="00D451CB">
      <w:pPr>
        <w:spacing w:before="100" w:beforeAutospacing="1" w:after="100" w:afterAutospacing="1" w:line="360" w:lineRule="auto"/>
        <w:ind w:firstLine="720"/>
        <w:jc w:val="both"/>
        <w:rPr>
          <w:rFonts w:ascii="Sakkal Majalla" w:hAnsi="Sakkal Majalla" w:cs="Sakkal Majalla"/>
          <w:sz w:val="28"/>
          <w:szCs w:val="28"/>
          <w:rtl/>
        </w:rPr>
      </w:pPr>
      <w:r w:rsidRPr="00D451CB">
        <w:rPr>
          <w:rFonts w:ascii="Sakkal Majalla" w:hAnsi="Sakkal Majalla" w:cs="Sakkal Majalla"/>
          <w:sz w:val="28"/>
          <w:szCs w:val="28"/>
          <w:rtl/>
        </w:rPr>
        <w:t>المستوى الثالث: وهو يتألف من العمليات والإضافات التي تجعل الخدمة كاملة وواضحة، ولذلك فإن العلاقة بين المستويات الثلاثة يجب أن تهتم بقناعة المستخدم النهائي للخدمة ورضاه وأن هذه الخدمة تكون على مستوى مرتفع من الجودة، ويظهر الشكل رقم (2-2) التالي نموذج قياس جودة الخدمة (</w:t>
      </w:r>
      <w:r w:rsidRPr="00D451CB">
        <w:rPr>
          <w:rFonts w:ascii="Sakkal Majalla" w:hAnsi="Sakkal Majalla" w:cs="Sakkal Majalla"/>
          <w:sz w:val="28"/>
          <w:szCs w:val="28"/>
        </w:rPr>
        <w:t>P-C-P</w:t>
      </w:r>
      <w:r w:rsidRPr="00D451CB">
        <w:rPr>
          <w:rFonts w:ascii="Sakkal Majalla" w:hAnsi="Sakkal Majalla" w:cs="Sakkal Majalla"/>
          <w:sz w:val="28"/>
          <w:szCs w:val="28"/>
          <w:rtl/>
        </w:rPr>
        <w:t>):</w:t>
      </w:r>
    </w:p>
    <w:bookmarkEnd w:id="62"/>
    <w:bookmarkEnd w:id="63"/>
    <w:p w14:paraId="1635717D" w14:textId="77777777" w:rsidR="00872124" w:rsidRDefault="00872124" w:rsidP="00D451CB">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1B4F9092" w14:textId="77777777" w:rsidR="00872124" w:rsidRDefault="00872124" w:rsidP="00872124">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074B13AD" w14:textId="77777777" w:rsidR="00935DAA" w:rsidRDefault="00935DAA" w:rsidP="00935DAA">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sectPr w:rsidR="00935DAA" w:rsidSect="00D451CB">
          <w:footerReference w:type="default" r:id="rId9"/>
          <w:pgSz w:w="11906" w:h="16838" w:code="9"/>
          <w:pgMar w:top="1440" w:right="1985" w:bottom="1440" w:left="1418" w:header="720" w:footer="720" w:gutter="567"/>
          <w:pgNumType w:start="1"/>
          <w:cols w:space="708"/>
          <w:bidi/>
          <w:rtlGutter/>
          <w:docGrid w:linePitch="360"/>
        </w:sectPr>
      </w:pPr>
    </w:p>
    <w:p w14:paraId="29D4231B" w14:textId="4BFF07CC" w:rsidR="0081623B" w:rsidRPr="00935DAA" w:rsidRDefault="0081623B" w:rsidP="0087212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35DAA">
        <w:rPr>
          <w:rFonts w:ascii="Sakkal Majalla" w:hAnsi="Sakkal Majalla" w:cs="Sakkal Majalla"/>
          <w:b/>
          <w:bCs/>
          <w:noProof/>
          <w:sz w:val="32"/>
          <w:szCs w:val="32"/>
        </w:rPr>
        <w:lastRenderedPageBreak/>
        <w:drawing>
          <wp:anchor distT="0" distB="0" distL="114300" distR="114300" simplePos="0" relativeHeight="251678720" behindDoc="1" locked="0" layoutInCell="1" allowOverlap="1" wp14:anchorId="10B9448C" wp14:editId="110CD16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35DAA">
        <w:rPr>
          <w:rFonts w:ascii="Sakkal Majalla" w:eastAsia="Calibri" w:hAnsi="Sakkal Majalla" w:cs="Sakkal Majalla"/>
          <w:b/>
          <w:bCs/>
          <w:kern w:val="0"/>
          <w:sz w:val="32"/>
          <w:szCs w:val="32"/>
          <w:lang w:bidi="ar-EG"/>
          <w14:ligatures w14:val="none"/>
        </w:rPr>
        <w:t>Mid-Ocean University</w:t>
      </w:r>
    </w:p>
    <w:p w14:paraId="4A539B4C" w14:textId="235118D1" w:rsidR="0081623B" w:rsidRPr="00935DAA" w:rsidRDefault="0081623B" w:rsidP="00D451C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35DAA">
        <w:rPr>
          <w:rFonts w:ascii="Sakkal Majalla" w:eastAsia="Calibri" w:hAnsi="Sakkal Majalla" w:cs="Sakkal Majalla"/>
          <w:b/>
          <w:bCs/>
          <w:kern w:val="0"/>
          <w:sz w:val="32"/>
          <w:szCs w:val="32"/>
          <w:lang w:bidi="ar-EG"/>
          <w14:ligatures w14:val="none"/>
        </w:rPr>
        <w:t>College of Management</w:t>
      </w:r>
    </w:p>
    <w:p w14:paraId="0479A04F" w14:textId="765EA003" w:rsidR="0081623B" w:rsidRPr="00935DAA" w:rsidRDefault="00857739" w:rsidP="00D451C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35DAA">
        <w:rPr>
          <w:rFonts w:ascii="Sakkal Majalla" w:eastAsia="Calibri" w:hAnsi="Sakkal Majalla" w:cs="Sakkal Majalla"/>
          <w:b/>
          <w:bCs/>
          <w:kern w:val="0"/>
          <w:sz w:val="32"/>
          <w:szCs w:val="32"/>
          <w:lang w:bidi="ar-EG"/>
          <w14:ligatures w14:val="none"/>
        </w:rPr>
        <w:t xml:space="preserve">Department of </w:t>
      </w:r>
      <w:r w:rsidR="0038437A" w:rsidRPr="00935DAA">
        <w:rPr>
          <w:rFonts w:ascii="Sakkal Majalla" w:eastAsia="Calibri" w:hAnsi="Sakkal Majalla" w:cs="Sakkal Majalla"/>
          <w:b/>
          <w:bCs/>
          <w:kern w:val="0"/>
          <w:sz w:val="32"/>
          <w:szCs w:val="32"/>
          <w:lang w:bidi="ar-EG"/>
          <w14:ligatures w14:val="none"/>
        </w:rPr>
        <w:t>business administration</w:t>
      </w:r>
    </w:p>
    <w:p w14:paraId="5B4D1A03" w14:textId="77777777" w:rsidR="00867F91" w:rsidRPr="00D451CB" w:rsidRDefault="00867F91" w:rsidP="00D451CB">
      <w:pPr>
        <w:bidi w:val="0"/>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250BF01B" w14:textId="4885C093" w:rsidR="008904CF" w:rsidRPr="00935DAA" w:rsidRDefault="002B53EA" w:rsidP="00935DAA">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935DAA">
        <w:rPr>
          <w:rFonts w:ascii="Sakkal Majalla" w:eastAsia="Calibri" w:hAnsi="Sakkal Majalla" w:cs="Sakkal Majalla"/>
          <w:b/>
          <w:bCs/>
          <w:kern w:val="0"/>
          <w:sz w:val="40"/>
          <w:szCs w:val="40"/>
          <w:lang w:bidi="ar-EG"/>
          <w14:ligatures w14:val="none"/>
        </w:rPr>
        <w:t xml:space="preserve">The impact of customer relationship management on service quality in commercial banks: an applied study on </w:t>
      </w:r>
      <w:proofErr w:type="spellStart"/>
      <w:r w:rsidRPr="00935DAA">
        <w:rPr>
          <w:rFonts w:ascii="Sakkal Majalla" w:eastAsia="Calibri" w:hAnsi="Sakkal Majalla" w:cs="Sakkal Majalla"/>
          <w:b/>
          <w:bCs/>
          <w:kern w:val="0"/>
          <w:sz w:val="40"/>
          <w:szCs w:val="40"/>
          <w:lang w:bidi="ar-EG"/>
          <w14:ligatures w14:val="none"/>
        </w:rPr>
        <w:t>Alinma</w:t>
      </w:r>
      <w:proofErr w:type="spellEnd"/>
      <w:r w:rsidRPr="00935DAA">
        <w:rPr>
          <w:rFonts w:ascii="Sakkal Majalla" w:eastAsia="Calibri" w:hAnsi="Sakkal Majalla" w:cs="Sakkal Majalla"/>
          <w:b/>
          <w:bCs/>
          <w:kern w:val="0"/>
          <w:sz w:val="40"/>
          <w:szCs w:val="40"/>
          <w:lang w:bidi="ar-EG"/>
          <w14:ligatures w14:val="none"/>
        </w:rPr>
        <w:t xml:space="preserve"> Bank in the Kingdom of Saudi Arabia</w:t>
      </w:r>
    </w:p>
    <w:p w14:paraId="730ED794" w14:textId="155BF5F8" w:rsidR="0081623B" w:rsidRPr="00935DAA" w:rsidRDefault="0081623B" w:rsidP="00935DA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35DAA">
        <w:rPr>
          <w:rFonts w:ascii="Sakkal Majalla" w:eastAsia="Calibri" w:hAnsi="Sakkal Majalla" w:cs="Sakkal Majalla"/>
          <w:b/>
          <w:bCs/>
          <w:kern w:val="0"/>
          <w:sz w:val="36"/>
          <w:szCs w:val="36"/>
          <w:lang w:bidi="ar-EG"/>
          <w14:ligatures w14:val="none"/>
        </w:rPr>
        <w:t>Preparation</w:t>
      </w:r>
      <w:r w:rsidRPr="00935DAA">
        <w:rPr>
          <w:rFonts w:ascii="Sakkal Majalla" w:eastAsia="Calibri" w:hAnsi="Sakkal Majalla" w:cs="Sakkal Majalla"/>
          <w:b/>
          <w:bCs/>
          <w:kern w:val="0"/>
          <w:sz w:val="36"/>
          <w:szCs w:val="36"/>
          <w:rtl/>
          <w:lang w:bidi="ar-EG"/>
          <w14:ligatures w14:val="none"/>
        </w:rPr>
        <w:t>:</w:t>
      </w:r>
    </w:p>
    <w:p w14:paraId="5171764A" w14:textId="03AC092E" w:rsidR="00AF38CF" w:rsidRPr="00397A50" w:rsidRDefault="001D1E20" w:rsidP="00935DAA">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397A50">
        <w:rPr>
          <w:rFonts w:ascii="Sakkal Majalla" w:eastAsia="Calibri" w:hAnsi="Sakkal Majalla" w:cs="Sakkal Majalla"/>
          <w:kern w:val="0"/>
          <w:sz w:val="36"/>
          <w:szCs w:val="36"/>
          <w:lang w:bidi="ar-EG"/>
          <w14:ligatures w14:val="none"/>
        </w:rPr>
        <w:t xml:space="preserve">Abdelaziz Ahmed Yahia </w:t>
      </w:r>
      <w:proofErr w:type="spellStart"/>
      <w:r w:rsidRPr="00397A50">
        <w:rPr>
          <w:rFonts w:ascii="Sakkal Majalla" w:eastAsia="Calibri" w:hAnsi="Sakkal Majalla" w:cs="Sakkal Majalla"/>
          <w:kern w:val="0"/>
          <w:sz w:val="36"/>
          <w:szCs w:val="36"/>
          <w:lang w:bidi="ar-EG"/>
          <w14:ligatures w14:val="none"/>
        </w:rPr>
        <w:t>Zahrany</w:t>
      </w:r>
      <w:proofErr w:type="spellEnd"/>
      <w:r w:rsidRPr="00397A50">
        <w:rPr>
          <w:rFonts w:ascii="Sakkal Majalla" w:eastAsia="Calibri" w:hAnsi="Sakkal Majalla" w:cs="Sakkal Majalla"/>
          <w:kern w:val="0"/>
          <w:sz w:val="36"/>
          <w:szCs w:val="36"/>
          <w:lang w:bidi="ar-EG"/>
          <w14:ligatures w14:val="none"/>
        </w:rPr>
        <w:br/>
        <w:t>242000299</w:t>
      </w:r>
    </w:p>
    <w:p w14:paraId="4622012C" w14:textId="08D3C4AF" w:rsidR="0081623B" w:rsidRPr="00935DAA" w:rsidRDefault="0081623B" w:rsidP="00935DA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35DAA">
        <w:rPr>
          <w:rFonts w:ascii="Sakkal Majalla" w:eastAsia="Calibri" w:hAnsi="Sakkal Majalla" w:cs="Sakkal Majalla"/>
          <w:b/>
          <w:bCs/>
          <w:kern w:val="0"/>
          <w:sz w:val="36"/>
          <w:szCs w:val="36"/>
          <w:lang w:bidi="ar-EG"/>
          <w14:ligatures w14:val="none"/>
        </w:rPr>
        <w:t>Supervision:</w:t>
      </w:r>
    </w:p>
    <w:p w14:paraId="726FFC31" w14:textId="77777777" w:rsidR="001D1E20" w:rsidRPr="00397A50" w:rsidRDefault="001D1E20" w:rsidP="00935DAA">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97A50">
        <w:rPr>
          <w:rFonts w:ascii="Sakkal Majalla" w:eastAsia="Calibri" w:hAnsi="Sakkal Majalla" w:cs="Sakkal Majalla"/>
          <w:kern w:val="0"/>
          <w:sz w:val="36"/>
          <w:szCs w:val="36"/>
          <w:lang w:bidi="ar-EG"/>
          <w14:ligatures w14:val="none"/>
        </w:rPr>
        <w:t>Dr. Al-Faisal Abdul Hamid</w:t>
      </w:r>
    </w:p>
    <w:p w14:paraId="403E31A2" w14:textId="4D2ACE93" w:rsidR="0081623B" w:rsidRPr="00397A50" w:rsidRDefault="001D1E20" w:rsidP="00935DAA">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97A50">
        <w:rPr>
          <w:rFonts w:ascii="Sakkal Majalla" w:eastAsia="Calibri" w:hAnsi="Sakkal Majalla" w:cs="Sakkal Majalla"/>
          <w:kern w:val="0"/>
          <w:sz w:val="36"/>
          <w:szCs w:val="36"/>
          <w:lang w:bidi="ar-EG"/>
          <w14:ligatures w14:val="none"/>
        </w:rPr>
        <w:t>Dr. Faiz Jarad</w:t>
      </w:r>
    </w:p>
    <w:p w14:paraId="0D328E32" w14:textId="49F071BE" w:rsidR="00935DAA" w:rsidRPr="00935DAA" w:rsidRDefault="00935DAA" w:rsidP="00935DA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35DAA">
        <w:rPr>
          <w:rFonts w:ascii="Sakkal Majalla" w:eastAsia="Calibri" w:hAnsi="Sakkal Majalla" w:cs="Sakkal Majalla"/>
          <w:b/>
          <w:bCs/>
          <w:kern w:val="0"/>
          <w:sz w:val="36"/>
          <w:szCs w:val="36"/>
          <w:lang w:bidi="ar-EG"/>
          <w14:ligatures w14:val="none"/>
        </w:rPr>
        <w:t>1446 – 2025</w:t>
      </w:r>
    </w:p>
    <w:p w14:paraId="6E52896B" w14:textId="3B1BBFBB" w:rsidR="009125CE" w:rsidRPr="00D451CB" w:rsidRDefault="009125CE" w:rsidP="00D451CB">
      <w:pPr>
        <w:spacing w:before="100" w:beforeAutospacing="1" w:after="100" w:afterAutospacing="1" w:line="360" w:lineRule="auto"/>
        <w:jc w:val="both"/>
        <w:rPr>
          <w:rFonts w:ascii="Sakkal Majalla" w:hAnsi="Sakkal Majalla" w:cs="Sakkal Majalla"/>
          <w:sz w:val="28"/>
          <w:szCs w:val="28"/>
          <w:u w:val="single"/>
          <w:rtl/>
        </w:rPr>
      </w:pPr>
    </w:p>
    <w:sectPr w:rsidR="009125CE" w:rsidRPr="00D451CB" w:rsidSect="00D451C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47EC7" w14:textId="77777777" w:rsidR="00D12B3D" w:rsidRDefault="00D12B3D" w:rsidP="009125CE">
      <w:pPr>
        <w:spacing w:after="0" w:line="240" w:lineRule="auto"/>
      </w:pPr>
      <w:r>
        <w:separator/>
      </w:r>
    </w:p>
  </w:endnote>
  <w:endnote w:type="continuationSeparator" w:id="0">
    <w:p w14:paraId="3B3F477F" w14:textId="77777777" w:rsidR="00D12B3D" w:rsidRDefault="00D12B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7896656"/>
      <w:docPartObj>
        <w:docPartGallery w:val="Page Numbers (Bottom of Page)"/>
        <w:docPartUnique/>
      </w:docPartObj>
    </w:sdtPr>
    <w:sdtContent>
      <w:p w14:paraId="2061C0B1" w14:textId="77777777" w:rsidR="00935DAA" w:rsidRDefault="00935DAA">
        <w:pPr>
          <w:pStyle w:val="a4"/>
        </w:pPr>
        <w:r w:rsidRPr="00D451CB">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12A131A" wp14:editId="262BAD41">
                  <wp:simplePos x="0" y="0"/>
                  <wp:positionH relativeFrom="page">
                    <wp:align>center</wp:align>
                  </wp:positionH>
                  <wp:positionV relativeFrom="bottomMargin">
                    <wp:posOffset>181610</wp:posOffset>
                  </wp:positionV>
                  <wp:extent cx="1076960" cy="480060"/>
                  <wp:effectExtent l="0" t="0" r="27940" b="1524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960" cy="48006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B7EF3F5" w14:textId="77777777" w:rsidR="00935DAA" w:rsidRPr="00D451CB" w:rsidRDefault="00935DAA">
                              <w:pPr>
                                <w:jc w:val="center"/>
                                <w:rPr>
                                  <w:rFonts w:ascii="Sakkal Majalla" w:hAnsi="Sakkal Majalla" w:cs="Sakkal Majalla"/>
                                  <w:b/>
                                  <w:bCs/>
                                  <w:sz w:val="24"/>
                                  <w:szCs w:val="24"/>
                                </w:rPr>
                              </w:pPr>
                              <w:r w:rsidRPr="00D451CB">
                                <w:rPr>
                                  <w:rFonts w:ascii="Sakkal Majalla" w:hAnsi="Sakkal Majalla" w:cs="Sakkal Majalla"/>
                                  <w:b/>
                                  <w:bCs/>
                                  <w:sz w:val="24"/>
                                  <w:szCs w:val="24"/>
                                </w:rPr>
                                <w:fldChar w:fldCharType="begin"/>
                              </w:r>
                              <w:r w:rsidRPr="00D451CB">
                                <w:rPr>
                                  <w:rFonts w:ascii="Sakkal Majalla" w:hAnsi="Sakkal Majalla" w:cs="Sakkal Majalla"/>
                                  <w:b/>
                                  <w:bCs/>
                                  <w:sz w:val="24"/>
                                  <w:szCs w:val="24"/>
                                </w:rPr>
                                <w:instrText xml:space="preserve"> PAGE    \* MERGEFORMAT </w:instrText>
                              </w:r>
                              <w:r w:rsidRPr="00D451CB">
                                <w:rPr>
                                  <w:rFonts w:ascii="Sakkal Majalla" w:hAnsi="Sakkal Majalla" w:cs="Sakkal Majalla"/>
                                  <w:b/>
                                  <w:bCs/>
                                  <w:sz w:val="24"/>
                                  <w:szCs w:val="24"/>
                                </w:rPr>
                                <w:fldChar w:fldCharType="separate"/>
                              </w:r>
                              <w:r w:rsidR="00C91FAD" w:rsidRPr="00C91FAD">
                                <w:rPr>
                                  <w:rFonts w:ascii="Sakkal Majalla" w:hAnsi="Sakkal Majalla" w:cs="Sakkal Majalla"/>
                                  <w:b/>
                                  <w:bCs/>
                                  <w:noProof/>
                                  <w:color w:val="808080" w:themeColor="text1" w:themeTint="7F"/>
                                  <w:sz w:val="24"/>
                                  <w:szCs w:val="24"/>
                                  <w:rtl/>
                                </w:rPr>
                                <w:t>1</w:t>
                              </w:r>
                              <w:r w:rsidRPr="00D451CB">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A131A" id="Freeform 5" o:spid="_x0000_s1034" style="position:absolute;left:0;text-align:left;margin-left:0;margin-top:14.3pt;width:84.8pt;height:37.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4Sv5AQAAFQPAAAOAAAAZHJzL2Uyb0RvYy54bWysV9tu4zYQfS/QfyD0WCCRqLuMOIvUTooC&#10;23aBdT+AlmhLqCyqpBw7W/TfOxxdTNmRGhRFAEfUHA7PzCFHnIdP50NJXrlUhaiWFr13LMKrVGRF&#10;tV9av29e7mKLqIZVGStFxZfWG1fWp8fvv3s41QvuilyUGZcEnFRqcaqXVt409cK2VZrzA1P3ouYV&#10;GHdCHlgDQ7m3M8lO4P1Q2q7jhPZJyKyWIuVKwdt1a7Qe0f9ux9Pmt91O8YaUSwu4Nfgr8Xerf+3H&#10;B7bYS1bnRdrRYP+BxYEVFSw6uFqzhpGjLG5cHYpUCiV2zX0qDrbY7YqUYwwQDXWuovmas5pjLJAc&#10;VQ9pUv+f2/TX1y+SFNnSCixSsQNI9CI51wkngc7OqVYLAH2tv0gdn6o/i/QPRSqxylm1509SilPO&#10;WQacqMbbowl6oGAq2Z5+ERk4Z8dGYKLOO3nQDiEF5Ix6vA168HNDUnhJnShMQpAtBZsfg9womM0W&#10;/ez0qJqfuEBP7PWzalo9M3hCNbIupg042R1KkPYHm4Q+9QKHnIhLQ6ffAgOSGkiH5O+DXANE4yj2&#10;3Cl3noEMHM8Jp1z6BnCSHIg0hEEjGoXxlLvQRM4yjAykm3ium0z5hLM8rD6fxMRAer4XeMGUT2oq&#10;Q53EjyGmKWlMbeap0pFCbuxGzmRSqanRfFapqdK/sTXFmpWemmI5BDYlkA2DwAu7+nTZnKZY80hT&#10;rHmkKdYs0jW1mkeaSs0jTaHmkaZM80hTJY+G3tSGck2JEDh13k2FaOx70aRLU6EWafiE0rXvixPL&#10;+3qVnquuYMETgbK6tDawJ3QFq4XS5VHXL6iBm7bEsgXgtNWARyM4JFXDPazI78HjERzypeFY8IHi&#10;rfdkBIdkaHg05R32ickddqKGJ5NwOoLriqDxdDJY1x1P6KKFc6w/QO/wd73xhC5eOgq4ndgJIeHm&#10;oO8MGxewcGvY6K0C94aNC8HDzWHjYvQgEGu0jhgvPJLT0mo/KyTvn7TtIF75RiCquXzvqAMftY70&#10;BZEet0X6I/92i/djDynDsugFxzpZ3Vesfdt6HV7ruEYex6NuThiFEOG1qy4UeH299MViBjF2PR61&#10;CxnzcEn8YF9zaEGmCROl6Q2mD4U1JGiY1qeu3WT0mkP32tBlHERaCsWR2EWvjn2SQCEFhmY+LqCx&#10;m+spQRjibu/ZBYnXOYP7z8hyEZf2pg9lguISyK+f1y/WOkLTNQ/DNJ2S0ebqI9O0tUuMxFTS4AEJ&#10;My2DxlSnEiwfCsxI1ZW/XpAbCr3BVGqsTy8zMNAHHKkMJx1pXe6dlXgpyhIDKSt9/pMAioU+6kqU&#10;RaaNOJD77aqU5JVBWXkK9F8X4wgmxbHK0Jm+VT93zw0ryvYZFi+x9sMluas7+rqMvcZfiZM8x8+x&#10;f+e74fOd76zXd08vK/8ufKFRsPbWq9Wa/q2pUX+RF1nGK82u73uo/7G+ouvA2o5l6HxGUSgzWBp5&#10;YbC+DdYe08AkQyz9f4wO2wndQbSdSHPenrFbwTOhu4utyN6gv5Cibe2gFYWHXMhvFjlBW7e01J9H&#10;JrlFyp8r6FES6vtwxhsc+EGkrzTStGxNC6tScLW0Ggu+yvpx1cAIphxrWexzWKn9dFXiCfqaXaHb&#10;D2TcsuoG0LphTF2bqXtDc4yoSzP8+A8AAAD//wMAUEsDBBQABgAIAAAAIQAu1YLa3QAAAAcBAAAP&#10;AAAAZHJzL2Rvd25yZXYueG1sTI/BTsMwEETvSP0Haytxo04jFJUQpyqIggQIKQXuTryNA/E6it02&#10;/D3bE9xmNauZN8V6cr044hg6TwqWiwQEUuNNR62Cj/ft1QpEiJqM7j2hgh8MsC5nF4XOjT9Rhcdd&#10;bAWHUMi1AhvjkEsZGotOh4UfkNjb+9HpyOfYSjPqE4e7XqZJkkmnO+IGqwe8t9h87w5OwfbzsXky&#10;05d9e6lfszv5XO0fQqXU5Xza3IKIOMW/ZzjjMzqUzFT7A5kgegU8JCpIVxmIs5vdsKhZJNcpyLKQ&#10;//nLXwAAAP//AwBQSwECLQAUAAYACAAAACEAtoM4kv4AAADhAQAAEwAAAAAAAAAAAAAAAAAAAAAA&#10;W0NvbnRlbnRfVHlwZXNdLnhtbFBLAQItABQABgAIAAAAIQA4/SH/1gAAAJQBAAALAAAAAAAAAAAA&#10;AAAAAC8BAABfcmVscy8ucmVsc1BLAQItABQABgAIAAAAIQDB44Sv5AQAAFQPAAAOAAAAAAAAAAAA&#10;AAAAAC4CAABkcnMvZTJvRG9jLnhtbFBLAQItABQABgAIAAAAIQAu1YLa3QAAAAcBAAAPAAAAAAAA&#10;AAAAAAAAAD4HAABkcnMvZG93bnJldi54bWxQSwUGAAAAAAQABADzAAAASA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1977236,0;9365164,1118051;0,3817544;9365164,6517015;31977236,7635065;54589307,6517015;63954472,3817544;54589307,1118051" o:connectangles="0,0,0,0,0,0,0,0" textboxrect="3163,3163,18437,18437"/>
                  <v:textbox>
                    <w:txbxContent>
                      <w:p w14:paraId="0B7EF3F5" w14:textId="77777777" w:rsidR="00935DAA" w:rsidRPr="00D451CB" w:rsidRDefault="00935DAA">
                        <w:pPr>
                          <w:jc w:val="center"/>
                          <w:rPr>
                            <w:rFonts w:ascii="Sakkal Majalla" w:hAnsi="Sakkal Majalla" w:cs="Sakkal Majalla"/>
                            <w:b/>
                            <w:bCs/>
                            <w:sz w:val="24"/>
                            <w:szCs w:val="24"/>
                          </w:rPr>
                        </w:pPr>
                        <w:r w:rsidRPr="00D451CB">
                          <w:rPr>
                            <w:rFonts w:ascii="Sakkal Majalla" w:hAnsi="Sakkal Majalla" w:cs="Sakkal Majalla"/>
                            <w:b/>
                            <w:bCs/>
                            <w:sz w:val="24"/>
                            <w:szCs w:val="24"/>
                          </w:rPr>
                          <w:fldChar w:fldCharType="begin"/>
                        </w:r>
                        <w:r w:rsidRPr="00D451CB">
                          <w:rPr>
                            <w:rFonts w:ascii="Sakkal Majalla" w:hAnsi="Sakkal Majalla" w:cs="Sakkal Majalla"/>
                            <w:b/>
                            <w:bCs/>
                            <w:sz w:val="24"/>
                            <w:szCs w:val="24"/>
                          </w:rPr>
                          <w:instrText xml:space="preserve"> PAGE    \* MERGEFORMAT </w:instrText>
                        </w:r>
                        <w:r w:rsidRPr="00D451CB">
                          <w:rPr>
                            <w:rFonts w:ascii="Sakkal Majalla" w:hAnsi="Sakkal Majalla" w:cs="Sakkal Majalla"/>
                            <w:b/>
                            <w:bCs/>
                            <w:sz w:val="24"/>
                            <w:szCs w:val="24"/>
                          </w:rPr>
                          <w:fldChar w:fldCharType="separate"/>
                        </w:r>
                        <w:r w:rsidR="00C91FAD" w:rsidRPr="00C91FAD">
                          <w:rPr>
                            <w:rFonts w:ascii="Sakkal Majalla" w:hAnsi="Sakkal Majalla" w:cs="Sakkal Majalla"/>
                            <w:b/>
                            <w:bCs/>
                            <w:noProof/>
                            <w:color w:val="808080" w:themeColor="text1" w:themeTint="7F"/>
                            <w:sz w:val="24"/>
                            <w:szCs w:val="24"/>
                            <w:rtl/>
                          </w:rPr>
                          <w:t>1</w:t>
                        </w:r>
                        <w:r w:rsidRPr="00D451CB">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F5C44" w14:textId="15E4AB38" w:rsidR="00935DAA" w:rsidRDefault="00935D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F24E4" w14:textId="77777777" w:rsidR="00D12B3D" w:rsidRDefault="00D12B3D" w:rsidP="009125CE">
      <w:pPr>
        <w:spacing w:after="0" w:line="240" w:lineRule="auto"/>
      </w:pPr>
      <w:r>
        <w:separator/>
      </w:r>
    </w:p>
  </w:footnote>
  <w:footnote w:type="continuationSeparator" w:id="0">
    <w:p w14:paraId="144D757E" w14:textId="77777777" w:rsidR="00D12B3D" w:rsidRDefault="00D12B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71CE58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480077761" o:spid="_x0000_i1025" type="#_x0000_t75" style="width:11.25pt;height:11.25pt;visibility:visible;mso-wrap-style:square">
            <v:imagedata r:id="rId1" o:title=""/>
          </v:shape>
        </w:pict>
      </mc:Choice>
      <mc:Fallback>
        <w:drawing>
          <wp:inline distT="0" distB="0" distL="0" distR="0" wp14:anchorId="4E9502E8" wp14:editId="459D5712">
            <wp:extent cx="142875" cy="142875"/>
            <wp:effectExtent l="0" t="0" r="0" b="0"/>
            <wp:docPr id="1480077761" name="صورة 148007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97047B3"/>
    <w:multiLevelType w:val="hybridMultilevel"/>
    <w:tmpl w:val="C6983614"/>
    <w:lvl w:ilvl="0" w:tplc="04090007">
      <w:start w:val="1"/>
      <w:numFmt w:val="bullet"/>
      <w:lvlText w:val=""/>
      <w:lvlPicBulletId w:val="0"/>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6A2590"/>
    <w:multiLevelType w:val="hybridMultilevel"/>
    <w:tmpl w:val="6BCAAA36"/>
    <w:lvl w:ilvl="0" w:tplc="60B45F3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CF94D26"/>
    <w:multiLevelType w:val="hybridMultilevel"/>
    <w:tmpl w:val="EB9678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17584"/>
    <w:multiLevelType w:val="hybridMultilevel"/>
    <w:tmpl w:val="1FC054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592447A"/>
    <w:multiLevelType w:val="hybridMultilevel"/>
    <w:tmpl w:val="8722A920"/>
    <w:lvl w:ilvl="0" w:tplc="60B45F3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8DB3325"/>
    <w:multiLevelType w:val="hybridMultilevel"/>
    <w:tmpl w:val="B148947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A06078A"/>
    <w:multiLevelType w:val="hybridMultilevel"/>
    <w:tmpl w:val="7B5E355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D55D2"/>
    <w:multiLevelType w:val="hybridMultilevel"/>
    <w:tmpl w:val="5872A5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E568B"/>
    <w:multiLevelType w:val="hybridMultilevel"/>
    <w:tmpl w:val="BE7E6146"/>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6D06E2"/>
    <w:multiLevelType w:val="hybridMultilevel"/>
    <w:tmpl w:val="5D7E3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963B9A"/>
    <w:multiLevelType w:val="hybridMultilevel"/>
    <w:tmpl w:val="5AA6EB4A"/>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1157306"/>
    <w:multiLevelType w:val="hybridMultilevel"/>
    <w:tmpl w:val="E4F66D9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9E51CDE"/>
    <w:multiLevelType w:val="hybridMultilevel"/>
    <w:tmpl w:val="3312B4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710A5C"/>
    <w:multiLevelType w:val="hybridMultilevel"/>
    <w:tmpl w:val="3D9259C8"/>
    <w:lvl w:ilvl="0" w:tplc="60B45F3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4B89113F"/>
    <w:multiLevelType w:val="hybridMultilevel"/>
    <w:tmpl w:val="820EDADC"/>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504702AF"/>
    <w:multiLevelType w:val="hybridMultilevel"/>
    <w:tmpl w:val="49E66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0B7C43"/>
    <w:multiLevelType w:val="hybridMultilevel"/>
    <w:tmpl w:val="F3467A88"/>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56891247"/>
    <w:multiLevelType w:val="hybridMultilevel"/>
    <w:tmpl w:val="CB8A1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CD34BE"/>
    <w:multiLevelType w:val="hybridMultilevel"/>
    <w:tmpl w:val="2DEAD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8C2B2E"/>
    <w:multiLevelType w:val="hybridMultilevel"/>
    <w:tmpl w:val="90C41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994122"/>
    <w:multiLevelType w:val="hybridMultilevel"/>
    <w:tmpl w:val="0F2EDC4A"/>
    <w:lvl w:ilvl="0" w:tplc="60B45F3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5FCA1BF4"/>
    <w:multiLevelType w:val="hybridMultilevel"/>
    <w:tmpl w:val="33CA481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65D039F2"/>
    <w:multiLevelType w:val="hybridMultilevel"/>
    <w:tmpl w:val="6F161A5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BE117A"/>
    <w:multiLevelType w:val="hybridMultilevel"/>
    <w:tmpl w:val="423440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200DE6"/>
    <w:multiLevelType w:val="hybridMultilevel"/>
    <w:tmpl w:val="49E66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111700"/>
    <w:multiLevelType w:val="hybridMultilevel"/>
    <w:tmpl w:val="033EA7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E4A4EDB"/>
    <w:multiLevelType w:val="hybridMultilevel"/>
    <w:tmpl w:val="B91ABA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F782CF3"/>
    <w:multiLevelType w:val="hybridMultilevel"/>
    <w:tmpl w:val="5AA6EB4A"/>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6" w15:restartNumberingAfterBreak="0">
    <w:nsid w:val="750E7404"/>
    <w:multiLevelType w:val="hybridMultilevel"/>
    <w:tmpl w:val="18C0F1C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91124D"/>
    <w:multiLevelType w:val="hybridMultilevel"/>
    <w:tmpl w:val="BA806E1E"/>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6031CE7"/>
    <w:multiLevelType w:val="hybridMultilevel"/>
    <w:tmpl w:val="2622349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4163284">
    <w:abstractNumId w:val="13"/>
  </w:num>
  <w:num w:numId="2" w16cid:durableId="1785266752">
    <w:abstractNumId w:val="39"/>
  </w:num>
  <w:num w:numId="3" w16cid:durableId="811600005">
    <w:abstractNumId w:val="28"/>
  </w:num>
  <w:num w:numId="4" w16cid:durableId="428232638">
    <w:abstractNumId w:val="6"/>
  </w:num>
  <w:num w:numId="5" w16cid:durableId="1611551861">
    <w:abstractNumId w:val="34"/>
  </w:num>
  <w:num w:numId="6" w16cid:durableId="1169826730">
    <w:abstractNumId w:val="16"/>
  </w:num>
  <w:num w:numId="7" w16cid:durableId="511333150">
    <w:abstractNumId w:val="10"/>
  </w:num>
  <w:num w:numId="8" w16cid:durableId="1729258473">
    <w:abstractNumId w:val="9"/>
  </w:num>
  <w:num w:numId="9" w16cid:durableId="1224802322">
    <w:abstractNumId w:val="14"/>
  </w:num>
  <w:num w:numId="10" w16cid:durableId="1198083453">
    <w:abstractNumId w:val="24"/>
  </w:num>
  <w:num w:numId="11" w16cid:durableId="1950775904">
    <w:abstractNumId w:val="25"/>
  </w:num>
  <w:num w:numId="12" w16cid:durableId="1160002308">
    <w:abstractNumId w:val="23"/>
  </w:num>
  <w:num w:numId="13" w16cid:durableId="1013414272">
    <w:abstractNumId w:val="3"/>
  </w:num>
  <w:num w:numId="14" w16cid:durableId="2055616098">
    <w:abstractNumId w:val="17"/>
  </w:num>
  <w:num w:numId="15" w16cid:durableId="1715227270">
    <w:abstractNumId w:val="33"/>
  </w:num>
  <w:num w:numId="16" w16cid:durableId="1349673674">
    <w:abstractNumId w:val="38"/>
  </w:num>
  <w:num w:numId="17" w16cid:durableId="1931695312">
    <w:abstractNumId w:val="1"/>
  </w:num>
  <w:num w:numId="18" w16cid:durableId="544222997">
    <w:abstractNumId w:val="5"/>
  </w:num>
  <w:num w:numId="19" w16cid:durableId="1441148606">
    <w:abstractNumId w:val="37"/>
  </w:num>
  <w:num w:numId="20" w16cid:durableId="1166242514">
    <w:abstractNumId w:val="35"/>
  </w:num>
  <w:num w:numId="21" w16cid:durableId="840581649">
    <w:abstractNumId w:val="12"/>
  </w:num>
  <w:num w:numId="22" w16cid:durableId="1523351015">
    <w:abstractNumId w:val="19"/>
  </w:num>
  <w:num w:numId="23" w16cid:durableId="1127046862">
    <w:abstractNumId w:val="4"/>
  </w:num>
  <w:num w:numId="24" w16cid:durableId="1136605693">
    <w:abstractNumId w:val="26"/>
  </w:num>
  <w:num w:numId="25" w16cid:durableId="1872376501">
    <w:abstractNumId w:val="21"/>
  </w:num>
  <w:num w:numId="26" w16cid:durableId="2125075274">
    <w:abstractNumId w:val="32"/>
  </w:num>
  <w:num w:numId="27" w16cid:durableId="1938630300">
    <w:abstractNumId w:val="15"/>
  </w:num>
  <w:num w:numId="28" w16cid:durableId="2138836605">
    <w:abstractNumId w:val="30"/>
  </w:num>
  <w:num w:numId="29" w16cid:durableId="267591251">
    <w:abstractNumId w:val="7"/>
  </w:num>
  <w:num w:numId="30" w16cid:durableId="713578589">
    <w:abstractNumId w:val="0"/>
  </w:num>
  <w:num w:numId="31" w16cid:durableId="1990085877">
    <w:abstractNumId w:val="36"/>
  </w:num>
  <w:num w:numId="32" w16cid:durableId="1708487470">
    <w:abstractNumId w:val="18"/>
  </w:num>
  <w:num w:numId="33" w16cid:durableId="1123842154">
    <w:abstractNumId w:val="27"/>
  </w:num>
  <w:num w:numId="34" w16cid:durableId="501705823">
    <w:abstractNumId w:val="29"/>
  </w:num>
  <w:num w:numId="35" w16cid:durableId="488638572">
    <w:abstractNumId w:val="2"/>
  </w:num>
  <w:num w:numId="36" w16cid:durableId="862481699">
    <w:abstractNumId w:val="8"/>
  </w:num>
  <w:num w:numId="37" w16cid:durableId="1793816134">
    <w:abstractNumId w:val="11"/>
  </w:num>
  <w:num w:numId="38" w16cid:durableId="1511338790">
    <w:abstractNumId w:val="20"/>
  </w:num>
  <w:num w:numId="39" w16cid:durableId="1742674956">
    <w:abstractNumId w:val="22"/>
  </w:num>
  <w:num w:numId="40" w16cid:durableId="2101834381">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73B"/>
    <w:rsid w:val="00003B61"/>
    <w:rsid w:val="00004127"/>
    <w:rsid w:val="00011F23"/>
    <w:rsid w:val="000146E6"/>
    <w:rsid w:val="000204A8"/>
    <w:rsid w:val="00020E53"/>
    <w:rsid w:val="000272F0"/>
    <w:rsid w:val="00041458"/>
    <w:rsid w:val="00045865"/>
    <w:rsid w:val="000511BE"/>
    <w:rsid w:val="00052AB0"/>
    <w:rsid w:val="00053122"/>
    <w:rsid w:val="0006015A"/>
    <w:rsid w:val="000602CA"/>
    <w:rsid w:val="0006123A"/>
    <w:rsid w:val="00064BD6"/>
    <w:rsid w:val="00064FF1"/>
    <w:rsid w:val="000661EC"/>
    <w:rsid w:val="00067938"/>
    <w:rsid w:val="0007370A"/>
    <w:rsid w:val="000769E1"/>
    <w:rsid w:val="000842EB"/>
    <w:rsid w:val="00094E98"/>
    <w:rsid w:val="000A4DAE"/>
    <w:rsid w:val="000A6930"/>
    <w:rsid w:val="000B42BC"/>
    <w:rsid w:val="000B5271"/>
    <w:rsid w:val="000C0284"/>
    <w:rsid w:val="000C4130"/>
    <w:rsid w:val="000D2E22"/>
    <w:rsid w:val="000D68C4"/>
    <w:rsid w:val="000D7A41"/>
    <w:rsid w:val="000D7A52"/>
    <w:rsid w:val="000E0212"/>
    <w:rsid w:val="000E2A00"/>
    <w:rsid w:val="000E311F"/>
    <w:rsid w:val="000E503B"/>
    <w:rsid w:val="000E521F"/>
    <w:rsid w:val="000E6ECE"/>
    <w:rsid w:val="000F44B4"/>
    <w:rsid w:val="00110487"/>
    <w:rsid w:val="001144E1"/>
    <w:rsid w:val="0012342D"/>
    <w:rsid w:val="00127815"/>
    <w:rsid w:val="00130BE9"/>
    <w:rsid w:val="00131E44"/>
    <w:rsid w:val="00140DAA"/>
    <w:rsid w:val="00143989"/>
    <w:rsid w:val="00144120"/>
    <w:rsid w:val="001454EF"/>
    <w:rsid w:val="00146986"/>
    <w:rsid w:val="001510C1"/>
    <w:rsid w:val="00152611"/>
    <w:rsid w:val="00153447"/>
    <w:rsid w:val="00153B41"/>
    <w:rsid w:val="00156855"/>
    <w:rsid w:val="00167292"/>
    <w:rsid w:val="0016742F"/>
    <w:rsid w:val="0017575A"/>
    <w:rsid w:val="00176CE3"/>
    <w:rsid w:val="00180436"/>
    <w:rsid w:val="00181486"/>
    <w:rsid w:val="00181966"/>
    <w:rsid w:val="00184FD6"/>
    <w:rsid w:val="001902DB"/>
    <w:rsid w:val="0019163E"/>
    <w:rsid w:val="001B7151"/>
    <w:rsid w:val="001C2162"/>
    <w:rsid w:val="001C365E"/>
    <w:rsid w:val="001D1E20"/>
    <w:rsid w:val="001D47C4"/>
    <w:rsid w:val="001E55B5"/>
    <w:rsid w:val="001F0034"/>
    <w:rsid w:val="001F159D"/>
    <w:rsid w:val="001F46A5"/>
    <w:rsid w:val="002008CC"/>
    <w:rsid w:val="00200ACD"/>
    <w:rsid w:val="0021718D"/>
    <w:rsid w:val="00217ADA"/>
    <w:rsid w:val="00220170"/>
    <w:rsid w:val="00223AE0"/>
    <w:rsid w:val="002243F1"/>
    <w:rsid w:val="00234450"/>
    <w:rsid w:val="00236F7E"/>
    <w:rsid w:val="00240522"/>
    <w:rsid w:val="00240616"/>
    <w:rsid w:val="00251BE4"/>
    <w:rsid w:val="00260558"/>
    <w:rsid w:val="00273E60"/>
    <w:rsid w:val="00275287"/>
    <w:rsid w:val="002763A8"/>
    <w:rsid w:val="002766BC"/>
    <w:rsid w:val="002828EF"/>
    <w:rsid w:val="002833D1"/>
    <w:rsid w:val="0029680E"/>
    <w:rsid w:val="002A32D6"/>
    <w:rsid w:val="002A365A"/>
    <w:rsid w:val="002A6E4D"/>
    <w:rsid w:val="002A76B5"/>
    <w:rsid w:val="002B3459"/>
    <w:rsid w:val="002B53EA"/>
    <w:rsid w:val="002C2378"/>
    <w:rsid w:val="002C2532"/>
    <w:rsid w:val="002C40E9"/>
    <w:rsid w:val="002C5EE0"/>
    <w:rsid w:val="002D0190"/>
    <w:rsid w:val="002D30A7"/>
    <w:rsid w:val="002D3120"/>
    <w:rsid w:val="002E36BC"/>
    <w:rsid w:val="002F5FA3"/>
    <w:rsid w:val="002F62F9"/>
    <w:rsid w:val="002F6B7B"/>
    <w:rsid w:val="00303BF8"/>
    <w:rsid w:val="00307037"/>
    <w:rsid w:val="0031075C"/>
    <w:rsid w:val="00310B47"/>
    <w:rsid w:val="00312BE1"/>
    <w:rsid w:val="00317A38"/>
    <w:rsid w:val="00324D35"/>
    <w:rsid w:val="00325429"/>
    <w:rsid w:val="00325A16"/>
    <w:rsid w:val="0032747E"/>
    <w:rsid w:val="0033222A"/>
    <w:rsid w:val="003335CD"/>
    <w:rsid w:val="0033482E"/>
    <w:rsid w:val="00335397"/>
    <w:rsid w:val="0033775D"/>
    <w:rsid w:val="00342D6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8437A"/>
    <w:rsid w:val="00385C5A"/>
    <w:rsid w:val="003927D7"/>
    <w:rsid w:val="00393ED1"/>
    <w:rsid w:val="00396510"/>
    <w:rsid w:val="00397A50"/>
    <w:rsid w:val="003A1D0A"/>
    <w:rsid w:val="003A3D71"/>
    <w:rsid w:val="003B25A2"/>
    <w:rsid w:val="003B30A9"/>
    <w:rsid w:val="003D58AD"/>
    <w:rsid w:val="003D5D45"/>
    <w:rsid w:val="003D6376"/>
    <w:rsid w:val="003E1991"/>
    <w:rsid w:val="003E29FB"/>
    <w:rsid w:val="003E2F27"/>
    <w:rsid w:val="003E3135"/>
    <w:rsid w:val="003E3EBB"/>
    <w:rsid w:val="003E7CB6"/>
    <w:rsid w:val="00413DF8"/>
    <w:rsid w:val="00413F36"/>
    <w:rsid w:val="004215C5"/>
    <w:rsid w:val="004260FE"/>
    <w:rsid w:val="0042634C"/>
    <w:rsid w:val="00433FD4"/>
    <w:rsid w:val="0043649D"/>
    <w:rsid w:val="00443E0E"/>
    <w:rsid w:val="004453BE"/>
    <w:rsid w:val="00445AC3"/>
    <w:rsid w:val="00446ED1"/>
    <w:rsid w:val="00456ED0"/>
    <w:rsid w:val="004613E8"/>
    <w:rsid w:val="00461DB2"/>
    <w:rsid w:val="00464637"/>
    <w:rsid w:val="004729E0"/>
    <w:rsid w:val="00473631"/>
    <w:rsid w:val="00475A54"/>
    <w:rsid w:val="00475C10"/>
    <w:rsid w:val="0047707D"/>
    <w:rsid w:val="00482056"/>
    <w:rsid w:val="0048248F"/>
    <w:rsid w:val="00483FDC"/>
    <w:rsid w:val="0048631D"/>
    <w:rsid w:val="00486D5B"/>
    <w:rsid w:val="00490EE0"/>
    <w:rsid w:val="004A035D"/>
    <w:rsid w:val="004A523A"/>
    <w:rsid w:val="004A77B3"/>
    <w:rsid w:val="004B64B1"/>
    <w:rsid w:val="004C3BAD"/>
    <w:rsid w:val="004C4331"/>
    <w:rsid w:val="004D23E7"/>
    <w:rsid w:val="004D4481"/>
    <w:rsid w:val="004D6B08"/>
    <w:rsid w:val="004E3734"/>
    <w:rsid w:val="004E439C"/>
    <w:rsid w:val="004F1444"/>
    <w:rsid w:val="004F2475"/>
    <w:rsid w:val="005053B8"/>
    <w:rsid w:val="005146DA"/>
    <w:rsid w:val="0051585E"/>
    <w:rsid w:val="005160F3"/>
    <w:rsid w:val="005305A3"/>
    <w:rsid w:val="00534814"/>
    <w:rsid w:val="00544E3F"/>
    <w:rsid w:val="005459E0"/>
    <w:rsid w:val="00545E45"/>
    <w:rsid w:val="00555655"/>
    <w:rsid w:val="00556476"/>
    <w:rsid w:val="00557A05"/>
    <w:rsid w:val="0056079B"/>
    <w:rsid w:val="00574EDB"/>
    <w:rsid w:val="00590B27"/>
    <w:rsid w:val="00597F74"/>
    <w:rsid w:val="005A755A"/>
    <w:rsid w:val="005B112C"/>
    <w:rsid w:val="005B2F92"/>
    <w:rsid w:val="005B5824"/>
    <w:rsid w:val="005B65DD"/>
    <w:rsid w:val="005B7D85"/>
    <w:rsid w:val="005C1F17"/>
    <w:rsid w:val="005D0E3A"/>
    <w:rsid w:val="005D5DB7"/>
    <w:rsid w:val="005D66D0"/>
    <w:rsid w:val="005E48EC"/>
    <w:rsid w:val="005E4AF3"/>
    <w:rsid w:val="005F5633"/>
    <w:rsid w:val="0060149A"/>
    <w:rsid w:val="006020A6"/>
    <w:rsid w:val="006044AD"/>
    <w:rsid w:val="006112DD"/>
    <w:rsid w:val="0061146E"/>
    <w:rsid w:val="00611F2A"/>
    <w:rsid w:val="006149A9"/>
    <w:rsid w:val="00621B11"/>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48DE"/>
    <w:rsid w:val="006A0E22"/>
    <w:rsid w:val="006A0FCA"/>
    <w:rsid w:val="006A2677"/>
    <w:rsid w:val="006A3B5F"/>
    <w:rsid w:val="006A6C3D"/>
    <w:rsid w:val="006B3A4B"/>
    <w:rsid w:val="006B483B"/>
    <w:rsid w:val="006B4F02"/>
    <w:rsid w:val="006B6330"/>
    <w:rsid w:val="006D0A16"/>
    <w:rsid w:val="006D2C4B"/>
    <w:rsid w:val="006D4C88"/>
    <w:rsid w:val="006E3454"/>
    <w:rsid w:val="006E4EED"/>
    <w:rsid w:val="006E728F"/>
    <w:rsid w:val="006F162C"/>
    <w:rsid w:val="006F2980"/>
    <w:rsid w:val="0070333D"/>
    <w:rsid w:val="00704409"/>
    <w:rsid w:val="00705AF7"/>
    <w:rsid w:val="00706E7F"/>
    <w:rsid w:val="0071485B"/>
    <w:rsid w:val="0071504C"/>
    <w:rsid w:val="007301E5"/>
    <w:rsid w:val="00730A63"/>
    <w:rsid w:val="00731DC0"/>
    <w:rsid w:val="00741B9A"/>
    <w:rsid w:val="0075485F"/>
    <w:rsid w:val="00754DB9"/>
    <w:rsid w:val="00755053"/>
    <w:rsid w:val="00757802"/>
    <w:rsid w:val="00760A35"/>
    <w:rsid w:val="00761028"/>
    <w:rsid w:val="007616F6"/>
    <w:rsid w:val="00762183"/>
    <w:rsid w:val="00766D40"/>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D7398"/>
    <w:rsid w:val="007E07DB"/>
    <w:rsid w:val="007E0AD8"/>
    <w:rsid w:val="007E1EBB"/>
    <w:rsid w:val="007E3A20"/>
    <w:rsid w:val="007E6446"/>
    <w:rsid w:val="007E6827"/>
    <w:rsid w:val="007F1674"/>
    <w:rsid w:val="007F6F3A"/>
    <w:rsid w:val="00807477"/>
    <w:rsid w:val="00811E32"/>
    <w:rsid w:val="008156EA"/>
    <w:rsid w:val="0081623B"/>
    <w:rsid w:val="00820759"/>
    <w:rsid w:val="0082328D"/>
    <w:rsid w:val="00831124"/>
    <w:rsid w:val="00831F14"/>
    <w:rsid w:val="008332E4"/>
    <w:rsid w:val="0083662A"/>
    <w:rsid w:val="008464FB"/>
    <w:rsid w:val="00850760"/>
    <w:rsid w:val="0085226F"/>
    <w:rsid w:val="00854A31"/>
    <w:rsid w:val="00857739"/>
    <w:rsid w:val="00861063"/>
    <w:rsid w:val="00867F91"/>
    <w:rsid w:val="00872124"/>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A35"/>
    <w:rsid w:val="008D3FEE"/>
    <w:rsid w:val="008D54FC"/>
    <w:rsid w:val="008E7314"/>
    <w:rsid w:val="008F1EAE"/>
    <w:rsid w:val="008F6829"/>
    <w:rsid w:val="008F6B36"/>
    <w:rsid w:val="009019C0"/>
    <w:rsid w:val="00901A45"/>
    <w:rsid w:val="00905FD8"/>
    <w:rsid w:val="00907C63"/>
    <w:rsid w:val="0091232E"/>
    <w:rsid w:val="009125CE"/>
    <w:rsid w:val="00914D5B"/>
    <w:rsid w:val="00927901"/>
    <w:rsid w:val="009307B0"/>
    <w:rsid w:val="00930A79"/>
    <w:rsid w:val="00932A89"/>
    <w:rsid w:val="00935DAA"/>
    <w:rsid w:val="00937CA3"/>
    <w:rsid w:val="00941611"/>
    <w:rsid w:val="00951C04"/>
    <w:rsid w:val="00951C6A"/>
    <w:rsid w:val="00951F48"/>
    <w:rsid w:val="0096099D"/>
    <w:rsid w:val="009638CB"/>
    <w:rsid w:val="00963C6C"/>
    <w:rsid w:val="00964E82"/>
    <w:rsid w:val="009672CE"/>
    <w:rsid w:val="00967BF1"/>
    <w:rsid w:val="00970A50"/>
    <w:rsid w:val="00970F41"/>
    <w:rsid w:val="0097383F"/>
    <w:rsid w:val="009743B7"/>
    <w:rsid w:val="0097573F"/>
    <w:rsid w:val="00982156"/>
    <w:rsid w:val="00985AD0"/>
    <w:rsid w:val="00985B71"/>
    <w:rsid w:val="00994120"/>
    <w:rsid w:val="009A2A1E"/>
    <w:rsid w:val="009A62C5"/>
    <w:rsid w:val="009A6ED8"/>
    <w:rsid w:val="009B37BE"/>
    <w:rsid w:val="009B37F5"/>
    <w:rsid w:val="009B5162"/>
    <w:rsid w:val="009B6888"/>
    <w:rsid w:val="009B7EAF"/>
    <w:rsid w:val="009C0161"/>
    <w:rsid w:val="009C20C7"/>
    <w:rsid w:val="009C31B9"/>
    <w:rsid w:val="009C6715"/>
    <w:rsid w:val="009D108D"/>
    <w:rsid w:val="009D2E51"/>
    <w:rsid w:val="009D2E90"/>
    <w:rsid w:val="009D59AE"/>
    <w:rsid w:val="009E1164"/>
    <w:rsid w:val="009E1436"/>
    <w:rsid w:val="009E5668"/>
    <w:rsid w:val="009F1702"/>
    <w:rsid w:val="009F2095"/>
    <w:rsid w:val="009F2237"/>
    <w:rsid w:val="009F7996"/>
    <w:rsid w:val="00A00D51"/>
    <w:rsid w:val="00A01240"/>
    <w:rsid w:val="00A024D4"/>
    <w:rsid w:val="00A02DBC"/>
    <w:rsid w:val="00A03EF5"/>
    <w:rsid w:val="00A10072"/>
    <w:rsid w:val="00A10B45"/>
    <w:rsid w:val="00A1279C"/>
    <w:rsid w:val="00A130CC"/>
    <w:rsid w:val="00A15287"/>
    <w:rsid w:val="00A15584"/>
    <w:rsid w:val="00A16431"/>
    <w:rsid w:val="00A20512"/>
    <w:rsid w:val="00A261B8"/>
    <w:rsid w:val="00A30D10"/>
    <w:rsid w:val="00A314EC"/>
    <w:rsid w:val="00A348C1"/>
    <w:rsid w:val="00A3547E"/>
    <w:rsid w:val="00A40ADE"/>
    <w:rsid w:val="00A44EBE"/>
    <w:rsid w:val="00A4659A"/>
    <w:rsid w:val="00A50745"/>
    <w:rsid w:val="00A52FB6"/>
    <w:rsid w:val="00A718F8"/>
    <w:rsid w:val="00A743CC"/>
    <w:rsid w:val="00A74F76"/>
    <w:rsid w:val="00A758E6"/>
    <w:rsid w:val="00A76449"/>
    <w:rsid w:val="00A80BC1"/>
    <w:rsid w:val="00A812CF"/>
    <w:rsid w:val="00A8134B"/>
    <w:rsid w:val="00A86595"/>
    <w:rsid w:val="00A97576"/>
    <w:rsid w:val="00AA0B54"/>
    <w:rsid w:val="00AA0C80"/>
    <w:rsid w:val="00AA79E9"/>
    <w:rsid w:val="00AB0A70"/>
    <w:rsid w:val="00AB41F1"/>
    <w:rsid w:val="00AB5A3B"/>
    <w:rsid w:val="00AC367E"/>
    <w:rsid w:val="00AD722B"/>
    <w:rsid w:val="00AE05C2"/>
    <w:rsid w:val="00AE3C7A"/>
    <w:rsid w:val="00AE597D"/>
    <w:rsid w:val="00AE6EA6"/>
    <w:rsid w:val="00AF24F6"/>
    <w:rsid w:val="00AF31BE"/>
    <w:rsid w:val="00AF38CF"/>
    <w:rsid w:val="00AF6967"/>
    <w:rsid w:val="00B0234E"/>
    <w:rsid w:val="00B04D1A"/>
    <w:rsid w:val="00B05F9C"/>
    <w:rsid w:val="00B06A93"/>
    <w:rsid w:val="00B07573"/>
    <w:rsid w:val="00B15A9E"/>
    <w:rsid w:val="00B25542"/>
    <w:rsid w:val="00B255CE"/>
    <w:rsid w:val="00B346DF"/>
    <w:rsid w:val="00B3742E"/>
    <w:rsid w:val="00B467CC"/>
    <w:rsid w:val="00B46F1C"/>
    <w:rsid w:val="00B5443B"/>
    <w:rsid w:val="00B5534D"/>
    <w:rsid w:val="00B570EB"/>
    <w:rsid w:val="00B625EB"/>
    <w:rsid w:val="00B63B0F"/>
    <w:rsid w:val="00B759F3"/>
    <w:rsid w:val="00B7678A"/>
    <w:rsid w:val="00B801FA"/>
    <w:rsid w:val="00B82969"/>
    <w:rsid w:val="00B904BA"/>
    <w:rsid w:val="00B9286F"/>
    <w:rsid w:val="00BA3D6A"/>
    <w:rsid w:val="00BA7A61"/>
    <w:rsid w:val="00BB1144"/>
    <w:rsid w:val="00BC3DFE"/>
    <w:rsid w:val="00BC454D"/>
    <w:rsid w:val="00BC5692"/>
    <w:rsid w:val="00BD03D1"/>
    <w:rsid w:val="00BD1910"/>
    <w:rsid w:val="00BD312A"/>
    <w:rsid w:val="00BE2024"/>
    <w:rsid w:val="00BF35D5"/>
    <w:rsid w:val="00BF3FC7"/>
    <w:rsid w:val="00C01C2B"/>
    <w:rsid w:val="00C026D3"/>
    <w:rsid w:val="00C10186"/>
    <w:rsid w:val="00C1212E"/>
    <w:rsid w:val="00C138C0"/>
    <w:rsid w:val="00C16D65"/>
    <w:rsid w:val="00C20A1C"/>
    <w:rsid w:val="00C23616"/>
    <w:rsid w:val="00C32468"/>
    <w:rsid w:val="00C32E49"/>
    <w:rsid w:val="00C35652"/>
    <w:rsid w:val="00C35B07"/>
    <w:rsid w:val="00C43D61"/>
    <w:rsid w:val="00C45767"/>
    <w:rsid w:val="00C46354"/>
    <w:rsid w:val="00C51F8F"/>
    <w:rsid w:val="00C67472"/>
    <w:rsid w:val="00C71E18"/>
    <w:rsid w:val="00C74609"/>
    <w:rsid w:val="00C74890"/>
    <w:rsid w:val="00C75BC1"/>
    <w:rsid w:val="00C83C91"/>
    <w:rsid w:val="00C86C7C"/>
    <w:rsid w:val="00C91FAD"/>
    <w:rsid w:val="00C92137"/>
    <w:rsid w:val="00C93418"/>
    <w:rsid w:val="00C9427A"/>
    <w:rsid w:val="00C949C6"/>
    <w:rsid w:val="00C95749"/>
    <w:rsid w:val="00C95C04"/>
    <w:rsid w:val="00C96BB5"/>
    <w:rsid w:val="00C97C6C"/>
    <w:rsid w:val="00C97F7D"/>
    <w:rsid w:val="00CA0736"/>
    <w:rsid w:val="00CA2E40"/>
    <w:rsid w:val="00CA7E98"/>
    <w:rsid w:val="00CB2A94"/>
    <w:rsid w:val="00CC4484"/>
    <w:rsid w:val="00CC6705"/>
    <w:rsid w:val="00CC7877"/>
    <w:rsid w:val="00CD105C"/>
    <w:rsid w:val="00CD7F4E"/>
    <w:rsid w:val="00CF036A"/>
    <w:rsid w:val="00CF4901"/>
    <w:rsid w:val="00CF552E"/>
    <w:rsid w:val="00CF6CEC"/>
    <w:rsid w:val="00D010CB"/>
    <w:rsid w:val="00D0365C"/>
    <w:rsid w:val="00D07BC7"/>
    <w:rsid w:val="00D1053F"/>
    <w:rsid w:val="00D10F38"/>
    <w:rsid w:val="00D12B3D"/>
    <w:rsid w:val="00D14D10"/>
    <w:rsid w:val="00D20AC7"/>
    <w:rsid w:val="00D216C5"/>
    <w:rsid w:val="00D22171"/>
    <w:rsid w:val="00D30845"/>
    <w:rsid w:val="00D32470"/>
    <w:rsid w:val="00D33F91"/>
    <w:rsid w:val="00D36449"/>
    <w:rsid w:val="00D451CB"/>
    <w:rsid w:val="00D46736"/>
    <w:rsid w:val="00D60743"/>
    <w:rsid w:val="00D611A8"/>
    <w:rsid w:val="00D7315F"/>
    <w:rsid w:val="00D76386"/>
    <w:rsid w:val="00D81A08"/>
    <w:rsid w:val="00D92BC0"/>
    <w:rsid w:val="00D92F77"/>
    <w:rsid w:val="00DA0EBA"/>
    <w:rsid w:val="00DA1C1B"/>
    <w:rsid w:val="00DA207A"/>
    <w:rsid w:val="00DA2603"/>
    <w:rsid w:val="00DA4EAA"/>
    <w:rsid w:val="00DA72BC"/>
    <w:rsid w:val="00DB17D4"/>
    <w:rsid w:val="00DB5D9A"/>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7556"/>
    <w:rsid w:val="00E22EF7"/>
    <w:rsid w:val="00E2784D"/>
    <w:rsid w:val="00E30D03"/>
    <w:rsid w:val="00E3112D"/>
    <w:rsid w:val="00E373EB"/>
    <w:rsid w:val="00E41F0C"/>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77467"/>
    <w:rsid w:val="00E802F2"/>
    <w:rsid w:val="00E82DAD"/>
    <w:rsid w:val="00E86613"/>
    <w:rsid w:val="00E937C4"/>
    <w:rsid w:val="00E96253"/>
    <w:rsid w:val="00E97126"/>
    <w:rsid w:val="00EA6B5D"/>
    <w:rsid w:val="00EB1BC5"/>
    <w:rsid w:val="00EB54A7"/>
    <w:rsid w:val="00EB60A5"/>
    <w:rsid w:val="00EC10F6"/>
    <w:rsid w:val="00EC5DCF"/>
    <w:rsid w:val="00EC63A9"/>
    <w:rsid w:val="00ED24E8"/>
    <w:rsid w:val="00ED5DB0"/>
    <w:rsid w:val="00EF118F"/>
    <w:rsid w:val="00EF58D2"/>
    <w:rsid w:val="00F00867"/>
    <w:rsid w:val="00F00FB8"/>
    <w:rsid w:val="00F10C89"/>
    <w:rsid w:val="00F12EEC"/>
    <w:rsid w:val="00F14A1E"/>
    <w:rsid w:val="00F1646F"/>
    <w:rsid w:val="00F21F16"/>
    <w:rsid w:val="00F2590E"/>
    <w:rsid w:val="00F30BD7"/>
    <w:rsid w:val="00F310F2"/>
    <w:rsid w:val="00F33937"/>
    <w:rsid w:val="00F450D5"/>
    <w:rsid w:val="00F50280"/>
    <w:rsid w:val="00F546CE"/>
    <w:rsid w:val="00F563E2"/>
    <w:rsid w:val="00F572D7"/>
    <w:rsid w:val="00F62276"/>
    <w:rsid w:val="00F625A4"/>
    <w:rsid w:val="00F66109"/>
    <w:rsid w:val="00F704AD"/>
    <w:rsid w:val="00F72CBB"/>
    <w:rsid w:val="00F733B2"/>
    <w:rsid w:val="00F80DF4"/>
    <w:rsid w:val="00FA0A03"/>
    <w:rsid w:val="00FA4282"/>
    <w:rsid w:val="00FA44AF"/>
    <w:rsid w:val="00FA45E7"/>
    <w:rsid w:val="00FB1176"/>
    <w:rsid w:val="00FB33B0"/>
    <w:rsid w:val="00FB7A83"/>
    <w:rsid w:val="00FC0648"/>
    <w:rsid w:val="00FC20BB"/>
    <w:rsid w:val="00FC31E7"/>
    <w:rsid w:val="00FC4E54"/>
    <w:rsid w:val="00FD03EB"/>
    <w:rsid w:val="00FD133F"/>
    <w:rsid w:val="00FD1346"/>
    <w:rsid w:val="00FD1591"/>
    <w:rsid w:val="00FD19C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872124"/>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83FDC"/>
    <w:pPr>
      <w:keepNext/>
      <w:keepLines/>
      <w:spacing w:before="40" w:after="0"/>
      <w:outlineLvl w:val="3"/>
    </w:pPr>
    <w:rPr>
      <w:rFonts w:eastAsia="Times New Roman" w:cs="Times New Roman"/>
      <w:i/>
      <w:iCs/>
      <w:color w:val="2F5496"/>
    </w:rPr>
  </w:style>
  <w:style w:type="paragraph" w:styleId="5">
    <w:name w:val="heading 5"/>
    <w:basedOn w:val="a"/>
    <w:next w:val="a"/>
    <w:link w:val="5Char"/>
    <w:uiPriority w:val="9"/>
    <w:semiHidden/>
    <w:unhideWhenUsed/>
    <w:qFormat/>
    <w:rsid w:val="00483FDC"/>
    <w:pPr>
      <w:keepNext/>
      <w:keepLines/>
      <w:spacing w:before="40" w:after="0"/>
      <w:outlineLvl w:val="4"/>
    </w:pPr>
    <w:rPr>
      <w:rFonts w:eastAsia="Times New Roman" w:cs="Times New Roman"/>
      <w:color w:val="2F5496"/>
    </w:rPr>
  </w:style>
  <w:style w:type="paragraph" w:styleId="6">
    <w:name w:val="heading 6"/>
    <w:basedOn w:val="a"/>
    <w:next w:val="a"/>
    <w:link w:val="6Char"/>
    <w:uiPriority w:val="9"/>
    <w:semiHidden/>
    <w:unhideWhenUsed/>
    <w:qFormat/>
    <w:rsid w:val="00483FDC"/>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483FDC"/>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483FDC"/>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483FDC"/>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872124"/>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customStyle="1" w:styleId="41">
    <w:name w:val="عنوان 41"/>
    <w:basedOn w:val="a"/>
    <w:next w:val="a"/>
    <w:uiPriority w:val="9"/>
    <w:semiHidden/>
    <w:unhideWhenUsed/>
    <w:qFormat/>
    <w:rsid w:val="00483FDC"/>
    <w:pPr>
      <w:keepNext/>
      <w:keepLines/>
      <w:spacing w:before="80" w:after="40" w:line="360" w:lineRule="auto"/>
      <w:ind w:firstLine="720"/>
      <w:jc w:val="both"/>
      <w:outlineLvl w:val="3"/>
    </w:pPr>
    <w:rPr>
      <w:rFonts w:eastAsia="Times New Roman" w:cs="Times New Roman"/>
      <w:i/>
      <w:iCs/>
      <w:color w:val="2F5496"/>
    </w:rPr>
  </w:style>
  <w:style w:type="paragraph" w:customStyle="1" w:styleId="51">
    <w:name w:val="عنوان 51"/>
    <w:basedOn w:val="a"/>
    <w:next w:val="a"/>
    <w:uiPriority w:val="9"/>
    <w:semiHidden/>
    <w:unhideWhenUsed/>
    <w:qFormat/>
    <w:rsid w:val="00483FDC"/>
    <w:pPr>
      <w:keepNext/>
      <w:keepLines/>
      <w:spacing w:before="80" w:after="40" w:line="360" w:lineRule="auto"/>
      <w:ind w:firstLine="720"/>
      <w:jc w:val="both"/>
      <w:outlineLvl w:val="4"/>
    </w:pPr>
    <w:rPr>
      <w:rFonts w:eastAsia="Times New Roman" w:cs="Times New Roman"/>
      <w:color w:val="2F5496"/>
    </w:rPr>
  </w:style>
  <w:style w:type="paragraph" w:customStyle="1" w:styleId="61">
    <w:name w:val="عنوان 61"/>
    <w:basedOn w:val="a"/>
    <w:next w:val="a"/>
    <w:uiPriority w:val="9"/>
    <w:semiHidden/>
    <w:unhideWhenUsed/>
    <w:qFormat/>
    <w:rsid w:val="00483FDC"/>
    <w:pPr>
      <w:keepNext/>
      <w:keepLines/>
      <w:spacing w:before="40" w:after="0" w:line="360" w:lineRule="auto"/>
      <w:ind w:firstLine="720"/>
      <w:jc w:val="both"/>
      <w:outlineLvl w:val="5"/>
    </w:pPr>
    <w:rPr>
      <w:rFonts w:eastAsia="Times New Roman" w:cs="Times New Roman"/>
      <w:i/>
      <w:iCs/>
      <w:color w:val="595959"/>
    </w:rPr>
  </w:style>
  <w:style w:type="paragraph" w:customStyle="1" w:styleId="71">
    <w:name w:val="عنوان 71"/>
    <w:basedOn w:val="a"/>
    <w:next w:val="a"/>
    <w:uiPriority w:val="9"/>
    <w:semiHidden/>
    <w:unhideWhenUsed/>
    <w:qFormat/>
    <w:rsid w:val="00483FDC"/>
    <w:pPr>
      <w:keepNext/>
      <w:keepLines/>
      <w:spacing w:before="40" w:after="0" w:line="360" w:lineRule="auto"/>
      <w:ind w:firstLine="720"/>
      <w:jc w:val="both"/>
      <w:outlineLvl w:val="6"/>
    </w:pPr>
    <w:rPr>
      <w:rFonts w:eastAsia="Times New Roman" w:cs="Times New Roman"/>
      <w:color w:val="595959"/>
    </w:rPr>
  </w:style>
  <w:style w:type="paragraph" w:customStyle="1" w:styleId="81">
    <w:name w:val="عنوان 81"/>
    <w:basedOn w:val="a"/>
    <w:next w:val="a"/>
    <w:uiPriority w:val="9"/>
    <w:semiHidden/>
    <w:unhideWhenUsed/>
    <w:qFormat/>
    <w:rsid w:val="00483FDC"/>
    <w:pPr>
      <w:keepNext/>
      <w:keepLines/>
      <w:spacing w:after="0" w:line="360" w:lineRule="auto"/>
      <w:ind w:firstLine="720"/>
      <w:jc w:val="both"/>
      <w:outlineLvl w:val="7"/>
    </w:pPr>
    <w:rPr>
      <w:rFonts w:eastAsia="Times New Roman" w:cs="Times New Roman"/>
      <w:i/>
      <w:iCs/>
      <w:color w:val="272727"/>
    </w:rPr>
  </w:style>
  <w:style w:type="paragraph" w:customStyle="1" w:styleId="91">
    <w:name w:val="عنوان 91"/>
    <w:basedOn w:val="a"/>
    <w:next w:val="a"/>
    <w:uiPriority w:val="9"/>
    <w:semiHidden/>
    <w:unhideWhenUsed/>
    <w:qFormat/>
    <w:rsid w:val="00483FDC"/>
    <w:pPr>
      <w:keepNext/>
      <w:keepLines/>
      <w:spacing w:after="0" w:line="360" w:lineRule="auto"/>
      <w:ind w:firstLine="720"/>
      <w:jc w:val="both"/>
      <w:outlineLvl w:val="8"/>
    </w:pPr>
    <w:rPr>
      <w:rFonts w:eastAsia="Times New Roman" w:cs="Times New Roman"/>
      <w:color w:val="272727"/>
    </w:rPr>
  </w:style>
  <w:style w:type="numbering" w:customStyle="1" w:styleId="12">
    <w:name w:val="بلا قائمة1"/>
    <w:next w:val="a2"/>
    <w:uiPriority w:val="99"/>
    <w:semiHidden/>
    <w:unhideWhenUsed/>
    <w:rsid w:val="00483FDC"/>
  </w:style>
  <w:style w:type="character" w:customStyle="1" w:styleId="4Char">
    <w:name w:val="عنوان 4 Char"/>
    <w:basedOn w:val="a0"/>
    <w:link w:val="4"/>
    <w:uiPriority w:val="9"/>
    <w:semiHidden/>
    <w:rsid w:val="00483FDC"/>
    <w:rPr>
      <w:rFonts w:eastAsia="Times New Roman" w:cs="Times New Roman"/>
      <w:i/>
      <w:iCs/>
      <w:color w:val="2F5496"/>
    </w:rPr>
  </w:style>
  <w:style w:type="character" w:customStyle="1" w:styleId="5Char">
    <w:name w:val="عنوان 5 Char"/>
    <w:basedOn w:val="a0"/>
    <w:link w:val="5"/>
    <w:uiPriority w:val="9"/>
    <w:semiHidden/>
    <w:rsid w:val="00483FDC"/>
    <w:rPr>
      <w:rFonts w:eastAsia="Times New Roman" w:cs="Times New Roman"/>
      <w:color w:val="2F5496"/>
    </w:rPr>
  </w:style>
  <w:style w:type="character" w:customStyle="1" w:styleId="6Char">
    <w:name w:val="عنوان 6 Char"/>
    <w:basedOn w:val="a0"/>
    <w:link w:val="6"/>
    <w:uiPriority w:val="9"/>
    <w:semiHidden/>
    <w:rsid w:val="00483FDC"/>
    <w:rPr>
      <w:rFonts w:eastAsia="Times New Roman" w:cs="Times New Roman"/>
      <w:i/>
      <w:iCs/>
      <w:color w:val="595959"/>
    </w:rPr>
  </w:style>
  <w:style w:type="character" w:customStyle="1" w:styleId="7Char">
    <w:name w:val="عنوان 7 Char"/>
    <w:basedOn w:val="a0"/>
    <w:link w:val="7"/>
    <w:uiPriority w:val="9"/>
    <w:semiHidden/>
    <w:rsid w:val="00483FDC"/>
    <w:rPr>
      <w:rFonts w:eastAsia="Times New Roman" w:cs="Times New Roman"/>
      <w:color w:val="595959"/>
    </w:rPr>
  </w:style>
  <w:style w:type="character" w:customStyle="1" w:styleId="8Char">
    <w:name w:val="عنوان 8 Char"/>
    <w:basedOn w:val="a0"/>
    <w:link w:val="8"/>
    <w:uiPriority w:val="9"/>
    <w:semiHidden/>
    <w:rsid w:val="00483FDC"/>
    <w:rPr>
      <w:rFonts w:eastAsia="Times New Roman" w:cs="Times New Roman"/>
      <w:i/>
      <w:iCs/>
      <w:color w:val="272727"/>
    </w:rPr>
  </w:style>
  <w:style w:type="character" w:customStyle="1" w:styleId="9Char">
    <w:name w:val="عنوان 9 Char"/>
    <w:basedOn w:val="a0"/>
    <w:link w:val="9"/>
    <w:uiPriority w:val="9"/>
    <w:semiHidden/>
    <w:rsid w:val="00483FDC"/>
    <w:rPr>
      <w:rFonts w:eastAsia="Times New Roman" w:cs="Times New Roman"/>
      <w:color w:val="272727"/>
    </w:rPr>
  </w:style>
  <w:style w:type="paragraph" w:customStyle="1" w:styleId="13">
    <w:name w:val="العنوان1"/>
    <w:basedOn w:val="a"/>
    <w:next w:val="a"/>
    <w:qFormat/>
    <w:rsid w:val="00483FDC"/>
    <w:pPr>
      <w:spacing w:after="80" w:line="240" w:lineRule="auto"/>
      <w:ind w:firstLine="720"/>
      <w:contextualSpacing/>
      <w:jc w:val="both"/>
    </w:pPr>
    <w:rPr>
      <w:rFonts w:ascii="Calibri Light" w:eastAsia="Times New Roman" w:hAnsi="Calibri Light" w:cs="Times New Roman"/>
      <w:spacing w:val="-10"/>
      <w:kern w:val="28"/>
      <w:sz w:val="56"/>
      <w:szCs w:val="56"/>
    </w:rPr>
  </w:style>
  <w:style w:type="character" w:customStyle="1" w:styleId="Char2">
    <w:name w:val="العنوان Char"/>
    <w:basedOn w:val="a0"/>
    <w:link w:val="a8"/>
    <w:rsid w:val="00483FDC"/>
    <w:rPr>
      <w:rFonts w:ascii="Calibri Light" w:eastAsia="Times New Roman" w:hAnsi="Calibri Light" w:cs="Times New Roman"/>
      <w:spacing w:val="-10"/>
      <w:kern w:val="28"/>
      <w:sz w:val="56"/>
      <w:szCs w:val="56"/>
    </w:rPr>
  </w:style>
  <w:style w:type="paragraph" w:customStyle="1" w:styleId="14">
    <w:name w:val="عنوان فرعي1"/>
    <w:basedOn w:val="a"/>
    <w:next w:val="a"/>
    <w:qFormat/>
    <w:rsid w:val="00483FDC"/>
    <w:pPr>
      <w:numPr>
        <w:ilvl w:val="1"/>
      </w:numPr>
      <w:spacing w:line="360" w:lineRule="auto"/>
      <w:ind w:firstLine="720"/>
      <w:jc w:val="both"/>
    </w:pPr>
    <w:rPr>
      <w:rFonts w:eastAsia="Times New Roman" w:cs="Times New Roman"/>
      <w:color w:val="595959"/>
      <w:spacing w:val="15"/>
      <w:sz w:val="28"/>
      <w:szCs w:val="28"/>
    </w:rPr>
  </w:style>
  <w:style w:type="character" w:customStyle="1" w:styleId="Char3">
    <w:name w:val="عنوان فرعي Char"/>
    <w:basedOn w:val="a0"/>
    <w:link w:val="a9"/>
    <w:rsid w:val="00483FDC"/>
    <w:rPr>
      <w:rFonts w:eastAsia="Times New Roman" w:cs="Times New Roman"/>
      <w:color w:val="595959"/>
      <w:spacing w:val="15"/>
      <w:sz w:val="28"/>
      <w:szCs w:val="28"/>
    </w:rPr>
  </w:style>
  <w:style w:type="paragraph" w:customStyle="1" w:styleId="15">
    <w:name w:val="اقتباس1"/>
    <w:basedOn w:val="a"/>
    <w:next w:val="a"/>
    <w:uiPriority w:val="29"/>
    <w:qFormat/>
    <w:rsid w:val="00483FDC"/>
    <w:pPr>
      <w:spacing w:before="160" w:line="360" w:lineRule="auto"/>
      <w:ind w:firstLine="720"/>
      <w:jc w:val="center"/>
    </w:pPr>
    <w:rPr>
      <w:i/>
      <w:iCs/>
      <w:color w:val="404040"/>
    </w:rPr>
  </w:style>
  <w:style w:type="character" w:customStyle="1" w:styleId="Char4">
    <w:name w:val="اقتباس Char"/>
    <w:basedOn w:val="a0"/>
    <w:link w:val="aa"/>
    <w:uiPriority w:val="29"/>
    <w:rsid w:val="00483FDC"/>
    <w:rPr>
      <w:i/>
      <w:iCs/>
      <w:color w:val="404040"/>
    </w:rPr>
  </w:style>
  <w:style w:type="character" w:customStyle="1" w:styleId="16">
    <w:name w:val="تأكيد مكثف1"/>
    <w:basedOn w:val="a0"/>
    <w:uiPriority w:val="21"/>
    <w:qFormat/>
    <w:rsid w:val="00483FDC"/>
    <w:rPr>
      <w:i/>
      <w:iCs/>
      <w:color w:val="2F5496"/>
    </w:rPr>
  </w:style>
  <w:style w:type="paragraph" w:customStyle="1" w:styleId="17">
    <w:name w:val="اقتباس مكثف1"/>
    <w:basedOn w:val="a"/>
    <w:next w:val="a"/>
    <w:uiPriority w:val="30"/>
    <w:qFormat/>
    <w:rsid w:val="00483FDC"/>
    <w:pPr>
      <w:pBdr>
        <w:top w:val="single" w:sz="4" w:space="10" w:color="2F5496"/>
        <w:bottom w:val="single" w:sz="4" w:space="10" w:color="2F5496"/>
      </w:pBdr>
      <w:spacing w:before="360" w:after="360" w:line="360" w:lineRule="auto"/>
      <w:ind w:left="864" w:right="864" w:firstLine="720"/>
      <w:jc w:val="center"/>
    </w:pPr>
    <w:rPr>
      <w:i/>
      <w:iCs/>
      <w:color w:val="2F5496"/>
    </w:rPr>
  </w:style>
  <w:style w:type="character" w:customStyle="1" w:styleId="Char5">
    <w:name w:val="اقتباس مكثف Char"/>
    <w:basedOn w:val="a0"/>
    <w:link w:val="ab"/>
    <w:uiPriority w:val="30"/>
    <w:rsid w:val="00483FDC"/>
    <w:rPr>
      <w:i/>
      <w:iCs/>
      <w:color w:val="2F5496"/>
    </w:rPr>
  </w:style>
  <w:style w:type="character" w:customStyle="1" w:styleId="18">
    <w:name w:val="مرجع مكثف1"/>
    <w:basedOn w:val="a0"/>
    <w:uiPriority w:val="32"/>
    <w:qFormat/>
    <w:rsid w:val="00483FDC"/>
    <w:rPr>
      <w:b/>
      <w:bCs/>
      <w:smallCaps/>
      <w:color w:val="2F5496"/>
      <w:spacing w:val="5"/>
    </w:rPr>
  </w:style>
  <w:style w:type="table" w:customStyle="1" w:styleId="4-31">
    <w:name w:val="جدول قائمة 4 - تمييز 31"/>
    <w:basedOn w:val="a1"/>
    <w:uiPriority w:val="49"/>
    <w:rsid w:val="00483FDC"/>
    <w:pPr>
      <w:bidi/>
      <w:spacing w:after="0" w:line="240" w:lineRule="auto"/>
      <w:ind w:left="862" w:hanging="142"/>
    </w:pPr>
    <w:rPr>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7-51">
    <w:name w:val="جدول قائمة 7 ملون - تمييز 51"/>
    <w:basedOn w:val="a1"/>
    <w:uiPriority w:val="52"/>
    <w:rsid w:val="00483FD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uiPriority w:val="49"/>
    <w:rsid w:val="00483FDC"/>
    <w:pPr>
      <w:bidi/>
      <w:spacing w:after="0" w:line="240" w:lineRule="auto"/>
      <w:ind w:firstLine="720"/>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61">
    <w:name w:val="جدول شبكة 4 - تمييز 61"/>
    <w:basedOn w:val="a1"/>
    <w:uiPriority w:val="49"/>
    <w:rsid w:val="00483FDC"/>
    <w:pPr>
      <w:bidi/>
      <w:spacing w:after="0" w:line="240" w:lineRule="auto"/>
      <w:ind w:firstLine="72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110">
    <w:name w:val="بلا قائمة11"/>
    <w:next w:val="a2"/>
    <w:uiPriority w:val="99"/>
    <w:semiHidden/>
    <w:unhideWhenUsed/>
    <w:rsid w:val="00483FDC"/>
  </w:style>
  <w:style w:type="paragraph" w:customStyle="1" w:styleId="19">
    <w:name w:val="بلا تباعد1"/>
    <w:next w:val="ac"/>
    <w:link w:val="Char6"/>
    <w:uiPriority w:val="1"/>
    <w:qFormat/>
    <w:rsid w:val="00483FDC"/>
    <w:pPr>
      <w:bidi/>
      <w:spacing w:after="0" w:line="240" w:lineRule="auto"/>
    </w:pPr>
    <w:rPr>
      <w:rFonts w:eastAsia="Times New Roman"/>
      <w:kern w:val="0"/>
      <w14:ligatures w14:val="none"/>
    </w:rPr>
  </w:style>
  <w:style w:type="character" w:customStyle="1" w:styleId="Char6">
    <w:name w:val="بلا تباعد Char"/>
    <w:basedOn w:val="a0"/>
    <w:link w:val="19"/>
    <w:uiPriority w:val="1"/>
    <w:rsid w:val="00483FDC"/>
    <w:rPr>
      <w:rFonts w:eastAsia="Times New Roman"/>
      <w:kern w:val="0"/>
      <w14:ligatures w14:val="none"/>
    </w:rPr>
  </w:style>
  <w:style w:type="table" w:customStyle="1" w:styleId="1a">
    <w:name w:val="شبكة جدول1"/>
    <w:basedOn w:val="a1"/>
    <w:next w:val="a5"/>
    <w:uiPriority w:val="59"/>
    <w:rsid w:val="00483FD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Char7"/>
    <w:uiPriority w:val="99"/>
    <w:semiHidden/>
    <w:unhideWhenUsed/>
    <w:rsid w:val="00483FDC"/>
    <w:pPr>
      <w:tabs>
        <w:tab w:val="left" w:pos="1427"/>
      </w:tabs>
      <w:spacing w:after="0" w:line="240" w:lineRule="auto"/>
      <w:jc w:val="both"/>
    </w:pPr>
    <w:rPr>
      <w:rFonts w:ascii="Tahoma" w:hAnsi="Tahoma" w:cs="Tahoma"/>
      <w:kern w:val="0"/>
      <w:sz w:val="16"/>
      <w:szCs w:val="16"/>
      <w14:ligatures w14:val="none"/>
    </w:rPr>
  </w:style>
  <w:style w:type="character" w:customStyle="1" w:styleId="Char7">
    <w:name w:val="نص في بالون Char"/>
    <w:basedOn w:val="a0"/>
    <w:link w:val="ad"/>
    <w:uiPriority w:val="99"/>
    <w:semiHidden/>
    <w:rsid w:val="00483FDC"/>
    <w:rPr>
      <w:rFonts w:ascii="Tahoma" w:hAnsi="Tahoma" w:cs="Tahoma"/>
      <w:kern w:val="0"/>
      <w:sz w:val="16"/>
      <w:szCs w:val="16"/>
      <w14:ligatures w14:val="none"/>
    </w:rPr>
  </w:style>
  <w:style w:type="paragraph" w:styleId="ae">
    <w:name w:val="Normal (Web)"/>
    <w:basedOn w:val="a"/>
    <w:uiPriority w:val="99"/>
    <w:unhideWhenUsed/>
    <w:rsid w:val="00483FD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No Spacing"/>
    <w:uiPriority w:val="1"/>
    <w:qFormat/>
    <w:rsid w:val="00483FDC"/>
    <w:pPr>
      <w:bidi/>
      <w:spacing w:after="0" w:line="240" w:lineRule="auto"/>
      <w:ind w:firstLine="720"/>
      <w:jc w:val="both"/>
    </w:pPr>
  </w:style>
  <w:style w:type="character" w:customStyle="1" w:styleId="4Char1">
    <w:name w:val="عنوان 4 Char1"/>
    <w:basedOn w:val="a0"/>
    <w:uiPriority w:val="9"/>
    <w:semiHidden/>
    <w:rsid w:val="00483FDC"/>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483FDC"/>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483FDC"/>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483FDC"/>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483FDC"/>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483FDC"/>
    <w:rPr>
      <w:rFonts w:asciiTheme="majorHAnsi" w:eastAsiaTheme="majorEastAsia" w:hAnsiTheme="majorHAnsi" w:cstheme="majorBidi"/>
      <w:i/>
      <w:iCs/>
      <w:color w:val="272727" w:themeColor="text1" w:themeTint="D8"/>
      <w:sz w:val="21"/>
      <w:szCs w:val="21"/>
    </w:rPr>
  </w:style>
  <w:style w:type="paragraph" w:styleId="a8">
    <w:name w:val="Title"/>
    <w:basedOn w:val="a"/>
    <w:next w:val="a"/>
    <w:link w:val="Char2"/>
    <w:qFormat/>
    <w:rsid w:val="00483FDC"/>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483FDC"/>
    <w:rPr>
      <w:rFonts w:asciiTheme="majorHAnsi" w:eastAsiaTheme="majorEastAsia" w:hAnsiTheme="majorHAnsi" w:cstheme="majorBidi"/>
      <w:spacing w:val="-10"/>
      <w:kern w:val="28"/>
      <w:sz w:val="56"/>
      <w:szCs w:val="56"/>
    </w:rPr>
  </w:style>
  <w:style w:type="paragraph" w:styleId="a9">
    <w:name w:val="Subtitle"/>
    <w:basedOn w:val="a"/>
    <w:next w:val="a"/>
    <w:link w:val="Char3"/>
    <w:qFormat/>
    <w:rsid w:val="00483FDC"/>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483FDC"/>
    <w:rPr>
      <w:rFonts w:eastAsiaTheme="minorEastAsia"/>
      <w:color w:val="5A5A5A" w:themeColor="text1" w:themeTint="A5"/>
      <w:spacing w:val="15"/>
    </w:rPr>
  </w:style>
  <w:style w:type="paragraph" w:styleId="aa">
    <w:name w:val="Quote"/>
    <w:basedOn w:val="a"/>
    <w:next w:val="a"/>
    <w:link w:val="Char4"/>
    <w:uiPriority w:val="29"/>
    <w:qFormat/>
    <w:rsid w:val="00483FDC"/>
    <w:pPr>
      <w:spacing w:before="200"/>
      <w:ind w:left="864" w:right="864"/>
      <w:jc w:val="center"/>
    </w:pPr>
    <w:rPr>
      <w:i/>
      <w:iCs/>
      <w:color w:val="404040"/>
    </w:rPr>
  </w:style>
  <w:style w:type="character" w:customStyle="1" w:styleId="Char12">
    <w:name w:val="اقتباس Char1"/>
    <w:basedOn w:val="a0"/>
    <w:uiPriority w:val="29"/>
    <w:rsid w:val="00483FDC"/>
    <w:rPr>
      <w:i/>
      <w:iCs/>
      <w:color w:val="404040" w:themeColor="text1" w:themeTint="BF"/>
    </w:rPr>
  </w:style>
  <w:style w:type="character" w:styleId="af">
    <w:name w:val="Intense Emphasis"/>
    <w:basedOn w:val="a0"/>
    <w:uiPriority w:val="21"/>
    <w:qFormat/>
    <w:rsid w:val="00483FDC"/>
    <w:rPr>
      <w:i/>
      <w:iCs/>
      <w:color w:val="4472C4" w:themeColor="accent1"/>
    </w:rPr>
  </w:style>
  <w:style w:type="paragraph" w:styleId="ab">
    <w:name w:val="Intense Quote"/>
    <w:basedOn w:val="a"/>
    <w:next w:val="a"/>
    <w:link w:val="Char5"/>
    <w:uiPriority w:val="30"/>
    <w:qFormat/>
    <w:rsid w:val="00483FDC"/>
    <w:pPr>
      <w:pBdr>
        <w:top w:val="single" w:sz="4" w:space="10" w:color="4472C4" w:themeColor="accent1"/>
        <w:bottom w:val="single" w:sz="4" w:space="10" w:color="4472C4" w:themeColor="accent1"/>
      </w:pBdr>
      <w:spacing w:before="360" w:after="360"/>
      <w:ind w:left="864" w:right="864"/>
      <w:jc w:val="center"/>
    </w:pPr>
    <w:rPr>
      <w:i/>
      <w:iCs/>
      <w:color w:val="2F5496"/>
    </w:rPr>
  </w:style>
  <w:style w:type="character" w:customStyle="1" w:styleId="Char13">
    <w:name w:val="اقتباس مكثف Char1"/>
    <w:basedOn w:val="a0"/>
    <w:uiPriority w:val="30"/>
    <w:rsid w:val="00483FDC"/>
    <w:rPr>
      <w:i/>
      <w:iCs/>
      <w:color w:val="4472C4" w:themeColor="accent1"/>
    </w:rPr>
  </w:style>
  <w:style w:type="character" w:styleId="af0">
    <w:name w:val="Intense Reference"/>
    <w:basedOn w:val="a0"/>
    <w:uiPriority w:val="32"/>
    <w:qFormat/>
    <w:rsid w:val="00483FDC"/>
    <w:rPr>
      <w:b/>
      <w:bCs/>
      <w:smallCaps/>
      <w:color w:val="4472C4" w:themeColor="accent1"/>
      <w:spacing w:val="5"/>
    </w:rPr>
  </w:style>
  <w:style w:type="character" w:styleId="af1">
    <w:name w:val="Strong"/>
    <w:basedOn w:val="a0"/>
    <w:uiPriority w:val="22"/>
    <w:qFormat/>
    <w:rsid w:val="00483FDC"/>
    <w:rPr>
      <w:b/>
      <w:bCs/>
    </w:rPr>
  </w:style>
  <w:style w:type="table" w:styleId="1-2">
    <w:name w:val="Grid Table 1 Light Accent 2"/>
    <w:basedOn w:val="a1"/>
    <w:uiPriority w:val="46"/>
    <w:rsid w:val="00D451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F625A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6-3">
    <w:name w:val="Grid Table 6 Colorful Accent 3"/>
    <w:basedOn w:val="a1"/>
    <w:uiPriority w:val="51"/>
    <w:rsid w:val="0087212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935DA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27191328">
      <w:bodyDiv w:val="1"/>
      <w:marLeft w:val="0"/>
      <w:marRight w:val="0"/>
      <w:marTop w:val="0"/>
      <w:marBottom w:val="0"/>
      <w:divBdr>
        <w:top w:val="none" w:sz="0" w:space="0" w:color="auto"/>
        <w:left w:val="none" w:sz="0" w:space="0" w:color="auto"/>
        <w:bottom w:val="none" w:sz="0" w:space="0" w:color="auto"/>
        <w:right w:val="none" w:sz="0" w:space="0" w:color="auto"/>
      </w:divBdr>
      <w:divsChild>
        <w:div w:id="1417166006">
          <w:marLeft w:val="0"/>
          <w:marRight w:val="0"/>
          <w:marTop w:val="0"/>
          <w:marBottom w:val="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31841553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2105030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906A18-5173-4E15-8CC8-9871C2570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41</Pages>
  <Words>8865</Words>
  <Characters>50536</Characters>
  <Application>Microsoft Office Word</Application>
  <DocSecurity>0</DocSecurity>
  <Lines>421</Lines>
  <Paragraphs>118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2025-03-06T22:04:00Z</cp:lastPrinted>
  <dcterms:created xsi:type="dcterms:W3CDTF">2025-03-08T20:10:00Z</dcterms:created>
  <dcterms:modified xsi:type="dcterms:W3CDTF">2025-03-08T20:19:00Z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