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3FF4C57"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B716FD">
        <w:rPr>
          <w:rFonts w:ascii="Sakkal Majalla" w:hAnsi="Sakkal Majalla" w:cs="Sakkal Majalla"/>
          <w:b/>
          <w:bCs/>
          <w:sz w:val="28"/>
          <w:szCs w:val="28"/>
          <w:rtl/>
          <w:lang w:bidi="ar-EG"/>
        </w:rPr>
        <w:t xml:space="preserve">تخصص موارد بشرية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1A8D562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w:t>
      </w:r>
    </w:p>
    <w:p w14:paraId="15C28831" w14:textId="620457B8" w:rsidR="009125CE" w:rsidRPr="00E25455" w:rsidRDefault="00B716FD" w:rsidP="009125CE">
      <w:pPr>
        <w:jc w:val="center"/>
        <w:rPr>
          <w:rFonts w:ascii="Sakkal Majalla" w:hAnsi="Sakkal Majalla" w:cs="Sakkal Majalla"/>
          <w:color w:val="0070C0"/>
          <w:sz w:val="28"/>
          <w:szCs w:val="28"/>
          <w:rtl/>
          <w:lang w:bidi="ar-EG"/>
        </w:rPr>
      </w:pPr>
      <w:r w:rsidRPr="00E25455">
        <w:rPr>
          <w:rFonts w:ascii="Sakkal Majalla" w:hAnsi="Sakkal Majalla" w:cs="Sakkal Majalla"/>
          <w:color w:val="0070C0"/>
          <w:sz w:val="28"/>
          <w:szCs w:val="28"/>
          <w:rtl/>
          <w:lang w:bidi="ar-EG"/>
        </w:rPr>
        <w:t>أثر التحول الرقمي في ممارسات الموارد البشرية على أداء الموظفين في الشركات الكبرى بمدينة جدة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BA60D6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B716FD">
        <w:rPr>
          <w:rFonts w:ascii="Sakkal Majalla" w:hAnsi="Sakkal Majalla" w:cs="Sakkal Majalla"/>
          <w:b/>
          <w:bCs/>
          <w:sz w:val="28"/>
          <w:szCs w:val="28"/>
          <w:rtl/>
          <w:lang w:bidi="ar-EG"/>
        </w:rPr>
        <w:t>ة</w:t>
      </w:r>
      <w:r w:rsidRPr="001902DB">
        <w:rPr>
          <w:rFonts w:ascii="Sakkal Majalla" w:hAnsi="Sakkal Majalla" w:cs="Sakkal Majalla"/>
          <w:b/>
          <w:bCs/>
          <w:sz w:val="28"/>
          <w:szCs w:val="28"/>
          <w:rtl/>
          <w:lang w:bidi="ar-EG"/>
        </w:rPr>
        <w:t>/</w:t>
      </w:r>
    </w:p>
    <w:p w14:paraId="3D3CBDF8" w14:textId="57D27734" w:rsidR="009125CE" w:rsidRPr="00E25455" w:rsidRDefault="002E25B9" w:rsidP="009125CE">
      <w:pPr>
        <w:jc w:val="center"/>
        <w:rPr>
          <w:rFonts w:ascii="Sakkal Majalla" w:hAnsi="Sakkal Majalla" w:cs="Sakkal Majalla"/>
          <w:b/>
          <w:bCs/>
          <w:color w:val="0070C0"/>
          <w:sz w:val="28"/>
          <w:szCs w:val="28"/>
          <w:rtl/>
          <w:lang w:bidi="ar-EG"/>
        </w:rPr>
      </w:pPr>
      <w:r w:rsidRPr="00E25455">
        <w:rPr>
          <w:rFonts w:ascii="Sakkal Majalla" w:hAnsi="Sakkal Majalla" w:cs="Sakkal Majalla"/>
          <w:b/>
          <w:bCs/>
          <w:color w:val="0070C0"/>
          <w:sz w:val="28"/>
          <w:szCs w:val="28"/>
          <w:rtl/>
          <w:lang w:bidi="ar-EG"/>
        </w:rPr>
        <w:t>وئام تيسير ابو صلاح</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E25455" w:rsidRDefault="00D04F62" w:rsidP="009125CE">
      <w:pPr>
        <w:jc w:val="center"/>
        <w:rPr>
          <w:rFonts w:ascii="Sakkal Majalla" w:hAnsi="Sakkal Majalla" w:cs="Sakkal Majalla"/>
          <w:b/>
          <w:bCs/>
          <w:color w:val="0070C0"/>
          <w:sz w:val="28"/>
          <w:szCs w:val="28"/>
          <w:rtl/>
          <w:lang w:bidi="ar-EG"/>
        </w:rPr>
      </w:pPr>
      <w:proofErr w:type="spellStart"/>
      <w:r w:rsidRPr="00E25455">
        <w:rPr>
          <w:rFonts w:ascii="Sakkal Majalla" w:hAnsi="Sakkal Majalla" w:cs="Sakkal Majalla" w:hint="cs"/>
          <w:b/>
          <w:bCs/>
          <w:color w:val="0070C0"/>
          <w:sz w:val="28"/>
          <w:szCs w:val="28"/>
          <w:rtl/>
          <w:lang w:bidi="ar-EG"/>
        </w:rPr>
        <w:t>د.الفيصل</w:t>
      </w:r>
      <w:proofErr w:type="spellEnd"/>
      <w:r w:rsidRPr="00E25455">
        <w:rPr>
          <w:rFonts w:ascii="Sakkal Majalla" w:hAnsi="Sakkal Majalla" w:cs="Sakkal Majalla" w:hint="cs"/>
          <w:b/>
          <w:bCs/>
          <w:color w:val="0070C0"/>
          <w:sz w:val="28"/>
          <w:szCs w:val="28"/>
          <w:rtl/>
          <w:lang w:bidi="ar-EG"/>
        </w:rPr>
        <w:t xml:space="preserve"> عبد الحميد</w:t>
      </w:r>
      <w:r w:rsidRPr="00E25455">
        <w:rPr>
          <w:rFonts w:ascii="Sakkal Majalla" w:hAnsi="Sakkal Majalla" w:cs="Sakkal Majalla"/>
          <w:b/>
          <w:bCs/>
          <w:color w:val="0070C0"/>
          <w:sz w:val="28"/>
          <w:szCs w:val="28"/>
          <w:rtl/>
          <w:lang w:bidi="ar-EG"/>
        </w:rPr>
        <w:br/>
      </w:r>
      <w:r w:rsidRPr="00E25455">
        <w:rPr>
          <w:rFonts w:ascii="Sakkal Majalla" w:hAnsi="Sakkal Majalla" w:cs="Sakkal Majalla" w:hint="cs"/>
          <w:b/>
          <w:bCs/>
          <w:color w:val="0070C0"/>
          <w:sz w:val="28"/>
          <w:szCs w:val="28"/>
          <w:rtl/>
          <w:lang w:bidi="ar-EG"/>
        </w:rPr>
        <w:t>د.فايز جراد</w:t>
      </w:r>
    </w:p>
    <w:p w14:paraId="16CF2D6A" w14:textId="77777777" w:rsidR="009125CE" w:rsidRPr="00E25455" w:rsidRDefault="009125CE" w:rsidP="009125CE">
      <w:pPr>
        <w:jc w:val="center"/>
        <w:rPr>
          <w:rFonts w:ascii="Sakkal Majalla" w:hAnsi="Sakkal Majalla" w:cs="Sakkal Majalla"/>
          <w:b/>
          <w:bCs/>
          <w:color w:val="0070C0"/>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C0E71E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العام </w:t>
      </w:r>
      <w:r w:rsidR="002E25B9">
        <w:rPr>
          <w:rFonts w:ascii="Sakkal Majalla" w:hAnsi="Sakkal Majalla" w:cs="Sakkal Majalla"/>
          <w:b/>
          <w:bCs/>
          <w:sz w:val="28"/>
          <w:szCs w:val="28"/>
          <w:rtl/>
          <w:lang w:bidi="ar-EG"/>
        </w:rPr>
        <w:t>الدراسي</w:t>
      </w:r>
    </w:p>
    <w:p w14:paraId="0ECF42F7" w14:textId="284EB47B" w:rsidR="009125CE" w:rsidRPr="001902DB" w:rsidRDefault="002E25B9"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2DDC605" w14:textId="77D71EAA" w:rsidR="009125CE" w:rsidRPr="00642740" w:rsidRDefault="009125CE" w:rsidP="00EB6C96">
      <w:pPr>
        <w:pStyle w:val="1"/>
      </w:pPr>
      <w:bookmarkStart w:id="0" w:name="_Toc224279207"/>
      <w:r w:rsidRPr="00642740">
        <w:rPr>
          <w:rFonts w:hint="cs"/>
          <w:rtl/>
          <w:lang w:bidi="ar-EG"/>
        </w:rPr>
        <w:t>المستخلص :</w:t>
      </w:r>
      <w:bookmarkEnd w:id="0"/>
      <w:r w:rsidRPr="00642740">
        <w:t xml:space="preserve"> </w:t>
      </w:r>
    </w:p>
    <w:p w14:paraId="1738C480" w14:textId="77777777" w:rsidR="00642740" w:rsidRDefault="00642740" w:rsidP="009125CE">
      <w:pPr>
        <w:rPr>
          <w:rFonts w:ascii="Sakkal Majalla" w:hAnsi="Sakkal Majalla" w:cs="Sakkal Majalla"/>
          <w:sz w:val="28"/>
          <w:szCs w:val="28"/>
          <w:u w:val="single"/>
        </w:rPr>
      </w:pPr>
    </w:p>
    <w:p w14:paraId="316A8896" w14:textId="0B22E596" w:rsidR="00642740" w:rsidRDefault="00642740" w:rsidP="00642740">
      <w:pPr>
        <w:jc w:val="both"/>
        <w:rPr>
          <w:rFonts w:ascii="Sakkal Majalla" w:hAnsi="Sakkal Majalla" w:cs="Sakkal Majalla"/>
          <w:sz w:val="28"/>
          <w:szCs w:val="28"/>
        </w:rPr>
      </w:pPr>
      <w:r>
        <w:rPr>
          <w:rFonts w:ascii="Sakkal Majalla" w:hAnsi="Sakkal Majalla" w:cs="Sakkal Majalla"/>
          <w:sz w:val="28"/>
          <w:szCs w:val="28"/>
          <w:rtl/>
        </w:rPr>
        <w:t xml:space="preserve">هدفت هذه الدراسة إلى تحليل أثر التحول الرقمي في ممارسات الموارد البشرية على أداء الموظفين في الشركات الكبرى بمدينة جدة، وذلك من خلال قياس مستوى تطبيق التحول الرقمي في خمسة أبعاد رئيسية لممارسات الموارد البشرية: التوظيف الإلكتروني، التدريب والتطوير الرقمي، إدارة الأداء الرقمية، التعويضات والمزايا الرقمية، وإدارة المواهب الرقمية، وقياس أثرها على أداء الموظفين بأبعاده المختلفة: الإنتاجية، الرضا الوظيفي، الالتزام التنظيمي، والسلوك الإبداعي مع تحديد دور العوامل الشخصية والتنظيمية والتكنولوجية </w:t>
      </w:r>
      <w:r w:rsidR="006740DB">
        <w:rPr>
          <w:rFonts w:ascii="Sakkal Majalla" w:hAnsi="Sakkal Majalla" w:cs="Sakkal Majalla"/>
          <w:sz w:val="28"/>
          <w:szCs w:val="28"/>
          <w:rtl/>
        </w:rPr>
        <w:t>من</w:t>
      </w:r>
      <w:r>
        <w:rPr>
          <w:rFonts w:ascii="Sakkal Majalla" w:hAnsi="Sakkal Majalla" w:cs="Sakkal Majalla"/>
          <w:sz w:val="28"/>
          <w:szCs w:val="28"/>
          <w:rtl/>
        </w:rPr>
        <w:t xml:space="preserve"> هذه العلاقة ، اعتمدت الدراسة على المنهج الوصفي التحليلي، وتم تطوير استبيان إلكتروني كأداة رئيسية لجمع البيانات</w:t>
      </w:r>
      <w:r w:rsidR="0051108B">
        <w:rPr>
          <w:rFonts w:ascii="Sakkal Majalla" w:hAnsi="Sakkal Majalla" w:cs="Sakkal Majalla"/>
          <w:sz w:val="28"/>
          <w:szCs w:val="28"/>
          <w:rtl/>
        </w:rPr>
        <w:t xml:space="preserve"> ،</w:t>
      </w:r>
      <w:r>
        <w:rPr>
          <w:rFonts w:ascii="Sakkal Majalla" w:hAnsi="Sakkal Majalla" w:cs="Sakkal Majalla"/>
          <w:sz w:val="28"/>
          <w:szCs w:val="28"/>
          <w:rtl/>
        </w:rPr>
        <w:t xml:space="preserve"> تكون مجتمع الدراسة من موظفي الشركات الكبرى (التي يزيد عدد موظفيها عن 500 موظف) في مدينة جدة، وتم اختيار عينة عشوائية طبقية بلغت 226 موظفاً وموظفة، استجاب منهم 212 بنسبة استجابة 93.8% تم تحليل البيانات باستخدام برنامج </w:t>
      </w:r>
      <w:r>
        <w:rPr>
          <w:rFonts w:ascii="Sakkal Majalla" w:hAnsi="Sakkal Majalla" w:cs="Sakkal Majalla"/>
          <w:sz w:val="28"/>
          <w:szCs w:val="28"/>
        </w:rPr>
        <w:t>SPSS</w:t>
      </w:r>
      <w:r>
        <w:rPr>
          <w:rFonts w:ascii="Sakkal Majalla" w:hAnsi="Sakkal Majalla" w:cs="Sakkal Majalla"/>
          <w:sz w:val="28"/>
          <w:szCs w:val="28"/>
          <w:rtl/>
        </w:rPr>
        <w:t xml:space="preserve"> نسخة 26، وتم استخدام الأساليب الإحصائية المناسبة مثل المتوسطات الحسابية، والانحرافات المعيارية، ومعاملات الارتباط، وتحليل الانحدار المتعدد والهرمي وتحليل التباين</w:t>
      </w:r>
    </w:p>
    <w:p w14:paraId="347B83A5" w14:textId="3FC968C5" w:rsidR="00642740" w:rsidRDefault="00642740" w:rsidP="00C10160">
      <w:pPr>
        <w:jc w:val="both"/>
        <w:rPr>
          <w:rFonts w:ascii="Sakkal Majalla" w:hAnsi="Sakkal Majalla" w:cs="Sakkal Majalla"/>
          <w:sz w:val="28"/>
          <w:szCs w:val="28"/>
        </w:rPr>
      </w:pPr>
      <w:r>
        <w:rPr>
          <w:rFonts w:ascii="Sakkal Majalla" w:hAnsi="Sakkal Majalla" w:cs="Sakkal Majalla"/>
          <w:sz w:val="28"/>
          <w:szCs w:val="28"/>
          <w:rtl/>
        </w:rPr>
        <w:t>أظهرت نتائج الدراسة أن مستوى تطبيق التحول الرقمي في ممارسات الموارد البشرية في الشركات الكبرى بمدينة جدة كان مرتفعاً، بمتوسط عام بلغ (3.61)</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وجود تأثير إيجابي ذو دلالة إحصائية للتحول الرقمي </w:t>
      </w:r>
      <w:r w:rsidR="00B559A4">
        <w:rPr>
          <w:rFonts w:ascii="Sakkal Majalla" w:hAnsi="Sakkal Majalla" w:cs="Sakkal Majalla"/>
          <w:sz w:val="28"/>
          <w:szCs w:val="28"/>
          <w:rtl/>
        </w:rPr>
        <w:t>من</w:t>
      </w:r>
      <w:r>
        <w:rPr>
          <w:rFonts w:ascii="Sakkal Majalla" w:hAnsi="Sakkal Majalla" w:cs="Sakkal Majalla"/>
          <w:sz w:val="28"/>
          <w:szCs w:val="28"/>
          <w:rtl/>
        </w:rPr>
        <w:t xml:space="preserve"> ممارسات الموارد البشرية على أداء الموظفين حيث فسر التحول الرقمي 61.4% من التباين في أداء الموظفين</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وقد جاء بُعد التدريب والتطوير الرقمي في المرتبة الأولى من حيث قوة التأثير، يليه إدارة </w:t>
      </w:r>
      <w:r w:rsidR="00FD7C65">
        <w:rPr>
          <w:rFonts w:ascii="Sakkal Majalla" w:hAnsi="Sakkal Majalla" w:cs="Sakkal Majalla"/>
          <w:sz w:val="28"/>
          <w:szCs w:val="28"/>
          <w:rtl/>
        </w:rPr>
        <w:t>الأداء</w:t>
      </w:r>
      <w:r>
        <w:rPr>
          <w:rFonts w:ascii="Sakkal Majalla" w:hAnsi="Sakkal Majalla" w:cs="Sakkal Majalla"/>
          <w:sz w:val="28"/>
          <w:szCs w:val="28"/>
          <w:rtl/>
        </w:rPr>
        <w:t xml:space="preserve"> الرقمية، ثم التوظيف الإلكتروني، فإدارة المواهب الرقمية وأخيراً التعويضات والمزايا الرقمية كما أظهرت النتائج أن العوامل الشخصية تلعب دوراً وسيطاً جزئياً في العلاقة بين التحول الرقمي في ممارسات الموارد البشرية وأداء الموظفين، بينما تلعب العوامل التنظيمية والتكنولوجية دوراً معدلاً في هذه العلاقة </w:t>
      </w:r>
      <w:r w:rsidR="00C10160">
        <w:rPr>
          <w:rFonts w:ascii="Sakkal Majalla" w:hAnsi="Sakkal Majalla" w:cs="Sakkal Majalla"/>
          <w:sz w:val="28"/>
          <w:szCs w:val="28"/>
        </w:rPr>
        <w:t xml:space="preserve"> </w:t>
      </w:r>
      <w:r>
        <w:rPr>
          <w:rFonts w:ascii="Sakkal Majalla" w:hAnsi="Sakkal Majalla" w:cs="Sakkal Majalla"/>
          <w:sz w:val="28"/>
          <w:szCs w:val="28"/>
          <w:rtl/>
        </w:rPr>
        <w:t>وبناءً على هذه النتائج، قدمت الدراسة مجموعة من التوصيات العملية لتعزيز التحول الرقمي في ممارسات الموارد البشرية في الشركات السعودية، منها: تطوير استراتيجية شاملة للتحول الرقمي في الموارد البشرية، والاستثمار في البنية التحتية التكنولوجية، وتطوير المهارات الرقمية للموظفين، وتعزيز ثقافة تنظيمية داعمة للتحول الرقمي، وتبني نهج يركز على تحسين تجربة الموظف.</w:t>
      </w:r>
    </w:p>
    <w:p w14:paraId="0176204B" w14:textId="77777777" w:rsidR="00642740" w:rsidRDefault="00642740" w:rsidP="00642740">
      <w:pPr>
        <w:jc w:val="both"/>
        <w:rPr>
          <w:rFonts w:ascii="Sakkal Majalla" w:hAnsi="Sakkal Majalla" w:cs="Sakkal Majalla"/>
          <w:sz w:val="28"/>
          <w:szCs w:val="28"/>
          <w:rtl/>
        </w:rPr>
      </w:pPr>
    </w:p>
    <w:p w14:paraId="2BC19E6F" w14:textId="77777777" w:rsidR="00642740" w:rsidRDefault="00642740" w:rsidP="00642740">
      <w:pPr>
        <w:jc w:val="both"/>
        <w:rPr>
          <w:rFonts w:ascii="Sakkal Majalla" w:hAnsi="Sakkal Majalla" w:cs="Sakkal Majalla"/>
          <w:sz w:val="28"/>
          <w:szCs w:val="28"/>
          <w:rtl/>
        </w:rPr>
      </w:pPr>
    </w:p>
    <w:p w14:paraId="3DE7E337" w14:textId="77777777" w:rsidR="00642740" w:rsidRDefault="00642740" w:rsidP="00642740">
      <w:pPr>
        <w:jc w:val="both"/>
        <w:rPr>
          <w:rFonts w:ascii="Sakkal Majalla" w:hAnsi="Sakkal Majalla" w:cs="Sakkal Majalla"/>
          <w:sz w:val="28"/>
          <w:szCs w:val="28"/>
          <w:rtl/>
        </w:rPr>
      </w:pPr>
      <w:r w:rsidRPr="00642740">
        <w:rPr>
          <w:rFonts w:ascii="Sakkal Majalla" w:hAnsi="Sakkal Majalla" w:cs="Sakkal Majalla"/>
          <w:b/>
          <w:bCs/>
          <w:sz w:val="28"/>
          <w:szCs w:val="28"/>
          <w:rtl/>
        </w:rPr>
        <w:t>الكلمات المفتاحية:</w:t>
      </w:r>
      <w:r>
        <w:rPr>
          <w:rFonts w:ascii="Sakkal Majalla" w:hAnsi="Sakkal Majalla" w:cs="Sakkal Majalla"/>
          <w:sz w:val="28"/>
          <w:szCs w:val="28"/>
          <w:rtl/>
        </w:rPr>
        <w:t xml:space="preserve"> التحول الرقمي، ممارسات الموارد البشرية، أداء الموظفين، الشركات الكبرى، مدينة جدة.</w:t>
      </w:r>
    </w:p>
    <w:p w14:paraId="040480A0" w14:textId="77777777" w:rsidR="00642740" w:rsidRDefault="00642740" w:rsidP="009125CE">
      <w:pPr>
        <w:rPr>
          <w:rFonts w:ascii="Sakkal Majalla" w:hAnsi="Sakkal Majalla" w:cs="Sakkal Majalla"/>
          <w:sz w:val="28"/>
          <w:szCs w:val="28"/>
          <w:rtl/>
        </w:rPr>
      </w:pPr>
    </w:p>
    <w:p w14:paraId="3BC72882" w14:textId="77777777" w:rsidR="00642740" w:rsidRPr="00642740" w:rsidRDefault="00642740" w:rsidP="009125CE">
      <w:pPr>
        <w:rPr>
          <w:rFonts w:ascii="Sakkal Majalla" w:hAnsi="Sakkal Majalla" w:cs="Sakkal Majalla"/>
          <w:sz w:val="28"/>
          <w:szCs w:val="28"/>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EB6C96" w:rsidRDefault="009125CE" w:rsidP="00EB6C96">
      <w:pPr>
        <w:pStyle w:val="1"/>
        <w:jc w:val="center"/>
        <w:rPr>
          <w:color w:val="auto"/>
          <w:sz w:val="160"/>
          <w:szCs w:val="160"/>
          <w:rtl/>
        </w:rPr>
      </w:pPr>
      <w:bookmarkStart w:id="1" w:name="_Toc224279208"/>
      <w:r w:rsidRPr="00EB6C96">
        <w:rPr>
          <w:rFonts w:hint="cs"/>
          <w:color w:val="auto"/>
          <w:sz w:val="160"/>
          <w:szCs w:val="16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7A57231" w14:textId="67CAFA00" w:rsidR="00F857AC" w:rsidRPr="00FD2A04" w:rsidRDefault="009125CE" w:rsidP="00EB6C96">
      <w:pPr>
        <w:pStyle w:val="2"/>
      </w:pPr>
      <w:bookmarkStart w:id="2" w:name="_Toc224279209"/>
      <w:r>
        <w:rPr>
          <w:rFonts w:hint="cs"/>
          <w:rtl/>
        </w:rPr>
        <w:t>المقدمة:</w:t>
      </w:r>
      <w:bookmarkEnd w:id="2"/>
    </w:p>
    <w:p w14:paraId="04B70936" w14:textId="73D903B2" w:rsidR="00F857AC" w:rsidRPr="00F857AC" w:rsidRDefault="00F857AC" w:rsidP="00642740">
      <w:pPr>
        <w:jc w:val="both"/>
        <w:rPr>
          <w:rFonts w:ascii="Sakkal Majalla" w:hAnsi="Sakkal Majalla" w:cs="Sakkal Majalla"/>
          <w:sz w:val="28"/>
          <w:szCs w:val="28"/>
        </w:rPr>
      </w:pPr>
      <w:r w:rsidRPr="00F857AC">
        <w:rPr>
          <w:rFonts w:ascii="Sakkal Majalla" w:hAnsi="Sakkal Majalla" w:cs="Sakkal Majalla"/>
          <w:sz w:val="28"/>
          <w:szCs w:val="28"/>
          <w:rtl/>
        </w:rPr>
        <w:t>يشهد عالم الأعمال اليوم تحولاً جذرياً نحو الرقمنة في مختلف المجالات والقطاعات، حيث أصبح التحول الرقمي (</w:t>
      </w:r>
      <w:r w:rsidRPr="00F857AC">
        <w:rPr>
          <w:rFonts w:ascii="Sakkal Majalla" w:hAnsi="Sakkal Majalla" w:cs="Sakkal Majalla"/>
          <w:sz w:val="28"/>
          <w:szCs w:val="28"/>
        </w:rPr>
        <w:t>Digital Transformation</w:t>
      </w:r>
      <w:r w:rsidRPr="00F857AC">
        <w:rPr>
          <w:rFonts w:ascii="Sakkal Majalla" w:hAnsi="Sakkal Majalla" w:cs="Sakkal Majalla"/>
          <w:sz w:val="28"/>
          <w:szCs w:val="28"/>
          <w:rtl/>
        </w:rPr>
        <w:t xml:space="preserve">) ضرورة استراتيجية للمنظمات الساعية للاستمرار والمنافسة </w:t>
      </w:r>
      <w:r w:rsidR="00B559A4">
        <w:rPr>
          <w:rFonts w:ascii="Sakkal Majalla" w:hAnsi="Sakkal Majalla" w:cs="Sakkal Majalla"/>
          <w:sz w:val="28"/>
          <w:szCs w:val="28"/>
          <w:rtl/>
        </w:rPr>
        <w:t>من</w:t>
      </w:r>
      <w:r w:rsidRPr="00F857AC">
        <w:rPr>
          <w:rFonts w:ascii="Sakkal Majalla" w:hAnsi="Sakkal Majalla" w:cs="Sakkal Majalla"/>
          <w:sz w:val="28"/>
          <w:szCs w:val="28"/>
          <w:rtl/>
        </w:rPr>
        <w:t xml:space="preserve"> بيئة الأعمال المتغيرة (</w:t>
      </w:r>
      <w:r w:rsidRPr="00F857AC">
        <w:rPr>
          <w:rFonts w:ascii="Sakkal Majalla" w:hAnsi="Sakkal Majalla" w:cs="Sakkal Majalla"/>
          <w:sz w:val="28"/>
          <w:szCs w:val="28"/>
        </w:rPr>
        <w:t>Marler &amp; Fisher, 2022</w:t>
      </w:r>
      <w:r w:rsidRPr="00F857AC">
        <w:rPr>
          <w:rFonts w:ascii="Sakkal Majalla" w:hAnsi="Sakkal Majalla" w:cs="Sakkal Majalla"/>
          <w:sz w:val="28"/>
          <w:szCs w:val="28"/>
          <w:rtl/>
        </w:rPr>
        <w:t>)</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وتعد إدارة الموارد البشرية من أكثر الوظائف التنظيمية تأثراً بهذا التحول إذ تحولت ممارساتها التقليدية </w:t>
      </w:r>
      <w:proofErr w:type="spellStart"/>
      <w:r w:rsidR="00575F27">
        <w:rPr>
          <w:rFonts w:ascii="Sakkal Majalla" w:hAnsi="Sakkal Majalla" w:cs="Sakkal Majalla"/>
          <w:sz w:val="28"/>
          <w:szCs w:val="28"/>
          <w:rtl/>
        </w:rPr>
        <w:t>الی</w:t>
      </w:r>
      <w:proofErr w:type="spellEnd"/>
      <w:r w:rsidRPr="00F857AC">
        <w:rPr>
          <w:rFonts w:ascii="Sakkal Majalla" w:hAnsi="Sakkal Majalla" w:cs="Sakkal Majalla"/>
          <w:sz w:val="28"/>
          <w:szCs w:val="28"/>
          <w:rtl/>
        </w:rPr>
        <w:t xml:space="preserve"> عمليات رقمية تعتمد على التكنولوجيا المتطورة وتحليلات البيانات الضخمة والذكاء الاصطناعي (</w:t>
      </w:r>
      <w:r w:rsidRPr="00F857AC">
        <w:rPr>
          <w:rFonts w:ascii="Sakkal Majalla" w:hAnsi="Sakkal Majalla" w:cs="Sakkal Majalla"/>
          <w:sz w:val="28"/>
          <w:szCs w:val="28"/>
        </w:rPr>
        <w:t>Strohmeier, 2020</w:t>
      </w:r>
      <w:r w:rsidRPr="00F857AC">
        <w:rPr>
          <w:rFonts w:ascii="Sakkal Majalla" w:hAnsi="Sakkal Majalla" w:cs="Sakkal Majalla"/>
          <w:sz w:val="28"/>
          <w:szCs w:val="28"/>
          <w:rtl/>
        </w:rPr>
        <w:t>)</w:t>
      </w:r>
      <w:r w:rsidR="00FD2A04">
        <w:rPr>
          <w:rFonts w:ascii="Sakkal Majalla" w:hAnsi="Sakkal Majalla" w:cs="Sakkal Majalla"/>
          <w:sz w:val="28"/>
          <w:szCs w:val="28"/>
          <w:rtl/>
        </w:rPr>
        <w:t xml:space="preserve"> </w:t>
      </w:r>
      <w:r w:rsidRPr="00F857AC">
        <w:rPr>
          <w:rFonts w:ascii="Sakkal Majalla" w:hAnsi="Sakkal Majalla" w:cs="Sakkal Majalla"/>
          <w:sz w:val="28"/>
          <w:szCs w:val="28"/>
          <w:rtl/>
        </w:rPr>
        <w:t>في المملكة العربية السعودية، يمثل التحول الرقمي أحد الركائز الأساسية لرؤية 2030، التي تستهدف بناء اقتصاد رقمي متطور وتعزيز استخدام التقنيات الحديثة في مختلف القطاعات (هيئة الاتصالات وتقنية المعلومات، 2022)</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وفي هذا السياق بدأت العديد من الشركات السعودية، وخاصة الشركات الكبرى في مدينة جدة، باعتبارها مركزاً اقتصادياً رئيسياً، </w:t>
      </w:r>
      <w:r w:rsidR="00B559A4">
        <w:rPr>
          <w:rFonts w:ascii="Sakkal Majalla" w:hAnsi="Sakkal Majalla" w:cs="Sakkal Majalla"/>
          <w:sz w:val="28"/>
          <w:szCs w:val="28"/>
          <w:rtl/>
        </w:rPr>
        <w:t>من</w:t>
      </w:r>
      <w:r w:rsidRPr="00F857AC">
        <w:rPr>
          <w:rFonts w:ascii="Sakkal Majalla" w:hAnsi="Sakkal Majalla" w:cs="Sakkal Majalla"/>
          <w:sz w:val="28"/>
          <w:szCs w:val="28"/>
          <w:rtl/>
        </w:rPr>
        <w:t xml:space="preserve"> تبني استراتيجيات التحول الرقمي لممارسات مواردها البشرية بهدف تحسين الكفاءة وتعزيز الإنتاجية (الغامدي، 2021)</w:t>
      </w:r>
      <w:r w:rsidR="00FD2A04">
        <w:rPr>
          <w:rFonts w:ascii="Sakkal Majalla" w:hAnsi="Sakkal Majalla" w:cs="Sakkal Majalla"/>
          <w:sz w:val="28"/>
          <w:szCs w:val="28"/>
          <w:rtl/>
        </w:rPr>
        <w:t xml:space="preserve"> </w:t>
      </w:r>
      <w:r w:rsidRPr="00F857AC">
        <w:rPr>
          <w:rFonts w:ascii="Sakkal Majalla" w:hAnsi="Sakkal Majalla" w:cs="Sakkal Majalla"/>
          <w:sz w:val="28"/>
          <w:szCs w:val="28"/>
          <w:rtl/>
        </w:rPr>
        <w:t>على الرغم من هذا التوجه المتزايد نحو رقمنة ممارسات الموارد البشرية، إلا أن هناك فجوة معرفية ملحوظة في فهم تأثير هذا التحول على أداء الموظفين خاصة في السياق السعودي</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فالدراسات التي تناولت هذا الموضوع في المملكة العربية السعودية لا تزال محدودة، وتركز معظمها على تبني التكنولوجيا من الناحية التقنية أو تطبيق نظم معلومات الموارد البشرية بشكل عام، دون التعمق </w:t>
      </w:r>
      <w:r w:rsidR="00B559A4">
        <w:rPr>
          <w:rFonts w:ascii="Sakkal Majalla" w:hAnsi="Sakkal Majalla" w:cs="Sakkal Majalla"/>
          <w:sz w:val="28"/>
          <w:szCs w:val="28"/>
          <w:rtl/>
        </w:rPr>
        <w:t>من</w:t>
      </w:r>
      <w:r w:rsidRPr="00F857AC">
        <w:rPr>
          <w:rFonts w:ascii="Sakkal Majalla" w:hAnsi="Sakkal Majalla" w:cs="Sakkal Majalla"/>
          <w:sz w:val="28"/>
          <w:szCs w:val="28"/>
          <w:rtl/>
        </w:rPr>
        <w:t xml:space="preserve"> تحليل تأثيرها على مختلف أبعاد أداء الموظفين كالإنتاجية، والرضا الوظيفي، والالتزام التنظيمي، والإبداع (</w:t>
      </w:r>
      <w:r w:rsidRPr="00F857AC">
        <w:rPr>
          <w:rFonts w:ascii="Sakkal Majalla" w:hAnsi="Sakkal Majalla" w:cs="Sakkal Majalla"/>
          <w:sz w:val="28"/>
          <w:szCs w:val="28"/>
        </w:rPr>
        <w:t>Al-</w:t>
      </w:r>
      <w:proofErr w:type="spellStart"/>
      <w:r w:rsidRPr="00F857AC">
        <w:rPr>
          <w:rFonts w:ascii="Sakkal Majalla" w:hAnsi="Sakkal Majalla" w:cs="Sakkal Majalla"/>
          <w:sz w:val="28"/>
          <w:szCs w:val="28"/>
        </w:rPr>
        <w:t>Shammari</w:t>
      </w:r>
      <w:proofErr w:type="spellEnd"/>
      <w:r w:rsidRPr="00F857AC">
        <w:rPr>
          <w:rFonts w:ascii="Sakkal Majalla" w:hAnsi="Sakkal Majalla" w:cs="Sakkal Majalla"/>
          <w:sz w:val="28"/>
          <w:szCs w:val="28"/>
        </w:rPr>
        <w:t xml:space="preserve"> &amp; </w:t>
      </w:r>
      <w:proofErr w:type="spellStart"/>
      <w:r w:rsidRPr="00F857AC">
        <w:rPr>
          <w:rFonts w:ascii="Sakkal Majalla" w:hAnsi="Sakkal Majalla" w:cs="Sakkal Majalla"/>
          <w:sz w:val="28"/>
          <w:szCs w:val="28"/>
        </w:rPr>
        <w:t>Qutieshat</w:t>
      </w:r>
      <w:proofErr w:type="spellEnd"/>
      <w:r w:rsidRPr="00F857AC">
        <w:rPr>
          <w:rFonts w:ascii="Sakkal Majalla" w:hAnsi="Sakkal Majalla" w:cs="Sakkal Majalla"/>
          <w:sz w:val="28"/>
          <w:szCs w:val="28"/>
        </w:rPr>
        <w:t>, 2021</w:t>
      </w:r>
      <w:r w:rsidRPr="00F857AC">
        <w:rPr>
          <w:rFonts w:ascii="Sakkal Majalla" w:hAnsi="Sakkal Majalla" w:cs="Sakkal Majalla"/>
          <w:sz w:val="28"/>
          <w:szCs w:val="28"/>
          <w:rtl/>
        </w:rPr>
        <w:t>)</w:t>
      </w:r>
    </w:p>
    <w:p w14:paraId="4055BBE3" w14:textId="37B3A2E4" w:rsidR="00F857AC" w:rsidRPr="00F857AC" w:rsidRDefault="00F857AC" w:rsidP="00642740">
      <w:pPr>
        <w:jc w:val="both"/>
        <w:rPr>
          <w:rFonts w:ascii="Sakkal Majalla" w:hAnsi="Sakkal Majalla" w:cs="Sakkal Majalla"/>
          <w:sz w:val="28"/>
          <w:szCs w:val="28"/>
        </w:rPr>
      </w:pPr>
      <w:r w:rsidRPr="00F857AC">
        <w:rPr>
          <w:rFonts w:ascii="Sakkal Majalla" w:hAnsi="Sakkal Majalla" w:cs="Sakkal Majalla"/>
          <w:sz w:val="28"/>
          <w:szCs w:val="28"/>
          <w:rtl/>
        </w:rPr>
        <w:t>تشير بعض الدراسات العالمية إلى وجود تباين في نتائج تطبيق التحول الرقمي في ممارسات الموارد البشرية، حيث أظهرت بعض الحالات نتائج إيجابية متمثلة في تحسين الكفاءة وزيادة الإنتاجية (</w:t>
      </w:r>
      <w:proofErr w:type="spellStart"/>
      <w:r w:rsidRPr="00F857AC">
        <w:rPr>
          <w:rFonts w:ascii="Sakkal Majalla" w:hAnsi="Sakkal Majalla" w:cs="Sakkal Majalla"/>
          <w:sz w:val="28"/>
          <w:szCs w:val="28"/>
        </w:rPr>
        <w:t>Bondarouk</w:t>
      </w:r>
      <w:proofErr w:type="spellEnd"/>
      <w:r w:rsidRPr="00F857AC">
        <w:rPr>
          <w:rFonts w:ascii="Sakkal Majalla" w:hAnsi="Sakkal Majalla" w:cs="Sakkal Majalla"/>
          <w:sz w:val="28"/>
          <w:szCs w:val="28"/>
        </w:rPr>
        <w:t xml:space="preserve"> &amp; Brewster, 2021</w:t>
      </w:r>
      <w:r w:rsidRPr="00F857AC">
        <w:rPr>
          <w:rFonts w:ascii="Sakkal Majalla" w:hAnsi="Sakkal Majalla" w:cs="Sakkal Majalla"/>
          <w:sz w:val="28"/>
          <w:szCs w:val="28"/>
          <w:rtl/>
        </w:rPr>
        <w:t>)، بينما كشفت حالات أخرى عن نتائج سلبية مثل زيادة الضغوط النفسية والشعور بالاغتراب الوظيفي (</w:t>
      </w:r>
      <w:proofErr w:type="spellStart"/>
      <w:r w:rsidRPr="00F857AC">
        <w:rPr>
          <w:rFonts w:ascii="Sakkal Majalla" w:hAnsi="Sakkal Majalla" w:cs="Sakkal Majalla"/>
          <w:sz w:val="28"/>
          <w:szCs w:val="28"/>
        </w:rPr>
        <w:t>Bissola</w:t>
      </w:r>
      <w:proofErr w:type="spellEnd"/>
      <w:r w:rsidRPr="00F857AC">
        <w:rPr>
          <w:rFonts w:ascii="Sakkal Majalla" w:hAnsi="Sakkal Majalla" w:cs="Sakkal Majalla"/>
          <w:sz w:val="28"/>
          <w:szCs w:val="28"/>
        </w:rPr>
        <w:t xml:space="preserve"> &amp; </w:t>
      </w:r>
      <w:proofErr w:type="spellStart"/>
      <w:r w:rsidRPr="00F857AC">
        <w:rPr>
          <w:rFonts w:ascii="Sakkal Majalla" w:hAnsi="Sakkal Majalla" w:cs="Sakkal Majalla"/>
          <w:sz w:val="28"/>
          <w:szCs w:val="28"/>
        </w:rPr>
        <w:t>Imperatori</w:t>
      </w:r>
      <w:proofErr w:type="spellEnd"/>
      <w:r w:rsidRPr="00F857AC">
        <w:rPr>
          <w:rFonts w:ascii="Sakkal Majalla" w:hAnsi="Sakkal Majalla" w:cs="Sakkal Majalla"/>
          <w:sz w:val="28"/>
          <w:szCs w:val="28"/>
        </w:rPr>
        <w:t>, 2023</w:t>
      </w:r>
      <w:r w:rsidRPr="00F857AC">
        <w:rPr>
          <w:rFonts w:ascii="Sakkal Majalla" w:hAnsi="Sakkal Majalla" w:cs="Sakkal Majalla"/>
          <w:sz w:val="28"/>
          <w:szCs w:val="28"/>
          <w:rtl/>
        </w:rPr>
        <w:t>)</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هذا التباين يثير تساؤلات حول العوامل التي تحدد نجاح أو فشل مبادرات التحول الرقمي في ممارسات الموارد البشرية، وكيفية تأثيرها على أداء الموظفين في سياقات تنظيمية وثقافية مختلفة</w:t>
      </w:r>
      <w:r w:rsidR="00FD2A04">
        <w:rPr>
          <w:rFonts w:ascii="Sakkal Majalla" w:hAnsi="Sakkal Majalla" w:cs="Sakkal Majalla"/>
          <w:sz w:val="28"/>
          <w:szCs w:val="28"/>
          <w:rtl/>
        </w:rPr>
        <w:t xml:space="preserve"> </w:t>
      </w:r>
      <w:r w:rsidRPr="00F857AC">
        <w:rPr>
          <w:rFonts w:ascii="Sakkal Majalla" w:hAnsi="Sakkal Majalla" w:cs="Sakkal Majalla"/>
          <w:sz w:val="28"/>
          <w:szCs w:val="28"/>
          <w:rtl/>
        </w:rPr>
        <w:t>في الشركات الكبرى بمدينة جدة، التي تمثل مركزاً اقتصادياً مهماً في المملكة، يُلاحظ اتجاه متزايد نحو تبني تقنيات وممارسات الموارد البشرية الرقمية</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ومع ذلك، فإن تأثير هذه الممارسات على أداء الموظفين لم يتم دراسته بشكل كافٍ مما يخلق فجوة معرفية تستدعي البحث والتقصي</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كما تواجه هذه الشركات تحديات عديدة في تنفيذ مبادرات التحول الرقمي، منها مقاومة التغيير، ونقص المهارات الرقمية، والتكلفة العالية للتكنولوجيا وصعوبات التكامل مع الأنظمة الموجودة (</w:t>
      </w:r>
      <w:r w:rsidRPr="00F857AC">
        <w:rPr>
          <w:rFonts w:ascii="Sakkal Majalla" w:hAnsi="Sakkal Majalla" w:cs="Sakkal Majalla"/>
          <w:sz w:val="28"/>
          <w:szCs w:val="28"/>
        </w:rPr>
        <w:t>Al-</w:t>
      </w:r>
      <w:proofErr w:type="spellStart"/>
      <w:r w:rsidRPr="00F857AC">
        <w:rPr>
          <w:rFonts w:ascii="Sakkal Majalla" w:hAnsi="Sakkal Majalla" w:cs="Sakkal Majalla"/>
          <w:sz w:val="28"/>
          <w:szCs w:val="28"/>
        </w:rPr>
        <w:t>Rawasdeh</w:t>
      </w:r>
      <w:proofErr w:type="spellEnd"/>
      <w:r w:rsidRPr="00F857AC">
        <w:rPr>
          <w:rFonts w:ascii="Sakkal Majalla" w:hAnsi="Sakkal Majalla" w:cs="Sakkal Majalla"/>
          <w:sz w:val="28"/>
          <w:szCs w:val="28"/>
        </w:rPr>
        <w:t>, 2019</w:t>
      </w:r>
      <w:r w:rsidRPr="00F857AC">
        <w:rPr>
          <w:rFonts w:ascii="Sakkal Majalla" w:hAnsi="Sakkal Majalla" w:cs="Sakkal Majalla"/>
          <w:sz w:val="28"/>
          <w:szCs w:val="28"/>
          <w:rtl/>
        </w:rPr>
        <w:t>)</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هذه التحديات قد تؤثر على فعالية التحول الرقمي وبالتالي على أداء الموظفين، مما يستدعي دراسة أعمق لفهم هذه العلاقة وتحديد العوامل المؤثرة فيها.</w:t>
      </w:r>
    </w:p>
    <w:p w14:paraId="3415B913" w14:textId="751E2C65" w:rsidR="00F857AC" w:rsidRPr="00F857AC" w:rsidRDefault="00F857AC" w:rsidP="00642740">
      <w:pPr>
        <w:jc w:val="both"/>
        <w:rPr>
          <w:rFonts w:ascii="Sakkal Majalla" w:hAnsi="Sakkal Majalla" w:cs="Sakkal Majalla"/>
          <w:sz w:val="28"/>
          <w:szCs w:val="28"/>
          <w:rtl/>
        </w:rPr>
      </w:pPr>
      <w:r w:rsidRPr="00F857AC">
        <w:rPr>
          <w:rFonts w:ascii="Sakkal Majalla" w:hAnsi="Sakkal Majalla" w:cs="Sakkal Majalla"/>
          <w:sz w:val="28"/>
          <w:szCs w:val="28"/>
          <w:rtl/>
        </w:rPr>
        <w:t>تستند هذه الدراسة إلى أطر نظرية متعددة، أهمها نموذج قبول التكنولوجيا (</w:t>
      </w:r>
      <w:r w:rsidRPr="00F857AC">
        <w:rPr>
          <w:rFonts w:ascii="Sakkal Majalla" w:hAnsi="Sakkal Majalla" w:cs="Sakkal Majalla"/>
          <w:sz w:val="28"/>
          <w:szCs w:val="28"/>
        </w:rPr>
        <w:t>Technology Acceptance Model</w:t>
      </w:r>
      <w:r w:rsidRPr="00F857AC">
        <w:rPr>
          <w:rFonts w:ascii="Sakkal Majalla" w:hAnsi="Sakkal Majalla" w:cs="Sakkal Majalla"/>
          <w:sz w:val="28"/>
          <w:szCs w:val="28"/>
          <w:rtl/>
        </w:rPr>
        <w:t xml:space="preserve">) الذي طوره </w:t>
      </w:r>
      <w:r w:rsidRPr="00F857AC">
        <w:rPr>
          <w:rFonts w:ascii="Sakkal Majalla" w:hAnsi="Sakkal Majalla" w:cs="Sakkal Majalla"/>
          <w:sz w:val="28"/>
          <w:szCs w:val="28"/>
        </w:rPr>
        <w:t>Davis (1989)</w:t>
      </w:r>
      <w:r w:rsidRPr="00F857AC">
        <w:rPr>
          <w:rFonts w:ascii="Sakkal Majalla" w:hAnsi="Sakkal Majalla" w:cs="Sakkal Majalla"/>
          <w:sz w:val="28"/>
          <w:szCs w:val="28"/>
          <w:rtl/>
        </w:rPr>
        <w:t xml:space="preserve"> والذي يفسر العوامل المؤثرة </w:t>
      </w:r>
      <w:r w:rsidR="00B559A4">
        <w:rPr>
          <w:rFonts w:ascii="Sakkal Majalla" w:hAnsi="Sakkal Majalla" w:cs="Sakkal Majalla"/>
          <w:sz w:val="28"/>
          <w:szCs w:val="28"/>
          <w:rtl/>
        </w:rPr>
        <w:t>من</w:t>
      </w:r>
      <w:r w:rsidRPr="00F857AC">
        <w:rPr>
          <w:rFonts w:ascii="Sakkal Majalla" w:hAnsi="Sakkal Majalla" w:cs="Sakkal Majalla"/>
          <w:sz w:val="28"/>
          <w:szCs w:val="28"/>
          <w:rtl/>
        </w:rPr>
        <w:t xml:space="preserve"> تقبل المستخدمين للتكنولوجيا الجديدة، ونظرية الموارد (</w:t>
      </w:r>
      <w:r w:rsidRPr="00F857AC">
        <w:rPr>
          <w:rFonts w:ascii="Sakkal Majalla" w:hAnsi="Sakkal Majalla" w:cs="Sakkal Majalla"/>
          <w:sz w:val="28"/>
          <w:szCs w:val="28"/>
        </w:rPr>
        <w:t>Resource-Based View</w:t>
      </w:r>
      <w:r w:rsidRPr="00F857AC">
        <w:rPr>
          <w:rFonts w:ascii="Sakkal Majalla" w:hAnsi="Sakkal Majalla" w:cs="Sakkal Majalla"/>
          <w:sz w:val="28"/>
          <w:szCs w:val="28"/>
          <w:rtl/>
        </w:rPr>
        <w:t>) التي تؤكد على أهمية الموارد البشرية كمصدر للميزة التنافسية المستدامة (</w:t>
      </w:r>
      <w:r w:rsidRPr="00F857AC">
        <w:rPr>
          <w:rFonts w:ascii="Sakkal Majalla" w:hAnsi="Sakkal Majalla" w:cs="Sakkal Majalla"/>
          <w:sz w:val="28"/>
          <w:szCs w:val="28"/>
        </w:rPr>
        <w:t xml:space="preserve">Barney &amp; </w:t>
      </w:r>
      <w:r w:rsidRPr="00F857AC">
        <w:rPr>
          <w:rFonts w:ascii="Sakkal Majalla" w:hAnsi="Sakkal Majalla" w:cs="Sakkal Majalla"/>
          <w:sz w:val="28"/>
          <w:szCs w:val="28"/>
        </w:rPr>
        <w:lastRenderedPageBreak/>
        <w:t>Wright, 1998</w:t>
      </w:r>
      <w:r w:rsidRPr="00F857AC">
        <w:rPr>
          <w:rFonts w:ascii="Sakkal Majalla" w:hAnsi="Sakkal Majalla" w:cs="Sakkal Majalla"/>
          <w:sz w:val="28"/>
          <w:szCs w:val="28"/>
          <w:rtl/>
        </w:rPr>
        <w:t>) بالإضافة إلى نظرية التناسب الاستراتيجي (</w:t>
      </w:r>
      <w:r w:rsidRPr="00F857AC">
        <w:rPr>
          <w:rFonts w:ascii="Sakkal Majalla" w:hAnsi="Sakkal Majalla" w:cs="Sakkal Majalla"/>
          <w:sz w:val="28"/>
          <w:szCs w:val="28"/>
        </w:rPr>
        <w:t>Strategic Fit</w:t>
      </w:r>
      <w:r w:rsidRPr="00F857AC">
        <w:rPr>
          <w:rFonts w:ascii="Sakkal Majalla" w:hAnsi="Sakkal Majalla" w:cs="Sakkal Majalla"/>
          <w:sz w:val="28"/>
          <w:szCs w:val="28"/>
          <w:rtl/>
        </w:rPr>
        <w:t>) التي تشدد على ضرورة التوافق بين استراتيجيات الموارد البشرية والاستراتيجية العامة للمنظمة (</w:t>
      </w:r>
      <w:r w:rsidRPr="00F857AC">
        <w:rPr>
          <w:rFonts w:ascii="Sakkal Majalla" w:hAnsi="Sakkal Majalla" w:cs="Sakkal Majalla"/>
          <w:sz w:val="28"/>
          <w:szCs w:val="28"/>
        </w:rPr>
        <w:t>Wright &amp; Snell, 1998</w:t>
      </w:r>
      <w:r w:rsidRPr="00F857AC">
        <w:rPr>
          <w:rFonts w:ascii="Sakkal Majalla" w:hAnsi="Sakkal Majalla" w:cs="Sakkal Majalla"/>
          <w:sz w:val="28"/>
          <w:szCs w:val="28"/>
          <w:rtl/>
        </w:rPr>
        <w:t>).</w:t>
      </w:r>
    </w:p>
    <w:p w14:paraId="37DA8EEB" w14:textId="6E06A397" w:rsidR="00FD2A04" w:rsidRDefault="00F857AC" w:rsidP="00642740">
      <w:pPr>
        <w:jc w:val="both"/>
        <w:rPr>
          <w:rFonts w:ascii="Sakkal Majalla" w:hAnsi="Sakkal Majalla" w:cs="Sakkal Majalla"/>
          <w:sz w:val="28"/>
          <w:szCs w:val="28"/>
        </w:rPr>
      </w:pPr>
      <w:r w:rsidRPr="00F857AC">
        <w:rPr>
          <w:rFonts w:ascii="Sakkal Majalla" w:hAnsi="Sakkal Majalla" w:cs="Sakkal Majalla"/>
          <w:sz w:val="28"/>
          <w:szCs w:val="28"/>
          <w:rtl/>
        </w:rPr>
        <w:t>تتمثل مشكلة الدراسة في وجود حاجة ملحة لفهم وتحليل أثر التحول الرقمي في ممارسات الموارد البشرية على أداء الموظفين في الشركات الكبرى بمدينة جدة، وتحديد العوامل التي قد تعزز أو تعيق هذا التأثير</w:t>
      </w:r>
      <w:r w:rsidR="00312300">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ويمكن صياغة مشكلة </w:t>
      </w:r>
      <w:r w:rsidRPr="00FD2A04">
        <w:rPr>
          <w:rFonts w:ascii="Sakkal Majalla" w:hAnsi="Sakkal Majalla" w:cs="Sakkal Majalla"/>
          <w:i/>
          <w:iCs/>
          <w:sz w:val="28"/>
          <w:szCs w:val="28"/>
          <w:rtl/>
        </w:rPr>
        <w:t>الدراسة في التساؤل الرئيسي التالي</w:t>
      </w:r>
      <w:r w:rsidRPr="00FD2A04">
        <w:rPr>
          <w:rFonts w:ascii="Sakkal Majalla" w:hAnsi="Sakkal Majalla" w:cs="Sakkal Majalla"/>
          <w:sz w:val="28"/>
          <w:szCs w:val="28"/>
          <w:rtl/>
        </w:rPr>
        <w:t>: م</w:t>
      </w:r>
      <w:r w:rsidRPr="00F857AC">
        <w:rPr>
          <w:rFonts w:ascii="Sakkal Majalla" w:hAnsi="Sakkal Majalla" w:cs="Sakkal Majalla"/>
          <w:sz w:val="28"/>
          <w:szCs w:val="28"/>
          <w:rtl/>
        </w:rPr>
        <w:t>ا أثر التحول الرقمي في ممارسات الموارد البشرية على أداء الموظفين في الشركات الكبرى بمدينة جدة</w:t>
      </w:r>
      <w:r w:rsidR="00412F31">
        <w:rPr>
          <w:rFonts w:ascii="Sakkal Majalla" w:hAnsi="Sakkal Majalla" w:cs="Sakkal Majalla"/>
          <w:sz w:val="28"/>
          <w:szCs w:val="28"/>
          <w:rtl/>
        </w:rPr>
        <w:t xml:space="preserve"> ؟</w:t>
      </w:r>
      <w:r w:rsidRPr="00F857AC">
        <w:rPr>
          <w:rFonts w:ascii="Sakkal Majalla" w:hAnsi="Sakkal Majalla" w:cs="Sakkal Majalla"/>
          <w:sz w:val="28"/>
          <w:szCs w:val="28"/>
          <w:rtl/>
        </w:rPr>
        <w:t xml:space="preserve"> وما هي العوامل الشخصية والتنظيمية والتكنولوجية التي تؤثر في هذه العلاقة</w:t>
      </w:r>
      <w:r w:rsidR="00FD2A04">
        <w:rPr>
          <w:rFonts w:ascii="Sakkal Majalla" w:hAnsi="Sakkal Majalla" w:cs="Sakkal Majalla"/>
          <w:sz w:val="28"/>
          <w:szCs w:val="28"/>
          <w:rtl/>
        </w:rPr>
        <w:t xml:space="preserve"> ? </w:t>
      </w:r>
    </w:p>
    <w:p w14:paraId="18B96541" w14:textId="40AAE5B4" w:rsidR="00642740" w:rsidRDefault="00F857AC" w:rsidP="009E2A83">
      <w:pPr>
        <w:jc w:val="both"/>
        <w:rPr>
          <w:rFonts w:ascii="Sakkal Majalla" w:hAnsi="Sakkal Majalla" w:cs="Sakkal Majalla"/>
          <w:sz w:val="28"/>
          <w:szCs w:val="28"/>
          <w:rtl/>
        </w:rPr>
      </w:pPr>
      <w:r w:rsidRPr="00F857AC">
        <w:rPr>
          <w:rFonts w:ascii="Sakkal Majalla" w:hAnsi="Sakkal Majalla" w:cs="Sakkal Majalla"/>
          <w:sz w:val="28"/>
          <w:szCs w:val="28"/>
          <w:rtl/>
        </w:rPr>
        <w:t xml:space="preserve">تهدف هذه الدراسة </w:t>
      </w:r>
      <w:proofErr w:type="spellStart"/>
      <w:r w:rsidR="00575F27">
        <w:rPr>
          <w:rFonts w:ascii="Sakkal Majalla" w:hAnsi="Sakkal Majalla" w:cs="Sakkal Majalla"/>
          <w:sz w:val="28"/>
          <w:szCs w:val="28"/>
          <w:rtl/>
        </w:rPr>
        <w:t>الی</w:t>
      </w:r>
      <w:proofErr w:type="spellEnd"/>
      <w:r w:rsidRPr="00F857AC">
        <w:rPr>
          <w:rFonts w:ascii="Sakkal Majalla" w:hAnsi="Sakkal Majalla" w:cs="Sakkal Majalla"/>
          <w:sz w:val="28"/>
          <w:szCs w:val="28"/>
          <w:rtl/>
        </w:rPr>
        <w:t xml:space="preserve"> تحليل أثر التحول الرقمي في ممارسات الموارد البشرية (التوظيف الإلكتروني، التدريب والتطوير الرقمي، إدارة الأداء الرقمية، التعويضات والمزايا الرقمية، إدارة المواهب الرقمية) على أداء الموظفين (الإنتاجية، الرضا الوظيفي، الالتزام التنظيمي، السلوك الإبداعي) في الشركات الكبرى بمدينة جدة مع الأخذ في الاعتبار العوامل الشخصية والتنظيمية والتكنولوجية التي قد تؤثر على هذه العلاقة</w:t>
      </w:r>
      <w:r w:rsidR="00FD2A04">
        <w:rPr>
          <w:rFonts w:ascii="Sakkal Majalla" w:hAnsi="Sakkal Majalla" w:cs="Sakkal Majalla"/>
          <w:sz w:val="28"/>
          <w:szCs w:val="28"/>
          <w:rtl/>
        </w:rPr>
        <w:t xml:space="preserve"> </w:t>
      </w:r>
      <w:r w:rsidRPr="00F857AC">
        <w:rPr>
          <w:rFonts w:ascii="Sakkal Majalla" w:hAnsi="Sakkal Majalla" w:cs="Sakkal Majalla"/>
          <w:sz w:val="28"/>
          <w:szCs w:val="28"/>
          <w:rtl/>
        </w:rPr>
        <w:t>ستسهم هذه الدراسة في إثراء الأدبيات البحثية حول التحول الرقمي في ممارسات الموارد البشرية في السياق السعودي، كما ستقدم توصيات عملية للشركات الكبرى في جدة لتعزيز فعالية ممارساتها الرقمية في مجال الموارد البشرية بما ينعكس إيجاباً على أداء موظفيها وقدرتها التنافسية، ويسهم في تحقيق أهداف رؤية المملكة 2030 نحو بناء اقتصاد رقمي متطور (</w:t>
      </w:r>
      <w:r w:rsidRPr="00F857AC">
        <w:rPr>
          <w:rFonts w:ascii="Sakkal Majalla" w:hAnsi="Sakkal Majalla" w:cs="Sakkal Majalla"/>
          <w:sz w:val="28"/>
          <w:szCs w:val="28"/>
        </w:rPr>
        <w:t>Al-Rahbi et al, 2023</w:t>
      </w:r>
      <w:r w:rsidRPr="00F857AC">
        <w:rPr>
          <w:rFonts w:ascii="Sakkal Majalla" w:hAnsi="Sakkal Majalla" w:cs="Sakkal Majalla"/>
          <w:sz w:val="28"/>
          <w:szCs w:val="28"/>
          <w:rtl/>
        </w:rPr>
        <w:t>).</w:t>
      </w:r>
    </w:p>
    <w:p w14:paraId="44235962" w14:textId="33F5D5C0" w:rsidR="00955D3A" w:rsidRPr="00FD2A04" w:rsidRDefault="00D22171" w:rsidP="00EB6C96">
      <w:pPr>
        <w:pStyle w:val="2"/>
        <w:rPr>
          <w:rtl/>
        </w:rPr>
      </w:pPr>
      <w:bookmarkStart w:id="3" w:name="_Toc224279210"/>
      <w:r w:rsidRPr="00FD2A04">
        <w:rPr>
          <w:rtl/>
        </w:rPr>
        <w:t>مشكلة الدراسة.</w:t>
      </w:r>
      <w:bookmarkEnd w:id="3"/>
      <w:r w:rsidRPr="00FD2A04">
        <w:rPr>
          <w:rtl/>
        </w:rPr>
        <w:t xml:space="preserve"> </w:t>
      </w:r>
    </w:p>
    <w:p w14:paraId="1C98FA41" w14:textId="3091A983" w:rsidR="00955D3A" w:rsidRDefault="00955D3A" w:rsidP="00642740">
      <w:pPr>
        <w:jc w:val="both"/>
        <w:rPr>
          <w:rFonts w:ascii="Sakkal Majalla" w:hAnsi="Sakkal Majalla" w:cs="Sakkal Majalla"/>
          <w:sz w:val="28"/>
          <w:szCs w:val="28"/>
          <w:rtl/>
        </w:rPr>
      </w:pPr>
      <w:r>
        <w:rPr>
          <w:rFonts w:ascii="Sakkal Majalla" w:hAnsi="Sakkal Majalla" w:cs="Sakkal Majalla"/>
          <w:sz w:val="28"/>
          <w:szCs w:val="28"/>
          <w:rtl/>
        </w:rPr>
        <w:t>يشهد العالم اليوم ثورة رقمية غير مسبوقة أحدثت تغييرات جوهرية في بيئة الأعمال وأساليب إدارة المنظمات</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وقد أصبح التحول الرقمي (</w:t>
      </w:r>
      <w:r>
        <w:rPr>
          <w:rFonts w:ascii="Sakkal Majalla" w:hAnsi="Sakkal Majalla" w:cs="Sakkal Majalla"/>
          <w:sz w:val="28"/>
          <w:szCs w:val="28"/>
        </w:rPr>
        <w:t>Digital Transformation</w:t>
      </w:r>
      <w:r>
        <w:rPr>
          <w:rFonts w:ascii="Sakkal Majalla" w:hAnsi="Sakkal Majalla" w:cs="Sakkal Majalla"/>
          <w:sz w:val="28"/>
          <w:szCs w:val="28"/>
          <w:rtl/>
        </w:rPr>
        <w:t>) ضرورة استراتيجية لجميع المنظمات الساعية للبقاء والمنافسة في السوق العالمي المتغير بوتيرة متسارعة ولعل إدارة الموارد البشرية من أكثر المجالات التي تأثرت بهذا التحول، حيث تحولت من الممارسات التقليدية القائمة على الأعمال الورقية والإجراءات الروتينية إلى ممارسات رقمية تعتمد على التكنولوجيا المتقدمة والذكاء الاصطناعي وتحليلات البيانات الضخمة (</w:t>
      </w:r>
      <w:r>
        <w:rPr>
          <w:rFonts w:ascii="Sakkal Majalla" w:hAnsi="Sakkal Majalla" w:cs="Sakkal Majalla"/>
          <w:sz w:val="28"/>
          <w:szCs w:val="28"/>
        </w:rPr>
        <w:t>Strohmeier, 2020</w:t>
      </w:r>
      <w:r>
        <w:rPr>
          <w:rFonts w:ascii="Sakkal Majalla" w:hAnsi="Sakkal Majalla" w:cs="Sakkal Majalla"/>
          <w:sz w:val="28"/>
          <w:szCs w:val="28"/>
          <w:rtl/>
        </w:rPr>
        <w:t>)</w:t>
      </w:r>
      <w:r w:rsidR="00FD2A04">
        <w:rPr>
          <w:rFonts w:ascii="Sakkal Majalla" w:hAnsi="Sakkal Majalla" w:cs="Sakkal Majalla"/>
          <w:sz w:val="28"/>
          <w:szCs w:val="28"/>
          <w:rtl/>
        </w:rPr>
        <w:t xml:space="preserve"> </w:t>
      </w:r>
      <w:r>
        <w:rPr>
          <w:rFonts w:ascii="Sakkal Majalla" w:hAnsi="Sakkal Majalla" w:cs="Sakkal Majalla"/>
          <w:sz w:val="28"/>
          <w:szCs w:val="28"/>
          <w:rtl/>
        </w:rPr>
        <w:t xml:space="preserve">في المملكة العربية السعودية يعد التحول الرقمي أحد المحاور الرئيسية لرؤية 2030، حيث تسعى المملكة إلى بناء اقتصاد رقمي متطور وتعزيز استخدام التقنيات الحديثة </w:t>
      </w:r>
      <w:r w:rsidR="00B559A4">
        <w:rPr>
          <w:rFonts w:ascii="Sakkal Majalla" w:hAnsi="Sakkal Majalla" w:cs="Sakkal Majalla"/>
          <w:sz w:val="28"/>
          <w:szCs w:val="28"/>
          <w:rtl/>
        </w:rPr>
        <w:t>من</w:t>
      </w:r>
      <w:r>
        <w:rPr>
          <w:rFonts w:ascii="Sakkal Majalla" w:hAnsi="Sakkal Majalla" w:cs="Sakkal Majalla"/>
          <w:sz w:val="28"/>
          <w:szCs w:val="28"/>
          <w:rtl/>
        </w:rPr>
        <w:t xml:space="preserve"> مختلف القطاعات (هيئة الاتصالات وتقنية المعلومات، 2022)</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ونتيجة لذلك بدأت العديد من الشركات السعودية في تبني استراتيجيات التحول الرقمي في ممارسات الموارد البشرية، مثل التوظيف الإلكتروني، وأنظمة إدارة التعلم، ومنصات التواصل الداخلي، وأنظمة تقييم الأداء الرقمية (الغامدي، 2021)</w:t>
      </w:r>
      <w:r w:rsidR="00FD2A04">
        <w:rPr>
          <w:rFonts w:ascii="Sakkal Majalla" w:hAnsi="Sakkal Majalla" w:cs="Sakkal Majalla"/>
          <w:sz w:val="28"/>
          <w:szCs w:val="28"/>
          <w:rtl/>
        </w:rPr>
        <w:t xml:space="preserve"> </w:t>
      </w:r>
      <w:r>
        <w:rPr>
          <w:rFonts w:ascii="Sakkal Majalla" w:hAnsi="Sakkal Majalla" w:cs="Sakkal Majalla"/>
          <w:sz w:val="28"/>
          <w:szCs w:val="28"/>
          <w:rtl/>
        </w:rPr>
        <w:t>على الرغم من هذا التوجه المتزايد نحو رقمنة ممارسات الموارد البشرية إلا أن هناك فجوة معرفية ملحوظة في فهم تأثير هذا التحول على أداء الموظفين، خاصة في السياق السعودي</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فالدراسات التي تناولت هذا الموضوع في المملكة العربية السعودية لا تزال محدودة، وتركز معظمها على تبني التكنولوجيا أو تطبيق نظم معلومات الموارد البشرية بشكل عام، دون التعمق في تحليل تأثيرها على مؤشرات الأداء المختلفة للموظفين (</w:t>
      </w:r>
      <w:r>
        <w:rPr>
          <w:rFonts w:ascii="Sakkal Majalla" w:hAnsi="Sakkal Majalla" w:cs="Sakkal Majalla"/>
          <w:sz w:val="28"/>
          <w:szCs w:val="28"/>
        </w:rPr>
        <w:t>Al-</w:t>
      </w:r>
      <w:proofErr w:type="spellStart"/>
      <w:r>
        <w:rPr>
          <w:rFonts w:ascii="Sakkal Majalla" w:hAnsi="Sakkal Majalla" w:cs="Sakkal Majalla"/>
          <w:sz w:val="28"/>
          <w:szCs w:val="28"/>
        </w:rPr>
        <w:t>Shammari</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Qutieshat</w:t>
      </w:r>
      <w:proofErr w:type="spellEnd"/>
      <w:r>
        <w:rPr>
          <w:rFonts w:ascii="Sakkal Majalla" w:hAnsi="Sakkal Majalla" w:cs="Sakkal Majalla"/>
          <w:sz w:val="28"/>
          <w:szCs w:val="28"/>
        </w:rPr>
        <w:t>, 2021</w:t>
      </w:r>
      <w:r>
        <w:rPr>
          <w:rFonts w:ascii="Sakkal Majalla" w:hAnsi="Sakkal Majalla" w:cs="Sakkal Majalla"/>
          <w:sz w:val="28"/>
          <w:szCs w:val="28"/>
          <w:rtl/>
        </w:rPr>
        <w:t xml:space="preserve">؛ </w:t>
      </w:r>
      <w:r>
        <w:rPr>
          <w:rFonts w:ascii="Sakkal Majalla" w:hAnsi="Sakkal Majalla" w:cs="Sakkal Majalla"/>
          <w:sz w:val="28"/>
          <w:szCs w:val="28"/>
        </w:rPr>
        <w:t>Iqbal et al., 2018</w:t>
      </w:r>
      <w:r>
        <w:rPr>
          <w:rFonts w:ascii="Sakkal Majalla" w:hAnsi="Sakkal Majalla" w:cs="Sakkal Majalla"/>
          <w:sz w:val="28"/>
          <w:szCs w:val="28"/>
          <w:rtl/>
        </w:rPr>
        <w:t>)</w:t>
      </w:r>
    </w:p>
    <w:p w14:paraId="24BD2659" w14:textId="08942D10" w:rsidR="00955D3A" w:rsidRDefault="00955D3A" w:rsidP="00642740">
      <w:pPr>
        <w:jc w:val="both"/>
        <w:rPr>
          <w:rFonts w:ascii="Sakkal Majalla" w:hAnsi="Sakkal Majalla" w:cs="Sakkal Majalla"/>
          <w:sz w:val="28"/>
          <w:szCs w:val="28"/>
        </w:rPr>
      </w:pPr>
      <w:r>
        <w:rPr>
          <w:rFonts w:ascii="Sakkal Majalla" w:hAnsi="Sakkal Majalla" w:cs="Sakkal Majalla"/>
          <w:sz w:val="28"/>
          <w:szCs w:val="28"/>
          <w:rtl/>
        </w:rPr>
        <w:t xml:space="preserve">علاوة على ذلك، تشير بعض الدراسات العالمية إلى وجود تباين </w:t>
      </w:r>
      <w:r w:rsidR="00B559A4">
        <w:rPr>
          <w:rFonts w:ascii="Sakkal Majalla" w:hAnsi="Sakkal Majalla" w:cs="Sakkal Majalla"/>
          <w:sz w:val="28"/>
          <w:szCs w:val="28"/>
          <w:rtl/>
        </w:rPr>
        <w:t>من</w:t>
      </w:r>
      <w:r>
        <w:rPr>
          <w:rFonts w:ascii="Sakkal Majalla" w:hAnsi="Sakkal Majalla" w:cs="Sakkal Majalla"/>
          <w:sz w:val="28"/>
          <w:szCs w:val="28"/>
          <w:rtl/>
        </w:rPr>
        <w:t xml:space="preserve"> نتائج تطبيق التحول الرقمي في ممارسات الموارد البشرية حيث أظهرت بعض الحالات نتائج إيجابية متمثلة في تحسين الكفاءة وزيادة الإنتاجية (</w:t>
      </w:r>
      <w:proofErr w:type="spellStart"/>
      <w:r>
        <w:rPr>
          <w:rFonts w:ascii="Sakkal Majalla" w:hAnsi="Sakkal Majalla" w:cs="Sakkal Majalla"/>
          <w:sz w:val="28"/>
          <w:szCs w:val="28"/>
        </w:rPr>
        <w:t>Bondarouk</w:t>
      </w:r>
      <w:proofErr w:type="spellEnd"/>
      <w:r>
        <w:rPr>
          <w:rFonts w:ascii="Sakkal Majalla" w:hAnsi="Sakkal Majalla" w:cs="Sakkal Majalla"/>
          <w:sz w:val="28"/>
          <w:szCs w:val="28"/>
        </w:rPr>
        <w:t xml:space="preserve"> &amp; Brewster, 2021</w:t>
      </w:r>
      <w:r>
        <w:rPr>
          <w:rFonts w:ascii="Sakkal Majalla" w:hAnsi="Sakkal Majalla" w:cs="Sakkal Majalla"/>
          <w:sz w:val="28"/>
          <w:szCs w:val="28"/>
          <w:rtl/>
        </w:rPr>
        <w:t>)، بينما كشفت حالات أخرى عن نتائج سلبية مثل زيادة الضغوط النفسية والشعور بالاغتراب الوظيفي (</w:t>
      </w:r>
      <w:proofErr w:type="spellStart"/>
      <w:r>
        <w:rPr>
          <w:rFonts w:ascii="Sakkal Majalla" w:hAnsi="Sakkal Majalla" w:cs="Sakkal Majalla"/>
          <w:sz w:val="28"/>
          <w:szCs w:val="28"/>
        </w:rPr>
        <w:t>Bissola</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Imperatori</w:t>
      </w:r>
      <w:proofErr w:type="spellEnd"/>
      <w:r>
        <w:rPr>
          <w:rFonts w:ascii="Sakkal Majalla" w:hAnsi="Sakkal Majalla" w:cs="Sakkal Majalla"/>
          <w:sz w:val="28"/>
          <w:szCs w:val="28"/>
        </w:rPr>
        <w:t>, 2023</w:t>
      </w:r>
      <w:r>
        <w:rPr>
          <w:rFonts w:ascii="Sakkal Majalla" w:hAnsi="Sakkal Majalla" w:cs="Sakkal Majalla"/>
          <w:sz w:val="28"/>
          <w:szCs w:val="28"/>
          <w:rtl/>
        </w:rPr>
        <w:t>)</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هذا التباين يثير تساؤلات حول العوامل التي تحدد نجاح أو فشل مبادرات </w:t>
      </w:r>
      <w:r>
        <w:rPr>
          <w:rFonts w:ascii="Sakkal Majalla" w:hAnsi="Sakkal Majalla" w:cs="Sakkal Majalla"/>
          <w:sz w:val="28"/>
          <w:szCs w:val="28"/>
          <w:rtl/>
        </w:rPr>
        <w:lastRenderedPageBreak/>
        <w:t>التحول الرقمي في ممارسات الموارد البشرية، وكيفية تأثيرها على أداء الموظفين في سياقات تنظيمية وثقافية مختلفة</w:t>
      </w:r>
      <w:r w:rsidR="00FD2A04">
        <w:rPr>
          <w:rFonts w:ascii="Sakkal Majalla" w:hAnsi="Sakkal Majalla" w:cs="Sakkal Majalla"/>
          <w:sz w:val="28"/>
          <w:szCs w:val="28"/>
          <w:rtl/>
        </w:rPr>
        <w:t xml:space="preserve"> </w:t>
      </w:r>
      <w:r>
        <w:rPr>
          <w:rFonts w:ascii="Sakkal Majalla" w:hAnsi="Sakkal Majalla" w:cs="Sakkal Majalla"/>
          <w:sz w:val="28"/>
          <w:szCs w:val="28"/>
          <w:rtl/>
        </w:rPr>
        <w:t>في الشركات الكبرى بمدينة جدة، التي تمثل مركزاً اقتصادياً مهماً في المملكة يُلاحظ اتجاه متزايد نحو تبني تقنيات وممارسات الموارد البشرية الرقمية ومع ذلك، فإن تأثير هذه الممارسات على أداء الموظفين لم يتم دراسته بشكل كافٍ، مما يخلق فجوة معرفية تستدعي البحث والتقصي</w:t>
      </w:r>
      <w:r w:rsidR="00312300">
        <w:rPr>
          <w:rFonts w:ascii="Sakkal Majalla" w:hAnsi="Sakkal Majalla" w:cs="Sakkal Majalla"/>
          <w:sz w:val="28"/>
          <w:szCs w:val="28"/>
          <w:rtl/>
        </w:rPr>
        <w:t xml:space="preserve"> ،</w:t>
      </w:r>
      <w:r>
        <w:rPr>
          <w:rFonts w:ascii="Sakkal Majalla" w:hAnsi="Sakkal Majalla" w:cs="Sakkal Majalla"/>
          <w:sz w:val="28"/>
          <w:szCs w:val="28"/>
          <w:rtl/>
        </w:rPr>
        <w:t xml:space="preserve"> فهناك حاجة ماسة لفهم كيف تؤثر هذه الممارسات الرقمية على مختلف أبعاد أداء الموظفين، بما في ذلك الإنتاجية، والرضا الوظيفي، والالتزام التنظيمي، والإبداع والابتكار (</w:t>
      </w:r>
      <w:r>
        <w:rPr>
          <w:rFonts w:ascii="Sakkal Majalla" w:hAnsi="Sakkal Majalla" w:cs="Sakkal Majalla"/>
          <w:sz w:val="28"/>
          <w:szCs w:val="28"/>
        </w:rPr>
        <w:t>Al-Rahbi et al., 2023</w:t>
      </w:r>
      <w:r>
        <w:rPr>
          <w:rFonts w:ascii="Sakkal Majalla" w:hAnsi="Sakkal Majalla" w:cs="Sakkal Majalla"/>
          <w:sz w:val="28"/>
          <w:szCs w:val="28"/>
          <w:rtl/>
        </w:rPr>
        <w:t>).</w:t>
      </w:r>
    </w:p>
    <w:p w14:paraId="3906AF96" w14:textId="0C38EF37" w:rsidR="00955D3A" w:rsidRDefault="00955D3A" w:rsidP="00642740">
      <w:pPr>
        <w:jc w:val="both"/>
        <w:rPr>
          <w:rFonts w:ascii="Sakkal Majalla" w:hAnsi="Sakkal Majalla" w:cs="Sakkal Majalla"/>
          <w:sz w:val="28"/>
          <w:szCs w:val="28"/>
        </w:rPr>
      </w:pPr>
      <w:r>
        <w:rPr>
          <w:rFonts w:ascii="Sakkal Majalla" w:hAnsi="Sakkal Majalla" w:cs="Sakkal Majalla"/>
          <w:sz w:val="28"/>
          <w:szCs w:val="28"/>
          <w:rtl/>
        </w:rPr>
        <w:t>بالإضافة إلى ذلك، تواجه الشركات الكبرى في جدة تحديات عديدة في تنفيذ مبادرات التحول الرقمي في ممارسات الموارد البشرية، منها مقاومة التغيير، ونقص المهارات الرقمية، والتكلفة العالية للتكنولوجيا، وصعوبات التكامل مع الأنظمة الموجودة (</w:t>
      </w:r>
      <w:r>
        <w:rPr>
          <w:rFonts w:ascii="Sakkal Majalla" w:hAnsi="Sakkal Majalla" w:cs="Sakkal Majalla"/>
          <w:sz w:val="28"/>
          <w:szCs w:val="28"/>
        </w:rPr>
        <w:t>Al-</w:t>
      </w:r>
      <w:proofErr w:type="spellStart"/>
      <w:r>
        <w:rPr>
          <w:rFonts w:ascii="Sakkal Majalla" w:hAnsi="Sakkal Majalla" w:cs="Sakkal Majalla"/>
          <w:sz w:val="28"/>
          <w:szCs w:val="28"/>
        </w:rPr>
        <w:t>Rawasdeh</w:t>
      </w:r>
      <w:proofErr w:type="spellEnd"/>
      <w:r>
        <w:rPr>
          <w:rFonts w:ascii="Sakkal Majalla" w:hAnsi="Sakkal Majalla" w:cs="Sakkal Majalla"/>
          <w:sz w:val="28"/>
          <w:szCs w:val="28"/>
        </w:rPr>
        <w:t>, 2019</w:t>
      </w:r>
      <w:r>
        <w:rPr>
          <w:rFonts w:ascii="Sakkal Majalla" w:hAnsi="Sakkal Majalla" w:cs="Sakkal Majalla"/>
          <w:sz w:val="28"/>
          <w:szCs w:val="28"/>
          <w:rtl/>
        </w:rPr>
        <w:t>)</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هذه التحديات قد تؤثر على فعالية التحول الرقمي وبالتالي على أداء الموظفين مما يستدعي دراسة أعمق لفهم هذه العلاقة وتحديد العوامل المؤثرة فيها</w:t>
      </w:r>
      <w:r w:rsidR="00AD51C6">
        <w:rPr>
          <w:rFonts w:ascii="Sakkal Majalla" w:hAnsi="Sakkal Majalla" w:cs="Sakkal Majalla"/>
          <w:sz w:val="28"/>
          <w:szCs w:val="28"/>
          <w:rtl/>
        </w:rPr>
        <w:t xml:space="preserve"> </w:t>
      </w:r>
      <w:r>
        <w:rPr>
          <w:rFonts w:ascii="Sakkal Majalla" w:hAnsi="Sakkal Majalla" w:cs="Sakkal Majalla"/>
          <w:sz w:val="28"/>
          <w:szCs w:val="28"/>
          <w:rtl/>
        </w:rPr>
        <w:t>وفي ضوء النظريات المعاصرة كنموذج قبول التكنولوجيا (</w:t>
      </w:r>
      <w:r>
        <w:rPr>
          <w:rFonts w:ascii="Sakkal Majalla" w:hAnsi="Sakkal Majalla" w:cs="Sakkal Majalla"/>
          <w:sz w:val="28"/>
          <w:szCs w:val="28"/>
        </w:rPr>
        <w:t>TAM</w:t>
      </w:r>
      <w:r>
        <w:rPr>
          <w:rFonts w:ascii="Sakkal Majalla" w:hAnsi="Sakkal Majalla" w:cs="Sakkal Majalla"/>
          <w:sz w:val="28"/>
          <w:szCs w:val="28"/>
          <w:rtl/>
        </w:rPr>
        <w:t>) ونظرية الموارد (</w:t>
      </w:r>
      <w:r>
        <w:rPr>
          <w:rFonts w:ascii="Sakkal Majalla" w:hAnsi="Sakkal Majalla" w:cs="Sakkal Majalla"/>
          <w:sz w:val="28"/>
          <w:szCs w:val="28"/>
        </w:rPr>
        <w:t>Resource-Based View</w:t>
      </w:r>
      <w:r>
        <w:rPr>
          <w:rFonts w:ascii="Sakkal Majalla" w:hAnsi="Sakkal Majalla" w:cs="Sakkal Majalla"/>
          <w:sz w:val="28"/>
          <w:szCs w:val="28"/>
          <w:rtl/>
        </w:rPr>
        <w:t>)، هناك أهمية لدراسة العوامل النفسية والتنظيمية التي تؤثر على قبول الموظفين للتقنيات الرقمية الجديدة في ممارسات الموارد البشرية، وكيفية تأثير هذا القبول على أدائهم (</w:t>
      </w:r>
      <w:r>
        <w:rPr>
          <w:rFonts w:ascii="Sakkal Majalla" w:hAnsi="Sakkal Majalla" w:cs="Sakkal Majalla"/>
          <w:sz w:val="28"/>
          <w:szCs w:val="28"/>
        </w:rPr>
        <w:t>Davis, 1989</w:t>
      </w:r>
      <w:r>
        <w:rPr>
          <w:rFonts w:ascii="Sakkal Majalla" w:hAnsi="Sakkal Majalla" w:cs="Sakkal Majalla"/>
          <w:sz w:val="28"/>
          <w:szCs w:val="28"/>
          <w:rtl/>
        </w:rPr>
        <w:t xml:space="preserve">؛ </w:t>
      </w:r>
      <w:r>
        <w:rPr>
          <w:rFonts w:ascii="Sakkal Majalla" w:hAnsi="Sakkal Majalla" w:cs="Sakkal Majalla"/>
          <w:sz w:val="28"/>
          <w:szCs w:val="28"/>
        </w:rPr>
        <w:t>Barney &amp; Wright, 1998</w:t>
      </w:r>
      <w:r>
        <w:rPr>
          <w:rFonts w:ascii="Sakkal Majalla" w:hAnsi="Sakkal Majalla" w:cs="Sakkal Majalla"/>
          <w:sz w:val="28"/>
          <w:szCs w:val="28"/>
          <w:rtl/>
        </w:rPr>
        <w:t>) كما أن نظرية التناسب الاستراتيجي (</w:t>
      </w:r>
      <w:r>
        <w:rPr>
          <w:rFonts w:ascii="Sakkal Majalla" w:hAnsi="Sakkal Majalla" w:cs="Sakkal Majalla"/>
          <w:sz w:val="28"/>
          <w:szCs w:val="28"/>
        </w:rPr>
        <w:t>Strategic Fit</w:t>
      </w:r>
      <w:r>
        <w:rPr>
          <w:rFonts w:ascii="Sakkal Majalla" w:hAnsi="Sakkal Majalla" w:cs="Sakkal Majalla"/>
          <w:sz w:val="28"/>
          <w:szCs w:val="28"/>
          <w:rtl/>
        </w:rPr>
        <w:t>) تشير إلى أهمية التوافق بين استراتيجيات التحول الرقمي في الموارد البشرية والاستراتيجية العامة للشركة لتحقيق الأداء الأمثل (</w:t>
      </w:r>
      <w:r>
        <w:rPr>
          <w:rFonts w:ascii="Sakkal Majalla" w:hAnsi="Sakkal Majalla" w:cs="Sakkal Majalla"/>
          <w:sz w:val="28"/>
          <w:szCs w:val="28"/>
        </w:rPr>
        <w:t>Wright &amp; Snell, 1998</w:t>
      </w:r>
      <w:r>
        <w:rPr>
          <w:rFonts w:ascii="Sakkal Majalla" w:hAnsi="Sakkal Majalla" w:cs="Sakkal Majalla"/>
          <w:sz w:val="28"/>
          <w:szCs w:val="28"/>
          <w:rtl/>
        </w:rPr>
        <w:t>).</w:t>
      </w:r>
    </w:p>
    <w:p w14:paraId="78869FD4" w14:textId="7F3DDA42" w:rsidR="00955D3A" w:rsidRDefault="00955D3A" w:rsidP="00642740">
      <w:pPr>
        <w:jc w:val="both"/>
        <w:rPr>
          <w:rFonts w:ascii="Sakkal Majalla" w:hAnsi="Sakkal Majalla" w:cs="Sakkal Majalla"/>
          <w:sz w:val="28"/>
          <w:szCs w:val="28"/>
        </w:rPr>
      </w:pPr>
      <w:r>
        <w:rPr>
          <w:rFonts w:ascii="Sakkal Majalla" w:hAnsi="Sakkal Majalla" w:cs="Sakkal Majalla"/>
          <w:sz w:val="28"/>
          <w:szCs w:val="28"/>
          <w:rtl/>
        </w:rPr>
        <w:t>في ضوء ما سبق، تتمثل مشكلة الدراسة في وجود حاجة ملحة لفهم وتحليل أثر التحول الرقمي في ممارسات الموارد البشرية على أداء الموظفين في الشركات الكبرى بمدينة جدة، وتحديد العوامل التي قد تعزز أو تعيق هذا التأثير بهدف مساعدة هذه الشركات على تبني استراتيجيات فعالة للتحول الرقمي تضمن تحقيق أقصى استفادة ممكنة منه في تحسين أداء مواردها البشرية.</w:t>
      </w:r>
    </w:p>
    <w:p w14:paraId="5FAE7FF9" w14:textId="77777777" w:rsidR="00955D3A" w:rsidRDefault="00955D3A" w:rsidP="00642740">
      <w:pPr>
        <w:jc w:val="both"/>
        <w:rPr>
          <w:rFonts w:ascii="Sakkal Majalla" w:hAnsi="Sakkal Majalla" w:cs="Sakkal Majalla"/>
          <w:sz w:val="28"/>
          <w:szCs w:val="28"/>
          <w:rtl/>
        </w:rPr>
      </w:pPr>
      <w:r>
        <w:rPr>
          <w:rFonts w:ascii="Sakkal Majalla" w:hAnsi="Sakkal Majalla" w:cs="Sakkal Majalla"/>
          <w:sz w:val="28"/>
          <w:szCs w:val="28"/>
          <w:rtl/>
        </w:rPr>
        <w:t>ويمكن صياغة مشكلة الدراسة في التساؤل الرئيسي التالي: ما أثر التحول الرقمي في ممارسات الموارد البشرية على أداء الموظفين في الشركات الكبرى بمدينة جدة؟ ويتفرع من هذا السؤال الرئيسي عدة أسئلة فرعية:</w:t>
      </w:r>
    </w:p>
    <w:p w14:paraId="44706C51" w14:textId="2434CE80" w:rsidR="00955D3A" w:rsidRPr="00AD51C6" w:rsidRDefault="00955D3A" w:rsidP="00642740">
      <w:pPr>
        <w:pStyle w:val="a5"/>
        <w:numPr>
          <w:ilvl w:val="0"/>
          <w:numId w:val="25"/>
        </w:numPr>
        <w:jc w:val="both"/>
        <w:rPr>
          <w:rFonts w:ascii="Sakkal Majalla" w:hAnsi="Sakkal Majalla" w:cs="Sakkal Majalla"/>
          <w:sz w:val="28"/>
          <w:szCs w:val="28"/>
          <w:rtl/>
        </w:rPr>
      </w:pPr>
      <w:r w:rsidRPr="00AD51C6">
        <w:rPr>
          <w:rFonts w:ascii="Sakkal Majalla" w:hAnsi="Sakkal Majalla" w:cs="Sakkal Majalla"/>
          <w:sz w:val="28"/>
          <w:szCs w:val="28"/>
          <w:rtl/>
        </w:rPr>
        <w:t>ما أثر التحول الرقمي في عمليات التوظيف والاختيار على أداء الموظفين</w:t>
      </w:r>
      <w:r w:rsidR="00412F31">
        <w:rPr>
          <w:rFonts w:ascii="Sakkal Majalla" w:hAnsi="Sakkal Majalla" w:cs="Sakkal Majalla"/>
          <w:sz w:val="28"/>
          <w:szCs w:val="28"/>
          <w:rtl/>
        </w:rPr>
        <w:t xml:space="preserve"> ؟</w:t>
      </w:r>
    </w:p>
    <w:p w14:paraId="27F838BE" w14:textId="278B65F8" w:rsidR="00955D3A" w:rsidRPr="00AD51C6" w:rsidRDefault="00955D3A" w:rsidP="00642740">
      <w:pPr>
        <w:pStyle w:val="a5"/>
        <w:numPr>
          <w:ilvl w:val="0"/>
          <w:numId w:val="25"/>
        </w:numPr>
        <w:jc w:val="both"/>
        <w:rPr>
          <w:rFonts w:ascii="Sakkal Majalla" w:hAnsi="Sakkal Majalla" w:cs="Sakkal Majalla"/>
          <w:sz w:val="28"/>
          <w:szCs w:val="28"/>
          <w:rtl/>
        </w:rPr>
      </w:pPr>
      <w:r w:rsidRPr="00AD51C6">
        <w:rPr>
          <w:rFonts w:ascii="Sakkal Majalla" w:hAnsi="Sakkal Majalla" w:cs="Sakkal Majalla"/>
          <w:sz w:val="28"/>
          <w:szCs w:val="28"/>
          <w:rtl/>
        </w:rPr>
        <w:t>ما أثر التحول الرقمي في عمليات التدريب والتطوير على أداء الموظفين</w:t>
      </w:r>
      <w:r w:rsidR="00AF1804">
        <w:rPr>
          <w:rFonts w:ascii="Sakkal Majalla" w:hAnsi="Sakkal Majalla" w:cs="Sakkal Majalla"/>
          <w:sz w:val="28"/>
          <w:szCs w:val="28"/>
          <w:rtl/>
        </w:rPr>
        <w:t xml:space="preserve"> ؟</w:t>
      </w:r>
    </w:p>
    <w:p w14:paraId="78A59847" w14:textId="690ED02A" w:rsidR="00955D3A" w:rsidRPr="00AD51C6" w:rsidRDefault="00955D3A" w:rsidP="00642740">
      <w:pPr>
        <w:pStyle w:val="a5"/>
        <w:numPr>
          <w:ilvl w:val="0"/>
          <w:numId w:val="25"/>
        </w:numPr>
        <w:jc w:val="both"/>
        <w:rPr>
          <w:rFonts w:ascii="Sakkal Majalla" w:hAnsi="Sakkal Majalla" w:cs="Sakkal Majalla"/>
          <w:sz w:val="28"/>
          <w:szCs w:val="28"/>
          <w:rtl/>
        </w:rPr>
      </w:pPr>
      <w:r w:rsidRPr="00AD51C6">
        <w:rPr>
          <w:rFonts w:ascii="Sakkal Majalla" w:hAnsi="Sakkal Majalla" w:cs="Sakkal Majalla"/>
          <w:sz w:val="28"/>
          <w:szCs w:val="28"/>
          <w:rtl/>
        </w:rPr>
        <w:t>ما أثر التحول الرقمي في أنظمة إدارة الأداء على أداء الموظفين؟</w:t>
      </w:r>
    </w:p>
    <w:p w14:paraId="03CFD209" w14:textId="4CE9A14B" w:rsidR="00955D3A" w:rsidRPr="00AD51C6" w:rsidRDefault="00955D3A" w:rsidP="00642740">
      <w:pPr>
        <w:pStyle w:val="a5"/>
        <w:numPr>
          <w:ilvl w:val="0"/>
          <w:numId w:val="25"/>
        </w:numPr>
        <w:jc w:val="both"/>
        <w:rPr>
          <w:rFonts w:ascii="Sakkal Majalla" w:hAnsi="Sakkal Majalla" w:cs="Sakkal Majalla"/>
          <w:sz w:val="28"/>
          <w:szCs w:val="28"/>
          <w:rtl/>
        </w:rPr>
      </w:pPr>
      <w:r w:rsidRPr="00AD51C6">
        <w:rPr>
          <w:rFonts w:ascii="Sakkal Majalla" w:hAnsi="Sakkal Majalla" w:cs="Sakkal Majalla"/>
          <w:sz w:val="28"/>
          <w:szCs w:val="28"/>
          <w:rtl/>
        </w:rPr>
        <w:t>ما أثر التحول الرقمي في أنظمة التعويضات والمزايا على أداء الموظفين</w:t>
      </w:r>
      <w:r w:rsidR="00412F31">
        <w:rPr>
          <w:rFonts w:ascii="Sakkal Majalla" w:hAnsi="Sakkal Majalla" w:cs="Sakkal Majalla"/>
          <w:sz w:val="28"/>
          <w:szCs w:val="28"/>
          <w:rtl/>
        </w:rPr>
        <w:t xml:space="preserve"> ؟</w:t>
      </w:r>
    </w:p>
    <w:p w14:paraId="56B94882" w14:textId="39D6C63D" w:rsidR="00955D3A" w:rsidRPr="00AD51C6" w:rsidRDefault="00955D3A" w:rsidP="00642740">
      <w:pPr>
        <w:pStyle w:val="a5"/>
        <w:numPr>
          <w:ilvl w:val="0"/>
          <w:numId w:val="25"/>
        </w:numPr>
        <w:jc w:val="both"/>
        <w:rPr>
          <w:rFonts w:ascii="Sakkal Majalla" w:hAnsi="Sakkal Majalla" w:cs="Sakkal Majalla"/>
          <w:sz w:val="28"/>
          <w:szCs w:val="28"/>
          <w:rtl/>
        </w:rPr>
      </w:pPr>
      <w:r w:rsidRPr="00AD51C6">
        <w:rPr>
          <w:rFonts w:ascii="Sakkal Majalla" w:hAnsi="Sakkal Majalla" w:cs="Sakkal Majalla"/>
          <w:sz w:val="28"/>
          <w:szCs w:val="28"/>
          <w:rtl/>
        </w:rPr>
        <w:t>ما أثر التحول الرقمي في استراتيجيات إدارة المواهب على أداء الموظفين</w:t>
      </w:r>
      <w:r w:rsidR="00AF1804">
        <w:rPr>
          <w:rFonts w:ascii="Sakkal Majalla" w:hAnsi="Sakkal Majalla" w:cs="Sakkal Majalla"/>
          <w:sz w:val="28"/>
          <w:szCs w:val="28"/>
          <w:rtl/>
        </w:rPr>
        <w:t xml:space="preserve"> ؟</w:t>
      </w:r>
    </w:p>
    <w:p w14:paraId="1D1F87A2" w14:textId="3999E085" w:rsidR="00955D3A" w:rsidRPr="00AD51C6" w:rsidRDefault="00955D3A" w:rsidP="00642740">
      <w:pPr>
        <w:pStyle w:val="a5"/>
        <w:numPr>
          <w:ilvl w:val="0"/>
          <w:numId w:val="25"/>
        </w:numPr>
        <w:jc w:val="both"/>
        <w:rPr>
          <w:rFonts w:ascii="Sakkal Majalla" w:hAnsi="Sakkal Majalla" w:cs="Sakkal Majalla"/>
          <w:sz w:val="28"/>
          <w:szCs w:val="28"/>
          <w:rtl/>
        </w:rPr>
      </w:pPr>
      <w:r w:rsidRPr="00AD51C6">
        <w:rPr>
          <w:rFonts w:ascii="Sakkal Majalla" w:hAnsi="Sakkal Majalla" w:cs="Sakkal Majalla"/>
          <w:sz w:val="28"/>
          <w:szCs w:val="28"/>
          <w:rtl/>
        </w:rPr>
        <w:t>ما هي العوامل الشخصية والتنظيمية والتكنولوجية التي تؤثر في العلاقة بين التحول الرقمي في ممارسات الموارد البشرية وأداء الموظفين؟</w:t>
      </w:r>
    </w:p>
    <w:p w14:paraId="45B33108" w14:textId="77777777" w:rsidR="00F925D0" w:rsidRDefault="00F925D0" w:rsidP="00D22171">
      <w:pPr>
        <w:rPr>
          <w:rFonts w:ascii="Sakkal Majalla" w:hAnsi="Sakkal Majalla" w:cs="Sakkal Majalla"/>
          <w:sz w:val="28"/>
          <w:szCs w:val="28"/>
          <w:u w:val="single"/>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116774E0" w14:textId="77777777" w:rsidR="00642740" w:rsidRDefault="00642740" w:rsidP="00D22171">
      <w:pPr>
        <w:rPr>
          <w:rFonts w:ascii="Sakkal Majalla" w:hAnsi="Sakkal Majalla" w:cs="Sakkal Majalla"/>
          <w:sz w:val="28"/>
          <w:szCs w:val="28"/>
          <w:u w:val="single"/>
          <w:rtl/>
        </w:rPr>
      </w:pPr>
    </w:p>
    <w:p w14:paraId="12A30CE8" w14:textId="74C1355D" w:rsidR="003B69C6" w:rsidRPr="00AD51C6" w:rsidRDefault="00D22171" w:rsidP="00EB6C96">
      <w:pPr>
        <w:pStyle w:val="2"/>
        <w:rPr>
          <w:rtl/>
        </w:rPr>
      </w:pPr>
      <w:bookmarkStart w:id="4" w:name="_Toc224279211"/>
      <w:r w:rsidRPr="00AD51C6">
        <w:rPr>
          <w:rtl/>
        </w:rPr>
        <w:t>أهمية الدراسة.</w:t>
      </w:r>
      <w:bookmarkEnd w:id="4"/>
      <w:r w:rsidRPr="00AD51C6">
        <w:rPr>
          <w:rtl/>
        </w:rPr>
        <w:t xml:space="preserve"> </w:t>
      </w:r>
    </w:p>
    <w:p w14:paraId="1432D077" w14:textId="77777777" w:rsidR="003B69C6" w:rsidRDefault="003B69C6" w:rsidP="00642740">
      <w:pPr>
        <w:jc w:val="both"/>
        <w:rPr>
          <w:rFonts w:ascii="Sakkal Majalla" w:hAnsi="Sakkal Majalla" w:cs="Sakkal Majalla"/>
          <w:sz w:val="28"/>
          <w:szCs w:val="28"/>
          <w:rtl/>
        </w:rPr>
      </w:pPr>
      <w:r>
        <w:rPr>
          <w:rFonts w:ascii="Sakkal Majalla" w:hAnsi="Sakkal Majalla" w:cs="Sakkal Majalla"/>
          <w:sz w:val="28"/>
          <w:szCs w:val="28"/>
          <w:rtl/>
        </w:rPr>
        <w:t>تستمد هذه الدراسة أهميتها من عدة اعتبارات علمية وعملية تتمثل فيما يلي:</w:t>
      </w:r>
    </w:p>
    <w:p w14:paraId="7C7410D6" w14:textId="77777777" w:rsidR="003B69C6" w:rsidRDefault="003B69C6" w:rsidP="00642740">
      <w:pPr>
        <w:jc w:val="both"/>
        <w:rPr>
          <w:rFonts w:ascii="Sakkal Majalla" w:hAnsi="Sakkal Majalla" w:cs="Sakkal Majalla"/>
          <w:sz w:val="28"/>
          <w:szCs w:val="28"/>
          <w:rtl/>
        </w:rPr>
      </w:pPr>
    </w:p>
    <w:p w14:paraId="0063258C" w14:textId="4EA52785" w:rsidR="003B69C6" w:rsidRPr="00AD51C6" w:rsidRDefault="003B69C6" w:rsidP="00EB6C96">
      <w:pPr>
        <w:pStyle w:val="3"/>
        <w:rPr>
          <w:bCs w:val="0"/>
        </w:rPr>
      </w:pPr>
      <w:r>
        <w:rPr>
          <w:rtl/>
        </w:rPr>
        <w:t xml:space="preserve"> </w:t>
      </w:r>
      <w:bookmarkStart w:id="5" w:name="_Toc224279212"/>
      <w:r w:rsidRPr="00AD51C6">
        <w:rPr>
          <w:rtl/>
        </w:rPr>
        <w:t>الأهمية العلمية (النظرية):</w:t>
      </w:r>
      <w:bookmarkEnd w:id="5"/>
    </w:p>
    <w:p w14:paraId="1CBE5C5F" w14:textId="6D431827" w:rsidR="003B69C6" w:rsidRDefault="003B69C6" w:rsidP="00642740">
      <w:pPr>
        <w:jc w:val="both"/>
        <w:rPr>
          <w:rFonts w:ascii="Sakkal Majalla" w:hAnsi="Sakkal Majalla" w:cs="Sakkal Majalla"/>
          <w:sz w:val="28"/>
          <w:szCs w:val="28"/>
        </w:rPr>
      </w:pPr>
      <w:r>
        <w:rPr>
          <w:rFonts w:ascii="Sakkal Majalla" w:hAnsi="Sakkal Majalla" w:cs="Sakkal Majalla"/>
          <w:sz w:val="28"/>
          <w:szCs w:val="28"/>
          <w:rtl/>
        </w:rPr>
        <w:t>تُسهم هذه الدراسة في إثراء الأدبيات العلمية المتعلقة بالتحول الرقمي في ممارسات الموارد البشرية وتأثيره على أداء الموظفين، وهو موضوع حديث نسبياً في البيئة العربية عموماً والسعودية خصوصاً</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فالدراسات السابقة التي تناولت هذا الموضوع في السياق السعودي محدودة (</w:t>
      </w:r>
      <w:r>
        <w:rPr>
          <w:rFonts w:ascii="Sakkal Majalla" w:hAnsi="Sakkal Majalla" w:cs="Sakkal Majalla"/>
          <w:sz w:val="28"/>
          <w:szCs w:val="28"/>
        </w:rPr>
        <w:t>Al-</w:t>
      </w:r>
      <w:proofErr w:type="spellStart"/>
      <w:r>
        <w:rPr>
          <w:rFonts w:ascii="Sakkal Majalla" w:hAnsi="Sakkal Majalla" w:cs="Sakkal Majalla"/>
          <w:sz w:val="28"/>
          <w:szCs w:val="28"/>
        </w:rPr>
        <w:t>Shammari</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Qutieshat</w:t>
      </w:r>
      <w:proofErr w:type="spellEnd"/>
      <w:r>
        <w:rPr>
          <w:rFonts w:ascii="Sakkal Majalla" w:hAnsi="Sakkal Majalla" w:cs="Sakkal Majalla"/>
          <w:sz w:val="28"/>
          <w:szCs w:val="28"/>
        </w:rPr>
        <w:t>, 2021</w:t>
      </w:r>
      <w:r>
        <w:rPr>
          <w:rFonts w:ascii="Sakkal Majalla" w:hAnsi="Sakkal Majalla" w:cs="Sakkal Majalla"/>
          <w:sz w:val="28"/>
          <w:szCs w:val="28"/>
          <w:rtl/>
        </w:rPr>
        <w:t>)، مما يجعل هذه الدراسة إضافة علمية مهمة تسد فجوة معرفية في هذا المجال</w:t>
      </w:r>
      <w:r w:rsidR="00AD51C6">
        <w:rPr>
          <w:rFonts w:ascii="Sakkal Majalla" w:hAnsi="Sakkal Majalla" w:cs="Sakkal Majalla"/>
          <w:sz w:val="28"/>
          <w:szCs w:val="28"/>
          <w:rtl/>
        </w:rPr>
        <w:t xml:space="preserve"> </w:t>
      </w:r>
      <w:r>
        <w:rPr>
          <w:rFonts w:ascii="Sakkal Majalla" w:hAnsi="Sakkal Majalla" w:cs="Sakkal Majalla"/>
          <w:sz w:val="28"/>
          <w:szCs w:val="28"/>
          <w:rtl/>
        </w:rPr>
        <w:t>تتبنى الدراسة منهجية متكاملة لدراسة مختلف أبعاد التحول الرقمي في ممارسات الموارد البشرية وتأثيرها على جوانب متعددة من أداء الموظفين هذه النظرة الشمولية تساعد في تكوين فهم متكامل للعلاقة بين المتغيرين، وتوضيح الآليات التي يؤثر من خلالها التحول الرقمي على أداء الموظفين (</w:t>
      </w:r>
      <w:r>
        <w:rPr>
          <w:rFonts w:ascii="Sakkal Majalla" w:hAnsi="Sakkal Majalla" w:cs="Sakkal Majalla"/>
          <w:sz w:val="28"/>
          <w:szCs w:val="28"/>
        </w:rPr>
        <w:t>Marler &amp; Fisher, 2022</w:t>
      </w:r>
      <w:r>
        <w:rPr>
          <w:rFonts w:ascii="Sakkal Majalla" w:hAnsi="Sakkal Majalla" w:cs="Sakkal Majalla"/>
          <w:sz w:val="28"/>
          <w:szCs w:val="28"/>
          <w:rtl/>
        </w:rPr>
        <w:t>)</w:t>
      </w:r>
      <w:r w:rsidR="00AD51C6">
        <w:rPr>
          <w:rFonts w:ascii="Sakkal Majalla" w:hAnsi="Sakkal Majalla" w:cs="Sakkal Majalla"/>
          <w:sz w:val="28"/>
          <w:szCs w:val="28"/>
          <w:rtl/>
        </w:rPr>
        <w:t xml:space="preserve"> </w:t>
      </w:r>
      <w:r>
        <w:rPr>
          <w:rFonts w:ascii="Sakkal Majalla" w:hAnsi="Sakkal Majalla" w:cs="Sakkal Majalla"/>
          <w:sz w:val="28"/>
          <w:szCs w:val="28"/>
          <w:rtl/>
        </w:rPr>
        <w:t xml:space="preserve">تسعى الدراسة </w:t>
      </w:r>
      <w:proofErr w:type="spellStart"/>
      <w:r w:rsidR="00575F27">
        <w:rPr>
          <w:rFonts w:ascii="Sakkal Majalla" w:hAnsi="Sakkal Majalla" w:cs="Sakkal Majalla"/>
          <w:sz w:val="28"/>
          <w:szCs w:val="28"/>
          <w:rtl/>
        </w:rPr>
        <w:t>الی</w:t>
      </w:r>
      <w:proofErr w:type="spellEnd"/>
      <w:r>
        <w:rPr>
          <w:rFonts w:ascii="Sakkal Majalla" w:hAnsi="Sakkal Majalla" w:cs="Sakkal Majalla"/>
          <w:sz w:val="28"/>
          <w:szCs w:val="28"/>
          <w:rtl/>
        </w:rPr>
        <w:t xml:space="preserve"> تطوير إطار نظري يوضح العلاقة بين التحول الرقمي في ممارسات الموارد البشرية وأداء الموظفين مع تحديد المتغيرات الوسيطة والمعدلة التي قد تؤثر </w:t>
      </w:r>
      <w:r w:rsidR="00B559A4">
        <w:rPr>
          <w:rFonts w:ascii="Sakkal Majalla" w:hAnsi="Sakkal Majalla" w:cs="Sakkal Majalla"/>
          <w:sz w:val="28"/>
          <w:szCs w:val="28"/>
          <w:rtl/>
        </w:rPr>
        <w:t>من</w:t>
      </w:r>
      <w:r>
        <w:rPr>
          <w:rFonts w:ascii="Sakkal Majalla" w:hAnsi="Sakkal Majalla" w:cs="Sakkal Majalla"/>
          <w:sz w:val="28"/>
          <w:szCs w:val="28"/>
          <w:rtl/>
        </w:rPr>
        <w:t xml:space="preserve"> هذه العلاقة</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هذا الإطار يمكن أن يشكل أساساً لدراسات مستقبلية في هذا المجال، ويسهم في تعميق فهمنا لديناميكيات التحول الرقمي في بيئات العمل المعاصرة</w:t>
      </w:r>
    </w:p>
    <w:p w14:paraId="4DEA5B8A" w14:textId="0DB38C00" w:rsidR="003B69C6" w:rsidRDefault="003B69C6" w:rsidP="00642740">
      <w:pPr>
        <w:jc w:val="both"/>
        <w:rPr>
          <w:rFonts w:ascii="Sakkal Majalla" w:hAnsi="Sakkal Majalla" w:cs="Sakkal Majalla"/>
          <w:sz w:val="28"/>
          <w:szCs w:val="28"/>
          <w:rtl/>
        </w:rPr>
      </w:pPr>
      <w:r>
        <w:rPr>
          <w:rFonts w:ascii="Sakkal Majalla" w:hAnsi="Sakkal Majalla" w:cs="Sakkal Majalla"/>
          <w:sz w:val="28"/>
          <w:szCs w:val="28"/>
          <w:rtl/>
        </w:rPr>
        <w:t>تعتمد الدراسة على نظريات متعددة مثل نظرية قبول التكنولوجيا (</w:t>
      </w:r>
      <w:r>
        <w:rPr>
          <w:rFonts w:ascii="Sakkal Majalla" w:hAnsi="Sakkal Majalla" w:cs="Sakkal Majalla"/>
          <w:sz w:val="28"/>
          <w:szCs w:val="28"/>
        </w:rPr>
        <w:t>TAM</w:t>
      </w:r>
      <w:r>
        <w:rPr>
          <w:rFonts w:ascii="Sakkal Majalla" w:hAnsi="Sakkal Majalla" w:cs="Sakkal Majalla"/>
          <w:sz w:val="28"/>
          <w:szCs w:val="28"/>
          <w:rtl/>
        </w:rPr>
        <w:t>)، ونظرية الموارد (</w:t>
      </w:r>
      <w:r>
        <w:rPr>
          <w:rFonts w:ascii="Sakkal Majalla" w:hAnsi="Sakkal Majalla" w:cs="Sakkal Majalla"/>
          <w:sz w:val="28"/>
          <w:szCs w:val="28"/>
        </w:rPr>
        <w:t>Resource-Based View</w:t>
      </w:r>
      <w:r>
        <w:rPr>
          <w:rFonts w:ascii="Sakkal Majalla" w:hAnsi="Sakkal Majalla" w:cs="Sakkal Majalla"/>
          <w:sz w:val="28"/>
          <w:szCs w:val="28"/>
          <w:rtl/>
        </w:rPr>
        <w:t>)، ونظرية التناسب الاستراتيجي (</w:t>
      </w:r>
      <w:r>
        <w:rPr>
          <w:rFonts w:ascii="Sakkal Majalla" w:hAnsi="Sakkal Majalla" w:cs="Sakkal Majalla"/>
          <w:sz w:val="28"/>
          <w:szCs w:val="28"/>
        </w:rPr>
        <w:t>Strategic Fit</w:t>
      </w:r>
      <w:r>
        <w:rPr>
          <w:rFonts w:ascii="Sakkal Majalla" w:hAnsi="Sakkal Majalla" w:cs="Sakkal Majalla"/>
          <w:sz w:val="28"/>
          <w:szCs w:val="28"/>
          <w:rtl/>
        </w:rPr>
        <w:t>) مما يسهم في اختبار هذه النظريات في سياق جديد وإثراء الفهم النظري لها (</w:t>
      </w:r>
      <w:r>
        <w:rPr>
          <w:rFonts w:ascii="Sakkal Majalla" w:hAnsi="Sakkal Majalla" w:cs="Sakkal Majalla"/>
          <w:sz w:val="28"/>
          <w:szCs w:val="28"/>
        </w:rPr>
        <w:t>Davis, 1989</w:t>
      </w:r>
      <w:r>
        <w:rPr>
          <w:rFonts w:ascii="Sakkal Majalla" w:hAnsi="Sakkal Majalla" w:cs="Sakkal Majalla"/>
          <w:sz w:val="28"/>
          <w:szCs w:val="28"/>
          <w:rtl/>
        </w:rPr>
        <w:t xml:space="preserve">؛ </w:t>
      </w:r>
      <w:r>
        <w:rPr>
          <w:rFonts w:ascii="Sakkal Majalla" w:hAnsi="Sakkal Majalla" w:cs="Sakkal Majalla"/>
          <w:sz w:val="28"/>
          <w:szCs w:val="28"/>
        </w:rPr>
        <w:t>Barney &amp; Wright, 1998</w:t>
      </w:r>
      <w:r>
        <w:rPr>
          <w:rFonts w:ascii="Sakkal Majalla" w:hAnsi="Sakkal Majalla" w:cs="Sakkal Majalla"/>
          <w:sz w:val="28"/>
          <w:szCs w:val="28"/>
          <w:rtl/>
        </w:rPr>
        <w:t xml:space="preserve">؛ </w:t>
      </w:r>
      <w:r>
        <w:rPr>
          <w:rFonts w:ascii="Sakkal Majalla" w:hAnsi="Sakkal Majalla" w:cs="Sakkal Majalla"/>
          <w:sz w:val="28"/>
          <w:szCs w:val="28"/>
        </w:rPr>
        <w:t>Wright &amp; Snell, 1998</w:t>
      </w:r>
      <w:r>
        <w:rPr>
          <w:rFonts w:ascii="Sakkal Majalla" w:hAnsi="Sakkal Majalla" w:cs="Sakkal Majalla"/>
          <w:sz w:val="28"/>
          <w:szCs w:val="28"/>
          <w:rtl/>
        </w:rPr>
        <w:t>).</w:t>
      </w:r>
    </w:p>
    <w:p w14:paraId="32C698FF" w14:textId="77777777" w:rsidR="003B69C6" w:rsidRDefault="003B69C6" w:rsidP="00642740">
      <w:pPr>
        <w:jc w:val="both"/>
        <w:rPr>
          <w:rFonts w:ascii="Sakkal Majalla" w:hAnsi="Sakkal Majalla" w:cs="Sakkal Majalla"/>
          <w:sz w:val="28"/>
          <w:szCs w:val="28"/>
          <w:rtl/>
        </w:rPr>
      </w:pPr>
    </w:p>
    <w:p w14:paraId="736B166C" w14:textId="6D877647" w:rsidR="003B69C6" w:rsidRPr="00AD51C6" w:rsidRDefault="003B69C6" w:rsidP="00EB6C96">
      <w:pPr>
        <w:pStyle w:val="3"/>
      </w:pPr>
      <w:r>
        <w:rPr>
          <w:rtl/>
        </w:rPr>
        <w:t xml:space="preserve"> </w:t>
      </w:r>
      <w:bookmarkStart w:id="6" w:name="_Toc224279213"/>
      <w:r w:rsidRPr="00AD51C6">
        <w:rPr>
          <w:rtl/>
        </w:rPr>
        <w:t>الأهمية العملية (التطبيقية):</w:t>
      </w:r>
      <w:bookmarkEnd w:id="6"/>
    </w:p>
    <w:p w14:paraId="6A9850FB" w14:textId="29373A1B" w:rsidR="003B69C6" w:rsidRDefault="003B69C6" w:rsidP="00642740">
      <w:pPr>
        <w:jc w:val="both"/>
        <w:rPr>
          <w:rFonts w:ascii="Sakkal Majalla" w:hAnsi="Sakkal Majalla" w:cs="Sakkal Majalla"/>
          <w:sz w:val="28"/>
          <w:szCs w:val="28"/>
          <w:rtl/>
        </w:rPr>
      </w:pPr>
      <w:r>
        <w:rPr>
          <w:rFonts w:ascii="Sakkal Majalla" w:hAnsi="Sakkal Majalla" w:cs="Sakkal Majalla"/>
          <w:sz w:val="28"/>
          <w:szCs w:val="28"/>
          <w:rtl/>
        </w:rPr>
        <w:t>توفر الدراسة معلومات وبيانات قيّمة لمديري الموارد البشرية والمديرين التنفيذيين في الشركات الكبرى بمدينة جدة حول كيفية تأثير التحول الرقمي في ممارسات الموارد البشرية على أداء موظفيهم، مما يساعدهم في اتخاذ قرارات مستنيرة بشأن استراتيجيات التحول الرقمي (</w:t>
      </w:r>
      <w:proofErr w:type="spellStart"/>
      <w:r>
        <w:rPr>
          <w:rFonts w:ascii="Sakkal Majalla" w:hAnsi="Sakkal Majalla" w:cs="Sakkal Majalla"/>
          <w:sz w:val="28"/>
          <w:szCs w:val="28"/>
        </w:rPr>
        <w:t>Bondarouk</w:t>
      </w:r>
      <w:proofErr w:type="spellEnd"/>
      <w:r>
        <w:rPr>
          <w:rFonts w:ascii="Sakkal Majalla" w:hAnsi="Sakkal Majalla" w:cs="Sakkal Majalla"/>
          <w:sz w:val="28"/>
          <w:szCs w:val="28"/>
        </w:rPr>
        <w:t xml:space="preserve"> &amp; Brewster, 2021</w:t>
      </w:r>
      <w:r>
        <w:rPr>
          <w:rFonts w:ascii="Sakkal Majalla" w:hAnsi="Sakkal Majalla" w:cs="Sakkal Majalla"/>
          <w:sz w:val="28"/>
          <w:szCs w:val="28"/>
          <w:rtl/>
        </w:rPr>
        <w:t>)</w:t>
      </w:r>
      <w:r w:rsidR="00AD51C6">
        <w:rPr>
          <w:rFonts w:ascii="Sakkal Majalla" w:hAnsi="Sakkal Majalla" w:cs="Sakkal Majalla"/>
          <w:sz w:val="28"/>
          <w:szCs w:val="28"/>
          <w:rtl/>
        </w:rPr>
        <w:t xml:space="preserve"> </w:t>
      </w:r>
      <w:r>
        <w:rPr>
          <w:rFonts w:ascii="Sakkal Majalla" w:hAnsi="Sakkal Majalla" w:cs="Sakkal Majalla"/>
          <w:sz w:val="28"/>
          <w:szCs w:val="28"/>
          <w:rtl/>
        </w:rPr>
        <w:t>تسهم الدراسة في تحديد أفضل ممارسات التحول الرقمي في مجال الموارد البشرية التي تؤثر إيجاباً على أداء الموظفين، مما يمكن الشركات من توجيه استثماراتها نحو هذه الممارسات لتحقيق أقصى استفادة منها</w:t>
      </w:r>
      <w:r w:rsidR="00AD51C6">
        <w:rPr>
          <w:rFonts w:ascii="Sakkal Majalla" w:hAnsi="Sakkal Majalla" w:cs="Sakkal Majalla"/>
          <w:sz w:val="28"/>
          <w:szCs w:val="28"/>
          <w:rtl/>
        </w:rPr>
        <w:t xml:space="preserve"> </w:t>
      </w:r>
      <w:r>
        <w:rPr>
          <w:rFonts w:ascii="Sakkal Majalla" w:hAnsi="Sakkal Majalla" w:cs="Sakkal Majalla"/>
          <w:sz w:val="28"/>
          <w:szCs w:val="28"/>
          <w:rtl/>
        </w:rPr>
        <w:t>تساعد الدراسة في تحديد التحديات والمعوقات التي تواجه عملية التحول الرقمي في ممارسات الموارد البشرية، وتأثيرها المحتمل على أداء الموظفين مما يمكن الشركات من وضع استراتيجيات فعالة للتغلب على هذه التحديات (</w:t>
      </w:r>
      <w:r>
        <w:rPr>
          <w:rFonts w:ascii="Sakkal Majalla" w:hAnsi="Sakkal Majalla" w:cs="Sakkal Majalla"/>
          <w:sz w:val="28"/>
          <w:szCs w:val="28"/>
        </w:rPr>
        <w:t>Al-</w:t>
      </w:r>
      <w:proofErr w:type="spellStart"/>
      <w:r>
        <w:rPr>
          <w:rFonts w:ascii="Sakkal Majalla" w:hAnsi="Sakkal Majalla" w:cs="Sakkal Majalla"/>
          <w:sz w:val="28"/>
          <w:szCs w:val="28"/>
        </w:rPr>
        <w:t>Rawasdeh</w:t>
      </w:r>
      <w:proofErr w:type="spellEnd"/>
      <w:r>
        <w:rPr>
          <w:rFonts w:ascii="Sakkal Majalla" w:hAnsi="Sakkal Majalla" w:cs="Sakkal Majalla"/>
          <w:sz w:val="28"/>
          <w:szCs w:val="28"/>
        </w:rPr>
        <w:t>, 2019</w:t>
      </w:r>
      <w:r>
        <w:rPr>
          <w:rFonts w:ascii="Sakkal Majalla" w:hAnsi="Sakkal Majalla" w:cs="Sakkal Majalla"/>
          <w:sz w:val="28"/>
          <w:szCs w:val="28"/>
          <w:rtl/>
        </w:rPr>
        <w:t>)</w:t>
      </w:r>
      <w:r w:rsidR="00AD51C6">
        <w:rPr>
          <w:rFonts w:ascii="Sakkal Majalla" w:hAnsi="Sakkal Majalla" w:cs="Sakkal Majalla"/>
          <w:sz w:val="28"/>
          <w:szCs w:val="28"/>
          <w:rtl/>
        </w:rPr>
        <w:t xml:space="preserve"> </w:t>
      </w:r>
      <w:r>
        <w:rPr>
          <w:rFonts w:ascii="Sakkal Majalla" w:hAnsi="Sakkal Majalla" w:cs="Sakkal Majalla"/>
          <w:sz w:val="28"/>
          <w:szCs w:val="28"/>
          <w:rtl/>
        </w:rPr>
        <w:t xml:space="preserve">تتماشى هذه الدراسة مع توجهات رؤية المملكة 2030 نحو بناء اقتصاد رقمي متطور، حيث تسهم </w:t>
      </w:r>
      <w:r w:rsidR="008944B4">
        <w:rPr>
          <w:rFonts w:ascii="Sakkal Majalla" w:hAnsi="Sakkal Majalla" w:cs="Sakkal Majalla"/>
          <w:sz w:val="28"/>
          <w:szCs w:val="28"/>
          <w:rtl/>
        </w:rPr>
        <w:t>من</w:t>
      </w:r>
      <w:r>
        <w:rPr>
          <w:rFonts w:ascii="Sakkal Majalla" w:hAnsi="Sakkal Majalla" w:cs="Sakkal Majalla"/>
          <w:sz w:val="28"/>
          <w:szCs w:val="28"/>
          <w:rtl/>
        </w:rPr>
        <w:t xml:space="preserve"> فهم كيفية تعظيم الاستفادة من التحول الرقمي في مجال الموارد البشرية لتحسين أداء الموظفين وزيادة إنتاجيتهم، مما ينعكس إيجاباً على أداء الشركات والاقتصاد الوطني (هيئة الاتصالات وتقنية المعلومات، 2022)</w:t>
      </w:r>
      <w:r w:rsidR="00AD51C6">
        <w:rPr>
          <w:rFonts w:ascii="Sakkal Majalla" w:hAnsi="Sakkal Majalla" w:cs="Sakkal Majalla"/>
          <w:sz w:val="28"/>
          <w:szCs w:val="28"/>
          <w:rtl/>
        </w:rPr>
        <w:t xml:space="preserve"> </w:t>
      </w:r>
      <w:r>
        <w:rPr>
          <w:rFonts w:ascii="Sakkal Majalla" w:hAnsi="Sakkal Majalla" w:cs="Sakkal Majalla"/>
          <w:sz w:val="28"/>
          <w:szCs w:val="28"/>
          <w:rtl/>
        </w:rPr>
        <w:t xml:space="preserve">تقدم الدراسة رؤى حول المهارات والكفاءات التي يحتاجها الموظفون للتعامل </w:t>
      </w:r>
      <w:r>
        <w:rPr>
          <w:rFonts w:ascii="Sakkal Majalla" w:hAnsi="Sakkal Majalla" w:cs="Sakkal Majalla"/>
          <w:sz w:val="28"/>
          <w:szCs w:val="28"/>
          <w:rtl/>
        </w:rPr>
        <w:lastRenderedPageBreak/>
        <w:t xml:space="preserve">بفعالية مع التقنيات الرقمية الجديدة في مجال الموارد البشرية مما يساعد </w:t>
      </w:r>
      <w:r w:rsidR="008944B4">
        <w:rPr>
          <w:rFonts w:ascii="Sakkal Majalla" w:hAnsi="Sakkal Majalla" w:cs="Sakkal Majalla"/>
          <w:sz w:val="28"/>
          <w:szCs w:val="28"/>
          <w:rtl/>
        </w:rPr>
        <w:t>من</w:t>
      </w:r>
      <w:r>
        <w:rPr>
          <w:rFonts w:ascii="Sakkal Majalla" w:hAnsi="Sakkal Majalla" w:cs="Sakkal Majalla"/>
          <w:sz w:val="28"/>
          <w:szCs w:val="28"/>
          <w:rtl/>
        </w:rPr>
        <w:t xml:space="preserve"> تصميم برامج تدريب وتطوير مناسبة لتعزيز هذه المهارات وتحسين أداء الموظفين (</w:t>
      </w:r>
      <w:r>
        <w:rPr>
          <w:rFonts w:ascii="Sakkal Majalla" w:hAnsi="Sakkal Majalla" w:cs="Sakkal Majalla"/>
          <w:sz w:val="28"/>
          <w:szCs w:val="28"/>
        </w:rPr>
        <w:t>Strohmeier, 2020</w:t>
      </w:r>
      <w:r>
        <w:rPr>
          <w:rFonts w:ascii="Sakkal Majalla" w:hAnsi="Sakkal Majalla" w:cs="Sakkal Majalla"/>
          <w:sz w:val="28"/>
          <w:szCs w:val="28"/>
          <w:rtl/>
        </w:rPr>
        <w:t>).</w:t>
      </w:r>
    </w:p>
    <w:p w14:paraId="5214FBEC" w14:textId="77777777" w:rsidR="003B69C6" w:rsidRPr="003B69C6" w:rsidRDefault="003B69C6" w:rsidP="00642740">
      <w:pPr>
        <w:jc w:val="both"/>
        <w:rPr>
          <w:rFonts w:ascii="Sakkal Majalla" w:hAnsi="Sakkal Majalla" w:cs="Sakkal Majalla"/>
          <w:sz w:val="28"/>
          <w:szCs w:val="28"/>
          <w:rtl/>
        </w:rPr>
      </w:pPr>
      <w:r>
        <w:rPr>
          <w:rFonts w:ascii="Sakkal Majalla" w:hAnsi="Sakkal Majalla" w:cs="Sakkal Majalla"/>
          <w:sz w:val="28"/>
          <w:szCs w:val="28"/>
          <w:rtl/>
        </w:rPr>
        <w:t>تساعد الدراسة الشركات الكبرى في جدة على فهم كيفية استخدام التحول الرقمي في ممارسات الموارد البشرية كوسيلة لتحسين تجربة الموظف (</w:t>
      </w:r>
      <w:r>
        <w:rPr>
          <w:rFonts w:ascii="Sakkal Majalla" w:hAnsi="Sakkal Majalla" w:cs="Sakkal Majalla"/>
          <w:sz w:val="28"/>
          <w:szCs w:val="28"/>
        </w:rPr>
        <w:t>Employee Experience</w:t>
      </w:r>
      <w:r>
        <w:rPr>
          <w:rFonts w:ascii="Sakkal Majalla" w:hAnsi="Sakkal Majalla" w:cs="Sakkal Majalla"/>
          <w:sz w:val="28"/>
          <w:szCs w:val="28"/>
          <w:rtl/>
        </w:rPr>
        <w:t>) وتعزيز الرضا والالتزام الوظيفي، مما يسهم في تحسين الأداء التنظيمي وتعزيز الميزة التنافسية في سوق الأعمال المتغير (</w:t>
      </w:r>
      <w:proofErr w:type="spellStart"/>
      <w:r>
        <w:rPr>
          <w:rFonts w:ascii="Sakkal Majalla" w:hAnsi="Sakkal Majalla" w:cs="Sakkal Majalla"/>
          <w:sz w:val="28"/>
          <w:szCs w:val="28"/>
        </w:rPr>
        <w:t>Bissola</w:t>
      </w:r>
      <w:proofErr w:type="spellEnd"/>
      <w:r>
        <w:rPr>
          <w:rFonts w:ascii="Sakkal Majalla" w:hAnsi="Sakkal Majalla" w:cs="Sakkal Majalla"/>
          <w:sz w:val="28"/>
          <w:szCs w:val="28"/>
        </w:rPr>
        <w:t xml:space="preserve"> &amp; </w:t>
      </w:r>
      <w:proofErr w:type="spellStart"/>
      <w:r>
        <w:rPr>
          <w:rFonts w:ascii="Sakkal Majalla" w:hAnsi="Sakkal Majalla" w:cs="Sakkal Majalla"/>
          <w:sz w:val="28"/>
          <w:szCs w:val="28"/>
        </w:rPr>
        <w:t>Imperatori</w:t>
      </w:r>
      <w:proofErr w:type="spellEnd"/>
      <w:r>
        <w:rPr>
          <w:rFonts w:ascii="Sakkal Majalla" w:hAnsi="Sakkal Majalla" w:cs="Sakkal Majalla"/>
          <w:sz w:val="28"/>
          <w:szCs w:val="28"/>
        </w:rPr>
        <w:t>, 2023</w:t>
      </w:r>
      <w:r>
        <w:rPr>
          <w:rFonts w:ascii="Sakkal Majalla" w:hAnsi="Sakkal Majalla" w:cs="Sakkal Majalla"/>
          <w:sz w:val="28"/>
          <w:szCs w:val="28"/>
          <w:rtl/>
        </w:rPr>
        <w:t>).</w:t>
      </w:r>
    </w:p>
    <w:p w14:paraId="22C8871F" w14:textId="77777777" w:rsidR="00AD51C6" w:rsidRDefault="00AD51C6" w:rsidP="00642740">
      <w:pPr>
        <w:jc w:val="both"/>
        <w:rPr>
          <w:rFonts w:ascii="Sakkal Majalla" w:hAnsi="Sakkal Majalla" w:cs="Sakkal Majalla"/>
          <w:sz w:val="28"/>
          <w:szCs w:val="28"/>
          <w:u w:val="single"/>
          <w:rtl/>
        </w:rPr>
      </w:pPr>
    </w:p>
    <w:p w14:paraId="5C5057B1" w14:textId="0AC66FC0" w:rsidR="00C707ED" w:rsidRPr="00AD51C6" w:rsidRDefault="00D22171" w:rsidP="00EB6C96">
      <w:pPr>
        <w:pStyle w:val="2"/>
        <w:rPr>
          <w:rtl/>
        </w:rPr>
      </w:pPr>
      <w:bookmarkStart w:id="7" w:name="_Toc224279214"/>
      <w:r w:rsidRPr="00AD51C6">
        <w:rPr>
          <w:rtl/>
        </w:rPr>
        <w:t>أهداف الدراسة.</w:t>
      </w:r>
      <w:bookmarkEnd w:id="7"/>
      <w:r w:rsidRPr="00AD51C6">
        <w:rPr>
          <w:rtl/>
        </w:rPr>
        <w:t xml:space="preserve"> </w:t>
      </w:r>
    </w:p>
    <w:p w14:paraId="1141119F" w14:textId="36F9A1E5" w:rsidR="00C707ED" w:rsidRDefault="00C707ED" w:rsidP="00642740">
      <w:pPr>
        <w:jc w:val="both"/>
        <w:rPr>
          <w:rFonts w:ascii="Sakkal Majalla" w:hAnsi="Sakkal Majalla" w:cs="Sakkal Majalla"/>
          <w:sz w:val="28"/>
          <w:szCs w:val="28"/>
          <w:rtl/>
        </w:rPr>
      </w:pPr>
      <w:r>
        <w:rPr>
          <w:rFonts w:ascii="Sakkal Majalla" w:hAnsi="Sakkal Majalla" w:cs="Sakkal Majalla"/>
          <w:sz w:val="28"/>
          <w:szCs w:val="28"/>
          <w:rtl/>
        </w:rPr>
        <w:t>تسعى هذه الدراسة إلى تحقيق هدف رئيسي يتمثل في تحليل أثر التحول الرقمي في ممارسات الموارد البشرية على أداء الموظفين في الشركات الكبرى بمدينة جدة</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ويتفرع من هذا الهدف الرئيسي مجموعة من الأهداف الفرعية على النحو التالي:</w:t>
      </w:r>
    </w:p>
    <w:p w14:paraId="084DBEF5" w14:textId="77777777" w:rsidR="00C707ED" w:rsidRDefault="00C707ED" w:rsidP="00642740">
      <w:pPr>
        <w:jc w:val="both"/>
        <w:rPr>
          <w:rFonts w:ascii="Sakkal Majalla" w:hAnsi="Sakkal Majalla" w:cs="Sakkal Majalla"/>
          <w:sz w:val="28"/>
          <w:szCs w:val="28"/>
          <w:rtl/>
        </w:rPr>
      </w:pPr>
    </w:p>
    <w:p w14:paraId="186A3EE8" w14:textId="255614B7" w:rsidR="006923B1" w:rsidRDefault="00C707ED" w:rsidP="00642740">
      <w:pPr>
        <w:pStyle w:val="a5"/>
        <w:numPr>
          <w:ilvl w:val="0"/>
          <w:numId w:val="26"/>
        </w:numPr>
        <w:jc w:val="both"/>
        <w:rPr>
          <w:rFonts w:ascii="Sakkal Majalla" w:hAnsi="Sakkal Majalla" w:cs="Sakkal Majalla"/>
          <w:sz w:val="28"/>
          <w:szCs w:val="28"/>
        </w:rPr>
      </w:pPr>
      <w:r w:rsidRPr="00C707ED">
        <w:rPr>
          <w:rFonts w:ascii="Sakkal Majalla" w:hAnsi="Sakkal Majalla" w:cs="Sakkal Majalla"/>
          <w:sz w:val="28"/>
          <w:szCs w:val="28"/>
          <w:rtl/>
        </w:rPr>
        <w:t>تحديد مستوى تطبيق التحول الرقمي في ممارسات الموارد البشرية في الشركات الكبرى بمدينة جدة، من حيث التوظيف الإلكتروني، والتعلم الإلكتروني، وإدارة الأداء الرقمية، وأنظمة التعويضات الإلكترونية، وإدارة المواهب الرقمية</w:t>
      </w:r>
    </w:p>
    <w:p w14:paraId="71C866D7"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قياس مستوى أداء الموظفين في الشركات الكبرى بمدينة جدة من حيث الإنتاجية، والرضا الوظيفي، والالتزام التنظيمي، والسلوك الإبداعي.</w:t>
      </w:r>
    </w:p>
    <w:p w14:paraId="477DC384"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تحليل أثر التحول الرقمي في عمليات التوظيف والاختيار على مؤشرات أداء الموظفين المختلفة في الشركات الكبرى بمدينة جدة</w:t>
      </w:r>
    </w:p>
    <w:p w14:paraId="6F2BB03C"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دراسة أثر التحول الرقمي في عمليات التدريب والتطوير على أداء الموظفين في الشركات الكبرى بمدينة جدة.</w:t>
      </w:r>
    </w:p>
    <w:p w14:paraId="72FA3923"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اختبار أثر التحول الرقمي في أنظمة إدارة الأداء على مستويات أداء الموظفين في الشركات الكبرى بمدينة جدة</w:t>
      </w:r>
    </w:p>
    <w:p w14:paraId="5774C63F"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تقييم أثر التحول الرقمي في أنظمة التعويضات والمزايا على أداء الموظفين في الشركات الكبرى بمدينة جدة.</w:t>
      </w:r>
    </w:p>
    <w:p w14:paraId="03E5655F"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تحليل أثر التحول الرقمي في استراتيجيات إدارة المواهب على أداء الموظفين في الشركات الكبرى بمدينة جدة</w:t>
      </w:r>
    </w:p>
    <w:p w14:paraId="3FE1E95E" w14:textId="77777777" w:rsidR="006923B1"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تحديد العوامل الشخصية والتنظيمية والتكنولوجية التي تؤثر في العلاقة بين التحول الرقمي في ممارسات الموارد البشرية وأداء الموظفين.</w:t>
      </w:r>
    </w:p>
    <w:p w14:paraId="7D4B29A1" w14:textId="2C48A782" w:rsidR="006923B1" w:rsidRPr="00642740" w:rsidRDefault="00C707ED" w:rsidP="00642740">
      <w:pPr>
        <w:pStyle w:val="a5"/>
        <w:numPr>
          <w:ilvl w:val="0"/>
          <w:numId w:val="26"/>
        </w:numPr>
        <w:jc w:val="both"/>
        <w:rPr>
          <w:rFonts w:ascii="Sakkal Majalla" w:hAnsi="Sakkal Majalla" w:cs="Sakkal Majalla"/>
          <w:sz w:val="28"/>
          <w:szCs w:val="28"/>
        </w:rPr>
      </w:pPr>
      <w:r w:rsidRPr="006923B1">
        <w:rPr>
          <w:rFonts w:ascii="Sakkal Majalla" w:hAnsi="Sakkal Majalla" w:cs="Sakkal Majalla"/>
          <w:sz w:val="28"/>
          <w:szCs w:val="28"/>
          <w:rtl/>
        </w:rPr>
        <w:t>تقديم توصيات عملية للشركات الكبرى في مدينة جدة لتحسين فعالية التحول الرقمي في ممارسات الموارد البشرية بما يعزز أداء الموظفين ويحقق الأهداف التنظيمية.</w:t>
      </w:r>
    </w:p>
    <w:p w14:paraId="6BD7C9A3" w14:textId="77777777" w:rsidR="006923B1" w:rsidRDefault="006923B1" w:rsidP="00642740">
      <w:pPr>
        <w:jc w:val="both"/>
        <w:rPr>
          <w:rFonts w:ascii="Sakkal Majalla" w:hAnsi="Sakkal Majalla" w:cs="Sakkal Majalla"/>
          <w:sz w:val="28"/>
          <w:szCs w:val="28"/>
          <w:u w:val="single"/>
        </w:rPr>
      </w:pPr>
    </w:p>
    <w:p w14:paraId="407C59BB" w14:textId="77777777" w:rsidR="001337BC" w:rsidRDefault="001337BC" w:rsidP="00642740">
      <w:pPr>
        <w:jc w:val="both"/>
        <w:rPr>
          <w:rFonts w:ascii="Sakkal Majalla" w:hAnsi="Sakkal Majalla" w:cs="Sakkal Majalla"/>
          <w:sz w:val="28"/>
          <w:szCs w:val="28"/>
          <w:u w:val="single"/>
        </w:rPr>
      </w:pPr>
    </w:p>
    <w:p w14:paraId="56B19CA7" w14:textId="4C147A6B" w:rsidR="00D22171" w:rsidRPr="006923B1" w:rsidRDefault="00D22171" w:rsidP="00EB6C96">
      <w:pPr>
        <w:pStyle w:val="2"/>
        <w:rPr>
          <w:rtl/>
        </w:rPr>
      </w:pPr>
      <w:bookmarkStart w:id="8" w:name="_Toc224279215"/>
      <w:r w:rsidRPr="006923B1">
        <w:rPr>
          <w:rtl/>
        </w:rPr>
        <w:t>تساؤلات الدراسة</w:t>
      </w:r>
      <w:bookmarkEnd w:id="8"/>
      <w:r w:rsidRPr="006923B1">
        <w:rPr>
          <w:rtl/>
        </w:rPr>
        <w:t xml:space="preserve"> </w:t>
      </w:r>
    </w:p>
    <w:p w14:paraId="2328E9A9" w14:textId="48A930D0" w:rsidR="00A34281" w:rsidRDefault="00A34281" w:rsidP="00642740">
      <w:pPr>
        <w:jc w:val="both"/>
        <w:rPr>
          <w:rFonts w:ascii="Sakkal Majalla" w:hAnsi="Sakkal Majalla" w:cs="Sakkal Majalla"/>
          <w:sz w:val="28"/>
          <w:szCs w:val="28"/>
          <w:u w:val="single"/>
          <w:rtl/>
        </w:rPr>
      </w:pPr>
    </w:p>
    <w:p w14:paraId="3A0F99D1" w14:textId="1DC28284" w:rsidR="00A34281" w:rsidRPr="006923B1" w:rsidRDefault="00A34281" w:rsidP="00642740">
      <w:pPr>
        <w:jc w:val="both"/>
        <w:rPr>
          <w:rFonts w:ascii="Sakkal Majalla" w:hAnsi="Sakkal Majalla" w:cs="Sakkal Majalla"/>
          <w:sz w:val="28"/>
          <w:szCs w:val="28"/>
        </w:rPr>
      </w:pPr>
      <w:r>
        <w:rPr>
          <w:rFonts w:ascii="Sakkal Majalla" w:hAnsi="Sakkal Majalla" w:cs="Sakkal Majalla"/>
          <w:sz w:val="28"/>
          <w:szCs w:val="28"/>
          <w:u w:val="single"/>
          <w:rtl/>
        </w:rPr>
        <w:t>في</w:t>
      </w:r>
      <w:r w:rsidRPr="006923B1">
        <w:rPr>
          <w:rFonts w:ascii="Sakkal Majalla" w:hAnsi="Sakkal Majalla" w:cs="Sakkal Majalla"/>
          <w:sz w:val="28"/>
          <w:szCs w:val="28"/>
          <w:rtl/>
        </w:rPr>
        <w:t xml:space="preserve"> ضوء مشكلة الدراسة وأهدافها، تسعى هذه الدراسة للإجابة على التساؤل الرئيسي التالي:</w:t>
      </w:r>
    </w:p>
    <w:p w14:paraId="496D1524" w14:textId="057576EF" w:rsidR="00A34281" w:rsidRPr="006923B1" w:rsidRDefault="00A34281" w:rsidP="00642740">
      <w:pPr>
        <w:jc w:val="both"/>
        <w:rPr>
          <w:rFonts w:ascii="Sakkal Majalla" w:hAnsi="Sakkal Majalla" w:cs="Sakkal Majalla"/>
          <w:i/>
          <w:iCs/>
          <w:sz w:val="28"/>
          <w:szCs w:val="28"/>
        </w:rPr>
      </w:pPr>
      <w:r w:rsidRPr="006923B1">
        <w:rPr>
          <w:rFonts w:ascii="Sakkal Majalla" w:hAnsi="Sakkal Majalla" w:cs="Sakkal Majalla"/>
          <w:i/>
          <w:iCs/>
          <w:sz w:val="28"/>
          <w:szCs w:val="28"/>
          <w:rtl/>
        </w:rPr>
        <w:t xml:space="preserve">ما أثر التحول الرقمي في ممارسات الموارد البشرية على أداء الموظفين في الشركات الكبرى بمدينة </w:t>
      </w:r>
      <w:r w:rsidR="006923B1">
        <w:rPr>
          <w:rFonts w:ascii="Sakkal Majalla" w:hAnsi="Sakkal Majalla" w:cs="Sakkal Majalla"/>
          <w:i/>
          <w:iCs/>
          <w:sz w:val="28"/>
          <w:szCs w:val="28"/>
          <w:rtl/>
        </w:rPr>
        <w:t>جدة</w:t>
      </w:r>
      <w:r w:rsidR="00412F31">
        <w:rPr>
          <w:rFonts w:ascii="Sakkal Majalla" w:hAnsi="Sakkal Majalla" w:cs="Sakkal Majalla"/>
          <w:i/>
          <w:iCs/>
          <w:sz w:val="28"/>
          <w:szCs w:val="28"/>
          <w:rtl/>
        </w:rPr>
        <w:t xml:space="preserve"> ؟</w:t>
      </w:r>
    </w:p>
    <w:p w14:paraId="0DB49696" w14:textId="77777777" w:rsidR="006923B1" w:rsidRDefault="00A34281" w:rsidP="00642740">
      <w:pPr>
        <w:jc w:val="both"/>
        <w:rPr>
          <w:rFonts w:ascii="Sakkal Majalla" w:hAnsi="Sakkal Majalla" w:cs="Sakkal Majalla"/>
          <w:sz w:val="28"/>
          <w:szCs w:val="28"/>
        </w:rPr>
      </w:pPr>
      <w:r w:rsidRPr="006923B1">
        <w:rPr>
          <w:rFonts w:ascii="Sakkal Majalla" w:hAnsi="Sakkal Majalla" w:cs="Sakkal Majalla"/>
          <w:sz w:val="28"/>
          <w:szCs w:val="28"/>
          <w:rtl/>
        </w:rPr>
        <w:t>ويتفرع من هذا التساؤل الرئيسي مجموعة من التساؤلات الفرعية على النحو التالي:</w:t>
      </w:r>
    </w:p>
    <w:p w14:paraId="2E070816" w14:textId="77777777" w:rsidR="006923B1" w:rsidRDefault="006923B1" w:rsidP="00642740">
      <w:pPr>
        <w:jc w:val="both"/>
        <w:rPr>
          <w:rFonts w:ascii="Sakkal Majalla" w:hAnsi="Sakkal Majalla" w:cs="Sakkal Majalla"/>
          <w:sz w:val="28"/>
          <w:szCs w:val="28"/>
        </w:rPr>
      </w:pPr>
    </w:p>
    <w:p w14:paraId="2790C79D" w14:textId="67B4443C" w:rsidR="00A34281" w:rsidRPr="006923B1" w:rsidRDefault="00A34281" w:rsidP="00642740">
      <w:pPr>
        <w:pStyle w:val="a5"/>
        <w:numPr>
          <w:ilvl w:val="0"/>
          <w:numId w:val="27"/>
        </w:numPr>
        <w:jc w:val="both"/>
        <w:rPr>
          <w:rFonts w:ascii="Sakkal Majalla" w:hAnsi="Sakkal Majalla" w:cs="Sakkal Majalla"/>
          <w:sz w:val="28"/>
          <w:szCs w:val="28"/>
        </w:rPr>
      </w:pPr>
      <w:r w:rsidRPr="006923B1">
        <w:rPr>
          <w:rFonts w:ascii="Sakkal Majalla" w:hAnsi="Sakkal Majalla" w:cs="Sakkal Majalla"/>
          <w:sz w:val="28"/>
          <w:szCs w:val="28"/>
          <w:rtl/>
        </w:rPr>
        <w:t xml:space="preserve">ما مستوى </w:t>
      </w:r>
      <w:r w:rsidR="006923B1" w:rsidRPr="006923B1">
        <w:rPr>
          <w:rFonts w:ascii="Sakkal Majalla" w:hAnsi="Sakkal Majalla" w:cs="Sakkal Majalla"/>
          <w:sz w:val="28"/>
          <w:szCs w:val="28"/>
          <w:rtl/>
        </w:rPr>
        <w:t>تطبيق</w:t>
      </w:r>
      <w:r w:rsidRPr="006923B1">
        <w:rPr>
          <w:rFonts w:ascii="Sakkal Majalla" w:hAnsi="Sakkal Majalla" w:cs="Sakkal Majalla"/>
          <w:sz w:val="28"/>
          <w:szCs w:val="28"/>
          <w:rtl/>
        </w:rPr>
        <w:t xml:space="preserve"> التحول الرقمي في ممارسات الموارد البشرية في الشركات الكبرى بمدينة جدة؟</w:t>
      </w:r>
    </w:p>
    <w:p w14:paraId="22431290" w14:textId="77777777" w:rsidR="006923B1" w:rsidRPr="006923B1" w:rsidRDefault="006923B1" w:rsidP="00642740">
      <w:pPr>
        <w:jc w:val="both"/>
        <w:rPr>
          <w:rFonts w:ascii="Sakkal Majalla" w:hAnsi="Sakkal Majalla" w:cs="Sakkal Majalla"/>
          <w:sz w:val="28"/>
          <w:szCs w:val="28"/>
          <w:rtl/>
        </w:rPr>
      </w:pPr>
    </w:p>
    <w:p w14:paraId="78469A6A" w14:textId="7096D5EC" w:rsidR="00A34281" w:rsidRPr="006923B1" w:rsidRDefault="00A34281" w:rsidP="00642740">
      <w:pPr>
        <w:pStyle w:val="a5"/>
        <w:numPr>
          <w:ilvl w:val="1"/>
          <w:numId w:val="29"/>
        </w:numPr>
        <w:jc w:val="both"/>
        <w:rPr>
          <w:rFonts w:ascii="Sakkal Majalla" w:hAnsi="Sakkal Majalla" w:cs="Sakkal Majalla"/>
          <w:sz w:val="28"/>
          <w:szCs w:val="28"/>
          <w:rtl/>
        </w:rPr>
      </w:pPr>
      <w:r w:rsidRPr="006923B1">
        <w:rPr>
          <w:rFonts w:ascii="Sakkal Majalla" w:hAnsi="Sakkal Majalla" w:cs="Sakkal Majalla"/>
          <w:sz w:val="28"/>
          <w:szCs w:val="28"/>
          <w:rtl/>
        </w:rPr>
        <w:t>ما مستوى تطبيق التوظيف الإلكتروني في الشركات الكبرى بمدينة جدة؟</w:t>
      </w:r>
    </w:p>
    <w:p w14:paraId="479ED72F" w14:textId="68401CAC" w:rsidR="00A34281" w:rsidRPr="006923B1" w:rsidRDefault="00A34281" w:rsidP="00642740">
      <w:pPr>
        <w:pStyle w:val="a5"/>
        <w:numPr>
          <w:ilvl w:val="1"/>
          <w:numId w:val="29"/>
        </w:numPr>
        <w:jc w:val="both"/>
        <w:rPr>
          <w:rFonts w:ascii="Sakkal Majalla" w:hAnsi="Sakkal Majalla" w:cs="Sakkal Majalla"/>
          <w:sz w:val="28"/>
          <w:szCs w:val="28"/>
          <w:rtl/>
        </w:rPr>
      </w:pPr>
      <w:r w:rsidRPr="006923B1">
        <w:rPr>
          <w:rFonts w:ascii="Sakkal Majalla" w:hAnsi="Sakkal Majalla" w:cs="Sakkal Majalla"/>
          <w:sz w:val="28"/>
          <w:szCs w:val="28"/>
          <w:rtl/>
        </w:rPr>
        <w:t>ما مستوى تطبيق التعلم الإلكتروني في الشركات الكبرى بمدينة جدة</w:t>
      </w:r>
      <w:r w:rsidR="00AF1804">
        <w:rPr>
          <w:rFonts w:ascii="Sakkal Majalla" w:hAnsi="Sakkal Majalla" w:cs="Sakkal Majalla"/>
          <w:sz w:val="28"/>
          <w:szCs w:val="28"/>
          <w:rtl/>
        </w:rPr>
        <w:t xml:space="preserve"> ؟</w:t>
      </w:r>
    </w:p>
    <w:p w14:paraId="33B1F786" w14:textId="3B1250DC" w:rsidR="00A34281" w:rsidRPr="006923B1" w:rsidRDefault="00A34281" w:rsidP="00642740">
      <w:pPr>
        <w:pStyle w:val="a5"/>
        <w:numPr>
          <w:ilvl w:val="1"/>
          <w:numId w:val="29"/>
        </w:numPr>
        <w:jc w:val="both"/>
        <w:rPr>
          <w:rFonts w:ascii="Sakkal Majalla" w:hAnsi="Sakkal Majalla" w:cs="Sakkal Majalla"/>
          <w:sz w:val="28"/>
          <w:szCs w:val="28"/>
          <w:rtl/>
        </w:rPr>
      </w:pPr>
      <w:r w:rsidRPr="006923B1">
        <w:rPr>
          <w:rFonts w:ascii="Sakkal Majalla" w:hAnsi="Sakkal Majalla" w:cs="Sakkal Majalla"/>
          <w:sz w:val="28"/>
          <w:szCs w:val="28"/>
          <w:rtl/>
        </w:rPr>
        <w:t>ما مستوى تطبيق أنظمة إدارة الأداء الرقمية في الشركات الكبرى بمدينة جدة</w:t>
      </w:r>
      <w:r w:rsidR="00412F31">
        <w:rPr>
          <w:rFonts w:ascii="Sakkal Majalla" w:hAnsi="Sakkal Majalla" w:cs="Sakkal Majalla"/>
          <w:sz w:val="28"/>
          <w:szCs w:val="28"/>
          <w:rtl/>
        </w:rPr>
        <w:t xml:space="preserve"> ؟</w:t>
      </w:r>
    </w:p>
    <w:p w14:paraId="4D71942A" w14:textId="1D5C09C9" w:rsidR="00A34281" w:rsidRPr="006923B1" w:rsidRDefault="00A34281" w:rsidP="00642740">
      <w:pPr>
        <w:pStyle w:val="a5"/>
        <w:numPr>
          <w:ilvl w:val="1"/>
          <w:numId w:val="29"/>
        </w:numPr>
        <w:jc w:val="both"/>
        <w:rPr>
          <w:rFonts w:ascii="Sakkal Majalla" w:hAnsi="Sakkal Majalla" w:cs="Sakkal Majalla"/>
          <w:sz w:val="28"/>
          <w:szCs w:val="28"/>
          <w:rtl/>
        </w:rPr>
      </w:pPr>
      <w:r w:rsidRPr="006923B1">
        <w:rPr>
          <w:rFonts w:ascii="Sakkal Majalla" w:hAnsi="Sakkal Majalla" w:cs="Sakkal Majalla"/>
          <w:sz w:val="28"/>
          <w:szCs w:val="28"/>
          <w:rtl/>
        </w:rPr>
        <w:t>ما مستوى تطبيق أنظمة التعويضات والمزايا الرقمية في الشركات الكبرى بمدينة جدة؟</w:t>
      </w:r>
    </w:p>
    <w:p w14:paraId="194DE9D9" w14:textId="49788014" w:rsidR="00A34281" w:rsidRPr="006923B1" w:rsidRDefault="00A34281" w:rsidP="00642740">
      <w:pPr>
        <w:pStyle w:val="a5"/>
        <w:numPr>
          <w:ilvl w:val="1"/>
          <w:numId w:val="29"/>
        </w:numPr>
        <w:jc w:val="both"/>
        <w:rPr>
          <w:rFonts w:ascii="Sakkal Majalla" w:hAnsi="Sakkal Majalla" w:cs="Sakkal Majalla"/>
          <w:sz w:val="28"/>
          <w:szCs w:val="28"/>
          <w:rtl/>
        </w:rPr>
      </w:pPr>
      <w:r w:rsidRPr="006923B1">
        <w:rPr>
          <w:rFonts w:ascii="Sakkal Majalla" w:hAnsi="Sakkal Majalla" w:cs="Sakkal Majalla"/>
          <w:sz w:val="28"/>
          <w:szCs w:val="28"/>
          <w:rtl/>
        </w:rPr>
        <w:t>ما مستوى تطبيق استراتيجيات إدارة المواهب الرقمية في الشركات الكبرى بمدينة جدة</w:t>
      </w:r>
      <w:r w:rsidR="00AF1804">
        <w:rPr>
          <w:rFonts w:ascii="Sakkal Majalla" w:hAnsi="Sakkal Majalla" w:cs="Sakkal Majalla"/>
          <w:sz w:val="28"/>
          <w:szCs w:val="28"/>
          <w:rtl/>
        </w:rPr>
        <w:t xml:space="preserve"> ؟</w:t>
      </w:r>
    </w:p>
    <w:p w14:paraId="5D10F476" w14:textId="77777777" w:rsidR="00A34281" w:rsidRPr="006923B1" w:rsidRDefault="00A34281" w:rsidP="00642740">
      <w:pPr>
        <w:jc w:val="both"/>
        <w:rPr>
          <w:rFonts w:ascii="Sakkal Majalla" w:hAnsi="Sakkal Majalla" w:cs="Sakkal Majalla"/>
          <w:sz w:val="28"/>
          <w:szCs w:val="28"/>
          <w:rtl/>
        </w:rPr>
      </w:pPr>
    </w:p>
    <w:p w14:paraId="6E7F2968" w14:textId="4FFB3898" w:rsidR="00A34281" w:rsidRPr="006923B1" w:rsidRDefault="00A34281" w:rsidP="00642740">
      <w:pPr>
        <w:pStyle w:val="a5"/>
        <w:numPr>
          <w:ilvl w:val="0"/>
          <w:numId w:val="27"/>
        </w:numPr>
        <w:jc w:val="both"/>
        <w:rPr>
          <w:rFonts w:ascii="Sakkal Majalla" w:hAnsi="Sakkal Majalla" w:cs="Sakkal Majalla"/>
          <w:sz w:val="28"/>
          <w:szCs w:val="28"/>
        </w:rPr>
      </w:pPr>
      <w:r w:rsidRPr="006923B1">
        <w:rPr>
          <w:rFonts w:ascii="Sakkal Majalla" w:hAnsi="Sakkal Majalla" w:cs="Sakkal Majalla"/>
          <w:sz w:val="28"/>
          <w:szCs w:val="28"/>
          <w:rtl/>
        </w:rPr>
        <w:t>ما مستوى أداء الموظفين في الشركات الكبرى بمدينة جدة؟</w:t>
      </w:r>
    </w:p>
    <w:p w14:paraId="02995915" w14:textId="77777777" w:rsidR="006923B1" w:rsidRPr="006923B1" w:rsidRDefault="006923B1" w:rsidP="00642740">
      <w:pPr>
        <w:pStyle w:val="a5"/>
        <w:jc w:val="both"/>
        <w:rPr>
          <w:rFonts w:ascii="Sakkal Majalla" w:hAnsi="Sakkal Majalla" w:cs="Sakkal Majalla"/>
          <w:sz w:val="28"/>
          <w:szCs w:val="28"/>
          <w:rtl/>
        </w:rPr>
      </w:pPr>
    </w:p>
    <w:p w14:paraId="1F64731E" w14:textId="5E59E69B" w:rsidR="00A34281" w:rsidRPr="006923B1" w:rsidRDefault="00A34281" w:rsidP="00642740">
      <w:pPr>
        <w:pStyle w:val="a5"/>
        <w:numPr>
          <w:ilvl w:val="1"/>
          <w:numId w:val="27"/>
        </w:numPr>
        <w:jc w:val="both"/>
        <w:rPr>
          <w:rFonts w:ascii="Sakkal Majalla" w:hAnsi="Sakkal Majalla" w:cs="Sakkal Majalla"/>
          <w:sz w:val="28"/>
          <w:szCs w:val="28"/>
          <w:rtl/>
        </w:rPr>
      </w:pPr>
      <w:r w:rsidRPr="006923B1">
        <w:rPr>
          <w:rFonts w:ascii="Sakkal Majalla" w:hAnsi="Sakkal Majalla" w:cs="Sakkal Majalla"/>
          <w:sz w:val="28"/>
          <w:szCs w:val="28"/>
          <w:rtl/>
        </w:rPr>
        <w:t>ما مستوى إنتاجية الموظفين في الشركات الكبرى بمدينة جدة</w:t>
      </w:r>
      <w:r w:rsidR="00412F31">
        <w:rPr>
          <w:rFonts w:ascii="Sakkal Majalla" w:hAnsi="Sakkal Majalla" w:cs="Sakkal Majalla"/>
          <w:sz w:val="28"/>
          <w:szCs w:val="28"/>
          <w:rtl/>
        </w:rPr>
        <w:t xml:space="preserve"> ؟</w:t>
      </w:r>
    </w:p>
    <w:p w14:paraId="6BA114CC" w14:textId="1A3C7C7E" w:rsidR="00A34281" w:rsidRPr="006923B1" w:rsidRDefault="00A34281" w:rsidP="00642740">
      <w:pPr>
        <w:pStyle w:val="a5"/>
        <w:numPr>
          <w:ilvl w:val="1"/>
          <w:numId w:val="27"/>
        </w:numPr>
        <w:jc w:val="both"/>
        <w:rPr>
          <w:rFonts w:ascii="Sakkal Majalla" w:hAnsi="Sakkal Majalla" w:cs="Sakkal Majalla"/>
          <w:sz w:val="28"/>
          <w:szCs w:val="28"/>
          <w:rtl/>
        </w:rPr>
      </w:pPr>
      <w:r w:rsidRPr="006923B1">
        <w:rPr>
          <w:rFonts w:ascii="Sakkal Majalla" w:hAnsi="Sakkal Majalla" w:cs="Sakkal Majalla"/>
          <w:sz w:val="28"/>
          <w:szCs w:val="28"/>
          <w:rtl/>
        </w:rPr>
        <w:t>ما مستوى الرضا الوظيفي للموظفين في الشركات الكبرى بمدينة جدة؟</w:t>
      </w:r>
    </w:p>
    <w:p w14:paraId="1DA7BA37" w14:textId="71C31FDB" w:rsidR="00A34281" w:rsidRPr="006923B1" w:rsidRDefault="00A34281" w:rsidP="00642740">
      <w:pPr>
        <w:pStyle w:val="a5"/>
        <w:numPr>
          <w:ilvl w:val="1"/>
          <w:numId w:val="27"/>
        </w:numPr>
        <w:jc w:val="both"/>
        <w:rPr>
          <w:rFonts w:ascii="Sakkal Majalla" w:hAnsi="Sakkal Majalla" w:cs="Sakkal Majalla"/>
          <w:sz w:val="28"/>
          <w:szCs w:val="28"/>
          <w:rtl/>
        </w:rPr>
      </w:pPr>
      <w:r w:rsidRPr="006923B1">
        <w:rPr>
          <w:rFonts w:ascii="Sakkal Majalla" w:hAnsi="Sakkal Majalla" w:cs="Sakkal Majalla"/>
          <w:sz w:val="28"/>
          <w:szCs w:val="28"/>
          <w:rtl/>
        </w:rPr>
        <w:t>ما مستوى الالتزام التنظيمي للموظفين في الشركات الكبرى بمدينة جدة</w:t>
      </w:r>
      <w:r w:rsidR="00AF1804">
        <w:rPr>
          <w:rFonts w:ascii="Sakkal Majalla" w:hAnsi="Sakkal Majalla" w:cs="Sakkal Majalla"/>
          <w:sz w:val="28"/>
          <w:szCs w:val="28"/>
          <w:rtl/>
        </w:rPr>
        <w:t xml:space="preserve"> ؟</w:t>
      </w:r>
    </w:p>
    <w:p w14:paraId="2B51208E" w14:textId="60E52DD4" w:rsidR="007E0759" w:rsidRDefault="00A34281" w:rsidP="00642740">
      <w:pPr>
        <w:pStyle w:val="a5"/>
        <w:numPr>
          <w:ilvl w:val="1"/>
          <w:numId w:val="27"/>
        </w:numPr>
        <w:jc w:val="both"/>
        <w:rPr>
          <w:rFonts w:ascii="Sakkal Majalla" w:hAnsi="Sakkal Majalla" w:cs="Sakkal Majalla"/>
          <w:sz w:val="28"/>
          <w:szCs w:val="28"/>
        </w:rPr>
      </w:pPr>
      <w:r w:rsidRPr="006923B1">
        <w:rPr>
          <w:rFonts w:ascii="Sakkal Majalla" w:hAnsi="Sakkal Majalla" w:cs="Sakkal Majalla"/>
          <w:sz w:val="28"/>
          <w:szCs w:val="28"/>
          <w:rtl/>
        </w:rPr>
        <w:t xml:space="preserve">ما مستوى السلوك الإبداعي للموظفين في الشركات الكبرى بمدينة </w:t>
      </w:r>
      <w:r w:rsidR="007E0759">
        <w:rPr>
          <w:rFonts w:ascii="Sakkal Majalla" w:hAnsi="Sakkal Majalla" w:cs="Sakkal Majalla"/>
          <w:sz w:val="28"/>
          <w:szCs w:val="28"/>
          <w:rtl/>
        </w:rPr>
        <w:t>جدة</w:t>
      </w:r>
      <w:r w:rsidR="00412F31">
        <w:rPr>
          <w:rFonts w:ascii="Sakkal Majalla" w:hAnsi="Sakkal Majalla" w:cs="Sakkal Majalla"/>
          <w:sz w:val="28"/>
          <w:szCs w:val="28"/>
          <w:rtl/>
        </w:rPr>
        <w:t xml:space="preserve"> ؟</w:t>
      </w:r>
    </w:p>
    <w:p w14:paraId="25BD2B54" w14:textId="72F1FEE0"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 xml:space="preserve"> ما أثر التحول الرقمي في عمليات التوظيف والاختيار على أداء الموظفين في الشركات الكبرى بمدينة </w:t>
      </w:r>
      <w:proofErr w:type="spellStart"/>
      <w:r w:rsidRPr="007E0759">
        <w:rPr>
          <w:rFonts w:ascii="Sakkal Majalla" w:hAnsi="Sakkal Majalla" w:cs="Sakkal Majalla"/>
          <w:sz w:val="28"/>
          <w:szCs w:val="28"/>
          <w:rtl/>
        </w:rPr>
        <w:t>جدة</w:t>
      </w:r>
      <w:r w:rsidR="00412F31">
        <w:rPr>
          <w:rFonts w:ascii="Sakkal Majalla" w:hAnsi="Sakkal Majalla" w:cs="Sakkal Majalla"/>
          <w:sz w:val="28"/>
          <w:szCs w:val="28"/>
          <w:rtl/>
        </w:rPr>
        <w:t>جدة</w:t>
      </w:r>
      <w:proofErr w:type="spellEnd"/>
    </w:p>
    <w:p w14:paraId="53DABF87" w14:textId="7777777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ما أثر التحول الرقمي في عمليات التدريب والتطوير على أداء الموظفين في الشركات الكبرى بمدينة جدة؟</w:t>
      </w:r>
    </w:p>
    <w:p w14:paraId="1BC358ED" w14:textId="46282E6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ما أثر التحول الرقمي في أنظمة إدارة الأداء على أداء الموظفين في الشركات الكبرى بمدينة جدة</w:t>
      </w:r>
      <w:r w:rsidR="00AF1804">
        <w:rPr>
          <w:rFonts w:ascii="Sakkal Majalla" w:hAnsi="Sakkal Majalla" w:cs="Sakkal Majalla"/>
          <w:sz w:val="28"/>
          <w:szCs w:val="28"/>
          <w:rtl/>
        </w:rPr>
        <w:t xml:space="preserve"> ؟</w:t>
      </w:r>
    </w:p>
    <w:p w14:paraId="5C8CA7EC" w14:textId="7777777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ما أثر التحول الرقمي في أنظمة التعويضات والمزايا على أداء الموظفين في الشركات الكبرى بمدينة جدة؟</w:t>
      </w:r>
    </w:p>
    <w:p w14:paraId="6B94736E" w14:textId="7777777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ما أثر التحول الرقمي في استراتيجيات إدارة المواهب على أداء الموظفين في الشركات الكبرى بمدينة جدة؟</w:t>
      </w:r>
    </w:p>
    <w:p w14:paraId="6F582638" w14:textId="7777777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ما هي العوامل الشخصية التي تؤثر في العلاقة بين التحول الرقمي في ممارسات الموارد البشرية وأداء الموظفين؟</w:t>
      </w:r>
    </w:p>
    <w:p w14:paraId="10CBDD0D" w14:textId="7777777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lastRenderedPageBreak/>
        <w:t>ما هي العوامل التنظيمية التي تؤثر في العلاقة بين التحول الرقمي في ممارسات الموارد البشرية وأداء الموظفين</w:t>
      </w:r>
    </w:p>
    <w:p w14:paraId="5404C2E8" w14:textId="77777777"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ما هي العوامل التكنولوجية التي تؤثر في العلاقة بين التحول الرقمي في ممارسات الموارد البشرية وأداء الموظفين؟</w:t>
      </w:r>
    </w:p>
    <w:p w14:paraId="09A5379B" w14:textId="3662536B" w:rsidR="007E0759" w:rsidRDefault="00A34281" w:rsidP="00642740">
      <w:pPr>
        <w:pStyle w:val="a5"/>
        <w:numPr>
          <w:ilvl w:val="0"/>
          <w:numId w:val="27"/>
        </w:numPr>
        <w:jc w:val="both"/>
        <w:rPr>
          <w:rFonts w:ascii="Sakkal Majalla" w:hAnsi="Sakkal Majalla" w:cs="Sakkal Majalla"/>
          <w:sz w:val="28"/>
          <w:szCs w:val="28"/>
        </w:rPr>
      </w:pPr>
      <w:r w:rsidRPr="007E0759">
        <w:rPr>
          <w:rFonts w:ascii="Sakkal Majalla" w:hAnsi="Sakkal Majalla" w:cs="Sakkal Majalla"/>
          <w:sz w:val="28"/>
          <w:szCs w:val="28"/>
          <w:rtl/>
        </w:rPr>
        <w:t>هل توجد فروق ذات دلالة إحصائية في مستوى التحول الرقمي في ممارسات الموارد البشرية بين الشركات الكبرى في جدة تبعاً لمتغيرات (حجم الشركة، عمر الشركة، القطاع، مستوى التكنولوجيا)</w:t>
      </w:r>
      <w:r w:rsidR="00AF1804">
        <w:rPr>
          <w:rFonts w:ascii="Sakkal Majalla" w:hAnsi="Sakkal Majalla" w:cs="Sakkal Majalla"/>
          <w:sz w:val="28"/>
          <w:szCs w:val="28"/>
          <w:rtl/>
        </w:rPr>
        <w:t xml:space="preserve"> ؟</w:t>
      </w:r>
    </w:p>
    <w:p w14:paraId="42AE6A43" w14:textId="52278BB6" w:rsidR="00642740" w:rsidRPr="009E2A83" w:rsidRDefault="00A34281" w:rsidP="009E2A83">
      <w:pPr>
        <w:pStyle w:val="a5"/>
        <w:numPr>
          <w:ilvl w:val="0"/>
          <w:numId w:val="27"/>
        </w:numPr>
        <w:jc w:val="both"/>
        <w:rPr>
          <w:rFonts w:ascii="Sakkal Majalla" w:hAnsi="Sakkal Majalla" w:cs="Sakkal Majalla"/>
          <w:sz w:val="28"/>
          <w:szCs w:val="28"/>
          <w:rtl/>
        </w:rPr>
      </w:pPr>
      <w:r w:rsidRPr="007E0759">
        <w:rPr>
          <w:rFonts w:ascii="Sakkal Majalla" w:hAnsi="Sakkal Majalla" w:cs="Sakkal Majalla"/>
          <w:sz w:val="28"/>
          <w:szCs w:val="28"/>
          <w:rtl/>
        </w:rPr>
        <w:t>هل توجد فروق ذات دلالة إحصائية في مستوى أداء الموظفين بين الشركات الكبرى في جدة تبعاً لمستوى التحول الرقمي في ممارسات الموارد البشرية؟</w:t>
      </w:r>
    </w:p>
    <w:p w14:paraId="2C42E592" w14:textId="0057C00A" w:rsidR="0035020E" w:rsidRDefault="00D52480" w:rsidP="00EB6C96">
      <w:pPr>
        <w:pStyle w:val="2"/>
      </w:pPr>
      <w:r w:rsidRPr="007E0759">
        <w:rPr>
          <w:rFonts w:hint="cs"/>
          <w:rtl/>
        </w:rPr>
        <w:t xml:space="preserve"> </w:t>
      </w:r>
      <w:bookmarkStart w:id="9" w:name="_Toc224279216"/>
      <w:r w:rsidR="0035020E" w:rsidRPr="007E0759">
        <w:rPr>
          <w:rtl/>
        </w:rPr>
        <w:t>فروض</w:t>
      </w:r>
      <w:r w:rsidRPr="007E0759">
        <w:rPr>
          <w:rFonts w:hint="cs"/>
          <w:rtl/>
        </w:rPr>
        <w:t xml:space="preserve"> </w:t>
      </w:r>
      <w:r w:rsidR="007E0759">
        <w:rPr>
          <w:rtl/>
        </w:rPr>
        <w:t>الدراسة</w:t>
      </w:r>
      <w:bookmarkEnd w:id="9"/>
    </w:p>
    <w:p w14:paraId="58E445AC" w14:textId="77777777" w:rsidR="007E0759" w:rsidRPr="007E0759" w:rsidRDefault="007E0759" w:rsidP="00642740">
      <w:pPr>
        <w:jc w:val="both"/>
        <w:rPr>
          <w:rFonts w:ascii="Sakkal Majalla" w:hAnsi="Sakkal Majalla" w:cs="Sakkal Majalla"/>
          <w:b/>
          <w:bCs/>
          <w:sz w:val="28"/>
          <w:szCs w:val="28"/>
          <w:rtl/>
        </w:rPr>
      </w:pPr>
    </w:p>
    <w:p w14:paraId="1BB1776A" w14:textId="19FB33FB" w:rsidR="0035020E" w:rsidRDefault="0035020E" w:rsidP="00642740">
      <w:pPr>
        <w:jc w:val="both"/>
        <w:rPr>
          <w:rFonts w:ascii="Sakkal Majalla" w:hAnsi="Sakkal Majalla" w:cs="Sakkal Majalla"/>
          <w:sz w:val="28"/>
          <w:szCs w:val="28"/>
        </w:rPr>
      </w:pPr>
      <w:r>
        <w:rPr>
          <w:rFonts w:ascii="Sakkal Majalla" w:hAnsi="Sakkal Majalla" w:cs="Sakkal Majalla"/>
          <w:sz w:val="28"/>
          <w:szCs w:val="28"/>
          <w:rtl/>
        </w:rPr>
        <w:t>بناءً على مشكلة الدراسة وأهدافها وتساؤلاتها، وفي ضوء مراجعة الأدبيات والدراسات السابقة، تم صياغة الفروض التالية:</w:t>
      </w:r>
    </w:p>
    <w:p w14:paraId="41794779" w14:textId="016E4A6E" w:rsidR="0035020E" w:rsidRPr="007E0759" w:rsidRDefault="0035020E" w:rsidP="00EB6C96">
      <w:pPr>
        <w:pStyle w:val="3"/>
      </w:pPr>
      <w:r>
        <w:rPr>
          <w:rtl/>
        </w:rPr>
        <w:t xml:space="preserve"> </w:t>
      </w:r>
      <w:bookmarkStart w:id="10" w:name="_Toc224279217"/>
      <w:r w:rsidRPr="007E0759">
        <w:rPr>
          <w:rtl/>
        </w:rPr>
        <w:t>الفرضية الرئيسية:</w:t>
      </w:r>
      <w:bookmarkEnd w:id="10"/>
    </w:p>
    <w:p w14:paraId="7AF05628" w14:textId="72658239" w:rsidR="0035020E" w:rsidRDefault="0035020E" w:rsidP="00642740">
      <w:pPr>
        <w:jc w:val="both"/>
        <w:rPr>
          <w:rFonts w:ascii="Sakkal Majalla" w:hAnsi="Sakkal Majalla" w:cs="Sakkal Majalla"/>
          <w:sz w:val="28"/>
          <w:szCs w:val="28"/>
        </w:rPr>
      </w:pPr>
      <w:r>
        <w:rPr>
          <w:rFonts w:ascii="Sakkal Majalla" w:hAnsi="Sakkal Majalla" w:cs="Sakkal Majalla"/>
          <w:sz w:val="28"/>
          <w:szCs w:val="28"/>
        </w:rPr>
        <w:t>H1</w:t>
      </w:r>
      <w:r>
        <w:rPr>
          <w:rFonts w:ascii="Sakkal Majalla" w:hAnsi="Sakkal Majalla" w:cs="Sakkal Majalla"/>
          <w:sz w:val="28"/>
          <w:szCs w:val="28"/>
          <w:rtl/>
        </w:rPr>
        <w:t>: يوجد تأثير ذو دلالة إحصائية للتحول الرقمي في ممارسات الموارد البشرية على أداء الموظفين في الشركات الكبرى بمدينة جدة</w:t>
      </w:r>
    </w:p>
    <w:p w14:paraId="71264798" w14:textId="7F2A1E52" w:rsidR="0035020E" w:rsidRPr="007E0759" w:rsidRDefault="0035020E" w:rsidP="00EB6C96">
      <w:pPr>
        <w:pStyle w:val="3"/>
        <w:rPr>
          <w:rtl/>
        </w:rPr>
      </w:pPr>
      <w:r>
        <w:rPr>
          <w:rtl/>
        </w:rPr>
        <w:t xml:space="preserve"> </w:t>
      </w:r>
      <w:bookmarkStart w:id="11" w:name="_Toc224279218"/>
      <w:r w:rsidRPr="007E0759">
        <w:rPr>
          <w:rtl/>
        </w:rPr>
        <w:t>الفرضيات الفرعية:</w:t>
      </w:r>
      <w:bookmarkEnd w:id="11"/>
    </w:p>
    <w:p w14:paraId="64959737" w14:textId="77777777" w:rsidR="0035020E" w:rsidRDefault="0035020E" w:rsidP="00642740">
      <w:pPr>
        <w:jc w:val="both"/>
        <w:rPr>
          <w:rFonts w:ascii="Sakkal Majalla" w:hAnsi="Sakkal Majalla" w:cs="Sakkal Majalla"/>
          <w:sz w:val="28"/>
          <w:szCs w:val="28"/>
          <w:rtl/>
        </w:rPr>
      </w:pPr>
    </w:p>
    <w:p w14:paraId="288F988C" w14:textId="7DAC0035"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H1.1</w:t>
      </w:r>
      <w:r w:rsidRPr="0035020E">
        <w:rPr>
          <w:rFonts w:ascii="Sakkal Majalla" w:hAnsi="Sakkal Majalla" w:cs="Sakkal Majalla"/>
          <w:sz w:val="28"/>
          <w:szCs w:val="28"/>
          <w:rtl/>
        </w:rPr>
        <w:t>: يوجد تأثير ذو دلالة إحصائية للتحول الرقمي في عمليات التوظيف والاختيار على أداء الموظفين في الشركات الكبرى بمدينة جدة.</w:t>
      </w:r>
    </w:p>
    <w:p w14:paraId="3B5C74B0" w14:textId="3B41CB6E"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H1.2</w:t>
      </w:r>
      <w:r w:rsidRPr="0035020E">
        <w:rPr>
          <w:rFonts w:ascii="Sakkal Majalla" w:hAnsi="Sakkal Majalla" w:cs="Sakkal Majalla"/>
          <w:sz w:val="28"/>
          <w:szCs w:val="28"/>
          <w:rtl/>
        </w:rPr>
        <w:t>: يوجد تأثير ذو دلالة إحصائية للتحول الرقمي في عمليات التدريب والتطوير على أداء الموظفين في الشركات الكبرى بمدينة جدة</w:t>
      </w:r>
    </w:p>
    <w:p w14:paraId="35186196" w14:textId="36B865F4"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H1.3</w:t>
      </w:r>
      <w:r w:rsidRPr="0035020E">
        <w:rPr>
          <w:rFonts w:ascii="Sakkal Majalla" w:hAnsi="Sakkal Majalla" w:cs="Sakkal Majalla"/>
          <w:sz w:val="28"/>
          <w:szCs w:val="28"/>
          <w:rtl/>
        </w:rPr>
        <w:t>: يوجد تأثير ذو دلالة إحصائية للتحول الرقمي في أنظمة إدارة الأداء على أداء الموظفين في الشركات الكبرى بمدينة جدة.</w:t>
      </w:r>
    </w:p>
    <w:p w14:paraId="417C1A55" w14:textId="66260510"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H1.4</w:t>
      </w:r>
      <w:r w:rsidRPr="0035020E">
        <w:rPr>
          <w:rFonts w:ascii="Sakkal Majalla" w:hAnsi="Sakkal Majalla" w:cs="Sakkal Majalla"/>
          <w:sz w:val="28"/>
          <w:szCs w:val="28"/>
          <w:rtl/>
        </w:rPr>
        <w:t>: يوجد تأثير ذو دلالة إحصائية للتحول الرقمي في أنظمة التعويضات والمزايا على أداء الموظفين في الشركات الكبرى بمدينة جدة</w:t>
      </w:r>
    </w:p>
    <w:p w14:paraId="2CCAEA01" w14:textId="082A5E79"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H1.5</w:t>
      </w:r>
      <w:r w:rsidRPr="0035020E">
        <w:rPr>
          <w:rFonts w:ascii="Sakkal Majalla" w:hAnsi="Sakkal Majalla" w:cs="Sakkal Majalla"/>
          <w:sz w:val="28"/>
          <w:szCs w:val="28"/>
          <w:rtl/>
        </w:rPr>
        <w:t>: يوجد تأثير ذو دلالة إحصائية للتحول الرقمي في استراتيجيات إدارة المواهب على أداء الموظفين في الشركات الكبرى بمدينة جدة.</w:t>
      </w:r>
    </w:p>
    <w:p w14:paraId="69E4B8F6" w14:textId="31AA9B70"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H2</w:t>
      </w:r>
      <w:r w:rsidRPr="0035020E">
        <w:rPr>
          <w:rFonts w:ascii="Sakkal Majalla" w:hAnsi="Sakkal Majalla" w:cs="Sakkal Majalla"/>
          <w:sz w:val="28"/>
          <w:szCs w:val="28"/>
          <w:rtl/>
        </w:rPr>
        <w:t>: تلعب العوامل الشخصية (العمر، الخبرة التقنية، المستوى التعليمي) دوراً وسيطاً في العلاقة بين التحول الرقمي في ممارسات الموارد البشرية وأداء الموظفين.</w:t>
      </w:r>
    </w:p>
    <w:p w14:paraId="28F690AE" w14:textId="5B9D294D"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H3</w:t>
      </w:r>
      <w:r w:rsidRPr="0035020E">
        <w:rPr>
          <w:rFonts w:ascii="Sakkal Majalla" w:hAnsi="Sakkal Majalla" w:cs="Sakkal Majalla"/>
          <w:sz w:val="28"/>
          <w:szCs w:val="28"/>
          <w:rtl/>
        </w:rPr>
        <w:t>: تلعب العوامل التنظيمية (الثقافة التنظيمية، الدعم القيادي، كفاية الموارد) دوراً معدلاً في العلاقة بين التحول الرقمي في ممارسات الموارد البشرية وأداء الموظفين</w:t>
      </w:r>
    </w:p>
    <w:p w14:paraId="6192AA08" w14:textId="76D30F34"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lastRenderedPageBreak/>
        <w:t>H4</w:t>
      </w:r>
      <w:r w:rsidRPr="0035020E">
        <w:rPr>
          <w:rFonts w:ascii="Sakkal Majalla" w:hAnsi="Sakkal Majalla" w:cs="Sakkal Majalla"/>
          <w:sz w:val="28"/>
          <w:szCs w:val="28"/>
          <w:rtl/>
        </w:rPr>
        <w:t>: تلعب العوامل التكنولوجية (سهولة الاستخدام المدركة، الفائدة المدركة، مخاوف الأمان والخصوصية) دوراً معدلاً في العلاقة بين التحول الرقمي في ممارسات الموارد البشرية وأداء الموظفين.</w:t>
      </w:r>
    </w:p>
    <w:p w14:paraId="3FD4BA20" w14:textId="5BC4C928" w:rsidR="0035020E" w:rsidRPr="007E0759"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H5</w:t>
      </w:r>
      <w:r w:rsidRPr="0035020E">
        <w:rPr>
          <w:rFonts w:ascii="Sakkal Majalla" w:hAnsi="Sakkal Majalla" w:cs="Sakkal Majalla"/>
          <w:sz w:val="28"/>
          <w:szCs w:val="28"/>
          <w:rtl/>
        </w:rPr>
        <w:t>: توجد فروق ذات دلالة إحصائية في مستوى التحول الرقمي في ممارسات الموارد البشرية بين الشركات الكبرى في جدة تبعاً لمتغيرات (حجم الشركة، عمر الشركة، القطاع، مستوى التكنولوجيا).</w:t>
      </w:r>
    </w:p>
    <w:p w14:paraId="5EF540E7" w14:textId="561544E1" w:rsidR="0035020E" w:rsidRPr="0035020E" w:rsidRDefault="0035020E" w:rsidP="00642740">
      <w:pPr>
        <w:pStyle w:val="a5"/>
        <w:numPr>
          <w:ilvl w:val="0"/>
          <w:numId w:val="2"/>
        </w:numPr>
        <w:jc w:val="both"/>
        <w:rPr>
          <w:rFonts w:ascii="Sakkal Majalla" w:hAnsi="Sakkal Majalla" w:cs="Sakkal Majalla"/>
          <w:sz w:val="28"/>
          <w:szCs w:val="28"/>
          <w:rtl/>
        </w:rPr>
      </w:pPr>
      <w:r w:rsidRPr="0035020E">
        <w:rPr>
          <w:rFonts w:ascii="Sakkal Majalla" w:hAnsi="Sakkal Majalla" w:cs="Sakkal Majalla"/>
          <w:sz w:val="28"/>
          <w:szCs w:val="28"/>
        </w:rPr>
        <w:t>H6</w:t>
      </w:r>
      <w:r w:rsidRPr="0035020E">
        <w:rPr>
          <w:rFonts w:ascii="Sakkal Majalla" w:hAnsi="Sakkal Majalla" w:cs="Sakkal Majalla"/>
          <w:sz w:val="28"/>
          <w:szCs w:val="28"/>
          <w:rtl/>
        </w:rPr>
        <w:t>: توجد فروق ذات دلالة إحصائية في مستوى أداء الموظفين بين الشركات الكبرى في جدة تبعاً لمستوى التحول الرقمي في ممارسات الموارد البشرية.</w:t>
      </w:r>
    </w:p>
    <w:p w14:paraId="3121E6B2" w14:textId="0AF0C8DC" w:rsidR="007E0759" w:rsidRDefault="007E0759" w:rsidP="00642740">
      <w:pPr>
        <w:jc w:val="both"/>
        <w:rPr>
          <w:rFonts w:ascii="Sakkal Majalla" w:hAnsi="Sakkal Majalla" w:cs="Sakkal Majalla"/>
          <w:sz w:val="28"/>
          <w:szCs w:val="28"/>
          <w:u w:val="single"/>
          <w:rtl/>
        </w:rPr>
      </w:pPr>
    </w:p>
    <w:p w14:paraId="5414749E" w14:textId="616D7238" w:rsidR="00264480" w:rsidRPr="007E0759" w:rsidRDefault="00F925D0" w:rsidP="00EB6C96">
      <w:pPr>
        <w:pStyle w:val="2"/>
      </w:pPr>
      <w:bookmarkStart w:id="12" w:name="_Toc224279219"/>
      <w:r w:rsidRPr="007E0759">
        <w:rPr>
          <w:rFonts w:hint="cs"/>
          <w:rtl/>
        </w:rPr>
        <w:t xml:space="preserve">النظرية العلمية المتبعة  لإعداد </w:t>
      </w:r>
      <w:r w:rsidR="007E0759">
        <w:rPr>
          <w:rtl/>
        </w:rPr>
        <w:t>البحث</w:t>
      </w:r>
      <w:bookmarkEnd w:id="12"/>
    </w:p>
    <w:p w14:paraId="2FCAA4CC" w14:textId="77777777" w:rsidR="00264480" w:rsidRDefault="00264480" w:rsidP="00642740">
      <w:pPr>
        <w:jc w:val="both"/>
        <w:rPr>
          <w:rFonts w:ascii="Sakkal Majalla" w:hAnsi="Sakkal Majalla" w:cs="Sakkal Majalla"/>
          <w:sz w:val="28"/>
          <w:szCs w:val="28"/>
          <w:rtl/>
        </w:rPr>
      </w:pPr>
    </w:p>
    <w:p w14:paraId="0C20DFF5" w14:textId="107D6BEF" w:rsidR="00264480" w:rsidRDefault="00264480" w:rsidP="00642740">
      <w:pPr>
        <w:jc w:val="both"/>
        <w:rPr>
          <w:rFonts w:ascii="Sakkal Majalla" w:hAnsi="Sakkal Majalla" w:cs="Sakkal Majalla"/>
          <w:sz w:val="28"/>
          <w:szCs w:val="28"/>
          <w:rtl/>
        </w:rPr>
      </w:pPr>
      <w:r>
        <w:rPr>
          <w:rFonts w:ascii="Sakkal Majalla" w:hAnsi="Sakkal Majalla" w:cs="Sakkal Majalla"/>
          <w:sz w:val="28"/>
          <w:szCs w:val="28"/>
          <w:rtl/>
        </w:rPr>
        <w:t>تستند هذه الدراسة إلى مجموعة من النظريات العلمية المتكاملة التي توفر إطاراً مفاهيمياً شاملاً لفهم وتحليل العلاقة بين التحول الرقمي في ممارسات الموارد البشرية وأداء الموظفين</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فيما يلي استعراض لأهم هذه النظريات والنماذج:</w:t>
      </w:r>
    </w:p>
    <w:p w14:paraId="27981731" w14:textId="77777777" w:rsidR="007E0759" w:rsidRDefault="007E0759" w:rsidP="00642740">
      <w:pPr>
        <w:jc w:val="both"/>
        <w:rPr>
          <w:rFonts w:ascii="Sakkal Majalla" w:hAnsi="Sakkal Majalla" w:cs="Sakkal Majalla"/>
          <w:sz w:val="28"/>
          <w:szCs w:val="28"/>
        </w:rPr>
      </w:pPr>
    </w:p>
    <w:p w14:paraId="33C74CC4" w14:textId="08C90CA4" w:rsidR="00264480" w:rsidRPr="007E0759" w:rsidRDefault="00264480" w:rsidP="00642740">
      <w:pPr>
        <w:pStyle w:val="a5"/>
        <w:numPr>
          <w:ilvl w:val="0"/>
          <w:numId w:val="31"/>
        </w:numPr>
        <w:jc w:val="both"/>
        <w:rPr>
          <w:rFonts w:ascii="Sakkal Majalla" w:hAnsi="Sakkal Majalla" w:cs="Sakkal Majalla"/>
          <w:b/>
          <w:bCs/>
          <w:sz w:val="28"/>
          <w:szCs w:val="28"/>
          <w:rtl/>
        </w:rPr>
      </w:pPr>
      <w:r w:rsidRPr="007E0759">
        <w:rPr>
          <w:rFonts w:ascii="Sakkal Majalla" w:hAnsi="Sakkal Majalla" w:cs="Sakkal Majalla"/>
          <w:b/>
          <w:bCs/>
          <w:sz w:val="28"/>
          <w:szCs w:val="28"/>
          <w:rtl/>
        </w:rPr>
        <w:t>نموذج قبول التكنولوجيا (</w:t>
      </w:r>
      <w:r w:rsidRPr="007E0759">
        <w:rPr>
          <w:rFonts w:ascii="Sakkal Majalla" w:hAnsi="Sakkal Majalla" w:cs="Sakkal Majalla"/>
          <w:b/>
          <w:bCs/>
          <w:sz w:val="28"/>
          <w:szCs w:val="28"/>
        </w:rPr>
        <w:t>Technology Acceptance Model – TAM</w:t>
      </w:r>
      <w:r w:rsidRPr="007E0759">
        <w:rPr>
          <w:rFonts w:ascii="Sakkal Majalla" w:hAnsi="Sakkal Majalla" w:cs="Sakkal Majalla"/>
          <w:b/>
          <w:bCs/>
          <w:sz w:val="28"/>
          <w:szCs w:val="28"/>
          <w:rtl/>
        </w:rPr>
        <w:t>)</w:t>
      </w:r>
    </w:p>
    <w:p w14:paraId="3667E82B" w14:textId="55EF0118" w:rsidR="007E0759" w:rsidRDefault="00264480" w:rsidP="00642740">
      <w:pPr>
        <w:jc w:val="both"/>
        <w:rPr>
          <w:rFonts w:ascii="Sakkal Majalla" w:hAnsi="Sakkal Majalla" w:cs="Sakkal Majalla"/>
          <w:sz w:val="28"/>
          <w:szCs w:val="28"/>
        </w:rPr>
      </w:pPr>
      <w:r>
        <w:rPr>
          <w:rFonts w:ascii="Sakkal Majalla" w:hAnsi="Sakkal Majalla" w:cs="Sakkal Majalla"/>
          <w:sz w:val="28"/>
          <w:szCs w:val="28"/>
          <w:rtl/>
        </w:rPr>
        <w:t xml:space="preserve">يعد نموذج قبول التكنولوجيا الذي طوره </w:t>
      </w:r>
      <w:r>
        <w:rPr>
          <w:rFonts w:ascii="Sakkal Majalla" w:hAnsi="Sakkal Majalla" w:cs="Sakkal Majalla"/>
          <w:sz w:val="28"/>
          <w:szCs w:val="28"/>
        </w:rPr>
        <w:t>Davis (1989)</w:t>
      </w:r>
      <w:r>
        <w:rPr>
          <w:rFonts w:ascii="Sakkal Majalla" w:hAnsi="Sakkal Majalla" w:cs="Sakkal Majalla"/>
          <w:sz w:val="28"/>
          <w:szCs w:val="28"/>
          <w:rtl/>
        </w:rPr>
        <w:t xml:space="preserve"> أحد النماذج الأساسية لفهم العوامل المؤثرة </w:t>
      </w:r>
      <w:r w:rsidR="008944B4">
        <w:rPr>
          <w:rFonts w:ascii="Sakkal Majalla" w:hAnsi="Sakkal Majalla" w:cs="Sakkal Majalla"/>
          <w:sz w:val="28"/>
          <w:szCs w:val="28"/>
          <w:rtl/>
        </w:rPr>
        <w:t>من</w:t>
      </w:r>
      <w:r>
        <w:rPr>
          <w:rFonts w:ascii="Sakkal Majalla" w:hAnsi="Sakkal Majalla" w:cs="Sakkal Majalla"/>
          <w:sz w:val="28"/>
          <w:szCs w:val="28"/>
          <w:rtl/>
        </w:rPr>
        <w:t xml:space="preserve"> قبول واستخدام الأفراد للتكنولوجيا الجديدة يفترض هذا النموذج أن قبول التكنولوجيا يتأثر بعاملين رئيسيين هما: الفائدة المدركة (</w:t>
      </w:r>
      <w:r>
        <w:rPr>
          <w:rFonts w:ascii="Sakkal Majalla" w:hAnsi="Sakkal Majalla" w:cs="Sakkal Majalla"/>
          <w:sz w:val="28"/>
          <w:szCs w:val="28"/>
        </w:rPr>
        <w:t>Perceived Usefulness</w:t>
      </w:r>
      <w:r>
        <w:rPr>
          <w:rFonts w:ascii="Sakkal Majalla" w:hAnsi="Sakkal Majalla" w:cs="Sakkal Majalla"/>
          <w:sz w:val="28"/>
          <w:szCs w:val="28"/>
          <w:rtl/>
        </w:rPr>
        <w:t>) وسهولة الاستخدام المدركة (</w:t>
      </w:r>
      <w:r>
        <w:rPr>
          <w:rFonts w:ascii="Sakkal Majalla" w:hAnsi="Sakkal Majalla" w:cs="Sakkal Majalla"/>
          <w:sz w:val="28"/>
          <w:szCs w:val="28"/>
        </w:rPr>
        <w:t>Perceived Ease of Use</w:t>
      </w:r>
      <w:r>
        <w:rPr>
          <w:rFonts w:ascii="Sakkal Majalla" w:hAnsi="Sakkal Majalla" w:cs="Sakkal Majalla"/>
          <w:sz w:val="28"/>
          <w:szCs w:val="28"/>
          <w:rtl/>
        </w:rPr>
        <w:t>)</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ستوظف الدراسة هذا النموذج لفهم العوامل التي تؤثر في قبول الموظفين للممارسات الرقمية للموارد البشرية وكيف يؤثر هذا القبول على أدائهم.</w:t>
      </w:r>
    </w:p>
    <w:p w14:paraId="3C480B61" w14:textId="5592B1A3" w:rsidR="00264480" w:rsidRPr="007E0759" w:rsidRDefault="00264480" w:rsidP="00642740">
      <w:pPr>
        <w:pStyle w:val="a5"/>
        <w:numPr>
          <w:ilvl w:val="0"/>
          <w:numId w:val="31"/>
        </w:numPr>
        <w:jc w:val="both"/>
        <w:rPr>
          <w:rFonts w:ascii="Sakkal Majalla" w:hAnsi="Sakkal Majalla" w:cs="Sakkal Majalla"/>
          <w:b/>
          <w:bCs/>
          <w:sz w:val="28"/>
          <w:szCs w:val="28"/>
          <w:rtl/>
        </w:rPr>
      </w:pPr>
      <w:r w:rsidRPr="007E0759">
        <w:rPr>
          <w:rFonts w:ascii="Sakkal Majalla" w:hAnsi="Sakkal Majalla" w:cs="Sakkal Majalla"/>
          <w:b/>
          <w:bCs/>
          <w:sz w:val="28"/>
          <w:szCs w:val="28"/>
          <w:rtl/>
        </w:rPr>
        <w:t>نظرية الموارد (</w:t>
      </w:r>
      <w:r w:rsidRPr="007E0759">
        <w:rPr>
          <w:rFonts w:ascii="Sakkal Majalla" w:hAnsi="Sakkal Majalla" w:cs="Sakkal Majalla"/>
          <w:b/>
          <w:bCs/>
          <w:sz w:val="28"/>
          <w:szCs w:val="28"/>
        </w:rPr>
        <w:t>Resource-Based View – RBV</w:t>
      </w:r>
      <w:r w:rsidRPr="007E0759">
        <w:rPr>
          <w:rFonts w:ascii="Sakkal Majalla" w:hAnsi="Sakkal Majalla" w:cs="Sakkal Majalla"/>
          <w:b/>
          <w:bCs/>
          <w:sz w:val="28"/>
          <w:szCs w:val="28"/>
          <w:rtl/>
        </w:rPr>
        <w:t>)</w:t>
      </w:r>
    </w:p>
    <w:p w14:paraId="795C7FA3" w14:textId="1FF91993" w:rsidR="007E0759" w:rsidRDefault="00264480" w:rsidP="00642740">
      <w:pPr>
        <w:jc w:val="both"/>
        <w:rPr>
          <w:rFonts w:ascii="Sakkal Majalla" w:hAnsi="Sakkal Majalla" w:cs="Sakkal Majalla"/>
          <w:sz w:val="28"/>
          <w:szCs w:val="28"/>
        </w:rPr>
      </w:pPr>
      <w:r>
        <w:rPr>
          <w:rFonts w:ascii="Sakkal Majalla" w:hAnsi="Sakkal Majalla" w:cs="Sakkal Majalla"/>
          <w:sz w:val="28"/>
          <w:szCs w:val="28"/>
          <w:rtl/>
        </w:rPr>
        <w:t xml:space="preserve">طورها </w:t>
      </w:r>
      <w:r>
        <w:rPr>
          <w:rFonts w:ascii="Sakkal Majalla" w:hAnsi="Sakkal Majalla" w:cs="Sakkal Majalla"/>
          <w:sz w:val="28"/>
          <w:szCs w:val="28"/>
        </w:rPr>
        <w:t>Barney &amp; Wright (1998)</w:t>
      </w:r>
      <w:r>
        <w:rPr>
          <w:rFonts w:ascii="Sakkal Majalla" w:hAnsi="Sakkal Majalla" w:cs="Sakkal Majalla"/>
          <w:sz w:val="28"/>
          <w:szCs w:val="28"/>
          <w:rtl/>
        </w:rPr>
        <w:t xml:space="preserve"> وتؤكد هذه النظرية على أن الميزة التنافسية المستدامة للمنظمة تنبع من امتلاكها لموارد فريدة وقيّمة وغير قابلة للتقليد أو الاستبدال بسهولة</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وتعتبر الموارد البشرية وأنظمة إدارة الموارد البشرية المتطورة من أهم هذه الموارد ستعتمد الدراسة على هذه النظرية لتفسير كيف يمكن للتحول الرقمي في ممارسات الموارد البشرية أن يسهم في تحسين أداء الموظفين وبناء ميزة تنافسية مستدامة للشركات الكبرى في جدة</w:t>
      </w:r>
    </w:p>
    <w:p w14:paraId="51B3F4EC" w14:textId="5B941E4E" w:rsidR="00264480" w:rsidRPr="007E0759" w:rsidRDefault="00264480" w:rsidP="00642740">
      <w:pPr>
        <w:pStyle w:val="a5"/>
        <w:numPr>
          <w:ilvl w:val="0"/>
          <w:numId w:val="31"/>
        </w:numPr>
        <w:jc w:val="both"/>
        <w:rPr>
          <w:rFonts w:ascii="Sakkal Majalla" w:hAnsi="Sakkal Majalla" w:cs="Sakkal Majalla"/>
          <w:b/>
          <w:bCs/>
          <w:sz w:val="28"/>
          <w:szCs w:val="28"/>
          <w:rtl/>
        </w:rPr>
      </w:pPr>
      <w:r w:rsidRPr="007E0759">
        <w:rPr>
          <w:rFonts w:ascii="Sakkal Majalla" w:hAnsi="Sakkal Majalla" w:cs="Sakkal Majalla"/>
          <w:b/>
          <w:bCs/>
          <w:sz w:val="28"/>
          <w:szCs w:val="28"/>
          <w:rtl/>
        </w:rPr>
        <w:t>نظرية التناسب الاستراتيجي (</w:t>
      </w:r>
      <w:r w:rsidRPr="007E0759">
        <w:rPr>
          <w:rFonts w:ascii="Sakkal Majalla" w:hAnsi="Sakkal Majalla" w:cs="Sakkal Majalla"/>
          <w:b/>
          <w:bCs/>
          <w:sz w:val="28"/>
          <w:szCs w:val="28"/>
        </w:rPr>
        <w:t>Strategic Fit Theory</w:t>
      </w:r>
      <w:r w:rsidRPr="007E0759">
        <w:rPr>
          <w:rFonts w:ascii="Sakkal Majalla" w:hAnsi="Sakkal Majalla" w:cs="Sakkal Majalla"/>
          <w:b/>
          <w:bCs/>
          <w:sz w:val="28"/>
          <w:szCs w:val="28"/>
          <w:rtl/>
        </w:rPr>
        <w:t>)</w:t>
      </w:r>
    </w:p>
    <w:p w14:paraId="5D32EDFD" w14:textId="3256E070" w:rsidR="007E0759" w:rsidRDefault="00264480" w:rsidP="00642740">
      <w:pPr>
        <w:jc w:val="both"/>
        <w:rPr>
          <w:rFonts w:ascii="Sakkal Majalla" w:hAnsi="Sakkal Majalla" w:cs="Sakkal Majalla"/>
          <w:sz w:val="28"/>
          <w:szCs w:val="28"/>
        </w:rPr>
      </w:pPr>
      <w:r>
        <w:rPr>
          <w:rFonts w:ascii="Sakkal Majalla" w:hAnsi="Sakkal Majalla" w:cs="Sakkal Majalla"/>
          <w:sz w:val="28"/>
          <w:szCs w:val="28"/>
          <w:rtl/>
        </w:rPr>
        <w:t xml:space="preserve">تشدد هذه النظرية التي طورها </w:t>
      </w:r>
      <w:r>
        <w:rPr>
          <w:rFonts w:ascii="Sakkal Majalla" w:hAnsi="Sakkal Majalla" w:cs="Sakkal Majalla"/>
          <w:sz w:val="28"/>
          <w:szCs w:val="28"/>
        </w:rPr>
        <w:t>Wright &amp; Snell (1998)</w:t>
      </w:r>
      <w:r>
        <w:rPr>
          <w:rFonts w:ascii="Sakkal Majalla" w:hAnsi="Sakkal Majalla" w:cs="Sakkal Majalla"/>
          <w:sz w:val="28"/>
          <w:szCs w:val="28"/>
          <w:rtl/>
        </w:rPr>
        <w:t xml:space="preserve"> على أهمية التوافق بين استراتيجيات الموارد البشرية والاستراتيجية العامة للمنظمة لتحقيق الأداء الأمثل</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ستوظف الدراسة هذه النظرية لفهم كيف يؤثر التوافق بين استراتيجية التحول الرقمي في ممارسات الموارد البشرية والاستراتيجية العامة للشركة على أداء الموظفين</w:t>
      </w:r>
    </w:p>
    <w:p w14:paraId="5587EDA8" w14:textId="665BB8C0" w:rsidR="00264480" w:rsidRPr="007E0759" w:rsidRDefault="00264480" w:rsidP="00642740">
      <w:pPr>
        <w:pStyle w:val="a5"/>
        <w:numPr>
          <w:ilvl w:val="0"/>
          <w:numId w:val="31"/>
        </w:numPr>
        <w:jc w:val="both"/>
        <w:rPr>
          <w:rFonts w:ascii="Sakkal Majalla" w:hAnsi="Sakkal Majalla" w:cs="Sakkal Majalla"/>
          <w:b/>
          <w:bCs/>
          <w:sz w:val="28"/>
          <w:szCs w:val="28"/>
          <w:rtl/>
        </w:rPr>
      </w:pPr>
      <w:r w:rsidRPr="007E0759">
        <w:rPr>
          <w:rFonts w:ascii="Sakkal Majalla" w:hAnsi="Sakkal Majalla" w:cs="Sakkal Majalla"/>
          <w:b/>
          <w:bCs/>
          <w:sz w:val="28"/>
          <w:szCs w:val="28"/>
          <w:rtl/>
        </w:rPr>
        <w:t>نظرية الأنظمة الاجتماعية التقنية (</w:t>
      </w:r>
      <w:r w:rsidRPr="007E0759">
        <w:rPr>
          <w:rFonts w:ascii="Sakkal Majalla" w:hAnsi="Sakkal Majalla" w:cs="Sakkal Majalla"/>
          <w:b/>
          <w:bCs/>
          <w:sz w:val="28"/>
          <w:szCs w:val="28"/>
        </w:rPr>
        <w:t>Socio-Technical Systems Theory</w:t>
      </w:r>
      <w:r w:rsidRPr="007E0759">
        <w:rPr>
          <w:rFonts w:ascii="Sakkal Majalla" w:hAnsi="Sakkal Majalla" w:cs="Sakkal Majalla"/>
          <w:b/>
          <w:bCs/>
          <w:sz w:val="28"/>
          <w:szCs w:val="28"/>
          <w:rtl/>
        </w:rPr>
        <w:t>)</w:t>
      </w:r>
    </w:p>
    <w:p w14:paraId="38135D2F" w14:textId="0E078021" w:rsidR="007E0759" w:rsidRDefault="00264480" w:rsidP="00642740">
      <w:pPr>
        <w:jc w:val="both"/>
        <w:rPr>
          <w:rFonts w:ascii="Sakkal Majalla" w:hAnsi="Sakkal Majalla" w:cs="Sakkal Majalla"/>
          <w:sz w:val="28"/>
          <w:szCs w:val="28"/>
        </w:rPr>
      </w:pPr>
      <w:r>
        <w:rPr>
          <w:rFonts w:ascii="Sakkal Majalla" w:hAnsi="Sakkal Majalla" w:cs="Sakkal Majalla"/>
          <w:sz w:val="28"/>
          <w:szCs w:val="28"/>
          <w:rtl/>
        </w:rPr>
        <w:lastRenderedPageBreak/>
        <w:t xml:space="preserve">تركز هذه النظرية على التفاعل بين الجوانب التقنية والاجتماعية </w:t>
      </w:r>
      <w:r w:rsidR="008944B4">
        <w:rPr>
          <w:rFonts w:ascii="Sakkal Majalla" w:hAnsi="Sakkal Majalla" w:cs="Sakkal Majalla"/>
          <w:sz w:val="28"/>
          <w:szCs w:val="28"/>
          <w:rtl/>
        </w:rPr>
        <w:t>من</w:t>
      </w:r>
      <w:r>
        <w:rPr>
          <w:rFonts w:ascii="Sakkal Majalla" w:hAnsi="Sakkal Majalla" w:cs="Sakkal Majalla"/>
          <w:sz w:val="28"/>
          <w:szCs w:val="28"/>
          <w:rtl/>
        </w:rPr>
        <w:t xml:space="preserve"> بيئة العمل، وتفترض أن الأداء الأمثل يتحقق عندما يتم تصميم النظم التقنية والاجتماعية بشكل متكامل ستستخدم الدراسة هذه النظرية لفهم كيفية تفاعل التقنيات الرقمية الجديدة مع الجوانب الاجتماعية والتنظيمية في بيئة العمل، وتأثير ذلك على أداء الموظفين.</w:t>
      </w:r>
    </w:p>
    <w:p w14:paraId="7A6C49BE" w14:textId="77777777" w:rsidR="007E0759" w:rsidRDefault="007E0759" w:rsidP="00642740">
      <w:pPr>
        <w:jc w:val="both"/>
        <w:rPr>
          <w:rFonts w:ascii="Sakkal Majalla" w:hAnsi="Sakkal Majalla" w:cs="Sakkal Majalla"/>
          <w:sz w:val="28"/>
          <w:szCs w:val="28"/>
        </w:rPr>
      </w:pPr>
    </w:p>
    <w:p w14:paraId="77D0DD89" w14:textId="46A36698" w:rsidR="00264480" w:rsidRPr="007E0759" w:rsidRDefault="00264480" w:rsidP="00642740">
      <w:pPr>
        <w:pStyle w:val="a5"/>
        <w:numPr>
          <w:ilvl w:val="0"/>
          <w:numId w:val="31"/>
        </w:numPr>
        <w:jc w:val="both"/>
        <w:rPr>
          <w:rFonts w:ascii="Sakkal Majalla" w:hAnsi="Sakkal Majalla" w:cs="Sakkal Majalla"/>
          <w:b/>
          <w:bCs/>
          <w:sz w:val="28"/>
          <w:szCs w:val="28"/>
          <w:rtl/>
        </w:rPr>
      </w:pPr>
      <w:r w:rsidRPr="007E0759">
        <w:rPr>
          <w:rFonts w:ascii="Sakkal Majalla" w:hAnsi="Sakkal Majalla" w:cs="Sakkal Majalla"/>
          <w:b/>
          <w:bCs/>
          <w:sz w:val="28"/>
          <w:szCs w:val="28"/>
          <w:rtl/>
        </w:rPr>
        <w:t>النظرية الموحدة لقبول واستخدام التكنولوجيا (</w:t>
      </w:r>
      <w:r w:rsidRPr="007E0759">
        <w:rPr>
          <w:rFonts w:ascii="Sakkal Majalla" w:hAnsi="Sakkal Majalla" w:cs="Sakkal Majalla"/>
          <w:b/>
          <w:bCs/>
          <w:sz w:val="28"/>
          <w:szCs w:val="28"/>
        </w:rPr>
        <w:t>UTAUT</w:t>
      </w:r>
      <w:r w:rsidRPr="007E0759">
        <w:rPr>
          <w:rFonts w:ascii="Sakkal Majalla" w:hAnsi="Sakkal Majalla" w:cs="Sakkal Majalla"/>
          <w:b/>
          <w:bCs/>
          <w:sz w:val="28"/>
          <w:szCs w:val="28"/>
          <w:rtl/>
        </w:rPr>
        <w:t>)</w:t>
      </w:r>
    </w:p>
    <w:p w14:paraId="22CFBF84" w14:textId="42EB886C" w:rsidR="00264480" w:rsidRDefault="00264480" w:rsidP="00642740">
      <w:pPr>
        <w:jc w:val="both"/>
        <w:rPr>
          <w:rFonts w:ascii="Sakkal Majalla" w:hAnsi="Sakkal Majalla" w:cs="Sakkal Majalla"/>
          <w:sz w:val="28"/>
          <w:szCs w:val="28"/>
          <w:rtl/>
        </w:rPr>
      </w:pPr>
      <w:r>
        <w:rPr>
          <w:rFonts w:ascii="Sakkal Majalla" w:hAnsi="Sakkal Majalla" w:cs="Sakkal Majalla"/>
          <w:sz w:val="28"/>
          <w:szCs w:val="28"/>
          <w:rtl/>
        </w:rPr>
        <w:t xml:space="preserve">طورها </w:t>
      </w:r>
      <w:r>
        <w:rPr>
          <w:rFonts w:ascii="Sakkal Majalla" w:hAnsi="Sakkal Majalla" w:cs="Sakkal Majalla"/>
          <w:sz w:val="28"/>
          <w:szCs w:val="28"/>
        </w:rPr>
        <w:t>Venkatesh</w:t>
      </w:r>
      <w:r>
        <w:rPr>
          <w:rFonts w:ascii="Sakkal Majalla" w:hAnsi="Sakkal Majalla" w:cs="Sakkal Majalla"/>
          <w:sz w:val="28"/>
          <w:szCs w:val="28"/>
          <w:rtl/>
        </w:rPr>
        <w:t xml:space="preserve"> وآخرون (2003) وهي تمثل توسعة لنموذج قبول التكنولوجيا وتتضمن أربعة عوامل رئيسية تؤثر في قبول التكنولوجيا: توقع الأداء، وتوقع الجهد، والتأثير الاجتماعي، والتسهيلات المتاحة</w:t>
      </w:r>
      <w:r w:rsidR="00E351DA">
        <w:rPr>
          <w:rFonts w:ascii="Sakkal Majalla" w:hAnsi="Sakkal Majalla" w:cs="Sakkal Majalla"/>
          <w:sz w:val="28"/>
          <w:szCs w:val="28"/>
          <w:rtl/>
        </w:rPr>
        <w:t xml:space="preserve"> ،</w:t>
      </w:r>
      <w:r>
        <w:rPr>
          <w:rFonts w:ascii="Sakkal Majalla" w:hAnsi="Sakkal Majalla" w:cs="Sakkal Majalla"/>
          <w:sz w:val="28"/>
          <w:szCs w:val="28"/>
          <w:rtl/>
        </w:rPr>
        <w:t xml:space="preserve"> ستستفيد الدراسة من هذه النظرية في تحليل العوامل المؤثرة في تبني التحول الرقمي في ممارسات الموارد البشرية وتأثيرها على أداء الموظفين</w:t>
      </w:r>
    </w:p>
    <w:p w14:paraId="16F2F044" w14:textId="77777777" w:rsidR="00264480" w:rsidRDefault="00264480" w:rsidP="00642740">
      <w:pPr>
        <w:jc w:val="both"/>
        <w:rPr>
          <w:rFonts w:ascii="Sakkal Majalla" w:hAnsi="Sakkal Majalla" w:cs="Sakkal Majalla"/>
          <w:sz w:val="28"/>
          <w:szCs w:val="28"/>
          <w:rtl/>
        </w:rPr>
      </w:pPr>
    </w:p>
    <w:p w14:paraId="00F814DB" w14:textId="5F9B4FCE" w:rsidR="00264480" w:rsidRPr="00264480" w:rsidRDefault="00264480" w:rsidP="00642740">
      <w:pPr>
        <w:jc w:val="both"/>
        <w:rPr>
          <w:rFonts w:ascii="Sakkal Majalla" w:hAnsi="Sakkal Majalla" w:cs="Sakkal Majalla"/>
          <w:sz w:val="28"/>
          <w:szCs w:val="28"/>
          <w:rtl/>
        </w:rPr>
      </w:pPr>
      <w:r>
        <w:rPr>
          <w:rFonts w:ascii="Sakkal Majalla" w:hAnsi="Sakkal Majalla" w:cs="Sakkal Majalla"/>
          <w:sz w:val="28"/>
          <w:szCs w:val="28"/>
          <w:rtl/>
        </w:rPr>
        <w:t>ستعتمد الدراسة على تكامل هذه النظريات لبناء إطار مفاهيمي شامل يفسر العلاقة بين التحول الرقمي في ممارسات الموارد البشرية وأداء الموظفين، ويحدد العوامل الشخصية والتنظيمية والتكنولوجية المؤثرة في هذه العلاقة</w:t>
      </w:r>
    </w:p>
    <w:p w14:paraId="216E8E69" w14:textId="77777777" w:rsidR="00F925D0" w:rsidRDefault="00F925D0" w:rsidP="00642740">
      <w:pPr>
        <w:jc w:val="both"/>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20368A21" w14:textId="77777777" w:rsidR="00F925D0" w:rsidRDefault="00F925D0" w:rsidP="009E2A83">
      <w:pPr>
        <w:rPr>
          <w:rFonts w:ascii="Sakkal Majalla" w:hAnsi="Sakkal Majalla" w:cs="Sakkal Majalla"/>
          <w:b/>
          <w:bCs/>
          <w:sz w:val="48"/>
          <w:szCs w:val="48"/>
          <w:u w:val="single"/>
          <w:rtl/>
        </w:rPr>
      </w:pPr>
    </w:p>
    <w:p w14:paraId="0861AC6A" w14:textId="77777777" w:rsidR="00F925D0" w:rsidRDefault="00F925D0" w:rsidP="007E0759">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EB6C96" w:rsidRDefault="00F925D0" w:rsidP="00EB6C96">
      <w:pPr>
        <w:pStyle w:val="1"/>
        <w:jc w:val="center"/>
        <w:rPr>
          <w:color w:val="auto"/>
          <w:sz w:val="160"/>
          <w:szCs w:val="160"/>
          <w:rtl/>
        </w:rPr>
      </w:pPr>
      <w:bookmarkStart w:id="13" w:name="_Toc224279220"/>
      <w:r w:rsidRPr="00EB6C96">
        <w:rPr>
          <w:rFonts w:hint="cs"/>
          <w:color w:val="auto"/>
          <w:sz w:val="160"/>
          <w:szCs w:val="160"/>
          <w:rtl/>
        </w:rPr>
        <w:t>الفصل الثاني</w:t>
      </w:r>
      <w:bookmarkEnd w:id="13"/>
    </w:p>
    <w:p w14:paraId="6AAFE107" w14:textId="425BDF2C" w:rsidR="00F925D0" w:rsidRPr="00EB6C96" w:rsidRDefault="00F925D0" w:rsidP="00EB6C96">
      <w:pPr>
        <w:pStyle w:val="1"/>
        <w:jc w:val="center"/>
        <w:rPr>
          <w:color w:val="auto"/>
          <w:sz w:val="160"/>
          <w:szCs w:val="160"/>
          <w:rtl/>
        </w:rPr>
      </w:pPr>
      <w:bookmarkStart w:id="14" w:name="_Toc224279221"/>
      <w:r w:rsidRPr="00EB6C96">
        <w:rPr>
          <w:rFonts w:hint="cs"/>
          <w:color w:val="auto"/>
          <w:sz w:val="160"/>
          <w:szCs w:val="160"/>
          <w:rtl/>
        </w:rPr>
        <w:t>الدراسات السابقة</w:t>
      </w:r>
      <w:bookmarkEnd w:id="14"/>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5F0F952E" w14:textId="466D739A" w:rsidR="00642740" w:rsidRDefault="00642740" w:rsidP="00D22171">
      <w:pPr>
        <w:rPr>
          <w:rFonts w:ascii="Sakkal Majalla" w:hAnsi="Sakkal Majalla" w:cs="Sakkal Majalla"/>
          <w:sz w:val="28"/>
          <w:szCs w:val="28"/>
          <w:u w:val="single"/>
          <w:rtl/>
        </w:rPr>
      </w:pPr>
    </w:p>
    <w:p w14:paraId="6FF8BFA5" w14:textId="33474F5F" w:rsidR="009E2A83" w:rsidRDefault="009E2A83" w:rsidP="00D22171">
      <w:pPr>
        <w:rPr>
          <w:rFonts w:ascii="Sakkal Majalla" w:hAnsi="Sakkal Majalla" w:cs="Sakkal Majalla"/>
          <w:sz w:val="28"/>
          <w:szCs w:val="28"/>
          <w:rtl/>
        </w:rPr>
      </w:pPr>
    </w:p>
    <w:p w14:paraId="51BCCB4C" w14:textId="6F199FA1" w:rsidR="009E2A83" w:rsidRDefault="009E2A83" w:rsidP="00D22171">
      <w:pPr>
        <w:rPr>
          <w:rFonts w:ascii="Sakkal Majalla" w:hAnsi="Sakkal Majalla" w:cs="Sakkal Majalla"/>
          <w:sz w:val="28"/>
          <w:szCs w:val="28"/>
          <w:rtl/>
        </w:rPr>
      </w:pPr>
    </w:p>
    <w:p w14:paraId="450DC6C5" w14:textId="756D71AD" w:rsidR="009E2A83" w:rsidRDefault="009E2A83" w:rsidP="00D22171">
      <w:pPr>
        <w:rPr>
          <w:rFonts w:ascii="Sakkal Majalla" w:hAnsi="Sakkal Majalla" w:cs="Sakkal Majalla"/>
          <w:sz w:val="28"/>
          <w:szCs w:val="28"/>
          <w:rtl/>
        </w:rPr>
      </w:pPr>
    </w:p>
    <w:p w14:paraId="02AEFCFA" w14:textId="77777777" w:rsidR="009E2A83" w:rsidRPr="009E2A83" w:rsidRDefault="009E2A83" w:rsidP="00D22171">
      <w:pPr>
        <w:rPr>
          <w:rFonts w:ascii="Sakkal Majalla" w:hAnsi="Sakkal Majalla" w:cs="Sakkal Majalla"/>
          <w:sz w:val="28"/>
          <w:szCs w:val="28"/>
          <w:rtl/>
        </w:rPr>
      </w:pPr>
    </w:p>
    <w:p w14:paraId="363260E8" w14:textId="05A3B1D6" w:rsidR="00F925D0" w:rsidRPr="007E0759" w:rsidRDefault="00F925D0" w:rsidP="00EB6C96">
      <w:pPr>
        <w:pStyle w:val="2"/>
        <w:rPr>
          <w:rtl/>
        </w:rPr>
      </w:pPr>
      <w:bookmarkStart w:id="15" w:name="_Toc224279222"/>
      <w:r w:rsidRPr="007E0759">
        <w:rPr>
          <w:rFonts w:hint="cs"/>
          <w:rtl/>
        </w:rPr>
        <w:t>مقدمة</w:t>
      </w:r>
      <w:bookmarkEnd w:id="15"/>
    </w:p>
    <w:p w14:paraId="28F16F29" w14:textId="77777777" w:rsidR="00D67D3A" w:rsidRDefault="00D67D3A" w:rsidP="008F6257">
      <w:pPr>
        <w:jc w:val="both"/>
        <w:rPr>
          <w:rFonts w:ascii="Sakkal Majalla" w:hAnsi="Sakkal Majalla" w:cs="Sakkal Majalla"/>
          <w:sz w:val="28"/>
          <w:szCs w:val="28"/>
          <w:u w:val="single"/>
          <w:rtl/>
        </w:rPr>
      </w:pPr>
    </w:p>
    <w:p w14:paraId="65B1B279" w14:textId="2003CE64" w:rsidR="00D67D3A" w:rsidRPr="007E0759" w:rsidRDefault="00D67D3A" w:rsidP="008F6257">
      <w:pPr>
        <w:jc w:val="both"/>
        <w:rPr>
          <w:rFonts w:ascii="Sakkal Majalla" w:hAnsi="Sakkal Majalla" w:cs="Sakkal Majalla"/>
          <w:sz w:val="28"/>
          <w:szCs w:val="28"/>
        </w:rPr>
      </w:pPr>
      <w:r w:rsidRPr="007E0759">
        <w:rPr>
          <w:rFonts w:ascii="Sakkal Majalla" w:hAnsi="Sakkal Majalla" w:cs="Sakkal Majalla"/>
          <w:sz w:val="28"/>
          <w:szCs w:val="28"/>
          <w:rtl/>
        </w:rPr>
        <w:t xml:space="preserve">يشهد عالم الأعمال في السنوات الأخيرة تحولات جذرية </w:t>
      </w:r>
      <w:r w:rsidR="008944B4">
        <w:rPr>
          <w:rFonts w:ascii="Sakkal Majalla" w:hAnsi="Sakkal Majalla" w:cs="Sakkal Majalla"/>
          <w:sz w:val="28"/>
          <w:szCs w:val="28"/>
          <w:rtl/>
        </w:rPr>
        <w:t>من</w:t>
      </w:r>
      <w:r w:rsidRPr="007E0759">
        <w:rPr>
          <w:rFonts w:ascii="Sakkal Majalla" w:hAnsi="Sakkal Majalla" w:cs="Sakkal Majalla"/>
          <w:sz w:val="28"/>
          <w:szCs w:val="28"/>
          <w:rtl/>
        </w:rPr>
        <w:t xml:space="preserve"> أساليب إدارة الموارد البشرية، مدفوعة بالتطور المتسارع في التكنولوجيا الرقمية والذكاء الاصطناعي</w:t>
      </w:r>
      <w:r w:rsidR="00E351DA">
        <w:rPr>
          <w:rFonts w:ascii="Sakkal Majalla" w:hAnsi="Sakkal Majalla" w:cs="Sakkal Majalla"/>
          <w:sz w:val="28"/>
          <w:szCs w:val="28"/>
          <w:rtl/>
        </w:rPr>
        <w:t xml:space="preserve"> ،</w:t>
      </w:r>
      <w:r w:rsidRPr="007E0759">
        <w:rPr>
          <w:rFonts w:ascii="Sakkal Majalla" w:hAnsi="Sakkal Majalla" w:cs="Sakkal Majalla"/>
          <w:sz w:val="28"/>
          <w:szCs w:val="28"/>
          <w:rtl/>
        </w:rPr>
        <w:t xml:space="preserve"> أصبح التحول الرقمي (</w:t>
      </w:r>
      <w:r w:rsidRPr="007E0759">
        <w:rPr>
          <w:rFonts w:ascii="Sakkal Majalla" w:hAnsi="Sakkal Majalla" w:cs="Sakkal Majalla"/>
          <w:sz w:val="28"/>
          <w:szCs w:val="28"/>
        </w:rPr>
        <w:t>Digital Transformation</w:t>
      </w:r>
      <w:r w:rsidRPr="007E0759">
        <w:rPr>
          <w:rFonts w:ascii="Sakkal Majalla" w:hAnsi="Sakkal Majalla" w:cs="Sakkal Majalla"/>
          <w:sz w:val="28"/>
          <w:szCs w:val="28"/>
          <w:rtl/>
        </w:rPr>
        <w:t>) ضرورة استراتيجية للمنظمات التي تسعى للبقاء والمنافسة في بيئة الأعمال العالمية المتغيرة (</w:t>
      </w:r>
      <w:proofErr w:type="spellStart"/>
      <w:r w:rsidRPr="007E0759">
        <w:rPr>
          <w:rFonts w:ascii="Sakkal Majalla" w:hAnsi="Sakkal Majalla" w:cs="Sakkal Majalla"/>
          <w:sz w:val="28"/>
          <w:szCs w:val="28"/>
        </w:rPr>
        <w:t>Marler</w:t>
      </w:r>
      <w:proofErr w:type="spellEnd"/>
      <w:r w:rsidRPr="007E0759">
        <w:rPr>
          <w:rFonts w:ascii="Sakkal Majalla" w:hAnsi="Sakkal Majalla" w:cs="Sakkal Majalla"/>
          <w:sz w:val="28"/>
          <w:szCs w:val="28"/>
        </w:rPr>
        <w:t xml:space="preserve"> &amp; Fisher, 2022</w:t>
      </w:r>
      <w:r w:rsidRPr="007E0759">
        <w:rPr>
          <w:rFonts w:ascii="Sakkal Majalla" w:hAnsi="Sakkal Majalla" w:cs="Sakkal Majalla"/>
          <w:sz w:val="28"/>
          <w:szCs w:val="28"/>
          <w:rtl/>
        </w:rPr>
        <w:t>) ويُعرف التحول الرقمي في ممارسات الموارد البشرية بأنه عملية الانتقال من الممارسات التقليدية القائمة على الإجراءات الورقية والتفاعلات المباشرة إلى ممارسات تعتمد على التكنولوجيا الرقمية والأنظمة الذكية وتحليلات البيانات الضخمة (</w:t>
      </w:r>
      <w:proofErr w:type="spellStart"/>
      <w:r w:rsidRPr="007E0759">
        <w:rPr>
          <w:rFonts w:ascii="Sakkal Majalla" w:hAnsi="Sakkal Majalla" w:cs="Sakkal Majalla"/>
          <w:sz w:val="28"/>
          <w:szCs w:val="28"/>
        </w:rPr>
        <w:t>Strohmeier</w:t>
      </w:r>
      <w:proofErr w:type="spellEnd"/>
      <w:r w:rsidRPr="007E0759">
        <w:rPr>
          <w:rFonts w:ascii="Sakkal Majalla" w:hAnsi="Sakkal Majalla" w:cs="Sakkal Majalla"/>
          <w:sz w:val="28"/>
          <w:szCs w:val="28"/>
        </w:rPr>
        <w:t>, 2020</w:t>
      </w:r>
      <w:r w:rsidRPr="007E0759">
        <w:rPr>
          <w:rFonts w:ascii="Sakkal Majalla" w:hAnsi="Sakkal Majalla" w:cs="Sakkal Majalla"/>
          <w:sz w:val="28"/>
          <w:szCs w:val="28"/>
          <w:rtl/>
        </w:rPr>
        <w:t>)</w:t>
      </w:r>
      <w:r w:rsidR="007E0759">
        <w:rPr>
          <w:rFonts w:ascii="Sakkal Majalla" w:hAnsi="Sakkal Majalla" w:cs="Sakkal Majalla"/>
          <w:sz w:val="28"/>
          <w:szCs w:val="28"/>
          <w:rtl/>
        </w:rPr>
        <w:t xml:space="preserve"> </w:t>
      </w:r>
      <w:r w:rsidRPr="007E0759">
        <w:rPr>
          <w:rFonts w:ascii="Sakkal Majalla" w:hAnsi="Sakkal Majalla" w:cs="Sakkal Majalla"/>
          <w:sz w:val="28"/>
          <w:szCs w:val="28"/>
          <w:rtl/>
        </w:rPr>
        <w:t>تتنوع ممارسات الموارد البشرية الرقمية لتشمل عدة مجالات أساسية: التوظيف الإلكتروني (</w:t>
      </w:r>
      <w:r w:rsidRPr="007E0759">
        <w:rPr>
          <w:rFonts w:ascii="Sakkal Majalla" w:hAnsi="Sakkal Majalla" w:cs="Sakkal Majalla"/>
          <w:sz w:val="28"/>
          <w:szCs w:val="28"/>
        </w:rPr>
        <w:t>e-Recruitment</w:t>
      </w:r>
      <w:r w:rsidRPr="007E0759">
        <w:rPr>
          <w:rFonts w:ascii="Sakkal Majalla" w:hAnsi="Sakkal Majalla" w:cs="Sakkal Majalla"/>
          <w:sz w:val="28"/>
          <w:szCs w:val="28"/>
          <w:rtl/>
        </w:rPr>
        <w:t>) الذي يستخدم منصات التوظيف عبر الإنترنت وتقنيات الفرز الآلي للمرشحين، والتدريب والتطوير الرقمي (</w:t>
      </w:r>
      <w:r w:rsidRPr="007E0759">
        <w:rPr>
          <w:rFonts w:ascii="Sakkal Majalla" w:hAnsi="Sakkal Majalla" w:cs="Sakkal Majalla"/>
          <w:sz w:val="28"/>
          <w:szCs w:val="28"/>
        </w:rPr>
        <w:t>Digital Training &amp; Development</w:t>
      </w:r>
      <w:r w:rsidRPr="007E0759">
        <w:rPr>
          <w:rFonts w:ascii="Sakkal Majalla" w:hAnsi="Sakkal Majalla" w:cs="Sakkal Majalla"/>
          <w:sz w:val="28"/>
          <w:szCs w:val="28"/>
          <w:rtl/>
        </w:rPr>
        <w:t>) من خلال منصات التعلم الإلكتروني والتدريب الافتراضي، وإدارة الأداء الرقمية (</w:t>
      </w:r>
      <w:r w:rsidRPr="007E0759">
        <w:rPr>
          <w:rFonts w:ascii="Sakkal Majalla" w:hAnsi="Sakkal Majalla" w:cs="Sakkal Majalla"/>
          <w:sz w:val="28"/>
          <w:szCs w:val="28"/>
        </w:rPr>
        <w:t>Digital Performance Management</w:t>
      </w:r>
      <w:r w:rsidRPr="007E0759">
        <w:rPr>
          <w:rFonts w:ascii="Sakkal Majalla" w:hAnsi="Sakkal Majalla" w:cs="Sakkal Majalla"/>
          <w:sz w:val="28"/>
          <w:szCs w:val="28"/>
          <w:rtl/>
        </w:rPr>
        <w:t>) التي تتضمن أنظمة تقييم وتحليل أداء الموظفين بشكل آلي ومستمر، وأنظمة التعويضات والمزايا الرقمية، وإدارة المواهب الرقمية (</w:t>
      </w:r>
      <w:r w:rsidRPr="007E0759">
        <w:rPr>
          <w:rFonts w:ascii="Sakkal Majalla" w:hAnsi="Sakkal Majalla" w:cs="Sakkal Majalla"/>
          <w:sz w:val="28"/>
          <w:szCs w:val="28"/>
        </w:rPr>
        <w:t>Digital Talent Management</w:t>
      </w:r>
      <w:r w:rsidRPr="007E0759">
        <w:rPr>
          <w:rFonts w:ascii="Sakkal Majalla" w:hAnsi="Sakkal Majalla" w:cs="Sakkal Majalla"/>
          <w:sz w:val="28"/>
          <w:szCs w:val="28"/>
          <w:rtl/>
        </w:rPr>
        <w:t>) التي تستخدم تحليلات البيانات للتنبؤ بالاحتياجات المستقبلية من المهارات وتطوير قادة المستقبل (</w:t>
      </w:r>
      <w:proofErr w:type="spellStart"/>
      <w:r w:rsidRPr="007E0759">
        <w:rPr>
          <w:rFonts w:ascii="Sakkal Majalla" w:hAnsi="Sakkal Majalla" w:cs="Sakkal Majalla"/>
          <w:sz w:val="28"/>
          <w:szCs w:val="28"/>
        </w:rPr>
        <w:t>Bondarouk</w:t>
      </w:r>
      <w:proofErr w:type="spellEnd"/>
      <w:r w:rsidRPr="007E0759">
        <w:rPr>
          <w:rFonts w:ascii="Sakkal Majalla" w:hAnsi="Sakkal Majalla" w:cs="Sakkal Majalla"/>
          <w:sz w:val="28"/>
          <w:szCs w:val="28"/>
        </w:rPr>
        <w:t xml:space="preserve"> &amp; Brewster, 2021</w:t>
      </w:r>
      <w:r w:rsidRPr="007E0759">
        <w:rPr>
          <w:rFonts w:ascii="Sakkal Majalla" w:hAnsi="Sakkal Majalla" w:cs="Sakkal Majalla"/>
          <w:sz w:val="28"/>
          <w:szCs w:val="28"/>
          <w:rtl/>
        </w:rPr>
        <w:t>)</w:t>
      </w:r>
      <w:r w:rsidR="007E0759">
        <w:rPr>
          <w:rFonts w:ascii="Sakkal Majalla" w:hAnsi="Sakkal Majalla" w:cs="Sakkal Majalla"/>
          <w:sz w:val="28"/>
          <w:szCs w:val="28"/>
          <w:rtl/>
        </w:rPr>
        <w:t xml:space="preserve"> </w:t>
      </w:r>
      <w:r w:rsidRPr="007E0759">
        <w:rPr>
          <w:rFonts w:ascii="Sakkal Majalla" w:hAnsi="Sakkal Majalla" w:cs="Sakkal Majalla"/>
          <w:sz w:val="28"/>
          <w:szCs w:val="28"/>
          <w:rtl/>
        </w:rPr>
        <w:t>من جهة أخرى يُعرف أداء الموظفين بأنه مجموعة السلوكيات والنتائج التي يحققها الموظف في إطار مهامه الوظيفية، ويشمل عدة أبعاد: الإنتاجية (</w:t>
      </w:r>
      <w:r w:rsidRPr="007E0759">
        <w:rPr>
          <w:rFonts w:ascii="Sakkal Majalla" w:hAnsi="Sakkal Majalla" w:cs="Sakkal Majalla"/>
          <w:sz w:val="28"/>
          <w:szCs w:val="28"/>
        </w:rPr>
        <w:t>Productivity</w:t>
      </w:r>
      <w:r w:rsidRPr="007E0759">
        <w:rPr>
          <w:rFonts w:ascii="Sakkal Majalla" w:hAnsi="Sakkal Majalla" w:cs="Sakkal Majalla"/>
          <w:sz w:val="28"/>
          <w:szCs w:val="28"/>
          <w:rtl/>
        </w:rPr>
        <w:t>) التي تقيس كمية ونوعية المخرجات، والرضا الوظيفي (</w:t>
      </w:r>
      <w:r w:rsidRPr="007E0759">
        <w:rPr>
          <w:rFonts w:ascii="Sakkal Majalla" w:hAnsi="Sakkal Majalla" w:cs="Sakkal Majalla"/>
          <w:sz w:val="28"/>
          <w:szCs w:val="28"/>
        </w:rPr>
        <w:t>Job Satisfaction</w:t>
      </w:r>
      <w:r w:rsidRPr="007E0759">
        <w:rPr>
          <w:rFonts w:ascii="Sakkal Majalla" w:hAnsi="Sakkal Majalla" w:cs="Sakkal Majalla"/>
          <w:sz w:val="28"/>
          <w:szCs w:val="28"/>
          <w:rtl/>
        </w:rPr>
        <w:t>) الذي يعبر عن مشاعر الموظف الإيجابية تجاه عمله، والالتزام التنظيمي (</w:t>
      </w:r>
      <w:r w:rsidRPr="007E0759">
        <w:rPr>
          <w:rFonts w:ascii="Sakkal Majalla" w:hAnsi="Sakkal Majalla" w:cs="Sakkal Majalla"/>
          <w:sz w:val="28"/>
          <w:szCs w:val="28"/>
        </w:rPr>
        <w:t>Organizational Commitment</w:t>
      </w:r>
      <w:r w:rsidRPr="007E0759">
        <w:rPr>
          <w:rFonts w:ascii="Sakkal Majalla" w:hAnsi="Sakkal Majalla" w:cs="Sakkal Majalla"/>
          <w:sz w:val="28"/>
          <w:szCs w:val="28"/>
          <w:rtl/>
        </w:rPr>
        <w:t>) الذي يعكس ارتباط الموظف بالمنظمة وقيمها وأهدافها، والسلوك الإبداعي (</w:t>
      </w:r>
      <w:r w:rsidRPr="007E0759">
        <w:rPr>
          <w:rFonts w:ascii="Sakkal Majalla" w:hAnsi="Sakkal Majalla" w:cs="Sakkal Majalla"/>
          <w:sz w:val="28"/>
          <w:szCs w:val="28"/>
        </w:rPr>
        <w:t>Creative Behavior</w:t>
      </w:r>
      <w:r w:rsidRPr="007E0759">
        <w:rPr>
          <w:rFonts w:ascii="Sakkal Majalla" w:hAnsi="Sakkal Majalla" w:cs="Sakkal Majalla"/>
          <w:sz w:val="28"/>
          <w:szCs w:val="28"/>
          <w:rtl/>
        </w:rPr>
        <w:t>) الذي يتمثل في قدرة الموظف على تقديم أفكار وحلول مبتكرة (</w:t>
      </w:r>
      <w:r w:rsidRPr="007E0759">
        <w:rPr>
          <w:rFonts w:ascii="Sakkal Majalla" w:hAnsi="Sakkal Majalla" w:cs="Sakkal Majalla"/>
          <w:sz w:val="28"/>
          <w:szCs w:val="28"/>
        </w:rPr>
        <w:t>Al-Rahbi et al, 2023</w:t>
      </w:r>
      <w:r w:rsidRPr="007E0759">
        <w:rPr>
          <w:rFonts w:ascii="Sakkal Majalla" w:hAnsi="Sakkal Majalla" w:cs="Sakkal Majalla"/>
          <w:sz w:val="28"/>
          <w:szCs w:val="28"/>
          <w:rtl/>
        </w:rPr>
        <w:t>)</w:t>
      </w:r>
    </w:p>
    <w:p w14:paraId="6B1535CC" w14:textId="28E3479D" w:rsidR="00D67D3A" w:rsidRPr="007E0759" w:rsidRDefault="00D67D3A" w:rsidP="008F6257">
      <w:pPr>
        <w:jc w:val="both"/>
        <w:rPr>
          <w:rFonts w:ascii="Sakkal Majalla" w:hAnsi="Sakkal Majalla" w:cs="Sakkal Majalla"/>
          <w:sz w:val="28"/>
          <w:szCs w:val="28"/>
        </w:rPr>
      </w:pPr>
      <w:r w:rsidRPr="007E0759">
        <w:rPr>
          <w:rFonts w:ascii="Sakkal Majalla" w:hAnsi="Sakkal Majalla" w:cs="Sakkal Majalla"/>
          <w:sz w:val="28"/>
          <w:szCs w:val="28"/>
          <w:rtl/>
        </w:rPr>
        <w:t>تشير الأدبيات العالمية إلى أن التحول الرقمي في ممارسات الموارد البشرية يمكن أن يؤثر على أداء الموظفين من خلال عدة آليات: تحسين كفاءة العمليات وتقليل الأخطاء البشرية وتوفير معلومات دقيقة وفورية تساعد في اتخاذ القرارات، وتحسين تجربة الموظف وتلبية توقعاته المتزايدة للتفاعلات الرقمية، وتعزيز الشفافية والعدالة في إجراءات الموارد البشرية، وتوفير فرص التعلم المستمر وتطوير المهارات بطرق مرنة ومبتكرة (</w:t>
      </w:r>
      <w:proofErr w:type="spellStart"/>
      <w:r w:rsidRPr="007E0759">
        <w:rPr>
          <w:rFonts w:ascii="Sakkal Majalla" w:hAnsi="Sakkal Majalla" w:cs="Sakkal Majalla"/>
          <w:sz w:val="28"/>
          <w:szCs w:val="28"/>
        </w:rPr>
        <w:t>Bissola</w:t>
      </w:r>
      <w:proofErr w:type="spellEnd"/>
      <w:r w:rsidRPr="007E0759">
        <w:rPr>
          <w:rFonts w:ascii="Sakkal Majalla" w:hAnsi="Sakkal Majalla" w:cs="Sakkal Majalla"/>
          <w:sz w:val="28"/>
          <w:szCs w:val="28"/>
        </w:rPr>
        <w:t xml:space="preserve"> &amp; </w:t>
      </w:r>
      <w:proofErr w:type="spellStart"/>
      <w:r w:rsidRPr="007E0759">
        <w:rPr>
          <w:rFonts w:ascii="Sakkal Majalla" w:hAnsi="Sakkal Majalla" w:cs="Sakkal Majalla"/>
          <w:sz w:val="28"/>
          <w:szCs w:val="28"/>
        </w:rPr>
        <w:t>Imperatori</w:t>
      </w:r>
      <w:proofErr w:type="spellEnd"/>
      <w:r w:rsidRPr="007E0759">
        <w:rPr>
          <w:rFonts w:ascii="Sakkal Majalla" w:hAnsi="Sakkal Majalla" w:cs="Sakkal Majalla"/>
          <w:sz w:val="28"/>
          <w:szCs w:val="28"/>
        </w:rPr>
        <w:t>, 2023</w:t>
      </w:r>
      <w:r w:rsidRPr="007E0759">
        <w:rPr>
          <w:rFonts w:ascii="Sakkal Majalla" w:hAnsi="Sakkal Majalla" w:cs="Sakkal Majalla"/>
          <w:sz w:val="28"/>
          <w:szCs w:val="28"/>
          <w:rtl/>
        </w:rPr>
        <w:t>)</w:t>
      </w:r>
    </w:p>
    <w:p w14:paraId="417D31E7" w14:textId="28D6688C" w:rsidR="00F925D0" w:rsidRDefault="00D67D3A" w:rsidP="00E13A3D">
      <w:pPr>
        <w:jc w:val="both"/>
        <w:rPr>
          <w:rFonts w:ascii="Sakkal Majalla" w:hAnsi="Sakkal Majalla" w:cs="Sakkal Majalla"/>
          <w:sz w:val="28"/>
          <w:szCs w:val="28"/>
          <w:rtl/>
        </w:rPr>
      </w:pPr>
      <w:r w:rsidRPr="007E0759">
        <w:rPr>
          <w:rFonts w:ascii="Sakkal Majalla" w:hAnsi="Sakkal Majalla" w:cs="Sakkal Majalla"/>
          <w:sz w:val="28"/>
          <w:szCs w:val="28"/>
          <w:rtl/>
        </w:rPr>
        <w:t>في المملكة العربية السعودية، يعد التحول الرقمي أحد المحاور الرئيسية لرؤية 2030 حيث تسعى المملكة لبناء اقتصاد رقمي متطور</w:t>
      </w:r>
      <w:r w:rsidR="00E351DA">
        <w:rPr>
          <w:rFonts w:ascii="Sakkal Majalla" w:hAnsi="Sakkal Majalla" w:cs="Sakkal Majalla"/>
          <w:sz w:val="28"/>
          <w:szCs w:val="28"/>
          <w:rtl/>
        </w:rPr>
        <w:t xml:space="preserve"> ،</w:t>
      </w:r>
      <w:r w:rsidRPr="007E0759">
        <w:rPr>
          <w:rFonts w:ascii="Sakkal Majalla" w:hAnsi="Sakkal Majalla" w:cs="Sakkal Majalla"/>
          <w:sz w:val="28"/>
          <w:szCs w:val="28"/>
          <w:rtl/>
        </w:rPr>
        <w:t xml:space="preserve"> وفي هذا السياق، بدأت العديد من الشركات السعودية، وخاصة الشركات الكبرى في مدينة جدة، في تبني استراتيجيات التحول الرقمي في ممارسات الموارد البشرية (الغامدي، 2021) ومع ذلك، فإن تأثير هذا التحول على أداء الموظفين لم يتم دراسته بشكل كافٍ في السياق السعودي، مما يبرز أهمية هذه الدراسة في سد هذه الفجوة المعرفية </w:t>
      </w:r>
      <w:r w:rsidRPr="007E0759">
        <w:rPr>
          <w:rFonts w:ascii="Sakkal Majalla" w:hAnsi="Sakkal Majalla" w:cs="Sakkal Majalla"/>
          <w:sz w:val="28"/>
          <w:szCs w:val="28"/>
          <w:rtl/>
        </w:rPr>
        <w:lastRenderedPageBreak/>
        <w:t xml:space="preserve">وتقديم فهم أعمق للعلاقة بين التحول الرقمي في ممارسات الموارد البشرية وأداء الموظفين في الشركات الكبرى بمدينة </w:t>
      </w:r>
      <w:r w:rsidR="00E13A3D">
        <w:rPr>
          <w:rFonts w:ascii="Sakkal Majalla" w:hAnsi="Sakkal Majalla" w:cs="Sakkal Majalla"/>
          <w:sz w:val="28"/>
          <w:szCs w:val="28"/>
          <w:rtl/>
        </w:rPr>
        <w:t>جدة</w:t>
      </w:r>
    </w:p>
    <w:p w14:paraId="44759668" w14:textId="77777777" w:rsidR="009E2A83" w:rsidRPr="00E13A3D" w:rsidRDefault="009E2A83" w:rsidP="00E13A3D">
      <w:pPr>
        <w:jc w:val="both"/>
        <w:rPr>
          <w:rFonts w:ascii="Sakkal Majalla" w:hAnsi="Sakkal Majalla" w:cs="Sakkal Majalla"/>
          <w:sz w:val="28"/>
          <w:szCs w:val="28"/>
          <w:rtl/>
        </w:rPr>
      </w:pPr>
    </w:p>
    <w:p w14:paraId="34DE6172" w14:textId="4C93EF5E" w:rsidR="00F84A8E" w:rsidRPr="007E0759" w:rsidRDefault="00F925D0" w:rsidP="00EB6C96">
      <w:pPr>
        <w:pStyle w:val="2"/>
      </w:pPr>
      <w:bookmarkStart w:id="16" w:name="_Toc224279223"/>
      <w:r w:rsidRPr="007E0759">
        <w:rPr>
          <w:rFonts w:hint="cs"/>
          <w:rtl/>
        </w:rPr>
        <w:t xml:space="preserve">الدراسات </w:t>
      </w:r>
      <w:r w:rsidR="007E0759">
        <w:rPr>
          <w:rtl/>
        </w:rPr>
        <w:t>السابقة</w:t>
      </w:r>
      <w:bookmarkEnd w:id="16"/>
    </w:p>
    <w:p w14:paraId="524D195F" w14:textId="77777777" w:rsidR="00F84A8E" w:rsidRPr="00F84A8E" w:rsidRDefault="00F84A8E" w:rsidP="008F6257">
      <w:pPr>
        <w:jc w:val="both"/>
        <w:rPr>
          <w:rFonts w:ascii="Sakkal Majalla" w:hAnsi="Sakkal Majalla" w:cs="Sakkal Majalla"/>
          <w:sz w:val="28"/>
          <w:szCs w:val="28"/>
          <w:rtl/>
        </w:rPr>
      </w:pPr>
    </w:p>
    <w:p w14:paraId="2A470C77" w14:textId="44965F18" w:rsidR="00F84A8E" w:rsidRDefault="00F84A8E" w:rsidP="00EB6C96">
      <w:pPr>
        <w:pStyle w:val="3"/>
      </w:pPr>
      <w:r w:rsidRPr="00F84A8E">
        <w:rPr>
          <w:rtl/>
        </w:rPr>
        <w:t xml:space="preserve"> </w:t>
      </w:r>
      <w:bookmarkStart w:id="17" w:name="_Toc224279224"/>
      <w:r w:rsidRPr="007E0759">
        <w:rPr>
          <w:rtl/>
        </w:rPr>
        <w:t xml:space="preserve">أولاً: الدراسات </w:t>
      </w:r>
      <w:r w:rsidR="007E0759">
        <w:rPr>
          <w:rtl/>
        </w:rPr>
        <w:t>العربية</w:t>
      </w:r>
      <w:bookmarkEnd w:id="17"/>
    </w:p>
    <w:p w14:paraId="2157D3D2" w14:textId="77777777" w:rsidR="007E0759" w:rsidRPr="007E0759" w:rsidRDefault="007E0759" w:rsidP="008F6257">
      <w:pPr>
        <w:jc w:val="both"/>
        <w:rPr>
          <w:rFonts w:ascii="Sakkal Majalla" w:hAnsi="Sakkal Majalla" w:cs="Sakkal Majalla"/>
          <w:b/>
          <w:bCs/>
          <w:sz w:val="28"/>
          <w:szCs w:val="28"/>
        </w:rPr>
      </w:pPr>
    </w:p>
    <w:p w14:paraId="02B5EDDA" w14:textId="66542E21" w:rsidR="00F84A8E" w:rsidRPr="007E0759" w:rsidRDefault="00F84A8E" w:rsidP="008F6257">
      <w:pPr>
        <w:jc w:val="both"/>
        <w:rPr>
          <w:rFonts w:ascii="Sakkal Majalla" w:hAnsi="Sakkal Majalla" w:cs="Sakkal Majalla"/>
          <w:b/>
          <w:bCs/>
          <w:sz w:val="28"/>
          <w:szCs w:val="28"/>
          <w:rtl/>
        </w:rPr>
      </w:pPr>
      <w:r w:rsidRPr="007E0759">
        <w:rPr>
          <w:rFonts w:ascii="Sakkal Majalla" w:hAnsi="Sakkal Majalla" w:cs="Sakkal Majalla"/>
          <w:b/>
          <w:bCs/>
          <w:sz w:val="28"/>
          <w:szCs w:val="28"/>
          <w:rtl/>
        </w:rPr>
        <w:t>دراسة الغامدي (2021)</w:t>
      </w:r>
    </w:p>
    <w:p w14:paraId="187275A7" w14:textId="0B93F275" w:rsidR="00F84A8E" w:rsidRPr="00F84A8E" w:rsidRDefault="00F84A8E" w:rsidP="008F6257">
      <w:pPr>
        <w:jc w:val="both"/>
        <w:rPr>
          <w:rFonts w:ascii="Sakkal Majalla" w:hAnsi="Sakkal Majalla" w:cs="Sakkal Majalla"/>
          <w:sz w:val="28"/>
          <w:szCs w:val="28"/>
          <w:rtl/>
        </w:rPr>
      </w:pPr>
      <w:r w:rsidRPr="00F84A8E">
        <w:rPr>
          <w:rFonts w:ascii="Sakkal Majalla" w:hAnsi="Sakkal Majalla" w:cs="Sakkal Majalla"/>
          <w:sz w:val="28"/>
          <w:szCs w:val="28"/>
          <w:rtl/>
        </w:rPr>
        <w:t>بعنوان "واقع تطبيق التحول الرقمي في إدارات الموارد البشرية: دراسة ميدانية على الشركات الكبرى بالمملكة العربية السعودية" هدفت الدراسة إلى تقييم واقع تطبيق التحول الرقمي في إدارات الموارد البشرية في الشركات الكبرى بالمملكة العربية السعودية وتحديد أبرز التحديات التي تواجه هذا التطبيق</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اعتمدت الدراسة على المنهج الوصفي التحليلي، واستخدمت الاستبانة كأداة لجمع البيانات من عينة تكونت من 187 من مديري ومسؤولي الموارد البشرية في 45 شركة كبرى في المملكة توصلت الدراسة إلى أن مستوى تطبيق التحول الرقمي في إدارات الموارد البشرية بالشركات الكبرى بالمملكة كان متوسطاً، وأن أكثر ممارسات الموارد البشرية تطبيقاً للتحول الرقمي هي عمليات التوظيف والاختيار، تليها إدارة الأداء ثم التعويضات والمزايا</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كما أظهرت الدراسة أن أبرز التحديات التي تواجه التحول الرقمي في الموارد البشرية هي: نقص الكفاءات البشرية المؤهلة، التكلفة العالية للتقنيات الحديثة، ومقاومة التغيير أوصت الدراسة بضرورة تبني استراتيجية شاملة للتحول الرقمي في الموارد البشرية، وتوفير برامج تدريبية للموظفين لتنمية مهاراتهم الرقمية، وتخصيص ميزانية كافية لتمويل مشاريع التحول الرقمي</w:t>
      </w:r>
    </w:p>
    <w:p w14:paraId="7A1836A6" w14:textId="77777777" w:rsidR="00F84A8E" w:rsidRPr="00F84A8E" w:rsidRDefault="00F84A8E" w:rsidP="008F6257">
      <w:pPr>
        <w:jc w:val="both"/>
        <w:rPr>
          <w:rFonts w:ascii="Sakkal Majalla" w:hAnsi="Sakkal Majalla" w:cs="Sakkal Majalla"/>
          <w:sz w:val="28"/>
          <w:szCs w:val="28"/>
          <w:rtl/>
        </w:rPr>
      </w:pPr>
    </w:p>
    <w:p w14:paraId="0DF56AE1" w14:textId="467A8280"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دراسة الحربي (2022)</w:t>
      </w:r>
    </w:p>
    <w:p w14:paraId="1AEB5B77" w14:textId="7A8D0758" w:rsidR="00F84A8E" w:rsidRPr="00F84A8E" w:rsidRDefault="00F84A8E" w:rsidP="009E2A83">
      <w:pPr>
        <w:jc w:val="both"/>
        <w:rPr>
          <w:rFonts w:ascii="Sakkal Majalla" w:hAnsi="Sakkal Majalla" w:cs="Sakkal Majalla"/>
          <w:sz w:val="28"/>
          <w:szCs w:val="28"/>
          <w:rtl/>
        </w:rPr>
      </w:pPr>
      <w:r w:rsidRPr="00F84A8E">
        <w:rPr>
          <w:rFonts w:ascii="Sakkal Majalla" w:hAnsi="Sakkal Majalla" w:cs="Sakkal Majalla"/>
          <w:sz w:val="28"/>
          <w:szCs w:val="28"/>
          <w:rtl/>
        </w:rPr>
        <w:t xml:space="preserve">بعنوان "أثر التحول الرقمي في ممارسات إدارة الموارد البشرية على الأداء التنظيمي: دراسة تطبيقية على البنوك السعودية" هدفت الدراسة </w:t>
      </w:r>
      <w:proofErr w:type="spellStart"/>
      <w:r w:rsidR="00575F27">
        <w:rPr>
          <w:rFonts w:ascii="Sakkal Majalla" w:hAnsi="Sakkal Majalla" w:cs="Sakkal Majalla"/>
          <w:sz w:val="28"/>
          <w:szCs w:val="28"/>
          <w:rtl/>
        </w:rPr>
        <w:t>الی</w:t>
      </w:r>
      <w:proofErr w:type="spellEnd"/>
      <w:r w:rsidRPr="00F84A8E">
        <w:rPr>
          <w:rFonts w:ascii="Sakkal Majalla" w:hAnsi="Sakkal Majalla" w:cs="Sakkal Majalla"/>
          <w:sz w:val="28"/>
          <w:szCs w:val="28"/>
          <w:rtl/>
        </w:rPr>
        <w:t xml:space="preserve"> تحليل أثر التحول الرقمي في ممارسات إدارة الموارد البشرية على الأداء التنظيمي للبنوك السعودية استخدمت الدراسة المنهج الوصفي التحليلي وتم جمع البيانات من خلال استبانة وزعت على عينة تكونت من 256 من المديرين والعاملين </w:t>
      </w:r>
      <w:r w:rsidR="00C43AA7">
        <w:rPr>
          <w:rFonts w:ascii="Sakkal Majalla" w:hAnsi="Sakkal Majalla" w:cs="Sakkal Majalla"/>
          <w:sz w:val="28"/>
          <w:szCs w:val="28"/>
          <w:rtl/>
        </w:rPr>
        <w:t>من</w:t>
      </w:r>
      <w:r w:rsidRPr="00F84A8E">
        <w:rPr>
          <w:rFonts w:ascii="Sakkal Majalla" w:hAnsi="Sakkal Majalla" w:cs="Sakkal Majalla"/>
          <w:sz w:val="28"/>
          <w:szCs w:val="28"/>
          <w:rtl/>
        </w:rPr>
        <w:t xml:space="preserve"> إدارات الموارد البشرية وتقنية المعلومات في 12 بنكاً سعودياً</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أظهرت نتائج الدراسة وجود أثر إيجابي ذي دلالة إحصائية للتحول الرقمي في ممارسات إدارة الموارد البشرية على الأداء التنظيمي للبنوك السعودية، حيث فسر التحول الرقمي ما نسبته 64% من التباين في الأداء التنظيمي كما بينت النتائج أن أكثر ممارسات الموارد البشرية الرقمية تأثيراً على الأداء التنظيمي كانت التوظيف الإلكتروني وإدارة الأداء الرقمية</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أوصت الدراسة بضرورة استمرار البنوك السعودية في الاستثمار في التحول الرقمي لممارسات الموارد البشرية، وتطوير البنية التحتية التكنولوجية وتعزيز ثقافة الابتكار الرقمي</w:t>
      </w:r>
    </w:p>
    <w:p w14:paraId="447CC84C" w14:textId="021CF1AA" w:rsidR="009E2A83" w:rsidRPr="009E2A83" w:rsidRDefault="00F84A8E" w:rsidP="009E2A83">
      <w:pPr>
        <w:jc w:val="both"/>
        <w:rPr>
          <w:rFonts w:ascii="Sakkal Majalla" w:hAnsi="Sakkal Majalla" w:cs="Sakkal Majalla"/>
          <w:b/>
          <w:bCs/>
          <w:sz w:val="28"/>
          <w:szCs w:val="28"/>
          <w:rtl/>
        </w:rPr>
      </w:pPr>
      <w:r w:rsidRPr="00F84A8E">
        <w:rPr>
          <w:rFonts w:ascii="Sakkal Majalla" w:hAnsi="Sakkal Majalla" w:cs="Sakkal Majalla"/>
          <w:sz w:val="28"/>
          <w:szCs w:val="28"/>
          <w:rtl/>
        </w:rPr>
        <w:lastRenderedPageBreak/>
        <w:t xml:space="preserve"> </w:t>
      </w:r>
      <w:r w:rsidRPr="007E0759">
        <w:rPr>
          <w:rFonts w:ascii="Sakkal Majalla" w:hAnsi="Sakkal Majalla" w:cs="Sakkal Majalla"/>
          <w:b/>
          <w:bCs/>
          <w:sz w:val="28"/>
          <w:szCs w:val="28"/>
          <w:rtl/>
        </w:rPr>
        <w:t>دراسة العتيبي (2020)</w:t>
      </w:r>
    </w:p>
    <w:p w14:paraId="7EDDE93C" w14:textId="0F5FB6E7" w:rsidR="00F84A8E" w:rsidRPr="00F84A8E" w:rsidRDefault="00F84A8E" w:rsidP="009E2A83">
      <w:pPr>
        <w:jc w:val="both"/>
        <w:rPr>
          <w:rFonts w:ascii="Sakkal Majalla" w:hAnsi="Sakkal Majalla" w:cs="Sakkal Majalla"/>
          <w:sz w:val="28"/>
          <w:szCs w:val="28"/>
          <w:rtl/>
        </w:rPr>
      </w:pPr>
      <w:r w:rsidRPr="00F84A8E">
        <w:rPr>
          <w:rFonts w:ascii="Sakkal Majalla" w:hAnsi="Sakkal Majalla" w:cs="Sakkal Majalla"/>
          <w:sz w:val="28"/>
          <w:szCs w:val="28"/>
          <w:rtl/>
        </w:rPr>
        <w:t>بعنوان "تقييم فعالية نظم معلومات الموارد البشرية الإلكترونية وأثرها على أداء العاملين: دراسة ميدانية على الشركات في المنطقة الشرقية بالمملكة العربية السعودية"</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هدفت الدراسة إلى تقييم فعالية نظم معلومات الموارد البشرية الإلكترونية وتحديد أثرها على أداء العاملين في الشركات بالمنطقة الشرقية بالمملكة العربية السعودية اعتمدت الدراسة المنهج الوصفي التحليلي، واستخدمت الاستبانة لجمع البيانات من عينة تكونت من 324 موظفاً في 18 شركة في المنطقة الشرقية</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توصلت الدراسة إلى وجود علاقة طردية قوية بين فعالية نظم معلومات الموارد البشرية الإلكترونية وأداء العاملين، حيث أثرت هذه النظم بشكل إيجابي على إنتاجية العاملين ورضاهم الوظيفي والتزامهم التنظيمي كما أظهرت النتائج أن تصورات العاملين حول فعالية هذه النظم تختلف باختلاف خصائصهم الديموغرافية خاصة العمر والخبرة </w:t>
      </w:r>
      <w:r w:rsidR="00C43AA7">
        <w:rPr>
          <w:rFonts w:ascii="Sakkal Majalla" w:hAnsi="Sakkal Majalla" w:cs="Sakkal Majalla"/>
          <w:sz w:val="28"/>
          <w:szCs w:val="28"/>
          <w:rtl/>
        </w:rPr>
        <w:t>من</w:t>
      </w:r>
      <w:r w:rsidRPr="00F84A8E">
        <w:rPr>
          <w:rFonts w:ascii="Sakkal Majalla" w:hAnsi="Sakkal Majalla" w:cs="Sakkal Majalla"/>
          <w:sz w:val="28"/>
          <w:szCs w:val="28"/>
          <w:rtl/>
        </w:rPr>
        <w:t xml:space="preserve"> استخدام التكنولوجيا أوصت الدراسة بضرورة تحسين واجهات استخدام نظم معلومات الموارد البشرية لتكون أكثر سهولة، وتوفير التدريب المستمر للعاملين على استخدام هذه النظم، وإشراكهم في تصميم وتطوير هذه النظم لضمان تلبيتها لاحتياجاتهم.</w:t>
      </w:r>
    </w:p>
    <w:p w14:paraId="22499D62" w14:textId="7F83B957"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دراسة الزهراني (2023)</w:t>
      </w:r>
    </w:p>
    <w:p w14:paraId="6D5B8212" w14:textId="65F8802D" w:rsidR="00F84A8E" w:rsidRPr="00F84A8E" w:rsidRDefault="00F84A8E" w:rsidP="009E2A83">
      <w:pPr>
        <w:jc w:val="both"/>
        <w:rPr>
          <w:rFonts w:ascii="Sakkal Majalla" w:hAnsi="Sakkal Majalla" w:cs="Sakkal Majalla"/>
          <w:sz w:val="28"/>
          <w:szCs w:val="28"/>
          <w:rtl/>
        </w:rPr>
      </w:pPr>
      <w:r w:rsidRPr="00F84A8E">
        <w:rPr>
          <w:rFonts w:ascii="Sakkal Majalla" w:hAnsi="Sakkal Majalla" w:cs="Sakkal Majalla"/>
          <w:sz w:val="28"/>
          <w:szCs w:val="28"/>
          <w:rtl/>
        </w:rPr>
        <w:t xml:space="preserve">بعنوان "دور التحول الرقمي في تعزيز كفاءة ممارسات إدارة المواهب: دراسة ميدانية على شركات الاتصالات السعودية" هدفت الدراسة إلى تحديد دور التحول الرقمي في تعزيز كفاءة ممارسات إدارة المواهب في شركات الاتصالات السعودية استخدمت الدراسة المنهج المختلط (الكمي والنوعي)، حيث تم جمع البيانات من خلال استبانة وزعت على 198 من مديري ومسؤولي الموارد البشرية وإدارة المواهب، بالإضافة </w:t>
      </w:r>
      <w:proofErr w:type="spellStart"/>
      <w:r w:rsidR="00575F27">
        <w:rPr>
          <w:rFonts w:ascii="Sakkal Majalla" w:hAnsi="Sakkal Majalla" w:cs="Sakkal Majalla"/>
          <w:sz w:val="28"/>
          <w:szCs w:val="28"/>
          <w:rtl/>
        </w:rPr>
        <w:t>الی</w:t>
      </w:r>
      <w:proofErr w:type="spellEnd"/>
      <w:r w:rsidRPr="00F84A8E">
        <w:rPr>
          <w:rFonts w:ascii="Sakkal Majalla" w:hAnsi="Sakkal Majalla" w:cs="Sakkal Majalla"/>
          <w:sz w:val="28"/>
          <w:szCs w:val="28"/>
          <w:rtl/>
        </w:rPr>
        <w:t xml:space="preserve"> إجراء 15 مقابلة معمقة</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أظهرت نتائج الدراسة أن التحول الرقمي يلعب دوراً محورياً في تعزيز كفاءة ممارسات إدارة المواهب خاصة في مجالات استقطاب المواهب وتطويرها والاحتفاظ بها كما بينت النتائج أن استخدام تحليلات البيانات الضخمة والذكاء الاصطناعي في إدارة المواهب يسهم </w:t>
      </w:r>
      <w:r w:rsidR="00C43AA7">
        <w:rPr>
          <w:rFonts w:ascii="Sakkal Majalla" w:hAnsi="Sakkal Majalla" w:cs="Sakkal Majalla"/>
          <w:sz w:val="28"/>
          <w:szCs w:val="28"/>
          <w:rtl/>
        </w:rPr>
        <w:t>من</w:t>
      </w:r>
      <w:r w:rsidRPr="00F84A8E">
        <w:rPr>
          <w:rFonts w:ascii="Sakkal Majalla" w:hAnsi="Sakkal Majalla" w:cs="Sakkal Majalla"/>
          <w:sz w:val="28"/>
          <w:szCs w:val="28"/>
          <w:rtl/>
        </w:rPr>
        <w:t xml:space="preserve"> تحسين القرارات المتعلقة بتخطيط التعاقب الوظيفي وتحديد قادة المستقبل</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أوصت الدراسة بضرورة توظيف التقنيات الرقمية الحديثة مثل الذكاء الاصطناعي وتحليلات البيانات بشكل أكبر في استراتيجيات إدارة المواهب، وبناء القدرات التحليلية لدى فرق الموارد البشرية.</w:t>
      </w:r>
    </w:p>
    <w:p w14:paraId="6A99EB64" w14:textId="7B6A3690"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دراسة المطيري والعنزي (2021)</w:t>
      </w:r>
    </w:p>
    <w:p w14:paraId="2DE84919" w14:textId="7BFBC800" w:rsidR="00F84A8E" w:rsidRPr="00F84A8E" w:rsidRDefault="00F84A8E" w:rsidP="008F6257">
      <w:pPr>
        <w:jc w:val="both"/>
        <w:rPr>
          <w:rFonts w:ascii="Sakkal Majalla" w:hAnsi="Sakkal Majalla" w:cs="Sakkal Majalla"/>
          <w:sz w:val="28"/>
          <w:szCs w:val="28"/>
          <w:rtl/>
        </w:rPr>
      </w:pPr>
      <w:r w:rsidRPr="00F84A8E">
        <w:rPr>
          <w:rFonts w:ascii="Sakkal Majalla" w:hAnsi="Sakkal Majalla" w:cs="Sakkal Majalla"/>
          <w:sz w:val="28"/>
          <w:szCs w:val="28"/>
          <w:rtl/>
        </w:rPr>
        <w:t>بعنوان "تأثير التدريب الإلكتروني على تنمية مهارات العاملين: دراسة تطبيقية على الشركات الصناعية الكبرى في المملكة العربية السعودية" هدفت الدراسة إلى تحليل تأثير التدريب الإلكتروني على تنمية مهارات العاملين في الشركات الصناعية الكبرى في المملكة العربية السعودية</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اعتمدت الدراسة المنهج الوصفي التحليلي وتم جمع البيانات من خلال استبانة وزعت على عينة عشوائية طبقية تكونت من 412 موظفاً في 25 شركة صناعية كبرى توصلت الدراسة إلى وجود تأثير إيجابي قوي للتدريب الإلكتروني على تنمية المهارات التقنية والإدارية والشخصية للعاملين</w:t>
      </w:r>
      <w:r w:rsidR="00E351DA">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كما أظهرت النتائج أن فعالية التدريب الإلكتروني تتأثر بعوامل عدة منها: جودة المحتوى التدريبي، سهولة استخدام المنصة التدريبية، والدعم التنظيمي أوصت الدراسة بضرورة تبني الشركات الصناعية السعودية استراتيجية شاملة للتدريب الإلكتروني تراعي الفروق الفردية بين المتدربين، وتصميم برامج تدريبية تفاعلية، وتطوير آليات لقياس فعالية التدريب الإلكتروني وأثره على الأداء.</w:t>
      </w:r>
    </w:p>
    <w:p w14:paraId="434921E4" w14:textId="77777777" w:rsidR="00F84A8E" w:rsidRPr="00F84A8E" w:rsidRDefault="00F84A8E" w:rsidP="008F6257">
      <w:pPr>
        <w:jc w:val="both"/>
        <w:rPr>
          <w:rFonts w:ascii="Sakkal Majalla" w:hAnsi="Sakkal Majalla" w:cs="Sakkal Majalla"/>
          <w:sz w:val="28"/>
          <w:szCs w:val="28"/>
          <w:rtl/>
        </w:rPr>
      </w:pPr>
    </w:p>
    <w:p w14:paraId="67A6118D" w14:textId="5EBCBFA9" w:rsidR="00F84A8E" w:rsidRPr="007E0759" w:rsidRDefault="00F84A8E" w:rsidP="00EB6C96">
      <w:pPr>
        <w:pStyle w:val="3"/>
        <w:rPr>
          <w:rtl/>
        </w:rPr>
      </w:pPr>
      <w:r w:rsidRPr="00F84A8E">
        <w:rPr>
          <w:rtl/>
        </w:rPr>
        <w:t xml:space="preserve"> </w:t>
      </w:r>
      <w:bookmarkStart w:id="18" w:name="_Toc224279225"/>
      <w:r w:rsidRPr="007E0759">
        <w:rPr>
          <w:rtl/>
        </w:rPr>
        <w:t xml:space="preserve">ثانياً: الدراسات </w:t>
      </w:r>
      <w:r w:rsidR="006D6946">
        <w:rPr>
          <w:rtl/>
        </w:rPr>
        <w:t>الأجنبية</w:t>
      </w:r>
      <w:bookmarkEnd w:id="18"/>
    </w:p>
    <w:p w14:paraId="68FC3360" w14:textId="77777777" w:rsidR="00F84A8E" w:rsidRPr="00F84A8E" w:rsidRDefault="00F84A8E" w:rsidP="008F6257">
      <w:pPr>
        <w:jc w:val="both"/>
        <w:rPr>
          <w:rFonts w:ascii="Sakkal Majalla" w:hAnsi="Sakkal Majalla" w:cs="Sakkal Majalla"/>
          <w:sz w:val="28"/>
          <w:szCs w:val="28"/>
          <w:rtl/>
        </w:rPr>
      </w:pPr>
    </w:p>
    <w:p w14:paraId="2E4BCBF5" w14:textId="31D11060"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 xml:space="preserve">دراسة </w:t>
      </w:r>
      <w:proofErr w:type="spellStart"/>
      <w:r w:rsidRPr="007E0759">
        <w:rPr>
          <w:rFonts w:ascii="Sakkal Majalla" w:hAnsi="Sakkal Majalla" w:cs="Sakkal Majalla"/>
          <w:b/>
          <w:bCs/>
          <w:sz w:val="28"/>
          <w:szCs w:val="28"/>
        </w:rPr>
        <w:t>Bondarouk</w:t>
      </w:r>
      <w:proofErr w:type="spellEnd"/>
      <w:r w:rsidRPr="007E0759">
        <w:rPr>
          <w:rFonts w:ascii="Sakkal Majalla" w:hAnsi="Sakkal Majalla" w:cs="Sakkal Majalla"/>
          <w:b/>
          <w:bCs/>
          <w:sz w:val="28"/>
          <w:szCs w:val="28"/>
        </w:rPr>
        <w:t xml:space="preserve"> &amp; Brewster (2021)</w:t>
      </w:r>
    </w:p>
    <w:p w14:paraId="2CDC46EE" w14:textId="053497E0" w:rsidR="00F84A8E" w:rsidRPr="00F84A8E" w:rsidRDefault="00F84A8E" w:rsidP="008F6257">
      <w:pPr>
        <w:jc w:val="both"/>
        <w:rPr>
          <w:rFonts w:ascii="Sakkal Majalla" w:hAnsi="Sakkal Majalla" w:cs="Sakkal Majalla"/>
          <w:sz w:val="28"/>
          <w:szCs w:val="28"/>
          <w:rtl/>
        </w:rPr>
      </w:pPr>
      <w:r w:rsidRPr="00F84A8E">
        <w:rPr>
          <w:rFonts w:ascii="Sakkal Majalla" w:hAnsi="Sakkal Majalla" w:cs="Sakkal Majalla"/>
          <w:sz w:val="28"/>
          <w:szCs w:val="28"/>
          <w:rtl/>
        </w:rPr>
        <w:t>بعنوان "</w:t>
      </w:r>
      <w:r w:rsidRPr="00F84A8E">
        <w:rPr>
          <w:rFonts w:ascii="Sakkal Majalla" w:hAnsi="Sakkal Majalla" w:cs="Sakkal Majalla"/>
          <w:sz w:val="28"/>
          <w:szCs w:val="28"/>
        </w:rPr>
        <w:t>Conceptualizing the Future of HRM and Technology Research</w:t>
      </w:r>
      <w:r w:rsidRPr="00F84A8E">
        <w:rPr>
          <w:rFonts w:ascii="Sakkal Majalla" w:hAnsi="Sakkal Majalla" w:cs="Sakkal Majalla"/>
          <w:sz w:val="28"/>
          <w:szCs w:val="28"/>
          <w:rtl/>
        </w:rPr>
        <w:t>"</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هدفت الدراسة إلى وضع إطار مفاهيمي لمستقبل بحوث الموارد البشرية والتكنولوجيا وتحليل تأثير التحول الرقمي على ممارسات الموارد البشرية والأداء التنظيمي استخدمت الدراسة المنهج النوعي من خلال مراجعة منهجية للأدبيات السابقة وإجراء مقابلات مع 32 من الخبراء والأكاديميين والممارسين في مجال الموارد البشرية الرقمية</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توصلت الدراسة إلى أن التحول الرقمي في ممارسات الموارد البشرية يؤثر على الأداء التنظيمي من خلال ثلاثة مسارات رئيسية: تحسين كفاءة العمليات وتقليل التكاليف، تعزيز فعالية صنع القرار من خلال تحليلات البيانات، وتحسين تجربة الموظف كما قدمت الدراسة إطاراً مفاهيمياً جديداً يربط بين التحول الرقمي في الموارد البشرية والأداء التنظيمي، مع تحديد العوامل الوسيطة والمعدلة أوصت الدراسة بضرورة تبني منظور متعدد المستويات لفهم تأثير التحول الرقمي في الموارد البشرية، ودمج نظريات من مجالات مختلفة مثل نظم المعلومات وعلم النفس التنظيمي لتفسير هذا التأثير.</w:t>
      </w:r>
    </w:p>
    <w:p w14:paraId="1999D288" w14:textId="77777777" w:rsidR="00F84A8E" w:rsidRPr="00F84A8E" w:rsidRDefault="00F84A8E" w:rsidP="008F6257">
      <w:pPr>
        <w:jc w:val="both"/>
        <w:rPr>
          <w:rFonts w:ascii="Sakkal Majalla" w:hAnsi="Sakkal Majalla" w:cs="Sakkal Majalla"/>
          <w:sz w:val="28"/>
          <w:szCs w:val="28"/>
          <w:rtl/>
        </w:rPr>
      </w:pPr>
    </w:p>
    <w:p w14:paraId="3D2E7C7B" w14:textId="3C6E011A"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 xml:space="preserve">دراسة </w:t>
      </w:r>
      <w:r w:rsidRPr="007E0759">
        <w:rPr>
          <w:rFonts w:ascii="Sakkal Majalla" w:hAnsi="Sakkal Majalla" w:cs="Sakkal Majalla"/>
          <w:b/>
          <w:bCs/>
          <w:sz w:val="28"/>
          <w:szCs w:val="28"/>
        </w:rPr>
        <w:t>Marler &amp; Fisher (2022)</w:t>
      </w:r>
    </w:p>
    <w:p w14:paraId="3B6A42B1" w14:textId="33B4181E" w:rsidR="00F84A8E" w:rsidRPr="00F84A8E" w:rsidRDefault="00F84A8E" w:rsidP="008F6257">
      <w:pPr>
        <w:jc w:val="both"/>
        <w:rPr>
          <w:rFonts w:ascii="Sakkal Majalla" w:hAnsi="Sakkal Majalla" w:cs="Sakkal Majalla"/>
          <w:sz w:val="28"/>
          <w:szCs w:val="28"/>
          <w:rtl/>
        </w:rPr>
      </w:pPr>
      <w:r w:rsidRPr="00F84A8E">
        <w:rPr>
          <w:rFonts w:ascii="Sakkal Majalla" w:hAnsi="Sakkal Majalla" w:cs="Sakkal Majalla"/>
          <w:sz w:val="28"/>
          <w:szCs w:val="28"/>
          <w:rtl/>
        </w:rPr>
        <w:t>بعنوان "</w:t>
      </w:r>
      <w:r w:rsidRPr="00F84A8E">
        <w:rPr>
          <w:rFonts w:ascii="Sakkal Majalla" w:hAnsi="Sakkal Majalla" w:cs="Sakkal Majalla"/>
          <w:sz w:val="28"/>
          <w:szCs w:val="28"/>
        </w:rPr>
        <w:t>Digital HR and Employee Experience: Current and Future Research Directions</w:t>
      </w:r>
      <w:r w:rsidRPr="00F84A8E">
        <w:rPr>
          <w:rFonts w:ascii="Sakkal Majalla" w:hAnsi="Sakkal Majalla" w:cs="Sakkal Majalla"/>
          <w:sz w:val="28"/>
          <w:szCs w:val="28"/>
          <w:rtl/>
        </w:rPr>
        <w:t xml:space="preserve">" هدفت الدراسة إلى تحليل العلاقة بين الموارد البشرية الرقمية وتجربة الموظف وتحديد اتجاهات البحث المستقبلية في هذا المجال اعتمدت الدراسة على منهجية مراجعة الأدبيات النظامية، حيث تم تحليل 87 دراسة منشورة في مجلات علمية محكمة خلال الفترة من 2010 </w:t>
      </w:r>
      <w:proofErr w:type="spellStart"/>
      <w:r w:rsidR="00575F27">
        <w:rPr>
          <w:rFonts w:ascii="Sakkal Majalla" w:hAnsi="Sakkal Majalla" w:cs="Sakkal Majalla"/>
          <w:sz w:val="28"/>
          <w:szCs w:val="28"/>
          <w:rtl/>
        </w:rPr>
        <w:t>الی</w:t>
      </w:r>
      <w:proofErr w:type="spellEnd"/>
      <w:r w:rsidRPr="00F84A8E">
        <w:rPr>
          <w:rFonts w:ascii="Sakkal Majalla" w:hAnsi="Sakkal Majalla" w:cs="Sakkal Majalla"/>
          <w:sz w:val="28"/>
          <w:szCs w:val="28"/>
          <w:rtl/>
        </w:rPr>
        <w:t xml:space="preserve"> 2021</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توصلت الدراسة إلى أن التحول الرقمي في ممارسات الموارد البشرية له تأثير مزدوج على تجربة الموظف: إيجابي من حيث تحسين الكفاءة وسهولة الوصول إلى الخدمات وتعزيز الشفافية، وسلبي محتمل من حيث زيادة الإجهاد التكنولوجي وتقليل التفاعل الإنساني كما حددت الدراسة أن تأثير الموارد البشرية الرقمية على تجربة الموظف يتوسطه جودة تصميم الواجهات والنظم، ويعدله التوجه الثقافي للمنظمة والجاهزية التكنولوجية للموظفين</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أوصت الدراسة بضرورة تبني نهج يركز على الموظف في تصميم وتنفيذ مبادرات الموارد البشرية الرقمية، واستخدام مقاييس مختلطة لتقييم تجربة الموظف وإجراء المزيد من البحوث الطولية لفهم التأثير طويل المدى للتحول الرقمي على تجربة الموظف وأدائه.</w:t>
      </w:r>
    </w:p>
    <w:p w14:paraId="768D4921" w14:textId="77777777" w:rsidR="00F84A8E" w:rsidRPr="00F84A8E" w:rsidRDefault="00F84A8E" w:rsidP="008F6257">
      <w:pPr>
        <w:jc w:val="both"/>
        <w:rPr>
          <w:rFonts w:ascii="Sakkal Majalla" w:hAnsi="Sakkal Majalla" w:cs="Sakkal Majalla"/>
          <w:sz w:val="28"/>
          <w:szCs w:val="28"/>
          <w:rtl/>
        </w:rPr>
      </w:pPr>
    </w:p>
    <w:p w14:paraId="253B661C" w14:textId="632D0E32"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 xml:space="preserve">دراسة </w:t>
      </w:r>
      <w:proofErr w:type="spellStart"/>
      <w:r w:rsidRPr="007E0759">
        <w:rPr>
          <w:rFonts w:ascii="Sakkal Majalla" w:hAnsi="Sakkal Majalla" w:cs="Sakkal Majalla"/>
          <w:b/>
          <w:bCs/>
          <w:sz w:val="28"/>
          <w:szCs w:val="28"/>
        </w:rPr>
        <w:t>Bissola</w:t>
      </w:r>
      <w:proofErr w:type="spellEnd"/>
      <w:r w:rsidRPr="007E0759">
        <w:rPr>
          <w:rFonts w:ascii="Sakkal Majalla" w:hAnsi="Sakkal Majalla" w:cs="Sakkal Majalla"/>
          <w:b/>
          <w:bCs/>
          <w:sz w:val="28"/>
          <w:szCs w:val="28"/>
        </w:rPr>
        <w:t xml:space="preserve"> &amp; </w:t>
      </w:r>
      <w:proofErr w:type="spellStart"/>
      <w:r w:rsidRPr="007E0759">
        <w:rPr>
          <w:rFonts w:ascii="Sakkal Majalla" w:hAnsi="Sakkal Majalla" w:cs="Sakkal Majalla"/>
          <w:b/>
          <w:bCs/>
          <w:sz w:val="28"/>
          <w:szCs w:val="28"/>
        </w:rPr>
        <w:t>Imperatori</w:t>
      </w:r>
      <w:proofErr w:type="spellEnd"/>
      <w:r w:rsidRPr="007E0759">
        <w:rPr>
          <w:rFonts w:ascii="Sakkal Majalla" w:hAnsi="Sakkal Majalla" w:cs="Sakkal Majalla"/>
          <w:b/>
          <w:bCs/>
          <w:sz w:val="28"/>
          <w:szCs w:val="28"/>
        </w:rPr>
        <w:t xml:space="preserve"> (2023)</w:t>
      </w:r>
    </w:p>
    <w:p w14:paraId="72C90208" w14:textId="1E05D988" w:rsidR="00F84A8E" w:rsidRPr="00F84A8E" w:rsidRDefault="00F84A8E" w:rsidP="008F6257">
      <w:pPr>
        <w:jc w:val="both"/>
        <w:rPr>
          <w:rFonts w:ascii="Sakkal Majalla" w:hAnsi="Sakkal Majalla" w:cs="Sakkal Majalla"/>
          <w:sz w:val="28"/>
          <w:szCs w:val="28"/>
          <w:rtl/>
        </w:rPr>
      </w:pPr>
      <w:r w:rsidRPr="00F84A8E">
        <w:rPr>
          <w:rFonts w:ascii="Sakkal Majalla" w:hAnsi="Sakkal Majalla" w:cs="Sakkal Majalla"/>
          <w:sz w:val="28"/>
          <w:szCs w:val="28"/>
          <w:rtl/>
        </w:rPr>
        <w:t>بعنوان "</w:t>
      </w:r>
      <w:r w:rsidRPr="00F84A8E">
        <w:rPr>
          <w:rFonts w:ascii="Sakkal Majalla" w:hAnsi="Sakkal Majalla" w:cs="Sakkal Majalla"/>
          <w:sz w:val="28"/>
          <w:szCs w:val="28"/>
        </w:rPr>
        <w:t>Digital Transformation and HR Practices: Paradoxical Effects on Employee Well-being</w:t>
      </w:r>
      <w:r w:rsidRPr="00F84A8E">
        <w:rPr>
          <w:rFonts w:ascii="Sakkal Majalla" w:hAnsi="Sakkal Majalla" w:cs="Sakkal Majalla"/>
          <w:sz w:val="28"/>
          <w:szCs w:val="28"/>
          <w:rtl/>
        </w:rPr>
        <w:t>"</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هدفت الدراسة إلى استكشاف التأثيرات المتناقضة للتحول الرقمي في ممارسات الموارد البشرية على رفاهية الموظفين وأدائهم </w:t>
      </w:r>
      <w:r w:rsidRPr="00F84A8E">
        <w:rPr>
          <w:rFonts w:ascii="Sakkal Majalla" w:hAnsi="Sakkal Majalla" w:cs="Sakkal Majalla"/>
          <w:sz w:val="28"/>
          <w:szCs w:val="28"/>
          <w:rtl/>
        </w:rPr>
        <w:lastRenderedPageBreak/>
        <w:t>استخدمت الدراسة تصميماً متعدد الأساليب، حيث تم إجراء دراسة كمية على 364 موظفاً في 8 شركات متعددة الجنسيات، تلاها دراسة نوعية تضمنت 42 مقابلة معمقة</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أظهرت نتائج الدراسة وجود تأثيرات متناقضة للتحول الرقمي في ممارسات الموارد البشرية: إيجابية مثل زيادة المرونة في العمل وتحسين التعلم الشخصي وسلبية مثل زيادة الضغوط النفسية والشعور بالمراقبة المستمرة كما بينت النتائج أن هذه التأثيرات المتناقضة تتوسطها عوامل مثل درجة استقلالية الموظف ومستوى الدعم التنظيمي، وتعدلها عوامل مثل القدرات الرقمية للموظفين وثقافة المنظمة</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أوصت الدراسة بضرورة تبني استراتيجية متوازنة للتحول الرقمي في الموارد البشرية تراعي الجوانب الإنسانية، وتطوير "بيداغوجيا رقمية" لمساعدة الموظفين على التعامل مع التقنيات الجديدة، وإشراك الموظفين في تصميم وتنفيذ مبادرات التحول الرقمي.</w:t>
      </w:r>
    </w:p>
    <w:p w14:paraId="245FE026" w14:textId="77777777" w:rsidR="00F84A8E" w:rsidRPr="00F84A8E" w:rsidRDefault="00F84A8E" w:rsidP="008F6257">
      <w:pPr>
        <w:jc w:val="both"/>
        <w:rPr>
          <w:rFonts w:ascii="Sakkal Majalla" w:hAnsi="Sakkal Majalla" w:cs="Sakkal Majalla"/>
          <w:sz w:val="28"/>
          <w:szCs w:val="28"/>
          <w:rtl/>
        </w:rPr>
      </w:pPr>
    </w:p>
    <w:p w14:paraId="0D26D338" w14:textId="52868681" w:rsidR="00F84A8E" w:rsidRPr="007E0759" w:rsidRDefault="00F84A8E" w:rsidP="008F6257">
      <w:pPr>
        <w:jc w:val="both"/>
        <w:rPr>
          <w:rFonts w:ascii="Sakkal Majalla" w:hAnsi="Sakkal Majalla" w:cs="Sakkal Majalla"/>
          <w:b/>
          <w:bCs/>
          <w:sz w:val="28"/>
          <w:szCs w:val="28"/>
          <w:rtl/>
        </w:rPr>
      </w:pPr>
      <w:r w:rsidRPr="00F84A8E">
        <w:rPr>
          <w:rFonts w:ascii="Sakkal Majalla" w:hAnsi="Sakkal Majalla" w:cs="Sakkal Majalla"/>
          <w:sz w:val="28"/>
          <w:szCs w:val="28"/>
          <w:rtl/>
        </w:rPr>
        <w:t xml:space="preserve"> </w:t>
      </w:r>
      <w:r w:rsidRPr="007E0759">
        <w:rPr>
          <w:rFonts w:ascii="Sakkal Majalla" w:hAnsi="Sakkal Majalla" w:cs="Sakkal Majalla"/>
          <w:b/>
          <w:bCs/>
          <w:sz w:val="28"/>
          <w:szCs w:val="28"/>
          <w:rtl/>
        </w:rPr>
        <w:t xml:space="preserve">دراسة </w:t>
      </w:r>
      <w:r w:rsidRPr="007E0759">
        <w:rPr>
          <w:rFonts w:ascii="Sakkal Majalla" w:hAnsi="Sakkal Majalla" w:cs="Sakkal Majalla"/>
          <w:b/>
          <w:bCs/>
          <w:sz w:val="28"/>
          <w:szCs w:val="28"/>
        </w:rPr>
        <w:t>Strohmeier (2020)</w:t>
      </w:r>
    </w:p>
    <w:p w14:paraId="411FA211" w14:textId="095A2A66" w:rsidR="007E0759" w:rsidRDefault="00F84A8E" w:rsidP="009E2A83">
      <w:pPr>
        <w:jc w:val="both"/>
        <w:rPr>
          <w:rFonts w:ascii="Sakkal Majalla" w:hAnsi="Sakkal Majalla" w:cs="Sakkal Majalla"/>
          <w:sz w:val="28"/>
          <w:szCs w:val="28"/>
        </w:rPr>
      </w:pPr>
      <w:r w:rsidRPr="00F84A8E">
        <w:rPr>
          <w:rFonts w:ascii="Sakkal Majalla" w:hAnsi="Sakkal Majalla" w:cs="Sakkal Majalla"/>
          <w:sz w:val="28"/>
          <w:szCs w:val="28"/>
          <w:rtl/>
        </w:rPr>
        <w:t>بعنوان "</w:t>
      </w:r>
      <w:r w:rsidRPr="00F84A8E">
        <w:rPr>
          <w:rFonts w:ascii="Sakkal Majalla" w:hAnsi="Sakkal Majalla" w:cs="Sakkal Majalla"/>
          <w:sz w:val="28"/>
          <w:szCs w:val="28"/>
        </w:rPr>
        <w:t>Digital Human Resource Management: A Conceptual Clarification</w:t>
      </w:r>
      <w:r w:rsidRPr="00F84A8E">
        <w:rPr>
          <w:rFonts w:ascii="Sakkal Majalla" w:hAnsi="Sakkal Majalla" w:cs="Sakkal Majalla"/>
          <w:sz w:val="28"/>
          <w:szCs w:val="28"/>
          <w:rtl/>
        </w:rPr>
        <w:t>" هدفت الدراسة إلى تقديم توضيح مفاهيمي للإدارة الرقمية للموارد البشرية وتحديد أبعادها الرئيسية وتأثيراتها المحتملة</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استخدمت الدراسة منهج التحليل النظري من خلال مراجعة شاملة للأدبيات الأكاديمية والتطبيقات العملية توصلت الدراسة </w:t>
      </w:r>
      <w:proofErr w:type="spellStart"/>
      <w:r w:rsidR="00575F27">
        <w:rPr>
          <w:rFonts w:ascii="Sakkal Majalla" w:hAnsi="Sakkal Majalla" w:cs="Sakkal Majalla"/>
          <w:sz w:val="28"/>
          <w:szCs w:val="28"/>
          <w:rtl/>
        </w:rPr>
        <w:t>الی</w:t>
      </w:r>
      <w:proofErr w:type="spellEnd"/>
      <w:r w:rsidRPr="00F84A8E">
        <w:rPr>
          <w:rFonts w:ascii="Sakkal Majalla" w:hAnsi="Sakkal Majalla" w:cs="Sakkal Majalla"/>
          <w:sz w:val="28"/>
          <w:szCs w:val="28"/>
          <w:rtl/>
        </w:rPr>
        <w:t xml:space="preserve"> وضع إطار مفاهيمي للإدارة الرقمية للموارد البشرية يتكون من ثلاثة أبعاد رئيسية: البعد التكنولوجي (التقنيات الرقمية المستخدمة)، والبعد التنظيمي (إعادة تنظيم عمليات الموارد البشرية)، </w:t>
      </w:r>
      <w:r w:rsidR="007E0759">
        <w:rPr>
          <w:rFonts w:ascii="Sakkal Majalla" w:hAnsi="Sakkal Majalla" w:cs="Sakkal Majalla"/>
          <w:sz w:val="28"/>
          <w:szCs w:val="28"/>
          <w:rtl/>
        </w:rPr>
        <w:t>والبعد</w:t>
      </w:r>
      <w:r w:rsidRPr="00F84A8E">
        <w:rPr>
          <w:rFonts w:ascii="Sakkal Majalla" w:hAnsi="Sakkal Majalla" w:cs="Sakkal Majalla"/>
          <w:sz w:val="28"/>
          <w:szCs w:val="28"/>
          <w:rtl/>
        </w:rPr>
        <w:t xml:space="preserve"> الإنساني (تغيير أدوار ومسؤوليات الموارد البشرية) كما حددت الدراسة ثلاثة مستويات للتأثير: المستوى العملياتي (تحسين كفاءة العمليات)، والمستوى التكتيكي (تحسين فعالية القرارات) والمستوى الاستراتيجي (تحقيق ميزة تنافسية)</w:t>
      </w:r>
      <w:r w:rsidR="006D6946">
        <w:rPr>
          <w:rFonts w:ascii="Sakkal Majalla" w:hAnsi="Sakkal Majalla" w:cs="Sakkal Majalla"/>
          <w:sz w:val="28"/>
          <w:szCs w:val="28"/>
          <w:rtl/>
        </w:rPr>
        <w:t xml:space="preserve"> ،</w:t>
      </w:r>
      <w:r w:rsidRPr="00F84A8E">
        <w:rPr>
          <w:rFonts w:ascii="Sakkal Majalla" w:hAnsi="Sakkal Majalla" w:cs="Sakkal Majalla"/>
          <w:sz w:val="28"/>
          <w:szCs w:val="28"/>
          <w:rtl/>
        </w:rPr>
        <w:t xml:space="preserve"> أوصت الدراسة بضرورة تبني منظور شامل للإدارة الرقمية للموارد البشرية يتجاوز البعد التكنولوجي، وإجراء المزيد من البحوث التجريبية لاختبار التأثيرات المختلفة للإدارة الرقمية للموارد البشرية على مستوى الفرد والمنظمة، وتطوير نماذج قياس لتقييم نضج الإدارة الرقمية للموارد البشرية في المنظمات.</w:t>
      </w:r>
    </w:p>
    <w:p w14:paraId="4A55E405" w14:textId="77777777" w:rsidR="00E13A3D" w:rsidRPr="00F84A8E" w:rsidRDefault="00E13A3D" w:rsidP="008F6257">
      <w:pPr>
        <w:jc w:val="both"/>
        <w:rPr>
          <w:rFonts w:ascii="Sakkal Majalla" w:hAnsi="Sakkal Majalla" w:cs="Sakkal Majalla"/>
          <w:sz w:val="28"/>
          <w:szCs w:val="28"/>
          <w:rtl/>
        </w:rPr>
      </w:pPr>
    </w:p>
    <w:p w14:paraId="01A2267C" w14:textId="759946D5" w:rsidR="00190278" w:rsidRPr="007E0759" w:rsidRDefault="00190278" w:rsidP="00EB6C96">
      <w:pPr>
        <w:pStyle w:val="2"/>
        <w:rPr>
          <w:rtl/>
        </w:rPr>
      </w:pPr>
      <w:r w:rsidRPr="00190278">
        <w:rPr>
          <w:rtl/>
        </w:rPr>
        <w:t xml:space="preserve"> </w:t>
      </w:r>
      <w:bookmarkStart w:id="19" w:name="_Toc224279226"/>
      <w:r w:rsidRPr="007E0759">
        <w:rPr>
          <w:rtl/>
        </w:rPr>
        <w:t>تحليل الدراسات السابقة: أوجه التشابه والاختلاف والفجوة البحثية</w:t>
      </w:r>
      <w:bookmarkEnd w:id="19"/>
    </w:p>
    <w:p w14:paraId="44AB0A4F" w14:textId="77777777" w:rsidR="00190278" w:rsidRPr="00190278" w:rsidRDefault="00190278" w:rsidP="008F6257">
      <w:pPr>
        <w:jc w:val="both"/>
        <w:rPr>
          <w:rFonts w:ascii="Sakkal Majalla" w:hAnsi="Sakkal Majalla" w:cs="Sakkal Majalla"/>
          <w:sz w:val="28"/>
          <w:szCs w:val="28"/>
          <w:rtl/>
        </w:rPr>
      </w:pPr>
    </w:p>
    <w:p w14:paraId="70B7596E" w14:textId="143F3F5C" w:rsidR="00190278" w:rsidRPr="007E0759" w:rsidRDefault="00190278" w:rsidP="00EB6C96">
      <w:pPr>
        <w:pStyle w:val="3"/>
        <w:rPr>
          <w:rtl/>
        </w:rPr>
      </w:pPr>
      <w:r w:rsidRPr="00190278">
        <w:rPr>
          <w:rtl/>
        </w:rPr>
        <w:t xml:space="preserve"> </w:t>
      </w:r>
      <w:bookmarkStart w:id="20" w:name="_Toc224279227"/>
      <w:r w:rsidRPr="007E0759">
        <w:rPr>
          <w:rtl/>
        </w:rPr>
        <w:t>أوجه التشابه بين الدراسة الحالية والدراسات السابقة:</w:t>
      </w:r>
      <w:bookmarkEnd w:id="20"/>
    </w:p>
    <w:p w14:paraId="05C13C92" w14:textId="77777777" w:rsidR="00F6201B" w:rsidRDefault="00F6201B" w:rsidP="008F6257">
      <w:pPr>
        <w:jc w:val="both"/>
        <w:rPr>
          <w:rFonts w:ascii="Sakkal Majalla" w:hAnsi="Sakkal Majalla" w:cs="Sakkal Majalla"/>
          <w:sz w:val="28"/>
          <w:szCs w:val="28"/>
        </w:rPr>
      </w:pPr>
    </w:p>
    <w:p w14:paraId="5F43B0D8" w14:textId="20DB4335" w:rsidR="00F6201B" w:rsidRDefault="00190278" w:rsidP="008F6257">
      <w:pPr>
        <w:pStyle w:val="a5"/>
        <w:numPr>
          <w:ilvl w:val="0"/>
          <w:numId w:val="32"/>
        </w:numPr>
        <w:jc w:val="both"/>
        <w:rPr>
          <w:rFonts w:ascii="Sakkal Majalla" w:hAnsi="Sakkal Majalla" w:cs="Sakkal Majalla"/>
          <w:sz w:val="28"/>
          <w:szCs w:val="28"/>
        </w:rPr>
      </w:pPr>
      <w:r w:rsidRPr="00F6201B">
        <w:rPr>
          <w:rFonts w:ascii="Sakkal Majalla" w:hAnsi="Sakkal Majalla" w:cs="Sakkal Majalla"/>
          <w:sz w:val="28"/>
          <w:szCs w:val="28"/>
          <w:rtl/>
        </w:rPr>
        <w:t>من حيث الموضوع: تتفق الدراسة الحالية مع معظم الدراسات السابقة في تناولها لموضوع التحول الرقمي في ممارسات الموارد البشرية، حيث ركزت دراسات الغامدي (2021)، الحربي (2022) و</w:t>
      </w:r>
      <w:proofErr w:type="spellStart"/>
      <w:r w:rsidRPr="00F6201B">
        <w:rPr>
          <w:rFonts w:ascii="Sakkal Majalla" w:hAnsi="Sakkal Majalla" w:cs="Sakkal Majalla"/>
          <w:sz w:val="28"/>
          <w:szCs w:val="28"/>
        </w:rPr>
        <w:t>Bondarouk</w:t>
      </w:r>
      <w:proofErr w:type="spellEnd"/>
      <w:r w:rsidRPr="00F6201B">
        <w:rPr>
          <w:rFonts w:ascii="Sakkal Majalla" w:hAnsi="Sakkal Majalla" w:cs="Sakkal Majalla"/>
          <w:sz w:val="28"/>
          <w:szCs w:val="28"/>
        </w:rPr>
        <w:t xml:space="preserve"> &amp; Brewster (2021)</w:t>
      </w:r>
      <w:r w:rsidRPr="00F6201B">
        <w:rPr>
          <w:rFonts w:ascii="Sakkal Majalla" w:hAnsi="Sakkal Majalla" w:cs="Sakkal Majalla"/>
          <w:sz w:val="28"/>
          <w:szCs w:val="28"/>
          <w:rtl/>
        </w:rPr>
        <w:t xml:space="preserve"> على هذا الموضوع بشكل مباشر</w:t>
      </w:r>
    </w:p>
    <w:p w14:paraId="01D6C760" w14:textId="667A6871" w:rsidR="00F6201B" w:rsidRDefault="00190278" w:rsidP="008F6257">
      <w:pPr>
        <w:pStyle w:val="a5"/>
        <w:numPr>
          <w:ilvl w:val="0"/>
          <w:numId w:val="32"/>
        </w:numPr>
        <w:jc w:val="both"/>
        <w:rPr>
          <w:rFonts w:ascii="Sakkal Majalla" w:hAnsi="Sakkal Majalla" w:cs="Sakkal Majalla"/>
          <w:sz w:val="28"/>
          <w:szCs w:val="28"/>
        </w:rPr>
      </w:pPr>
      <w:r w:rsidRPr="00F6201B">
        <w:rPr>
          <w:rFonts w:ascii="Sakkal Majalla" w:hAnsi="Sakkal Majalla" w:cs="Sakkal Majalla"/>
          <w:sz w:val="28"/>
          <w:szCs w:val="28"/>
          <w:rtl/>
        </w:rPr>
        <w:lastRenderedPageBreak/>
        <w:t>من حيث الأبعاد المدروسة: تشترك الدراسة الحالية مع دراسات العتيبي (2020)، الزهراني (2023)، والمطيري والعنزي (2021) في تناولها لبعض أبعاد التحول الرقمي في ممارسات الموارد البشرية مثل نظم معلومات الموارد البشرية، إدارة المواهب الرقمية، والتدريب الإلكتروني</w:t>
      </w:r>
    </w:p>
    <w:p w14:paraId="0D7FAFAE" w14:textId="16AE0626" w:rsidR="00F6201B" w:rsidRDefault="00190278" w:rsidP="008F6257">
      <w:pPr>
        <w:pStyle w:val="a5"/>
        <w:numPr>
          <w:ilvl w:val="0"/>
          <w:numId w:val="32"/>
        </w:numPr>
        <w:jc w:val="both"/>
        <w:rPr>
          <w:rFonts w:ascii="Sakkal Majalla" w:hAnsi="Sakkal Majalla" w:cs="Sakkal Majalla"/>
          <w:sz w:val="28"/>
          <w:szCs w:val="28"/>
        </w:rPr>
      </w:pPr>
      <w:r w:rsidRPr="00F6201B">
        <w:rPr>
          <w:rFonts w:ascii="Sakkal Majalla" w:hAnsi="Sakkal Majalla" w:cs="Sakkal Majalla"/>
          <w:sz w:val="28"/>
          <w:szCs w:val="28"/>
          <w:rtl/>
        </w:rPr>
        <w:t>من حيث البيئة التطبيقية: تتشابه الدراسة الحالية مع دراسات الغامدي (2021) الحربي (2022)، والعتيبي (2020) في كونها تستهدف الشركات السعودية، وإن كان هناك اختلاف في القطاع أو المنطقة الجغرافية المستهدف</w:t>
      </w:r>
      <w:r w:rsidR="00F6201B">
        <w:rPr>
          <w:rFonts w:ascii="Sakkal Majalla" w:hAnsi="Sakkal Majalla" w:cs="Sakkal Majalla"/>
          <w:sz w:val="28"/>
          <w:szCs w:val="28"/>
          <w:rtl/>
        </w:rPr>
        <w:t>ه</w:t>
      </w:r>
    </w:p>
    <w:p w14:paraId="7FCCABDF" w14:textId="0105ABB8" w:rsidR="00190278" w:rsidRPr="00F6201B" w:rsidRDefault="00190278" w:rsidP="008F6257">
      <w:pPr>
        <w:pStyle w:val="a5"/>
        <w:numPr>
          <w:ilvl w:val="0"/>
          <w:numId w:val="32"/>
        </w:numPr>
        <w:jc w:val="both"/>
        <w:rPr>
          <w:rFonts w:ascii="Sakkal Majalla" w:hAnsi="Sakkal Majalla" w:cs="Sakkal Majalla"/>
          <w:sz w:val="28"/>
          <w:szCs w:val="28"/>
          <w:rtl/>
        </w:rPr>
      </w:pPr>
      <w:r w:rsidRPr="00F6201B">
        <w:rPr>
          <w:rFonts w:ascii="Sakkal Majalla" w:hAnsi="Sakkal Majalla" w:cs="Sakkal Majalla"/>
          <w:sz w:val="28"/>
          <w:szCs w:val="28"/>
          <w:rtl/>
        </w:rPr>
        <w:t>من حيث المنهجية: تتفق الدراسة الحالية مع معظم الدراسات السابقة في استخدامها للمنهج الوصفي التحليلي، والاعتماد على الاستبانة كأداة رئيسية لجمع البيانات</w:t>
      </w:r>
    </w:p>
    <w:p w14:paraId="69EA92AE" w14:textId="77777777" w:rsidR="00190278" w:rsidRPr="00190278" w:rsidRDefault="00190278" w:rsidP="008F6257">
      <w:pPr>
        <w:jc w:val="both"/>
        <w:rPr>
          <w:rFonts w:ascii="Sakkal Majalla" w:hAnsi="Sakkal Majalla" w:cs="Sakkal Majalla"/>
          <w:sz w:val="28"/>
          <w:szCs w:val="28"/>
          <w:rtl/>
        </w:rPr>
      </w:pPr>
    </w:p>
    <w:p w14:paraId="670A0309" w14:textId="2A6A6BB6" w:rsidR="00190278" w:rsidRPr="00F6201B" w:rsidRDefault="00190278" w:rsidP="00EB6C96">
      <w:pPr>
        <w:pStyle w:val="3"/>
        <w:rPr>
          <w:rtl/>
        </w:rPr>
      </w:pPr>
      <w:r w:rsidRPr="00190278">
        <w:rPr>
          <w:rtl/>
        </w:rPr>
        <w:t xml:space="preserve"> </w:t>
      </w:r>
      <w:bookmarkStart w:id="21" w:name="_Toc224279228"/>
      <w:r w:rsidRPr="00F6201B">
        <w:rPr>
          <w:rtl/>
        </w:rPr>
        <w:t>أوجه الاختلاف بين الدراسة الحالية والدراسات السابقة:</w:t>
      </w:r>
      <w:bookmarkEnd w:id="21"/>
    </w:p>
    <w:p w14:paraId="06236AB5" w14:textId="77777777" w:rsidR="00190278" w:rsidRPr="00190278" w:rsidRDefault="00190278" w:rsidP="008F6257">
      <w:pPr>
        <w:jc w:val="both"/>
        <w:rPr>
          <w:rFonts w:ascii="Sakkal Majalla" w:hAnsi="Sakkal Majalla" w:cs="Sakkal Majalla"/>
          <w:sz w:val="28"/>
          <w:szCs w:val="28"/>
          <w:rtl/>
        </w:rPr>
      </w:pPr>
    </w:p>
    <w:p w14:paraId="7962EA24" w14:textId="2D2E94A1" w:rsidR="00A36DF1" w:rsidRDefault="00190278" w:rsidP="008F6257">
      <w:pPr>
        <w:pStyle w:val="a5"/>
        <w:numPr>
          <w:ilvl w:val="0"/>
          <w:numId w:val="33"/>
        </w:numPr>
        <w:jc w:val="both"/>
        <w:rPr>
          <w:rFonts w:ascii="Sakkal Majalla" w:hAnsi="Sakkal Majalla" w:cs="Sakkal Majalla"/>
          <w:sz w:val="28"/>
          <w:szCs w:val="28"/>
        </w:rPr>
      </w:pPr>
      <w:r w:rsidRPr="00A36DF1">
        <w:rPr>
          <w:rFonts w:ascii="Sakkal Majalla" w:hAnsi="Sakkal Majalla" w:cs="Sakkal Majalla"/>
          <w:sz w:val="28"/>
          <w:szCs w:val="28"/>
          <w:rtl/>
        </w:rPr>
        <w:t xml:space="preserve"> من حيث نطاق التطبيق: تختلف الدراسة الحالية عن الدراسات السابقة في تركيزها على الشركات الكبرى في مدينة جدة تحديداً، بينما تناولت الدراسات السابقة قطاعات أو مناطق جغرافية مختلفة مثل البنوك السعودية في دراسة الحربي (2022)، والشركات في المنطقة الشرقية في دراسة العتيبي (2020) أو كانت أوسع نطاقاً مثل دراسة الغامدي (2021) التي شملت الشركات الكبرى في المملكة عموماً.</w:t>
      </w:r>
    </w:p>
    <w:p w14:paraId="3DA0DFA1" w14:textId="77777777" w:rsidR="00A36DF1" w:rsidRDefault="00190278" w:rsidP="008F6257">
      <w:pPr>
        <w:pStyle w:val="a5"/>
        <w:numPr>
          <w:ilvl w:val="0"/>
          <w:numId w:val="33"/>
        </w:numPr>
        <w:jc w:val="both"/>
        <w:rPr>
          <w:rFonts w:ascii="Sakkal Majalla" w:hAnsi="Sakkal Majalla" w:cs="Sakkal Majalla"/>
          <w:sz w:val="28"/>
          <w:szCs w:val="28"/>
        </w:rPr>
      </w:pPr>
      <w:r w:rsidRPr="00A36DF1">
        <w:rPr>
          <w:rFonts w:ascii="Sakkal Majalla" w:hAnsi="Sakkal Majalla" w:cs="Sakkal Majalla"/>
          <w:sz w:val="28"/>
          <w:szCs w:val="28"/>
          <w:rtl/>
        </w:rPr>
        <w:t xml:space="preserve">من حيث المتغير التابع: تختلف الدراسة الحالية عن بعض الدراسات السابقة في تركيزها على أداء الموظفين كمتغير تابع، بينما ركزت دراسات أخرى على متغيرات مختلفة مثل الأداء التنظيمي في دراسة الحربي (2022)، أو رفاهية الموظفين في دراسة </w:t>
      </w:r>
      <w:proofErr w:type="spellStart"/>
      <w:r w:rsidRPr="00A36DF1">
        <w:rPr>
          <w:rFonts w:ascii="Sakkal Majalla" w:hAnsi="Sakkal Majalla" w:cs="Sakkal Majalla"/>
          <w:sz w:val="28"/>
          <w:szCs w:val="28"/>
        </w:rPr>
        <w:t>Bissola</w:t>
      </w:r>
      <w:proofErr w:type="spellEnd"/>
      <w:r w:rsidRPr="00A36DF1">
        <w:rPr>
          <w:rFonts w:ascii="Sakkal Majalla" w:hAnsi="Sakkal Majalla" w:cs="Sakkal Majalla"/>
          <w:sz w:val="28"/>
          <w:szCs w:val="28"/>
        </w:rPr>
        <w:t xml:space="preserve"> &amp; </w:t>
      </w:r>
      <w:proofErr w:type="spellStart"/>
      <w:r w:rsidRPr="00A36DF1">
        <w:rPr>
          <w:rFonts w:ascii="Sakkal Majalla" w:hAnsi="Sakkal Majalla" w:cs="Sakkal Majalla"/>
          <w:sz w:val="28"/>
          <w:szCs w:val="28"/>
        </w:rPr>
        <w:t>Imperatori</w:t>
      </w:r>
      <w:proofErr w:type="spellEnd"/>
      <w:r w:rsidRPr="00A36DF1">
        <w:rPr>
          <w:rFonts w:ascii="Sakkal Majalla" w:hAnsi="Sakkal Majalla" w:cs="Sakkal Majalla"/>
          <w:sz w:val="28"/>
          <w:szCs w:val="28"/>
        </w:rPr>
        <w:t xml:space="preserve"> (2023)</w:t>
      </w:r>
      <w:r w:rsidRPr="00A36DF1">
        <w:rPr>
          <w:rFonts w:ascii="Sakkal Majalla" w:hAnsi="Sakkal Majalla" w:cs="Sakkal Majalla"/>
          <w:sz w:val="28"/>
          <w:szCs w:val="28"/>
          <w:rtl/>
        </w:rPr>
        <w:t xml:space="preserve">، أو تجربة الموظف في دراسة </w:t>
      </w:r>
      <w:r w:rsidRPr="00A36DF1">
        <w:rPr>
          <w:rFonts w:ascii="Sakkal Majalla" w:hAnsi="Sakkal Majalla" w:cs="Sakkal Majalla"/>
          <w:sz w:val="28"/>
          <w:szCs w:val="28"/>
        </w:rPr>
        <w:t>Marler &amp; Fisher (2022)</w:t>
      </w:r>
    </w:p>
    <w:p w14:paraId="192B9E4E" w14:textId="6F08C07F" w:rsidR="00A36DF1" w:rsidRDefault="00190278" w:rsidP="008F6257">
      <w:pPr>
        <w:pStyle w:val="a5"/>
        <w:numPr>
          <w:ilvl w:val="0"/>
          <w:numId w:val="33"/>
        </w:numPr>
        <w:jc w:val="both"/>
        <w:rPr>
          <w:rFonts w:ascii="Sakkal Majalla" w:hAnsi="Sakkal Majalla" w:cs="Sakkal Majalla"/>
          <w:sz w:val="28"/>
          <w:szCs w:val="28"/>
        </w:rPr>
      </w:pPr>
      <w:r w:rsidRPr="00A36DF1">
        <w:rPr>
          <w:rFonts w:ascii="Sakkal Majalla" w:hAnsi="Sakkal Majalla" w:cs="Sakkal Majalla"/>
          <w:sz w:val="28"/>
          <w:szCs w:val="28"/>
          <w:rtl/>
        </w:rPr>
        <w:t>من حيث النظريات المستخدمة: تعتمد الدراسة الحالية على مجموعة متكاملة من النظريات (نموذج قبول التكنولوجيا، نظرية الموارد، نظرية التناسب الاستراتيجي، نظرية الأنظمة الاجتماعية التقنية، النظرية الموحدة لقبول واستخدام التكنولوجيا) بينما اعتمدت معظم الدراسات السابقة على نظريات محددة أو أطر مفاهيمية أقل شمولية</w:t>
      </w:r>
    </w:p>
    <w:p w14:paraId="24FE3155" w14:textId="6EE8CA8A" w:rsidR="00190278" w:rsidRPr="009E2A83" w:rsidRDefault="00190278" w:rsidP="009E2A83">
      <w:pPr>
        <w:pStyle w:val="a5"/>
        <w:numPr>
          <w:ilvl w:val="0"/>
          <w:numId w:val="33"/>
        </w:numPr>
        <w:jc w:val="both"/>
        <w:rPr>
          <w:rFonts w:ascii="Sakkal Majalla" w:hAnsi="Sakkal Majalla" w:cs="Sakkal Majalla"/>
          <w:sz w:val="28"/>
          <w:szCs w:val="28"/>
          <w:rtl/>
        </w:rPr>
      </w:pPr>
      <w:r w:rsidRPr="00A36DF1">
        <w:rPr>
          <w:rFonts w:ascii="Sakkal Majalla" w:hAnsi="Sakkal Majalla" w:cs="Sakkal Majalla"/>
          <w:sz w:val="28"/>
          <w:szCs w:val="28"/>
          <w:rtl/>
        </w:rPr>
        <w:t>من حيث دراسة المتغيرات الوسيطة والمعدلة: تتميز الدراسة الحالية بدراستها للعوامل الشخصية والتنظيمية والتكنولوجية كمتغيرات وسيطة ومعدلة في العلاقة بين التحول الرقمي في ممارسات الموارد البشرية وأداء الموظفين، وهو جانب لم تتناوله معظم الدراسات السابقة بهذا التكامل والشمول</w:t>
      </w:r>
    </w:p>
    <w:p w14:paraId="46B743F3" w14:textId="3964D1D4" w:rsidR="00190278" w:rsidRPr="00A36DF1" w:rsidRDefault="00190278" w:rsidP="00EB6C96">
      <w:pPr>
        <w:pStyle w:val="3"/>
        <w:rPr>
          <w:rtl/>
        </w:rPr>
      </w:pPr>
      <w:r w:rsidRPr="00190278">
        <w:rPr>
          <w:rtl/>
        </w:rPr>
        <w:t xml:space="preserve"> </w:t>
      </w:r>
      <w:bookmarkStart w:id="22" w:name="_Toc224279229"/>
      <w:r w:rsidRPr="00A36DF1">
        <w:rPr>
          <w:rtl/>
        </w:rPr>
        <w:t>الفجوة البحثية:</w:t>
      </w:r>
      <w:bookmarkEnd w:id="22"/>
    </w:p>
    <w:p w14:paraId="7FB69259" w14:textId="77777777" w:rsidR="00190278" w:rsidRPr="00190278" w:rsidRDefault="00190278" w:rsidP="008F6257">
      <w:pPr>
        <w:jc w:val="both"/>
        <w:rPr>
          <w:rFonts w:ascii="Sakkal Majalla" w:hAnsi="Sakkal Majalla" w:cs="Sakkal Majalla"/>
          <w:sz w:val="28"/>
          <w:szCs w:val="28"/>
          <w:rtl/>
        </w:rPr>
      </w:pPr>
    </w:p>
    <w:p w14:paraId="41FD818E" w14:textId="73AEFD86" w:rsidR="00A36DF1" w:rsidRDefault="00190278" w:rsidP="009E2A83">
      <w:pPr>
        <w:jc w:val="both"/>
        <w:rPr>
          <w:rFonts w:ascii="Sakkal Majalla" w:hAnsi="Sakkal Majalla" w:cs="Sakkal Majalla"/>
          <w:sz w:val="28"/>
          <w:szCs w:val="28"/>
        </w:rPr>
      </w:pPr>
      <w:r w:rsidRPr="00190278">
        <w:rPr>
          <w:rFonts w:ascii="Sakkal Majalla" w:hAnsi="Sakkal Majalla" w:cs="Sakkal Majalla"/>
          <w:sz w:val="28"/>
          <w:szCs w:val="28"/>
          <w:rtl/>
        </w:rPr>
        <w:t>بناءً على تحليل الدراسات السابقة، يمكن تحديد الفجوة البحثية التي تسعى الدراسة الحالية إلى سدها في النقاط التالية:</w:t>
      </w:r>
    </w:p>
    <w:p w14:paraId="12FBF06D" w14:textId="03BFB8C1" w:rsidR="00A36DF1" w:rsidRDefault="00190278" w:rsidP="008F6257">
      <w:pPr>
        <w:pStyle w:val="a5"/>
        <w:numPr>
          <w:ilvl w:val="0"/>
          <w:numId w:val="34"/>
        </w:numPr>
        <w:jc w:val="both"/>
        <w:rPr>
          <w:rFonts w:ascii="Sakkal Majalla" w:hAnsi="Sakkal Majalla" w:cs="Sakkal Majalla"/>
          <w:sz w:val="28"/>
          <w:szCs w:val="28"/>
        </w:rPr>
      </w:pPr>
      <w:r w:rsidRPr="00A36DF1">
        <w:rPr>
          <w:rFonts w:ascii="Sakkal Majalla" w:hAnsi="Sakkal Majalla" w:cs="Sakkal Majalla"/>
          <w:sz w:val="28"/>
          <w:szCs w:val="28"/>
          <w:rtl/>
        </w:rPr>
        <w:lastRenderedPageBreak/>
        <w:t>الفجوة السياقية: على الرغم من تناول بعض الدراسات السابقة للتحول الرقمي في ممارسات الموارد البشرية في السياق السعودي، إلا أن هناك ندرة في الدراسات التي ركزت على الشركات الكبرى في مدينة جدة تحديداً، وهي ما تستهدفه الدراسة الحالية</w:t>
      </w:r>
    </w:p>
    <w:p w14:paraId="4D1E10A5" w14:textId="77777777" w:rsidR="00A36DF1" w:rsidRDefault="00190278" w:rsidP="008F6257">
      <w:pPr>
        <w:pStyle w:val="a5"/>
        <w:numPr>
          <w:ilvl w:val="0"/>
          <w:numId w:val="34"/>
        </w:numPr>
        <w:jc w:val="both"/>
        <w:rPr>
          <w:rFonts w:ascii="Sakkal Majalla" w:hAnsi="Sakkal Majalla" w:cs="Sakkal Majalla"/>
          <w:sz w:val="28"/>
          <w:szCs w:val="28"/>
        </w:rPr>
      </w:pPr>
      <w:r w:rsidRPr="00A36DF1">
        <w:rPr>
          <w:rFonts w:ascii="Sakkal Majalla" w:hAnsi="Sakkal Majalla" w:cs="Sakkal Majalla"/>
          <w:sz w:val="28"/>
          <w:szCs w:val="28"/>
          <w:rtl/>
        </w:rPr>
        <w:t>فجوة في دراسة العلاقة المباشرة: لم تتناول معظم الدراسات السابقة العلاقة المباشرة بين التحول الرقمي في ممارسات الموارد البشرية وأداء الموظفين بأبعاده المختلفة (الإنتاجية، الرضا الوظيفي، الالتزام التنظيمي، السلوك الإبداعي) بشكل شامل ومتكامل كما تستهدفه الدراسة الحالية</w:t>
      </w:r>
    </w:p>
    <w:p w14:paraId="1CAE0CEE" w14:textId="0C5C543A" w:rsidR="00A36DF1" w:rsidRDefault="00190278" w:rsidP="008F6257">
      <w:pPr>
        <w:pStyle w:val="a5"/>
        <w:numPr>
          <w:ilvl w:val="0"/>
          <w:numId w:val="34"/>
        </w:numPr>
        <w:jc w:val="both"/>
        <w:rPr>
          <w:rFonts w:ascii="Sakkal Majalla" w:hAnsi="Sakkal Majalla" w:cs="Sakkal Majalla"/>
          <w:sz w:val="28"/>
          <w:szCs w:val="28"/>
        </w:rPr>
      </w:pPr>
      <w:r w:rsidRPr="00A36DF1">
        <w:rPr>
          <w:rFonts w:ascii="Sakkal Majalla" w:hAnsi="Sakkal Majalla" w:cs="Sakkal Majalla"/>
          <w:sz w:val="28"/>
          <w:szCs w:val="28"/>
          <w:rtl/>
        </w:rPr>
        <w:t xml:space="preserve">فجوة في دراسة المتغيرات الوسيطة والمعدلة: على الرغم من إشارة بعض الدراسات السابقة إلى أهمية العوامل الشخصية والتنظيمية والتكنولوجية في تأثير التحول الرقمي، إلا أن هناك نقصاً </w:t>
      </w:r>
      <w:r w:rsidR="00C43AA7">
        <w:rPr>
          <w:rFonts w:ascii="Sakkal Majalla" w:hAnsi="Sakkal Majalla" w:cs="Sakkal Majalla"/>
          <w:sz w:val="28"/>
          <w:szCs w:val="28"/>
          <w:rtl/>
        </w:rPr>
        <w:t>من</w:t>
      </w:r>
      <w:r w:rsidRPr="00A36DF1">
        <w:rPr>
          <w:rFonts w:ascii="Sakkal Majalla" w:hAnsi="Sakkal Majalla" w:cs="Sakkal Majalla"/>
          <w:sz w:val="28"/>
          <w:szCs w:val="28"/>
          <w:rtl/>
        </w:rPr>
        <w:t xml:space="preserve"> الدراسات التي اختبرت هذه العوامل بشكل منهجي كمتغيرات وسيطة ومعدلة في العلاقة بين التحول الرقمي في ممارسات الموارد البشرية وأداء الموظفين</w:t>
      </w:r>
    </w:p>
    <w:p w14:paraId="12F76426" w14:textId="3DCDCA70" w:rsidR="00A36DF1" w:rsidRDefault="00190278" w:rsidP="008F6257">
      <w:pPr>
        <w:pStyle w:val="a5"/>
        <w:numPr>
          <w:ilvl w:val="0"/>
          <w:numId w:val="34"/>
        </w:numPr>
        <w:jc w:val="both"/>
        <w:rPr>
          <w:rFonts w:ascii="Sakkal Majalla" w:hAnsi="Sakkal Majalla" w:cs="Sakkal Majalla"/>
          <w:sz w:val="28"/>
          <w:szCs w:val="28"/>
        </w:rPr>
      </w:pPr>
      <w:r w:rsidRPr="00A36DF1">
        <w:rPr>
          <w:rFonts w:ascii="Sakkal Majalla" w:hAnsi="Sakkal Majalla" w:cs="Sakkal Majalla"/>
          <w:sz w:val="28"/>
          <w:szCs w:val="28"/>
          <w:rtl/>
        </w:rPr>
        <w:t>فجوة في التكامل النظري: لم تقدم الدراسات السابقة إطاراً نظرياً متكاملاً يجمع بين نظريات متعددة لتفسير العلاقة بين التحول الرقمي في ممارسات الموارد البشرية وأداء الموظفين وهو ما تسعى الدراسة الحالية إلى تقديمه.</w:t>
      </w:r>
    </w:p>
    <w:p w14:paraId="20CB3310" w14:textId="68504F26" w:rsidR="00A36DF1" w:rsidRDefault="00190278" w:rsidP="008F6257">
      <w:pPr>
        <w:pStyle w:val="a5"/>
        <w:numPr>
          <w:ilvl w:val="0"/>
          <w:numId w:val="34"/>
        </w:numPr>
        <w:jc w:val="both"/>
        <w:rPr>
          <w:rFonts w:ascii="Sakkal Majalla" w:hAnsi="Sakkal Majalla" w:cs="Sakkal Majalla"/>
          <w:sz w:val="28"/>
          <w:szCs w:val="28"/>
        </w:rPr>
      </w:pPr>
      <w:r w:rsidRPr="00A36DF1">
        <w:rPr>
          <w:rFonts w:ascii="Sakkal Majalla" w:hAnsi="Sakkal Majalla" w:cs="Sakkal Majalla"/>
          <w:sz w:val="28"/>
          <w:szCs w:val="28"/>
          <w:rtl/>
        </w:rPr>
        <w:t>فجوة في الشمولية: ركزت معظم الدراسات السابقة على جوانب محددة من ممارسات الموارد البشرية الرقمية مثل التوظيف الإلكتروني أو التدريب الإلكتروني أو إدارة المواهب، بينما تسعى الدراسة الحالية إلى تناول خمسة أبعاد رئيسية للتحول الرقمي في ممارسات الموارد البشرية بشكل شامل ومتكامل</w:t>
      </w:r>
    </w:p>
    <w:p w14:paraId="2DA9302D" w14:textId="4F9FFA8E" w:rsidR="00190278" w:rsidRPr="00A36DF1" w:rsidRDefault="00190278" w:rsidP="008F6257">
      <w:pPr>
        <w:pStyle w:val="a5"/>
        <w:numPr>
          <w:ilvl w:val="0"/>
          <w:numId w:val="34"/>
        </w:numPr>
        <w:jc w:val="both"/>
        <w:rPr>
          <w:rFonts w:ascii="Sakkal Majalla" w:hAnsi="Sakkal Majalla" w:cs="Sakkal Majalla"/>
          <w:sz w:val="28"/>
          <w:szCs w:val="28"/>
          <w:rtl/>
        </w:rPr>
      </w:pPr>
      <w:r w:rsidRPr="00A36DF1">
        <w:rPr>
          <w:rFonts w:ascii="Sakkal Majalla" w:hAnsi="Sakkal Majalla" w:cs="Sakkal Majalla"/>
          <w:sz w:val="28"/>
          <w:szCs w:val="28"/>
          <w:rtl/>
        </w:rPr>
        <w:t xml:space="preserve">فجوة في الاعتبارات التطبيقية: هناك نقص في الدراسات التي قدمت توصيات عملية محددة للشركات السعودية حول كيفية تعظيم الاستفادة من التحول الرقمي في ممارسات الموارد البشرية لتحسين أداء الموظفين، وهو ما تهدف الدراسة الحالية </w:t>
      </w:r>
      <w:proofErr w:type="spellStart"/>
      <w:r w:rsidR="00575F27">
        <w:rPr>
          <w:rFonts w:ascii="Sakkal Majalla" w:hAnsi="Sakkal Majalla" w:cs="Sakkal Majalla"/>
          <w:sz w:val="28"/>
          <w:szCs w:val="28"/>
          <w:rtl/>
        </w:rPr>
        <w:t>الی</w:t>
      </w:r>
      <w:proofErr w:type="spellEnd"/>
      <w:r w:rsidRPr="00A36DF1">
        <w:rPr>
          <w:rFonts w:ascii="Sakkal Majalla" w:hAnsi="Sakkal Majalla" w:cs="Sakkal Majalla"/>
          <w:sz w:val="28"/>
          <w:szCs w:val="28"/>
          <w:rtl/>
        </w:rPr>
        <w:t xml:space="preserve"> تقديمه</w:t>
      </w:r>
    </w:p>
    <w:p w14:paraId="4EAA0424" w14:textId="77777777" w:rsidR="00190278" w:rsidRPr="00190278" w:rsidRDefault="00190278" w:rsidP="008F6257">
      <w:pPr>
        <w:jc w:val="both"/>
        <w:rPr>
          <w:rFonts w:ascii="Sakkal Majalla" w:hAnsi="Sakkal Majalla" w:cs="Sakkal Majalla"/>
          <w:sz w:val="28"/>
          <w:szCs w:val="28"/>
          <w:rtl/>
        </w:rPr>
      </w:pPr>
    </w:p>
    <w:p w14:paraId="70D46B7A" w14:textId="1ADBFFBC" w:rsidR="00F925D0" w:rsidRDefault="00190278" w:rsidP="008F6257">
      <w:pPr>
        <w:jc w:val="both"/>
        <w:rPr>
          <w:rFonts w:ascii="Sakkal Majalla" w:hAnsi="Sakkal Majalla" w:cs="Sakkal Majalla"/>
          <w:sz w:val="28"/>
          <w:szCs w:val="28"/>
          <w:u w:val="single"/>
          <w:rtl/>
        </w:rPr>
      </w:pPr>
      <w:r w:rsidRPr="00190278">
        <w:rPr>
          <w:rFonts w:ascii="Sakkal Majalla" w:hAnsi="Sakkal Majalla" w:cs="Sakkal Majalla"/>
          <w:sz w:val="28"/>
          <w:szCs w:val="28"/>
          <w:rtl/>
        </w:rPr>
        <w:t>تأتي الدراسة الحالية لسد هذه الفجوات البحثية من خلال تقديم تحليل شامل ومتعمق لأثر التحول الرقمي في ممارسات الموارد البشرية على أداء الموظفين في الشركات الكبرى بمدينة جدة، مع تحديد العوامل الشخصية والتنظيمية والتكنولوجية المؤثرة في هذه العلاقة</w:t>
      </w:r>
      <w:r w:rsidR="006D6946">
        <w:rPr>
          <w:rFonts w:ascii="Sakkal Majalla" w:hAnsi="Sakkal Majalla" w:cs="Sakkal Majalla"/>
          <w:sz w:val="28"/>
          <w:szCs w:val="28"/>
          <w:rtl/>
        </w:rPr>
        <w:t xml:space="preserve"> ،</w:t>
      </w:r>
      <w:r w:rsidRPr="00190278">
        <w:rPr>
          <w:rFonts w:ascii="Sakkal Majalla" w:hAnsi="Sakkal Majalla" w:cs="Sakkal Majalla"/>
          <w:sz w:val="28"/>
          <w:szCs w:val="28"/>
          <w:rtl/>
        </w:rPr>
        <w:t xml:space="preserve"> وبذلك تقدم الدراسة إسهاماً علمياً وعملياً في فهم وتعزيز دور التحول الرقمي في تحسين أداء الموارد البشرية في السياق السعودي بما يتماشى مع توجهات رؤية المملكة 2030 نحو بناء اقتصاد رقمي متطور.</w:t>
      </w:r>
    </w:p>
    <w:p w14:paraId="57AA8039" w14:textId="77777777" w:rsidR="00F925D0" w:rsidRPr="00190278" w:rsidRDefault="00F925D0" w:rsidP="008F6257">
      <w:pPr>
        <w:jc w:val="both"/>
        <w:rPr>
          <w:rFonts w:ascii="Sakkal Majalla" w:hAnsi="Sakkal Majalla" w:cs="Sakkal Majalla"/>
          <w:sz w:val="28"/>
          <w:szCs w:val="28"/>
          <w:rtl/>
        </w:rPr>
      </w:pPr>
    </w:p>
    <w:p w14:paraId="5614A9E6" w14:textId="77777777" w:rsidR="00F925D0" w:rsidRDefault="00F925D0" w:rsidP="008F6257">
      <w:pPr>
        <w:jc w:val="both"/>
        <w:rPr>
          <w:rFonts w:ascii="Sakkal Majalla" w:hAnsi="Sakkal Majalla" w:cs="Sakkal Majalla"/>
          <w:sz w:val="28"/>
          <w:szCs w:val="28"/>
          <w:u w:val="single"/>
          <w:rtl/>
        </w:rPr>
      </w:pPr>
    </w:p>
    <w:p w14:paraId="7066E5D1" w14:textId="77777777" w:rsidR="00F925D0" w:rsidRDefault="00F925D0" w:rsidP="008F6257">
      <w:pPr>
        <w:jc w:val="both"/>
        <w:rPr>
          <w:rFonts w:ascii="Sakkal Majalla" w:hAnsi="Sakkal Majalla" w:cs="Sakkal Majalla"/>
          <w:sz w:val="28"/>
          <w:szCs w:val="28"/>
          <w:u w:val="single"/>
          <w:rtl/>
        </w:rPr>
      </w:pPr>
    </w:p>
    <w:p w14:paraId="1EB9F730" w14:textId="77777777" w:rsidR="00F925D0" w:rsidRDefault="00F925D0" w:rsidP="008F6257">
      <w:pPr>
        <w:jc w:val="both"/>
        <w:rPr>
          <w:rFonts w:ascii="Sakkal Majalla" w:hAnsi="Sakkal Majalla" w:cs="Sakkal Majalla"/>
          <w:sz w:val="28"/>
          <w:szCs w:val="28"/>
          <w:u w:val="single"/>
          <w:rtl/>
        </w:rPr>
      </w:pPr>
    </w:p>
    <w:p w14:paraId="1E3D1087" w14:textId="77777777" w:rsidR="00F925D0" w:rsidRDefault="00F925D0" w:rsidP="008F6257">
      <w:pPr>
        <w:jc w:val="both"/>
        <w:rPr>
          <w:rFonts w:ascii="Sakkal Majalla" w:hAnsi="Sakkal Majalla" w:cs="Sakkal Majalla"/>
          <w:sz w:val="28"/>
          <w:szCs w:val="28"/>
          <w:u w:val="single"/>
          <w:rtl/>
        </w:rPr>
      </w:pPr>
    </w:p>
    <w:p w14:paraId="11B38B57" w14:textId="77777777" w:rsidR="00F925D0" w:rsidRDefault="00F925D0" w:rsidP="008F6257">
      <w:pPr>
        <w:jc w:val="both"/>
        <w:rPr>
          <w:rFonts w:ascii="Sakkal Majalla" w:hAnsi="Sakkal Majalla" w:cs="Sakkal Majalla"/>
          <w:sz w:val="28"/>
          <w:szCs w:val="28"/>
          <w:u w:val="single"/>
        </w:rPr>
      </w:pPr>
    </w:p>
    <w:p w14:paraId="6EDADA1E" w14:textId="77777777" w:rsidR="00F925D0" w:rsidRDefault="00F925D0" w:rsidP="008F6257">
      <w:pPr>
        <w:jc w:val="both"/>
        <w:rPr>
          <w:rFonts w:ascii="Sakkal Majalla" w:hAnsi="Sakkal Majalla" w:cs="Sakkal Majalla"/>
          <w:sz w:val="28"/>
          <w:szCs w:val="28"/>
          <w:u w:val="single"/>
          <w:rtl/>
        </w:rPr>
      </w:pPr>
    </w:p>
    <w:p w14:paraId="48610E68" w14:textId="41D3C6FB" w:rsidR="00F925D0" w:rsidRPr="0015445F" w:rsidRDefault="00F925D0" w:rsidP="00EB6C96">
      <w:pPr>
        <w:pStyle w:val="1"/>
        <w:rPr>
          <w:rtl/>
        </w:rPr>
      </w:pPr>
      <w:bookmarkStart w:id="23" w:name="_Toc224279230"/>
      <w:r w:rsidRPr="0015445F">
        <w:rPr>
          <w:rFonts w:hint="cs"/>
          <w:rtl/>
        </w:rPr>
        <w:t>الإطار النظري</w:t>
      </w:r>
      <w:bookmarkEnd w:id="23"/>
    </w:p>
    <w:p w14:paraId="35AAB320" w14:textId="77777777" w:rsidR="00F925D0" w:rsidRDefault="00F925D0" w:rsidP="008F6257">
      <w:pPr>
        <w:jc w:val="both"/>
        <w:rPr>
          <w:rFonts w:ascii="Sakkal Majalla" w:hAnsi="Sakkal Majalla" w:cs="Sakkal Majalla"/>
          <w:sz w:val="28"/>
          <w:szCs w:val="28"/>
          <w:u w:val="single"/>
          <w:rtl/>
        </w:rPr>
      </w:pPr>
    </w:p>
    <w:p w14:paraId="76CD31C1" w14:textId="74856206" w:rsidR="00F03FBE" w:rsidRPr="00F03FBE" w:rsidRDefault="00F03FBE" w:rsidP="008F6257">
      <w:pPr>
        <w:jc w:val="both"/>
        <w:rPr>
          <w:rFonts w:ascii="Sakkal Majalla" w:hAnsi="Sakkal Majalla" w:cs="Sakkal Majalla"/>
          <w:sz w:val="28"/>
          <w:szCs w:val="28"/>
          <w:rtl/>
        </w:rPr>
      </w:pPr>
    </w:p>
    <w:p w14:paraId="0209739E" w14:textId="3C0E6E06" w:rsidR="00F03FBE" w:rsidRPr="0015445F" w:rsidRDefault="00F03FBE" w:rsidP="00EB6C96">
      <w:pPr>
        <w:pStyle w:val="2"/>
        <w:rPr>
          <w:rtl/>
        </w:rPr>
      </w:pPr>
      <w:r w:rsidRPr="00F03FBE">
        <w:rPr>
          <w:rtl/>
        </w:rPr>
        <w:t xml:space="preserve"> </w:t>
      </w:r>
      <w:bookmarkStart w:id="24" w:name="_Toc224279231"/>
      <w:r w:rsidRPr="0015445F">
        <w:rPr>
          <w:rtl/>
        </w:rPr>
        <w:t>المبحث الأول: التحول الرقمي في ممارسات الموارد البشرية</w:t>
      </w:r>
      <w:bookmarkEnd w:id="24"/>
    </w:p>
    <w:p w14:paraId="3FA51392" w14:textId="77777777" w:rsidR="00F03FBE" w:rsidRPr="00F03FBE" w:rsidRDefault="00F03FBE" w:rsidP="008F6257">
      <w:pPr>
        <w:jc w:val="both"/>
        <w:rPr>
          <w:rFonts w:ascii="Sakkal Majalla" w:hAnsi="Sakkal Majalla" w:cs="Sakkal Majalla"/>
          <w:sz w:val="28"/>
          <w:szCs w:val="28"/>
          <w:rtl/>
        </w:rPr>
      </w:pPr>
    </w:p>
    <w:p w14:paraId="20873A62" w14:textId="13246F4E"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1.1 مفهوم التحول </w:t>
      </w:r>
      <w:r w:rsidR="0015445F">
        <w:rPr>
          <w:rFonts w:ascii="Sakkal Majalla" w:hAnsi="Sakkal Majalla" w:cs="Sakkal Majalla"/>
          <w:b/>
          <w:bCs/>
          <w:sz w:val="28"/>
          <w:szCs w:val="28"/>
          <w:rtl/>
        </w:rPr>
        <w:t>الرقمي</w:t>
      </w:r>
    </w:p>
    <w:p w14:paraId="0740AADB" w14:textId="2D151417" w:rsidR="0015445F"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يعد التحول الرقمي (</w:t>
      </w:r>
      <w:r w:rsidRPr="00F03FBE">
        <w:rPr>
          <w:rFonts w:ascii="Sakkal Majalla" w:hAnsi="Sakkal Majalla" w:cs="Sakkal Majalla"/>
          <w:sz w:val="28"/>
          <w:szCs w:val="28"/>
        </w:rPr>
        <w:t>Digital Transformation</w:t>
      </w:r>
      <w:r w:rsidRPr="00F03FBE">
        <w:rPr>
          <w:rFonts w:ascii="Sakkal Majalla" w:hAnsi="Sakkal Majalla" w:cs="Sakkal Majalla"/>
          <w:sz w:val="28"/>
          <w:szCs w:val="28"/>
          <w:rtl/>
        </w:rPr>
        <w:t>) أحد أهم التوجهات الاستراتيجية التي تشهدها المنظمات في العصر الحالي</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ويشير التحول الرقمي إلى عملية تغيير جذري في طريقة عمل المنظمات من خلال دمج التكنولوجيا الرقمية في جميع مجالات الأعمال، مما يؤدي إلى تغييرات أساسية في كيفية تشغيل المنظمات وتقديم قيمة للعملاء (</w:t>
      </w:r>
      <w:r w:rsidRPr="00F03FBE">
        <w:rPr>
          <w:rFonts w:ascii="Sakkal Majalla" w:hAnsi="Sakkal Majalla" w:cs="Sakkal Majalla"/>
          <w:sz w:val="28"/>
          <w:szCs w:val="28"/>
        </w:rPr>
        <w:t>Vial, 2019</w:t>
      </w:r>
      <w:r w:rsidRPr="00F03FBE">
        <w:rPr>
          <w:rFonts w:ascii="Sakkal Majalla" w:hAnsi="Sakkal Majalla" w:cs="Sakkal Majalla"/>
          <w:sz w:val="28"/>
          <w:szCs w:val="28"/>
          <w:rtl/>
        </w:rPr>
        <w:t>)</w:t>
      </w:r>
      <w:r w:rsidR="0015445F">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وقد عرف </w:t>
      </w:r>
      <w:r w:rsidRPr="00F03FBE">
        <w:rPr>
          <w:rFonts w:ascii="Sakkal Majalla" w:hAnsi="Sakkal Majalla" w:cs="Sakkal Majalla"/>
          <w:sz w:val="28"/>
          <w:szCs w:val="28"/>
        </w:rPr>
        <w:t>Vial (2019)</w:t>
      </w:r>
      <w:r w:rsidRPr="00F03FBE">
        <w:rPr>
          <w:rFonts w:ascii="Sakkal Majalla" w:hAnsi="Sakkal Majalla" w:cs="Sakkal Majalla"/>
          <w:sz w:val="28"/>
          <w:szCs w:val="28"/>
          <w:rtl/>
        </w:rPr>
        <w:t xml:space="preserve"> التحول الرقمي بأنه "عملية تهدف إلى تحسين المنظمة من خلال إحداث تغييرات كبيرة في خصائصها باستخدام تركيبات من </w:t>
      </w:r>
      <w:r w:rsidR="0015445F">
        <w:rPr>
          <w:rFonts w:ascii="Sakkal Majalla" w:hAnsi="Sakkal Majalla" w:cs="Sakkal Majalla"/>
          <w:sz w:val="28"/>
          <w:szCs w:val="28"/>
          <w:rtl/>
        </w:rPr>
        <w:t>تقنيات</w:t>
      </w:r>
      <w:r w:rsidRPr="00F03FBE">
        <w:rPr>
          <w:rFonts w:ascii="Sakkal Majalla" w:hAnsi="Sakkal Majalla" w:cs="Sakkal Majalla"/>
          <w:sz w:val="28"/>
          <w:szCs w:val="28"/>
          <w:rtl/>
        </w:rPr>
        <w:t xml:space="preserve"> المعلومات والاتصالات والبيانات والربط" بينما عرفه </w:t>
      </w:r>
      <w:r w:rsidRPr="00F03FBE">
        <w:rPr>
          <w:rFonts w:ascii="Sakkal Majalla" w:hAnsi="Sakkal Majalla" w:cs="Sakkal Majalla"/>
          <w:sz w:val="28"/>
          <w:szCs w:val="28"/>
        </w:rPr>
        <w:t>Fitzgerald et al. (2014)</w:t>
      </w:r>
      <w:r w:rsidRPr="00F03FBE">
        <w:rPr>
          <w:rFonts w:ascii="Sakkal Majalla" w:hAnsi="Sakkal Majalla" w:cs="Sakkal Majalla"/>
          <w:sz w:val="28"/>
          <w:szCs w:val="28"/>
          <w:rtl/>
        </w:rPr>
        <w:t xml:space="preserve"> بأنه "استخدام التكنولوجيا الرقمية الجديدة مثل وسائل التواصل الاجتماعي والأجهزة المحمولة والتحليلات والحوسبة السحابية، لتمكين تحسينات رئيسية في الأعمال مثل تعزيز تجربة العملاء، وترشيد العمليات، أو إنشاء نماذج أعمال جديدة"</w:t>
      </w:r>
      <w:r w:rsidR="0015445F">
        <w:rPr>
          <w:rFonts w:ascii="Sakkal Majalla" w:hAnsi="Sakkal Majalla" w:cs="Sakkal Majalla"/>
          <w:sz w:val="28"/>
          <w:szCs w:val="28"/>
          <w:rtl/>
        </w:rPr>
        <w:t xml:space="preserve"> </w:t>
      </w:r>
      <w:r w:rsidRPr="00F03FBE">
        <w:rPr>
          <w:rFonts w:ascii="Sakkal Majalla" w:hAnsi="Sakkal Majalla" w:cs="Sakkal Majalla"/>
          <w:sz w:val="28"/>
          <w:szCs w:val="28"/>
          <w:rtl/>
        </w:rPr>
        <w:t>ويتميز التحول الرقمي عن مجرد الرقمنة (</w:t>
      </w:r>
      <w:r w:rsidRPr="00F03FBE">
        <w:rPr>
          <w:rFonts w:ascii="Sakkal Majalla" w:hAnsi="Sakkal Majalla" w:cs="Sakkal Majalla"/>
          <w:sz w:val="28"/>
          <w:szCs w:val="28"/>
        </w:rPr>
        <w:t>Digitization</w:t>
      </w:r>
      <w:r w:rsidRPr="00F03FBE">
        <w:rPr>
          <w:rFonts w:ascii="Sakkal Majalla" w:hAnsi="Sakkal Majalla" w:cs="Sakkal Majalla"/>
          <w:sz w:val="28"/>
          <w:szCs w:val="28"/>
          <w:rtl/>
        </w:rPr>
        <w:t>) أو التحول إلى الرقمية (</w:t>
      </w:r>
      <w:r w:rsidRPr="00F03FBE">
        <w:rPr>
          <w:rFonts w:ascii="Sakkal Majalla" w:hAnsi="Sakkal Majalla" w:cs="Sakkal Majalla"/>
          <w:sz w:val="28"/>
          <w:szCs w:val="28"/>
        </w:rPr>
        <w:t>Digitalization</w:t>
      </w:r>
      <w:r w:rsidRPr="00F03FBE">
        <w:rPr>
          <w:rFonts w:ascii="Sakkal Majalla" w:hAnsi="Sakkal Majalla" w:cs="Sakkal Majalla"/>
          <w:sz w:val="28"/>
          <w:szCs w:val="28"/>
          <w:rtl/>
        </w:rPr>
        <w:t xml:space="preserve">)، حيث تشير الرقمنة إلى تحويل المعلومات التناظرية إلى صيغة رقمية، بينما يشير التحول إلى الرقمية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استخدام التقنيات الرقمية لتغيير نموذج الأعمال</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أما التحول الرقمي فهو أشمل ويتضمن إعادة هيكلة شاملة للمنظمة تشمل النماذج والعمليات والثقافة والاستراتيجية (</w:t>
      </w:r>
      <w:r w:rsidRPr="00F03FBE">
        <w:rPr>
          <w:rFonts w:ascii="Sakkal Majalla" w:hAnsi="Sakkal Majalla" w:cs="Sakkal Majalla"/>
          <w:sz w:val="28"/>
          <w:szCs w:val="28"/>
        </w:rPr>
        <w:t>Legner et al, 2017</w:t>
      </w:r>
      <w:r w:rsidRPr="00F03FBE">
        <w:rPr>
          <w:rFonts w:ascii="Sakkal Majalla" w:hAnsi="Sakkal Majalla" w:cs="Sakkal Majalla"/>
          <w:sz w:val="28"/>
          <w:szCs w:val="28"/>
          <w:rtl/>
        </w:rPr>
        <w:t>)</w:t>
      </w:r>
    </w:p>
    <w:p w14:paraId="64D26ED8" w14:textId="04EE88FF"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وفي سياق الموارد البشرية يمكن تعريف التحول الرقمي بأنه إعادة تصميم وتحويل ممارسات وعمليات ووظائف الموارد البشرية باستخدام التقنيات الرقمية الحديثة، بهدف تحسين الكفاءة والفعالية وتعزيز تجربة الموظف وتحقيق قيمة استراتيجية للمنظمة (</w:t>
      </w:r>
      <w:r w:rsidRPr="00F03FBE">
        <w:rPr>
          <w:rFonts w:ascii="Sakkal Majalla" w:hAnsi="Sakkal Majalla" w:cs="Sakkal Majalla"/>
          <w:sz w:val="28"/>
          <w:szCs w:val="28"/>
        </w:rPr>
        <w:t>Strohmeier, 2020</w:t>
      </w:r>
      <w:r w:rsidRPr="00F03FBE">
        <w:rPr>
          <w:rFonts w:ascii="Sakkal Majalla" w:hAnsi="Sakkal Majalla" w:cs="Sakkal Majalla"/>
          <w:sz w:val="28"/>
          <w:szCs w:val="28"/>
          <w:rtl/>
        </w:rPr>
        <w:t>).</w:t>
      </w:r>
    </w:p>
    <w:p w14:paraId="6F4AE2E5" w14:textId="4A8D4CB7" w:rsidR="0015445F" w:rsidRPr="00F03FBE" w:rsidRDefault="0015445F" w:rsidP="008F6257">
      <w:pPr>
        <w:jc w:val="both"/>
        <w:rPr>
          <w:rFonts w:ascii="Sakkal Majalla" w:hAnsi="Sakkal Majalla" w:cs="Sakkal Majalla"/>
          <w:sz w:val="28"/>
          <w:szCs w:val="28"/>
          <w:rtl/>
        </w:rPr>
      </w:pPr>
    </w:p>
    <w:p w14:paraId="106AF5FC" w14:textId="3118AE8C"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1.2 دوافع التحول الرقمي في ممارسات الموارد </w:t>
      </w:r>
      <w:r w:rsidR="0015445F">
        <w:rPr>
          <w:rFonts w:ascii="Sakkal Majalla" w:hAnsi="Sakkal Majalla" w:cs="Sakkal Majalla"/>
          <w:b/>
          <w:bCs/>
          <w:sz w:val="28"/>
          <w:szCs w:val="28"/>
          <w:rtl/>
        </w:rPr>
        <w:t>البشرية</w:t>
      </w:r>
    </w:p>
    <w:p w14:paraId="5CC66573" w14:textId="1B410561" w:rsidR="0015445F"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هناك العديد من الدوافع التي تحفز المنظمات على تبني التحول الرقمي في ممارسات الموارد البشرية، ومن أهمها:</w:t>
      </w:r>
    </w:p>
    <w:p w14:paraId="694BDEB3" w14:textId="74DF48E5"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1.2.1 الكفاءة </w:t>
      </w:r>
      <w:r w:rsidR="0015445F">
        <w:rPr>
          <w:rFonts w:ascii="Sakkal Majalla" w:hAnsi="Sakkal Majalla" w:cs="Sakkal Majalla"/>
          <w:b/>
          <w:bCs/>
          <w:sz w:val="28"/>
          <w:szCs w:val="28"/>
          <w:rtl/>
        </w:rPr>
        <w:t>التشغيلية</w:t>
      </w:r>
    </w:p>
    <w:p w14:paraId="3339DF66" w14:textId="29D96DAE"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lastRenderedPageBreak/>
        <w:t xml:space="preserve">يسهم التحول الرقمي </w:t>
      </w:r>
      <w:r w:rsidR="00C43AA7">
        <w:rPr>
          <w:rFonts w:ascii="Sakkal Majalla" w:hAnsi="Sakkal Majalla" w:cs="Sakkal Majalla"/>
          <w:sz w:val="28"/>
          <w:szCs w:val="28"/>
          <w:rtl/>
        </w:rPr>
        <w:t>من</w:t>
      </w:r>
      <w:r w:rsidRPr="00F03FBE">
        <w:rPr>
          <w:rFonts w:ascii="Sakkal Majalla" w:hAnsi="Sakkal Majalla" w:cs="Sakkal Majalla"/>
          <w:sz w:val="28"/>
          <w:szCs w:val="28"/>
          <w:rtl/>
        </w:rPr>
        <w:t xml:space="preserve"> تحسين الكفاءة التشغيلية لإدارة الموارد البشرية من خلال أتمتة العمليات الروتينية، وتقليل الأخطاء البشرية، وتسريع إنجاز المهام</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وقد أشارت دراسة </w:t>
      </w:r>
      <w:r w:rsidRPr="00F03FBE">
        <w:rPr>
          <w:rFonts w:ascii="Sakkal Majalla" w:hAnsi="Sakkal Majalla" w:cs="Sakkal Majalla"/>
          <w:sz w:val="28"/>
          <w:szCs w:val="28"/>
        </w:rPr>
        <w:t>Deloitte (2020)</w:t>
      </w:r>
      <w:r w:rsidRPr="00F03FBE">
        <w:rPr>
          <w:rFonts w:ascii="Sakkal Majalla" w:hAnsi="Sakkal Majalla" w:cs="Sakkal Majalla"/>
          <w:sz w:val="28"/>
          <w:szCs w:val="28"/>
          <w:rtl/>
        </w:rPr>
        <w:t xml:space="preserve"> إلى أن الشركات التي تبنت التحول الرقمي في ممارسات الموارد البشرية حققت تحسناً بنسبة 30% في كفاءة العمليات وتوفيراً في التكاليف بنسبة 20%.</w:t>
      </w:r>
    </w:p>
    <w:p w14:paraId="74E28FB9" w14:textId="13413898"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1.2.2 تعزيز تجربة </w:t>
      </w:r>
      <w:r w:rsidR="0015445F">
        <w:rPr>
          <w:rFonts w:ascii="Sakkal Majalla" w:hAnsi="Sakkal Majalla" w:cs="Sakkal Majalla"/>
          <w:b/>
          <w:bCs/>
          <w:sz w:val="28"/>
          <w:szCs w:val="28"/>
          <w:rtl/>
        </w:rPr>
        <w:t>الموظف</w:t>
      </w:r>
    </w:p>
    <w:p w14:paraId="3C3DE7A3" w14:textId="78176FDB"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أصبحت تجربة الموظف (</w:t>
      </w:r>
      <w:r w:rsidRPr="00F03FBE">
        <w:rPr>
          <w:rFonts w:ascii="Sakkal Majalla" w:hAnsi="Sakkal Majalla" w:cs="Sakkal Majalla"/>
          <w:sz w:val="28"/>
          <w:szCs w:val="28"/>
        </w:rPr>
        <w:t>Employee Experience</w:t>
      </w:r>
      <w:r w:rsidRPr="00F03FBE">
        <w:rPr>
          <w:rFonts w:ascii="Sakkal Majalla" w:hAnsi="Sakkal Majalla" w:cs="Sakkal Majalla"/>
          <w:sz w:val="28"/>
          <w:szCs w:val="28"/>
          <w:rtl/>
        </w:rPr>
        <w:t>) محوراً رئيسياً لاستراتيجيات الموارد البشرية الحديثة</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ويسهم التحول الرقمي في تعزيز هذه التجربة من خلال توفير خدمات ذاتية سهلة الاستخدام، وتبسيط الإجراءات، وتوفير تجربة سلسة ومتكاملة عبر مختلف نقاط التفاعل مع إدارة الموارد البشرية وتشير دراسة </w:t>
      </w:r>
      <w:r w:rsidRPr="00F03FBE">
        <w:rPr>
          <w:rFonts w:ascii="Sakkal Majalla" w:hAnsi="Sakkal Majalla" w:cs="Sakkal Majalla"/>
          <w:sz w:val="28"/>
          <w:szCs w:val="28"/>
        </w:rPr>
        <w:t>Marler &amp; Fisher (2022)</w:t>
      </w:r>
      <w:r w:rsidRPr="00F03FBE">
        <w:rPr>
          <w:rFonts w:ascii="Sakkal Majalla" w:hAnsi="Sakkal Majalla" w:cs="Sakkal Majalla"/>
          <w:sz w:val="28"/>
          <w:szCs w:val="28"/>
          <w:rtl/>
        </w:rPr>
        <w:t xml:space="preserve"> إلى أن المنظمات التي تولي اهتماماً بتصميم تجربة موظف رقمية متميزة تحقق مستويات أعلى من رضا الموظفين والتزامهم</w:t>
      </w:r>
    </w:p>
    <w:p w14:paraId="5893FCE7" w14:textId="3AB0DB62"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1.2.3 تحسين صنع </w:t>
      </w:r>
      <w:r w:rsidR="0015445F">
        <w:rPr>
          <w:rFonts w:ascii="Sakkal Majalla" w:hAnsi="Sakkal Majalla" w:cs="Sakkal Majalla"/>
          <w:b/>
          <w:bCs/>
          <w:sz w:val="28"/>
          <w:szCs w:val="28"/>
          <w:rtl/>
        </w:rPr>
        <w:t>القرار</w:t>
      </w:r>
    </w:p>
    <w:p w14:paraId="5CA76919" w14:textId="751DC0B6"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يوفر التحول الرقمي إمكانيات واسعة لجمع وتحليل البيانات المتعلقة بالموارد البشرية، مما يدعم صنع القرارات المبنية على البيانات (</w:t>
      </w:r>
      <w:r w:rsidRPr="00F03FBE">
        <w:rPr>
          <w:rFonts w:ascii="Sakkal Majalla" w:hAnsi="Sakkal Majalla" w:cs="Sakkal Majalla"/>
          <w:sz w:val="28"/>
          <w:szCs w:val="28"/>
        </w:rPr>
        <w:t>Data-driven Decisions</w:t>
      </w:r>
      <w:r w:rsidRPr="00F03FBE">
        <w:rPr>
          <w:rFonts w:ascii="Sakkal Majalla" w:hAnsi="Sakkal Majalla" w:cs="Sakkal Majalla"/>
          <w:sz w:val="28"/>
          <w:szCs w:val="28"/>
          <w:rtl/>
        </w:rPr>
        <w:t>)</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وقد أشارت دراسة </w:t>
      </w:r>
      <w:r w:rsidRPr="00F03FBE">
        <w:rPr>
          <w:rFonts w:ascii="Sakkal Majalla" w:hAnsi="Sakkal Majalla" w:cs="Sakkal Majalla"/>
          <w:sz w:val="28"/>
          <w:szCs w:val="28"/>
        </w:rPr>
        <w:t>McKinsey (2019)</w:t>
      </w:r>
      <w:r w:rsidRPr="00F03FBE">
        <w:rPr>
          <w:rFonts w:ascii="Sakkal Majalla" w:hAnsi="Sakkal Majalla" w:cs="Sakkal Majalla"/>
          <w:sz w:val="28"/>
          <w:szCs w:val="28"/>
          <w:rtl/>
        </w:rPr>
        <w:t xml:space="preserve"> إلى أن المنظمات التي تستخدم تحليلات البيانات في إدارة الموارد البشرية تحقق تحسناً بنسبة 25% في دقة وفعالية قرارات التوظيف والتطوير والاحتفاظ بالمواهب.</w:t>
      </w:r>
    </w:p>
    <w:p w14:paraId="18221CDD" w14:textId="4182A552"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1.2.4 مواكبة توقعات الجيل </w:t>
      </w:r>
      <w:r w:rsidR="0015445F">
        <w:rPr>
          <w:rFonts w:ascii="Sakkal Majalla" w:hAnsi="Sakkal Majalla" w:cs="Sakkal Majalla"/>
          <w:b/>
          <w:bCs/>
          <w:sz w:val="28"/>
          <w:szCs w:val="28"/>
          <w:rtl/>
        </w:rPr>
        <w:t>الجديد</w:t>
      </w:r>
    </w:p>
    <w:p w14:paraId="4DE70C66" w14:textId="2E4B3451"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يتميز الجيل الجديد من القوى العاملة (جيل الألفية وجيل </w:t>
      </w:r>
      <w:r w:rsidRPr="00F03FBE">
        <w:rPr>
          <w:rFonts w:ascii="Sakkal Majalla" w:hAnsi="Sakkal Majalla" w:cs="Sakkal Majalla"/>
          <w:sz w:val="28"/>
          <w:szCs w:val="28"/>
        </w:rPr>
        <w:t>Z</w:t>
      </w:r>
      <w:r w:rsidRPr="00F03FBE">
        <w:rPr>
          <w:rFonts w:ascii="Sakkal Majalla" w:hAnsi="Sakkal Majalla" w:cs="Sakkal Majalla"/>
          <w:sz w:val="28"/>
          <w:szCs w:val="28"/>
          <w:rtl/>
        </w:rPr>
        <w:t>) بتوقعات عالية فيما يتعلق بالتكنولوجيا في مكان العمل ويساعد التحول الرقمي في ممارسات الموارد البشرية على جذب واستبقاء هذه المواهب الشابة من خلال توفير بيئة عمل رقمية متطورة تلبي توقعاتهم (</w:t>
      </w:r>
      <w:proofErr w:type="spellStart"/>
      <w:r w:rsidRPr="00F03FBE">
        <w:rPr>
          <w:rFonts w:ascii="Sakkal Majalla" w:hAnsi="Sakkal Majalla" w:cs="Sakkal Majalla"/>
          <w:sz w:val="28"/>
          <w:szCs w:val="28"/>
        </w:rPr>
        <w:t>Bondarouk</w:t>
      </w:r>
      <w:proofErr w:type="spellEnd"/>
      <w:r w:rsidRPr="00F03FBE">
        <w:rPr>
          <w:rFonts w:ascii="Sakkal Majalla" w:hAnsi="Sakkal Majalla" w:cs="Sakkal Majalla"/>
          <w:sz w:val="28"/>
          <w:szCs w:val="28"/>
        </w:rPr>
        <w:t xml:space="preserve"> et al, 2017</w:t>
      </w:r>
      <w:r w:rsidRPr="00F03FBE">
        <w:rPr>
          <w:rFonts w:ascii="Sakkal Majalla" w:hAnsi="Sakkal Majalla" w:cs="Sakkal Majalla"/>
          <w:sz w:val="28"/>
          <w:szCs w:val="28"/>
          <w:rtl/>
        </w:rPr>
        <w:t>).</w:t>
      </w:r>
    </w:p>
    <w:p w14:paraId="5430A36E" w14:textId="6BEA58DD"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1.2.5 الاستجابة للتغيرات </w:t>
      </w:r>
      <w:r w:rsidR="0015445F">
        <w:rPr>
          <w:rFonts w:ascii="Sakkal Majalla" w:hAnsi="Sakkal Majalla" w:cs="Sakkal Majalla"/>
          <w:b/>
          <w:bCs/>
          <w:sz w:val="28"/>
          <w:szCs w:val="28"/>
          <w:rtl/>
        </w:rPr>
        <w:t>البيئية</w:t>
      </w:r>
    </w:p>
    <w:p w14:paraId="10AD13B1" w14:textId="28780BEB" w:rsidR="0015445F" w:rsidRPr="00F03FBE" w:rsidRDefault="00F03FBE" w:rsidP="009E2A83">
      <w:pPr>
        <w:jc w:val="both"/>
        <w:rPr>
          <w:rFonts w:ascii="Sakkal Majalla" w:hAnsi="Sakkal Majalla" w:cs="Sakkal Majalla"/>
          <w:sz w:val="28"/>
          <w:szCs w:val="28"/>
        </w:rPr>
      </w:pPr>
      <w:r w:rsidRPr="00F03FBE">
        <w:rPr>
          <w:rFonts w:ascii="Sakkal Majalla" w:hAnsi="Sakkal Majalla" w:cs="Sakkal Majalla"/>
          <w:sz w:val="28"/>
          <w:szCs w:val="28"/>
          <w:rtl/>
        </w:rPr>
        <w:t>فرضت التغيرات البيئية المتسارعة مثل جائحة كوفيد-19، تحديات جديدة على إدارة الموارد البشرية، وعززت من أهمية التحول الرقمي كوسيلة للتكيف مع هذه التحديات</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فقد أظهرت دراسة </w:t>
      </w:r>
      <w:r w:rsidRPr="00F03FBE">
        <w:rPr>
          <w:rFonts w:ascii="Sakkal Majalla" w:hAnsi="Sakkal Majalla" w:cs="Sakkal Majalla"/>
          <w:sz w:val="28"/>
          <w:szCs w:val="28"/>
        </w:rPr>
        <w:t>PwC (2021)</w:t>
      </w:r>
      <w:r w:rsidRPr="00F03FBE">
        <w:rPr>
          <w:rFonts w:ascii="Sakkal Majalla" w:hAnsi="Sakkal Majalla" w:cs="Sakkal Majalla"/>
          <w:sz w:val="28"/>
          <w:szCs w:val="28"/>
          <w:rtl/>
        </w:rPr>
        <w:t xml:space="preserve"> أن 75% من المنظمات سرّعت من وتيرة التحول الرقمي في ممارسات الموارد البشرية استجابةً للجائحة.</w:t>
      </w:r>
    </w:p>
    <w:p w14:paraId="6EC59527" w14:textId="64061DED" w:rsidR="00F03FBE" w:rsidRPr="0015445F" w:rsidRDefault="00F03FBE" w:rsidP="008F6257">
      <w:pPr>
        <w:jc w:val="both"/>
        <w:rPr>
          <w:rFonts w:ascii="Sakkal Majalla" w:hAnsi="Sakkal Majalla" w:cs="Sakkal Majalla"/>
          <w:b/>
          <w:bCs/>
          <w:sz w:val="28"/>
          <w:szCs w:val="28"/>
        </w:rPr>
      </w:pPr>
      <w:r w:rsidRPr="0015445F">
        <w:rPr>
          <w:rFonts w:ascii="Sakkal Majalla" w:hAnsi="Sakkal Majalla" w:cs="Sakkal Majalla"/>
          <w:b/>
          <w:bCs/>
          <w:sz w:val="28"/>
          <w:szCs w:val="28"/>
          <w:rtl/>
        </w:rPr>
        <w:t xml:space="preserve"> 1.3 أبعاد التحول الرقمي في ممارسات الموارد </w:t>
      </w:r>
      <w:r w:rsidR="0015445F">
        <w:rPr>
          <w:rFonts w:ascii="Sakkal Majalla" w:hAnsi="Sakkal Majalla" w:cs="Sakkal Majalla"/>
          <w:b/>
          <w:bCs/>
          <w:sz w:val="28"/>
          <w:szCs w:val="28"/>
          <w:rtl/>
        </w:rPr>
        <w:t>البشرية</w:t>
      </w:r>
    </w:p>
    <w:p w14:paraId="2CF7E2F8" w14:textId="77777777"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يشمل التحول الرقمي في ممارسات الموارد البشرية عدة أبعاد رئيسية، تتمثل في:</w:t>
      </w:r>
    </w:p>
    <w:p w14:paraId="3CCB09DA" w14:textId="77777777" w:rsidR="00F03FBE" w:rsidRPr="00F03FBE" w:rsidRDefault="00F03FBE" w:rsidP="008F6257">
      <w:pPr>
        <w:jc w:val="both"/>
        <w:rPr>
          <w:rFonts w:ascii="Sakkal Majalla" w:hAnsi="Sakkal Majalla" w:cs="Sakkal Majalla"/>
          <w:sz w:val="28"/>
          <w:szCs w:val="28"/>
          <w:rtl/>
        </w:rPr>
      </w:pPr>
    </w:p>
    <w:p w14:paraId="1502A5D5" w14:textId="206DFA42" w:rsidR="00F03FBE" w:rsidRPr="009E2A83" w:rsidRDefault="00F03FBE" w:rsidP="009E2A83">
      <w:pPr>
        <w:jc w:val="both"/>
        <w:rPr>
          <w:rFonts w:ascii="Sakkal Majalla" w:hAnsi="Sakkal Majalla" w:cs="Sakkal Majalla"/>
          <w:b/>
          <w:bCs/>
          <w:sz w:val="28"/>
          <w:szCs w:val="28"/>
          <w:rtl/>
        </w:rPr>
      </w:pPr>
      <w:r w:rsidRPr="0015445F">
        <w:rPr>
          <w:rFonts w:ascii="Sakkal Majalla" w:hAnsi="Sakkal Majalla" w:cs="Sakkal Majalla"/>
          <w:b/>
          <w:bCs/>
          <w:sz w:val="28"/>
          <w:szCs w:val="28"/>
          <w:rtl/>
        </w:rPr>
        <w:t xml:space="preserve"> 1.3.1 التوظيف الإلكتروني (</w:t>
      </w:r>
      <w:r w:rsidRPr="0015445F">
        <w:rPr>
          <w:rFonts w:ascii="Sakkal Majalla" w:hAnsi="Sakkal Majalla" w:cs="Sakkal Majalla"/>
          <w:b/>
          <w:bCs/>
          <w:sz w:val="28"/>
          <w:szCs w:val="28"/>
        </w:rPr>
        <w:t>E-Recruitment</w:t>
      </w:r>
      <w:r w:rsidRPr="0015445F">
        <w:rPr>
          <w:rFonts w:ascii="Sakkal Majalla" w:hAnsi="Sakkal Majalla" w:cs="Sakkal Majalla"/>
          <w:b/>
          <w:bCs/>
          <w:sz w:val="28"/>
          <w:szCs w:val="28"/>
          <w:rtl/>
        </w:rPr>
        <w:t>)</w:t>
      </w:r>
    </w:p>
    <w:p w14:paraId="62E0ADEA" w14:textId="36267F2F" w:rsidR="00F03FBE"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 xml:space="preserve">يشير التوظيف الإلكتروني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استخدام التكنولوجيا الرقمية في عمليات استقطاب واختيار وتعيين الموظفين</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ويتضمن ذلك استخدام منصات التوظيف عبر الإنترنت، ومواقع التواصل المهني مثل </w:t>
      </w:r>
      <w:r w:rsidRPr="00F03FBE">
        <w:rPr>
          <w:rFonts w:ascii="Sakkal Majalla" w:hAnsi="Sakkal Majalla" w:cs="Sakkal Majalla"/>
          <w:sz w:val="28"/>
          <w:szCs w:val="28"/>
        </w:rPr>
        <w:t>LinkedIn</w:t>
      </w:r>
      <w:r w:rsidRPr="00F03FBE">
        <w:rPr>
          <w:rFonts w:ascii="Sakkal Majalla" w:hAnsi="Sakkal Majalla" w:cs="Sakkal Majalla"/>
          <w:sz w:val="28"/>
          <w:szCs w:val="28"/>
          <w:rtl/>
        </w:rPr>
        <w:t>، وتقنيات الفرز الآلي للسير الذاتية، والمقابلات الافتراضية، وتقنيات تقييم المرشحين عبر الإنترنت (</w:t>
      </w:r>
      <w:r w:rsidRPr="00F03FBE">
        <w:rPr>
          <w:rFonts w:ascii="Sakkal Majalla" w:hAnsi="Sakkal Majalla" w:cs="Sakkal Majalla"/>
          <w:sz w:val="28"/>
          <w:szCs w:val="28"/>
        </w:rPr>
        <w:t>Stone et al., 2015</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ومن أبرز التطورات </w:t>
      </w:r>
      <w:r w:rsidRPr="00F03FBE">
        <w:rPr>
          <w:rFonts w:ascii="Sakkal Majalla" w:hAnsi="Sakkal Majalla" w:cs="Sakkal Majalla"/>
          <w:sz w:val="28"/>
          <w:szCs w:val="28"/>
          <w:rtl/>
        </w:rPr>
        <w:lastRenderedPageBreak/>
        <w:t>في مجال التوظيف الإلكتروني استخدام الذكاء الاصطناعي في فرز السير الذاتية وتحديد المرشحين المناسبين، وتقنيات التعرف على الوجه وتحليل تعبيرات الوجه خلال المقابلات الافتراضية، واستخدام تقنيات الواقع الافتراضي لتقييم مهارات المرشحين في بيئات محاكاة (</w:t>
      </w:r>
      <w:r w:rsidRPr="00F03FBE">
        <w:rPr>
          <w:rFonts w:ascii="Sakkal Majalla" w:hAnsi="Sakkal Majalla" w:cs="Sakkal Majalla"/>
          <w:sz w:val="28"/>
          <w:szCs w:val="28"/>
        </w:rPr>
        <w:t>Cappelli et al, 2019</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وقد أشارت الدراسات إلى أن التوظيف الإلكتروني يسهم </w:t>
      </w:r>
      <w:r w:rsidR="00C43AA7">
        <w:rPr>
          <w:rFonts w:ascii="Sakkal Majalla" w:hAnsi="Sakkal Majalla" w:cs="Sakkal Majalla"/>
          <w:sz w:val="28"/>
          <w:szCs w:val="28"/>
          <w:rtl/>
        </w:rPr>
        <w:t>من</w:t>
      </w:r>
      <w:r w:rsidRPr="00F03FBE">
        <w:rPr>
          <w:rFonts w:ascii="Sakkal Majalla" w:hAnsi="Sakkal Majalla" w:cs="Sakkal Majalla"/>
          <w:sz w:val="28"/>
          <w:szCs w:val="28"/>
          <w:rtl/>
        </w:rPr>
        <w:t xml:space="preserve"> تقليل تكاليف التوظيف بنسبة تتراوح بين 40% و70%، وتقليل وقت التوظيف بنسبة 50% وتحسين جودة المرشحين من خلال استهداف أوسع وأدق (</w:t>
      </w:r>
      <w:r w:rsidRPr="00F03FBE">
        <w:rPr>
          <w:rFonts w:ascii="Sakkal Majalla" w:hAnsi="Sakkal Majalla" w:cs="Sakkal Majalla"/>
          <w:sz w:val="28"/>
          <w:szCs w:val="28"/>
        </w:rPr>
        <w:t>LinkedIn, 2020</w:t>
      </w:r>
      <w:r w:rsidRPr="00F03FBE">
        <w:rPr>
          <w:rFonts w:ascii="Sakkal Majalla" w:hAnsi="Sakkal Majalla" w:cs="Sakkal Majalla"/>
          <w:sz w:val="28"/>
          <w:szCs w:val="28"/>
          <w:rtl/>
        </w:rPr>
        <w:t>).</w:t>
      </w:r>
    </w:p>
    <w:p w14:paraId="2E834138" w14:textId="3603B478"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1.3.2 التعلم والتطوير الإلكتروني (</w:t>
      </w:r>
      <w:r w:rsidRPr="00D027B4">
        <w:rPr>
          <w:rFonts w:ascii="Sakkal Majalla" w:hAnsi="Sakkal Majalla" w:cs="Sakkal Majalla"/>
          <w:b/>
          <w:bCs/>
          <w:sz w:val="28"/>
          <w:szCs w:val="28"/>
        </w:rPr>
        <w:t>E-Learning and Development</w:t>
      </w:r>
      <w:r w:rsidRPr="00D027B4">
        <w:rPr>
          <w:rFonts w:ascii="Sakkal Majalla" w:hAnsi="Sakkal Majalla" w:cs="Sakkal Majalla"/>
          <w:b/>
          <w:bCs/>
          <w:sz w:val="28"/>
          <w:szCs w:val="28"/>
          <w:rtl/>
        </w:rPr>
        <w:t>)</w:t>
      </w:r>
    </w:p>
    <w:p w14:paraId="3DD94801" w14:textId="0F90900D"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يتضمن التعلم والتطوير الإلكتروني استخدام التكنولوجيا الرقمية في تصميم وتقديم وإدارة برامج التدريب والتطوير للموظفين</w:t>
      </w:r>
      <w:r w:rsidR="006D6946">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 ويشمل ذلك منصات التعلم الإلكتروني، والتدريب الافتراضي، والدورات التدريبية الإلكترونية المفتوحة واسعة النطاق (</w:t>
      </w:r>
      <w:r w:rsidRPr="00F03FBE">
        <w:rPr>
          <w:rFonts w:ascii="Sakkal Majalla" w:hAnsi="Sakkal Majalla" w:cs="Sakkal Majalla"/>
          <w:sz w:val="28"/>
          <w:szCs w:val="28"/>
        </w:rPr>
        <w:t>MOOCs</w:t>
      </w:r>
      <w:r w:rsidRPr="00F03FBE">
        <w:rPr>
          <w:rFonts w:ascii="Sakkal Majalla" w:hAnsi="Sakkal Majalla" w:cs="Sakkal Majalla"/>
          <w:sz w:val="28"/>
          <w:szCs w:val="28"/>
          <w:rtl/>
        </w:rPr>
        <w:t>)، وتقنيات التعلم النقال، وتطبيقات التعلم المصغر، وأدوات تقييم وقياس فعالية التدريب (</w:t>
      </w:r>
      <w:r w:rsidRPr="00F03FBE">
        <w:rPr>
          <w:rFonts w:ascii="Sakkal Majalla" w:hAnsi="Sakkal Majalla" w:cs="Sakkal Majalla"/>
          <w:sz w:val="28"/>
          <w:szCs w:val="28"/>
        </w:rPr>
        <w:t>Lim et al, 2017</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ومن الاتجاهات الحديثة في هذا المجال استخدام تقنيات الواقع الافتراضي والواقع المعزز في التدريب، والتعلم التكيفي الذي يتكيف مع احتياجات وقدرات كل متدرب، والتعلم الاجتماعي من خلال منصات التعاون الرقمية (</w:t>
      </w:r>
      <w:proofErr w:type="spellStart"/>
      <w:r w:rsidRPr="00F03FBE">
        <w:rPr>
          <w:rFonts w:ascii="Sakkal Majalla" w:hAnsi="Sakkal Majalla" w:cs="Sakkal Majalla"/>
          <w:sz w:val="28"/>
          <w:szCs w:val="28"/>
        </w:rPr>
        <w:t>Bondarouk</w:t>
      </w:r>
      <w:proofErr w:type="spellEnd"/>
      <w:r w:rsidRPr="00F03FBE">
        <w:rPr>
          <w:rFonts w:ascii="Sakkal Majalla" w:hAnsi="Sakkal Majalla" w:cs="Sakkal Majalla"/>
          <w:sz w:val="28"/>
          <w:szCs w:val="28"/>
        </w:rPr>
        <w:t xml:space="preserve"> &amp; Brewster, 2021</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وقد أظهرت الدراسات أن التعلم الإلكتروني يمكن أن يحسن معدلات استبقاء المعلومات بنسبة 60% مقارنة بالتدريب التقليدي، ويقلل وقت التدريب بنسبة 40% إلى 60% ويوفر في تكاليف التدريب بنسبة تصل إلى 50% (</w:t>
      </w:r>
      <w:r w:rsidRPr="00F03FBE">
        <w:rPr>
          <w:rFonts w:ascii="Sakkal Majalla" w:hAnsi="Sakkal Majalla" w:cs="Sakkal Majalla"/>
          <w:sz w:val="28"/>
          <w:szCs w:val="28"/>
        </w:rPr>
        <w:t>IBM, 2019</w:t>
      </w:r>
      <w:r w:rsidRPr="00F03FBE">
        <w:rPr>
          <w:rFonts w:ascii="Sakkal Majalla" w:hAnsi="Sakkal Majalla" w:cs="Sakkal Majalla"/>
          <w:sz w:val="28"/>
          <w:szCs w:val="28"/>
          <w:rtl/>
        </w:rPr>
        <w:t>)</w:t>
      </w:r>
    </w:p>
    <w:p w14:paraId="53AC2966" w14:textId="77777777" w:rsidR="00F03FBE" w:rsidRPr="00F03FBE" w:rsidRDefault="00F03FBE" w:rsidP="008F6257">
      <w:pPr>
        <w:jc w:val="both"/>
        <w:rPr>
          <w:rFonts w:ascii="Sakkal Majalla" w:hAnsi="Sakkal Majalla" w:cs="Sakkal Majalla"/>
          <w:sz w:val="28"/>
          <w:szCs w:val="28"/>
          <w:rtl/>
        </w:rPr>
      </w:pPr>
    </w:p>
    <w:p w14:paraId="0EBD227F" w14:textId="6258D871" w:rsidR="00F03FBE" w:rsidRPr="00D027B4" w:rsidRDefault="00F03FBE" w:rsidP="008F6257">
      <w:pPr>
        <w:jc w:val="both"/>
        <w:rPr>
          <w:rFonts w:ascii="Sakkal Majalla" w:hAnsi="Sakkal Majalla" w:cs="Sakkal Majalla"/>
          <w:b/>
          <w:bCs/>
          <w:sz w:val="28"/>
          <w:szCs w:val="28"/>
          <w:rtl/>
        </w:rPr>
      </w:pPr>
      <w:r w:rsidRPr="00D027B4">
        <w:rPr>
          <w:rFonts w:ascii="Sakkal Majalla" w:hAnsi="Sakkal Majalla" w:cs="Sakkal Majalla"/>
          <w:b/>
          <w:bCs/>
          <w:sz w:val="28"/>
          <w:szCs w:val="28"/>
          <w:rtl/>
        </w:rPr>
        <w:t xml:space="preserve"> 1.3.3 إدارة الأداء الرقمية (</w:t>
      </w:r>
      <w:r w:rsidRPr="00D027B4">
        <w:rPr>
          <w:rFonts w:ascii="Sakkal Majalla" w:hAnsi="Sakkal Majalla" w:cs="Sakkal Majalla"/>
          <w:b/>
          <w:bCs/>
          <w:sz w:val="28"/>
          <w:szCs w:val="28"/>
        </w:rPr>
        <w:t>Digital Performance Management</w:t>
      </w:r>
      <w:r w:rsidRPr="00D027B4">
        <w:rPr>
          <w:rFonts w:ascii="Sakkal Majalla" w:hAnsi="Sakkal Majalla" w:cs="Sakkal Majalla"/>
          <w:b/>
          <w:bCs/>
          <w:sz w:val="28"/>
          <w:szCs w:val="28"/>
          <w:rtl/>
        </w:rPr>
        <w:t>)</w:t>
      </w:r>
    </w:p>
    <w:p w14:paraId="08E11FF5" w14:textId="77777777" w:rsidR="00F03FBE" w:rsidRPr="00F03FBE" w:rsidRDefault="00F03FBE" w:rsidP="008F6257">
      <w:pPr>
        <w:jc w:val="both"/>
        <w:rPr>
          <w:rFonts w:ascii="Sakkal Majalla" w:hAnsi="Sakkal Majalla" w:cs="Sakkal Majalla"/>
          <w:sz w:val="28"/>
          <w:szCs w:val="28"/>
          <w:rtl/>
        </w:rPr>
      </w:pPr>
    </w:p>
    <w:p w14:paraId="1B1E49E5" w14:textId="5B5C9A20"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تشير إدارة الأداء الرقمية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استخدام التكنولوجيا الرقمية في تخطيط وقياس وتقييم وتطوير أداء الموظفين ويتضمن ذلك نظم إدارة الأداء الإلكترونية، وتقنيات التقييم المستمر، وأدوات التغذية الراجعة المستمرة، وأدوات تحليل الأداء والتنبؤ به، ولوحات مؤشرات الأداء التفاعلية (</w:t>
      </w:r>
      <w:proofErr w:type="spellStart"/>
      <w:r w:rsidRPr="00F03FBE">
        <w:rPr>
          <w:rFonts w:ascii="Sakkal Majalla" w:hAnsi="Sakkal Majalla" w:cs="Sakkal Majalla"/>
          <w:sz w:val="28"/>
          <w:szCs w:val="28"/>
        </w:rPr>
        <w:t>Aguinis</w:t>
      </w:r>
      <w:proofErr w:type="spellEnd"/>
      <w:r w:rsidRPr="00F03FBE">
        <w:rPr>
          <w:rFonts w:ascii="Sakkal Majalla" w:hAnsi="Sakkal Majalla" w:cs="Sakkal Majalla"/>
          <w:sz w:val="28"/>
          <w:szCs w:val="28"/>
        </w:rPr>
        <w:t xml:space="preserve"> et al, 2018</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ومن التطورات الحديثة في هذا المجال استخدام تقنيات تحليل البيانات الضخمة لتحليل أنماط الأداء والتنبؤ بالأداء المستقبلي، واستخدام تقنيات الذكاء الاصطناعي في تقديم توصيات لتحسين الأداء وتطبيق مفهوم المدير الرقمي (</w:t>
      </w:r>
      <w:r w:rsidRPr="00F03FBE">
        <w:rPr>
          <w:rFonts w:ascii="Sakkal Majalla" w:hAnsi="Sakkal Majalla" w:cs="Sakkal Majalla"/>
          <w:sz w:val="28"/>
          <w:szCs w:val="28"/>
        </w:rPr>
        <w:t>Digital Manager</w:t>
      </w:r>
      <w:r w:rsidRPr="00F03FBE">
        <w:rPr>
          <w:rFonts w:ascii="Sakkal Majalla" w:hAnsi="Sakkal Majalla" w:cs="Sakkal Majalla"/>
          <w:sz w:val="28"/>
          <w:szCs w:val="28"/>
          <w:rtl/>
        </w:rPr>
        <w:t>) الذي يستخدم التكنولوجيا لدعم قرارات إدارة الأداء (</w:t>
      </w:r>
      <w:r w:rsidRPr="00F03FBE">
        <w:rPr>
          <w:rFonts w:ascii="Sakkal Majalla" w:hAnsi="Sakkal Majalla" w:cs="Sakkal Majalla"/>
          <w:sz w:val="28"/>
          <w:szCs w:val="28"/>
        </w:rPr>
        <w:t>Deloitte, 2020</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وتشير الدراسات إلى أن المنظمات التي تستخدم نظم إدارة الأداء الرقمية تحقق تحسناً في إنتاجية الموظفين بنسبة تصل إلى 30%، وزيادة في معدلات الاحتفاظ بالمواهب بنسبة 50% (</w:t>
      </w:r>
      <w:r w:rsidRPr="00F03FBE">
        <w:rPr>
          <w:rFonts w:ascii="Sakkal Majalla" w:hAnsi="Sakkal Majalla" w:cs="Sakkal Majalla"/>
          <w:sz w:val="28"/>
          <w:szCs w:val="28"/>
        </w:rPr>
        <w:t>McKinsey, 2019</w:t>
      </w:r>
      <w:r w:rsidRPr="00F03FBE">
        <w:rPr>
          <w:rFonts w:ascii="Sakkal Majalla" w:hAnsi="Sakkal Majalla" w:cs="Sakkal Majalla"/>
          <w:sz w:val="28"/>
          <w:szCs w:val="28"/>
          <w:rtl/>
        </w:rPr>
        <w:t>).</w:t>
      </w:r>
    </w:p>
    <w:p w14:paraId="16819423" w14:textId="1F3C5C1E"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1.3.4 إدارة التعويضات والمزايا الرقمية (</w:t>
      </w:r>
      <w:r w:rsidRPr="00D027B4">
        <w:rPr>
          <w:rFonts w:ascii="Sakkal Majalla" w:hAnsi="Sakkal Majalla" w:cs="Sakkal Majalla"/>
          <w:b/>
          <w:bCs/>
          <w:sz w:val="28"/>
          <w:szCs w:val="28"/>
        </w:rPr>
        <w:t>Digital Compensation and Benefits Management</w:t>
      </w:r>
      <w:r w:rsidRPr="00D027B4">
        <w:rPr>
          <w:rFonts w:ascii="Sakkal Majalla" w:hAnsi="Sakkal Majalla" w:cs="Sakkal Majalla"/>
          <w:b/>
          <w:bCs/>
          <w:sz w:val="28"/>
          <w:szCs w:val="28"/>
          <w:rtl/>
        </w:rPr>
        <w:t>)</w:t>
      </w:r>
    </w:p>
    <w:p w14:paraId="23C89357" w14:textId="6398E8A7"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تتضمن إدارة التعويضات والمزايا الرقمية استخدام التكنولوجيا الرقمية في تصميم وإدارة ومراقبة نظم الأجور والمزايا والحوافز ويشمل ذلك نظم الرواتب الإلكترونية، ومنصات إدارة المزايا الرقمية، وأدوات تحليل بيانات التعويضات، وتطبيقات إدارة الحوافز والمكافآت الرقمية (</w:t>
      </w:r>
      <w:r w:rsidRPr="00F03FBE">
        <w:rPr>
          <w:rFonts w:ascii="Sakkal Majalla" w:hAnsi="Sakkal Majalla" w:cs="Sakkal Majalla"/>
          <w:sz w:val="28"/>
          <w:szCs w:val="28"/>
        </w:rPr>
        <w:t>Dulebohn &amp; Johnson, 2013</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ومن الاتجاهات الحديثة </w:t>
      </w:r>
      <w:r w:rsidR="00C43AA7">
        <w:rPr>
          <w:rFonts w:ascii="Sakkal Majalla" w:hAnsi="Sakkal Majalla" w:cs="Sakkal Majalla"/>
          <w:sz w:val="28"/>
          <w:szCs w:val="28"/>
          <w:rtl/>
        </w:rPr>
        <w:t>من</w:t>
      </w:r>
      <w:r w:rsidRPr="00F03FBE">
        <w:rPr>
          <w:rFonts w:ascii="Sakkal Majalla" w:hAnsi="Sakkal Majalla" w:cs="Sakkal Majalla"/>
          <w:sz w:val="28"/>
          <w:szCs w:val="28"/>
          <w:rtl/>
        </w:rPr>
        <w:t xml:space="preserve"> هذا المجال استخدام تقنيات الذكاء الاصطناعي في تحديد مستويات التعويضات العادلة والتنافسية وتطبيق مفهوم التعويضات </w:t>
      </w:r>
      <w:r w:rsidRPr="00F03FBE">
        <w:rPr>
          <w:rFonts w:ascii="Sakkal Majalla" w:hAnsi="Sakkal Majalla" w:cs="Sakkal Majalla"/>
          <w:sz w:val="28"/>
          <w:szCs w:val="28"/>
          <w:rtl/>
        </w:rPr>
        <w:lastRenderedPageBreak/>
        <w:t>المخصصة (</w:t>
      </w:r>
      <w:r w:rsidRPr="00F03FBE">
        <w:rPr>
          <w:rFonts w:ascii="Sakkal Majalla" w:hAnsi="Sakkal Majalla" w:cs="Sakkal Majalla"/>
          <w:sz w:val="28"/>
          <w:szCs w:val="28"/>
        </w:rPr>
        <w:t>Personalized Compensation</w:t>
      </w:r>
      <w:r w:rsidRPr="00F03FBE">
        <w:rPr>
          <w:rFonts w:ascii="Sakkal Majalla" w:hAnsi="Sakkal Majalla" w:cs="Sakkal Majalla"/>
          <w:sz w:val="28"/>
          <w:szCs w:val="28"/>
          <w:rtl/>
        </w:rPr>
        <w:t>) التي تتكيف مع احتياجات وتفضيلات كل موظف، واستخدام تقنيات سلسلة الكتل (</w:t>
      </w:r>
      <w:r w:rsidRPr="00F03FBE">
        <w:rPr>
          <w:rFonts w:ascii="Sakkal Majalla" w:hAnsi="Sakkal Majalla" w:cs="Sakkal Majalla"/>
          <w:sz w:val="28"/>
          <w:szCs w:val="28"/>
        </w:rPr>
        <w:t>Blockchain</w:t>
      </w:r>
      <w:r w:rsidRPr="00F03FBE">
        <w:rPr>
          <w:rFonts w:ascii="Sakkal Majalla" w:hAnsi="Sakkal Majalla" w:cs="Sakkal Majalla"/>
          <w:sz w:val="28"/>
          <w:szCs w:val="28"/>
          <w:rtl/>
        </w:rPr>
        <w:t>) في إدارة المدفوعات الآمنة والشفافة (</w:t>
      </w:r>
      <w:r w:rsidRPr="00F03FBE">
        <w:rPr>
          <w:rFonts w:ascii="Sakkal Majalla" w:hAnsi="Sakkal Majalla" w:cs="Sakkal Majalla"/>
          <w:sz w:val="28"/>
          <w:szCs w:val="28"/>
        </w:rPr>
        <w:t>Wright et al, 2019</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وقد أشارت الدراسات إلى أن نظم إدارة التعويضات والمزايا الرقمية يمكن أن تحسن دقة المدفوعات بنسبة 99.9%، وتقلل التكاليف الإدارية بنسبة 30%، وتزيد من شفافية وعدالة نظم التعويضات مما ينعكس إيجاباً على رضا الموظفين (</w:t>
      </w:r>
      <w:r w:rsidRPr="00F03FBE">
        <w:rPr>
          <w:rFonts w:ascii="Sakkal Majalla" w:hAnsi="Sakkal Majalla" w:cs="Sakkal Majalla"/>
          <w:sz w:val="28"/>
          <w:szCs w:val="28"/>
        </w:rPr>
        <w:t>ADP, 2021</w:t>
      </w:r>
      <w:r w:rsidRPr="00F03FBE">
        <w:rPr>
          <w:rFonts w:ascii="Sakkal Majalla" w:hAnsi="Sakkal Majalla" w:cs="Sakkal Majalla"/>
          <w:sz w:val="28"/>
          <w:szCs w:val="28"/>
          <w:rtl/>
        </w:rPr>
        <w:t>).</w:t>
      </w:r>
    </w:p>
    <w:p w14:paraId="60C944D3" w14:textId="77777777" w:rsidR="00F03FBE" w:rsidRPr="00F03FBE" w:rsidRDefault="00F03FBE" w:rsidP="008F6257">
      <w:pPr>
        <w:jc w:val="both"/>
        <w:rPr>
          <w:rFonts w:ascii="Sakkal Majalla" w:hAnsi="Sakkal Majalla" w:cs="Sakkal Majalla"/>
          <w:sz w:val="28"/>
          <w:szCs w:val="28"/>
          <w:rtl/>
        </w:rPr>
      </w:pPr>
    </w:p>
    <w:p w14:paraId="66432494" w14:textId="1BFDD012"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1.3.5 إدارة المواهب الرقمية (</w:t>
      </w:r>
      <w:r w:rsidRPr="00D027B4">
        <w:rPr>
          <w:rFonts w:ascii="Sakkal Majalla" w:hAnsi="Sakkal Majalla" w:cs="Sakkal Majalla"/>
          <w:b/>
          <w:bCs/>
          <w:sz w:val="28"/>
          <w:szCs w:val="28"/>
        </w:rPr>
        <w:t>Digital Talent Management</w:t>
      </w:r>
      <w:r w:rsidRPr="00D027B4">
        <w:rPr>
          <w:rFonts w:ascii="Sakkal Majalla" w:hAnsi="Sakkal Majalla" w:cs="Sakkal Majalla"/>
          <w:b/>
          <w:bCs/>
          <w:sz w:val="28"/>
          <w:szCs w:val="28"/>
          <w:rtl/>
        </w:rPr>
        <w:t>)</w:t>
      </w:r>
    </w:p>
    <w:p w14:paraId="2FDD7349" w14:textId="0E5862D0"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تشير إدارة المواهب الرقمية إلى استخدام التكنولوجيا الرقمية في استقطاب وتطوير واستبقاء المواهب ذات القدرات والمهارات العالية ويتضمن ذلك نظم إدارة المواهب المتكاملة، وأدوات تحديد وتقييم الكفاءات، ومنصات تخطيط التعاقب الوظيفي وتقنيات تحليل بيانات المواهب للتنبؤ بالاحتياجات المستقبلية وتحديد المواهب المعرضة لخطر المغادرة (</w:t>
      </w:r>
      <w:r w:rsidRPr="00F03FBE">
        <w:rPr>
          <w:rFonts w:ascii="Sakkal Majalla" w:hAnsi="Sakkal Majalla" w:cs="Sakkal Majalla"/>
          <w:sz w:val="28"/>
          <w:szCs w:val="28"/>
        </w:rPr>
        <w:t>Cappelli &amp; Keller, 2014</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ومن التطورات الحديثة في هذا المجال استخدام تقنيات التعلم الآلي في تحديد أنماط تطور المواهب والتنبؤ بمسارات التطوير المستقبلية، واستخدام تقنيات الذكاء الاصطناعي في تحديد المرشحين المحتملين للمناصب القيادية، وتطبيق مفهوم سوق المواهب الداخلي الرقمي (</w:t>
      </w:r>
      <w:r w:rsidRPr="00F03FBE">
        <w:rPr>
          <w:rFonts w:ascii="Sakkal Majalla" w:hAnsi="Sakkal Majalla" w:cs="Sakkal Majalla"/>
          <w:sz w:val="28"/>
          <w:szCs w:val="28"/>
        </w:rPr>
        <w:t>Digital Internal Talent Marketplace</w:t>
      </w:r>
      <w:r w:rsidRPr="00F03FBE">
        <w:rPr>
          <w:rFonts w:ascii="Sakkal Majalla" w:hAnsi="Sakkal Majalla" w:cs="Sakkal Majalla"/>
          <w:sz w:val="28"/>
          <w:szCs w:val="28"/>
          <w:rtl/>
        </w:rPr>
        <w:t>) الذي يربط بين المواهب الداخلية والفرص المتاحة (</w:t>
      </w:r>
      <w:r w:rsidRPr="00F03FBE">
        <w:rPr>
          <w:rFonts w:ascii="Sakkal Majalla" w:hAnsi="Sakkal Majalla" w:cs="Sakkal Majalla"/>
          <w:sz w:val="28"/>
          <w:szCs w:val="28"/>
        </w:rPr>
        <w:t>Deloitte, 2021</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وتشير الدراسات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أن المنظمات التي تستخدم نظم إدارة المواهب الرقمية تحقق تحسناً في معدلات استبقاء المواهب بنسبة 40%، وزيادة في نسبة تعيين القيادات من داخل المنظمة بنسبة 60%، وتقليل </w:t>
      </w:r>
      <w:r w:rsidR="00405B85">
        <w:rPr>
          <w:rFonts w:ascii="Sakkal Majalla" w:hAnsi="Sakkal Majalla" w:cs="Sakkal Majalla"/>
          <w:sz w:val="28"/>
          <w:szCs w:val="28"/>
          <w:rtl/>
        </w:rPr>
        <w:t>من</w:t>
      </w:r>
      <w:r w:rsidRPr="00F03FBE">
        <w:rPr>
          <w:rFonts w:ascii="Sakkal Majalla" w:hAnsi="Sakkal Majalla" w:cs="Sakkal Majalla"/>
          <w:sz w:val="28"/>
          <w:szCs w:val="28"/>
          <w:rtl/>
        </w:rPr>
        <w:t xml:space="preserve"> تكاليف استبدال المواهب بنسبة 70% (</w:t>
      </w:r>
      <w:r w:rsidRPr="00F03FBE">
        <w:rPr>
          <w:rFonts w:ascii="Sakkal Majalla" w:hAnsi="Sakkal Majalla" w:cs="Sakkal Majalla"/>
          <w:sz w:val="28"/>
          <w:szCs w:val="28"/>
        </w:rPr>
        <w:t>PwC, 2021</w:t>
      </w:r>
      <w:r w:rsidRPr="00F03FBE">
        <w:rPr>
          <w:rFonts w:ascii="Sakkal Majalla" w:hAnsi="Sakkal Majalla" w:cs="Sakkal Majalla"/>
          <w:sz w:val="28"/>
          <w:szCs w:val="28"/>
          <w:rtl/>
        </w:rPr>
        <w:t>).</w:t>
      </w:r>
    </w:p>
    <w:p w14:paraId="5681F622" w14:textId="0325AD4D"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1.4 تحديات التحول الرقمي في ممارسات الموارد </w:t>
      </w:r>
      <w:r w:rsidR="00D027B4">
        <w:rPr>
          <w:rFonts w:ascii="Sakkal Majalla" w:hAnsi="Sakkal Majalla" w:cs="Sakkal Majalla"/>
          <w:b/>
          <w:bCs/>
          <w:sz w:val="28"/>
          <w:szCs w:val="28"/>
          <w:rtl/>
        </w:rPr>
        <w:t>البشرية</w:t>
      </w:r>
    </w:p>
    <w:p w14:paraId="52CC5908" w14:textId="23F76B8A"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على الرغم من الفوائد العديدة للتحول الرقمي في ممارسات الموارد البشرية، إلا أن هذا التحول يواجه العديد من التحديات ومن أبرزها:</w:t>
      </w:r>
    </w:p>
    <w:p w14:paraId="4D777F72" w14:textId="6A647323" w:rsidR="00F03FBE" w:rsidRPr="00D027B4" w:rsidRDefault="00F03FBE" w:rsidP="008F6257">
      <w:pPr>
        <w:jc w:val="both"/>
        <w:rPr>
          <w:rFonts w:ascii="Sakkal Majalla" w:hAnsi="Sakkal Majalla" w:cs="Sakkal Majalla"/>
          <w:b/>
          <w:bCs/>
          <w:sz w:val="28"/>
          <w:szCs w:val="28"/>
          <w:rtl/>
        </w:rPr>
      </w:pPr>
      <w:r w:rsidRPr="00D027B4">
        <w:rPr>
          <w:rFonts w:ascii="Sakkal Majalla" w:hAnsi="Sakkal Majalla" w:cs="Sakkal Majalla"/>
          <w:b/>
          <w:bCs/>
          <w:sz w:val="28"/>
          <w:szCs w:val="28"/>
          <w:rtl/>
        </w:rPr>
        <w:t xml:space="preserve"> 1.4.1 مقاومة التغيير</w:t>
      </w:r>
    </w:p>
    <w:p w14:paraId="7C610C7B" w14:textId="77777777" w:rsidR="00F03FBE" w:rsidRPr="00F03FBE" w:rsidRDefault="00F03FBE" w:rsidP="008F6257">
      <w:pPr>
        <w:jc w:val="both"/>
        <w:rPr>
          <w:rFonts w:ascii="Sakkal Majalla" w:hAnsi="Sakkal Majalla" w:cs="Sakkal Majalla"/>
          <w:sz w:val="28"/>
          <w:szCs w:val="28"/>
          <w:rtl/>
        </w:rPr>
      </w:pPr>
    </w:p>
    <w:p w14:paraId="60D70567" w14:textId="2D6B8D55"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تعد مقاومة التغيير من أبرز التحديات التي تواجه مبادرات التحول الرقمي في الموارد البشرية وقد أشارت دراسة </w:t>
      </w:r>
      <w:r w:rsidRPr="00F03FBE">
        <w:rPr>
          <w:rFonts w:ascii="Sakkal Majalla" w:hAnsi="Sakkal Majalla" w:cs="Sakkal Majalla"/>
          <w:sz w:val="28"/>
          <w:szCs w:val="28"/>
        </w:rPr>
        <w:t>Gartner (2020)</w:t>
      </w:r>
      <w:r w:rsidRPr="00F03FBE">
        <w:rPr>
          <w:rFonts w:ascii="Sakkal Majalla" w:hAnsi="Sakkal Majalla" w:cs="Sakkal Majalla"/>
          <w:sz w:val="28"/>
          <w:szCs w:val="28"/>
          <w:rtl/>
        </w:rPr>
        <w:t xml:space="preserve"> إلى أن 70% من مبادرات التحول الرقمي تفشل بسبب مقاومة الموظفين للتغيير وتنبع هذه المقاومة من عدة عوامل مثل الخوف من فقدان الوظائف، وصعوبة التكيف مع التكنولوجيا الجديدة، والتمسك بالأساليب التقليدية.</w:t>
      </w:r>
    </w:p>
    <w:p w14:paraId="2A71FF3E" w14:textId="4C770CDF"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1.4.2 نقص المهارات </w:t>
      </w:r>
      <w:r w:rsidR="00D027B4">
        <w:rPr>
          <w:rFonts w:ascii="Sakkal Majalla" w:hAnsi="Sakkal Majalla" w:cs="Sakkal Majalla"/>
          <w:b/>
          <w:bCs/>
          <w:sz w:val="28"/>
          <w:szCs w:val="28"/>
          <w:rtl/>
        </w:rPr>
        <w:t>الرقمية</w:t>
      </w:r>
    </w:p>
    <w:p w14:paraId="794AAC11" w14:textId="1219D2A5"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يتطلب التحول الرقمي في ممارسات الموارد البشرية توفر مهارات رقمية لدى فرق الموارد البشرية والموظفين على حد سواء وقد أظهرت دراسة </w:t>
      </w:r>
      <w:r w:rsidRPr="00F03FBE">
        <w:rPr>
          <w:rFonts w:ascii="Sakkal Majalla" w:hAnsi="Sakkal Majalla" w:cs="Sakkal Majalla"/>
          <w:sz w:val="28"/>
          <w:szCs w:val="28"/>
        </w:rPr>
        <w:t>Deloitte (2019)</w:t>
      </w:r>
      <w:r w:rsidRPr="00F03FBE">
        <w:rPr>
          <w:rFonts w:ascii="Sakkal Majalla" w:hAnsi="Sakkal Majalla" w:cs="Sakkal Majalla"/>
          <w:sz w:val="28"/>
          <w:szCs w:val="28"/>
          <w:rtl/>
        </w:rPr>
        <w:t xml:space="preserve"> أن 53% من مديري الموارد البشرية يرون أن نقص المهارات الرقمية يمثل تحدياً كبيراً أمام التحول الرقمي.</w:t>
      </w:r>
    </w:p>
    <w:p w14:paraId="6D3D98F8" w14:textId="64677176"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lastRenderedPageBreak/>
        <w:t xml:space="preserve"> 1.4.3 التكلفة </w:t>
      </w:r>
      <w:r w:rsidR="00D027B4">
        <w:rPr>
          <w:rFonts w:ascii="Sakkal Majalla" w:hAnsi="Sakkal Majalla" w:cs="Sakkal Majalla"/>
          <w:b/>
          <w:bCs/>
          <w:sz w:val="28"/>
          <w:szCs w:val="28"/>
          <w:rtl/>
        </w:rPr>
        <w:t>العالية</w:t>
      </w:r>
    </w:p>
    <w:p w14:paraId="11DD54EB" w14:textId="6B89C59D"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تتطلب مبادرات التحول الرقمي في الموارد البشرية استثمارات كبيرة </w:t>
      </w:r>
      <w:r w:rsidR="00405B85">
        <w:rPr>
          <w:rFonts w:ascii="Sakkal Majalla" w:hAnsi="Sakkal Majalla" w:cs="Sakkal Majalla"/>
          <w:sz w:val="28"/>
          <w:szCs w:val="28"/>
          <w:rtl/>
        </w:rPr>
        <w:t>من</w:t>
      </w:r>
      <w:r w:rsidRPr="00F03FBE">
        <w:rPr>
          <w:rFonts w:ascii="Sakkal Majalla" w:hAnsi="Sakkal Majalla" w:cs="Sakkal Majalla"/>
          <w:sz w:val="28"/>
          <w:szCs w:val="28"/>
          <w:rtl/>
        </w:rPr>
        <w:t xml:space="preserve"> البنية التحتية التكنولوجية، وشراء وتطوير البرمجيات، وتدريب الموظفين وقد أشارت دراسة </w:t>
      </w:r>
      <w:r w:rsidRPr="00F03FBE">
        <w:rPr>
          <w:rFonts w:ascii="Sakkal Majalla" w:hAnsi="Sakkal Majalla" w:cs="Sakkal Majalla"/>
          <w:sz w:val="28"/>
          <w:szCs w:val="28"/>
        </w:rPr>
        <w:t>KPMG (2020)</w:t>
      </w:r>
      <w:r w:rsidRPr="00F03FBE">
        <w:rPr>
          <w:rFonts w:ascii="Sakkal Majalla" w:hAnsi="Sakkal Majalla" w:cs="Sakkal Majalla"/>
          <w:sz w:val="28"/>
          <w:szCs w:val="28"/>
          <w:rtl/>
        </w:rPr>
        <w:t xml:space="preserve"> إلى أن متوسط تكلفة مشروع التحول الرقمي في الموارد البشرية يتراوح بين 1.5 مليون دولار و5 ملايين دولار للشركات الكبيرة</w:t>
      </w:r>
    </w:p>
    <w:p w14:paraId="338C3BF4" w14:textId="1FBBB5C9"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1.4.4 مخاوف الخصوصية </w:t>
      </w:r>
      <w:r w:rsidR="00D027B4">
        <w:rPr>
          <w:rFonts w:ascii="Sakkal Majalla" w:hAnsi="Sakkal Majalla" w:cs="Sakkal Majalla"/>
          <w:b/>
          <w:bCs/>
          <w:sz w:val="28"/>
          <w:szCs w:val="28"/>
          <w:rtl/>
        </w:rPr>
        <w:t>والأمان</w:t>
      </w:r>
    </w:p>
    <w:p w14:paraId="531707CB" w14:textId="65E55C1B"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يثير التحول الرقمي في ممارسات الموارد البشرية مخاوف تتعلق بخصوصية وأمان بيانات الموظفين خاصة مع تزايد التهديدات الإلكترونية وتشديد قوانين حماية البيانات وقد أظهرت دراسة </w:t>
      </w:r>
      <w:r w:rsidRPr="00F03FBE">
        <w:rPr>
          <w:rFonts w:ascii="Sakkal Majalla" w:hAnsi="Sakkal Majalla" w:cs="Sakkal Majalla"/>
          <w:sz w:val="28"/>
          <w:szCs w:val="28"/>
        </w:rPr>
        <w:t>EY (2021)</w:t>
      </w:r>
      <w:r w:rsidRPr="00F03FBE">
        <w:rPr>
          <w:rFonts w:ascii="Sakkal Majalla" w:hAnsi="Sakkal Majalla" w:cs="Sakkal Majalla"/>
          <w:sz w:val="28"/>
          <w:szCs w:val="28"/>
          <w:rtl/>
        </w:rPr>
        <w:t xml:space="preserve"> أن 67% من مديري الموارد البشرية يعتبرون أمان وخصوصية البيانات أحد أهم التحديات التي تواجه التحول الرقمي.</w:t>
      </w:r>
    </w:p>
    <w:p w14:paraId="5BAC63EC" w14:textId="11B6F025"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1.4.5 صعوبات التكامل مع الأنظمة </w:t>
      </w:r>
      <w:r w:rsidR="00D027B4">
        <w:rPr>
          <w:rFonts w:ascii="Sakkal Majalla" w:hAnsi="Sakkal Majalla" w:cs="Sakkal Majalla"/>
          <w:b/>
          <w:bCs/>
          <w:sz w:val="28"/>
          <w:szCs w:val="28"/>
          <w:rtl/>
        </w:rPr>
        <w:t>الموجودة</w:t>
      </w:r>
    </w:p>
    <w:p w14:paraId="42BFB25D" w14:textId="087879BF"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تواجه العديد من المنظمات تحديات </w:t>
      </w:r>
      <w:r w:rsidR="000542E2">
        <w:rPr>
          <w:rFonts w:ascii="Sakkal Majalla" w:hAnsi="Sakkal Majalla" w:cs="Sakkal Majalla"/>
          <w:sz w:val="28"/>
          <w:szCs w:val="28"/>
          <w:rtl/>
        </w:rPr>
        <w:t>من</w:t>
      </w:r>
      <w:r w:rsidRPr="00F03FBE">
        <w:rPr>
          <w:rFonts w:ascii="Sakkal Majalla" w:hAnsi="Sakkal Majalla" w:cs="Sakkal Majalla"/>
          <w:sz w:val="28"/>
          <w:szCs w:val="28"/>
          <w:rtl/>
        </w:rPr>
        <w:t xml:space="preserve"> تكامل النظم الرقمية الجديدة مع الأنظمة الموجودة، مما يؤدي إلى تجزئة البيانات وصعوبة الوصول إلى رؤية شاملة وموحدة وقد أشارت دراسة </w:t>
      </w:r>
      <w:r w:rsidRPr="00F03FBE">
        <w:rPr>
          <w:rFonts w:ascii="Sakkal Majalla" w:hAnsi="Sakkal Majalla" w:cs="Sakkal Majalla"/>
          <w:sz w:val="28"/>
          <w:szCs w:val="28"/>
        </w:rPr>
        <w:t>Accenture (2020)</w:t>
      </w:r>
      <w:r w:rsidRPr="00F03FBE">
        <w:rPr>
          <w:rFonts w:ascii="Sakkal Majalla" w:hAnsi="Sakkal Majalla" w:cs="Sakkal Majalla"/>
          <w:sz w:val="28"/>
          <w:szCs w:val="28"/>
          <w:rtl/>
        </w:rPr>
        <w:t xml:space="preserve"> إلى أن 65% من مشاريع التحول الرقمي في الموارد البشرية تواجه تحديات في التكامل مع الأنظمة الموجودة.</w:t>
      </w:r>
    </w:p>
    <w:p w14:paraId="2B71897D" w14:textId="62BED0A3"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 عوامل نجاح التحول الرقمي في ممارسات الموارد </w:t>
      </w:r>
      <w:r w:rsidR="00D027B4">
        <w:rPr>
          <w:rFonts w:ascii="Sakkal Majalla" w:hAnsi="Sakkal Majalla" w:cs="Sakkal Majalla"/>
          <w:b/>
          <w:bCs/>
          <w:sz w:val="28"/>
          <w:szCs w:val="28"/>
          <w:rtl/>
        </w:rPr>
        <w:t>البشرية</w:t>
      </w:r>
    </w:p>
    <w:p w14:paraId="3DB43DA1" w14:textId="77777777"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لتحقيق النجاح في مبادرات التحول الرقمي في ممارسات الموارد البشرية، هناك مجموعة من العوامل التي يجب مراعاتها:</w:t>
      </w:r>
    </w:p>
    <w:p w14:paraId="68155164" w14:textId="1DF66AB4"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1.5.1 القيادة والدعم </w:t>
      </w:r>
      <w:r w:rsidR="00D027B4">
        <w:rPr>
          <w:rFonts w:ascii="Sakkal Majalla" w:hAnsi="Sakkal Majalla" w:cs="Sakkal Majalla"/>
          <w:b/>
          <w:bCs/>
          <w:sz w:val="28"/>
          <w:szCs w:val="28"/>
          <w:rtl/>
        </w:rPr>
        <w:t>التنظيمي</w:t>
      </w:r>
    </w:p>
    <w:p w14:paraId="7E82ABFE" w14:textId="7DE9F34E" w:rsidR="00F03FBE"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 xml:space="preserve">يعد دعم والتزام القيادة العليا من أهم عوامل نجاح مبادرات التحول الرقمي وقد أشارت دراسة </w:t>
      </w:r>
      <w:r w:rsidRPr="00F03FBE">
        <w:rPr>
          <w:rFonts w:ascii="Sakkal Majalla" w:hAnsi="Sakkal Majalla" w:cs="Sakkal Majalla"/>
          <w:sz w:val="28"/>
          <w:szCs w:val="28"/>
        </w:rPr>
        <w:t>McKinsey (2021)</w:t>
      </w:r>
      <w:r w:rsidRPr="00F03FBE">
        <w:rPr>
          <w:rFonts w:ascii="Sakkal Majalla" w:hAnsi="Sakkal Majalla" w:cs="Sakkal Majalla"/>
          <w:sz w:val="28"/>
          <w:szCs w:val="28"/>
          <w:rtl/>
        </w:rPr>
        <w:t xml:space="preserve">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أن المنظمات التي تتمتع بدعم قوي من القيادة العليا لمبادرات التحول الرقمي تكون أكثر نجاحاً بثلاث مرات من المنظمات التي تفتقر إلى هذا الدعم</w:t>
      </w:r>
    </w:p>
    <w:p w14:paraId="70314C1A" w14:textId="2BEB5EDC"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1.5.2 الاستراتيجية </w:t>
      </w:r>
      <w:r w:rsidR="00D027B4">
        <w:rPr>
          <w:rFonts w:ascii="Sakkal Majalla" w:hAnsi="Sakkal Majalla" w:cs="Sakkal Majalla"/>
          <w:b/>
          <w:bCs/>
          <w:sz w:val="28"/>
          <w:szCs w:val="28"/>
          <w:rtl/>
        </w:rPr>
        <w:t>الواضحة</w:t>
      </w:r>
    </w:p>
    <w:p w14:paraId="21D29228" w14:textId="13D7A7B5"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يتطلب التحول الرقمي في ممارسات الموارد البشرية وجود استراتيجية واضحة ومتكاملة تحدد الأهداف والأولويات والموارد اللازمة والجدول الزمني للتنفيذ وقد أظهرت دراسة </w:t>
      </w:r>
      <w:r w:rsidRPr="00F03FBE">
        <w:rPr>
          <w:rFonts w:ascii="Sakkal Majalla" w:hAnsi="Sakkal Majalla" w:cs="Sakkal Majalla"/>
          <w:sz w:val="28"/>
          <w:szCs w:val="28"/>
        </w:rPr>
        <w:t>BCG (2020)</w:t>
      </w:r>
      <w:r w:rsidRPr="00F03FBE">
        <w:rPr>
          <w:rFonts w:ascii="Sakkal Majalla" w:hAnsi="Sakkal Majalla" w:cs="Sakkal Majalla"/>
          <w:sz w:val="28"/>
          <w:szCs w:val="28"/>
          <w:rtl/>
        </w:rPr>
        <w:t xml:space="preserve"> أن 80% من مبادرات التحول الرقمي الناجحة تستند إلى استراتيجية واضحة ومتكاملة</w:t>
      </w:r>
    </w:p>
    <w:p w14:paraId="2DAF58DE" w14:textId="277E8A2A"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1.5.3 ثقافة تنظيمية داعمة </w:t>
      </w:r>
      <w:r w:rsidR="00D027B4">
        <w:rPr>
          <w:rFonts w:ascii="Sakkal Majalla" w:hAnsi="Sakkal Majalla" w:cs="Sakkal Majalla"/>
          <w:b/>
          <w:bCs/>
          <w:sz w:val="28"/>
          <w:szCs w:val="28"/>
          <w:rtl/>
        </w:rPr>
        <w:t>للابتكار</w:t>
      </w:r>
    </w:p>
    <w:p w14:paraId="4D15754C" w14:textId="494AE344"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تلعب الثقافة التنظيمية دوراً محورياً في نجاح مبادرات التحول الرقمي وقد أشارت دراسة </w:t>
      </w:r>
      <w:r w:rsidRPr="00F03FBE">
        <w:rPr>
          <w:rFonts w:ascii="Sakkal Majalla" w:hAnsi="Sakkal Majalla" w:cs="Sakkal Majalla"/>
          <w:sz w:val="28"/>
          <w:szCs w:val="28"/>
        </w:rPr>
        <w:t>IBM (2020)</w:t>
      </w:r>
      <w:r w:rsidRPr="00F03FBE">
        <w:rPr>
          <w:rFonts w:ascii="Sakkal Majalla" w:hAnsi="Sakkal Majalla" w:cs="Sakkal Majalla"/>
          <w:sz w:val="28"/>
          <w:szCs w:val="28"/>
          <w:rtl/>
        </w:rPr>
        <w:t xml:space="preserve"> إلى أن المنظمات التي تتمتع بثقافة تنظيمية تشجع على الابتكار والتجريب والتعلم من الأخطاء تكون أكثر نجاحاً في مبادرات التحول الرقمي بنسبة 70% من المنظمات ذات الثقافات التقليدية</w:t>
      </w:r>
    </w:p>
    <w:p w14:paraId="36EE9406" w14:textId="0EB8B18B"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1.5.4 تطوير المهارات </w:t>
      </w:r>
      <w:r w:rsidR="00D027B4">
        <w:rPr>
          <w:rFonts w:ascii="Sakkal Majalla" w:hAnsi="Sakkal Majalla" w:cs="Sakkal Majalla"/>
          <w:b/>
          <w:bCs/>
          <w:sz w:val="28"/>
          <w:szCs w:val="28"/>
          <w:rtl/>
        </w:rPr>
        <w:t>الرقمية</w:t>
      </w:r>
    </w:p>
    <w:p w14:paraId="2978ED1F" w14:textId="7BAD2AEB"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lastRenderedPageBreak/>
        <w:t xml:space="preserve">يعد تطوير المهارات الرقمية لدى فرق الموارد البشرية والموظفين عاملاً حاسماً </w:t>
      </w:r>
      <w:r w:rsidR="000542E2">
        <w:rPr>
          <w:rFonts w:ascii="Sakkal Majalla" w:hAnsi="Sakkal Majalla" w:cs="Sakkal Majalla"/>
          <w:sz w:val="28"/>
          <w:szCs w:val="28"/>
          <w:rtl/>
        </w:rPr>
        <w:t>من</w:t>
      </w:r>
      <w:r w:rsidRPr="00F03FBE">
        <w:rPr>
          <w:rFonts w:ascii="Sakkal Majalla" w:hAnsi="Sakkal Majalla" w:cs="Sakkal Majalla"/>
          <w:sz w:val="28"/>
          <w:szCs w:val="28"/>
          <w:rtl/>
        </w:rPr>
        <w:t xml:space="preserve"> نجاح التحول الرقمي وقد أظهرت دراسة </w:t>
      </w:r>
      <w:r w:rsidRPr="00F03FBE">
        <w:rPr>
          <w:rFonts w:ascii="Sakkal Majalla" w:hAnsi="Sakkal Majalla" w:cs="Sakkal Majalla"/>
          <w:sz w:val="28"/>
          <w:szCs w:val="28"/>
        </w:rPr>
        <w:t>PwC (2021)</w:t>
      </w:r>
      <w:r w:rsidRPr="00F03FBE">
        <w:rPr>
          <w:rFonts w:ascii="Sakkal Majalla" w:hAnsi="Sakkal Majalla" w:cs="Sakkal Majalla"/>
          <w:sz w:val="28"/>
          <w:szCs w:val="28"/>
          <w:rtl/>
        </w:rPr>
        <w:t xml:space="preserve"> أن المنظمات التي تستثمر في تطوير المهارات الرقمية تكون أكثر نجاحاً بنسبة 60% في مبادرات التحول الرقمي من المنظمات التي لا تولي اهتماماً كافياً لهذا الجانب</w:t>
      </w:r>
    </w:p>
    <w:p w14:paraId="2F541B9B" w14:textId="3D54AE91"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1.5.5 تبني نهج يركز على </w:t>
      </w:r>
      <w:r w:rsidR="00D027B4">
        <w:rPr>
          <w:rFonts w:ascii="Sakkal Majalla" w:hAnsi="Sakkal Majalla" w:cs="Sakkal Majalla"/>
          <w:b/>
          <w:bCs/>
          <w:sz w:val="28"/>
          <w:szCs w:val="28"/>
          <w:rtl/>
        </w:rPr>
        <w:t>الموظف</w:t>
      </w:r>
    </w:p>
    <w:p w14:paraId="37C7BE5B" w14:textId="179DBEE9" w:rsidR="00F03FBE" w:rsidRPr="00F03FBE" w:rsidRDefault="00F03FBE" w:rsidP="008F6257">
      <w:pPr>
        <w:jc w:val="both"/>
        <w:rPr>
          <w:rFonts w:ascii="Sakkal Majalla" w:hAnsi="Sakkal Majalla" w:cs="Sakkal Majalla"/>
          <w:sz w:val="28"/>
          <w:szCs w:val="28"/>
        </w:rPr>
      </w:pPr>
      <w:r w:rsidRPr="00F03FBE">
        <w:rPr>
          <w:rFonts w:ascii="Sakkal Majalla" w:hAnsi="Sakkal Majalla" w:cs="Sakkal Majalla"/>
          <w:sz w:val="28"/>
          <w:szCs w:val="28"/>
          <w:rtl/>
        </w:rPr>
        <w:t xml:space="preserve">يتطلب نجاح التحول الرقمي في ممارسات الموارد البشرية تبني نهج يركز على تحسين تجربة الموظف وقد أشارت دراسة </w:t>
      </w:r>
      <w:r w:rsidRPr="00F03FBE">
        <w:rPr>
          <w:rFonts w:ascii="Sakkal Majalla" w:hAnsi="Sakkal Majalla" w:cs="Sakkal Majalla"/>
          <w:sz w:val="28"/>
          <w:szCs w:val="28"/>
        </w:rPr>
        <w:t>Deloitte (2021)</w:t>
      </w:r>
      <w:r w:rsidRPr="00F03FBE">
        <w:rPr>
          <w:rFonts w:ascii="Sakkal Majalla" w:hAnsi="Sakkal Majalla" w:cs="Sakkal Majalla"/>
          <w:sz w:val="28"/>
          <w:szCs w:val="28"/>
          <w:rtl/>
        </w:rPr>
        <w:t xml:space="preserve"> إلى أن المنظمات التي تصمم مبادرات التحول الرقمي بناءً على احتياجات وتوقعات الموظفين تحقق معدلات قبول واستخدام أعلى بنسبة 40% من المنظمات التي تركز على التكنولوجيا فقط</w:t>
      </w:r>
    </w:p>
    <w:p w14:paraId="6886F542" w14:textId="4D7C900E"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1.5.6 قياس ومراقبة </w:t>
      </w:r>
      <w:r w:rsidR="00D027B4">
        <w:rPr>
          <w:rFonts w:ascii="Sakkal Majalla" w:hAnsi="Sakkal Majalla" w:cs="Sakkal Majalla"/>
          <w:b/>
          <w:bCs/>
          <w:sz w:val="28"/>
          <w:szCs w:val="28"/>
          <w:rtl/>
        </w:rPr>
        <w:t>الأداء</w:t>
      </w:r>
    </w:p>
    <w:p w14:paraId="548D4FFD" w14:textId="1327F13F" w:rsidR="00F03FBE"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 xml:space="preserve">يعد قياس ومراقبة أداء مبادرات التحول الرقمي من العوامل الأساسية لضمان نجاحها واستدامتها وقد أظهرت دراسة </w:t>
      </w:r>
      <w:r w:rsidRPr="00F03FBE">
        <w:rPr>
          <w:rFonts w:ascii="Sakkal Majalla" w:hAnsi="Sakkal Majalla" w:cs="Sakkal Majalla"/>
          <w:sz w:val="28"/>
          <w:szCs w:val="28"/>
        </w:rPr>
        <w:t>Gartner (2021)</w:t>
      </w:r>
      <w:r w:rsidRPr="00F03FBE">
        <w:rPr>
          <w:rFonts w:ascii="Sakkal Majalla" w:hAnsi="Sakkal Majalla" w:cs="Sakkal Majalla"/>
          <w:sz w:val="28"/>
          <w:szCs w:val="28"/>
          <w:rtl/>
        </w:rPr>
        <w:t xml:space="preserve"> أن المنظمات التي تضع مؤشرات أداء واضحة وتراقب التقدم بانتظام تكون أكثر نجاحاً بنسبة 50% في تحقيق أهداف التحول الرقمي من المنظمات التي لا تتبنى هذا النهج</w:t>
      </w:r>
    </w:p>
    <w:p w14:paraId="30F445D5" w14:textId="52B66DEA" w:rsidR="00F03FBE" w:rsidRPr="00D027B4" w:rsidRDefault="00F03FBE" w:rsidP="00EB6C96">
      <w:pPr>
        <w:pStyle w:val="2"/>
      </w:pPr>
      <w:r w:rsidRPr="00F03FBE">
        <w:rPr>
          <w:rtl/>
        </w:rPr>
        <w:t xml:space="preserve"> </w:t>
      </w:r>
      <w:bookmarkStart w:id="25" w:name="_Toc224279232"/>
      <w:r w:rsidRPr="00D027B4">
        <w:rPr>
          <w:rtl/>
        </w:rPr>
        <w:t xml:space="preserve">المبحث الثاني: أداء </w:t>
      </w:r>
      <w:r w:rsidR="00D027B4">
        <w:rPr>
          <w:rtl/>
        </w:rPr>
        <w:t>الموظفين</w:t>
      </w:r>
      <w:bookmarkEnd w:id="25"/>
    </w:p>
    <w:p w14:paraId="5E32D7F7" w14:textId="3E2EE15D"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2.1 مفهوم أداء </w:t>
      </w:r>
      <w:r w:rsidR="00D027B4">
        <w:rPr>
          <w:rFonts w:ascii="Sakkal Majalla" w:hAnsi="Sakkal Majalla" w:cs="Sakkal Majalla"/>
          <w:b/>
          <w:bCs/>
          <w:sz w:val="28"/>
          <w:szCs w:val="28"/>
          <w:rtl/>
        </w:rPr>
        <w:t>الموظفين</w:t>
      </w:r>
    </w:p>
    <w:p w14:paraId="5F94193D" w14:textId="6AE02422"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يُعد أداء الموظفين (</w:t>
      </w:r>
      <w:r w:rsidRPr="00F03FBE">
        <w:rPr>
          <w:rFonts w:ascii="Sakkal Majalla" w:hAnsi="Sakkal Majalla" w:cs="Sakkal Majalla"/>
          <w:sz w:val="28"/>
          <w:szCs w:val="28"/>
        </w:rPr>
        <w:t>Employee Performance</w:t>
      </w:r>
      <w:r w:rsidRPr="00F03FBE">
        <w:rPr>
          <w:rFonts w:ascii="Sakkal Majalla" w:hAnsi="Sakkal Majalla" w:cs="Sakkal Majalla"/>
          <w:sz w:val="28"/>
          <w:szCs w:val="28"/>
          <w:rtl/>
        </w:rPr>
        <w:t xml:space="preserve">) أحد المفاهيم المحورية في مجال الإدارة والموارد البشرية، وقد تعددت تعريفاته في الأدبيات العلمية فقد عرفه </w:t>
      </w:r>
      <w:r w:rsidRPr="00F03FBE">
        <w:rPr>
          <w:rFonts w:ascii="Sakkal Majalla" w:hAnsi="Sakkal Majalla" w:cs="Sakkal Majalla"/>
          <w:sz w:val="28"/>
          <w:szCs w:val="28"/>
        </w:rPr>
        <w:t>Campbell (1990)</w:t>
      </w:r>
      <w:r w:rsidRPr="00F03FBE">
        <w:rPr>
          <w:rFonts w:ascii="Sakkal Majalla" w:hAnsi="Sakkal Majalla" w:cs="Sakkal Majalla"/>
          <w:sz w:val="28"/>
          <w:szCs w:val="28"/>
          <w:rtl/>
        </w:rPr>
        <w:t xml:space="preserve"> بأنه "سلوك الأفراد الذي يساهم في تحقيق أهداف المنظمة ويمكن قياسه من حيث مستوى إسهام الفرد" بينما عرفه </w:t>
      </w:r>
      <w:proofErr w:type="spellStart"/>
      <w:r w:rsidRPr="00F03FBE">
        <w:rPr>
          <w:rFonts w:ascii="Sakkal Majalla" w:hAnsi="Sakkal Majalla" w:cs="Sakkal Majalla"/>
          <w:sz w:val="28"/>
          <w:szCs w:val="28"/>
        </w:rPr>
        <w:t>Viswesvaran</w:t>
      </w:r>
      <w:proofErr w:type="spellEnd"/>
      <w:r w:rsidRPr="00F03FBE">
        <w:rPr>
          <w:rFonts w:ascii="Sakkal Majalla" w:hAnsi="Sakkal Majalla" w:cs="Sakkal Majalla"/>
          <w:sz w:val="28"/>
          <w:szCs w:val="28"/>
        </w:rPr>
        <w:t xml:space="preserve"> &amp; Ones (2000)</w:t>
      </w:r>
      <w:r w:rsidRPr="00F03FBE">
        <w:rPr>
          <w:rFonts w:ascii="Sakkal Majalla" w:hAnsi="Sakkal Majalla" w:cs="Sakkal Majalla"/>
          <w:sz w:val="28"/>
          <w:szCs w:val="28"/>
          <w:rtl/>
        </w:rPr>
        <w:t xml:space="preserve"> بأنه "مجموعة الإجراءات والسلوكيات والنتائج التي ينفذها الموظف والتي تسهم </w:t>
      </w:r>
      <w:r w:rsidR="000542E2">
        <w:rPr>
          <w:rFonts w:ascii="Sakkal Majalla" w:hAnsi="Sakkal Majalla" w:cs="Sakkal Majalla"/>
          <w:sz w:val="28"/>
          <w:szCs w:val="28"/>
          <w:rtl/>
        </w:rPr>
        <w:t>من</w:t>
      </w:r>
      <w:r w:rsidRPr="00F03FBE">
        <w:rPr>
          <w:rFonts w:ascii="Sakkal Majalla" w:hAnsi="Sakkal Majalla" w:cs="Sakkal Majalla"/>
          <w:sz w:val="28"/>
          <w:szCs w:val="28"/>
          <w:rtl/>
        </w:rPr>
        <w:t xml:space="preserve"> تحقيق أهداف المنظمة".</w:t>
      </w:r>
    </w:p>
    <w:p w14:paraId="4F991253" w14:textId="77777777" w:rsidR="00F03FBE" w:rsidRPr="00F03FBE" w:rsidRDefault="00F03FBE" w:rsidP="008F6257">
      <w:pPr>
        <w:jc w:val="both"/>
        <w:rPr>
          <w:rFonts w:ascii="Sakkal Majalla" w:hAnsi="Sakkal Majalla" w:cs="Sakkal Majalla"/>
          <w:sz w:val="28"/>
          <w:szCs w:val="28"/>
          <w:rtl/>
        </w:rPr>
      </w:pPr>
    </w:p>
    <w:p w14:paraId="574A3F60" w14:textId="4752FA4E" w:rsidR="00F03FBE"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 xml:space="preserve">ويميز </w:t>
      </w:r>
      <w:proofErr w:type="spellStart"/>
      <w:r w:rsidRPr="00F03FBE">
        <w:rPr>
          <w:rFonts w:ascii="Sakkal Majalla" w:hAnsi="Sakkal Majalla" w:cs="Sakkal Majalla"/>
          <w:sz w:val="28"/>
          <w:szCs w:val="28"/>
        </w:rPr>
        <w:t>Motowildo</w:t>
      </w:r>
      <w:proofErr w:type="spellEnd"/>
      <w:r w:rsidRPr="00F03FBE">
        <w:rPr>
          <w:rFonts w:ascii="Sakkal Majalla" w:hAnsi="Sakkal Majalla" w:cs="Sakkal Majalla"/>
          <w:sz w:val="28"/>
          <w:szCs w:val="28"/>
        </w:rPr>
        <w:t xml:space="preserve"> et al (1997)</w:t>
      </w:r>
      <w:r w:rsidRPr="00F03FBE">
        <w:rPr>
          <w:rFonts w:ascii="Sakkal Majalla" w:hAnsi="Sakkal Majalla" w:cs="Sakkal Majalla"/>
          <w:sz w:val="28"/>
          <w:szCs w:val="28"/>
          <w:rtl/>
        </w:rPr>
        <w:t xml:space="preserve"> بين نوعين من الأداء: الأداء </w:t>
      </w:r>
      <w:proofErr w:type="spellStart"/>
      <w:r w:rsidRPr="00F03FBE">
        <w:rPr>
          <w:rFonts w:ascii="Sakkal Majalla" w:hAnsi="Sakkal Majalla" w:cs="Sakkal Majalla"/>
          <w:sz w:val="28"/>
          <w:szCs w:val="28"/>
          <w:rtl/>
        </w:rPr>
        <w:t>المهمي</w:t>
      </w:r>
      <w:proofErr w:type="spellEnd"/>
      <w:r w:rsidRPr="00F03FBE">
        <w:rPr>
          <w:rFonts w:ascii="Sakkal Majalla" w:hAnsi="Sakkal Majalla" w:cs="Sakkal Majalla"/>
          <w:sz w:val="28"/>
          <w:szCs w:val="28"/>
          <w:rtl/>
        </w:rPr>
        <w:t xml:space="preserve"> (</w:t>
      </w:r>
      <w:r w:rsidRPr="00F03FBE">
        <w:rPr>
          <w:rFonts w:ascii="Sakkal Majalla" w:hAnsi="Sakkal Majalla" w:cs="Sakkal Majalla"/>
          <w:sz w:val="28"/>
          <w:szCs w:val="28"/>
        </w:rPr>
        <w:t>Task Performance</w:t>
      </w:r>
      <w:r w:rsidRPr="00F03FBE">
        <w:rPr>
          <w:rFonts w:ascii="Sakkal Majalla" w:hAnsi="Sakkal Majalla" w:cs="Sakkal Majalla"/>
          <w:sz w:val="28"/>
          <w:szCs w:val="28"/>
          <w:rtl/>
        </w:rPr>
        <w:t xml:space="preserve">) الذي يشير إلى أداء الواجبات والمسؤوليات المرتبطة بالوظيفة، والأداء </w:t>
      </w:r>
      <w:proofErr w:type="spellStart"/>
      <w:r w:rsidRPr="00F03FBE">
        <w:rPr>
          <w:rFonts w:ascii="Sakkal Majalla" w:hAnsi="Sakkal Majalla" w:cs="Sakkal Majalla"/>
          <w:sz w:val="28"/>
          <w:szCs w:val="28"/>
          <w:rtl/>
        </w:rPr>
        <w:t>السياقي</w:t>
      </w:r>
      <w:proofErr w:type="spellEnd"/>
      <w:r w:rsidRPr="00F03FBE">
        <w:rPr>
          <w:rFonts w:ascii="Sakkal Majalla" w:hAnsi="Sakkal Majalla" w:cs="Sakkal Majalla"/>
          <w:sz w:val="28"/>
          <w:szCs w:val="28"/>
          <w:rtl/>
        </w:rPr>
        <w:t xml:space="preserve"> (</w:t>
      </w:r>
      <w:r w:rsidRPr="00F03FBE">
        <w:rPr>
          <w:rFonts w:ascii="Sakkal Majalla" w:hAnsi="Sakkal Majalla" w:cs="Sakkal Majalla"/>
          <w:sz w:val="28"/>
          <w:szCs w:val="28"/>
        </w:rPr>
        <w:t>Contextual Performance</w:t>
      </w:r>
      <w:r w:rsidRPr="00F03FBE">
        <w:rPr>
          <w:rFonts w:ascii="Sakkal Majalla" w:hAnsi="Sakkal Majalla" w:cs="Sakkal Majalla"/>
          <w:sz w:val="28"/>
          <w:szCs w:val="28"/>
          <w:rtl/>
        </w:rPr>
        <w:t xml:space="preserve">) الذي يشير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السلوكيات التطوعية التي تسهم في خلق بيئة عمل إيجابية وتعزيز الفعالية التنظيمية</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وقد تطورت مفاهيم أداء الموظفين مع تغير طبيعة العمل وبيئته وأصبحت تشمل أبعاداً جديدة مثل الإبداع والابتكار، والمرونة والتكيف مع التغيرات، والتعاون والعمل الجماعي، والقدرة على التعلم المستمر والتطور الذاتي (</w:t>
      </w:r>
      <w:r w:rsidRPr="00F03FBE">
        <w:rPr>
          <w:rFonts w:ascii="Sakkal Majalla" w:hAnsi="Sakkal Majalla" w:cs="Sakkal Majalla"/>
          <w:sz w:val="28"/>
          <w:szCs w:val="28"/>
        </w:rPr>
        <w:t>Griffin et al., 2007</w:t>
      </w:r>
      <w:r w:rsidRPr="00F03FBE">
        <w:rPr>
          <w:rFonts w:ascii="Sakkal Majalla" w:hAnsi="Sakkal Majalla" w:cs="Sakkal Majalla"/>
          <w:sz w:val="28"/>
          <w:szCs w:val="28"/>
          <w:rtl/>
        </w:rPr>
        <w:t>)</w:t>
      </w:r>
    </w:p>
    <w:p w14:paraId="5C7B21DB" w14:textId="4E48F6C0"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2.2 أبعاد أداء </w:t>
      </w:r>
      <w:r w:rsidR="00D027B4">
        <w:rPr>
          <w:rFonts w:ascii="Sakkal Majalla" w:hAnsi="Sakkal Majalla" w:cs="Sakkal Majalla"/>
          <w:b/>
          <w:bCs/>
          <w:sz w:val="28"/>
          <w:szCs w:val="28"/>
          <w:rtl/>
        </w:rPr>
        <w:t>الموظفين</w:t>
      </w:r>
    </w:p>
    <w:p w14:paraId="6513A33E" w14:textId="14D4EB49" w:rsidR="00F03FBE"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يتكون أداء الموظفين من عدة أبعاد رئيسية، وفيما يلي توضيح لأبرز هذه الأبعاد</w:t>
      </w:r>
    </w:p>
    <w:p w14:paraId="36A6F4C8" w14:textId="3EC85B62"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2.2.1 الإنتاجية (</w:t>
      </w:r>
      <w:r w:rsidRPr="00D027B4">
        <w:rPr>
          <w:rFonts w:ascii="Sakkal Majalla" w:hAnsi="Sakkal Majalla" w:cs="Sakkal Majalla"/>
          <w:b/>
          <w:bCs/>
          <w:sz w:val="28"/>
          <w:szCs w:val="28"/>
        </w:rPr>
        <w:t>Productivity</w:t>
      </w:r>
      <w:r w:rsidRPr="00D027B4">
        <w:rPr>
          <w:rFonts w:ascii="Sakkal Majalla" w:hAnsi="Sakkal Majalla" w:cs="Sakkal Majalla"/>
          <w:b/>
          <w:bCs/>
          <w:sz w:val="28"/>
          <w:szCs w:val="28"/>
          <w:rtl/>
        </w:rPr>
        <w:t>)</w:t>
      </w:r>
    </w:p>
    <w:p w14:paraId="0875EC95" w14:textId="5559514F" w:rsidR="00F03FBE" w:rsidRPr="00F03FBE" w:rsidRDefault="00F03FBE" w:rsidP="009E2A83">
      <w:pPr>
        <w:jc w:val="both"/>
        <w:rPr>
          <w:rFonts w:ascii="Sakkal Majalla" w:hAnsi="Sakkal Majalla" w:cs="Sakkal Majalla"/>
          <w:sz w:val="28"/>
          <w:szCs w:val="28"/>
          <w:rtl/>
        </w:rPr>
      </w:pPr>
      <w:r w:rsidRPr="00F03FBE">
        <w:rPr>
          <w:rFonts w:ascii="Sakkal Majalla" w:hAnsi="Sakkal Majalla" w:cs="Sakkal Majalla"/>
          <w:sz w:val="28"/>
          <w:szCs w:val="28"/>
          <w:rtl/>
        </w:rPr>
        <w:t>تشير الإنتاجية إلى كمية ونوعية العمل الذي ينجزه الموظف خلال فترة زمنية محددة وتقاس الإنتاجية من خلال مؤشرات مثل عدد الوحدات المنتجة، وجودة المخرجات، وسرعة الإنجاز، ونسبة الأخطاء (</w:t>
      </w:r>
      <w:r w:rsidRPr="00F03FBE">
        <w:rPr>
          <w:rFonts w:ascii="Sakkal Majalla" w:hAnsi="Sakkal Majalla" w:cs="Sakkal Majalla"/>
          <w:sz w:val="28"/>
          <w:szCs w:val="28"/>
        </w:rPr>
        <w:t>Tangen, 2005</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وتتأثر </w:t>
      </w:r>
      <w:r w:rsidRPr="00F03FBE">
        <w:rPr>
          <w:rFonts w:ascii="Sakkal Majalla" w:hAnsi="Sakkal Majalla" w:cs="Sakkal Majalla"/>
          <w:sz w:val="28"/>
          <w:szCs w:val="28"/>
          <w:rtl/>
        </w:rPr>
        <w:lastRenderedPageBreak/>
        <w:t>إنتاجية الموظفين بعوامل متعددة مثل المهارات والقدرات، وتصميم الوظيفة، وظروف العمل، والتكنولوجيا المستخدمة، والحوافز والمكافآت، والقيادة والإشراف (</w:t>
      </w:r>
      <w:r w:rsidRPr="00F03FBE">
        <w:rPr>
          <w:rFonts w:ascii="Sakkal Majalla" w:hAnsi="Sakkal Majalla" w:cs="Sakkal Majalla"/>
          <w:sz w:val="28"/>
          <w:szCs w:val="28"/>
        </w:rPr>
        <w:t>Pritchard, 1992</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وقد أظهرت الدراسات أن استخدام التكنولوجيا الرقمية في العمل يمكن أن يزيد من إنتاجية الموظفين بنسبة تتراوح بين 20% و40% من خلال أتمتة المهام الروتينية، وتسهيل الوصول إلى المعلومات، وتسريع عمليات صنع القرار (</w:t>
      </w:r>
      <w:r w:rsidRPr="00F03FBE">
        <w:rPr>
          <w:rFonts w:ascii="Sakkal Majalla" w:hAnsi="Sakkal Majalla" w:cs="Sakkal Majalla"/>
          <w:sz w:val="28"/>
          <w:szCs w:val="28"/>
        </w:rPr>
        <w:t>McKinsey, 2021</w:t>
      </w:r>
      <w:r w:rsidRPr="00F03FBE">
        <w:rPr>
          <w:rFonts w:ascii="Sakkal Majalla" w:hAnsi="Sakkal Majalla" w:cs="Sakkal Majalla"/>
          <w:sz w:val="28"/>
          <w:szCs w:val="28"/>
          <w:rtl/>
        </w:rPr>
        <w:t>).</w:t>
      </w:r>
    </w:p>
    <w:p w14:paraId="72C816D2" w14:textId="2C4E3024"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2.2.2 الرضا الوظيفي (</w:t>
      </w:r>
      <w:r w:rsidRPr="00D027B4">
        <w:rPr>
          <w:rFonts w:ascii="Sakkal Majalla" w:hAnsi="Sakkal Majalla" w:cs="Sakkal Majalla"/>
          <w:b/>
          <w:bCs/>
          <w:sz w:val="28"/>
          <w:szCs w:val="28"/>
        </w:rPr>
        <w:t>Job Satisfaction</w:t>
      </w:r>
      <w:r w:rsidRPr="00D027B4">
        <w:rPr>
          <w:rFonts w:ascii="Sakkal Majalla" w:hAnsi="Sakkal Majalla" w:cs="Sakkal Majalla"/>
          <w:b/>
          <w:bCs/>
          <w:sz w:val="28"/>
          <w:szCs w:val="28"/>
          <w:rtl/>
        </w:rPr>
        <w:t>)</w:t>
      </w:r>
    </w:p>
    <w:p w14:paraId="743603B3" w14:textId="7738666F" w:rsidR="00F03FBE" w:rsidRPr="00F03FBE"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يشير الرضا الوظيفي إلى المشاعر والاتجاهات الإيجابية التي يحملها الموظف تجاه وظيفته، وهو يعكس مدى تلبية الوظيفة لتوقعات واحتياجات وقيم الموظف (</w:t>
      </w:r>
      <w:r w:rsidRPr="00F03FBE">
        <w:rPr>
          <w:rFonts w:ascii="Sakkal Majalla" w:hAnsi="Sakkal Majalla" w:cs="Sakkal Majalla"/>
          <w:sz w:val="28"/>
          <w:szCs w:val="28"/>
        </w:rPr>
        <w:t>Locke, 1976</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ويتكون الرضا الوظيفي من عدة أبعاد مثل الرضا عن طبيعة العمل، والرضا عن الأجر والمكافآت، والرضا عن فرص الترقية والتطور، والرضا عن الإشراف والعلاقات مع الزملاء، والرضا عن ظروف وبيئة العمل (</w:t>
      </w:r>
      <w:r w:rsidRPr="00F03FBE">
        <w:rPr>
          <w:rFonts w:ascii="Sakkal Majalla" w:hAnsi="Sakkal Majalla" w:cs="Sakkal Majalla"/>
          <w:sz w:val="28"/>
          <w:szCs w:val="28"/>
        </w:rPr>
        <w:t>Spector, 1997</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وتشير الدراسات إلى أن الرضا الوظيفي يرتبط إيجاباً بالعديد من نتائج العمل المهمة مثل الإنتاجية، وسلوكيات المواطنة التنظيمية، والالتزام التنظيمي، وجودة الخدمة، ويرتبط سلباً بالتغيب والتأخر عن العمل، ودوران العمل (</w:t>
      </w:r>
      <w:r w:rsidRPr="00F03FBE">
        <w:rPr>
          <w:rFonts w:ascii="Sakkal Majalla" w:hAnsi="Sakkal Majalla" w:cs="Sakkal Majalla"/>
          <w:sz w:val="28"/>
          <w:szCs w:val="28"/>
        </w:rPr>
        <w:t>Judge et al, 2001</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وقد أظهرت الدراسات الحديثة أن التحول الرقمي في بيئة العمل يمكن أن يؤثر على الرضا الوظيفي بطرق مختلفة: إيجاباً من خلال زيادة المرونة واستقلالية العمل وتسهيل المهام، وسلباً من خلال زيادة ضغوط العمل والشعور بالمراقبة المستمرة (</w:t>
      </w:r>
      <w:proofErr w:type="spellStart"/>
      <w:r w:rsidRPr="00F03FBE">
        <w:rPr>
          <w:rFonts w:ascii="Sakkal Majalla" w:hAnsi="Sakkal Majalla" w:cs="Sakkal Majalla"/>
          <w:sz w:val="28"/>
          <w:szCs w:val="28"/>
        </w:rPr>
        <w:t>Bissola</w:t>
      </w:r>
      <w:proofErr w:type="spellEnd"/>
      <w:r w:rsidRPr="00F03FBE">
        <w:rPr>
          <w:rFonts w:ascii="Sakkal Majalla" w:hAnsi="Sakkal Majalla" w:cs="Sakkal Majalla"/>
          <w:sz w:val="28"/>
          <w:szCs w:val="28"/>
        </w:rPr>
        <w:t xml:space="preserve"> &amp; </w:t>
      </w:r>
      <w:proofErr w:type="spellStart"/>
      <w:r w:rsidRPr="00F03FBE">
        <w:rPr>
          <w:rFonts w:ascii="Sakkal Majalla" w:hAnsi="Sakkal Majalla" w:cs="Sakkal Majalla"/>
          <w:sz w:val="28"/>
          <w:szCs w:val="28"/>
        </w:rPr>
        <w:t>Imperatori</w:t>
      </w:r>
      <w:proofErr w:type="spellEnd"/>
      <w:r w:rsidRPr="00F03FBE">
        <w:rPr>
          <w:rFonts w:ascii="Sakkal Majalla" w:hAnsi="Sakkal Majalla" w:cs="Sakkal Majalla"/>
          <w:sz w:val="28"/>
          <w:szCs w:val="28"/>
        </w:rPr>
        <w:t>, 2023</w:t>
      </w:r>
      <w:r w:rsidRPr="00F03FBE">
        <w:rPr>
          <w:rFonts w:ascii="Sakkal Majalla" w:hAnsi="Sakkal Majalla" w:cs="Sakkal Majalla"/>
          <w:sz w:val="28"/>
          <w:szCs w:val="28"/>
          <w:rtl/>
        </w:rPr>
        <w:t>).</w:t>
      </w:r>
    </w:p>
    <w:p w14:paraId="5738D58C" w14:textId="77777777" w:rsidR="00F03FBE" w:rsidRPr="00F03FBE" w:rsidRDefault="00F03FBE" w:rsidP="008F6257">
      <w:pPr>
        <w:jc w:val="both"/>
        <w:rPr>
          <w:rFonts w:ascii="Sakkal Majalla" w:hAnsi="Sakkal Majalla" w:cs="Sakkal Majalla"/>
          <w:sz w:val="28"/>
          <w:szCs w:val="28"/>
          <w:rtl/>
        </w:rPr>
      </w:pPr>
    </w:p>
    <w:p w14:paraId="5B8FBA3F" w14:textId="4C729F6F" w:rsidR="00F03FBE" w:rsidRPr="00D027B4" w:rsidRDefault="00F03FBE"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2.2.3 الالتزام التنظيمي (</w:t>
      </w:r>
      <w:r w:rsidRPr="00D027B4">
        <w:rPr>
          <w:rFonts w:ascii="Sakkal Majalla" w:hAnsi="Sakkal Majalla" w:cs="Sakkal Majalla"/>
          <w:b/>
          <w:bCs/>
          <w:sz w:val="28"/>
          <w:szCs w:val="28"/>
        </w:rPr>
        <w:t>Organizational Commitment</w:t>
      </w:r>
      <w:r w:rsidRPr="00D027B4">
        <w:rPr>
          <w:rFonts w:ascii="Sakkal Majalla" w:hAnsi="Sakkal Majalla" w:cs="Sakkal Majalla"/>
          <w:b/>
          <w:bCs/>
          <w:sz w:val="28"/>
          <w:szCs w:val="28"/>
          <w:rtl/>
        </w:rPr>
        <w:t>)</w:t>
      </w:r>
    </w:p>
    <w:p w14:paraId="047FD747" w14:textId="65FDE8E8" w:rsidR="00F925D0" w:rsidRPr="00D027B4" w:rsidRDefault="00F03FBE" w:rsidP="008F6257">
      <w:pPr>
        <w:jc w:val="both"/>
        <w:rPr>
          <w:rFonts w:ascii="Sakkal Majalla" w:hAnsi="Sakkal Majalla" w:cs="Sakkal Majalla"/>
          <w:sz w:val="28"/>
          <w:szCs w:val="28"/>
          <w:rtl/>
        </w:rPr>
      </w:pPr>
      <w:r w:rsidRPr="00F03FBE">
        <w:rPr>
          <w:rFonts w:ascii="Sakkal Majalla" w:hAnsi="Sakkal Majalla" w:cs="Sakkal Majalla"/>
          <w:sz w:val="28"/>
          <w:szCs w:val="28"/>
          <w:rtl/>
        </w:rPr>
        <w:t xml:space="preserve">يشير الالتزام التنظيمي </w:t>
      </w:r>
      <w:proofErr w:type="spellStart"/>
      <w:r w:rsidR="00575F27">
        <w:rPr>
          <w:rFonts w:ascii="Sakkal Majalla" w:hAnsi="Sakkal Majalla" w:cs="Sakkal Majalla"/>
          <w:sz w:val="28"/>
          <w:szCs w:val="28"/>
          <w:rtl/>
        </w:rPr>
        <w:t>الی</w:t>
      </w:r>
      <w:proofErr w:type="spellEnd"/>
      <w:r w:rsidRPr="00F03FBE">
        <w:rPr>
          <w:rFonts w:ascii="Sakkal Majalla" w:hAnsi="Sakkal Majalla" w:cs="Sakkal Majalla"/>
          <w:sz w:val="28"/>
          <w:szCs w:val="28"/>
          <w:rtl/>
        </w:rPr>
        <w:t xml:space="preserve"> درجة ارتباط الموظف بالمنظمة وقيمها وأهدافها، ورغبته في البقاء فيها والاستمرار في العمل لصالحها (</w:t>
      </w:r>
      <w:r w:rsidRPr="00F03FBE">
        <w:rPr>
          <w:rFonts w:ascii="Sakkal Majalla" w:hAnsi="Sakkal Majalla" w:cs="Sakkal Majalla"/>
          <w:sz w:val="28"/>
          <w:szCs w:val="28"/>
        </w:rPr>
        <w:t>Meyer &amp; Allen, 1991</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 xml:space="preserve">ويميز </w:t>
      </w:r>
      <w:r w:rsidRPr="00F03FBE">
        <w:rPr>
          <w:rFonts w:ascii="Sakkal Majalla" w:hAnsi="Sakkal Majalla" w:cs="Sakkal Majalla"/>
          <w:sz w:val="28"/>
          <w:szCs w:val="28"/>
        </w:rPr>
        <w:t>Meyer &amp; Allen (1991)</w:t>
      </w:r>
      <w:r w:rsidRPr="00F03FBE">
        <w:rPr>
          <w:rFonts w:ascii="Sakkal Majalla" w:hAnsi="Sakkal Majalla" w:cs="Sakkal Majalla"/>
          <w:sz w:val="28"/>
          <w:szCs w:val="28"/>
          <w:rtl/>
        </w:rPr>
        <w:t xml:space="preserve"> بين ثلاثة أنواع من الالتزام التنظيمي: الالتزام العاطفي (</w:t>
      </w:r>
      <w:r w:rsidRPr="00F03FBE">
        <w:rPr>
          <w:rFonts w:ascii="Sakkal Majalla" w:hAnsi="Sakkal Majalla" w:cs="Sakkal Majalla"/>
          <w:sz w:val="28"/>
          <w:szCs w:val="28"/>
        </w:rPr>
        <w:t>Affective Commitment</w:t>
      </w:r>
      <w:r w:rsidRPr="00F03FBE">
        <w:rPr>
          <w:rFonts w:ascii="Sakkal Majalla" w:hAnsi="Sakkal Majalla" w:cs="Sakkal Majalla"/>
          <w:sz w:val="28"/>
          <w:szCs w:val="28"/>
          <w:rtl/>
        </w:rPr>
        <w:t>) الذي يشير إلى الارتباط العاطفي بالمنظمة والالتزام المستمر (</w:t>
      </w:r>
      <w:r w:rsidRPr="00F03FBE">
        <w:rPr>
          <w:rFonts w:ascii="Sakkal Majalla" w:hAnsi="Sakkal Majalla" w:cs="Sakkal Majalla"/>
          <w:sz w:val="28"/>
          <w:szCs w:val="28"/>
        </w:rPr>
        <w:t>Continuance Commitment</w:t>
      </w:r>
      <w:r w:rsidRPr="00F03FBE">
        <w:rPr>
          <w:rFonts w:ascii="Sakkal Majalla" w:hAnsi="Sakkal Majalla" w:cs="Sakkal Majalla"/>
          <w:sz w:val="28"/>
          <w:szCs w:val="28"/>
          <w:rtl/>
        </w:rPr>
        <w:t>) الذي يشير إلى إدراك الموظف للتكاليف المترتبة على ترك المنظمة، والالتزام المعياري (</w:t>
      </w:r>
      <w:r w:rsidRPr="00F03FBE">
        <w:rPr>
          <w:rFonts w:ascii="Sakkal Majalla" w:hAnsi="Sakkal Majalla" w:cs="Sakkal Majalla"/>
          <w:sz w:val="28"/>
          <w:szCs w:val="28"/>
        </w:rPr>
        <w:t>Normative Commitment</w:t>
      </w:r>
      <w:r w:rsidRPr="00F03FBE">
        <w:rPr>
          <w:rFonts w:ascii="Sakkal Majalla" w:hAnsi="Sakkal Majalla" w:cs="Sakkal Majalla"/>
          <w:sz w:val="28"/>
          <w:szCs w:val="28"/>
          <w:rtl/>
        </w:rPr>
        <w:t>) الذي يشير إلى شعور الموظف بالواجب والمسؤولية الأخلاقية تجاه البقاء في المنظمة</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وتشير الدراسات إلى أن الالتزام التنظيمي يرتبط إيجاباً بالعديد من نتائج العمل المهمة مثل الأداء، وسلوكيات المواطنة التنظيمية، والإبداع، ويرتبط سلباً بنية ترك العمل، والتغيب، وضغوط العمل (</w:t>
      </w:r>
      <w:r w:rsidRPr="00F03FBE">
        <w:rPr>
          <w:rFonts w:ascii="Sakkal Majalla" w:hAnsi="Sakkal Majalla" w:cs="Sakkal Majalla"/>
          <w:sz w:val="28"/>
          <w:szCs w:val="28"/>
        </w:rPr>
        <w:t>Meyer et al, 2002</w:t>
      </w:r>
      <w:r w:rsidRPr="00F03FBE">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F03FBE">
        <w:rPr>
          <w:rFonts w:ascii="Sakkal Majalla" w:hAnsi="Sakkal Majalla" w:cs="Sakkal Majalla"/>
          <w:sz w:val="28"/>
          <w:szCs w:val="28"/>
          <w:rtl/>
        </w:rPr>
        <w:t>وقد أظهرت الدراسات الحديثة أن التحول الرقمي في بيئة العمل يمكن أن يؤثر على الالتزام التنظيمي من خلال تأثيره على عوامل مثل القيادة التحويلية، والثقة التنظيمية، والعدالة التنظيمية، والدعم التنظيمي المدرك، والهوية التنظيمية (</w:t>
      </w:r>
      <w:proofErr w:type="spellStart"/>
      <w:r w:rsidRPr="00F03FBE">
        <w:rPr>
          <w:rFonts w:ascii="Sakkal Majalla" w:hAnsi="Sakkal Majalla" w:cs="Sakkal Majalla"/>
          <w:sz w:val="28"/>
          <w:szCs w:val="28"/>
        </w:rPr>
        <w:t>Bondarouk</w:t>
      </w:r>
      <w:proofErr w:type="spellEnd"/>
      <w:r w:rsidRPr="00F03FBE">
        <w:rPr>
          <w:rFonts w:ascii="Sakkal Majalla" w:hAnsi="Sakkal Majalla" w:cs="Sakkal Majalla"/>
          <w:sz w:val="28"/>
          <w:szCs w:val="28"/>
        </w:rPr>
        <w:t xml:space="preserve"> &amp; Brewster, 2021</w:t>
      </w:r>
      <w:r w:rsidRPr="00F03FBE">
        <w:rPr>
          <w:rFonts w:ascii="Sakkal Majalla" w:hAnsi="Sakkal Majalla" w:cs="Sakkal Majalla"/>
          <w:sz w:val="28"/>
          <w:szCs w:val="28"/>
          <w:rtl/>
        </w:rPr>
        <w:t>).</w:t>
      </w:r>
    </w:p>
    <w:p w14:paraId="279160BA" w14:textId="77777777" w:rsidR="00F925D0" w:rsidRDefault="00F925D0" w:rsidP="008F6257">
      <w:pPr>
        <w:jc w:val="both"/>
        <w:rPr>
          <w:rFonts w:ascii="Sakkal Majalla" w:hAnsi="Sakkal Majalla" w:cs="Sakkal Majalla"/>
          <w:sz w:val="28"/>
          <w:szCs w:val="28"/>
          <w:u w:val="single"/>
          <w:rtl/>
        </w:rPr>
      </w:pPr>
    </w:p>
    <w:p w14:paraId="5D958097" w14:textId="005D3D24" w:rsidR="004F56DD" w:rsidRPr="00D027B4" w:rsidRDefault="004F56DD" w:rsidP="008F6257">
      <w:pPr>
        <w:jc w:val="both"/>
        <w:rPr>
          <w:rFonts w:ascii="Sakkal Majalla" w:hAnsi="Sakkal Majalla" w:cs="Sakkal Majalla"/>
          <w:b/>
          <w:bCs/>
          <w:sz w:val="28"/>
          <w:szCs w:val="28"/>
        </w:rPr>
      </w:pPr>
      <w:r w:rsidRPr="004F56DD">
        <w:rPr>
          <w:rFonts w:ascii="Sakkal Majalla" w:hAnsi="Sakkal Majalla" w:cs="Sakkal Majalla"/>
          <w:sz w:val="28"/>
          <w:szCs w:val="28"/>
          <w:rtl/>
        </w:rPr>
        <w:t xml:space="preserve"> </w:t>
      </w:r>
      <w:r w:rsidRPr="00D027B4">
        <w:rPr>
          <w:rFonts w:ascii="Sakkal Majalla" w:hAnsi="Sakkal Majalla" w:cs="Sakkal Majalla"/>
          <w:b/>
          <w:bCs/>
          <w:sz w:val="28"/>
          <w:szCs w:val="28"/>
          <w:rtl/>
        </w:rPr>
        <w:t>2.2.4 السلوك الإبداعي (</w:t>
      </w:r>
      <w:r w:rsidRPr="00D027B4">
        <w:rPr>
          <w:rFonts w:ascii="Sakkal Majalla" w:hAnsi="Sakkal Majalla" w:cs="Sakkal Majalla"/>
          <w:b/>
          <w:bCs/>
          <w:sz w:val="28"/>
          <w:szCs w:val="28"/>
        </w:rPr>
        <w:t>Creative Behavior</w:t>
      </w:r>
      <w:r w:rsidRPr="00D027B4">
        <w:rPr>
          <w:rFonts w:ascii="Sakkal Majalla" w:hAnsi="Sakkal Majalla" w:cs="Sakkal Majalla"/>
          <w:b/>
          <w:bCs/>
          <w:sz w:val="28"/>
          <w:szCs w:val="28"/>
          <w:rtl/>
        </w:rPr>
        <w:t>)</w:t>
      </w:r>
    </w:p>
    <w:p w14:paraId="32A5B2BC" w14:textId="5E912EC5" w:rsidR="00D027B4" w:rsidRDefault="004F56DD" w:rsidP="009E2A83">
      <w:pPr>
        <w:jc w:val="both"/>
        <w:rPr>
          <w:rFonts w:ascii="Sakkal Majalla" w:hAnsi="Sakkal Majalla" w:cs="Sakkal Majalla"/>
          <w:sz w:val="28"/>
          <w:szCs w:val="28"/>
        </w:rPr>
      </w:pPr>
      <w:r w:rsidRPr="004F56DD">
        <w:rPr>
          <w:rFonts w:ascii="Sakkal Majalla" w:hAnsi="Sakkal Majalla" w:cs="Sakkal Majalla"/>
          <w:sz w:val="28"/>
          <w:szCs w:val="28"/>
          <w:rtl/>
        </w:rPr>
        <w:t xml:space="preserve">يشير السلوك الإبداعي إلى قدرة الموظف على توليد وتطبيق أفكار وحلول جديدة ومفيدة لمواجهة التحديات وتحسين العمل. ويتضمن السلوك الإبداعي مجموعة من القدرات مثل الطلاقة (القدرة على توليد عدد كبير من الأفكار)، والمرونة (القدرة على تغيير وجهات النظر والمسارات الفكرية)، والأصالة (القدرة على إنتاج أفكار غير مألوفة)، </w:t>
      </w:r>
      <w:r w:rsidRPr="004F56DD">
        <w:rPr>
          <w:rFonts w:ascii="Sakkal Majalla" w:hAnsi="Sakkal Majalla" w:cs="Sakkal Majalla"/>
          <w:sz w:val="28"/>
          <w:szCs w:val="28"/>
          <w:rtl/>
        </w:rPr>
        <w:lastRenderedPageBreak/>
        <w:t>والتفاصيل (القدرة على تطوير وتوسيع الأفكار) (</w:t>
      </w:r>
      <w:proofErr w:type="spellStart"/>
      <w:r w:rsidRPr="004F56DD">
        <w:rPr>
          <w:rFonts w:ascii="Sakkal Majalla" w:hAnsi="Sakkal Majalla" w:cs="Sakkal Majalla"/>
          <w:sz w:val="28"/>
          <w:szCs w:val="28"/>
        </w:rPr>
        <w:t>Amabile</w:t>
      </w:r>
      <w:proofErr w:type="spellEnd"/>
      <w:r w:rsidRPr="004F56DD">
        <w:rPr>
          <w:rFonts w:ascii="Sakkal Majalla" w:hAnsi="Sakkal Majalla" w:cs="Sakkal Majalla"/>
          <w:sz w:val="28"/>
          <w:szCs w:val="28"/>
        </w:rPr>
        <w:t>, 1996</w:t>
      </w:r>
      <w:r w:rsidRPr="004F56DD">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4F56DD">
        <w:rPr>
          <w:rFonts w:ascii="Sakkal Majalla" w:hAnsi="Sakkal Majalla" w:cs="Sakkal Majalla"/>
          <w:sz w:val="28"/>
          <w:szCs w:val="28"/>
          <w:rtl/>
        </w:rPr>
        <w:t>ويعد السلوك الإبداعي أحد أهم مؤشرات أداء الموظفين في بيئة الأعمال المعاصرة التي تتسم بالتغير المستمر والمنافسة الشديدة وقد أظهرت الدراسات أن السلوك الإبداعي للموظفين يرتبط إيجاباً بالابتكار التنظيمي، والأداء التنظيمي، والميزة التنافسية (</w:t>
      </w:r>
      <w:r w:rsidRPr="004F56DD">
        <w:rPr>
          <w:rFonts w:ascii="Sakkal Majalla" w:hAnsi="Sakkal Majalla" w:cs="Sakkal Majalla"/>
          <w:sz w:val="28"/>
          <w:szCs w:val="28"/>
        </w:rPr>
        <w:t>Gong et al, 2012</w:t>
      </w:r>
      <w:r w:rsidRPr="004F56DD">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4F56DD">
        <w:rPr>
          <w:rFonts w:ascii="Sakkal Majalla" w:hAnsi="Sakkal Majalla" w:cs="Sakkal Majalla"/>
          <w:sz w:val="28"/>
          <w:szCs w:val="28"/>
          <w:rtl/>
        </w:rPr>
        <w:t>وتتأثر السلوكيات الإبداعية للموظفين بعوامل متعددة مثل خصائص الوظيفة (الاستقلالية، التنوع، التحدي)، والمناخ التنظيمي (دعم الابتكار، الحرية، الموارد الكافية) والقيادة (القيادة التحويلية، القيادة الخادمة)، والتحفيز (الدوافع الداخلية والخارجية) (</w:t>
      </w:r>
      <w:proofErr w:type="spellStart"/>
      <w:r w:rsidRPr="004F56DD">
        <w:rPr>
          <w:rFonts w:ascii="Sakkal Majalla" w:hAnsi="Sakkal Majalla" w:cs="Sakkal Majalla"/>
          <w:sz w:val="28"/>
          <w:szCs w:val="28"/>
        </w:rPr>
        <w:t>Shalley</w:t>
      </w:r>
      <w:proofErr w:type="spellEnd"/>
      <w:r w:rsidRPr="004F56DD">
        <w:rPr>
          <w:rFonts w:ascii="Sakkal Majalla" w:hAnsi="Sakkal Majalla" w:cs="Sakkal Majalla"/>
          <w:sz w:val="28"/>
          <w:szCs w:val="28"/>
        </w:rPr>
        <w:t xml:space="preserve"> &amp; Gilson, 2004</w:t>
      </w:r>
      <w:r w:rsidRPr="004F56DD">
        <w:rPr>
          <w:rFonts w:ascii="Sakkal Majalla" w:hAnsi="Sakkal Majalla" w:cs="Sakkal Majalla"/>
          <w:sz w:val="28"/>
          <w:szCs w:val="28"/>
          <w:rtl/>
        </w:rPr>
        <w:t>)</w:t>
      </w:r>
      <w:r w:rsidR="00D027B4">
        <w:rPr>
          <w:rFonts w:ascii="Sakkal Majalla" w:hAnsi="Sakkal Majalla" w:cs="Sakkal Majalla"/>
          <w:sz w:val="28"/>
          <w:szCs w:val="28"/>
          <w:rtl/>
        </w:rPr>
        <w:t xml:space="preserve"> </w:t>
      </w:r>
      <w:r w:rsidRPr="004F56DD">
        <w:rPr>
          <w:rFonts w:ascii="Sakkal Majalla" w:hAnsi="Sakkal Majalla" w:cs="Sakkal Majalla"/>
          <w:sz w:val="28"/>
          <w:szCs w:val="28"/>
          <w:rtl/>
        </w:rPr>
        <w:t>وقد أشارت الدراسات الحديثة إلى أن التحول الرقمي يمكن أن يعزز السلوك الإبداعي للموظفين من خلال توفير أدوات وتقنيات جديدة للتعاون والتواصل، وتسهيل الوصول إلى المعلومات والمعرفة، وتوفير الوقت والجهد في المهام الروتينية مما يتيح المزيد من الوقت للتفكير الإبداعي (</w:t>
      </w:r>
      <w:proofErr w:type="spellStart"/>
      <w:r w:rsidRPr="004F56DD">
        <w:rPr>
          <w:rFonts w:ascii="Sakkal Majalla" w:hAnsi="Sakkal Majalla" w:cs="Sakkal Majalla"/>
          <w:sz w:val="28"/>
          <w:szCs w:val="28"/>
        </w:rPr>
        <w:t>Bissola</w:t>
      </w:r>
      <w:proofErr w:type="spellEnd"/>
      <w:r w:rsidRPr="004F56DD">
        <w:rPr>
          <w:rFonts w:ascii="Sakkal Majalla" w:hAnsi="Sakkal Majalla" w:cs="Sakkal Majalla"/>
          <w:sz w:val="28"/>
          <w:szCs w:val="28"/>
        </w:rPr>
        <w:t xml:space="preserve"> &amp; </w:t>
      </w:r>
      <w:proofErr w:type="spellStart"/>
      <w:r w:rsidRPr="004F56DD">
        <w:rPr>
          <w:rFonts w:ascii="Sakkal Majalla" w:hAnsi="Sakkal Majalla" w:cs="Sakkal Majalla"/>
          <w:sz w:val="28"/>
          <w:szCs w:val="28"/>
        </w:rPr>
        <w:t>Imperatori</w:t>
      </w:r>
      <w:proofErr w:type="spellEnd"/>
      <w:r w:rsidRPr="004F56DD">
        <w:rPr>
          <w:rFonts w:ascii="Sakkal Majalla" w:hAnsi="Sakkal Majalla" w:cs="Sakkal Majalla"/>
          <w:sz w:val="28"/>
          <w:szCs w:val="28"/>
        </w:rPr>
        <w:t>, 2023</w:t>
      </w:r>
      <w:r w:rsidRPr="004F56DD">
        <w:rPr>
          <w:rFonts w:ascii="Sakkal Majalla" w:hAnsi="Sakkal Majalla" w:cs="Sakkal Majalla"/>
          <w:sz w:val="28"/>
          <w:szCs w:val="28"/>
          <w:rtl/>
        </w:rPr>
        <w:t>).</w:t>
      </w:r>
    </w:p>
    <w:p w14:paraId="757CEA9A" w14:textId="77777777" w:rsidR="00D027B4" w:rsidRPr="004F56DD" w:rsidRDefault="00D027B4" w:rsidP="008F6257">
      <w:pPr>
        <w:jc w:val="both"/>
        <w:rPr>
          <w:rFonts w:ascii="Sakkal Majalla" w:hAnsi="Sakkal Majalla" w:cs="Sakkal Majalla"/>
          <w:sz w:val="28"/>
          <w:szCs w:val="28"/>
          <w:rtl/>
        </w:rPr>
      </w:pPr>
    </w:p>
    <w:p w14:paraId="27758E49" w14:textId="6EA5BA1E" w:rsidR="004F56DD" w:rsidRPr="00D027B4" w:rsidRDefault="004F56DD"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2.3 العوامل المؤثرة في أداء </w:t>
      </w:r>
      <w:r w:rsidR="00D027B4">
        <w:rPr>
          <w:rFonts w:ascii="Sakkal Majalla" w:hAnsi="Sakkal Majalla" w:cs="Sakkal Majalla"/>
          <w:b/>
          <w:bCs/>
          <w:sz w:val="28"/>
          <w:szCs w:val="28"/>
          <w:rtl/>
        </w:rPr>
        <w:t>الموظفين</w:t>
      </w:r>
    </w:p>
    <w:p w14:paraId="63E056C4" w14:textId="77777777"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هناك مجموعة متنوعة من العوامل التي تؤثر في أداء الموظفين، ويمكن تصنيفها إلى ثلاث مجموعات رئيسية:</w:t>
      </w:r>
    </w:p>
    <w:p w14:paraId="306D8BA6" w14:textId="77777777" w:rsidR="004F56DD" w:rsidRPr="004F56DD" w:rsidRDefault="004F56DD" w:rsidP="008F6257">
      <w:pPr>
        <w:jc w:val="both"/>
        <w:rPr>
          <w:rFonts w:ascii="Sakkal Majalla" w:hAnsi="Sakkal Majalla" w:cs="Sakkal Majalla"/>
          <w:sz w:val="28"/>
          <w:szCs w:val="28"/>
          <w:rtl/>
        </w:rPr>
      </w:pPr>
    </w:p>
    <w:p w14:paraId="2A82E372" w14:textId="4451D42F" w:rsidR="004F56DD" w:rsidRPr="00D027B4" w:rsidRDefault="004F56DD"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2.3.1 العوامل </w:t>
      </w:r>
    </w:p>
    <w:p w14:paraId="423F4627" w14:textId="25F0546A" w:rsidR="004F56DD" w:rsidRDefault="004F56DD" w:rsidP="008F6257">
      <w:pPr>
        <w:jc w:val="both"/>
        <w:rPr>
          <w:rFonts w:ascii="Sakkal Majalla" w:hAnsi="Sakkal Majalla" w:cs="Sakkal Majalla"/>
          <w:sz w:val="28"/>
          <w:szCs w:val="28"/>
        </w:rPr>
      </w:pPr>
      <w:r w:rsidRPr="004F56DD">
        <w:rPr>
          <w:rFonts w:ascii="Sakkal Majalla" w:hAnsi="Sakkal Majalla" w:cs="Sakkal Majalla"/>
          <w:sz w:val="28"/>
          <w:szCs w:val="28"/>
          <w:rtl/>
        </w:rPr>
        <w:t>تشمل العوامل الشخصية مجموعة الخصائص والسمات والقدرات الفردية التي تؤثر في أداء الموظف، ومن أهمها:</w:t>
      </w:r>
    </w:p>
    <w:p w14:paraId="179F1C41" w14:textId="77777777" w:rsidR="00D027B4" w:rsidRPr="004F56DD" w:rsidRDefault="00D027B4" w:rsidP="008F6257">
      <w:pPr>
        <w:jc w:val="both"/>
        <w:rPr>
          <w:rFonts w:ascii="Sakkal Majalla" w:hAnsi="Sakkal Majalla" w:cs="Sakkal Majalla"/>
          <w:sz w:val="28"/>
          <w:szCs w:val="28"/>
        </w:rPr>
      </w:pPr>
    </w:p>
    <w:p w14:paraId="2B3E02CC" w14:textId="6D4EA550" w:rsidR="004F56DD" w:rsidRPr="00D027B4" w:rsidRDefault="004F56DD" w:rsidP="008F6257">
      <w:pPr>
        <w:pStyle w:val="a5"/>
        <w:numPr>
          <w:ilvl w:val="1"/>
          <w:numId w:val="32"/>
        </w:numPr>
        <w:jc w:val="both"/>
        <w:rPr>
          <w:rFonts w:ascii="Sakkal Majalla" w:hAnsi="Sakkal Majalla" w:cs="Sakkal Majalla"/>
          <w:sz w:val="28"/>
          <w:szCs w:val="28"/>
        </w:rPr>
      </w:pPr>
      <w:r w:rsidRPr="00D027B4">
        <w:rPr>
          <w:rFonts w:ascii="Sakkal Majalla" w:hAnsi="Sakkal Majalla" w:cs="Sakkal Majalla"/>
          <w:sz w:val="28"/>
          <w:szCs w:val="28"/>
          <w:rtl/>
        </w:rPr>
        <w:t>المهارات والقدرات: وتشمل المعرفة التقنية والمهارات العملية والقدرات المعرفية اللازمة لأداء مهام الوظيفة وقد أظهرت الدراسات أن هناك علاقة إيجابية قوية بين مستوى مهارات وقدرات الموظف وأدائه (</w:t>
      </w:r>
      <w:r w:rsidRPr="00D027B4">
        <w:rPr>
          <w:rFonts w:ascii="Sakkal Majalla" w:hAnsi="Sakkal Majalla" w:cs="Sakkal Majalla"/>
          <w:sz w:val="28"/>
          <w:szCs w:val="28"/>
        </w:rPr>
        <w:t>Schmidt &amp; Hunter, 2004</w:t>
      </w:r>
      <w:r w:rsidRPr="00D027B4">
        <w:rPr>
          <w:rFonts w:ascii="Sakkal Majalla" w:hAnsi="Sakkal Majalla" w:cs="Sakkal Majalla"/>
          <w:sz w:val="28"/>
          <w:szCs w:val="28"/>
          <w:rtl/>
        </w:rPr>
        <w:t>)</w:t>
      </w:r>
    </w:p>
    <w:p w14:paraId="22F1C4BF" w14:textId="5D909AE4" w:rsidR="004F56DD" w:rsidRPr="00D027B4" w:rsidRDefault="004F56DD" w:rsidP="008F6257">
      <w:pPr>
        <w:pStyle w:val="a5"/>
        <w:numPr>
          <w:ilvl w:val="1"/>
          <w:numId w:val="32"/>
        </w:numPr>
        <w:jc w:val="both"/>
        <w:rPr>
          <w:rFonts w:ascii="Sakkal Majalla" w:hAnsi="Sakkal Majalla" w:cs="Sakkal Majalla"/>
          <w:sz w:val="28"/>
          <w:szCs w:val="28"/>
        </w:rPr>
      </w:pPr>
      <w:r w:rsidRPr="00D027B4">
        <w:rPr>
          <w:rFonts w:ascii="Sakkal Majalla" w:hAnsi="Sakkal Majalla" w:cs="Sakkal Majalla"/>
          <w:sz w:val="28"/>
          <w:szCs w:val="28"/>
          <w:rtl/>
        </w:rPr>
        <w:t xml:space="preserve">الشخصية: تؤثر سمات الشخصية مثل الضمير الحي، والانفتاح على الخبرات، والانبساطية، والموافقة، والعصابية </w:t>
      </w:r>
      <w:r w:rsidR="000542E2">
        <w:rPr>
          <w:rFonts w:ascii="Sakkal Majalla" w:hAnsi="Sakkal Majalla" w:cs="Sakkal Majalla"/>
          <w:sz w:val="28"/>
          <w:szCs w:val="28"/>
          <w:rtl/>
        </w:rPr>
        <w:t>من</w:t>
      </w:r>
      <w:r w:rsidRPr="00D027B4">
        <w:rPr>
          <w:rFonts w:ascii="Sakkal Majalla" w:hAnsi="Sakkal Majalla" w:cs="Sakkal Majalla"/>
          <w:sz w:val="28"/>
          <w:szCs w:val="28"/>
          <w:rtl/>
        </w:rPr>
        <w:t xml:space="preserve"> أداء الموظف وقد أظهرت الدراسات أن الضمير الحي هو أقوى سمات الشخصية ارتباطاً بالأداء الوظيفي (</w:t>
      </w:r>
      <w:r w:rsidRPr="00D027B4">
        <w:rPr>
          <w:rFonts w:ascii="Sakkal Majalla" w:hAnsi="Sakkal Majalla" w:cs="Sakkal Majalla"/>
          <w:sz w:val="28"/>
          <w:szCs w:val="28"/>
        </w:rPr>
        <w:t>Barrick &amp; Mount, 1991</w:t>
      </w:r>
      <w:r w:rsidRPr="00D027B4">
        <w:rPr>
          <w:rFonts w:ascii="Sakkal Majalla" w:hAnsi="Sakkal Majalla" w:cs="Sakkal Majalla"/>
          <w:sz w:val="28"/>
          <w:szCs w:val="28"/>
          <w:rtl/>
        </w:rPr>
        <w:t>)</w:t>
      </w:r>
    </w:p>
    <w:p w14:paraId="49392C09" w14:textId="30E49D5C" w:rsidR="004F56DD" w:rsidRPr="00D027B4" w:rsidRDefault="004F56DD" w:rsidP="008F6257">
      <w:pPr>
        <w:pStyle w:val="a5"/>
        <w:numPr>
          <w:ilvl w:val="1"/>
          <w:numId w:val="32"/>
        </w:numPr>
        <w:jc w:val="both"/>
        <w:rPr>
          <w:rFonts w:ascii="Sakkal Majalla" w:hAnsi="Sakkal Majalla" w:cs="Sakkal Majalla"/>
          <w:sz w:val="28"/>
          <w:szCs w:val="28"/>
        </w:rPr>
      </w:pPr>
      <w:r w:rsidRPr="00D027B4">
        <w:rPr>
          <w:rFonts w:ascii="Sakkal Majalla" w:hAnsi="Sakkal Majalla" w:cs="Sakkal Majalla"/>
          <w:sz w:val="28"/>
          <w:szCs w:val="28"/>
          <w:rtl/>
        </w:rPr>
        <w:t xml:space="preserve">الدافعية: تشير </w:t>
      </w:r>
      <w:proofErr w:type="spellStart"/>
      <w:r w:rsidR="00575F27">
        <w:rPr>
          <w:rFonts w:ascii="Sakkal Majalla" w:hAnsi="Sakkal Majalla" w:cs="Sakkal Majalla"/>
          <w:sz w:val="28"/>
          <w:szCs w:val="28"/>
          <w:rtl/>
        </w:rPr>
        <w:t>الی</w:t>
      </w:r>
      <w:proofErr w:type="spellEnd"/>
      <w:r w:rsidRPr="00D027B4">
        <w:rPr>
          <w:rFonts w:ascii="Sakkal Majalla" w:hAnsi="Sakkal Majalla" w:cs="Sakkal Majalla"/>
          <w:sz w:val="28"/>
          <w:szCs w:val="28"/>
          <w:rtl/>
        </w:rPr>
        <w:t xml:space="preserve"> الرغبة والاستعداد لبذل الجهد لتحقيق أهداف معينة وتعد الدافعية أحد أهم محددات الأداء، حيث أنها تؤثر في مقدار الجهد الذي يبذله الموظف، ومدى مثابرته في مواجهة التحديات (</w:t>
      </w:r>
      <w:r w:rsidRPr="00D027B4">
        <w:rPr>
          <w:rFonts w:ascii="Sakkal Majalla" w:hAnsi="Sakkal Majalla" w:cs="Sakkal Majalla"/>
          <w:sz w:val="28"/>
          <w:szCs w:val="28"/>
        </w:rPr>
        <w:t>Latham &amp; Pinder, 2005</w:t>
      </w:r>
      <w:r w:rsidRPr="00D027B4">
        <w:rPr>
          <w:rFonts w:ascii="Sakkal Majalla" w:hAnsi="Sakkal Majalla" w:cs="Sakkal Majalla"/>
          <w:sz w:val="28"/>
          <w:szCs w:val="28"/>
          <w:rtl/>
        </w:rPr>
        <w:t>)</w:t>
      </w:r>
    </w:p>
    <w:p w14:paraId="152D7430" w14:textId="679E079A" w:rsidR="004F56DD" w:rsidRPr="00D027B4" w:rsidRDefault="004F56DD" w:rsidP="008F6257">
      <w:pPr>
        <w:pStyle w:val="a5"/>
        <w:numPr>
          <w:ilvl w:val="1"/>
          <w:numId w:val="32"/>
        </w:numPr>
        <w:jc w:val="both"/>
        <w:rPr>
          <w:rFonts w:ascii="Sakkal Majalla" w:hAnsi="Sakkal Majalla" w:cs="Sakkal Majalla"/>
          <w:sz w:val="28"/>
          <w:szCs w:val="28"/>
        </w:rPr>
      </w:pPr>
      <w:r w:rsidRPr="00D027B4">
        <w:rPr>
          <w:rFonts w:ascii="Sakkal Majalla" w:hAnsi="Sakkal Majalla" w:cs="Sakkal Majalla"/>
          <w:sz w:val="28"/>
          <w:szCs w:val="28"/>
          <w:rtl/>
        </w:rPr>
        <w:t>التوجه نحو الهدف: يشير إلى الطريقة التي يتبناها الفرد في تحديد وتحقيق الأهداف وقد أظهرت الدراسات أن التوجه نحو التعلم (مقابل التوجه نحو الأداء) يرتبط إيجاباً بالأداء على المدى الطويل، خاصة في بيئات العمل المعقدة والمتغيرة (</w:t>
      </w:r>
      <w:r w:rsidRPr="00D027B4">
        <w:rPr>
          <w:rFonts w:ascii="Sakkal Majalla" w:hAnsi="Sakkal Majalla" w:cs="Sakkal Majalla"/>
          <w:sz w:val="28"/>
          <w:szCs w:val="28"/>
        </w:rPr>
        <w:t>Dweck, 2006</w:t>
      </w:r>
      <w:r w:rsidRPr="00D027B4">
        <w:rPr>
          <w:rFonts w:ascii="Sakkal Majalla" w:hAnsi="Sakkal Majalla" w:cs="Sakkal Majalla"/>
          <w:sz w:val="28"/>
          <w:szCs w:val="28"/>
          <w:rtl/>
        </w:rPr>
        <w:t>)</w:t>
      </w:r>
    </w:p>
    <w:p w14:paraId="21BAFD7E" w14:textId="65FCC97E" w:rsidR="004F56DD" w:rsidRPr="009E2A83" w:rsidRDefault="004F56DD" w:rsidP="009E2A83">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lastRenderedPageBreak/>
        <w:t>المرونة النفسية: تشير إلى قدرة الفرد على التكيف مع الضغوط والتحديات والتعافي من الإخفاقات وتعد المرونة النفسية أحد العوامل المهمة في التنبؤ بأداء الموظفين في بيئات العمل المتغيرة والمجهدة (</w:t>
      </w:r>
      <w:r w:rsidRPr="00D027B4">
        <w:rPr>
          <w:rFonts w:ascii="Sakkal Majalla" w:hAnsi="Sakkal Majalla" w:cs="Sakkal Majalla"/>
          <w:sz w:val="28"/>
          <w:szCs w:val="28"/>
        </w:rPr>
        <w:t>Luthans et al, 2007</w:t>
      </w:r>
      <w:r w:rsidRPr="00D027B4">
        <w:rPr>
          <w:rFonts w:ascii="Sakkal Majalla" w:hAnsi="Sakkal Majalla" w:cs="Sakkal Majalla"/>
          <w:sz w:val="28"/>
          <w:szCs w:val="28"/>
          <w:rtl/>
        </w:rPr>
        <w:t>)</w:t>
      </w:r>
    </w:p>
    <w:p w14:paraId="71752CDA" w14:textId="2DFE53AD" w:rsidR="004F56DD" w:rsidRPr="00D027B4" w:rsidRDefault="004F56DD" w:rsidP="008F6257">
      <w:pPr>
        <w:jc w:val="both"/>
        <w:rPr>
          <w:rFonts w:ascii="Sakkal Majalla" w:hAnsi="Sakkal Majalla" w:cs="Sakkal Majalla"/>
          <w:b/>
          <w:bCs/>
          <w:sz w:val="28"/>
          <w:szCs w:val="28"/>
        </w:rPr>
      </w:pPr>
      <w:r w:rsidRPr="00D027B4">
        <w:rPr>
          <w:rFonts w:ascii="Sakkal Majalla" w:hAnsi="Sakkal Majalla" w:cs="Sakkal Majalla"/>
          <w:b/>
          <w:bCs/>
          <w:sz w:val="28"/>
          <w:szCs w:val="28"/>
          <w:rtl/>
        </w:rPr>
        <w:t xml:space="preserve"> 2.3.2 العوامل </w:t>
      </w:r>
      <w:r w:rsidR="00D027B4">
        <w:rPr>
          <w:rFonts w:ascii="Sakkal Majalla" w:hAnsi="Sakkal Majalla" w:cs="Sakkal Majalla"/>
          <w:b/>
          <w:bCs/>
          <w:sz w:val="28"/>
          <w:szCs w:val="28"/>
          <w:rtl/>
        </w:rPr>
        <w:t>التنظيمية</w:t>
      </w:r>
    </w:p>
    <w:p w14:paraId="37468B60" w14:textId="25C6FA0F"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تشمل العوامل التنظيمية مجموعة الخصائص والممارسات والظروف التنظيمية التي تؤثر في أداء الموظف ومن أهمها:</w:t>
      </w:r>
    </w:p>
    <w:p w14:paraId="285DB62C" w14:textId="77777777" w:rsidR="004F56DD" w:rsidRPr="004F56DD" w:rsidRDefault="004F56DD" w:rsidP="008F6257">
      <w:pPr>
        <w:jc w:val="both"/>
        <w:rPr>
          <w:rFonts w:ascii="Sakkal Majalla" w:hAnsi="Sakkal Majalla" w:cs="Sakkal Majalla"/>
          <w:sz w:val="28"/>
          <w:szCs w:val="28"/>
          <w:rtl/>
        </w:rPr>
      </w:pPr>
    </w:p>
    <w:p w14:paraId="7B316EA5" w14:textId="5BA738B5" w:rsidR="004F56DD" w:rsidRPr="00D027B4" w:rsidRDefault="004F56DD" w:rsidP="008F6257">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t>تصميم الوظيفة: يشير إلى كيفية تنظيم المهام والمسؤوليات والعلاقات في الوظيفة وقد أظهرت نظرية خصائص الوظيفة (</w:t>
      </w:r>
      <w:r w:rsidRPr="00D027B4">
        <w:rPr>
          <w:rFonts w:ascii="Sakkal Majalla" w:hAnsi="Sakkal Majalla" w:cs="Sakkal Majalla"/>
          <w:sz w:val="28"/>
          <w:szCs w:val="28"/>
        </w:rPr>
        <w:t>Job Characteristics Theory</w:t>
      </w:r>
      <w:r w:rsidRPr="00D027B4">
        <w:rPr>
          <w:rFonts w:ascii="Sakkal Majalla" w:hAnsi="Sakkal Majalla" w:cs="Sakkal Majalla"/>
          <w:sz w:val="28"/>
          <w:szCs w:val="28"/>
          <w:rtl/>
        </w:rPr>
        <w:t>) أن الوظائف التي تتسم بمستويات عالية من التنوع، والهوية، والأهمية، والاستقلالية، والتغذية الراجعة تؤدي إلى مستويات أعلى من الدافعية والرضا والأداء (</w:t>
      </w:r>
      <w:r w:rsidRPr="00D027B4">
        <w:rPr>
          <w:rFonts w:ascii="Sakkal Majalla" w:hAnsi="Sakkal Majalla" w:cs="Sakkal Majalla"/>
          <w:sz w:val="28"/>
          <w:szCs w:val="28"/>
        </w:rPr>
        <w:t>Hackman &amp; Oldham, 1976</w:t>
      </w:r>
      <w:r w:rsidRPr="00D027B4">
        <w:rPr>
          <w:rFonts w:ascii="Sakkal Majalla" w:hAnsi="Sakkal Majalla" w:cs="Sakkal Majalla"/>
          <w:sz w:val="28"/>
          <w:szCs w:val="28"/>
          <w:rtl/>
        </w:rPr>
        <w:t>)</w:t>
      </w:r>
    </w:p>
    <w:p w14:paraId="5B42EECB" w14:textId="42F0D679" w:rsidR="004F56DD" w:rsidRPr="00D027B4" w:rsidRDefault="004F56DD" w:rsidP="008F6257">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t xml:space="preserve">القيادة: تؤثر أساليب القيادة وسلوكيات القادة بشكل كبير </w:t>
      </w:r>
      <w:r w:rsidR="00386507">
        <w:rPr>
          <w:rFonts w:ascii="Sakkal Majalla" w:hAnsi="Sakkal Majalla" w:cs="Sakkal Majalla"/>
          <w:sz w:val="28"/>
          <w:szCs w:val="28"/>
          <w:rtl/>
        </w:rPr>
        <w:t>من</w:t>
      </w:r>
      <w:r w:rsidRPr="00D027B4">
        <w:rPr>
          <w:rFonts w:ascii="Sakkal Majalla" w:hAnsi="Sakkal Majalla" w:cs="Sakkal Majalla"/>
          <w:sz w:val="28"/>
          <w:szCs w:val="28"/>
          <w:rtl/>
        </w:rPr>
        <w:t xml:space="preserve"> أداء الموظفين وقد أظهرت الدراسات أن أنماط القيادة مثل القيادة التحويلية، والقيادة الخادمة، والقيادة الأصيلة ترتبط إيجاباً بأداء الموظفين (</w:t>
      </w:r>
      <w:r w:rsidRPr="00D027B4">
        <w:rPr>
          <w:rFonts w:ascii="Sakkal Majalla" w:hAnsi="Sakkal Majalla" w:cs="Sakkal Majalla"/>
          <w:sz w:val="28"/>
          <w:szCs w:val="28"/>
        </w:rPr>
        <w:t>Bass &amp; Riggio, 2006</w:t>
      </w:r>
      <w:r w:rsidRPr="00D027B4">
        <w:rPr>
          <w:rFonts w:ascii="Sakkal Majalla" w:hAnsi="Sakkal Majalla" w:cs="Sakkal Majalla"/>
          <w:sz w:val="28"/>
          <w:szCs w:val="28"/>
          <w:rtl/>
        </w:rPr>
        <w:t>)</w:t>
      </w:r>
    </w:p>
    <w:p w14:paraId="0B9281B1" w14:textId="6A8200F8" w:rsidR="004F56DD" w:rsidRPr="009A456B" w:rsidRDefault="004F56DD" w:rsidP="008F6257">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t>ثقافة المنظمة: تشير إلى مجموعة القيم والمعتقدات والافتراضات المشتركة التي تحكم سلوك الأفراد في المنظمة وتؤثر ثقافة المنظمة في أداء الموظفين من خلال تحديد السلوكيات المقبولة والمتوقعة، وتشكيل المواقف والدوافع، وخلق بيئة عمل إيجابية أو سلبية (</w:t>
      </w:r>
      <w:r w:rsidRPr="00D027B4">
        <w:rPr>
          <w:rFonts w:ascii="Sakkal Majalla" w:hAnsi="Sakkal Majalla" w:cs="Sakkal Majalla"/>
          <w:sz w:val="28"/>
          <w:szCs w:val="28"/>
        </w:rPr>
        <w:t>Schein, 2010</w:t>
      </w:r>
      <w:r w:rsidRPr="00D027B4">
        <w:rPr>
          <w:rFonts w:ascii="Sakkal Majalla" w:hAnsi="Sakkal Majalla" w:cs="Sakkal Majalla"/>
          <w:sz w:val="28"/>
          <w:szCs w:val="28"/>
          <w:rtl/>
        </w:rPr>
        <w:t>)</w:t>
      </w:r>
    </w:p>
    <w:p w14:paraId="4824CD7A" w14:textId="155D1D71" w:rsidR="004F56DD" w:rsidRPr="009A456B" w:rsidRDefault="004F56DD" w:rsidP="008F6257">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t xml:space="preserve">نظم الحوافز والمكافآت: تلعب نظم الحوافز والمكافآت دوراً مهماً </w:t>
      </w:r>
      <w:r w:rsidR="00386507">
        <w:rPr>
          <w:rFonts w:ascii="Sakkal Majalla" w:hAnsi="Sakkal Majalla" w:cs="Sakkal Majalla"/>
          <w:sz w:val="28"/>
          <w:szCs w:val="28"/>
          <w:rtl/>
        </w:rPr>
        <w:t>من</w:t>
      </w:r>
      <w:r w:rsidRPr="00D027B4">
        <w:rPr>
          <w:rFonts w:ascii="Sakkal Majalla" w:hAnsi="Sakkal Majalla" w:cs="Sakkal Majalla"/>
          <w:sz w:val="28"/>
          <w:szCs w:val="28"/>
          <w:rtl/>
        </w:rPr>
        <w:t xml:space="preserve"> تحفيز الموظفين وتوجيه سلوكهم نحو تحقيق أهداف المنظمة وقد أظهرت الدراسات أن تصميم نظم حوافز فعالة ومتوازنة (تشمل الحوافز المادية والمعنوية) يمكن أن يحسن أداء الموظفين بشكل كبير (</w:t>
      </w:r>
      <w:proofErr w:type="spellStart"/>
      <w:r w:rsidRPr="00D027B4">
        <w:rPr>
          <w:rFonts w:ascii="Sakkal Majalla" w:hAnsi="Sakkal Majalla" w:cs="Sakkal Majalla"/>
          <w:sz w:val="28"/>
          <w:szCs w:val="28"/>
        </w:rPr>
        <w:t>Gagné</w:t>
      </w:r>
      <w:proofErr w:type="spellEnd"/>
      <w:r w:rsidRPr="00D027B4">
        <w:rPr>
          <w:rFonts w:ascii="Sakkal Majalla" w:hAnsi="Sakkal Majalla" w:cs="Sakkal Majalla"/>
          <w:sz w:val="28"/>
          <w:szCs w:val="28"/>
        </w:rPr>
        <w:t xml:space="preserve"> &amp; </w:t>
      </w:r>
      <w:proofErr w:type="spellStart"/>
      <w:r w:rsidRPr="00D027B4">
        <w:rPr>
          <w:rFonts w:ascii="Sakkal Majalla" w:hAnsi="Sakkal Majalla" w:cs="Sakkal Majalla"/>
          <w:sz w:val="28"/>
          <w:szCs w:val="28"/>
        </w:rPr>
        <w:t>Deci</w:t>
      </w:r>
      <w:proofErr w:type="spellEnd"/>
      <w:r w:rsidRPr="00D027B4">
        <w:rPr>
          <w:rFonts w:ascii="Sakkal Majalla" w:hAnsi="Sakkal Majalla" w:cs="Sakkal Majalla"/>
          <w:sz w:val="28"/>
          <w:szCs w:val="28"/>
        </w:rPr>
        <w:t>, 2005</w:t>
      </w:r>
      <w:r w:rsidRPr="00D027B4">
        <w:rPr>
          <w:rFonts w:ascii="Sakkal Majalla" w:hAnsi="Sakkal Majalla" w:cs="Sakkal Majalla"/>
          <w:sz w:val="28"/>
          <w:szCs w:val="28"/>
          <w:rtl/>
        </w:rPr>
        <w:t>)</w:t>
      </w:r>
    </w:p>
    <w:p w14:paraId="55144371" w14:textId="29237DC8" w:rsidR="004F56DD" w:rsidRPr="009A456B" w:rsidRDefault="004F56DD" w:rsidP="008F6257">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t>التدريب والتطوير: تؤثر برامج التدريب والتطوير في أداء الموظفين من خلال تعزيز معارفهم ومهاراتهم وقدراتهم وقد أظهرت الدراسات أن الاستثمار في التدريب والتطوير يرتبط إيجاباً بأداء الموظفين والأداء التنظيمي (</w:t>
      </w:r>
      <w:proofErr w:type="spellStart"/>
      <w:r w:rsidRPr="00D027B4">
        <w:rPr>
          <w:rFonts w:ascii="Sakkal Majalla" w:hAnsi="Sakkal Majalla" w:cs="Sakkal Majalla"/>
          <w:sz w:val="28"/>
          <w:szCs w:val="28"/>
        </w:rPr>
        <w:t>Tharenou</w:t>
      </w:r>
      <w:proofErr w:type="spellEnd"/>
      <w:r w:rsidRPr="00D027B4">
        <w:rPr>
          <w:rFonts w:ascii="Sakkal Majalla" w:hAnsi="Sakkal Majalla" w:cs="Sakkal Majalla"/>
          <w:sz w:val="28"/>
          <w:szCs w:val="28"/>
        </w:rPr>
        <w:t xml:space="preserve"> et al, 2007</w:t>
      </w:r>
      <w:r w:rsidRPr="00D027B4">
        <w:rPr>
          <w:rFonts w:ascii="Sakkal Majalla" w:hAnsi="Sakkal Majalla" w:cs="Sakkal Majalla"/>
          <w:sz w:val="28"/>
          <w:szCs w:val="28"/>
          <w:rtl/>
        </w:rPr>
        <w:t>)</w:t>
      </w:r>
    </w:p>
    <w:p w14:paraId="1EEDEC90" w14:textId="6991466F" w:rsidR="004F56DD" w:rsidRPr="009E2A83" w:rsidRDefault="004F56DD" w:rsidP="009E2A83">
      <w:pPr>
        <w:pStyle w:val="a5"/>
        <w:numPr>
          <w:ilvl w:val="1"/>
          <w:numId w:val="32"/>
        </w:numPr>
        <w:jc w:val="both"/>
        <w:rPr>
          <w:rFonts w:ascii="Sakkal Majalla" w:hAnsi="Sakkal Majalla" w:cs="Sakkal Majalla"/>
          <w:sz w:val="28"/>
          <w:szCs w:val="28"/>
          <w:rtl/>
        </w:rPr>
      </w:pPr>
      <w:r w:rsidRPr="00D027B4">
        <w:rPr>
          <w:rFonts w:ascii="Sakkal Majalla" w:hAnsi="Sakkal Majalla" w:cs="Sakkal Majalla"/>
          <w:sz w:val="28"/>
          <w:szCs w:val="28"/>
          <w:rtl/>
        </w:rPr>
        <w:t>التكنولوجيا وأدوات العمل: تؤثر التكنولوجيا وأدوات العمل المتاحة للموظفين في قدرتهم على أداء مهامهم بكفاءة وفعالية وقد أظهرت الدراسات أن توفير التكنولوجيا المناسبة وتدريب الموظفين على استخدامها يمكن أن يحسن الأداء بشكل كبير (</w:t>
      </w:r>
      <w:r w:rsidRPr="00D027B4">
        <w:rPr>
          <w:rFonts w:ascii="Sakkal Majalla" w:hAnsi="Sakkal Majalla" w:cs="Sakkal Majalla"/>
          <w:sz w:val="28"/>
          <w:szCs w:val="28"/>
        </w:rPr>
        <w:t>Venkatesh et al, 2003</w:t>
      </w:r>
      <w:r w:rsidRPr="00D027B4">
        <w:rPr>
          <w:rFonts w:ascii="Sakkal Majalla" w:hAnsi="Sakkal Majalla" w:cs="Sakkal Majalla"/>
          <w:sz w:val="28"/>
          <w:szCs w:val="28"/>
          <w:rtl/>
        </w:rPr>
        <w:t>)</w:t>
      </w:r>
    </w:p>
    <w:p w14:paraId="289923EF" w14:textId="56E828A9" w:rsidR="004F56DD" w:rsidRPr="009A456B" w:rsidRDefault="004F56DD" w:rsidP="008F6257">
      <w:pPr>
        <w:jc w:val="both"/>
        <w:rPr>
          <w:rFonts w:ascii="Sakkal Majalla" w:hAnsi="Sakkal Majalla" w:cs="Sakkal Majalla"/>
          <w:b/>
          <w:bCs/>
          <w:sz w:val="28"/>
          <w:szCs w:val="28"/>
          <w:rtl/>
        </w:rPr>
      </w:pPr>
      <w:r w:rsidRPr="009A456B">
        <w:rPr>
          <w:rFonts w:ascii="Sakkal Majalla" w:hAnsi="Sakkal Majalla" w:cs="Sakkal Majalla"/>
          <w:b/>
          <w:bCs/>
          <w:sz w:val="28"/>
          <w:szCs w:val="28"/>
          <w:rtl/>
        </w:rPr>
        <w:t xml:space="preserve"> 2.3.3 العوامل البيئية</w:t>
      </w:r>
    </w:p>
    <w:p w14:paraId="16045694" w14:textId="77777777" w:rsidR="004F56DD" w:rsidRPr="004F56DD" w:rsidRDefault="004F56DD" w:rsidP="008F6257">
      <w:pPr>
        <w:jc w:val="both"/>
        <w:rPr>
          <w:rFonts w:ascii="Sakkal Majalla" w:hAnsi="Sakkal Majalla" w:cs="Sakkal Majalla"/>
          <w:sz w:val="28"/>
          <w:szCs w:val="28"/>
          <w:rtl/>
        </w:rPr>
      </w:pPr>
    </w:p>
    <w:p w14:paraId="4A808588" w14:textId="5D73D52F" w:rsidR="004F56DD" w:rsidRPr="004F56DD" w:rsidRDefault="004F56DD" w:rsidP="008F6257">
      <w:pPr>
        <w:jc w:val="both"/>
        <w:rPr>
          <w:rFonts w:ascii="Sakkal Majalla" w:hAnsi="Sakkal Majalla" w:cs="Sakkal Majalla"/>
          <w:sz w:val="28"/>
          <w:szCs w:val="28"/>
        </w:rPr>
      </w:pPr>
      <w:r w:rsidRPr="004F56DD">
        <w:rPr>
          <w:rFonts w:ascii="Sakkal Majalla" w:hAnsi="Sakkal Majalla" w:cs="Sakkal Majalla"/>
          <w:sz w:val="28"/>
          <w:szCs w:val="28"/>
          <w:rtl/>
        </w:rPr>
        <w:t>تشمل العوامل البيئية مجموعة الظروف والمتغيرات الخارجية التي تؤثر في أداء الموظف ومن أهمها:</w:t>
      </w:r>
    </w:p>
    <w:p w14:paraId="0276EDE1" w14:textId="77C835B9" w:rsidR="004F56DD" w:rsidRPr="00851509" w:rsidRDefault="004F56DD" w:rsidP="008F6257">
      <w:pPr>
        <w:pStyle w:val="a5"/>
        <w:numPr>
          <w:ilvl w:val="1"/>
          <w:numId w:val="32"/>
        </w:numPr>
        <w:jc w:val="both"/>
        <w:rPr>
          <w:rFonts w:ascii="Sakkal Majalla" w:hAnsi="Sakkal Majalla" w:cs="Sakkal Majalla"/>
          <w:sz w:val="28"/>
          <w:szCs w:val="28"/>
        </w:rPr>
      </w:pPr>
      <w:r w:rsidRPr="00851509">
        <w:rPr>
          <w:rFonts w:ascii="Sakkal Majalla" w:hAnsi="Sakkal Majalla" w:cs="Sakkal Majalla"/>
          <w:sz w:val="28"/>
          <w:szCs w:val="28"/>
          <w:rtl/>
        </w:rPr>
        <w:lastRenderedPageBreak/>
        <w:t>ظروف السوق والمنافسة: تؤثر ظروف السوق والمنافسة في أداء الموظفين من خلال تأثيرها في استراتيجيات المنظمة، ومتطلبات العمل، ومستوى الضغوط فعلى سبيل المثال، في أسواق شديدة المنافسة، قد تكون هناك ضغوط أكبر على الموظفين لتحقيق مستويات أداء عالية (</w:t>
      </w:r>
      <w:r w:rsidRPr="00851509">
        <w:rPr>
          <w:rFonts w:ascii="Sakkal Majalla" w:hAnsi="Sakkal Majalla" w:cs="Sakkal Majalla"/>
          <w:sz w:val="28"/>
          <w:szCs w:val="28"/>
        </w:rPr>
        <w:t>Porter, 2008</w:t>
      </w:r>
      <w:r w:rsidRPr="00851509">
        <w:rPr>
          <w:rFonts w:ascii="Sakkal Majalla" w:hAnsi="Sakkal Majalla" w:cs="Sakkal Majalla"/>
          <w:sz w:val="28"/>
          <w:szCs w:val="28"/>
          <w:rtl/>
        </w:rPr>
        <w:t>)</w:t>
      </w:r>
    </w:p>
    <w:p w14:paraId="2790893C" w14:textId="3FC64DB5"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التغيرات التكنولوجية: تؤثر التغيرات التكنولوجية في أداء الموظفين من خلال تغيير طبيعة العمل، ومتطلبات المهارات وطرق التواصل والتعاون وقد أظهرت الدراسات أن التغيرات التكنولوجية السريعة يمكن أن تسبب ضغوطاً وتحديات للموظفين، لكنها يمكن أن تحسن الأداء إذا تم إدارتها بشكل جيد (</w:t>
      </w:r>
      <w:r w:rsidRPr="00851509">
        <w:rPr>
          <w:rFonts w:ascii="Sakkal Majalla" w:hAnsi="Sakkal Majalla" w:cs="Sakkal Majalla"/>
          <w:sz w:val="28"/>
          <w:szCs w:val="28"/>
        </w:rPr>
        <w:t>Orlikowski, 2000</w:t>
      </w:r>
      <w:r w:rsidRPr="00851509">
        <w:rPr>
          <w:rFonts w:ascii="Sakkal Majalla" w:hAnsi="Sakkal Majalla" w:cs="Sakkal Majalla"/>
          <w:sz w:val="28"/>
          <w:szCs w:val="28"/>
          <w:rtl/>
        </w:rPr>
        <w:t>).</w:t>
      </w:r>
    </w:p>
    <w:p w14:paraId="6EED9AFD" w14:textId="77777777" w:rsidR="004F56DD" w:rsidRPr="004F56DD" w:rsidRDefault="004F56DD" w:rsidP="008F6257">
      <w:pPr>
        <w:jc w:val="both"/>
        <w:rPr>
          <w:rFonts w:ascii="Sakkal Majalla" w:hAnsi="Sakkal Majalla" w:cs="Sakkal Majalla"/>
          <w:sz w:val="28"/>
          <w:szCs w:val="28"/>
          <w:rtl/>
        </w:rPr>
      </w:pPr>
    </w:p>
    <w:p w14:paraId="710B3EA1" w14:textId="370AD041"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 xml:space="preserve">التشريعات والقوانين: تؤثر التشريعات والقوانين في أداء الموظفين من خلال تحديد معايير السلوك، وحقوق وواجبات العمل، ومتطلبات الامتثال وقد تؤدي التغييرات </w:t>
      </w:r>
      <w:r w:rsidR="00386507">
        <w:rPr>
          <w:rFonts w:ascii="Sakkal Majalla" w:hAnsi="Sakkal Majalla" w:cs="Sakkal Majalla"/>
          <w:sz w:val="28"/>
          <w:szCs w:val="28"/>
          <w:rtl/>
        </w:rPr>
        <w:t>من</w:t>
      </w:r>
      <w:r w:rsidRPr="00851509">
        <w:rPr>
          <w:rFonts w:ascii="Sakkal Majalla" w:hAnsi="Sakkal Majalla" w:cs="Sakkal Majalla"/>
          <w:sz w:val="28"/>
          <w:szCs w:val="28"/>
          <w:rtl/>
        </w:rPr>
        <w:t xml:space="preserve"> التشريعات والقوانين </w:t>
      </w:r>
      <w:proofErr w:type="spellStart"/>
      <w:r w:rsidR="00575F27">
        <w:rPr>
          <w:rFonts w:ascii="Sakkal Majalla" w:hAnsi="Sakkal Majalla" w:cs="Sakkal Majalla"/>
          <w:sz w:val="28"/>
          <w:szCs w:val="28"/>
          <w:rtl/>
        </w:rPr>
        <w:t>الی</w:t>
      </w:r>
      <w:proofErr w:type="spellEnd"/>
      <w:r w:rsidRPr="00851509">
        <w:rPr>
          <w:rFonts w:ascii="Sakkal Majalla" w:hAnsi="Sakkal Majalla" w:cs="Sakkal Majalla"/>
          <w:sz w:val="28"/>
          <w:szCs w:val="28"/>
          <w:rtl/>
        </w:rPr>
        <w:t xml:space="preserve"> تغييرات في ممارسات العمل وأنظمة الأداء (</w:t>
      </w:r>
      <w:r w:rsidRPr="00851509">
        <w:rPr>
          <w:rFonts w:ascii="Sakkal Majalla" w:hAnsi="Sakkal Majalla" w:cs="Sakkal Majalla"/>
          <w:sz w:val="28"/>
          <w:szCs w:val="28"/>
        </w:rPr>
        <w:t>Posthuma et al, 2013</w:t>
      </w:r>
      <w:r w:rsidRPr="00851509">
        <w:rPr>
          <w:rFonts w:ascii="Sakkal Majalla" w:hAnsi="Sakkal Majalla" w:cs="Sakkal Majalla"/>
          <w:sz w:val="28"/>
          <w:szCs w:val="28"/>
          <w:rtl/>
        </w:rPr>
        <w:t>)</w:t>
      </w:r>
    </w:p>
    <w:p w14:paraId="576E9AA0" w14:textId="493330C5"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العوامل الاجتماعية والثقافية: تؤثر العوامل الاجتماعية والثقافية في أداء الموظفين من خلال تشكيل قيمهم ومعتقداتهم وتوقعاتهم على سبيل المثال، في الثقافات التي تقدر العمل الجماعي، قد يكون أداء الموظفين أفضل في بيئات العمل التعاونية (</w:t>
      </w:r>
      <w:r w:rsidRPr="00851509">
        <w:rPr>
          <w:rFonts w:ascii="Sakkal Majalla" w:hAnsi="Sakkal Majalla" w:cs="Sakkal Majalla"/>
          <w:sz w:val="28"/>
          <w:szCs w:val="28"/>
        </w:rPr>
        <w:t>Hofstede, 2001</w:t>
      </w:r>
      <w:r w:rsidRPr="00851509">
        <w:rPr>
          <w:rFonts w:ascii="Sakkal Majalla" w:hAnsi="Sakkal Majalla" w:cs="Sakkal Majalla"/>
          <w:sz w:val="28"/>
          <w:szCs w:val="28"/>
          <w:rtl/>
        </w:rPr>
        <w:t>)</w:t>
      </w:r>
    </w:p>
    <w:p w14:paraId="492EDACB" w14:textId="77777777" w:rsidR="004F56DD" w:rsidRPr="004F56DD" w:rsidRDefault="004F56DD" w:rsidP="008F6257">
      <w:pPr>
        <w:jc w:val="both"/>
        <w:rPr>
          <w:rFonts w:ascii="Sakkal Majalla" w:hAnsi="Sakkal Majalla" w:cs="Sakkal Majalla"/>
          <w:sz w:val="28"/>
          <w:szCs w:val="28"/>
          <w:rtl/>
        </w:rPr>
      </w:pPr>
    </w:p>
    <w:p w14:paraId="1A75546A" w14:textId="2D10A0AE" w:rsidR="004F56DD" w:rsidRPr="00851509" w:rsidRDefault="004F56DD" w:rsidP="008F6257">
      <w:pPr>
        <w:jc w:val="both"/>
        <w:rPr>
          <w:rFonts w:ascii="Sakkal Majalla" w:hAnsi="Sakkal Majalla" w:cs="Sakkal Majalla"/>
          <w:b/>
          <w:bCs/>
          <w:sz w:val="28"/>
          <w:szCs w:val="28"/>
        </w:rPr>
      </w:pPr>
      <w:r w:rsidRPr="00851509">
        <w:rPr>
          <w:rFonts w:ascii="Sakkal Majalla" w:hAnsi="Sakkal Majalla" w:cs="Sakkal Majalla"/>
          <w:b/>
          <w:bCs/>
          <w:sz w:val="28"/>
          <w:szCs w:val="28"/>
          <w:rtl/>
        </w:rPr>
        <w:t xml:space="preserve"> 2.4 تقييم أداء </w:t>
      </w:r>
      <w:r w:rsidR="00851509">
        <w:rPr>
          <w:rFonts w:ascii="Sakkal Majalla" w:hAnsi="Sakkal Majalla" w:cs="Sakkal Majalla"/>
          <w:b/>
          <w:bCs/>
          <w:sz w:val="28"/>
          <w:szCs w:val="28"/>
          <w:rtl/>
        </w:rPr>
        <w:t>الموظفين</w:t>
      </w:r>
    </w:p>
    <w:p w14:paraId="223429CC" w14:textId="359FE63B"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يعد تقييم أداء الموظفين عملية منهجية لقياس وتقييم أداء الموظفين مقارنة بالتوقعات والمعايير المحددة وتهدف هذه العملية إلى تحديد نقاط القوة والضعف، وتوفير التغذية الراجعة، وتحديد احتياجات التطوير، ودعم قرارات الموارد البشرية المتعلقة بالترقيات والمكافآت والتدريب (</w:t>
      </w:r>
      <w:r w:rsidRPr="004F56DD">
        <w:rPr>
          <w:rFonts w:ascii="Sakkal Majalla" w:hAnsi="Sakkal Majalla" w:cs="Sakkal Majalla"/>
          <w:sz w:val="28"/>
          <w:szCs w:val="28"/>
        </w:rPr>
        <w:t>DeNisi &amp; Murphy, 2017</w:t>
      </w:r>
      <w:r w:rsidRPr="004F56DD">
        <w:rPr>
          <w:rFonts w:ascii="Sakkal Majalla" w:hAnsi="Sakkal Majalla" w:cs="Sakkal Majalla"/>
          <w:sz w:val="28"/>
          <w:szCs w:val="28"/>
          <w:rtl/>
        </w:rPr>
        <w:t>).</w:t>
      </w:r>
    </w:p>
    <w:p w14:paraId="46342EEE" w14:textId="77777777" w:rsidR="004F56DD" w:rsidRPr="004F56DD" w:rsidRDefault="004F56DD" w:rsidP="008F6257">
      <w:pPr>
        <w:jc w:val="both"/>
        <w:rPr>
          <w:rFonts w:ascii="Sakkal Majalla" w:hAnsi="Sakkal Majalla" w:cs="Sakkal Majalla"/>
          <w:sz w:val="28"/>
          <w:szCs w:val="28"/>
          <w:rtl/>
        </w:rPr>
      </w:pPr>
    </w:p>
    <w:p w14:paraId="2818B84F" w14:textId="234D441D" w:rsidR="004F56DD" w:rsidRPr="00851509" w:rsidRDefault="004F56DD" w:rsidP="008F6257">
      <w:pPr>
        <w:jc w:val="both"/>
        <w:rPr>
          <w:rFonts w:ascii="Sakkal Majalla" w:hAnsi="Sakkal Majalla" w:cs="Sakkal Majalla"/>
          <w:b/>
          <w:bCs/>
          <w:sz w:val="28"/>
          <w:szCs w:val="28"/>
        </w:rPr>
      </w:pPr>
      <w:r w:rsidRPr="00851509">
        <w:rPr>
          <w:rFonts w:ascii="Sakkal Majalla" w:hAnsi="Sakkal Majalla" w:cs="Sakkal Majalla"/>
          <w:b/>
          <w:bCs/>
          <w:sz w:val="28"/>
          <w:szCs w:val="28"/>
          <w:rtl/>
        </w:rPr>
        <w:t xml:space="preserve"> 2.4.1 طرق تقييم الأداء </w:t>
      </w:r>
      <w:r w:rsidR="00851509">
        <w:rPr>
          <w:rFonts w:ascii="Sakkal Majalla" w:hAnsi="Sakkal Majalla" w:cs="Sakkal Majalla"/>
          <w:b/>
          <w:bCs/>
          <w:sz w:val="28"/>
          <w:szCs w:val="28"/>
          <w:rtl/>
        </w:rPr>
        <w:t>التقليدية</w:t>
      </w:r>
    </w:p>
    <w:p w14:paraId="57636C4A" w14:textId="77777777"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هناك العديد من الطرق التقليدية لتقييم أداء الموظفين، ومن أبرزها:</w:t>
      </w:r>
    </w:p>
    <w:p w14:paraId="1C3E3890" w14:textId="77777777" w:rsidR="004F56DD" w:rsidRPr="004F56DD" w:rsidRDefault="004F56DD" w:rsidP="008F6257">
      <w:pPr>
        <w:jc w:val="both"/>
        <w:rPr>
          <w:rFonts w:ascii="Sakkal Majalla" w:hAnsi="Sakkal Majalla" w:cs="Sakkal Majalla"/>
          <w:sz w:val="28"/>
          <w:szCs w:val="28"/>
          <w:rtl/>
        </w:rPr>
      </w:pPr>
    </w:p>
    <w:p w14:paraId="742699DA" w14:textId="226779C4" w:rsidR="004F56DD" w:rsidRPr="00851509" w:rsidRDefault="004F56DD" w:rsidP="008F6257">
      <w:pPr>
        <w:pStyle w:val="a5"/>
        <w:numPr>
          <w:ilvl w:val="1"/>
          <w:numId w:val="32"/>
        </w:numPr>
        <w:jc w:val="both"/>
        <w:rPr>
          <w:rFonts w:ascii="Sakkal Majalla" w:hAnsi="Sakkal Majalla" w:cs="Sakkal Majalla"/>
          <w:sz w:val="28"/>
          <w:szCs w:val="28"/>
        </w:rPr>
      </w:pPr>
      <w:r w:rsidRPr="00851509">
        <w:rPr>
          <w:rFonts w:ascii="Sakkal Majalla" w:hAnsi="Sakkal Majalla" w:cs="Sakkal Majalla"/>
          <w:sz w:val="28"/>
          <w:szCs w:val="28"/>
          <w:rtl/>
        </w:rPr>
        <w:t>مقاييس التقدير (</w:t>
      </w:r>
      <w:r w:rsidRPr="00851509">
        <w:rPr>
          <w:rFonts w:ascii="Sakkal Majalla" w:hAnsi="Sakkal Majalla" w:cs="Sakkal Majalla"/>
          <w:sz w:val="28"/>
          <w:szCs w:val="28"/>
        </w:rPr>
        <w:t>Rating Scales</w:t>
      </w:r>
      <w:r w:rsidRPr="00851509">
        <w:rPr>
          <w:rFonts w:ascii="Sakkal Majalla" w:hAnsi="Sakkal Majalla" w:cs="Sakkal Majalla"/>
          <w:sz w:val="28"/>
          <w:szCs w:val="28"/>
          <w:rtl/>
        </w:rPr>
        <w:t>): وهي أكثر الطرق استخداماً، وتتضمن تقييم الموظفين على مجموعة من الأبعاد (مثل: جودة العمل، كمية العمل، التعاون، المبادرة) باستخدام مقياس متدرج (عادة من 1 إلى 5) (</w:t>
      </w:r>
      <w:r w:rsidRPr="00851509">
        <w:rPr>
          <w:rFonts w:ascii="Sakkal Majalla" w:hAnsi="Sakkal Majalla" w:cs="Sakkal Majalla"/>
          <w:sz w:val="28"/>
          <w:szCs w:val="28"/>
        </w:rPr>
        <w:t>Landy &amp; Farr, 1980</w:t>
      </w:r>
      <w:r w:rsidRPr="00851509">
        <w:rPr>
          <w:rFonts w:ascii="Sakkal Majalla" w:hAnsi="Sakkal Majalla" w:cs="Sakkal Majalla"/>
          <w:sz w:val="28"/>
          <w:szCs w:val="28"/>
          <w:rtl/>
        </w:rPr>
        <w:t>).</w:t>
      </w:r>
    </w:p>
    <w:p w14:paraId="15FA2D0A" w14:textId="5250383B" w:rsidR="004F56DD" w:rsidRPr="00851509" w:rsidRDefault="004F56DD" w:rsidP="008F6257">
      <w:pPr>
        <w:pStyle w:val="a5"/>
        <w:numPr>
          <w:ilvl w:val="1"/>
          <w:numId w:val="32"/>
        </w:numPr>
        <w:jc w:val="both"/>
        <w:rPr>
          <w:rFonts w:ascii="Sakkal Majalla" w:hAnsi="Sakkal Majalla" w:cs="Sakkal Majalla"/>
          <w:sz w:val="28"/>
          <w:szCs w:val="28"/>
        </w:rPr>
      </w:pPr>
      <w:r w:rsidRPr="00851509">
        <w:rPr>
          <w:rFonts w:ascii="Sakkal Majalla" w:hAnsi="Sakkal Majalla" w:cs="Sakkal Majalla"/>
          <w:sz w:val="28"/>
          <w:szCs w:val="28"/>
          <w:rtl/>
        </w:rPr>
        <w:t>قائمة التحقق (</w:t>
      </w:r>
      <w:r w:rsidRPr="00851509">
        <w:rPr>
          <w:rFonts w:ascii="Sakkal Majalla" w:hAnsi="Sakkal Majalla" w:cs="Sakkal Majalla"/>
          <w:sz w:val="28"/>
          <w:szCs w:val="28"/>
        </w:rPr>
        <w:t>Checklist Method</w:t>
      </w:r>
      <w:r w:rsidRPr="00851509">
        <w:rPr>
          <w:rFonts w:ascii="Sakkal Majalla" w:hAnsi="Sakkal Majalla" w:cs="Sakkal Majalla"/>
          <w:sz w:val="28"/>
          <w:szCs w:val="28"/>
          <w:rtl/>
        </w:rPr>
        <w:t>): تتضمن قائمة من العبارات التي تصف السلوكيات المرتبطة بالأداء ويقوم المقيم بتحديد ما إذا كانت هذه العبارات تنطبق على الموظف أم لا (</w:t>
      </w:r>
      <w:r w:rsidRPr="00851509">
        <w:rPr>
          <w:rFonts w:ascii="Sakkal Majalla" w:hAnsi="Sakkal Majalla" w:cs="Sakkal Majalla"/>
          <w:sz w:val="28"/>
          <w:szCs w:val="28"/>
        </w:rPr>
        <w:t>Murphy &amp; Cleveland, 1995</w:t>
      </w:r>
      <w:r w:rsidRPr="00851509">
        <w:rPr>
          <w:rFonts w:ascii="Sakkal Majalla" w:hAnsi="Sakkal Majalla" w:cs="Sakkal Majalla"/>
          <w:sz w:val="28"/>
          <w:szCs w:val="28"/>
          <w:rtl/>
        </w:rPr>
        <w:t>)</w:t>
      </w:r>
    </w:p>
    <w:p w14:paraId="11274EB8" w14:textId="08AA7477" w:rsidR="004F56DD" w:rsidRPr="00851509" w:rsidRDefault="004F56DD" w:rsidP="008F6257">
      <w:pPr>
        <w:pStyle w:val="a5"/>
        <w:numPr>
          <w:ilvl w:val="1"/>
          <w:numId w:val="32"/>
        </w:numPr>
        <w:jc w:val="both"/>
        <w:rPr>
          <w:rFonts w:ascii="Sakkal Majalla" w:hAnsi="Sakkal Majalla" w:cs="Sakkal Majalla"/>
          <w:sz w:val="28"/>
          <w:szCs w:val="28"/>
        </w:rPr>
      </w:pPr>
      <w:r w:rsidRPr="00851509">
        <w:rPr>
          <w:rFonts w:ascii="Sakkal Majalla" w:hAnsi="Sakkal Majalla" w:cs="Sakkal Majalla"/>
          <w:sz w:val="28"/>
          <w:szCs w:val="28"/>
          <w:rtl/>
        </w:rPr>
        <w:lastRenderedPageBreak/>
        <w:t>طريقة الترتيب (</w:t>
      </w:r>
      <w:r w:rsidRPr="00851509">
        <w:rPr>
          <w:rFonts w:ascii="Sakkal Majalla" w:hAnsi="Sakkal Majalla" w:cs="Sakkal Majalla"/>
          <w:sz w:val="28"/>
          <w:szCs w:val="28"/>
        </w:rPr>
        <w:t>Ranking Method</w:t>
      </w:r>
      <w:r w:rsidRPr="00851509">
        <w:rPr>
          <w:rFonts w:ascii="Sakkal Majalla" w:hAnsi="Sakkal Majalla" w:cs="Sakkal Majalla"/>
          <w:sz w:val="28"/>
          <w:szCs w:val="28"/>
          <w:rtl/>
        </w:rPr>
        <w:t>): تتضمن ترتيب الموظفين من الأفضل إلى الأسوأ أداءً بناءً على معايير محددة وقد تكون هذه الطريقة شاملة (الترتيب العام) أو مجزأة (الترتيب حسب عدة معايير) (</w:t>
      </w:r>
      <w:r w:rsidRPr="00851509">
        <w:rPr>
          <w:rFonts w:ascii="Sakkal Majalla" w:hAnsi="Sakkal Majalla" w:cs="Sakkal Majalla"/>
          <w:sz w:val="28"/>
          <w:szCs w:val="28"/>
        </w:rPr>
        <w:t>Cascio, 2015</w:t>
      </w:r>
      <w:r w:rsidRPr="00851509">
        <w:rPr>
          <w:rFonts w:ascii="Sakkal Majalla" w:hAnsi="Sakkal Majalla" w:cs="Sakkal Majalla"/>
          <w:sz w:val="28"/>
          <w:szCs w:val="28"/>
          <w:rtl/>
        </w:rPr>
        <w:t>)</w:t>
      </w:r>
    </w:p>
    <w:p w14:paraId="2387D0D5" w14:textId="0E42A36B"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طريقة المقارنة الزوجية (</w:t>
      </w:r>
      <w:r w:rsidRPr="00851509">
        <w:rPr>
          <w:rFonts w:ascii="Sakkal Majalla" w:hAnsi="Sakkal Majalla" w:cs="Sakkal Majalla"/>
          <w:sz w:val="28"/>
          <w:szCs w:val="28"/>
        </w:rPr>
        <w:t>Paired Comparison</w:t>
      </w:r>
      <w:r w:rsidRPr="00851509">
        <w:rPr>
          <w:rFonts w:ascii="Sakkal Majalla" w:hAnsi="Sakkal Majalla" w:cs="Sakkal Majalla"/>
          <w:sz w:val="28"/>
          <w:szCs w:val="28"/>
          <w:rtl/>
        </w:rPr>
        <w:t xml:space="preserve">): تتضمن مقارنة كل موظف مع جميع الموظفين الآخرين في المجموعة، زوجاً </w:t>
      </w:r>
      <w:proofErr w:type="spellStart"/>
      <w:r w:rsidRPr="00851509">
        <w:rPr>
          <w:rFonts w:ascii="Sakkal Majalla" w:hAnsi="Sakkal Majalla" w:cs="Sakkal Majalla"/>
          <w:sz w:val="28"/>
          <w:szCs w:val="28"/>
          <w:rtl/>
        </w:rPr>
        <w:t>زوجاً</w:t>
      </w:r>
      <w:proofErr w:type="spellEnd"/>
      <w:r w:rsidRPr="00851509">
        <w:rPr>
          <w:rFonts w:ascii="Sakkal Majalla" w:hAnsi="Sakkal Majalla" w:cs="Sakkal Majalla"/>
          <w:sz w:val="28"/>
          <w:szCs w:val="28"/>
          <w:rtl/>
        </w:rPr>
        <w:t>، لتحديد الأفضل أداءً في كل زوج (</w:t>
      </w:r>
      <w:r w:rsidRPr="00851509">
        <w:rPr>
          <w:rFonts w:ascii="Sakkal Majalla" w:hAnsi="Sakkal Majalla" w:cs="Sakkal Majalla"/>
          <w:sz w:val="28"/>
          <w:szCs w:val="28"/>
        </w:rPr>
        <w:t>Landy &amp; Farr, 1980</w:t>
      </w:r>
      <w:r w:rsidRPr="00851509">
        <w:rPr>
          <w:rFonts w:ascii="Sakkal Majalla" w:hAnsi="Sakkal Majalla" w:cs="Sakkal Majalla"/>
          <w:sz w:val="28"/>
          <w:szCs w:val="28"/>
          <w:rtl/>
        </w:rPr>
        <w:t>)</w:t>
      </w:r>
    </w:p>
    <w:p w14:paraId="2C633620" w14:textId="2D83FD77"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طريقة الأحداث الحرجة (</w:t>
      </w:r>
      <w:r w:rsidRPr="00851509">
        <w:rPr>
          <w:rFonts w:ascii="Sakkal Majalla" w:hAnsi="Sakkal Majalla" w:cs="Sakkal Majalla"/>
          <w:sz w:val="28"/>
          <w:szCs w:val="28"/>
        </w:rPr>
        <w:t>Critical Incident Method</w:t>
      </w:r>
      <w:r w:rsidRPr="00851509">
        <w:rPr>
          <w:rFonts w:ascii="Sakkal Majalla" w:hAnsi="Sakkal Majalla" w:cs="Sakkal Majalla"/>
          <w:sz w:val="28"/>
          <w:szCs w:val="28"/>
          <w:rtl/>
        </w:rPr>
        <w:t>): تتضمن تسجيل الأحداث الهامة (الإيجابية والسلبية) في أداء الموظف خلال فترة التقييم، ثم استخدام هذه الأحداث لتقييم أداء الموظف (</w:t>
      </w:r>
      <w:r w:rsidRPr="00851509">
        <w:rPr>
          <w:rFonts w:ascii="Sakkal Majalla" w:hAnsi="Sakkal Majalla" w:cs="Sakkal Majalla"/>
          <w:sz w:val="28"/>
          <w:szCs w:val="28"/>
        </w:rPr>
        <w:t>Flanagan, 1954</w:t>
      </w:r>
      <w:r w:rsidRPr="00851509">
        <w:rPr>
          <w:rFonts w:ascii="Sakkal Majalla" w:hAnsi="Sakkal Majalla" w:cs="Sakkal Majalla"/>
          <w:sz w:val="28"/>
          <w:szCs w:val="28"/>
          <w:rtl/>
        </w:rPr>
        <w:t>)</w:t>
      </w:r>
    </w:p>
    <w:p w14:paraId="75202CAF" w14:textId="77777777" w:rsidR="004F56DD" w:rsidRPr="004F56DD" w:rsidRDefault="004F56DD" w:rsidP="008F6257">
      <w:pPr>
        <w:jc w:val="both"/>
        <w:rPr>
          <w:rFonts w:ascii="Sakkal Majalla" w:hAnsi="Sakkal Majalla" w:cs="Sakkal Majalla"/>
          <w:sz w:val="28"/>
          <w:szCs w:val="28"/>
          <w:rtl/>
        </w:rPr>
      </w:pPr>
    </w:p>
    <w:p w14:paraId="5323A18C" w14:textId="0A11FAEA" w:rsidR="004F56DD" w:rsidRPr="00851509" w:rsidRDefault="004F56DD" w:rsidP="008F6257">
      <w:pPr>
        <w:jc w:val="both"/>
        <w:rPr>
          <w:rFonts w:ascii="Sakkal Majalla" w:hAnsi="Sakkal Majalla" w:cs="Sakkal Majalla"/>
          <w:b/>
          <w:bCs/>
          <w:sz w:val="28"/>
          <w:szCs w:val="28"/>
        </w:rPr>
      </w:pPr>
      <w:r w:rsidRPr="00851509">
        <w:rPr>
          <w:rFonts w:ascii="Sakkal Majalla" w:hAnsi="Sakkal Majalla" w:cs="Sakkal Majalla"/>
          <w:b/>
          <w:bCs/>
          <w:sz w:val="28"/>
          <w:szCs w:val="28"/>
          <w:rtl/>
        </w:rPr>
        <w:t xml:space="preserve"> 2.4.2 طرق تقييم الأداء </w:t>
      </w:r>
      <w:r w:rsidR="00851509">
        <w:rPr>
          <w:rFonts w:ascii="Sakkal Majalla" w:hAnsi="Sakkal Majalla" w:cs="Sakkal Majalla"/>
          <w:b/>
          <w:bCs/>
          <w:sz w:val="28"/>
          <w:szCs w:val="28"/>
          <w:rtl/>
        </w:rPr>
        <w:t>الحديثة</w:t>
      </w:r>
    </w:p>
    <w:p w14:paraId="18F9475C" w14:textId="77777777"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مع تطور مفاهيم وممارسات إدارة الأداء، ظهرت طرق حديثة لتقييم أداء الموظفين، ومن أبرزها:</w:t>
      </w:r>
    </w:p>
    <w:p w14:paraId="2E33638C" w14:textId="77777777" w:rsidR="004F56DD" w:rsidRPr="004F56DD" w:rsidRDefault="004F56DD" w:rsidP="008F6257">
      <w:pPr>
        <w:jc w:val="both"/>
        <w:rPr>
          <w:rFonts w:ascii="Sakkal Majalla" w:hAnsi="Sakkal Majalla" w:cs="Sakkal Majalla"/>
          <w:sz w:val="28"/>
          <w:szCs w:val="28"/>
          <w:rtl/>
        </w:rPr>
      </w:pPr>
    </w:p>
    <w:p w14:paraId="0E45701E" w14:textId="6A89FE42"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الإدارة بالأهداف (</w:t>
      </w:r>
      <w:r w:rsidRPr="00851509">
        <w:rPr>
          <w:rFonts w:ascii="Sakkal Majalla" w:hAnsi="Sakkal Majalla" w:cs="Sakkal Majalla"/>
          <w:sz w:val="28"/>
          <w:szCs w:val="28"/>
        </w:rPr>
        <w:t>Management by Objectives - MBO</w:t>
      </w:r>
      <w:r w:rsidRPr="00851509">
        <w:rPr>
          <w:rFonts w:ascii="Sakkal Majalla" w:hAnsi="Sakkal Majalla" w:cs="Sakkal Majalla"/>
          <w:sz w:val="28"/>
          <w:szCs w:val="28"/>
          <w:rtl/>
        </w:rPr>
        <w:t>): تتضمن تحديد أهداف مشتركة بين المدير والموظف ثم تقييم أداء الموظف بناءً على مدى تحقيقه لهذه الأهداف وتركز هذه الطريقة على النتائج بدلاً من السلوكيات (</w:t>
      </w:r>
      <w:r w:rsidRPr="00851509">
        <w:rPr>
          <w:rFonts w:ascii="Sakkal Majalla" w:hAnsi="Sakkal Majalla" w:cs="Sakkal Majalla"/>
          <w:sz w:val="28"/>
          <w:szCs w:val="28"/>
        </w:rPr>
        <w:t>Drucker, 1954</w:t>
      </w:r>
      <w:r w:rsidRPr="00851509">
        <w:rPr>
          <w:rFonts w:ascii="Sakkal Majalla" w:hAnsi="Sakkal Majalla" w:cs="Sakkal Majalla"/>
          <w:sz w:val="28"/>
          <w:szCs w:val="28"/>
          <w:rtl/>
        </w:rPr>
        <w:t>)</w:t>
      </w:r>
    </w:p>
    <w:p w14:paraId="07B5FAA2" w14:textId="2D29BD14"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التغذية الراجعة 360 درجة (360-</w:t>
      </w:r>
      <w:r w:rsidRPr="00851509">
        <w:rPr>
          <w:rFonts w:ascii="Sakkal Majalla" w:hAnsi="Sakkal Majalla" w:cs="Sakkal Majalla"/>
          <w:sz w:val="28"/>
          <w:szCs w:val="28"/>
        </w:rPr>
        <w:t>Degree Feedback</w:t>
      </w:r>
      <w:r w:rsidRPr="00851509">
        <w:rPr>
          <w:rFonts w:ascii="Sakkal Majalla" w:hAnsi="Sakkal Majalla" w:cs="Sakkal Majalla"/>
          <w:sz w:val="28"/>
          <w:szCs w:val="28"/>
          <w:rtl/>
        </w:rPr>
        <w:t xml:space="preserve">): تتضمن جمع التغذية الراجعة حول أداء الموظف من مجموعة متنوعة من المصادر مثل المديرين، والزملاء، والمرؤوسين، والعملاء، بالإضافة </w:t>
      </w:r>
      <w:proofErr w:type="spellStart"/>
      <w:r w:rsidR="00575F27">
        <w:rPr>
          <w:rFonts w:ascii="Sakkal Majalla" w:hAnsi="Sakkal Majalla" w:cs="Sakkal Majalla"/>
          <w:sz w:val="28"/>
          <w:szCs w:val="28"/>
          <w:rtl/>
        </w:rPr>
        <w:t>الی</w:t>
      </w:r>
      <w:proofErr w:type="spellEnd"/>
      <w:r w:rsidRPr="00851509">
        <w:rPr>
          <w:rFonts w:ascii="Sakkal Majalla" w:hAnsi="Sakkal Majalla" w:cs="Sakkal Majalla"/>
          <w:sz w:val="28"/>
          <w:szCs w:val="28"/>
          <w:rtl/>
        </w:rPr>
        <w:t xml:space="preserve"> تقييم الموظف لنفسه وتوفر هذه الطريقة صورة أكثر شمولية وموضوعية عن أداء الموظف (</w:t>
      </w:r>
      <w:r w:rsidRPr="00851509">
        <w:rPr>
          <w:rFonts w:ascii="Sakkal Majalla" w:hAnsi="Sakkal Majalla" w:cs="Sakkal Majalla"/>
          <w:sz w:val="28"/>
          <w:szCs w:val="28"/>
        </w:rPr>
        <w:t>London &amp; Beatty, 1993</w:t>
      </w:r>
      <w:r w:rsidRPr="00851509">
        <w:rPr>
          <w:rFonts w:ascii="Sakkal Majalla" w:hAnsi="Sakkal Majalla" w:cs="Sakkal Majalla"/>
          <w:sz w:val="28"/>
          <w:szCs w:val="28"/>
          <w:rtl/>
        </w:rPr>
        <w:t>)</w:t>
      </w:r>
    </w:p>
    <w:p w14:paraId="64A6E6B3" w14:textId="53EC1B87"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تقييم الكفاءات (</w:t>
      </w:r>
      <w:r w:rsidRPr="00851509">
        <w:rPr>
          <w:rFonts w:ascii="Sakkal Majalla" w:hAnsi="Sakkal Majalla" w:cs="Sakkal Majalla"/>
          <w:sz w:val="28"/>
          <w:szCs w:val="28"/>
        </w:rPr>
        <w:t>Competency-Based Assessment</w:t>
      </w:r>
      <w:r w:rsidRPr="00851509">
        <w:rPr>
          <w:rFonts w:ascii="Sakkal Majalla" w:hAnsi="Sakkal Majalla" w:cs="Sakkal Majalla"/>
          <w:sz w:val="28"/>
          <w:szCs w:val="28"/>
          <w:rtl/>
        </w:rPr>
        <w:t>): يركز على تقييم مستوى كفاءات الموظف (المعارف، المهارات، القدرات، السلوكيات) المرتبطة بالأداء الفعال في الوظيفة وتستخدم هذه الطريقة نماذج الكفاءات التي تحدد الكفاءات المطلوبة لكل وظيفة ومستوياتها (</w:t>
      </w:r>
      <w:r w:rsidRPr="00851509">
        <w:rPr>
          <w:rFonts w:ascii="Sakkal Majalla" w:hAnsi="Sakkal Majalla" w:cs="Sakkal Majalla"/>
          <w:sz w:val="28"/>
          <w:szCs w:val="28"/>
        </w:rPr>
        <w:t>Campion et al, 2011</w:t>
      </w:r>
      <w:r w:rsidRPr="00851509">
        <w:rPr>
          <w:rFonts w:ascii="Sakkal Majalla" w:hAnsi="Sakkal Majalla" w:cs="Sakkal Majalla"/>
          <w:sz w:val="28"/>
          <w:szCs w:val="28"/>
          <w:rtl/>
        </w:rPr>
        <w:t>)</w:t>
      </w:r>
    </w:p>
    <w:p w14:paraId="37D24779" w14:textId="4AEC071D" w:rsidR="004F56DD" w:rsidRPr="00851509" w:rsidRDefault="004F56DD" w:rsidP="008F6257">
      <w:pPr>
        <w:pStyle w:val="a5"/>
        <w:numPr>
          <w:ilvl w:val="1"/>
          <w:numId w:val="32"/>
        </w:numPr>
        <w:jc w:val="both"/>
        <w:rPr>
          <w:rFonts w:ascii="Sakkal Majalla" w:hAnsi="Sakkal Majalla" w:cs="Sakkal Majalla"/>
          <w:sz w:val="28"/>
          <w:szCs w:val="28"/>
          <w:rtl/>
        </w:rPr>
      </w:pPr>
      <w:r w:rsidRPr="00851509">
        <w:rPr>
          <w:rFonts w:ascii="Sakkal Majalla" w:hAnsi="Sakkal Majalla" w:cs="Sakkal Majalla"/>
          <w:sz w:val="28"/>
          <w:szCs w:val="28"/>
          <w:rtl/>
        </w:rPr>
        <w:t>التقييم المستمر (</w:t>
      </w:r>
      <w:r w:rsidRPr="00851509">
        <w:rPr>
          <w:rFonts w:ascii="Sakkal Majalla" w:hAnsi="Sakkal Majalla" w:cs="Sakkal Majalla"/>
          <w:sz w:val="28"/>
          <w:szCs w:val="28"/>
        </w:rPr>
        <w:t>Continuous Assessment</w:t>
      </w:r>
      <w:r w:rsidRPr="00851509">
        <w:rPr>
          <w:rFonts w:ascii="Sakkal Majalla" w:hAnsi="Sakkal Majalla" w:cs="Sakkal Majalla"/>
          <w:sz w:val="28"/>
          <w:szCs w:val="28"/>
          <w:rtl/>
        </w:rPr>
        <w:t>): بدلاً من التقييم السنوي التقليدي تتبنى بعض المنظمات نهج التقييم المستمر الذي يتضمن مراجعات دورية متكررة (أسبوعية أو شهرية أو ربع سنوية) وتقديم تغذية راجعة مستمرة ويهدف هذا النهج إلى تسريع تحسين الأداء وتعزيز التعلم المستمر (</w:t>
      </w:r>
      <w:r w:rsidRPr="00851509">
        <w:rPr>
          <w:rFonts w:ascii="Sakkal Majalla" w:hAnsi="Sakkal Majalla" w:cs="Sakkal Majalla"/>
          <w:sz w:val="28"/>
          <w:szCs w:val="28"/>
        </w:rPr>
        <w:t>Pulakos et al, 2015</w:t>
      </w:r>
      <w:r w:rsidRPr="00851509">
        <w:rPr>
          <w:rFonts w:ascii="Sakkal Majalla" w:hAnsi="Sakkal Majalla" w:cs="Sakkal Majalla"/>
          <w:sz w:val="28"/>
          <w:szCs w:val="28"/>
          <w:rtl/>
        </w:rPr>
        <w:t>)</w:t>
      </w:r>
    </w:p>
    <w:p w14:paraId="190CBB69" w14:textId="61A05E3B" w:rsidR="004F56DD" w:rsidRDefault="004F56DD" w:rsidP="008F6257">
      <w:pPr>
        <w:pStyle w:val="a5"/>
        <w:numPr>
          <w:ilvl w:val="1"/>
          <w:numId w:val="32"/>
        </w:numPr>
        <w:jc w:val="both"/>
        <w:rPr>
          <w:rFonts w:ascii="Sakkal Majalla" w:hAnsi="Sakkal Majalla" w:cs="Sakkal Majalla"/>
          <w:sz w:val="28"/>
          <w:szCs w:val="28"/>
        </w:rPr>
      </w:pPr>
      <w:r w:rsidRPr="00851509">
        <w:rPr>
          <w:rFonts w:ascii="Sakkal Majalla" w:hAnsi="Sakkal Majalla" w:cs="Sakkal Majalla"/>
          <w:sz w:val="28"/>
          <w:szCs w:val="28"/>
          <w:rtl/>
        </w:rPr>
        <w:t>تقييم الأداء المعتمد على البيانات (</w:t>
      </w:r>
      <w:r w:rsidRPr="00851509">
        <w:rPr>
          <w:rFonts w:ascii="Sakkal Majalla" w:hAnsi="Sakkal Majalla" w:cs="Sakkal Majalla"/>
          <w:sz w:val="28"/>
          <w:szCs w:val="28"/>
        </w:rPr>
        <w:t>Data-Driven Performance Evaluation</w:t>
      </w:r>
      <w:r w:rsidRPr="00851509">
        <w:rPr>
          <w:rFonts w:ascii="Sakkal Majalla" w:hAnsi="Sakkal Majalla" w:cs="Sakkal Majalla"/>
          <w:sz w:val="28"/>
          <w:szCs w:val="28"/>
          <w:rtl/>
        </w:rPr>
        <w:t xml:space="preserve">): تستخدم تقنيات تحليل البيانات والذكاء الاصطناعي لجمع وتحليل بيانات الأداء من مصادر متعددة، وتوفير رؤى موضوعية ودقيقة حول أداء الموظفين وتساعد هذه الطريقة </w:t>
      </w:r>
      <w:r w:rsidR="00386507">
        <w:rPr>
          <w:rFonts w:ascii="Sakkal Majalla" w:hAnsi="Sakkal Majalla" w:cs="Sakkal Majalla"/>
          <w:sz w:val="28"/>
          <w:szCs w:val="28"/>
          <w:rtl/>
        </w:rPr>
        <w:t>من</w:t>
      </w:r>
      <w:r w:rsidRPr="00851509">
        <w:rPr>
          <w:rFonts w:ascii="Sakkal Majalla" w:hAnsi="Sakkal Majalla" w:cs="Sakkal Majalla"/>
          <w:sz w:val="28"/>
          <w:szCs w:val="28"/>
          <w:rtl/>
        </w:rPr>
        <w:t xml:space="preserve"> تقليل التحيزات وتحسين دقة وموضوعية التقييم (</w:t>
      </w:r>
      <w:r w:rsidRPr="00851509">
        <w:rPr>
          <w:rFonts w:ascii="Sakkal Majalla" w:hAnsi="Sakkal Majalla" w:cs="Sakkal Majalla"/>
          <w:sz w:val="28"/>
          <w:szCs w:val="28"/>
        </w:rPr>
        <w:t>Raghavan et al, 2020</w:t>
      </w:r>
      <w:r w:rsidRPr="00851509">
        <w:rPr>
          <w:rFonts w:ascii="Sakkal Majalla" w:hAnsi="Sakkal Majalla" w:cs="Sakkal Majalla"/>
          <w:sz w:val="28"/>
          <w:szCs w:val="28"/>
          <w:rtl/>
        </w:rPr>
        <w:t>)</w:t>
      </w:r>
    </w:p>
    <w:p w14:paraId="3D9C86A8" w14:textId="77777777" w:rsidR="00851509" w:rsidRDefault="00851509" w:rsidP="008F6257">
      <w:pPr>
        <w:jc w:val="both"/>
        <w:rPr>
          <w:rFonts w:ascii="Sakkal Majalla" w:hAnsi="Sakkal Majalla" w:cs="Sakkal Majalla"/>
          <w:sz w:val="28"/>
          <w:szCs w:val="28"/>
        </w:rPr>
      </w:pPr>
    </w:p>
    <w:p w14:paraId="187E6571" w14:textId="77777777" w:rsidR="004F56DD" w:rsidRPr="004F56DD" w:rsidRDefault="004F56DD" w:rsidP="008F6257">
      <w:pPr>
        <w:jc w:val="both"/>
        <w:rPr>
          <w:rFonts w:ascii="Sakkal Majalla" w:hAnsi="Sakkal Majalla" w:cs="Sakkal Majalla"/>
          <w:sz w:val="28"/>
          <w:szCs w:val="28"/>
          <w:rtl/>
        </w:rPr>
      </w:pPr>
    </w:p>
    <w:p w14:paraId="44065FAA" w14:textId="501D43DD" w:rsidR="004F56DD" w:rsidRPr="00851509" w:rsidRDefault="004F56DD" w:rsidP="00EB6C96">
      <w:pPr>
        <w:pStyle w:val="2"/>
        <w:rPr>
          <w:rtl/>
        </w:rPr>
      </w:pPr>
      <w:r w:rsidRPr="004F56DD">
        <w:rPr>
          <w:rtl/>
        </w:rPr>
        <w:t xml:space="preserve"> </w:t>
      </w:r>
      <w:bookmarkStart w:id="26" w:name="_Toc224279233"/>
      <w:r w:rsidRPr="00851509">
        <w:rPr>
          <w:rtl/>
        </w:rPr>
        <w:t>المبحث الثالث: العلاقة بين التحول الرقمي في ممارسات الموارد البشرية وأداء الموظفين</w:t>
      </w:r>
      <w:bookmarkEnd w:id="26"/>
    </w:p>
    <w:p w14:paraId="4390DEC4" w14:textId="77777777" w:rsidR="004F56DD" w:rsidRPr="004F56DD" w:rsidRDefault="004F56DD" w:rsidP="008F6257">
      <w:pPr>
        <w:jc w:val="both"/>
        <w:rPr>
          <w:rFonts w:ascii="Sakkal Majalla" w:hAnsi="Sakkal Majalla" w:cs="Sakkal Majalla"/>
          <w:sz w:val="28"/>
          <w:szCs w:val="28"/>
          <w:rtl/>
        </w:rPr>
      </w:pPr>
    </w:p>
    <w:p w14:paraId="5E1E1615" w14:textId="0510BA41" w:rsidR="004F56DD" w:rsidRPr="00851509" w:rsidRDefault="004F56DD" w:rsidP="008F6257">
      <w:pPr>
        <w:jc w:val="both"/>
        <w:rPr>
          <w:rFonts w:ascii="Sakkal Majalla" w:hAnsi="Sakkal Majalla" w:cs="Sakkal Majalla"/>
          <w:b/>
          <w:bCs/>
          <w:sz w:val="28"/>
          <w:szCs w:val="28"/>
        </w:rPr>
      </w:pPr>
      <w:r w:rsidRPr="00851509">
        <w:rPr>
          <w:rFonts w:ascii="Sakkal Majalla" w:hAnsi="Sakkal Majalla" w:cs="Sakkal Majalla"/>
          <w:b/>
          <w:bCs/>
          <w:sz w:val="28"/>
          <w:szCs w:val="28"/>
          <w:rtl/>
        </w:rPr>
        <w:t xml:space="preserve"> 3.1 النظريات المفسرة </w:t>
      </w:r>
      <w:r w:rsidR="00851509" w:rsidRPr="00851509">
        <w:rPr>
          <w:rFonts w:ascii="Sakkal Majalla" w:hAnsi="Sakkal Majalla" w:cs="Sakkal Majalla"/>
          <w:b/>
          <w:bCs/>
          <w:sz w:val="28"/>
          <w:szCs w:val="28"/>
          <w:rtl/>
        </w:rPr>
        <w:t>للعلاقة</w:t>
      </w:r>
    </w:p>
    <w:p w14:paraId="43421AB1" w14:textId="77777777"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هناك عدة نظريات تساعد في فهم وتفسير العلاقة بين التحول الرقمي في ممارسات الموارد البشرية وأداء الموظفين، ومن أهمها:</w:t>
      </w:r>
    </w:p>
    <w:p w14:paraId="5A06C3D4" w14:textId="77777777" w:rsidR="004F56DD" w:rsidRPr="004F56DD" w:rsidRDefault="004F56DD" w:rsidP="008F6257">
      <w:pPr>
        <w:jc w:val="both"/>
        <w:rPr>
          <w:rFonts w:ascii="Sakkal Majalla" w:hAnsi="Sakkal Majalla" w:cs="Sakkal Majalla"/>
          <w:sz w:val="28"/>
          <w:szCs w:val="28"/>
          <w:rtl/>
        </w:rPr>
      </w:pPr>
    </w:p>
    <w:p w14:paraId="44A71E06" w14:textId="5D9CFB9E" w:rsidR="004F56DD" w:rsidRPr="00851509" w:rsidRDefault="004F56DD" w:rsidP="008F6257">
      <w:pPr>
        <w:jc w:val="both"/>
        <w:rPr>
          <w:rFonts w:ascii="Sakkal Majalla" w:hAnsi="Sakkal Majalla" w:cs="Sakkal Majalla"/>
          <w:b/>
          <w:bCs/>
          <w:sz w:val="28"/>
          <w:szCs w:val="28"/>
        </w:rPr>
      </w:pPr>
      <w:r w:rsidRPr="00851509">
        <w:rPr>
          <w:rFonts w:ascii="Sakkal Majalla" w:hAnsi="Sakkal Majalla" w:cs="Sakkal Majalla"/>
          <w:b/>
          <w:bCs/>
          <w:sz w:val="28"/>
          <w:szCs w:val="28"/>
          <w:rtl/>
        </w:rPr>
        <w:t xml:space="preserve"> 3.1.1 نموذج قبول التكنولوجيا (</w:t>
      </w:r>
      <w:r w:rsidRPr="00851509">
        <w:rPr>
          <w:rFonts w:ascii="Sakkal Majalla" w:hAnsi="Sakkal Majalla" w:cs="Sakkal Majalla"/>
          <w:b/>
          <w:bCs/>
          <w:sz w:val="28"/>
          <w:szCs w:val="28"/>
        </w:rPr>
        <w:t>Technology Acceptance Model - TAM</w:t>
      </w:r>
      <w:r w:rsidRPr="00851509">
        <w:rPr>
          <w:rFonts w:ascii="Sakkal Majalla" w:hAnsi="Sakkal Majalla" w:cs="Sakkal Majalla"/>
          <w:b/>
          <w:bCs/>
          <w:sz w:val="28"/>
          <w:szCs w:val="28"/>
          <w:rtl/>
        </w:rPr>
        <w:t>)</w:t>
      </w:r>
    </w:p>
    <w:p w14:paraId="2C2B0534" w14:textId="5BD9B4E8"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 xml:space="preserve">طور </w:t>
      </w:r>
      <w:r w:rsidRPr="004F56DD">
        <w:rPr>
          <w:rFonts w:ascii="Sakkal Majalla" w:hAnsi="Sakkal Majalla" w:cs="Sakkal Majalla"/>
          <w:sz w:val="28"/>
          <w:szCs w:val="28"/>
        </w:rPr>
        <w:t>Davis (1989)</w:t>
      </w:r>
      <w:r w:rsidRPr="004F56DD">
        <w:rPr>
          <w:rFonts w:ascii="Sakkal Majalla" w:hAnsi="Sakkal Majalla" w:cs="Sakkal Majalla"/>
          <w:sz w:val="28"/>
          <w:szCs w:val="28"/>
          <w:rtl/>
        </w:rPr>
        <w:t xml:space="preserve"> نموذج قبول التكنولوجيا لتفسير العوامل المؤثرة في قبول واستخدام الأفراد للتكنولوجيا الجديدة ويفترض النموذج أن قبول التكنولوجيا يتأثر بعاملين رئيسيين: الفائدة المدركة (</w:t>
      </w:r>
      <w:r w:rsidRPr="004F56DD">
        <w:rPr>
          <w:rFonts w:ascii="Sakkal Majalla" w:hAnsi="Sakkal Majalla" w:cs="Sakkal Majalla"/>
          <w:sz w:val="28"/>
          <w:szCs w:val="28"/>
        </w:rPr>
        <w:t>Perceived Usefulness</w:t>
      </w:r>
      <w:r w:rsidRPr="004F56DD">
        <w:rPr>
          <w:rFonts w:ascii="Sakkal Majalla" w:hAnsi="Sakkal Majalla" w:cs="Sakkal Majalla"/>
          <w:sz w:val="28"/>
          <w:szCs w:val="28"/>
          <w:rtl/>
        </w:rPr>
        <w:t>) التي تشير إلى درجة اعتقاد الفرد بأن استخدام نظام معين سيعزز أداءه الوظيفي، وسهولة الاستخدام المدركة (</w:t>
      </w:r>
      <w:r w:rsidRPr="004F56DD">
        <w:rPr>
          <w:rFonts w:ascii="Sakkal Majalla" w:hAnsi="Sakkal Majalla" w:cs="Sakkal Majalla"/>
          <w:sz w:val="28"/>
          <w:szCs w:val="28"/>
        </w:rPr>
        <w:t>Perceived Ease of Use</w:t>
      </w:r>
      <w:r w:rsidRPr="004F56DD">
        <w:rPr>
          <w:rFonts w:ascii="Sakkal Majalla" w:hAnsi="Sakkal Majalla" w:cs="Sakkal Majalla"/>
          <w:sz w:val="28"/>
          <w:szCs w:val="28"/>
          <w:rtl/>
        </w:rPr>
        <w:t>) التي تشير إلى درجة اعتقاد الفرد بأن استخدام نظام معين سيكون خالياً من الجهد</w:t>
      </w:r>
      <w:r w:rsidR="00851509">
        <w:rPr>
          <w:rFonts w:ascii="Sakkal Majalla" w:hAnsi="Sakkal Majalla" w:cs="Sakkal Majalla"/>
          <w:sz w:val="28"/>
          <w:szCs w:val="28"/>
          <w:rtl/>
        </w:rPr>
        <w:t xml:space="preserve"> </w:t>
      </w:r>
      <w:r w:rsidRPr="004F56DD">
        <w:rPr>
          <w:rFonts w:ascii="Sakkal Majalla" w:hAnsi="Sakkal Majalla" w:cs="Sakkal Majalla"/>
          <w:sz w:val="28"/>
          <w:szCs w:val="28"/>
          <w:rtl/>
        </w:rPr>
        <w:t>وفي سياق التحول الرقمي في ممارسات الموارد البشرية، يساعد هذا النموذج في فهم كيف يؤثر إدراك الموظفين لفوائد وسهولة استخدام النظم الرقمية في قبولهم واستخدامهم لهذه النظم، وكيف ينعكس ذلك على أدائهم فعندما يدرك الموظفون أن النظم الرقمية للموارد البشرية مفيدة وسهلة الاستخدام فإنهم يكونون أكثر استعداداً لاستخدامها والاستفادة منها، مما قد يؤدي إلى تحسين أدائهم (</w:t>
      </w:r>
      <w:r w:rsidRPr="004F56DD">
        <w:rPr>
          <w:rFonts w:ascii="Sakkal Majalla" w:hAnsi="Sakkal Majalla" w:cs="Sakkal Majalla"/>
          <w:sz w:val="28"/>
          <w:szCs w:val="28"/>
        </w:rPr>
        <w:t>Venkatesh &amp; Davis, 2000</w:t>
      </w:r>
      <w:r w:rsidRPr="004F56DD">
        <w:rPr>
          <w:rFonts w:ascii="Sakkal Majalla" w:hAnsi="Sakkal Majalla" w:cs="Sakkal Majalla"/>
          <w:sz w:val="28"/>
          <w:szCs w:val="28"/>
          <w:rtl/>
        </w:rPr>
        <w:t>)</w:t>
      </w:r>
    </w:p>
    <w:p w14:paraId="09737043" w14:textId="77777777" w:rsidR="004F56DD" w:rsidRPr="004F56DD" w:rsidRDefault="004F56DD" w:rsidP="008F6257">
      <w:pPr>
        <w:jc w:val="both"/>
        <w:rPr>
          <w:rFonts w:ascii="Sakkal Majalla" w:hAnsi="Sakkal Majalla" w:cs="Sakkal Majalla"/>
          <w:sz w:val="28"/>
          <w:szCs w:val="28"/>
          <w:rtl/>
        </w:rPr>
      </w:pPr>
    </w:p>
    <w:p w14:paraId="0AD7D9AF" w14:textId="5EC4C7C4" w:rsidR="004F56DD" w:rsidRPr="008929CB" w:rsidRDefault="004F56DD" w:rsidP="008F6257">
      <w:pPr>
        <w:jc w:val="both"/>
        <w:rPr>
          <w:rFonts w:ascii="Sakkal Majalla" w:hAnsi="Sakkal Majalla" w:cs="Sakkal Majalla"/>
          <w:b/>
          <w:bCs/>
          <w:sz w:val="28"/>
          <w:szCs w:val="28"/>
        </w:rPr>
      </w:pPr>
      <w:r w:rsidRPr="008929CB">
        <w:rPr>
          <w:rFonts w:ascii="Sakkal Majalla" w:hAnsi="Sakkal Majalla" w:cs="Sakkal Majalla"/>
          <w:b/>
          <w:bCs/>
          <w:sz w:val="28"/>
          <w:szCs w:val="28"/>
          <w:rtl/>
        </w:rPr>
        <w:t xml:space="preserve"> 3.1.2 نظرية الموارد (</w:t>
      </w:r>
      <w:r w:rsidRPr="008929CB">
        <w:rPr>
          <w:rFonts w:ascii="Sakkal Majalla" w:hAnsi="Sakkal Majalla" w:cs="Sakkal Majalla"/>
          <w:b/>
          <w:bCs/>
          <w:sz w:val="28"/>
          <w:szCs w:val="28"/>
        </w:rPr>
        <w:t>Resource-Based View - RBV</w:t>
      </w:r>
      <w:r w:rsidRPr="008929CB">
        <w:rPr>
          <w:rFonts w:ascii="Sakkal Majalla" w:hAnsi="Sakkal Majalla" w:cs="Sakkal Majalla"/>
          <w:b/>
          <w:bCs/>
          <w:sz w:val="28"/>
          <w:szCs w:val="28"/>
          <w:rtl/>
        </w:rPr>
        <w:t>)</w:t>
      </w:r>
    </w:p>
    <w:p w14:paraId="7DF70680" w14:textId="69F425E0" w:rsidR="008929CB" w:rsidRDefault="004F56DD" w:rsidP="009B3C1D">
      <w:pPr>
        <w:jc w:val="both"/>
        <w:rPr>
          <w:rFonts w:ascii="Sakkal Majalla" w:hAnsi="Sakkal Majalla" w:cs="Sakkal Majalla"/>
          <w:sz w:val="28"/>
          <w:szCs w:val="28"/>
        </w:rPr>
      </w:pPr>
      <w:r w:rsidRPr="004F56DD">
        <w:rPr>
          <w:rFonts w:ascii="Sakkal Majalla" w:hAnsi="Sakkal Majalla" w:cs="Sakkal Majalla"/>
          <w:sz w:val="28"/>
          <w:szCs w:val="28"/>
          <w:rtl/>
        </w:rPr>
        <w:t xml:space="preserve">تفترض نظرية الموارد التي طورها </w:t>
      </w:r>
      <w:r w:rsidRPr="004F56DD">
        <w:rPr>
          <w:rFonts w:ascii="Sakkal Majalla" w:hAnsi="Sakkal Majalla" w:cs="Sakkal Majalla"/>
          <w:sz w:val="28"/>
          <w:szCs w:val="28"/>
        </w:rPr>
        <w:t>Barney (1991)</w:t>
      </w:r>
      <w:r w:rsidRPr="004F56DD">
        <w:rPr>
          <w:rFonts w:ascii="Sakkal Majalla" w:hAnsi="Sakkal Majalla" w:cs="Sakkal Majalla"/>
          <w:sz w:val="28"/>
          <w:szCs w:val="28"/>
          <w:rtl/>
        </w:rPr>
        <w:t xml:space="preserve"> أن الميزة التنافسية المستدامة للمنظمة تنبع من امتلاكها لموارد قيّمة ونادرة وغير قابلة للتقليد أو الاستبدال بسهولة وقد وسّع </w:t>
      </w:r>
      <w:r w:rsidRPr="004F56DD">
        <w:rPr>
          <w:rFonts w:ascii="Sakkal Majalla" w:hAnsi="Sakkal Majalla" w:cs="Sakkal Majalla"/>
          <w:sz w:val="28"/>
          <w:szCs w:val="28"/>
        </w:rPr>
        <w:t>Barney &amp; Wright (1998)</w:t>
      </w:r>
      <w:r w:rsidRPr="004F56DD">
        <w:rPr>
          <w:rFonts w:ascii="Sakkal Majalla" w:hAnsi="Sakkal Majalla" w:cs="Sakkal Majalla"/>
          <w:sz w:val="28"/>
          <w:szCs w:val="28"/>
          <w:rtl/>
        </w:rPr>
        <w:t xml:space="preserve"> هذه النظرية لتشمل الموارد البشرية وأنظمة إدارة الموارد البشرية كمصادر محتملة للميزة التنافسية</w:t>
      </w:r>
      <w:r w:rsidR="008929CB">
        <w:rPr>
          <w:rFonts w:ascii="Sakkal Majalla" w:hAnsi="Sakkal Majalla" w:cs="Sakkal Majalla"/>
          <w:sz w:val="28"/>
          <w:szCs w:val="28"/>
          <w:rtl/>
        </w:rPr>
        <w:t xml:space="preserve"> </w:t>
      </w:r>
      <w:r w:rsidRPr="004F56DD">
        <w:rPr>
          <w:rFonts w:ascii="Sakkal Majalla" w:hAnsi="Sakkal Majalla" w:cs="Sakkal Majalla"/>
          <w:sz w:val="28"/>
          <w:szCs w:val="28"/>
          <w:rtl/>
        </w:rPr>
        <w:t xml:space="preserve">وفي سياق التحول الرقمي في ممارسات الموارد البشرية، تساعد هذه النظرية في فهم كيف يمكن للنظم الرقمية المتطورة للموارد البشرية أن تسهم </w:t>
      </w:r>
      <w:r w:rsidR="00386507">
        <w:rPr>
          <w:rFonts w:ascii="Sakkal Majalla" w:hAnsi="Sakkal Majalla" w:cs="Sakkal Majalla"/>
          <w:sz w:val="28"/>
          <w:szCs w:val="28"/>
          <w:rtl/>
        </w:rPr>
        <w:t>من</w:t>
      </w:r>
      <w:r w:rsidRPr="004F56DD">
        <w:rPr>
          <w:rFonts w:ascii="Sakkal Majalla" w:hAnsi="Sakkal Majalla" w:cs="Sakkal Majalla"/>
          <w:sz w:val="28"/>
          <w:szCs w:val="28"/>
          <w:rtl/>
        </w:rPr>
        <w:t xml:space="preserve"> بناء قدرات بشرية فريدة وقيّمة (مثل المعرفة، والمهارات، والقدرات، والسلوكيات) التي تعزز أداء الموظفين والأداء التنظيمي فمن خلال استخدام التحليلات المتقدمة واتخاذ القرارات المستندة إلى البيانات، يمكن للمنظمات تحسين جودة ممارسات الموارد البشرية مثل التوظيف والتدريب وإدارة المواهب مما يؤدي </w:t>
      </w:r>
      <w:proofErr w:type="spellStart"/>
      <w:r w:rsidR="00575F27">
        <w:rPr>
          <w:rFonts w:ascii="Sakkal Majalla" w:hAnsi="Sakkal Majalla" w:cs="Sakkal Majalla"/>
          <w:sz w:val="28"/>
          <w:szCs w:val="28"/>
          <w:rtl/>
        </w:rPr>
        <w:t>الی</w:t>
      </w:r>
      <w:proofErr w:type="spellEnd"/>
      <w:r w:rsidRPr="004F56DD">
        <w:rPr>
          <w:rFonts w:ascii="Sakkal Majalla" w:hAnsi="Sakkal Majalla" w:cs="Sakkal Majalla"/>
          <w:sz w:val="28"/>
          <w:szCs w:val="28"/>
          <w:rtl/>
        </w:rPr>
        <w:t xml:space="preserve"> تعزيز رأس المال البشري وتحسين أداء الموظفين (</w:t>
      </w:r>
      <w:r w:rsidRPr="004F56DD">
        <w:rPr>
          <w:rFonts w:ascii="Sakkal Majalla" w:hAnsi="Sakkal Majalla" w:cs="Sakkal Majalla"/>
          <w:sz w:val="28"/>
          <w:szCs w:val="28"/>
        </w:rPr>
        <w:t>Wright et al., 2018</w:t>
      </w:r>
      <w:r w:rsidRPr="004F56DD">
        <w:rPr>
          <w:rFonts w:ascii="Sakkal Majalla" w:hAnsi="Sakkal Majalla" w:cs="Sakkal Majalla"/>
          <w:sz w:val="28"/>
          <w:szCs w:val="28"/>
          <w:rtl/>
        </w:rPr>
        <w:t>).</w:t>
      </w:r>
    </w:p>
    <w:p w14:paraId="7EF40134" w14:textId="77777777" w:rsidR="008929CB" w:rsidRPr="004F56DD" w:rsidRDefault="008929CB" w:rsidP="008F6257">
      <w:pPr>
        <w:jc w:val="both"/>
        <w:rPr>
          <w:rFonts w:ascii="Sakkal Majalla" w:hAnsi="Sakkal Majalla" w:cs="Sakkal Majalla"/>
          <w:sz w:val="28"/>
          <w:szCs w:val="28"/>
          <w:rtl/>
        </w:rPr>
      </w:pPr>
    </w:p>
    <w:p w14:paraId="6B830FDC" w14:textId="26166827" w:rsidR="004F56DD" w:rsidRPr="008929CB" w:rsidRDefault="004F56DD" w:rsidP="008F6257">
      <w:pPr>
        <w:jc w:val="both"/>
        <w:rPr>
          <w:rFonts w:ascii="Sakkal Majalla" w:hAnsi="Sakkal Majalla" w:cs="Sakkal Majalla"/>
          <w:b/>
          <w:bCs/>
          <w:sz w:val="28"/>
          <w:szCs w:val="28"/>
        </w:rPr>
      </w:pPr>
      <w:r w:rsidRPr="008929CB">
        <w:rPr>
          <w:rFonts w:ascii="Sakkal Majalla" w:hAnsi="Sakkal Majalla" w:cs="Sakkal Majalla"/>
          <w:b/>
          <w:bCs/>
          <w:sz w:val="28"/>
          <w:szCs w:val="28"/>
          <w:rtl/>
        </w:rPr>
        <w:lastRenderedPageBreak/>
        <w:t xml:space="preserve"> 3.1.3 نظرية التناسب الاستراتيجي (</w:t>
      </w:r>
      <w:r w:rsidRPr="008929CB">
        <w:rPr>
          <w:rFonts w:ascii="Sakkal Majalla" w:hAnsi="Sakkal Majalla" w:cs="Sakkal Majalla"/>
          <w:b/>
          <w:bCs/>
          <w:sz w:val="28"/>
          <w:szCs w:val="28"/>
        </w:rPr>
        <w:t>Strategic Fit Theory</w:t>
      </w:r>
      <w:r w:rsidRPr="008929CB">
        <w:rPr>
          <w:rFonts w:ascii="Sakkal Majalla" w:hAnsi="Sakkal Majalla" w:cs="Sakkal Majalla"/>
          <w:b/>
          <w:bCs/>
          <w:sz w:val="28"/>
          <w:szCs w:val="28"/>
          <w:rtl/>
        </w:rPr>
        <w:t>)</w:t>
      </w:r>
    </w:p>
    <w:p w14:paraId="1DAFE86C" w14:textId="45065DA3"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تؤكد نظرية التناسب الاستراتيجي على أهمية التوافق بين استراتيجيات الموارد البشرية والاستراتيجية العامة للمنظمة، وكذلك التوافق بين مختلف ممارسات الموارد البشرية لتحقيق الأداء الأمثل (</w:t>
      </w:r>
      <w:r w:rsidRPr="004F56DD">
        <w:rPr>
          <w:rFonts w:ascii="Sakkal Majalla" w:hAnsi="Sakkal Majalla" w:cs="Sakkal Majalla"/>
          <w:sz w:val="28"/>
          <w:szCs w:val="28"/>
        </w:rPr>
        <w:t>Wright &amp; Snell, 1998</w:t>
      </w:r>
      <w:r w:rsidRPr="004F56DD">
        <w:rPr>
          <w:rFonts w:ascii="Sakkal Majalla" w:hAnsi="Sakkal Majalla" w:cs="Sakkal Majalla"/>
          <w:sz w:val="28"/>
          <w:szCs w:val="28"/>
          <w:rtl/>
        </w:rPr>
        <w:t>)</w:t>
      </w:r>
      <w:r w:rsidR="008929CB">
        <w:rPr>
          <w:rFonts w:ascii="Sakkal Majalla" w:hAnsi="Sakkal Majalla" w:cs="Sakkal Majalla"/>
          <w:sz w:val="28"/>
          <w:szCs w:val="28"/>
          <w:rtl/>
        </w:rPr>
        <w:t xml:space="preserve"> </w:t>
      </w:r>
      <w:r w:rsidRPr="004F56DD">
        <w:rPr>
          <w:rFonts w:ascii="Sakkal Majalla" w:hAnsi="Sakkal Majalla" w:cs="Sakkal Majalla"/>
          <w:sz w:val="28"/>
          <w:szCs w:val="28"/>
          <w:rtl/>
        </w:rPr>
        <w:t>وفي سياق التحول الرقمي في ممارسات الموارد البشرية، تساعد هذه النظرية في فهم كيف يؤثر التوافق بين استراتيجية التحول الرقمي في الموارد البشرية والاستراتيجية العامة للمنظمة وكذلك التكامل بين مختلف ممارسات الموارد البشرية الرقمية، في أداء الموظفين والأداء التنظيمي فعندما تكون ممارسات الموارد البشرية الرقمية متوافقة مع استراتيجية المنظمة ومتكاملة فيما بينها، فإنها تكون أكثر فعالية في تعزيز أداء الموظفين (</w:t>
      </w:r>
      <w:proofErr w:type="spellStart"/>
      <w:r w:rsidRPr="004F56DD">
        <w:rPr>
          <w:rFonts w:ascii="Sakkal Majalla" w:hAnsi="Sakkal Majalla" w:cs="Sakkal Majalla"/>
          <w:sz w:val="28"/>
          <w:szCs w:val="28"/>
        </w:rPr>
        <w:t>Bondarouk</w:t>
      </w:r>
      <w:proofErr w:type="spellEnd"/>
      <w:r w:rsidRPr="004F56DD">
        <w:rPr>
          <w:rFonts w:ascii="Sakkal Majalla" w:hAnsi="Sakkal Majalla" w:cs="Sakkal Majalla"/>
          <w:sz w:val="28"/>
          <w:szCs w:val="28"/>
        </w:rPr>
        <w:t xml:space="preserve"> &amp; Brewster, 2021</w:t>
      </w:r>
      <w:r w:rsidRPr="004F56DD">
        <w:rPr>
          <w:rFonts w:ascii="Sakkal Majalla" w:hAnsi="Sakkal Majalla" w:cs="Sakkal Majalla"/>
          <w:sz w:val="28"/>
          <w:szCs w:val="28"/>
          <w:rtl/>
        </w:rPr>
        <w:t>).</w:t>
      </w:r>
    </w:p>
    <w:p w14:paraId="00744098" w14:textId="77777777" w:rsidR="004F56DD" w:rsidRPr="004F56DD" w:rsidRDefault="004F56DD" w:rsidP="008F6257">
      <w:pPr>
        <w:jc w:val="both"/>
        <w:rPr>
          <w:rFonts w:ascii="Sakkal Majalla" w:hAnsi="Sakkal Majalla" w:cs="Sakkal Majalla"/>
          <w:sz w:val="28"/>
          <w:szCs w:val="28"/>
          <w:rtl/>
        </w:rPr>
      </w:pPr>
    </w:p>
    <w:p w14:paraId="28AD3BD9" w14:textId="6A8499D1" w:rsidR="004F56DD" w:rsidRPr="008929CB" w:rsidRDefault="004F56DD" w:rsidP="008F6257">
      <w:pPr>
        <w:jc w:val="both"/>
        <w:rPr>
          <w:rFonts w:ascii="Sakkal Majalla" w:hAnsi="Sakkal Majalla" w:cs="Sakkal Majalla"/>
          <w:b/>
          <w:bCs/>
          <w:sz w:val="28"/>
          <w:szCs w:val="28"/>
        </w:rPr>
      </w:pPr>
      <w:r w:rsidRPr="008929CB">
        <w:rPr>
          <w:rFonts w:ascii="Sakkal Majalla" w:hAnsi="Sakkal Majalla" w:cs="Sakkal Majalla"/>
          <w:b/>
          <w:bCs/>
          <w:sz w:val="28"/>
          <w:szCs w:val="28"/>
          <w:rtl/>
        </w:rPr>
        <w:t xml:space="preserve"> 3.1.4 نظرية الأنظمة الاجتماعية التقنية (</w:t>
      </w:r>
      <w:r w:rsidRPr="008929CB">
        <w:rPr>
          <w:rFonts w:ascii="Sakkal Majalla" w:hAnsi="Sakkal Majalla" w:cs="Sakkal Majalla"/>
          <w:b/>
          <w:bCs/>
          <w:sz w:val="28"/>
          <w:szCs w:val="28"/>
        </w:rPr>
        <w:t>Socio-Technical Systems Theory</w:t>
      </w:r>
      <w:r w:rsidRPr="008929CB">
        <w:rPr>
          <w:rFonts w:ascii="Sakkal Majalla" w:hAnsi="Sakkal Majalla" w:cs="Sakkal Majalla"/>
          <w:b/>
          <w:bCs/>
          <w:sz w:val="28"/>
          <w:szCs w:val="28"/>
          <w:rtl/>
        </w:rPr>
        <w:t>)</w:t>
      </w:r>
    </w:p>
    <w:p w14:paraId="09D5F666" w14:textId="2042FCE0" w:rsidR="004F56DD" w:rsidRPr="004F56DD" w:rsidRDefault="004F56DD" w:rsidP="008F6257">
      <w:pPr>
        <w:jc w:val="both"/>
        <w:rPr>
          <w:rFonts w:ascii="Sakkal Majalla" w:hAnsi="Sakkal Majalla" w:cs="Sakkal Majalla"/>
          <w:sz w:val="28"/>
          <w:szCs w:val="28"/>
          <w:rtl/>
        </w:rPr>
      </w:pPr>
      <w:r w:rsidRPr="004F56DD">
        <w:rPr>
          <w:rFonts w:ascii="Sakkal Majalla" w:hAnsi="Sakkal Majalla" w:cs="Sakkal Majalla"/>
          <w:sz w:val="28"/>
          <w:szCs w:val="28"/>
          <w:rtl/>
        </w:rPr>
        <w:t>تفترض نظرية الأنظمة الاجتماعية التقنية أن المنظمات تتكون من نظامين مترابطين: النظام التقني (التكنولوجيا، العمليات، المهام) والنظام الاجتماعي (الأفراد، العلاقات، الثقافة) وتؤكد هذه النظرية على أن الأداء الأمثل يتحقق عندما يتم تصميم النظم التقنية والاجتماعية بشكل متكامل ومتوافق (</w:t>
      </w:r>
      <w:r w:rsidRPr="004F56DD">
        <w:rPr>
          <w:rFonts w:ascii="Sakkal Majalla" w:hAnsi="Sakkal Majalla" w:cs="Sakkal Majalla"/>
          <w:sz w:val="28"/>
          <w:szCs w:val="28"/>
        </w:rPr>
        <w:t>Trist &amp; Bamforth, 1951</w:t>
      </w:r>
      <w:r w:rsidRPr="004F56DD">
        <w:rPr>
          <w:rFonts w:ascii="Sakkal Majalla" w:hAnsi="Sakkal Majalla" w:cs="Sakkal Majalla"/>
          <w:sz w:val="28"/>
          <w:szCs w:val="28"/>
          <w:rtl/>
        </w:rPr>
        <w:t>)</w:t>
      </w:r>
      <w:r w:rsidR="008929CB">
        <w:rPr>
          <w:rFonts w:ascii="Sakkal Majalla" w:hAnsi="Sakkal Majalla" w:cs="Sakkal Majalla"/>
          <w:sz w:val="28"/>
          <w:szCs w:val="28"/>
          <w:rtl/>
        </w:rPr>
        <w:t xml:space="preserve"> </w:t>
      </w:r>
      <w:r w:rsidRPr="004F56DD">
        <w:rPr>
          <w:rFonts w:ascii="Sakkal Majalla" w:hAnsi="Sakkal Majalla" w:cs="Sakkal Majalla"/>
          <w:sz w:val="28"/>
          <w:szCs w:val="28"/>
          <w:rtl/>
        </w:rPr>
        <w:t>وفي سياق التحول الرقمي في ممارسات الموارد البشرية تساعد هذه النظرية في فهم كيفية تفاعل التقنيات الرقمية الجديدة (النظام التقني) مع الجوانب الاجتماعية والتنظيمية (النظام الاجتماعي) في بيئة العمل، وتأثير ذلك على أداء الموظفين فالتحول الرقمي الناجح يتطلب ليس فقط تبني التكنولوجيا المناسبة، بل أيضاً مراعاة العوامل الاجتماعية مثل ثقافة المنظمة، ومهارات الموظفين، وأنماط التفاعل والاتصال (</w:t>
      </w:r>
      <w:r w:rsidRPr="004F56DD">
        <w:rPr>
          <w:rFonts w:ascii="Sakkal Majalla" w:hAnsi="Sakkal Majalla" w:cs="Sakkal Majalla"/>
          <w:sz w:val="28"/>
          <w:szCs w:val="28"/>
        </w:rPr>
        <w:t>Sarker et al, 2019</w:t>
      </w:r>
      <w:r w:rsidRPr="004F56DD">
        <w:rPr>
          <w:rFonts w:ascii="Sakkal Majalla" w:hAnsi="Sakkal Majalla" w:cs="Sakkal Majalla"/>
          <w:sz w:val="28"/>
          <w:szCs w:val="28"/>
          <w:rtl/>
        </w:rPr>
        <w:t>).</w:t>
      </w:r>
    </w:p>
    <w:p w14:paraId="705A583E" w14:textId="77777777" w:rsidR="004F56DD" w:rsidRPr="004F56DD" w:rsidRDefault="004F56DD" w:rsidP="008F6257">
      <w:pPr>
        <w:jc w:val="both"/>
        <w:rPr>
          <w:rFonts w:ascii="Sakkal Majalla" w:hAnsi="Sakkal Majalla" w:cs="Sakkal Majalla"/>
          <w:sz w:val="28"/>
          <w:szCs w:val="28"/>
          <w:rtl/>
        </w:rPr>
      </w:pPr>
    </w:p>
    <w:p w14:paraId="51B06C07" w14:textId="54A0C847" w:rsidR="004F56DD" w:rsidRPr="008929CB" w:rsidRDefault="004F56DD" w:rsidP="008F6257">
      <w:pPr>
        <w:jc w:val="both"/>
        <w:rPr>
          <w:rFonts w:ascii="Sakkal Majalla" w:hAnsi="Sakkal Majalla" w:cs="Sakkal Majalla"/>
          <w:b/>
          <w:bCs/>
          <w:sz w:val="28"/>
          <w:szCs w:val="28"/>
        </w:rPr>
      </w:pPr>
      <w:r w:rsidRPr="008929CB">
        <w:rPr>
          <w:rFonts w:ascii="Sakkal Majalla" w:hAnsi="Sakkal Majalla" w:cs="Sakkal Majalla"/>
          <w:b/>
          <w:bCs/>
          <w:sz w:val="28"/>
          <w:szCs w:val="28"/>
          <w:rtl/>
        </w:rPr>
        <w:t xml:space="preserve"> 3.1.5 النظرية الموحدة لقبول واستخدام التكنولوجيا (</w:t>
      </w:r>
      <w:r w:rsidRPr="008929CB">
        <w:rPr>
          <w:rFonts w:ascii="Sakkal Majalla" w:hAnsi="Sakkal Majalla" w:cs="Sakkal Majalla"/>
          <w:b/>
          <w:bCs/>
          <w:sz w:val="28"/>
          <w:szCs w:val="28"/>
        </w:rPr>
        <w:t>UTAUT</w:t>
      </w:r>
      <w:r w:rsidRPr="008929CB">
        <w:rPr>
          <w:rFonts w:ascii="Sakkal Majalla" w:hAnsi="Sakkal Majalla" w:cs="Sakkal Majalla"/>
          <w:b/>
          <w:bCs/>
          <w:sz w:val="28"/>
          <w:szCs w:val="28"/>
          <w:rtl/>
        </w:rPr>
        <w:t>)</w:t>
      </w:r>
    </w:p>
    <w:p w14:paraId="6BC93E9D" w14:textId="2B5B7BAC" w:rsidR="008929CB" w:rsidRPr="00696035" w:rsidRDefault="004F56DD" w:rsidP="00696035">
      <w:pPr>
        <w:jc w:val="both"/>
        <w:rPr>
          <w:rFonts w:ascii="Sakkal Majalla" w:hAnsi="Sakkal Majalla" w:cs="Sakkal Majalla"/>
          <w:sz w:val="28"/>
          <w:szCs w:val="28"/>
          <w:rtl/>
        </w:rPr>
      </w:pPr>
      <w:r w:rsidRPr="004F56DD">
        <w:rPr>
          <w:rFonts w:ascii="Sakkal Majalla" w:hAnsi="Sakkal Majalla" w:cs="Sakkal Majalla"/>
          <w:sz w:val="28"/>
          <w:szCs w:val="28"/>
          <w:rtl/>
        </w:rPr>
        <w:t xml:space="preserve">طور </w:t>
      </w:r>
      <w:r w:rsidRPr="004F56DD">
        <w:rPr>
          <w:rFonts w:ascii="Sakkal Majalla" w:hAnsi="Sakkal Majalla" w:cs="Sakkal Majalla"/>
          <w:sz w:val="28"/>
          <w:szCs w:val="28"/>
        </w:rPr>
        <w:t>Venkatesh</w:t>
      </w:r>
      <w:r w:rsidRPr="004F56DD">
        <w:rPr>
          <w:rFonts w:ascii="Sakkal Majalla" w:hAnsi="Sakkal Majalla" w:cs="Sakkal Majalla"/>
          <w:sz w:val="28"/>
          <w:szCs w:val="28"/>
          <w:rtl/>
        </w:rPr>
        <w:t xml:space="preserve"> وآخرون (2003) النظرية الموحدة لقبول واستخدام التكنولوجيا كتوسعة لنموذج قبول التكنولوجيا، وتتضمن أربعة عوامل رئيسية تؤثر في قبول التكنولوجيا: توقع الأداء (</w:t>
      </w:r>
      <w:r w:rsidRPr="004F56DD">
        <w:rPr>
          <w:rFonts w:ascii="Sakkal Majalla" w:hAnsi="Sakkal Majalla" w:cs="Sakkal Majalla"/>
          <w:sz w:val="28"/>
          <w:szCs w:val="28"/>
        </w:rPr>
        <w:t>Performance Expectancy</w:t>
      </w:r>
      <w:r w:rsidRPr="004F56DD">
        <w:rPr>
          <w:rFonts w:ascii="Sakkal Majalla" w:hAnsi="Sakkal Majalla" w:cs="Sakkal Majalla"/>
          <w:sz w:val="28"/>
          <w:szCs w:val="28"/>
          <w:rtl/>
        </w:rPr>
        <w:t>) الذي يشير إلى درجة اعتقاد الفرد بأن استخدام النظام سيساعده في تحسين أدائه، وتوقع الجهد (</w:t>
      </w:r>
      <w:r w:rsidRPr="004F56DD">
        <w:rPr>
          <w:rFonts w:ascii="Sakkal Majalla" w:hAnsi="Sakkal Majalla" w:cs="Sakkal Majalla"/>
          <w:sz w:val="28"/>
          <w:szCs w:val="28"/>
        </w:rPr>
        <w:t>Effort Expectancy</w:t>
      </w:r>
      <w:r w:rsidRPr="004F56DD">
        <w:rPr>
          <w:rFonts w:ascii="Sakkal Majalla" w:hAnsi="Sakkal Majalla" w:cs="Sakkal Majalla"/>
          <w:sz w:val="28"/>
          <w:szCs w:val="28"/>
          <w:rtl/>
        </w:rPr>
        <w:t>) الذي يشير إلى درجة سهولة استخدام النظام، والتأثير الاجتماعي (</w:t>
      </w:r>
      <w:r w:rsidRPr="004F56DD">
        <w:rPr>
          <w:rFonts w:ascii="Sakkal Majalla" w:hAnsi="Sakkal Majalla" w:cs="Sakkal Majalla"/>
          <w:sz w:val="28"/>
          <w:szCs w:val="28"/>
        </w:rPr>
        <w:t>Social Influence</w:t>
      </w:r>
      <w:r w:rsidRPr="004F56DD">
        <w:rPr>
          <w:rFonts w:ascii="Sakkal Majalla" w:hAnsi="Sakkal Majalla" w:cs="Sakkal Majalla"/>
          <w:sz w:val="28"/>
          <w:szCs w:val="28"/>
          <w:rtl/>
        </w:rPr>
        <w:t>) الذي يشير إلى درجة إدراك الفرد بأن الآخرين المهمين يعتقدون أنه ينبغي عليه استخدام النظام، والتسهيلات المتاحة (</w:t>
      </w:r>
      <w:r w:rsidRPr="004F56DD">
        <w:rPr>
          <w:rFonts w:ascii="Sakkal Majalla" w:hAnsi="Sakkal Majalla" w:cs="Sakkal Majalla"/>
          <w:sz w:val="28"/>
          <w:szCs w:val="28"/>
        </w:rPr>
        <w:t>Facilitating Conditions</w:t>
      </w:r>
      <w:r w:rsidRPr="004F56DD">
        <w:rPr>
          <w:rFonts w:ascii="Sakkal Majalla" w:hAnsi="Sakkal Majalla" w:cs="Sakkal Majalla"/>
          <w:sz w:val="28"/>
          <w:szCs w:val="28"/>
          <w:rtl/>
        </w:rPr>
        <w:t xml:space="preserve">) التي تشير </w:t>
      </w:r>
      <w:proofErr w:type="spellStart"/>
      <w:r w:rsidR="00575F27">
        <w:rPr>
          <w:rFonts w:ascii="Sakkal Majalla" w:hAnsi="Sakkal Majalla" w:cs="Sakkal Majalla"/>
          <w:sz w:val="28"/>
          <w:szCs w:val="28"/>
          <w:rtl/>
        </w:rPr>
        <w:t>الی</w:t>
      </w:r>
      <w:proofErr w:type="spellEnd"/>
      <w:r w:rsidRPr="004F56DD">
        <w:rPr>
          <w:rFonts w:ascii="Sakkal Majalla" w:hAnsi="Sakkal Majalla" w:cs="Sakkal Majalla"/>
          <w:sz w:val="28"/>
          <w:szCs w:val="28"/>
          <w:rtl/>
        </w:rPr>
        <w:t xml:space="preserve"> درجة اعتقاد الفرد بوجود بنية تحتية تنظيمية وتقنية تدعم استخدام النظام</w:t>
      </w:r>
      <w:r w:rsidR="008929CB">
        <w:rPr>
          <w:rFonts w:ascii="Sakkal Majalla" w:hAnsi="Sakkal Majalla" w:cs="Sakkal Majalla"/>
          <w:sz w:val="28"/>
          <w:szCs w:val="28"/>
          <w:rtl/>
        </w:rPr>
        <w:t xml:space="preserve"> </w:t>
      </w:r>
      <w:r w:rsidRPr="004F56DD">
        <w:rPr>
          <w:rFonts w:ascii="Sakkal Majalla" w:hAnsi="Sakkal Majalla" w:cs="Sakkal Majalla"/>
          <w:sz w:val="28"/>
          <w:szCs w:val="28"/>
          <w:rtl/>
        </w:rPr>
        <w:t xml:space="preserve">وفي سياق التحول الرقمي في ممارسات الموارد البشرية، تساعد هذه النظرية في فهم العوامل المؤثرة في تبني الموظفين للنظم الرقمية الجديدة، وكيف ينعكس ذلك على أدائهم فعلى سبيل المثال، إذا كان الموظفون يتوقعون تحسناً </w:t>
      </w:r>
      <w:r w:rsidR="000B7F05">
        <w:rPr>
          <w:rFonts w:ascii="Sakkal Majalla" w:hAnsi="Sakkal Majalla" w:cs="Sakkal Majalla"/>
          <w:sz w:val="28"/>
          <w:szCs w:val="28"/>
          <w:rtl/>
        </w:rPr>
        <w:t>من</w:t>
      </w:r>
      <w:r w:rsidRPr="004F56DD">
        <w:rPr>
          <w:rFonts w:ascii="Sakkal Majalla" w:hAnsi="Sakkal Majalla" w:cs="Sakkal Majalla"/>
          <w:sz w:val="28"/>
          <w:szCs w:val="28"/>
          <w:rtl/>
        </w:rPr>
        <w:t xml:space="preserve"> أدائهم نتيجة لاستخدام نظام جديد وإذا كان النظام سهل الاستخدام، وإذا كان هناك دعم اجتماعي وتنظيمي لاستخدام النظام، فإنهم سيكونون أكثر استعداداً لتبني النظام والاستفادة منه، مما قد يؤدي إلى تحسين أدائهم (</w:t>
      </w:r>
      <w:r w:rsidRPr="004F56DD">
        <w:rPr>
          <w:rFonts w:ascii="Sakkal Majalla" w:hAnsi="Sakkal Majalla" w:cs="Sakkal Majalla"/>
          <w:sz w:val="28"/>
          <w:szCs w:val="28"/>
        </w:rPr>
        <w:t>Venkatesh et al, 2016</w:t>
      </w:r>
      <w:r w:rsidRPr="004F56DD">
        <w:rPr>
          <w:rFonts w:ascii="Sakkal Majalla" w:hAnsi="Sakkal Majalla" w:cs="Sakkal Majalla"/>
          <w:sz w:val="28"/>
          <w:szCs w:val="28"/>
          <w:rtl/>
        </w:rPr>
        <w:t>)</w:t>
      </w:r>
    </w:p>
    <w:p w14:paraId="68324C75" w14:textId="77777777" w:rsidR="008F6257" w:rsidRDefault="008F6257" w:rsidP="009B3C1D">
      <w:pPr>
        <w:rPr>
          <w:rFonts w:ascii="Sakkal Majalla" w:hAnsi="Sakkal Majalla" w:cs="Sakkal Majalla"/>
          <w:b/>
          <w:bCs/>
          <w:sz w:val="48"/>
          <w:szCs w:val="4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78C933B4"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 xml:space="preserve">Department </w:t>
      </w:r>
      <w:r w:rsidR="009F041E">
        <w:rPr>
          <w:rFonts w:ascii="Sakkal Majalla" w:hAnsi="Sakkal Majalla" w:cs="Sakkal Majalla"/>
          <w:b/>
          <w:bCs/>
          <w:sz w:val="28"/>
          <w:szCs w:val="28"/>
          <w:u w:val="single"/>
        </w:rPr>
        <w:t xml:space="preserve">of </w:t>
      </w:r>
      <w:r w:rsidR="00532354">
        <w:rPr>
          <w:rFonts w:ascii="Sakkal Majalla" w:hAnsi="Sakkal Majalla" w:cs="Sakkal Majalla"/>
          <w:b/>
          <w:bCs/>
          <w:sz w:val="28"/>
          <w:szCs w:val="28"/>
          <w:u w:val="single"/>
        </w:rPr>
        <w:t>Human Resources</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20B0B2DE" w:rsid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 xml:space="preserve">Title in </w:t>
      </w:r>
      <w:r w:rsidR="00532354">
        <w:rPr>
          <w:rFonts w:ascii="Sakkal Majalla" w:hAnsi="Sakkal Majalla" w:cs="Sakkal Majalla"/>
          <w:b/>
          <w:bCs/>
          <w:sz w:val="28"/>
          <w:szCs w:val="28"/>
        </w:rPr>
        <w:t>English</w:t>
      </w:r>
    </w:p>
    <w:p w14:paraId="3A3331DE" w14:textId="77777777" w:rsidR="00532354" w:rsidRDefault="00532354" w:rsidP="009125CE">
      <w:pPr>
        <w:tabs>
          <w:tab w:val="left" w:pos="5292"/>
        </w:tabs>
        <w:jc w:val="center"/>
        <w:rPr>
          <w:rFonts w:ascii="Sakkal Majalla" w:hAnsi="Sakkal Majalla" w:cs="Sakkal Majalla"/>
          <w:b/>
          <w:bCs/>
          <w:sz w:val="28"/>
          <w:szCs w:val="28"/>
        </w:rPr>
      </w:pPr>
    </w:p>
    <w:p w14:paraId="528A580F" w14:textId="20610C92" w:rsidR="00532354" w:rsidRPr="00633C90" w:rsidRDefault="00532354" w:rsidP="009125CE">
      <w:pPr>
        <w:tabs>
          <w:tab w:val="left" w:pos="5292"/>
        </w:tabs>
        <w:jc w:val="center"/>
        <w:rPr>
          <w:rFonts w:ascii="Sakkal Majalla" w:hAnsi="Sakkal Majalla" w:cs="Sakkal Majalla"/>
          <w:b/>
          <w:bCs/>
          <w:color w:val="0070C0"/>
          <w:sz w:val="28"/>
          <w:szCs w:val="28"/>
        </w:rPr>
      </w:pPr>
      <w:r w:rsidRPr="00633C90">
        <w:rPr>
          <w:rFonts w:ascii="Sakkal Majalla" w:hAnsi="Sakkal Majalla" w:cs="Sakkal Majalla"/>
          <w:b/>
          <w:bCs/>
          <w:color w:val="0070C0"/>
          <w:sz w:val="28"/>
          <w:szCs w:val="28"/>
        </w:rPr>
        <w:t>The Impact of Digital Transformation in Human Resource Practices on Employee Performance in Large Companies in Jeddah</w:t>
      </w:r>
    </w:p>
    <w:p w14:paraId="4902DBD3" w14:textId="77777777" w:rsidR="009125CE" w:rsidRDefault="009125CE" w:rsidP="009125CE">
      <w:pPr>
        <w:rPr>
          <w:rFonts w:ascii="Sakkal Majalla" w:hAnsi="Sakkal Majalla" w:cs="Sakkal Majalla"/>
          <w:sz w:val="28"/>
          <w:szCs w:val="28"/>
        </w:rPr>
      </w:pP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2851F391" w14:textId="590CD768" w:rsidR="009125CE" w:rsidRPr="00633C90" w:rsidRDefault="00532354" w:rsidP="009125CE">
      <w:pPr>
        <w:jc w:val="center"/>
        <w:rPr>
          <w:rFonts w:ascii="Sakkal Majalla" w:hAnsi="Sakkal Majalla" w:cs="Sakkal Majalla"/>
          <w:b/>
          <w:bCs/>
          <w:color w:val="0070C0"/>
          <w:sz w:val="28"/>
          <w:szCs w:val="28"/>
        </w:rPr>
      </w:pPr>
      <w:proofErr w:type="spellStart"/>
      <w:r w:rsidRPr="00633C90">
        <w:rPr>
          <w:rFonts w:ascii="Sakkal Majalla" w:hAnsi="Sakkal Majalla" w:cs="Sakkal Majalla"/>
          <w:b/>
          <w:bCs/>
          <w:color w:val="0070C0"/>
          <w:sz w:val="28"/>
          <w:szCs w:val="28"/>
        </w:rPr>
        <w:t>Weam</w:t>
      </w:r>
      <w:proofErr w:type="spellEnd"/>
      <w:r w:rsidRPr="00633C90">
        <w:rPr>
          <w:rFonts w:ascii="Sakkal Majalla" w:hAnsi="Sakkal Majalla" w:cs="Sakkal Majalla"/>
          <w:b/>
          <w:bCs/>
          <w:color w:val="0070C0"/>
          <w:sz w:val="28"/>
          <w:szCs w:val="28"/>
        </w:rPr>
        <w:t xml:space="preserve"> </w:t>
      </w:r>
      <w:proofErr w:type="spellStart"/>
      <w:r w:rsidRPr="00633C90">
        <w:rPr>
          <w:rFonts w:ascii="Sakkal Majalla" w:hAnsi="Sakkal Majalla" w:cs="Sakkal Majalla"/>
          <w:b/>
          <w:bCs/>
          <w:color w:val="0070C0"/>
          <w:sz w:val="28"/>
          <w:szCs w:val="28"/>
        </w:rPr>
        <w:t>Tayseer</w:t>
      </w:r>
      <w:proofErr w:type="spellEnd"/>
      <w:r w:rsidRPr="00633C90">
        <w:rPr>
          <w:rFonts w:ascii="Sakkal Majalla" w:hAnsi="Sakkal Majalla" w:cs="Sakkal Majalla"/>
          <w:b/>
          <w:bCs/>
          <w:color w:val="0070C0"/>
          <w:sz w:val="28"/>
          <w:szCs w:val="28"/>
        </w:rPr>
        <w:t xml:space="preserve"> </w:t>
      </w:r>
      <w:proofErr w:type="spellStart"/>
      <w:r w:rsidRPr="00633C90">
        <w:rPr>
          <w:rFonts w:ascii="Sakkal Majalla" w:hAnsi="Sakkal Majalla" w:cs="Sakkal Majalla"/>
          <w:b/>
          <w:bCs/>
          <w:color w:val="0070C0"/>
          <w:sz w:val="28"/>
          <w:szCs w:val="28"/>
        </w:rPr>
        <w:t>abusalah</w:t>
      </w:r>
      <w:proofErr w:type="spellEnd"/>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4400BB" w:rsidRDefault="009125CE" w:rsidP="009125CE">
      <w:pPr>
        <w:jc w:val="center"/>
        <w:rPr>
          <w:rFonts w:ascii="Sakkal Majalla" w:hAnsi="Sakkal Majalla" w:cs="Sakkal Majalla"/>
          <w:b/>
          <w:bCs/>
          <w:color w:val="0070C0"/>
          <w:sz w:val="28"/>
          <w:szCs w:val="28"/>
        </w:rPr>
      </w:pPr>
      <w:r w:rsidRPr="009125CE">
        <w:rPr>
          <w:rFonts w:ascii="Sakkal Majalla" w:hAnsi="Sakkal Majalla" w:cs="Sakkal Majalla"/>
          <w:b/>
          <w:bCs/>
          <w:sz w:val="28"/>
          <w:szCs w:val="28"/>
        </w:rPr>
        <w:t>Supervised by:</w:t>
      </w:r>
    </w:p>
    <w:p w14:paraId="7789A598" w14:textId="44086F36" w:rsidR="00633C90" w:rsidRPr="004400BB" w:rsidRDefault="00633C90" w:rsidP="00633C90">
      <w:pPr>
        <w:jc w:val="center"/>
        <w:rPr>
          <w:rFonts w:ascii="Sakkal Majalla" w:hAnsi="Sakkal Majalla" w:cs="Sakkal Majalla"/>
          <w:b/>
          <w:bCs/>
          <w:color w:val="0070C0"/>
          <w:sz w:val="28"/>
          <w:szCs w:val="28"/>
        </w:rPr>
      </w:pPr>
      <w:r w:rsidRPr="004400BB">
        <w:rPr>
          <w:rFonts w:ascii="Sakkal Majalla" w:hAnsi="Sakkal Majalla" w:cs="Sakkal Majalla"/>
          <w:b/>
          <w:bCs/>
          <w:color w:val="0070C0"/>
          <w:sz w:val="28"/>
          <w:szCs w:val="28"/>
        </w:rPr>
        <w:t>Dr. Al-Faisal Abdul Hamid</w:t>
      </w:r>
    </w:p>
    <w:p w14:paraId="76A2A4F0" w14:textId="77777777" w:rsidR="00633C90" w:rsidRPr="004400BB" w:rsidRDefault="00633C90" w:rsidP="009125CE">
      <w:pPr>
        <w:jc w:val="center"/>
        <w:rPr>
          <w:rFonts w:ascii="Sakkal Majalla" w:hAnsi="Sakkal Majalla" w:cs="Sakkal Majalla"/>
          <w:b/>
          <w:bCs/>
          <w:color w:val="0070C0"/>
          <w:sz w:val="28"/>
          <w:szCs w:val="28"/>
        </w:rPr>
      </w:pPr>
      <w:r w:rsidRPr="004400BB">
        <w:rPr>
          <w:rFonts w:ascii="Sakkal Majalla" w:hAnsi="Sakkal Majalla" w:cs="Sakkal Majalla"/>
          <w:b/>
          <w:bCs/>
          <w:color w:val="0070C0"/>
          <w:sz w:val="28"/>
          <w:szCs w:val="28"/>
        </w:rPr>
        <w:t xml:space="preserve">Dr. Fayez </w:t>
      </w:r>
      <w:proofErr w:type="spellStart"/>
      <w:r w:rsidRPr="004400BB">
        <w:rPr>
          <w:rFonts w:ascii="Sakkal Majalla" w:hAnsi="Sakkal Majalla" w:cs="Sakkal Majalla"/>
          <w:b/>
          <w:bCs/>
          <w:color w:val="0070C0"/>
          <w:sz w:val="28"/>
          <w:szCs w:val="28"/>
        </w:rPr>
        <w:t>Jarad</w:t>
      </w:r>
      <w:proofErr w:type="spellEnd"/>
    </w:p>
    <w:p w14:paraId="0BC0F18B" w14:textId="77777777" w:rsidR="009125CE" w:rsidRPr="004400BB" w:rsidRDefault="009125CE" w:rsidP="009125CE">
      <w:pPr>
        <w:jc w:val="center"/>
        <w:rPr>
          <w:rFonts w:ascii="Sakkal Majalla" w:hAnsi="Sakkal Majalla" w:cs="Sakkal Majalla"/>
          <w:b/>
          <w:bCs/>
          <w:color w:val="0070C0"/>
          <w:sz w:val="28"/>
          <w:szCs w:val="28"/>
        </w:rPr>
      </w:pPr>
    </w:p>
    <w:p w14:paraId="6E52896B" w14:textId="241EB563"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7F13C5">
        <w:rPr>
          <w:rFonts w:ascii="Sakkal Majalla" w:hAnsi="Sakkal Majalla" w:cs="Sakkal Majalla"/>
          <w:b/>
          <w:bCs/>
          <w:sz w:val="28"/>
          <w:szCs w:val="28"/>
        </w:rPr>
        <w:t>2026</w:t>
      </w:r>
    </w:p>
    <w:sectPr w:rsidR="009125CE" w:rsidRPr="009125CE"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BB531" w14:textId="77777777" w:rsidR="00984AF5" w:rsidRDefault="00984AF5" w:rsidP="009125CE">
      <w:pPr>
        <w:spacing w:after="0" w:line="240" w:lineRule="auto"/>
      </w:pPr>
      <w:r>
        <w:separator/>
      </w:r>
    </w:p>
  </w:endnote>
  <w:endnote w:type="continuationSeparator" w:id="0">
    <w:p w14:paraId="6147C169" w14:textId="77777777" w:rsidR="00984AF5" w:rsidRDefault="00984A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41401054"/>
      <w:docPartObj>
        <w:docPartGallery w:val="Page Numbers (Bottom of Page)"/>
        <w:docPartUnique/>
      </w:docPartObj>
    </w:sdtPr>
    <w:sdtEndPr/>
    <w:sdtContent>
      <w:p w14:paraId="59F9DB7F" w14:textId="31344210" w:rsidR="00026132" w:rsidRDefault="00026132">
        <w:pPr>
          <w:pStyle w:val="a4"/>
        </w:pPr>
        <w:r>
          <w:fldChar w:fldCharType="begin"/>
        </w:r>
        <w:r>
          <w:instrText>PAGE   \* MERGEFORMAT</w:instrText>
        </w:r>
        <w:r>
          <w:fldChar w:fldCharType="separate"/>
        </w:r>
        <w:r>
          <w:rPr>
            <w:rtl/>
            <w:lang w:val="ar-SA"/>
          </w:rPr>
          <w:t>2</w:t>
        </w:r>
        <w:r>
          <w:fldChar w:fldCharType="end"/>
        </w:r>
      </w:p>
    </w:sdtContent>
  </w:sdt>
  <w:p w14:paraId="4BA2C731" w14:textId="77777777" w:rsidR="00026132" w:rsidRDefault="000261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24530" w14:textId="77777777" w:rsidR="00984AF5" w:rsidRDefault="00984AF5" w:rsidP="009125CE">
      <w:pPr>
        <w:spacing w:after="0" w:line="240" w:lineRule="auto"/>
      </w:pPr>
      <w:r>
        <w:separator/>
      </w:r>
    </w:p>
  </w:footnote>
  <w:footnote w:type="continuationSeparator" w:id="0">
    <w:p w14:paraId="4C2355E2" w14:textId="77777777" w:rsidR="00984AF5" w:rsidRDefault="00984AF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405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22C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B35A0"/>
    <w:multiLevelType w:val="hybridMultilevel"/>
    <w:tmpl w:val="7C6009A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01CC1"/>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302FA"/>
    <w:multiLevelType w:val="hybridMultilevel"/>
    <w:tmpl w:val="D878F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1345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9108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316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4C63D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AC7BDE"/>
    <w:multiLevelType w:val="hybridMultilevel"/>
    <w:tmpl w:val="7E2A9990"/>
    <w:lvl w:ilvl="0" w:tplc="FFFFFFFF">
      <w:start w:val="1"/>
      <w:numFmt w:val="decimal"/>
      <w:lvlText w:val="%1."/>
      <w:lvlJc w:val="left"/>
      <w:pPr>
        <w:ind w:left="720" w:hanging="360"/>
      </w:pPr>
      <w:rPr>
        <w:rFonts w:hint="default"/>
      </w:rPr>
    </w:lvl>
    <w:lvl w:ilvl="1" w:tplc="F0C456E8">
      <w:start w:val="6"/>
      <w:numFmt w:val="bullet"/>
      <w:lvlText w:val="-"/>
      <w:lvlJc w:val="left"/>
      <w:pPr>
        <w:ind w:left="1440" w:hanging="360"/>
      </w:pPr>
      <w:rPr>
        <w:rFonts w:ascii="Sakkal Majalla" w:eastAsiaTheme="minorHAnsi" w:hAnsi="Sakkal Majalla" w:cs="Sakkal Majalla" w:hint="default"/>
      </w:rPr>
    </w:lvl>
    <w:lvl w:ilvl="2" w:tplc="D42C5D36">
      <w:start w:val="3"/>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6F0C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CB537B"/>
    <w:multiLevelType w:val="hybridMultilevel"/>
    <w:tmpl w:val="DE481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DA2A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282F44"/>
    <w:multiLevelType w:val="hybridMultilevel"/>
    <w:tmpl w:val="DABC01B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41867FC"/>
    <w:multiLevelType w:val="hybridMultilevel"/>
    <w:tmpl w:val="E462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8B15D6"/>
    <w:multiLevelType w:val="hybridMultilevel"/>
    <w:tmpl w:val="E6201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5F08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D3017"/>
    <w:multiLevelType w:val="hybridMultilevel"/>
    <w:tmpl w:val="3F2A7B5A"/>
    <w:lvl w:ilvl="0" w:tplc="FFFFFFFF">
      <w:start w:val="1"/>
      <w:numFmt w:val="decimal"/>
      <w:lvlText w:val="%1-"/>
      <w:lvlJc w:val="left"/>
      <w:pPr>
        <w:ind w:left="720" w:hanging="360"/>
      </w:pPr>
      <w:rPr>
        <w:rFonts w:hint="default"/>
      </w:rPr>
    </w:lvl>
    <w:lvl w:ilvl="1" w:tplc="885EF898">
      <w:start w:val="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FB2D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30469C"/>
    <w:multiLevelType w:val="hybridMultilevel"/>
    <w:tmpl w:val="3CF63C8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6615C2"/>
    <w:multiLevelType w:val="hybridMultilevel"/>
    <w:tmpl w:val="4EBAB8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FB489B"/>
    <w:multiLevelType w:val="hybridMultilevel"/>
    <w:tmpl w:val="3118AA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375550"/>
    <w:multiLevelType w:val="hybridMultilevel"/>
    <w:tmpl w:val="4B02185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DF2BCE"/>
    <w:multiLevelType w:val="hybridMultilevel"/>
    <w:tmpl w:val="77C64C0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F81A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7349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2B66697"/>
    <w:multiLevelType w:val="hybridMultilevel"/>
    <w:tmpl w:val="69B26F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C56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49A4F21"/>
    <w:multiLevelType w:val="hybridMultilevel"/>
    <w:tmpl w:val="DC5E8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BA610A"/>
    <w:multiLevelType w:val="multilevel"/>
    <w:tmpl w:val="FFFFFFFF"/>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606AC4"/>
    <w:multiLevelType w:val="hybridMultilevel"/>
    <w:tmpl w:val="5E122FE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070B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DE24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2969B1"/>
    <w:multiLevelType w:val="hybridMultilevel"/>
    <w:tmpl w:val="E86629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E57B1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94554D"/>
    <w:multiLevelType w:val="multilevel"/>
    <w:tmpl w:val="FFFFFFFF"/>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3F36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CA47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EA5383"/>
    <w:multiLevelType w:val="hybridMultilevel"/>
    <w:tmpl w:val="132AA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7709859">
    <w:abstractNumId w:val="22"/>
  </w:num>
  <w:num w:numId="2" w16cid:durableId="1890215826">
    <w:abstractNumId w:val="30"/>
  </w:num>
  <w:num w:numId="3" w16cid:durableId="664477468">
    <w:abstractNumId w:val="6"/>
  </w:num>
  <w:num w:numId="4" w16cid:durableId="1269392096">
    <w:abstractNumId w:val="35"/>
  </w:num>
  <w:num w:numId="5" w16cid:durableId="1984310677">
    <w:abstractNumId w:val="29"/>
  </w:num>
  <w:num w:numId="6" w16cid:durableId="259489167">
    <w:abstractNumId w:val="27"/>
  </w:num>
  <w:num w:numId="7" w16cid:durableId="1525636701">
    <w:abstractNumId w:val="8"/>
  </w:num>
  <w:num w:numId="8" w16cid:durableId="183596860">
    <w:abstractNumId w:val="10"/>
  </w:num>
  <w:num w:numId="9" w16cid:durableId="96290015">
    <w:abstractNumId w:val="12"/>
  </w:num>
  <w:num w:numId="10" w16cid:durableId="416559702">
    <w:abstractNumId w:val="7"/>
  </w:num>
  <w:num w:numId="11" w16cid:durableId="1337684197">
    <w:abstractNumId w:val="5"/>
  </w:num>
  <w:num w:numId="12" w16cid:durableId="1150169782">
    <w:abstractNumId w:val="34"/>
  </w:num>
  <w:num w:numId="13" w16cid:durableId="1061638970">
    <w:abstractNumId w:val="31"/>
  </w:num>
  <w:num w:numId="14" w16cid:durableId="1872382068">
    <w:abstractNumId w:val="1"/>
  </w:num>
  <w:num w:numId="15" w16cid:durableId="980426038">
    <w:abstractNumId w:val="18"/>
  </w:num>
  <w:num w:numId="16" w16cid:durableId="1646855434">
    <w:abstractNumId w:val="37"/>
  </w:num>
  <w:num w:numId="17" w16cid:durableId="2126456924">
    <w:abstractNumId w:val="25"/>
  </w:num>
  <w:num w:numId="18" w16cid:durableId="1649699394">
    <w:abstractNumId w:val="16"/>
  </w:num>
  <w:num w:numId="19" w16cid:durableId="1345591172">
    <w:abstractNumId w:val="24"/>
  </w:num>
  <w:num w:numId="20" w16cid:durableId="1886257586">
    <w:abstractNumId w:val="0"/>
  </w:num>
  <w:num w:numId="21" w16cid:durableId="336738245">
    <w:abstractNumId w:val="36"/>
  </w:num>
  <w:num w:numId="22" w16cid:durableId="378867331">
    <w:abstractNumId w:val="32"/>
  </w:num>
  <w:num w:numId="23" w16cid:durableId="470756137">
    <w:abstractNumId w:val="3"/>
  </w:num>
  <w:num w:numId="24" w16cid:durableId="233661272">
    <w:abstractNumId w:val="23"/>
  </w:num>
  <w:num w:numId="25" w16cid:durableId="1761411259">
    <w:abstractNumId w:val="26"/>
  </w:num>
  <w:num w:numId="26" w16cid:durableId="765805890">
    <w:abstractNumId w:val="19"/>
  </w:num>
  <w:num w:numId="27" w16cid:durableId="1257250386">
    <w:abstractNumId w:val="9"/>
  </w:num>
  <w:num w:numId="28" w16cid:durableId="1981767525">
    <w:abstractNumId w:val="21"/>
  </w:num>
  <w:num w:numId="29" w16cid:durableId="1453595748">
    <w:abstractNumId w:val="33"/>
  </w:num>
  <w:num w:numId="30" w16cid:durableId="1989241160">
    <w:abstractNumId w:val="14"/>
  </w:num>
  <w:num w:numId="31" w16cid:durableId="574555918">
    <w:abstractNumId w:val="13"/>
  </w:num>
  <w:num w:numId="32" w16cid:durableId="802428936">
    <w:abstractNumId w:val="17"/>
  </w:num>
  <w:num w:numId="33" w16cid:durableId="1545211748">
    <w:abstractNumId w:val="2"/>
  </w:num>
  <w:num w:numId="34" w16cid:durableId="223570548">
    <w:abstractNumId w:val="20"/>
  </w:num>
  <w:num w:numId="35" w16cid:durableId="642849716">
    <w:abstractNumId w:val="4"/>
  </w:num>
  <w:num w:numId="36" w16cid:durableId="1253394494">
    <w:abstractNumId w:val="11"/>
  </w:num>
  <w:num w:numId="37" w16cid:durableId="1278874980">
    <w:abstractNumId w:val="28"/>
  </w:num>
  <w:num w:numId="38" w16cid:durableId="96370637">
    <w:abstractNumId w:val="15"/>
  </w:num>
  <w:num w:numId="39" w16cid:durableId="31950066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5DD"/>
    <w:rsid w:val="00026132"/>
    <w:rsid w:val="00045084"/>
    <w:rsid w:val="00051CE0"/>
    <w:rsid w:val="000542E2"/>
    <w:rsid w:val="000607D7"/>
    <w:rsid w:val="0006230C"/>
    <w:rsid w:val="00066714"/>
    <w:rsid w:val="000764D5"/>
    <w:rsid w:val="00090F21"/>
    <w:rsid w:val="000B7F05"/>
    <w:rsid w:val="000F44B4"/>
    <w:rsid w:val="001337BC"/>
    <w:rsid w:val="0013557A"/>
    <w:rsid w:val="0015445F"/>
    <w:rsid w:val="00190278"/>
    <w:rsid w:val="001902DB"/>
    <w:rsid w:val="001B3449"/>
    <w:rsid w:val="001C2162"/>
    <w:rsid w:val="001E6983"/>
    <w:rsid w:val="00210E63"/>
    <w:rsid w:val="00253A9E"/>
    <w:rsid w:val="00264480"/>
    <w:rsid w:val="00272402"/>
    <w:rsid w:val="00297F08"/>
    <w:rsid w:val="002D6DAB"/>
    <w:rsid w:val="002E25B9"/>
    <w:rsid w:val="00312300"/>
    <w:rsid w:val="00315FB1"/>
    <w:rsid w:val="0035020E"/>
    <w:rsid w:val="00352055"/>
    <w:rsid w:val="00386507"/>
    <w:rsid w:val="003A3762"/>
    <w:rsid w:val="003B69C6"/>
    <w:rsid w:val="00405B85"/>
    <w:rsid w:val="00412F31"/>
    <w:rsid w:val="004163C7"/>
    <w:rsid w:val="004400BB"/>
    <w:rsid w:val="004439CC"/>
    <w:rsid w:val="004759E9"/>
    <w:rsid w:val="004B044E"/>
    <w:rsid w:val="004C1141"/>
    <w:rsid w:val="004D6F07"/>
    <w:rsid w:val="004E6745"/>
    <w:rsid w:val="004F56DD"/>
    <w:rsid w:val="0051108B"/>
    <w:rsid w:val="00532354"/>
    <w:rsid w:val="00544EBE"/>
    <w:rsid w:val="00575F27"/>
    <w:rsid w:val="005A3A8A"/>
    <w:rsid w:val="005B4F98"/>
    <w:rsid w:val="005C1BB5"/>
    <w:rsid w:val="00604865"/>
    <w:rsid w:val="0062757C"/>
    <w:rsid w:val="00633C90"/>
    <w:rsid w:val="00642740"/>
    <w:rsid w:val="00655D7A"/>
    <w:rsid w:val="006635F9"/>
    <w:rsid w:val="006740DB"/>
    <w:rsid w:val="006878B6"/>
    <w:rsid w:val="00692047"/>
    <w:rsid w:val="006923B1"/>
    <w:rsid w:val="006948DE"/>
    <w:rsid w:val="00696035"/>
    <w:rsid w:val="00696AB0"/>
    <w:rsid w:val="006D6946"/>
    <w:rsid w:val="006F6FB9"/>
    <w:rsid w:val="007100B8"/>
    <w:rsid w:val="0073791D"/>
    <w:rsid w:val="007B0E54"/>
    <w:rsid w:val="007E0759"/>
    <w:rsid w:val="007E3A20"/>
    <w:rsid w:val="007F13C5"/>
    <w:rsid w:val="00801A59"/>
    <w:rsid w:val="0083083A"/>
    <w:rsid w:val="00851509"/>
    <w:rsid w:val="00877AAC"/>
    <w:rsid w:val="008929CB"/>
    <w:rsid w:val="008944B4"/>
    <w:rsid w:val="00896FE4"/>
    <w:rsid w:val="008A5126"/>
    <w:rsid w:val="008F1EAE"/>
    <w:rsid w:val="008F6257"/>
    <w:rsid w:val="009042F7"/>
    <w:rsid w:val="009125CE"/>
    <w:rsid w:val="00917995"/>
    <w:rsid w:val="00946F5F"/>
    <w:rsid w:val="00955D3A"/>
    <w:rsid w:val="00984AF5"/>
    <w:rsid w:val="00995AE5"/>
    <w:rsid w:val="009A3D78"/>
    <w:rsid w:val="009A456B"/>
    <w:rsid w:val="009A5422"/>
    <w:rsid w:val="009B2C96"/>
    <w:rsid w:val="009B3C1D"/>
    <w:rsid w:val="009B6888"/>
    <w:rsid w:val="009C0161"/>
    <w:rsid w:val="009C0DB9"/>
    <w:rsid w:val="009D108D"/>
    <w:rsid w:val="009E1436"/>
    <w:rsid w:val="009E2A83"/>
    <w:rsid w:val="009E5668"/>
    <w:rsid w:val="009F041E"/>
    <w:rsid w:val="00A30579"/>
    <w:rsid w:val="00A34281"/>
    <w:rsid w:val="00A36DF1"/>
    <w:rsid w:val="00A414DE"/>
    <w:rsid w:val="00A46870"/>
    <w:rsid w:val="00A61BEF"/>
    <w:rsid w:val="00A81F5C"/>
    <w:rsid w:val="00AA0558"/>
    <w:rsid w:val="00AA79E9"/>
    <w:rsid w:val="00AB0A70"/>
    <w:rsid w:val="00AB437E"/>
    <w:rsid w:val="00AC23A0"/>
    <w:rsid w:val="00AD51C6"/>
    <w:rsid w:val="00AF1804"/>
    <w:rsid w:val="00B559A4"/>
    <w:rsid w:val="00B63B0F"/>
    <w:rsid w:val="00B716FD"/>
    <w:rsid w:val="00B7678A"/>
    <w:rsid w:val="00B86602"/>
    <w:rsid w:val="00BB3781"/>
    <w:rsid w:val="00BC094B"/>
    <w:rsid w:val="00BF7793"/>
    <w:rsid w:val="00C10160"/>
    <w:rsid w:val="00C17E3B"/>
    <w:rsid w:val="00C43AA7"/>
    <w:rsid w:val="00C46817"/>
    <w:rsid w:val="00C707ED"/>
    <w:rsid w:val="00C72744"/>
    <w:rsid w:val="00CB2A44"/>
    <w:rsid w:val="00CB4FE8"/>
    <w:rsid w:val="00CD1083"/>
    <w:rsid w:val="00CD570B"/>
    <w:rsid w:val="00CE33A9"/>
    <w:rsid w:val="00D027B4"/>
    <w:rsid w:val="00D04F62"/>
    <w:rsid w:val="00D22171"/>
    <w:rsid w:val="00D3174B"/>
    <w:rsid w:val="00D3347A"/>
    <w:rsid w:val="00D52480"/>
    <w:rsid w:val="00D65807"/>
    <w:rsid w:val="00D67D3A"/>
    <w:rsid w:val="00D92C95"/>
    <w:rsid w:val="00DC2862"/>
    <w:rsid w:val="00E13A3D"/>
    <w:rsid w:val="00E25455"/>
    <w:rsid w:val="00E351DA"/>
    <w:rsid w:val="00E7618B"/>
    <w:rsid w:val="00E80FD9"/>
    <w:rsid w:val="00E90938"/>
    <w:rsid w:val="00EA0F67"/>
    <w:rsid w:val="00EB5033"/>
    <w:rsid w:val="00EB6C96"/>
    <w:rsid w:val="00F03FBE"/>
    <w:rsid w:val="00F268A2"/>
    <w:rsid w:val="00F546CE"/>
    <w:rsid w:val="00F61EF6"/>
    <w:rsid w:val="00F6201B"/>
    <w:rsid w:val="00F62486"/>
    <w:rsid w:val="00F66A9F"/>
    <w:rsid w:val="00F84A8E"/>
    <w:rsid w:val="00F857AC"/>
    <w:rsid w:val="00F925D0"/>
    <w:rsid w:val="00FC20E8"/>
    <w:rsid w:val="00FD2A04"/>
    <w:rsid w:val="00FD7C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439C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4439C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autoRedefine/>
    <w:uiPriority w:val="9"/>
    <w:unhideWhenUsed/>
    <w:qFormat/>
    <w:rsid w:val="00EB6C96"/>
    <w:pPr>
      <w:keepNext/>
      <w:keepLines/>
      <w:spacing w:before="160" w:after="80"/>
      <w:outlineLvl w:val="2"/>
    </w:pPr>
    <w:rPr>
      <w:rFonts w:eastAsiaTheme="majorEastAsia" w:cstheme="majorBidi"/>
      <w:bCs/>
      <w:color w:val="2F5496" w:themeColor="accent1" w:themeShade="BF"/>
      <w:sz w:val="28"/>
      <w:szCs w:val="28"/>
    </w:rPr>
  </w:style>
  <w:style w:type="paragraph" w:styleId="4">
    <w:name w:val="heading 4"/>
    <w:basedOn w:val="a"/>
    <w:next w:val="a"/>
    <w:link w:val="4Char"/>
    <w:uiPriority w:val="9"/>
    <w:semiHidden/>
    <w:unhideWhenUsed/>
    <w:qFormat/>
    <w:rsid w:val="00E90938"/>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707ED"/>
    <w:pPr>
      <w:ind w:left="720"/>
      <w:contextualSpacing/>
    </w:pPr>
  </w:style>
  <w:style w:type="character" w:customStyle="1" w:styleId="1Char">
    <w:name w:val="العنوان 1 Char"/>
    <w:basedOn w:val="a0"/>
    <w:link w:val="1"/>
    <w:uiPriority w:val="9"/>
    <w:rsid w:val="004439C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4439C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EB6C96"/>
    <w:rPr>
      <w:rFonts w:eastAsiaTheme="majorEastAsia" w:cstheme="majorBidi"/>
      <w:bCs/>
      <w:color w:val="2F5496" w:themeColor="accent1" w:themeShade="BF"/>
      <w:sz w:val="28"/>
      <w:szCs w:val="28"/>
    </w:rPr>
  </w:style>
  <w:style w:type="character" w:customStyle="1" w:styleId="4Char">
    <w:name w:val="عنوان 4 Char"/>
    <w:basedOn w:val="a0"/>
    <w:link w:val="4"/>
    <w:uiPriority w:val="9"/>
    <w:semiHidden/>
    <w:rsid w:val="00E90938"/>
    <w:rPr>
      <w:rFonts w:eastAsiaTheme="majorEastAsia" w:cstheme="majorBidi"/>
      <w:i/>
      <w:iCs/>
      <w:color w:val="2F5496" w:themeColor="accent1" w:themeShade="BF"/>
    </w:rPr>
  </w:style>
  <w:style w:type="character" w:styleId="a6">
    <w:name w:val="Placeholder Text"/>
    <w:basedOn w:val="a0"/>
    <w:uiPriority w:val="99"/>
    <w:semiHidden/>
    <w:rsid w:val="00917995"/>
    <w:rPr>
      <w:color w:val="666666"/>
    </w:rPr>
  </w:style>
  <w:style w:type="table" w:styleId="2-4">
    <w:name w:val="Grid Table 2 Accent 4"/>
    <w:basedOn w:val="a1"/>
    <w:uiPriority w:val="47"/>
    <w:rsid w:val="00BF7793"/>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7">
    <w:name w:val="TOC Heading"/>
    <w:basedOn w:val="1"/>
    <w:next w:val="a"/>
    <w:uiPriority w:val="39"/>
    <w:unhideWhenUsed/>
    <w:qFormat/>
    <w:rsid w:val="009E2A83"/>
    <w:pPr>
      <w:spacing w:before="240" w:after="0"/>
      <w:outlineLvl w:val="9"/>
    </w:pPr>
    <w:rPr>
      <w:kern w:val="0"/>
      <w:sz w:val="32"/>
      <w:szCs w:val="32"/>
      <w:rtl/>
      <w14:ligatures w14:val="none"/>
    </w:rPr>
  </w:style>
  <w:style w:type="paragraph" w:styleId="10">
    <w:name w:val="toc 1"/>
    <w:basedOn w:val="a"/>
    <w:next w:val="a"/>
    <w:autoRedefine/>
    <w:uiPriority w:val="39"/>
    <w:unhideWhenUsed/>
    <w:rsid w:val="009E2A83"/>
    <w:pPr>
      <w:spacing w:after="100"/>
    </w:pPr>
  </w:style>
  <w:style w:type="paragraph" w:styleId="20">
    <w:name w:val="toc 2"/>
    <w:basedOn w:val="a"/>
    <w:next w:val="a"/>
    <w:autoRedefine/>
    <w:uiPriority w:val="39"/>
    <w:unhideWhenUsed/>
    <w:rsid w:val="009E2A83"/>
    <w:pPr>
      <w:spacing w:after="100"/>
      <w:ind w:left="220"/>
    </w:pPr>
  </w:style>
  <w:style w:type="paragraph" w:styleId="30">
    <w:name w:val="toc 3"/>
    <w:basedOn w:val="a"/>
    <w:next w:val="a"/>
    <w:autoRedefine/>
    <w:uiPriority w:val="39"/>
    <w:unhideWhenUsed/>
    <w:rsid w:val="009E2A83"/>
    <w:pPr>
      <w:spacing w:after="100"/>
      <w:ind w:left="440"/>
    </w:pPr>
  </w:style>
  <w:style w:type="paragraph" w:styleId="40">
    <w:name w:val="toc 4"/>
    <w:basedOn w:val="a"/>
    <w:next w:val="a"/>
    <w:autoRedefine/>
    <w:uiPriority w:val="39"/>
    <w:unhideWhenUsed/>
    <w:rsid w:val="009E2A83"/>
    <w:pPr>
      <w:spacing w:after="100"/>
      <w:ind w:left="660"/>
    </w:pPr>
    <w:rPr>
      <w:rFonts w:eastAsiaTheme="minorEastAsia"/>
      <w:kern w:val="0"/>
      <w14:ligatures w14:val="none"/>
    </w:rPr>
  </w:style>
  <w:style w:type="paragraph" w:styleId="5">
    <w:name w:val="toc 5"/>
    <w:basedOn w:val="a"/>
    <w:next w:val="a"/>
    <w:autoRedefine/>
    <w:uiPriority w:val="39"/>
    <w:unhideWhenUsed/>
    <w:rsid w:val="009E2A83"/>
    <w:pPr>
      <w:spacing w:after="100"/>
      <w:ind w:left="880"/>
    </w:pPr>
    <w:rPr>
      <w:rFonts w:eastAsiaTheme="minorEastAsia"/>
      <w:kern w:val="0"/>
      <w14:ligatures w14:val="none"/>
    </w:rPr>
  </w:style>
  <w:style w:type="paragraph" w:styleId="6">
    <w:name w:val="toc 6"/>
    <w:basedOn w:val="a"/>
    <w:next w:val="a"/>
    <w:autoRedefine/>
    <w:uiPriority w:val="39"/>
    <w:unhideWhenUsed/>
    <w:rsid w:val="009E2A83"/>
    <w:pPr>
      <w:spacing w:after="100"/>
      <w:ind w:left="1100"/>
    </w:pPr>
    <w:rPr>
      <w:rFonts w:eastAsiaTheme="minorEastAsia"/>
      <w:kern w:val="0"/>
      <w14:ligatures w14:val="none"/>
    </w:rPr>
  </w:style>
  <w:style w:type="paragraph" w:styleId="7">
    <w:name w:val="toc 7"/>
    <w:basedOn w:val="a"/>
    <w:next w:val="a"/>
    <w:autoRedefine/>
    <w:uiPriority w:val="39"/>
    <w:unhideWhenUsed/>
    <w:rsid w:val="009E2A83"/>
    <w:pPr>
      <w:spacing w:after="100"/>
      <w:ind w:left="1320"/>
    </w:pPr>
    <w:rPr>
      <w:rFonts w:eastAsiaTheme="minorEastAsia"/>
      <w:kern w:val="0"/>
      <w14:ligatures w14:val="none"/>
    </w:rPr>
  </w:style>
  <w:style w:type="paragraph" w:styleId="8">
    <w:name w:val="toc 8"/>
    <w:basedOn w:val="a"/>
    <w:next w:val="a"/>
    <w:autoRedefine/>
    <w:uiPriority w:val="39"/>
    <w:unhideWhenUsed/>
    <w:rsid w:val="009E2A83"/>
    <w:pPr>
      <w:spacing w:after="100"/>
      <w:ind w:left="1540"/>
    </w:pPr>
    <w:rPr>
      <w:rFonts w:eastAsiaTheme="minorEastAsia"/>
      <w:kern w:val="0"/>
      <w14:ligatures w14:val="none"/>
    </w:rPr>
  </w:style>
  <w:style w:type="paragraph" w:styleId="9">
    <w:name w:val="toc 9"/>
    <w:basedOn w:val="a"/>
    <w:next w:val="a"/>
    <w:autoRedefine/>
    <w:uiPriority w:val="39"/>
    <w:unhideWhenUsed/>
    <w:rsid w:val="009E2A83"/>
    <w:pPr>
      <w:spacing w:after="100"/>
      <w:ind w:left="1760"/>
    </w:pPr>
    <w:rPr>
      <w:rFonts w:eastAsiaTheme="minorEastAsia"/>
      <w:kern w:val="0"/>
      <w14:ligatures w14:val="none"/>
    </w:rPr>
  </w:style>
  <w:style w:type="character" w:styleId="Hyperlink">
    <w:name w:val="Hyperlink"/>
    <w:basedOn w:val="a0"/>
    <w:uiPriority w:val="99"/>
    <w:unhideWhenUsed/>
    <w:rsid w:val="009E2A83"/>
    <w:rPr>
      <w:color w:val="0563C1" w:themeColor="hyperlink"/>
      <w:u w:val="single"/>
    </w:rPr>
  </w:style>
  <w:style w:type="character" w:styleId="a8">
    <w:name w:val="Unresolved Mention"/>
    <w:basedOn w:val="a0"/>
    <w:uiPriority w:val="99"/>
    <w:semiHidden/>
    <w:unhideWhenUsed/>
    <w:rsid w:val="009E2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232380">
      <w:bodyDiv w:val="1"/>
      <w:marLeft w:val="0"/>
      <w:marRight w:val="0"/>
      <w:marTop w:val="0"/>
      <w:marBottom w:val="0"/>
      <w:divBdr>
        <w:top w:val="none" w:sz="0" w:space="0" w:color="auto"/>
        <w:left w:val="none" w:sz="0" w:space="0" w:color="auto"/>
        <w:bottom w:val="none" w:sz="0" w:space="0" w:color="auto"/>
        <w:right w:val="none" w:sz="0" w:space="0" w:color="auto"/>
      </w:divBdr>
    </w:div>
    <w:div w:id="515386719">
      <w:bodyDiv w:val="1"/>
      <w:marLeft w:val="0"/>
      <w:marRight w:val="0"/>
      <w:marTop w:val="0"/>
      <w:marBottom w:val="0"/>
      <w:divBdr>
        <w:top w:val="none" w:sz="0" w:space="0" w:color="auto"/>
        <w:left w:val="none" w:sz="0" w:space="0" w:color="auto"/>
        <w:bottom w:val="none" w:sz="0" w:space="0" w:color="auto"/>
        <w:right w:val="none" w:sz="0" w:space="0" w:color="auto"/>
      </w:divBdr>
    </w:div>
    <w:div w:id="548810696">
      <w:bodyDiv w:val="1"/>
      <w:marLeft w:val="0"/>
      <w:marRight w:val="0"/>
      <w:marTop w:val="0"/>
      <w:marBottom w:val="0"/>
      <w:divBdr>
        <w:top w:val="none" w:sz="0" w:space="0" w:color="auto"/>
        <w:left w:val="none" w:sz="0" w:space="0" w:color="auto"/>
        <w:bottom w:val="none" w:sz="0" w:space="0" w:color="auto"/>
        <w:right w:val="none" w:sz="0" w:space="0" w:color="auto"/>
      </w:divBdr>
    </w:div>
    <w:div w:id="1201210669">
      <w:bodyDiv w:val="1"/>
      <w:marLeft w:val="0"/>
      <w:marRight w:val="0"/>
      <w:marTop w:val="0"/>
      <w:marBottom w:val="0"/>
      <w:divBdr>
        <w:top w:val="none" w:sz="0" w:space="0" w:color="auto"/>
        <w:left w:val="none" w:sz="0" w:space="0" w:color="auto"/>
        <w:bottom w:val="none" w:sz="0" w:space="0" w:color="auto"/>
        <w:right w:val="none" w:sz="0" w:space="0" w:color="auto"/>
      </w:divBdr>
    </w:div>
    <w:div w:id="1443839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70239-F505-42C4-92F5-7E10EC1F66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9925</Words>
  <Characters>55391</Characters>
  <Application>Microsoft Office Word</Application>
  <DocSecurity>0</DocSecurity>
  <Lines>461</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2</cp:revision>
  <dcterms:created xsi:type="dcterms:W3CDTF">2026-03-13T04:56:00Z</dcterms:created>
  <dcterms:modified xsi:type="dcterms:W3CDTF">2026-03-13T04:56:00Z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