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82F40" w14:textId="77777777" w:rsidR="002C6210" w:rsidRPr="002C6210" w:rsidRDefault="002C6210" w:rsidP="006451FF">
      <w:pPr>
        <w:bidi/>
        <w:rPr>
          <w:rFonts w:ascii="Simplified Arabic" w:hAnsi="Simplified Arabic" w:cs="Simplified Arabic"/>
          <w:b/>
          <w:bCs/>
        </w:rPr>
      </w:pPr>
      <w:r w:rsidRPr="002C6210">
        <w:rPr>
          <w:rFonts w:ascii="Simplified Arabic" w:hAnsi="Simplified Arabic" w:cs="Simplified Arabic"/>
          <w:b/>
          <w:bCs/>
          <w:rtl/>
        </w:rPr>
        <w:t>نموذج مراجعة الفصل الثاني</w:t>
      </w:r>
    </w:p>
    <w:p w14:paraId="526990FA" w14:textId="77777777" w:rsidR="001E4994" w:rsidRPr="002C6210" w:rsidRDefault="002C6210" w:rsidP="006451FF">
      <w:pPr>
        <w:bidi/>
        <w:rPr>
          <w:rFonts w:ascii="Simplified Arabic" w:hAnsi="Simplified Arabic" w:cs="Simplified Arabic"/>
          <w:b/>
          <w:bCs/>
        </w:rPr>
      </w:pPr>
      <w:r w:rsidRPr="002C6210">
        <w:rPr>
          <w:rFonts w:ascii="Simplified Arabic" w:hAnsi="Simplified Arabic" w:cs="Simplified Arabic"/>
          <w:b/>
          <w:bCs/>
          <w:rtl/>
        </w:rPr>
        <w:t>الإطار النظري والأدبيات السابقة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1E4994" w:rsidRPr="00B957A4" w14:paraId="0BA9AAEE" w14:textId="77777777" w:rsidTr="00CE6C57">
        <w:trPr>
          <w:jc w:val="center"/>
        </w:trPr>
        <w:tc>
          <w:tcPr>
            <w:tcW w:w="4986" w:type="dxa"/>
            <w:vAlign w:val="center"/>
          </w:tcPr>
          <w:p w14:paraId="36EBA1C9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2"/>
                <w:rtl/>
              </w:rPr>
              <w:t>اسم الطالب/الطالبة</w:t>
            </w:r>
          </w:p>
        </w:tc>
        <w:tc>
          <w:tcPr>
            <w:tcW w:w="4986" w:type="dxa"/>
            <w:vAlign w:val="center"/>
          </w:tcPr>
          <w:p w14:paraId="08AA6321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عبد الرحمن الفاهمي</w:t>
            </w:r>
          </w:p>
        </w:tc>
      </w:tr>
      <w:tr w:rsidR="001E4994" w:rsidRPr="00B957A4" w14:paraId="1957B910" w14:textId="77777777" w:rsidTr="00CE6C57">
        <w:trPr>
          <w:jc w:val="center"/>
        </w:trPr>
        <w:tc>
          <w:tcPr>
            <w:tcW w:w="4986" w:type="dxa"/>
            <w:vAlign w:val="center"/>
          </w:tcPr>
          <w:p w14:paraId="070F19F2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2"/>
                <w:rtl/>
              </w:rPr>
              <w:t>عنوان الرسالة</w:t>
            </w:r>
          </w:p>
        </w:tc>
        <w:tc>
          <w:tcPr>
            <w:tcW w:w="4986" w:type="dxa"/>
            <w:vAlign w:val="center"/>
          </w:tcPr>
          <w:p w14:paraId="6963163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أثر التطوير التنظيمي على إدارة المخاطر: الدور الوسيط للتكنولوجيا الذكية - دراسة تطبيقية على مستشفى الملك فهد المركزي بمنطقة الباحة أنموذجا</w:t>
            </w:r>
          </w:p>
        </w:tc>
      </w:tr>
    </w:tbl>
    <w:p w14:paraId="55634B11" w14:textId="77777777" w:rsidR="00F248D4" w:rsidRPr="002C6210" w:rsidRDefault="00F248D4" w:rsidP="006451F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2C6210">
        <w:rPr>
          <w:rFonts w:ascii="Simplified Arabic" w:eastAsia="Arial" w:hAnsi="Simplified Arabic" w:cs="Simplified Arabic"/>
          <w:b/>
          <w:bCs/>
          <w:rtl/>
        </w:rPr>
        <w:t>ملخص قرار المراجعة</w:t>
      </w:r>
    </w:p>
    <w:p w14:paraId="6C5180B4" w14:textId="77777777" w:rsidR="006451FF" w:rsidRDefault="006451FF" w:rsidP="006451FF">
      <w:pPr>
        <w:bidi/>
        <w:ind w:left="360"/>
      </w:pPr>
      <w:r w:rsidRPr="006451FF">
        <w:rPr>
          <w:rFonts w:ascii="Traditional Arabic" w:hAnsi="Traditional Arabic"/>
          <w:rtl/>
        </w:rPr>
        <w:t>• الفصل ثري من حيث المادة المعرفية والكتابة المطولة، ويعرض متغيرات الدراسة الرئيسة في سياق صحي مناسب، إلا أن الطابع الغالب لا يزال وصفيًا أكثر من كونه تحليليًا نقديًا.</w:t>
      </w:r>
    </w:p>
    <w:p w14:paraId="0DC366DD" w14:textId="77777777" w:rsidR="006451FF" w:rsidRDefault="006451FF" w:rsidP="006451FF">
      <w:pPr>
        <w:bidi/>
        <w:ind w:left="360"/>
      </w:pPr>
      <w:r w:rsidRPr="006451FF">
        <w:rPr>
          <w:rFonts w:ascii="Traditional Arabic" w:hAnsi="Traditional Arabic"/>
          <w:rtl/>
        </w:rPr>
        <w:t xml:space="preserve">• يوجد تمهيد جيد نسبيًا، لكن الفصل يحتاج إلى تحديد أوضح لبنية الإطار النظري: ما النظرية/النظريات القائدة؟ وكيف تفسر العلاقة بين التطوير التنظيمي وإدارة المخاطر، وأين </w:t>
      </w:r>
      <w:proofErr w:type="spellStart"/>
      <w:r w:rsidRPr="006451FF">
        <w:rPr>
          <w:rFonts w:ascii="Traditional Arabic" w:hAnsi="Traditional Arabic"/>
          <w:rtl/>
        </w:rPr>
        <w:t>يتموضع</w:t>
      </w:r>
      <w:proofErr w:type="spellEnd"/>
      <w:r w:rsidRPr="006451FF">
        <w:rPr>
          <w:rFonts w:ascii="Traditional Arabic" w:hAnsi="Traditional Arabic"/>
          <w:rtl/>
        </w:rPr>
        <w:t xml:space="preserve"> الدور الوسيط للتكنولوجيا الذكية؟</w:t>
      </w:r>
    </w:p>
    <w:p w14:paraId="1C4DEE4D" w14:textId="77777777" w:rsidR="006451FF" w:rsidRDefault="006451FF" w:rsidP="006451FF">
      <w:pPr>
        <w:bidi/>
        <w:ind w:left="360"/>
      </w:pPr>
      <w:r w:rsidRPr="006451FF">
        <w:rPr>
          <w:rFonts w:ascii="Traditional Arabic" w:hAnsi="Traditional Arabic"/>
          <w:rtl/>
        </w:rPr>
        <w:t>• التطوير التنظيمي جرى عرضه بتفصيل كبير، لكن لا بد من تجنب الاستطراد المفاهيمي الذي لا يخدم مباشرة منطق الدراسة أو فرضياتها. الأفضل الانتقال من (تعريفات كثيرة) إلى (تعريف معتمد + أبعاد + آلية تأثير).</w:t>
      </w:r>
    </w:p>
    <w:p w14:paraId="74BBB46B" w14:textId="77777777" w:rsidR="006451FF" w:rsidRDefault="006451FF" w:rsidP="006451FF">
      <w:pPr>
        <w:bidi/>
        <w:ind w:left="360"/>
      </w:pPr>
      <w:r w:rsidRPr="006451FF">
        <w:rPr>
          <w:rFonts w:ascii="Traditional Arabic" w:hAnsi="Traditional Arabic"/>
          <w:rtl/>
        </w:rPr>
        <w:t>• المتغير الوسيط، وهو التكنولوجيا الذكية، يحتاج حضورًا تفسيريًا أقوى داخل الإطار النظري وليس فقط كمتغير مذكور ضمن النموذج؛ يلزم بيان لماذا يُتوقع أن يتوسط العلاقة وكيف تتغير القوة التفسيرية بوجوده.</w:t>
      </w:r>
    </w:p>
    <w:p w14:paraId="600572C4" w14:textId="77777777" w:rsidR="006451FF" w:rsidRDefault="006451FF" w:rsidP="006451FF">
      <w:pPr>
        <w:bidi/>
        <w:ind w:left="360"/>
      </w:pPr>
      <w:r w:rsidRPr="006451FF">
        <w:rPr>
          <w:rFonts w:ascii="Traditional Arabic" w:hAnsi="Traditional Arabic"/>
          <w:rtl/>
        </w:rPr>
        <w:t>• قسم الدراسات السابقة بحاجة إلى توليف حقيقي: تجميع الدراسات وفق أزواج المتغيرات أو نموذج الدراسة الكامل، مع إبراز النتائج المتسقة والمتعارضة والحدود المنهجية.</w:t>
      </w:r>
    </w:p>
    <w:p w14:paraId="4C10B9D2" w14:textId="77777777" w:rsidR="006451FF" w:rsidRDefault="006451FF" w:rsidP="006451FF">
      <w:pPr>
        <w:bidi/>
        <w:ind w:left="360"/>
      </w:pPr>
      <w:r w:rsidRPr="006451FF">
        <w:rPr>
          <w:rFonts w:ascii="Traditional Arabic" w:hAnsi="Traditional Arabic"/>
          <w:rtl/>
        </w:rPr>
        <w:t>• الفجوة البحثية يجب أن تصاغ بصورة مباشرة في نهاية الفصل، مع تبيان موقع الدراسة مقارنة بما أنجز في القطاع الصحي السعودي، وما الجديد في إدخال التكنولوجيا الذكية كوسيط.</w:t>
      </w:r>
    </w:p>
    <w:p w14:paraId="07741A55" w14:textId="77777777" w:rsidR="00F248D4" w:rsidRPr="00F248D4" w:rsidRDefault="00F248D4" w:rsidP="006451F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F248D4">
        <w:rPr>
          <w:rFonts w:ascii="Simplified Arabic" w:eastAsia="Arial" w:hAnsi="Simplified Arabic" w:cs="Simplified Arabic"/>
          <w:b/>
          <w:bCs/>
          <w:rtl/>
        </w:rPr>
        <w:t>اختر القرار المناسب:</w:t>
      </w:r>
    </w:p>
    <w:p w14:paraId="0C22D240" w14:textId="77777777" w:rsidR="00F248D4" w:rsidRPr="00F248D4" w:rsidRDefault="00F248D4" w:rsidP="006451FF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مقبول كما هو</w:t>
      </w:r>
    </w:p>
    <w:p w14:paraId="2EE88A89" w14:textId="77777777" w:rsidR="00F248D4" w:rsidRPr="00F248D4" w:rsidRDefault="00F248D4" w:rsidP="006451FF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مقبول مع تعديلات بسيطة</w:t>
      </w:r>
    </w:p>
    <w:p w14:paraId="2A1786D5" w14:textId="77777777" w:rsidR="00F248D4" w:rsidRPr="00F248D4" w:rsidRDefault="00F248D4" w:rsidP="006451FF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☒ تعديلات جوهرية مطلوبة (Major Revision)</w:t>
      </w:r>
    </w:p>
    <w:p w14:paraId="639C63C8" w14:textId="77777777" w:rsidR="00F248D4" w:rsidRDefault="00F248D4" w:rsidP="006451FF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إعادة بناء الفصل وفق الهيكل المقترح ثم إعادة التقديم</w:t>
      </w:r>
    </w:p>
    <w:p w14:paraId="01ACD7A9" w14:textId="77777777" w:rsidR="002C6210" w:rsidRPr="002C6210" w:rsidRDefault="002C6210" w:rsidP="006451FF">
      <w:pPr>
        <w:bidi/>
        <w:rPr>
          <w:rFonts w:ascii="Simplified Arabic" w:eastAsia="Arial" w:hAnsi="Simplified Arabic" w:cs="Simplified Arabic"/>
        </w:rPr>
      </w:pPr>
    </w:p>
    <w:p w14:paraId="5EDA265D" w14:textId="77777777" w:rsidR="00F248D4" w:rsidRPr="00F248D4" w:rsidRDefault="00F248D4" w:rsidP="006451F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>
        <w:rPr>
          <w:rFonts w:ascii="Traditional Arabic" w:hAnsi="Traditional Arabic"/>
          <w:rtl/>
        </w:rPr>
        <w:t>أهم الملاحظات الجوهرية التفصيلية:</w:t>
      </w:r>
    </w:p>
    <w:p w14:paraId="71FEB1EC" w14:textId="77777777" w:rsidR="00F248D4" w:rsidRPr="00DD3E8B" w:rsidRDefault="00F248D4" w:rsidP="006451F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ما المطلوب تسليمه في النسخة القادمة (Deliverables):</w:t>
      </w:r>
    </w:p>
    <w:p w14:paraId="52FCB068" w14:textId="77777777" w:rsidR="00F248D4" w:rsidRPr="00F248D4" w:rsidRDefault="00F248D4" w:rsidP="006451FF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تمهيد يوضح منهج مراجعة الأدبيات ومعايير اختيارها + خريطة هيكل الفصل</w:t>
      </w:r>
    </w:p>
    <w:p w14:paraId="4308616B" w14:textId="77777777" w:rsidR="00F248D4" w:rsidRPr="00F248D4" w:rsidRDefault="00F248D4" w:rsidP="006451FF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إطار/إطاران نظريان محوريان يقودان الحجة مع شرح الآليات التفسيرية</w:t>
      </w:r>
    </w:p>
    <w:p w14:paraId="338E2555" w14:textId="77777777" w:rsidR="00F248D4" w:rsidRPr="00F248D4" w:rsidRDefault="00F248D4" w:rsidP="006451FF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مصفوفة توليف مكتملة + كتابة التوليف في محاور (متسق/متناقض/حدود/سياقات)</w:t>
      </w:r>
    </w:p>
    <w:p w14:paraId="6F3AF116" w14:textId="77777777" w:rsidR="00F248D4" w:rsidRPr="00F248D4" w:rsidRDefault="00F248D4" w:rsidP="006451FF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جدول تعريفات المتغيرات وحدودها + جدول القياس (وأبعاد/Second-order إن وجدت)</w:t>
      </w:r>
    </w:p>
    <w:p w14:paraId="433FD692" w14:textId="77777777" w:rsidR="00F248D4" w:rsidRPr="00F248D4" w:rsidRDefault="00F248D4" w:rsidP="006451FF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صياغة الفجوة البحثية وربطها بالأسئلة والفرضيات + نموذج مفاهيمي محدث</w:t>
      </w:r>
    </w:p>
    <w:p w14:paraId="0317895E" w14:textId="77777777" w:rsidR="001E4994" w:rsidRPr="00F248D4" w:rsidRDefault="00F248D4" w:rsidP="006451FF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تدقيق لغة أكاديمية وتوثيق APA وتوحيد المصطلحات وتقليل التكرار</w:t>
      </w:r>
    </w:p>
    <w:p w14:paraId="38FD84F6" w14:textId="77777777" w:rsidR="001E4994" w:rsidRPr="00DD3E8B" w:rsidRDefault="002D106E" w:rsidP="006451F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تقييم الفصل الثاني (0–4)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2677"/>
        <w:gridCol w:w="1374"/>
        <w:gridCol w:w="1888"/>
        <w:gridCol w:w="3018"/>
      </w:tblGrid>
      <w:tr w:rsidR="002D106E" w:rsidRPr="00B957A4" w14:paraId="4A57782C" w14:textId="77777777" w:rsidTr="00F248D4">
        <w:trPr>
          <w:jc w:val="center"/>
        </w:trPr>
        <w:tc>
          <w:tcPr>
            <w:tcW w:w="1005" w:type="dxa"/>
            <w:shd w:val="clear" w:color="auto" w:fill="E2EFDA"/>
            <w:vAlign w:val="center"/>
          </w:tcPr>
          <w:p w14:paraId="70E2927B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lastRenderedPageBreak/>
              <w:t>المحور</w:t>
            </w:r>
          </w:p>
        </w:tc>
        <w:tc>
          <w:tcPr>
            <w:tcW w:w="2702" w:type="dxa"/>
            <w:shd w:val="clear" w:color="auto" w:fill="E2EFDA"/>
            <w:vAlign w:val="center"/>
          </w:tcPr>
          <w:p w14:paraId="3F1A639B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مؤشرات الأداء</w:t>
            </w:r>
          </w:p>
        </w:tc>
        <w:tc>
          <w:tcPr>
            <w:tcW w:w="1417" w:type="dxa"/>
            <w:shd w:val="clear" w:color="auto" w:fill="E2EFDA"/>
            <w:vAlign w:val="center"/>
          </w:tcPr>
          <w:p w14:paraId="726C12F0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الدرجة (0–4)</w:t>
            </w:r>
          </w:p>
        </w:tc>
        <w:tc>
          <w:tcPr>
            <w:tcW w:w="1953" w:type="dxa"/>
            <w:shd w:val="clear" w:color="auto" w:fill="E2EFDA"/>
            <w:vAlign w:val="center"/>
          </w:tcPr>
          <w:p w14:paraId="371F7507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 xml:space="preserve">ملاحظات </w:t>
            </w:r>
            <w:r w:rsidR="00F248D4">
              <w:rPr>
                <w:rFonts w:ascii="Traditional Arabic" w:hAnsi="Traditional Arabic" w:hint="cs"/>
                <w:b/>
                <w:bCs/>
                <w:rtl/>
              </w:rPr>
              <w:t>تفصيلية</w:t>
            </w:r>
          </w:p>
        </w:tc>
        <w:tc>
          <w:tcPr>
            <w:tcW w:w="3111" w:type="dxa"/>
            <w:shd w:val="clear" w:color="auto" w:fill="E2EFDA"/>
            <w:vAlign w:val="center"/>
          </w:tcPr>
          <w:p w14:paraId="4CD9607D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 xml:space="preserve">ما </w:t>
            </w:r>
            <w:r w:rsidR="00F248D4">
              <w:rPr>
                <w:rFonts w:ascii="Traditional Arabic" w:hAnsi="Traditional Arabic" w:hint="cs"/>
                <w:b/>
                <w:bCs/>
                <w:rtl/>
              </w:rPr>
              <w:t xml:space="preserve">الملاحظات </w:t>
            </w:r>
            <w:r w:rsidRPr="002D106E">
              <w:rPr>
                <w:rFonts w:ascii="Traditional Arabic" w:hAnsi="Traditional Arabic"/>
                <w:b/>
                <w:bCs/>
                <w:rtl/>
              </w:rPr>
              <w:t>المطلوب لإغلاقها؟</w:t>
            </w:r>
          </w:p>
        </w:tc>
      </w:tr>
      <w:tr w:rsidR="002D106E" w:rsidRPr="00B957A4" w14:paraId="280AC185" w14:textId="77777777" w:rsidTr="00F248D4">
        <w:trPr>
          <w:jc w:val="center"/>
        </w:trPr>
        <w:tc>
          <w:tcPr>
            <w:tcW w:w="1005" w:type="dxa"/>
            <w:vAlign w:val="center"/>
          </w:tcPr>
          <w:p w14:paraId="18AA04E1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منهجية المراجعة</w:t>
            </w:r>
          </w:p>
        </w:tc>
        <w:tc>
          <w:tcPr>
            <w:tcW w:w="2702" w:type="dxa"/>
          </w:tcPr>
          <w:p w14:paraId="4D89FDDC" w14:textId="77777777" w:rsidR="002D106E" w:rsidRPr="00B957A4" w:rsidRDefault="002D106E" w:rsidP="006451FF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منهج واضح لاختيار الأدبيات وتنظيمها.</w:t>
            </w:r>
          </w:p>
        </w:tc>
        <w:tc>
          <w:tcPr>
            <w:tcW w:w="1417" w:type="dxa"/>
          </w:tcPr>
          <w:p w14:paraId="41DCBDC2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4C689757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لا توجد منهجية صريحة لمراجعة الأدبيات.</w:t>
            </w:r>
          </w:p>
        </w:tc>
        <w:tc>
          <w:tcPr>
            <w:tcW w:w="3111" w:type="dxa"/>
          </w:tcPr>
          <w:p w14:paraId="6382B29B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إضافة منهج المراجعة ومعايير الاختيار والتنظيم.</w:t>
            </w:r>
          </w:p>
        </w:tc>
      </w:tr>
      <w:tr w:rsidR="002D106E" w:rsidRPr="00B957A4" w14:paraId="03C240E9" w14:textId="77777777" w:rsidTr="00F248D4">
        <w:trPr>
          <w:jc w:val="center"/>
        </w:trPr>
        <w:tc>
          <w:tcPr>
            <w:tcW w:w="1005" w:type="dxa"/>
            <w:vAlign w:val="center"/>
          </w:tcPr>
          <w:p w14:paraId="3FAEE3A8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التغطية والملاءمة</w:t>
            </w:r>
          </w:p>
        </w:tc>
        <w:tc>
          <w:tcPr>
            <w:tcW w:w="2702" w:type="dxa"/>
          </w:tcPr>
          <w:p w14:paraId="336083CA" w14:textId="77777777" w:rsidR="002D106E" w:rsidRPr="00B957A4" w:rsidRDefault="002D106E" w:rsidP="006451FF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دراسات محورية وحديثة ذات صلة مباشرة.</w:t>
            </w:r>
          </w:p>
        </w:tc>
        <w:tc>
          <w:tcPr>
            <w:tcW w:w="1417" w:type="dxa"/>
          </w:tcPr>
          <w:p w14:paraId="18ACBB78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35A0B15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التغطية واسعة ومرتبطة بموضوع الدراسة.</w:t>
            </w:r>
          </w:p>
        </w:tc>
        <w:tc>
          <w:tcPr>
            <w:tcW w:w="3111" w:type="dxa"/>
          </w:tcPr>
          <w:p w14:paraId="70BFA8F9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تقليل الحشو والاحتفاظ بالدراسات الأكثر اتصالًا بالنموذج.</w:t>
            </w:r>
          </w:p>
        </w:tc>
      </w:tr>
      <w:tr w:rsidR="002D106E" w:rsidRPr="00B957A4" w14:paraId="55BE95AC" w14:textId="77777777" w:rsidTr="00F248D4">
        <w:trPr>
          <w:jc w:val="center"/>
        </w:trPr>
        <w:tc>
          <w:tcPr>
            <w:tcW w:w="1005" w:type="dxa"/>
            <w:vAlign w:val="center"/>
          </w:tcPr>
          <w:p w14:paraId="4E40E636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الإطار النظري</w:t>
            </w:r>
          </w:p>
        </w:tc>
        <w:tc>
          <w:tcPr>
            <w:tcW w:w="2702" w:type="dxa"/>
          </w:tcPr>
          <w:p w14:paraId="2ACC8EF8" w14:textId="77777777" w:rsidR="002D106E" w:rsidRPr="00B957A4" w:rsidRDefault="002D106E" w:rsidP="006451FF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نظرية/نظريتان تقودان التفسير وتبرير الفرضيات.</w:t>
            </w:r>
          </w:p>
        </w:tc>
        <w:tc>
          <w:tcPr>
            <w:tcW w:w="1417" w:type="dxa"/>
          </w:tcPr>
          <w:p w14:paraId="04958269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76B8A01A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مقبول من حيث المحتوى لكنه غير محكوم بإطار قاد بوضوح.</w:t>
            </w:r>
          </w:p>
        </w:tc>
        <w:tc>
          <w:tcPr>
            <w:tcW w:w="3111" w:type="dxa"/>
          </w:tcPr>
          <w:p w14:paraId="23E2FADC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تحديد نظرية/نظريتين وآلية الوساطة.</w:t>
            </w:r>
          </w:p>
        </w:tc>
      </w:tr>
      <w:tr w:rsidR="002D106E" w:rsidRPr="00B957A4" w14:paraId="05915941" w14:textId="77777777" w:rsidTr="00F248D4">
        <w:trPr>
          <w:jc w:val="center"/>
        </w:trPr>
        <w:tc>
          <w:tcPr>
            <w:tcW w:w="1005" w:type="dxa"/>
            <w:vAlign w:val="center"/>
          </w:tcPr>
          <w:p w14:paraId="0B80D9D4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التوليف</w:t>
            </w:r>
          </w:p>
        </w:tc>
        <w:tc>
          <w:tcPr>
            <w:tcW w:w="2702" w:type="dxa"/>
          </w:tcPr>
          <w:p w14:paraId="69315488" w14:textId="77777777" w:rsidR="002D106E" w:rsidRPr="00B957A4" w:rsidRDefault="002D106E" w:rsidP="006451FF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مقارنة ودمج الأدلة (اتفاق/تعارض/حدود) بدل السرد.</w:t>
            </w:r>
          </w:p>
        </w:tc>
        <w:tc>
          <w:tcPr>
            <w:tcW w:w="1417" w:type="dxa"/>
          </w:tcPr>
          <w:p w14:paraId="2484E04A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1953" w:type="dxa"/>
          </w:tcPr>
          <w:p w14:paraId="189D4C87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ضعيف مقارنة بحجم المادة المكتوبة.</w:t>
            </w:r>
          </w:p>
        </w:tc>
        <w:tc>
          <w:tcPr>
            <w:tcW w:w="3111" w:type="dxa"/>
          </w:tcPr>
          <w:p w14:paraId="658DA21F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إعادة بناء القسم على شكل محاور تحليلية.</w:t>
            </w:r>
          </w:p>
        </w:tc>
      </w:tr>
      <w:tr w:rsidR="002D106E" w:rsidRPr="00B957A4" w14:paraId="48155C18" w14:textId="77777777" w:rsidTr="00F248D4">
        <w:trPr>
          <w:jc w:val="center"/>
        </w:trPr>
        <w:tc>
          <w:tcPr>
            <w:tcW w:w="1005" w:type="dxa"/>
            <w:vAlign w:val="center"/>
          </w:tcPr>
          <w:p w14:paraId="3419CBDC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تعريفات وقياس</w:t>
            </w:r>
          </w:p>
        </w:tc>
        <w:tc>
          <w:tcPr>
            <w:tcW w:w="2702" w:type="dxa"/>
          </w:tcPr>
          <w:p w14:paraId="5CAE8811" w14:textId="77777777" w:rsidR="002D106E" w:rsidRPr="00B957A4" w:rsidRDefault="002D106E" w:rsidP="006451FF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تعريفات ثابتة + أبعاد + تمييز مفاهيمي + مصادر القياس.</w:t>
            </w:r>
          </w:p>
        </w:tc>
        <w:tc>
          <w:tcPr>
            <w:tcW w:w="1417" w:type="dxa"/>
          </w:tcPr>
          <w:p w14:paraId="2EA6E98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545931A9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التعريفات كثيرة، لكن الاعتماد والتمييز والقياس غير محسومة بما يكفي.</w:t>
            </w:r>
          </w:p>
        </w:tc>
        <w:tc>
          <w:tcPr>
            <w:tcW w:w="3111" w:type="dxa"/>
          </w:tcPr>
          <w:p w14:paraId="7CD30FE2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حسم التعريف المعتمد وجدول القياس.</w:t>
            </w:r>
          </w:p>
        </w:tc>
      </w:tr>
      <w:tr w:rsidR="002D106E" w:rsidRPr="00B957A4" w14:paraId="7828527D" w14:textId="77777777" w:rsidTr="00F248D4">
        <w:trPr>
          <w:jc w:val="center"/>
        </w:trPr>
        <w:tc>
          <w:tcPr>
            <w:tcW w:w="1005" w:type="dxa"/>
            <w:vAlign w:val="center"/>
          </w:tcPr>
          <w:p w14:paraId="767ADC75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الحِجاج والاتساق</w:t>
            </w:r>
          </w:p>
        </w:tc>
        <w:tc>
          <w:tcPr>
            <w:tcW w:w="2702" w:type="dxa"/>
          </w:tcPr>
          <w:p w14:paraId="6268693E" w14:textId="77777777" w:rsidR="002D106E" w:rsidRPr="00B957A4" w:rsidRDefault="002D106E" w:rsidP="006451FF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 xml:space="preserve">فقرات: </w:t>
            </w:r>
            <w:proofErr w:type="spellStart"/>
            <w:r w:rsidRPr="003515B8">
              <w:rPr>
                <w:rFonts w:ascii="Traditional Arabic" w:hAnsi="Traditional Arabic"/>
                <w:rtl/>
              </w:rPr>
              <w:t>ادعاء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دليل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تحليل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ربط</w:t>
            </w:r>
            <w:proofErr w:type="spellEnd"/>
            <w:r w:rsidRPr="003515B8">
              <w:rPr>
                <w:rFonts w:ascii="Traditional Arabic" w:hAnsi="Traditional Arabic" w:hint="cs"/>
                <w:rtl/>
              </w:rPr>
              <w:t>،</w:t>
            </w:r>
            <w:r w:rsidRPr="003515B8">
              <w:rPr>
                <w:rFonts w:ascii="Traditional Arabic" w:hAnsi="Traditional Arabic"/>
                <w:rtl/>
              </w:rPr>
              <w:t xml:space="preserve"> مع انتقالات وتجنب التكرار.</w:t>
            </w:r>
          </w:p>
        </w:tc>
        <w:tc>
          <w:tcPr>
            <w:tcW w:w="1417" w:type="dxa"/>
          </w:tcPr>
          <w:p w14:paraId="5A9A495C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6BFD467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الاتساق متوسط؛ هناك انتقالات جيدة وأخرى مطولة.</w:t>
            </w:r>
          </w:p>
        </w:tc>
        <w:tc>
          <w:tcPr>
            <w:tcW w:w="3111" w:type="dxa"/>
          </w:tcPr>
          <w:p w14:paraId="6E84CFE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تقليل الوصف وتكثيف الربط بالأسئلة/الفرضيات.</w:t>
            </w:r>
          </w:p>
        </w:tc>
      </w:tr>
      <w:tr w:rsidR="002D106E" w:rsidRPr="00B957A4" w14:paraId="32DE39AB" w14:textId="77777777" w:rsidTr="00F248D4">
        <w:trPr>
          <w:jc w:val="center"/>
        </w:trPr>
        <w:tc>
          <w:tcPr>
            <w:tcW w:w="1005" w:type="dxa"/>
            <w:vAlign w:val="center"/>
          </w:tcPr>
          <w:p w14:paraId="3DF17E92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الفجوة والفرضيات</w:t>
            </w:r>
          </w:p>
        </w:tc>
        <w:tc>
          <w:tcPr>
            <w:tcW w:w="2702" w:type="dxa"/>
          </w:tcPr>
          <w:p w14:paraId="749175F0" w14:textId="77777777" w:rsidR="002D106E" w:rsidRPr="00B957A4" w:rsidRDefault="002D106E" w:rsidP="006451FF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فجوة واضحة ومترجمة لأسئلة/فرضيات ونموذج مفاهيمي.</w:t>
            </w:r>
          </w:p>
        </w:tc>
        <w:tc>
          <w:tcPr>
            <w:tcW w:w="1417" w:type="dxa"/>
          </w:tcPr>
          <w:p w14:paraId="0B665C4C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1953" w:type="dxa"/>
          </w:tcPr>
          <w:p w14:paraId="70EF767F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الفجوة موجودة ضمنيًا لا صراحة.</w:t>
            </w:r>
          </w:p>
        </w:tc>
        <w:tc>
          <w:tcPr>
            <w:tcW w:w="3111" w:type="dxa"/>
          </w:tcPr>
          <w:p w14:paraId="2DA1CA6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صياغة فجوة واضحة تربط بالدور الوسيط والنموذج.</w:t>
            </w:r>
          </w:p>
        </w:tc>
      </w:tr>
      <w:tr w:rsidR="002D106E" w:rsidRPr="00B957A4" w14:paraId="411F8E8A" w14:textId="77777777" w:rsidTr="00F248D4">
        <w:trPr>
          <w:jc w:val="center"/>
        </w:trPr>
        <w:tc>
          <w:tcPr>
            <w:tcW w:w="1005" w:type="dxa"/>
            <w:vAlign w:val="center"/>
          </w:tcPr>
          <w:p w14:paraId="125718B6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التوثيق واللغة</w:t>
            </w:r>
          </w:p>
        </w:tc>
        <w:tc>
          <w:tcPr>
            <w:tcW w:w="2702" w:type="dxa"/>
          </w:tcPr>
          <w:p w14:paraId="325BAB73" w14:textId="77777777" w:rsidR="002D106E" w:rsidRPr="00B957A4" w:rsidRDefault="002D106E" w:rsidP="006451FF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توثيق APA متسق ولغة أكاديمية سليمة ومصطلحات ثابتة.</w:t>
            </w:r>
          </w:p>
        </w:tc>
        <w:tc>
          <w:tcPr>
            <w:tcW w:w="1417" w:type="dxa"/>
          </w:tcPr>
          <w:p w14:paraId="01CD3080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37CA4A2F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اللغة جيدة عمومًا لكن تحتاج اختصارًا وصقلًا.</w:t>
            </w:r>
          </w:p>
        </w:tc>
        <w:tc>
          <w:tcPr>
            <w:tcW w:w="3111" w:type="dxa"/>
          </w:tcPr>
          <w:p w14:paraId="668CC2F1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مراجعة التكرار والضبط الشكلي للتوثيق.</w:t>
            </w:r>
          </w:p>
        </w:tc>
      </w:tr>
      <w:tr w:rsidR="00F248D4" w:rsidRPr="00B957A4" w14:paraId="14A5DCF9" w14:textId="77777777" w:rsidTr="00763EF4">
        <w:trPr>
          <w:jc w:val="center"/>
        </w:trPr>
        <w:tc>
          <w:tcPr>
            <w:tcW w:w="3707" w:type="dxa"/>
            <w:gridSpan w:val="2"/>
            <w:vAlign w:val="center"/>
          </w:tcPr>
          <w:p w14:paraId="72AC08B0" w14:textId="77777777" w:rsidR="00F248D4" w:rsidRPr="003515B8" w:rsidRDefault="00F248D4" w:rsidP="006451FF">
            <w:pPr>
              <w:bidi/>
              <w:rPr>
                <w:rtl/>
              </w:rPr>
            </w:pPr>
            <w:r>
              <w:rPr>
                <w:rFonts w:ascii="Traditional Arabic" w:hAnsi="Traditional Arabic" w:hint="cs"/>
                <w:b/>
                <w:bCs/>
                <w:rtl/>
              </w:rPr>
              <w:t xml:space="preserve">ملاحظات </w:t>
            </w:r>
            <w:proofErr w:type="spellStart"/>
            <w:r>
              <w:rPr>
                <w:rFonts w:ascii="Traditional Arabic" w:hAnsi="Traditional Arabic" w:hint="cs"/>
                <w:b/>
                <w:bCs/>
                <w:rtl/>
              </w:rPr>
              <w:t>اخرى</w:t>
            </w:r>
            <w:proofErr w:type="spellEnd"/>
          </w:p>
        </w:tc>
        <w:tc>
          <w:tcPr>
            <w:tcW w:w="1417" w:type="dxa"/>
          </w:tcPr>
          <w:p w14:paraId="4CD64FDB" w14:textId="77777777" w:rsidR="00F248D4" w:rsidRPr="00B957A4" w:rsidRDefault="00F248D4" w:rsidP="006451FF">
            <w:pPr>
              <w:bidi/>
              <w:rPr>
                <w:rFonts w:ascii="Simplified Arabic" w:hAnsi="Simplified Arabic" w:cs="Simplified Arabic"/>
              </w:rPr>
            </w:pPr>
          </w:p>
        </w:tc>
        <w:tc>
          <w:tcPr>
            <w:tcW w:w="1953" w:type="dxa"/>
          </w:tcPr>
          <w:p w14:paraId="54C27194" w14:textId="77777777" w:rsidR="00F248D4" w:rsidRPr="00B957A4" w:rsidRDefault="00F248D4" w:rsidP="006451FF">
            <w:pPr>
              <w:bidi/>
              <w:rPr>
                <w:rFonts w:ascii="Simplified Arabic" w:hAnsi="Simplified Arabic" w:cs="Simplified Arabic"/>
              </w:rPr>
            </w:pPr>
          </w:p>
        </w:tc>
        <w:tc>
          <w:tcPr>
            <w:tcW w:w="3111" w:type="dxa"/>
          </w:tcPr>
          <w:p w14:paraId="428C1F9F" w14:textId="77777777" w:rsidR="00F248D4" w:rsidRPr="00B957A4" w:rsidRDefault="00F248D4" w:rsidP="006451FF">
            <w:pPr>
              <w:bidi/>
              <w:rPr>
                <w:rFonts w:ascii="Simplified Arabic" w:hAnsi="Simplified Arabic" w:cs="Simplified Arabic"/>
              </w:rPr>
            </w:pPr>
          </w:p>
        </w:tc>
      </w:tr>
    </w:tbl>
    <w:p w14:paraId="3A1AF780" w14:textId="77777777" w:rsidR="001E4994" w:rsidRPr="00B957A4" w:rsidRDefault="00E27A2E" w:rsidP="006451FF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hAnsi="Simplified Arabic" w:cs="Simplified Arabic"/>
          <w:rtl/>
        </w:rPr>
        <w:br w:type="page"/>
      </w:r>
    </w:p>
    <w:p w14:paraId="3795C86F" w14:textId="77777777" w:rsidR="002D106E" w:rsidRPr="00DD3E8B" w:rsidRDefault="002D106E" w:rsidP="006451F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lastRenderedPageBreak/>
        <w:t>جدول تدقيق الالتزام وإرشادات الإغلاق (0–2)</w:t>
      </w:r>
    </w:p>
    <w:p w14:paraId="0837297D" w14:textId="77777777" w:rsidR="001E4994" w:rsidRPr="002D106E" w:rsidRDefault="002D106E" w:rsidP="006451FF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rtl/>
        </w:rPr>
        <w:t>مفتاح درجة الالتزام: 0 = غير موجود/غير صحيح | 1 = موجود لكنه ضعيف/غير مكتمل | 2 = مكتمل ومتماسك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47"/>
        <w:gridCol w:w="1888"/>
        <w:gridCol w:w="3085"/>
        <w:gridCol w:w="972"/>
        <w:gridCol w:w="967"/>
        <w:gridCol w:w="1614"/>
        <w:gridCol w:w="989"/>
      </w:tblGrid>
      <w:tr w:rsidR="002D106E" w:rsidRPr="00B957A4" w14:paraId="0999AE7D" w14:textId="77777777" w:rsidTr="002D106E">
        <w:trPr>
          <w:jc w:val="center"/>
        </w:trPr>
        <w:tc>
          <w:tcPr>
            <w:tcW w:w="447" w:type="dxa"/>
            <w:shd w:val="clear" w:color="auto" w:fill="D9E1F2"/>
          </w:tcPr>
          <w:p w14:paraId="473F47BF" w14:textId="77777777" w:rsidR="002D106E" w:rsidRPr="00B957A4" w:rsidRDefault="002D106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0"/>
                <w:rtl/>
              </w:rPr>
              <w:t>رقم</w:t>
            </w:r>
          </w:p>
        </w:tc>
        <w:tc>
          <w:tcPr>
            <w:tcW w:w="1914" w:type="dxa"/>
            <w:shd w:val="clear" w:color="auto" w:fill="D9E1F2"/>
            <w:vAlign w:val="center"/>
          </w:tcPr>
          <w:p w14:paraId="61B05216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جوهر المتطلب/المعيار</w:t>
            </w:r>
          </w:p>
        </w:tc>
        <w:tc>
          <w:tcPr>
            <w:tcW w:w="3201" w:type="dxa"/>
            <w:shd w:val="clear" w:color="auto" w:fill="D9E1F2"/>
            <w:vAlign w:val="center"/>
          </w:tcPr>
          <w:p w14:paraId="4449FED1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الدليل من نص الطالب (اقتباس/صفحة)</w:t>
            </w:r>
          </w:p>
        </w:tc>
        <w:tc>
          <w:tcPr>
            <w:tcW w:w="990" w:type="dxa"/>
            <w:shd w:val="clear" w:color="auto" w:fill="D9E1F2"/>
            <w:vAlign w:val="center"/>
          </w:tcPr>
          <w:p w14:paraId="65C1762F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درجة الالتزام (0–2)</w:t>
            </w:r>
          </w:p>
        </w:tc>
        <w:tc>
          <w:tcPr>
            <w:tcW w:w="980" w:type="dxa"/>
            <w:shd w:val="clear" w:color="auto" w:fill="D9E1F2"/>
            <w:vAlign w:val="center"/>
          </w:tcPr>
          <w:p w14:paraId="49DFD63F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الأهمية</w:t>
            </w:r>
          </w:p>
        </w:tc>
        <w:tc>
          <w:tcPr>
            <w:tcW w:w="1652" w:type="dxa"/>
            <w:shd w:val="clear" w:color="auto" w:fill="D9E1F2"/>
            <w:vAlign w:val="center"/>
          </w:tcPr>
          <w:p w14:paraId="2B2AFB51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إرشادات الإغلاق (خطوات تنفيذ)</w:t>
            </w:r>
          </w:p>
        </w:tc>
        <w:tc>
          <w:tcPr>
            <w:tcW w:w="1004" w:type="dxa"/>
            <w:shd w:val="clear" w:color="auto" w:fill="D9E1F2"/>
            <w:vAlign w:val="center"/>
          </w:tcPr>
          <w:p w14:paraId="2AF81065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القرار</w:t>
            </w:r>
          </w:p>
        </w:tc>
      </w:tr>
      <w:tr w:rsidR="002D106E" w:rsidRPr="00B957A4" w14:paraId="30085899" w14:textId="77777777" w:rsidTr="002D106E">
        <w:trPr>
          <w:jc w:val="center"/>
        </w:trPr>
        <w:tc>
          <w:tcPr>
            <w:tcW w:w="447" w:type="dxa"/>
            <w:vAlign w:val="center"/>
          </w:tcPr>
          <w:p w14:paraId="67C7A2F0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</w:t>
            </w:r>
          </w:p>
        </w:tc>
        <w:tc>
          <w:tcPr>
            <w:tcW w:w="1914" w:type="dxa"/>
            <w:vAlign w:val="center"/>
          </w:tcPr>
          <w:p w14:paraId="70C2AD7F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تمهيد يوضح هدف الفصل وخريطته</w:t>
            </w:r>
          </w:p>
        </w:tc>
        <w:tc>
          <w:tcPr>
            <w:tcW w:w="3201" w:type="dxa"/>
          </w:tcPr>
          <w:p w14:paraId="7786D8F2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موجود بصورة جيدة.</w:t>
            </w:r>
          </w:p>
        </w:tc>
        <w:tc>
          <w:tcPr>
            <w:tcW w:w="990" w:type="dxa"/>
          </w:tcPr>
          <w:p w14:paraId="0B3DA6D7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980" w:type="dxa"/>
          </w:tcPr>
          <w:p w14:paraId="5736415F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5776CD5A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الإبقاء عليه مع جعل الخريطة أكثر تحديدًا.</w:t>
            </w:r>
          </w:p>
        </w:tc>
        <w:tc>
          <w:tcPr>
            <w:tcW w:w="1004" w:type="dxa"/>
          </w:tcPr>
          <w:p w14:paraId="03B0C87F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مغلق جزئيًا</w:t>
            </w:r>
          </w:p>
        </w:tc>
      </w:tr>
      <w:tr w:rsidR="002D106E" w:rsidRPr="00B957A4" w14:paraId="5EA0AD9F" w14:textId="77777777" w:rsidTr="002D106E">
        <w:trPr>
          <w:jc w:val="center"/>
        </w:trPr>
        <w:tc>
          <w:tcPr>
            <w:tcW w:w="447" w:type="dxa"/>
            <w:vAlign w:val="center"/>
          </w:tcPr>
          <w:p w14:paraId="4B3BC2B8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2</w:t>
            </w:r>
          </w:p>
        </w:tc>
        <w:tc>
          <w:tcPr>
            <w:tcW w:w="1914" w:type="dxa"/>
            <w:vAlign w:val="center"/>
          </w:tcPr>
          <w:p w14:paraId="4EA9DE37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منهج مراجعة الأدبيات</w:t>
            </w:r>
          </w:p>
        </w:tc>
        <w:tc>
          <w:tcPr>
            <w:tcW w:w="3201" w:type="dxa"/>
          </w:tcPr>
          <w:p w14:paraId="65BEC7DC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غير موجود بوضوح.</w:t>
            </w:r>
          </w:p>
        </w:tc>
        <w:tc>
          <w:tcPr>
            <w:tcW w:w="990" w:type="dxa"/>
          </w:tcPr>
          <w:p w14:paraId="630621A1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0</w:t>
            </w:r>
          </w:p>
        </w:tc>
        <w:tc>
          <w:tcPr>
            <w:tcW w:w="980" w:type="dxa"/>
          </w:tcPr>
          <w:p w14:paraId="7D450E1A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5D3AFBDF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إضافة فقرة منهجية مختصرة في بداية الفصل.</w:t>
            </w:r>
          </w:p>
        </w:tc>
        <w:tc>
          <w:tcPr>
            <w:tcW w:w="1004" w:type="dxa"/>
          </w:tcPr>
          <w:p w14:paraId="3ADD80BD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6F386F21" w14:textId="77777777" w:rsidTr="002D106E">
        <w:trPr>
          <w:jc w:val="center"/>
        </w:trPr>
        <w:tc>
          <w:tcPr>
            <w:tcW w:w="447" w:type="dxa"/>
            <w:vAlign w:val="center"/>
          </w:tcPr>
          <w:p w14:paraId="55319A3B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3</w:t>
            </w:r>
          </w:p>
        </w:tc>
        <w:tc>
          <w:tcPr>
            <w:tcW w:w="1914" w:type="dxa"/>
            <w:vAlign w:val="center"/>
          </w:tcPr>
          <w:p w14:paraId="6AF6B1BB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إطار/إطاران نظريان محوريان</w:t>
            </w:r>
          </w:p>
        </w:tc>
        <w:tc>
          <w:tcPr>
            <w:tcW w:w="3201" w:type="dxa"/>
          </w:tcPr>
          <w:p w14:paraId="150D4D25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غير محسومين.</w:t>
            </w:r>
          </w:p>
        </w:tc>
        <w:tc>
          <w:tcPr>
            <w:tcW w:w="990" w:type="dxa"/>
          </w:tcPr>
          <w:p w14:paraId="3A5541CF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73CA72F8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38A98CF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اختيار الإطار القائد للعلاقات المباشرة والوسيطة.</w:t>
            </w:r>
          </w:p>
        </w:tc>
        <w:tc>
          <w:tcPr>
            <w:tcW w:w="1004" w:type="dxa"/>
          </w:tcPr>
          <w:p w14:paraId="5B914607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105DBC0A" w14:textId="77777777" w:rsidTr="002D106E">
        <w:trPr>
          <w:jc w:val="center"/>
        </w:trPr>
        <w:tc>
          <w:tcPr>
            <w:tcW w:w="447" w:type="dxa"/>
            <w:vAlign w:val="center"/>
          </w:tcPr>
          <w:p w14:paraId="630C371A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4</w:t>
            </w:r>
          </w:p>
        </w:tc>
        <w:tc>
          <w:tcPr>
            <w:tcW w:w="1914" w:type="dxa"/>
            <w:vAlign w:val="center"/>
          </w:tcPr>
          <w:p w14:paraId="66AAD2DC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شرح الآليات التفسيرية</w:t>
            </w:r>
          </w:p>
        </w:tc>
        <w:tc>
          <w:tcPr>
            <w:tcW w:w="3201" w:type="dxa"/>
          </w:tcPr>
          <w:p w14:paraId="426829C6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ضعيف خاصة في الوساطة.</w:t>
            </w:r>
          </w:p>
        </w:tc>
        <w:tc>
          <w:tcPr>
            <w:tcW w:w="990" w:type="dxa"/>
          </w:tcPr>
          <w:p w14:paraId="3117615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68FDA988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665DB453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توضيح لماذا تتوسط التكنولوجيا الذكية العلاقة.</w:t>
            </w:r>
          </w:p>
        </w:tc>
        <w:tc>
          <w:tcPr>
            <w:tcW w:w="1004" w:type="dxa"/>
          </w:tcPr>
          <w:p w14:paraId="33DBBFE6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38B5423B" w14:textId="77777777" w:rsidTr="002D106E">
        <w:trPr>
          <w:jc w:val="center"/>
        </w:trPr>
        <w:tc>
          <w:tcPr>
            <w:tcW w:w="447" w:type="dxa"/>
            <w:vAlign w:val="center"/>
          </w:tcPr>
          <w:p w14:paraId="77038B2B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5</w:t>
            </w:r>
          </w:p>
        </w:tc>
        <w:tc>
          <w:tcPr>
            <w:tcW w:w="1914" w:type="dxa"/>
            <w:vAlign w:val="center"/>
          </w:tcPr>
          <w:p w14:paraId="5DFEF205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ثبات تعريفات المتغيرات</w:t>
            </w:r>
          </w:p>
        </w:tc>
        <w:tc>
          <w:tcPr>
            <w:tcW w:w="3201" w:type="dxa"/>
          </w:tcPr>
          <w:p w14:paraId="18979E55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حاضرة لكن متشعبة.</w:t>
            </w:r>
          </w:p>
        </w:tc>
        <w:tc>
          <w:tcPr>
            <w:tcW w:w="990" w:type="dxa"/>
          </w:tcPr>
          <w:p w14:paraId="0BA1E7AB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5D4134DB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29959611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توحيد تعريف معتمد لكل متغير مع حدوده.</w:t>
            </w:r>
          </w:p>
        </w:tc>
        <w:tc>
          <w:tcPr>
            <w:tcW w:w="1004" w:type="dxa"/>
          </w:tcPr>
          <w:p w14:paraId="6AAAE237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1182DF4C" w14:textId="77777777" w:rsidTr="002D106E">
        <w:trPr>
          <w:jc w:val="center"/>
        </w:trPr>
        <w:tc>
          <w:tcPr>
            <w:tcW w:w="447" w:type="dxa"/>
            <w:vAlign w:val="center"/>
          </w:tcPr>
          <w:p w14:paraId="1CBA9AA4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6</w:t>
            </w:r>
          </w:p>
        </w:tc>
        <w:tc>
          <w:tcPr>
            <w:tcW w:w="1914" w:type="dxa"/>
            <w:vAlign w:val="center"/>
          </w:tcPr>
          <w:p w14:paraId="3DCB4AD0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منطق القياس والأبعاد</w:t>
            </w:r>
          </w:p>
        </w:tc>
        <w:tc>
          <w:tcPr>
            <w:tcW w:w="3201" w:type="dxa"/>
          </w:tcPr>
          <w:p w14:paraId="3B01E11C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الأبعاد مذكورة جزئيًا.</w:t>
            </w:r>
          </w:p>
        </w:tc>
        <w:tc>
          <w:tcPr>
            <w:tcW w:w="990" w:type="dxa"/>
          </w:tcPr>
          <w:p w14:paraId="5225B6F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0BE888EF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72D9E79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إدراج جدول قياس واضح ومصدر كل بعد.</w:t>
            </w:r>
          </w:p>
        </w:tc>
        <w:tc>
          <w:tcPr>
            <w:tcW w:w="1004" w:type="dxa"/>
          </w:tcPr>
          <w:p w14:paraId="2C95FFCB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1EC44BD5" w14:textId="77777777" w:rsidTr="002D106E">
        <w:trPr>
          <w:jc w:val="center"/>
        </w:trPr>
        <w:tc>
          <w:tcPr>
            <w:tcW w:w="447" w:type="dxa"/>
            <w:vAlign w:val="center"/>
          </w:tcPr>
          <w:p w14:paraId="64BD2433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7</w:t>
            </w:r>
          </w:p>
        </w:tc>
        <w:tc>
          <w:tcPr>
            <w:tcW w:w="1914" w:type="dxa"/>
            <w:vAlign w:val="center"/>
          </w:tcPr>
          <w:p w14:paraId="47229E34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تنظيم الأدبيات حسب محاور</w:t>
            </w:r>
          </w:p>
        </w:tc>
        <w:tc>
          <w:tcPr>
            <w:tcW w:w="3201" w:type="dxa"/>
          </w:tcPr>
          <w:p w14:paraId="161C1D6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موجود على مستوى المتغيرات لا العلاقات.</w:t>
            </w:r>
          </w:p>
        </w:tc>
        <w:tc>
          <w:tcPr>
            <w:tcW w:w="990" w:type="dxa"/>
          </w:tcPr>
          <w:p w14:paraId="4FA03967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50C70779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7E768BBD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تنظيمها حسب علاقات النموذج لا حسب التعريفات فقط.</w:t>
            </w:r>
          </w:p>
        </w:tc>
        <w:tc>
          <w:tcPr>
            <w:tcW w:w="1004" w:type="dxa"/>
          </w:tcPr>
          <w:p w14:paraId="24DBC93F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7DF76DD1" w14:textId="77777777" w:rsidTr="002D106E">
        <w:trPr>
          <w:jc w:val="center"/>
        </w:trPr>
        <w:tc>
          <w:tcPr>
            <w:tcW w:w="447" w:type="dxa"/>
            <w:vAlign w:val="center"/>
          </w:tcPr>
          <w:p w14:paraId="6B9DEAF7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8</w:t>
            </w:r>
          </w:p>
        </w:tc>
        <w:tc>
          <w:tcPr>
            <w:tcW w:w="1914" w:type="dxa"/>
            <w:vAlign w:val="center"/>
          </w:tcPr>
          <w:p w14:paraId="244BF59A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إبراز الاتفاق والتعارض</w:t>
            </w:r>
          </w:p>
        </w:tc>
        <w:tc>
          <w:tcPr>
            <w:tcW w:w="3201" w:type="dxa"/>
          </w:tcPr>
          <w:p w14:paraId="1119CFC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ضعيف.</w:t>
            </w:r>
          </w:p>
        </w:tc>
        <w:tc>
          <w:tcPr>
            <w:tcW w:w="990" w:type="dxa"/>
          </w:tcPr>
          <w:p w14:paraId="26445C3C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0</w:t>
            </w:r>
          </w:p>
        </w:tc>
        <w:tc>
          <w:tcPr>
            <w:tcW w:w="980" w:type="dxa"/>
          </w:tcPr>
          <w:p w14:paraId="27932EF5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547D399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إضافة مقارنات تحليلية بعد كل محور.</w:t>
            </w:r>
          </w:p>
        </w:tc>
        <w:tc>
          <w:tcPr>
            <w:tcW w:w="1004" w:type="dxa"/>
          </w:tcPr>
          <w:p w14:paraId="6316D508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30E71A05" w14:textId="77777777" w:rsidTr="002D106E">
        <w:trPr>
          <w:jc w:val="center"/>
        </w:trPr>
        <w:tc>
          <w:tcPr>
            <w:tcW w:w="447" w:type="dxa"/>
            <w:vAlign w:val="center"/>
          </w:tcPr>
          <w:p w14:paraId="183CE9EF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9</w:t>
            </w:r>
          </w:p>
        </w:tc>
        <w:tc>
          <w:tcPr>
            <w:tcW w:w="1914" w:type="dxa"/>
            <w:vAlign w:val="center"/>
          </w:tcPr>
          <w:p w14:paraId="73E724CD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حدود الأدبيات</w:t>
            </w:r>
          </w:p>
        </w:tc>
        <w:tc>
          <w:tcPr>
            <w:tcW w:w="3201" w:type="dxa"/>
          </w:tcPr>
          <w:p w14:paraId="057BC868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محدود.</w:t>
            </w:r>
          </w:p>
        </w:tc>
        <w:tc>
          <w:tcPr>
            <w:tcW w:w="990" w:type="dxa"/>
          </w:tcPr>
          <w:p w14:paraId="78C4020A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128F25AF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18A55B5B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بيان حدود السياق والمنهج والعينة.</w:t>
            </w:r>
          </w:p>
        </w:tc>
        <w:tc>
          <w:tcPr>
            <w:tcW w:w="1004" w:type="dxa"/>
          </w:tcPr>
          <w:p w14:paraId="1AAE6F0E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103F90D2" w14:textId="77777777" w:rsidTr="002D106E">
        <w:trPr>
          <w:jc w:val="center"/>
        </w:trPr>
        <w:tc>
          <w:tcPr>
            <w:tcW w:w="447" w:type="dxa"/>
            <w:vAlign w:val="center"/>
          </w:tcPr>
          <w:p w14:paraId="2CDDF28E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10</w:t>
            </w:r>
          </w:p>
        </w:tc>
        <w:tc>
          <w:tcPr>
            <w:tcW w:w="1914" w:type="dxa"/>
            <w:vAlign w:val="center"/>
          </w:tcPr>
          <w:p w14:paraId="59AF0907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صياغة فجوة متعددة الأبعاد</w:t>
            </w:r>
          </w:p>
        </w:tc>
        <w:tc>
          <w:tcPr>
            <w:tcW w:w="3201" w:type="dxa"/>
          </w:tcPr>
          <w:p w14:paraId="2AFA2A69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غير مكتملة.</w:t>
            </w:r>
          </w:p>
        </w:tc>
        <w:tc>
          <w:tcPr>
            <w:tcW w:w="990" w:type="dxa"/>
          </w:tcPr>
          <w:p w14:paraId="5A39C1F4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74D2963D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4DDA91E1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صياغتها في نهاية الفصل بصورة مباشرة.</w:t>
            </w:r>
          </w:p>
        </w:tc>
        <w:tc>
          <w:tcPr>
            <w:tcW w:w="1004" w:type="dxa"/>
          </w:tcPr>
          <w:p w14:paraId="551B37FC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2961792F" w14:textId="77777777" w:rsidTr="002D106E">
        <w:trPr>
          <w:jc w:val="center"/>
        </w:trPr>
        <w:tc>
          <w:tcPr>
            <w:tcW w:w="447" w:type="dxa"/>
            <w:vAlign w:val="center"/>
          </w:tcPr>
          <w:p w14:paraId="71A38CB2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11</w:t>
            </w:r>
          </w:p>
        </w:tc>
        <w:tc>
          <w:tcPr>
            <w:tcW w:w="1914" w:type="dxa"/>
            <w:vAlign w:val="center"/>
          </w:tcPr>
          <w:p w14:paraId="2A5982A6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ربط الفجوة بالأسئلة/الفرضيات</w:t>
            </w:r>
          </w:p>
        </w:tc>
        <w:tc>
          <w:tcPr>
            <w:tcW w:w="3201" w:type="dxa"/>
          </w:tcPr>
          <w:p w14:paraId="46F5E90E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ضعيف.</w:t>
            </w:r>
          </w:p>
        </w:tc>
        <w:tc>
          <w:tcPr>
            <w:tcW w:w="990" w:type="dxa"/>
          </w:tcPr>
          <w:p w14:paraId="62FA9440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0</w:t>
            </w:r>
          </w:p>
        </w:tc>
        <w:tc>
          <w:tcPr>
            <w:tcW w:w="980" w:type="dxa"/>
          </w:tcPr>
          <w:p w14:paraId="4216571B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6E188A50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إضافة جدول ربط النظرية بالفرضيات.</w:t>
            </w:r>
          </w:p>
        </w:tc>
        <w:tc>
          <w:tcPr>
            <w:tcW w:w="1004" w:type="dxa"/>
          </w:tcPr>
          <w:p w14:paraId="3E7F014B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092A143E" w14:textId="77777777" w:rsidTr="002D106E">
        <w:trPr>
          <w:jc w:val="center"/>
        </w:trPr>
        <w:tc>
          <w:tcPr>
            <w:tcW w:w="447" w:type="dxa"/>
            <w:vAlign w:val="center"/>
          </w:tcPr>
          <w:p w14:paraId="1B72B8DF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12</w:t>
            </w:r>
          </w:p>
        </w:tc>
        <w:tc>
          <w:tcPr>
            <w:tcW w:w="1914" w:type="dxa"/>
            <w:vAlign w:val="center"/>
          </w:tcPr>
          <w:p w14:paraId="1B2B10B7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لغة أكاديمية وتوثيق APA</w:t>
            </w:r>
          </w:p>
        </w:tc>
        <w:tc>
          <w:tcPr>
            <w:tcW w:w="3201" w:type="dxa"/>
          </w:tcPr>
          <w:p w14:paraId="5E2CFDD1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مقبولة مع حاجة للصقل.</w:t>
            </w:r>
          </w:p>
        </w:tc>
        <w:tc>
          <w:tcPr>
            <w:tcW w:w="990" w:type="dxa"/>
          </w:tcPr>
          <w:p w14:paraId="7F1223BF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980" w:type="dxa"/>
          </w:tcPr>
          <w:p w14:paraId="75F25B02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6D9A490B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اختصار التكرار وتدقيق APA.</w:t>
            </w:r>
          </w:p>
        </w:tc>
        <w:tc>
          <w:tcPr>
            <w:tcW w:w="1004" w:type="dxa"/>
          </w:tcPr>
          <w:p w14:paraId="52F12BCC" w14:textId="77777777" w:rsidR="00717FBB" w:rsidRDefault="00E27A2E" w:rsidP="006451FF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</w:tbl>
    <w:p w14:paraId="2E574DEA" w14:textId="77777777" w:rsidR="001E4994" w:rsidRPr="00B957A4" w:rsidRDefault="00E27A2E" w:rsidP="006451FF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hAnsi="Simplified Arabic" w:cs="Simplified Arabic"/>
          <w:rtl/>
        </w:rPr>
        <w:br w:type="page"/>
      </w:r>
    </w:p>
    <w:p w14:paraId="6654D71B" w14:textId="77777777" w:rsidR="002D106E" w:rsidRPr="002D106E" w:rsidRDefault="002D106E" w:rsidP="006451FF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rtl/>
        </w:rPr>
        <w:lastRenderedPageBreak/>
        <w:t>5) قوالب مساعدة (للاستخدام من قبل الطالب)</w:t>
      </w:r>
    </w:p>
    <w:p w14:paraId="5FCD237D" w14:textId="77777777" w:rsidR="002D106E" w:rsidRPr="002D106E" w:rsidRDefault="002D106E" w:rsidP="006451FF">
      <w:pPr>
        <w:bidi/>
        <w:rPr>
          <w:rFonts w:ascii="Simplified Arabic" w:hAnsi="Simplified Arabic" w:cs="Simplified Arabic"/>
        </w:rPr>
      </w:pPr>
      <w:r w:rsidRPr="002D106E">
        <w:rPr>
          <w:rFonts w:ascii="Simplified Arabic" w:hAnsi="Simplified Arabic" w:cs="Simplified Arabic"/>
          <w:rtl/>
        </w:rPr>
        <w:t>5.1 مصفوفة توليف الأدبيات</w:t>
      </w:r>
    </w:p>
    <w:p w14:paraId="5BD755D7" w14:textId="77777777" w:rsidR="001E4994" w:rsidRPr="002D106E" w:rsidRDefault="002D106E" w:rsidP="006451FF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highlight w:val="yellow"/>
          <w:rtl/>
        </w:rPr>
        <w:t>يُفضّل تعبئة هذا الجدول ثم كتابة التوليف وفق محاور مفاهيمية.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319"/>
        <w:gridCol w:w="1691"/>
        <w:gridCol w:w="1380"/>
        <w:gridCol w:w="1505"/>
        <w:gridCol w:w="1306"/>
        <w:gridCol w:w="1415"/>
        <w:gridCol w:w="1346"/>
      </w:tblGrid>
      <w:tr w:rsidR="002D106E" w:rsidRPr="00B957A4" w14:paraId="11E0E1B5" w14:textId="77777777" w:rsidTr="00CE6C57">
        <w:trPr>
          <w:jc w:val="center"/>
        </w:trPr>
        <w:tc>
          <w:tcPr>
            <w:tcW w:w="1425" w:type="dxa"/>
            <w:shd w:val="clear" w:color="auto" w:fill="E2EFDA"/>
          </w:tcPr>
          <w:p w14:paraId="6F04F45E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الدراسة (سنة)</w:t>
            </w:r>
          </w:p>
        </w:tc>
        <w:tc>
          <w:tcPr>
            <w:tcW w:w="1425" w:type="dxa"/>
            <w:shd w:val="clear" w:color="auto" w:fill="E2EFDA"/>
          </w:tcPr>
          <w:p w14:paraId="2C1F9D21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السياق/الدولة/القطاع</w:t>
            </w:r>
          </w:p>
        </w:tc>
        <w:tc>
          <w:tcPr>
            <w:tcW w:w="1425" w:type="dxa"/>
            <w:shd w:val="clear" w:color="auto" w:fill="E2EFDA"/>
          </w:tcPr>
          <w:p w14:paraId="53DBD2E1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المنهج/العينة</w:t>
            </w:r>
          </w:p>
        </w:tc>
        <w:tc>
          <w:tcPr>
            <w:tcW w:w="1425" w:type="dxa"/>
            <w:shd w:val="clear" w:color="auto" w:fill="E2EFDA"/>
          </w:tcPr>
          <w:p w14:paraId="3335DE0D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المتغيرات/النموذج</w:t>
            </w:r>
          </w:p>
        </w:tc>
        <w:tc>
          <w:tcPr>
            <w:tcW w:w="1425" w:type="dxa"/>
            <w:shd w:val="clear" w:color="auto" w:fill="E2EFDA"/>
          </w:tcPr>
          <w:p w14:paraId="34946A2C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أهم النتائج</w:t>
            </w:r>
          </w:p>
        </w:tc>
        <w:tc>
          <w:tcPr>
            <w:tcW w:w="1425" w:type="dxa"/>
            <w:shd w:val="clear" w:color="auto" w:fill="E2EFDA"/>
          </w:tcPr>
          <w:p w14:paraId="3CB9DE78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التعارض/الحدود</w:t>
            </w:r>
          </w:p>
        </w:tc>
        <w:tc>
          <w:tcPr>
            <w:tcW w:w="1425" w:type="dxa"/>
            <w:shd w:val="clear" w:color="auto" w:fill="E2EFDA"/>
          </w:tcPr>
          <w:p w14:paraId="41987C2F" w14:textId="77777777" w:rsidR="002D106E" w:rsidRPr="002D106E" w:rsidRDefault="002D106E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كيف تخدم فرضياتي؟</w:t>
            </w:r>
          </w:p>
        </w:tc>
      </w:tr>
      <w:tr w:rsidR="001E4994" w:rsidRPr="00B957A4" w14:paraId="3C8A6E55" w14:textId="77777777" w:rsidTr="00CE6C57">
        <w:trPr>
          <w:jc w:val="center"/>
        </w:trPr>
        <w:tc>
          <w:tcPr>
            <w:tcW w:w="1425" w:type="dxa"/>
          </w:tcPr>
          <w:p w14:paraId="7B3F8CE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00E7ECC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7232728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AA21B92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8089B6A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D3EF039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29295D2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4080911E" w14:textId="77777777" w:rsidTr="00CE6C57">
        <w:trPr>
          <w:jc w:val="center"/>
        </w:trPr>
        <w:tc>
          <w:tcPr>
            <w:tcW w:w="1425" w:type="dxa"/>
          </w:tcPr>
          <w:p w14:paraId="25B792F0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E8CD5C9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BF23644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618BC07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DF20C8C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69D80C95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0679309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0D26782B" w14:textId="77777777" w:rsidTr="00CE6C57">
        <w:trPr>
          <w:jc w:val="center"/>
        </w:trPr>
        <w:tc>
          <w:tcPr>
            <w:tcW w:w="1425" w:type="dxa"/>
          </w:tcPr>
          <w:p w14:paraId="1F4C055D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27695FB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A6485D0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D6E6F47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0AFD427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46AC272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EB26702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25835B3B" w14:textId="77777777" w:rsidTr="00CE6C57">
        <w:trPr>
          <w:jc w:val="center"/>
        </w:trPr>
        <w:tc>
          <w:tcPr>
            <w:tcW w:w="1425" w:type="dxa"/>
          </w:tcPr>
          <w:p w14:paraId="17DCC531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B85ABCA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21C26B2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D054AFD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F1A9AF6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AB79B0B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0C3E05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5B31B481" w14:textId="77777777" w:rsidTr="00CE6C57">
        <w:trPr>
          <w:jc w:val="center"/>
        </w:trPr>
        <w:tc>
          <w:tcPr>
            <w:tcW w:w="1425" w:type="dxa"/>
          </w:tcPr>
          <w:p w14:paraId="3B4F9B42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8040EFC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EBFDBD9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161E8E0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42FB970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5E9ABEC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07532FB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1CE6934E" w14:textId="77777777" w:rsidR="001E4994" w:rsidRPr="00B957A4" w:rsidRDefault="001E4994" w:rsidP="006451FF">
      <w:pPr>
        <w:bidi/>
        <w:rPr>
          <w:rFonts w:ascii="Simplified Arabic" w:hAnsi="Simplified Arabic" w:cs="Simplified Arabic"/>
        </w:rPr>
      </w:pPr>
    </w:p>
    <w:p w14:paraId="54ADD407" w14:textId="77777777" w:rsidR="001E4994" w:rsidRPr="00B957A4" w:rsidRDefault="002D106E" w:rsidP="006451FF">
      <w:pPr>
        <w:pStyle w:val="Heading2"/>
        <w:bidi/>
        <w:rPr>
          <w:rFonts w:ascii="Simplified Arabic" w:hAnsi="Simplified Arabic" w:cs="Simplified Arabic"/>
        </w:rPr>
      </w:pPr>
      <w:r w:rsidRPr="002D106E">
        <w:rPr>
          <w:rFonts w:ascii="Simplified Arabic" w:hAnsi="Simplified Arabic" w:cs="Simplified Arabic"/>
          <w:rtl/>
        </w:rPr>
        <w:t>5.2 جدول تعريفات المتغيرات والقياس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661"/>
        <w:gridCol w:w="1660"/>
        <w:gridCol w:w="1660"/>
        <w:gridCol w:w="1660"/>
        <w:gridCol w:w="1661"/>
        <w:gridCol w:w="1660"/>
      </w:tblGrid>
      <w:tr w:rsidR="00FB5C4A" w:rsidRPr="00B957A4" w14:paraId="399C6637" w14:textId="77777777" w:rsidTr="00FB5C4A">
        <w:trPr>
          <w:jc w:val="center"/>
        </w:trPr>
        <w:tc>
          <w:tcPr>
            <w:tcW w:w="1662" w:type="dxa"/>
            <w:shd w:val="clear" w:color="auto" w:fill="FCE4D6"/>
            <w:vAlign w:val="center"/>
          </w:tcPr>
          <w:p w14:paraId="2BABEF54" w14:textId="77777777" w:rsidR="00FB5C4A" w:rsidRPr="00FB5C4A" w:rsidRDefault="00FB5C4A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المتغير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7E093ABC" w14:textId="77777777" w:rsidR="00FB5C4A" w:rsidRPr="00FB5C4A" w:rsidRDefault="00FB5C4A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التعريف المعتمد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431F3A9A" w14:textId="77777777" w:rsidR="00FB5C4A" w:rsidRPr="00FB5C4A" w:rsidRDefault="00FB5C4A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الأبعاد (إن وجدت)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20180CF9" w14:textId="77777777" w:rsidR="00FB5C4A" w:rsidRPr="00FB5C4A" w:rsidRDefault="00FB5C4A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التمييز عن مفهوم قريب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55B67CEE" w14:textId="77777777" w:rsidR="00FB5C4A" w:rsidRPr="00FB5C4A" w:rsidRDefault="00FB5C4A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أداة القياس/المصدر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54E39372" w14:textId="77777777" w:rsidR="00FB5C4A" w:rsidRPr="00FB5C4A" w:rsidRDefault="00FB5C4A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ملاحظات تكييف</w:t>
            </w:r>
          </w:p>
        </w:tc>
      </w:tr>
      <w:tr w:rsidR="001E4994" w:rsidRPr="00B957A4" w14:paraId="4FEC305C" w14:textId="77777777" w:rsidTr="00023F95">
        <w:trPr>
          <w:jc w:val="center"/>
        </w:trPr>
        <w:tc>
          <w:tcPr>
            <w:tcW w:w="1662" w:type="dxa"/>
          </w:tcPr>
          <w:p w14:paraId="400A11BD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D575D9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BAF6E0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41E125D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0B33640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635257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66A40F70" w14:textId="77777777" w:rsidTr="00023F95">
        <w:trPr>
          <w:jc w:val="center"/>
        </w:trPr>
        <w:tc>
          <w:tcPr>
            <w:tcW w:w="1662" w:type="dxa"/>
          </w:tcPr>
          <w:p w14:paraId="33080E3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7172BAD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2EF36CC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BA1F653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F739FAD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1C17B4D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6D7282ED" w14:textId="77777777" w:rsidTr="00023F95">
        <w:trPr>
          <w:jc w:val="center"/>
        </w:trPr>
        <w:tc>
          <w:tcPr>
            <w:tcW w:w="1662" w:type="dxa"/>
          </w:tcPr>
          <w:p w14:paraId="3EF12D0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55A451B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31A008A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7937EE9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0785CC7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48C179B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4696DF09" w14:textId="77777777" w:rsidTr="00023F95">
        <w:trPr>
          <w:jc w:val="center"/>
        </w:trPr>
        <w:tc>
          <w:tcPr>
            <w:tcW w:w="1662" w:type="dxa"/>
          </w:tcPr>
          <w:p w14:paraId="5D15B455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24B412FF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2B498C9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FA443EB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BCE62E5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7B49A78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06A3914B" w14:textId="77777777" w:rsidTr="00023F95">
        <w:trPr>
          <w:jc w:val="center"/>
        </w:trPr>
        <w:tc>
          <w:tcPr>
            <w:tcW w:w="1662" w:type="dxa"/>
          </w:tcPr>
          <w:p w14:paraId="24F73643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AE96196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265188A4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20F3CA8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3AE6E4C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5CA22B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4C099B8C" w14:textId="77777777" w:rsidR="001E4994" w:rsidRPr="00B957A4" w:rsidRDefault="00FB5C4A" w:rsidP="006451FF">
      <w:pPr>
        <w:pStyle w:val="Heading2"/>
        <w:bidi/>
        <w:rPr>
          <w:rFonts w:ascii="Simplified Arabic" w:hAnsi="Simplified Arabic" w:cs="Simplified Arabic"/>
        </w:rPr>
      </w:pPr>
      <w:r w:rsidRPr="00FB5C4A">
        <w:rPr>
          <w:rFonts w:ascii="Simplified Arabic" w:hAnsi="Simplified Arabic" w:cs="Simplified Arabic"/>
          <w:rtl/>
        </w:rPr>
        <w:t>5.3 جدول ربط النظرية بالفرضيات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91"/>
        <w:gridCol w:w="2490"/>
        <w:gridCol w:w="2490"/>
        <w:gridCol w:w="2491"/>
      </w:tblGrid>
      <w:tr w:rsidR="00FB5C4A" w:rsidRPr="00B957A4" w14:paraId="4B4220DC" w14:textId="77777777" w:rsidTr="00916CA1">
        <w:trPr>
          <w:jc w:val="center"/>
        </w:trPr>
        <w:tc>
          <w:tcPr>
            <w:tcW w:w="2493" w:type="dxa"/>
            <w:shd w:val="clear" w:color="auto" w:fill="FFF2CC"/>
          </w:tcPr>
          <w:p w14:paraId="27A137A2" w14:textId="77777777" w:rsidR="00FB5C4A" w:rsidRPr="00FB5C4A" w:rsidRDefault="00FB5C4A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الفرضية</w:t>
            </w:r>
          </w:p>
        </w:tc>
        <w:tc>
          <w:tcPr>
            <w:tcW w:w="2493" w:type="dxa"/>
            <w:shd w:val="clear" w:color="auto" w:fill="FFF2CC"/>
          </w:tcPr>
          <w:p w14:paraId="6EDFF94C" w14:textId="77777777" w:rsidR="00FB5C4A" w:rsidRPr="00FB5C4A" w:rsidRDefault="00FB5C4A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الآلية النظرية (لماذا نتوقع العلاقة؟)</w:t>
            </w:r>
          </w:p>
        </w:tc>
        <w:tc>
          <w:tcPr>
            <w:tcW w:w="2493" w:type="dxa"/>
            <w:shd w:val="clear" w:color="auto" w:fill="FFF2CC"/>
          </w:tcPr>
          <w:p w14:paraId="216BC256" w14:textId="77777777" w:rsidR="00FB5C4A" w:rsidRPr="00FB5C4A" w:rsidRDefault="00FB5C4A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أدلة داعمة (2–4 دراسات)</w:t>
            </w:r>
          </w:p>
        </w:tc>
        <w:tc>
          <w:tcPr>
            <w:tcW w:w="2493" w:type="dxa"/>
            <w:shd w:val="clear" w:color="auto" w:fill="FFF2CC"/>
          </w:tcPr>
          <w:p w14:paraId="3E0B1C1C" w14:textId="77777777" w:rsidR="00FB5C4A" w:rsidRPr="00FB5C4A" w:rsidRDefault="00FB5C4A" w:rsidP="006451FF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حدود/شروط (متى تضعف/تقوى؟)</w:t>
            </w:r>
          </w:p>
        </w:tc>
      </w:tr>
      <w:tr w:rsidR="001E4994" w:rsidRPr="00B957A4" w14:paraId="1C6741B2" w14:textId="77777777" w:rsidTr="00023F95">
        <w:trPr>
          <w:jc w:val="center"/>
        </w:trPr>
        <w:tc>
          <w:tcPr>
            <w:tcW w:w="2493" w:type="dxa"/>
          </w:tcPr>
          <w:p w14:paraId="42F364B9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0E6BEE05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5D96DD01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7FA94920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326585B0" w14:textId="77777777" w:rsidTr="00023F95">
        <w:trPr>
          <w:jc w:val="center"/>
        </w:trPr>
        <w:tc>
          <w:tcPr>
            <w:tcW w:w="2493" w:type="dxa"/>
          </w:tcPr>
          <w:p w14:paraId="405000E3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583ED948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7E2290AB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0F14F772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53072EBA" w14:textId="77777777" w:rsidTr="00023F95">
        <w:trPr>
          <w:jc w:val="center"/>
        </w:trPr>
        <w:tc>
          <w:tcPr>
            <w:tcW w:w="2493" w:type="dxa"/>
          </w:tcPr>
          <w:p w14:paraId="7BC69065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0B9E5C45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554673F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0ADCC892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27B7D46D" w14:textId="77777777" w:rsidTr="00023F95">
        <w:trPr>
          <w:jc w:val="center"/>
        </w:trPr>
        <w:tc>
          <w:tcPr>
            <w:tcW w:w="2493" w:type="dxa"/>
          </w:tcPr>
          <w:p w14:paraId="55987D6C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561068A2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4E8AE4DE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417B0692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66846FD8" w14:textId="77777777" w:rsidTr="00023F95">
        <w:trPr>
          <w:jc w:val="center"/>
        </w:trPr>
        <w:tc>
          <w:tcPr>
            <w:tcW w:w="2493" w:type="dxa"/>
          </w:tcPr>
          <w:p w14:paraId="525D14B7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57F09662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43C608A4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1F4649A8" w14:textId="77777777" w:rsidR="001E4994" w:rsidRPr="00B957A4" w:rsidRDefault="00E27A2E" w:rsidP="006451FF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01C3AC0E" w14:textId="77777777" w:rsidR="001E4994" w:rsidRPr="00B957A4" w:rsidRDefault="001E4994" w:rsidP="006451FF">
      <w:pPr>
        <w:bidi/>
        <w:rPr>
          <w:rFonts w:ascii="Simplified Arabic" w:hAnsi="Simplified Arabic" w:cs="Simplified Arabic"/>
        </w:rPr>
      </w:pPr>
    </w:p>
    <w:p w14:paraId="4AAC4EDB" w14:textId="77777777" w:rsidR="00DD3E8B" w:rsidRDefault="00DD3E8B" w:rsidP="006451FF">
      <w:pPr>
        <w:bidi/>
        <w:rPr>
          <w:rFonts w:ascii="Simplified Arabic" w:eastAsia="Arial" w:hAnsi="Simplified Arabic" w:cs="Simplified Arabic"/>
          <w:b/>
          <w:rtl/>
        </w:rPr>
      </w:pPr>
    </w:p>
    <w:p w14:paraId="4F5A031F" w14:textId="77777777" w:rsidR="00DD3E8B" w:rsidRDefault="00DD3E8B" w:rsidP="006451FF">
      <w:pPr>
        <w:bidi/>
        <w:rPr>
          <w:rFonts w:ascii="Simplified Arabic" w:eastAsia="Arial" w:hAnsi="Simplified Arabic" w:cs="Simplified Arabic"/>
          <w:b/>
          <w:rtl/>
        </w:rPr>
      </w:pPr>
    </w:p>
    <w:p w14:paraId="4B36ABC1" w14:textId="77777777" w:rsidR="00DD3E8B" w:rsidRDefault="00DD3E8B" w:rsidP="006451FF">
      <w:pPr>
        <w:bidi/>
        <w:rPr>
          <w:rFonts w:ascii="Simplified Arabic" w:eastAsia="Arial" w:hAnsi="Simplified Arabic" w:cs="Simplified Arabic"/>
          <w:b/>
          <w:rtl/>
        </w:rPr>
      </w:pPr>
    </w:p>
    <w:p w14:paraId="0B67EFBF" w14:textId="77777777" w:rsidR="00FB5C4A" w:rsidRPr="00DD3E8B" w:rsidRDefault="00FB5C4A" w:rsidP="006451FF">
      <w:p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lastRenderedPageBreak/>
        <w:t>قالب بناء الفقرة (لتقليل السرد والتكرار)</w:t>
      </w:r>
    </w:p>
    <w:p w14:paraId="2D6523B1" w14:textId="77777777" w:rsidR="00FB5C4A" w:rsidRPr="00FB5C4A" w:rsidRDefault="00FB5C4A" w:rsidP="006451FF">
      <w:pPr>
        <w:bidi/>
        <w:rPr>
          <w:rFonts w:ascii="Simplified Arabic" w:eastAsia="Arial" w:hAnsi="Simplified Arabic" w:cs="Simplified Arabic"/>
          <w:bCs/>
        </w:rPr>
      </w:pPr>
      <w:r w:rsidRPr="00FB5C4A">
        <w:rPr>
          <w:rFonts w:ascii="Simplified Arabic" w:eastAsia="Arial" w:hAnsi="Simplified Arabic" w:cs="Simplified Arabic"/>
          <w:bCs/>
          <w:rtl/>
        </w:rPr>
        <w:t>اكتب كل فقرة وفق التسلسل التالي:</w:t>
      </w:r>
    </w:p>
    <w:p w14:paraId="1C1704B6" w14:textId="77777777" w:rsidR="00FB5C4A" w:rsidRPr="00FB5C4A" w:rsidRDefault="00FB5C4A" w:rsidP="006451FF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Cs/>
        </w:rPr>
      </w:pPr>
      <w:r w:rsidRPr="00FB5C4A">
        <w:rPr>
          <w:rFonts w:ascii="Simplified Arabic" w:eastAsia="Arial" w:hAnsi="Simplified Arabic" w:cs="Simplified Arabic"/>
          <w:bCs/>
          <w:rtl/>
        </w:rPr>
        <w:t>(Claim) ادعاء: ماذا تقول الأدبيات؟</w:t>
      </w:r>
    </w:p>
    <w:p w14:paraId="3A1C7191" w14:textId="77777777" w:rsidR="00FB5C4A" w:rsidRPr="00FB5C4A" w:rsidRDefault="00FB5C4A" w:rsidP="006451FF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FB5C4A">
        <w:rPr>
          <w:rFonts w:ascii="Simplified Arabic" w:eastAsia="Arial" w:hAnsi="Simplified Arabic" w:cs="Simplified Arabic"/>
          <w:b/>
          <w:rtl/>
        </w:rPr>
        <w:t>(Evidence) دليل: ما الدراسات التي تدعم/تعارض؟ (مع توثيق)</w:t>
      </w:r>
    </w:p>
    <w:p w14:paraId="703D8B09" w14:textId="77777777" w:rsidR="00FB5C4A" w:rsidRPr="00FB5C4A" w:rsidRDefault="00FB5C4A" w:rsidP="006451FF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FB5C4A">
        <w:rPr>
          <w:rFonts w:ascii="Simplified Arabic" w:eastAsia="Arial" w:hAnsi="Simplified Arabic" w:cs="Simplified Arabic"/>
          <w:b/>
          <w:rtl/>
        </w:rPr>
        <w:t>(Synthesis) توليف/تحليل: لماذا اتفقت/اختلفت النتائج؟ وما الحدود؟</w:t>
      </w:r>
    </w:p>
    <w:p w14:paraId="040BBD6D" w14:textId="77777777" w:rsidR="001E4994" w:rsidRPr="00FB5C4A" w:rsidRDefault="00FB5C4A" w:rsidP="006451FF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  <w:rtl/>
        </w:rPr>
      </w:pPr>
      <w:r w:rsidRPr="00FB5C4A">
        <w:rPr>
          <w:rFonts w:ascii="Simplified Arabic" w:eastAsia="Arial" w:hAnsi="Simplified Arabic" w:cs="Simplified Arabic"/>
          <w:b/>
          <w:rtl/>
        </w:rPr>
        <w:t>(Link) ربط مباشر: كيف يخدم ذلك الفجوة/السؤال/الفرضية؟</w:t>
      </w:r>
    </w:p>
    <w:p w14:paraId="516EBA77" w14:textId="77777777" w:rsidR="00FB5C4A" w:rsidRPr="00DD3E8B" w:rsidRDefault="00FB5C4A" w:rsidP="006451FF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قائمة تدقيق نهائية قبل اعتماد الفصل</w:t>
      </w:r>
    </w:p>
    <w:p w14:paraId="1FF44618" w14:textId="77777777" w:rsidR="00FB5C4A" w:rsidRPr="00FB5C4A" w:rsidRDefault="00FB5C4A" w:rsidP="006451F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تمهيد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يوضح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هدف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الفصل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وخريطة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الأقسام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ومنهج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مراجعة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الأدبيات</w:t>
      </w:r>
      <w:r w:rsidRPr="00FB5C4A">
        <w:rPr>
          <w:rFonts w:ascii="Simplified Arabic" w:hAnsi="Simplified Arabic" w:cs="Simplified Arabic"/>
          <w:rtl/>
        </w:rPr>
        <w:t>.</w:t>
      </w:r>
    </w:p>
    <w:p w14:paraId="7931B88B" w14:textId="77777777" w:rsidR="00FB5C4A" w:rsidRPr="00FB5C4A" w:rsidRDefault="00FB5C4A" w:rsidP="006451F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إطار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إطاران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نظريان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محوريان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يقودان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التفسير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مع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توضيح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الآليات</w:t>
      </w:r>
      <w:r w:rsidRPr="00FB5C4A">
        <w:rPr>
          <w:rFonts w:ascii="Simplified Arabic" w:hAnsi="Simplified Arabic" w:cs="Simplified Arabic"/>
          <w:rtl/>
        </w:rPr>
        <w:t>.</w:t>
      </w:r>
    </w:p>
    <w:p w14:paraId="0381A4AF" w14:textId="77777777" w:rsidR="00FB5C4A" w:rsidRPr="00FB5C4A" w:rsidRDefault="00FB5C4A" w:rsidP="006451F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تنظيم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الأدبيات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في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محاور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موضوعية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مفهومية</w:t>
      </w:r>
      <w:r w:rsidRPr="00FB5C4A">
        <w:rPr>
          <w:rFonts w:ascii="Simplified Arabic" w:hAnsi="Simplified Arabic" w:cs="Simplified Arabic"/>
          <w:rtl/>
        </w:rPr>
        <w:t xml:space="preserve"> (Themes) وليس سردًا حسب المؤلفين.</w:t>
      </w:r>
    </w:p>
    <w:p w14:paraId="1F978E8A" w14:textId="77777777" w:rsidR="00FB5C4A" w:rsidRPr="00FB5C4A" w:rsidRDefault="00FB5C4A" w:rsidP="006451F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إبراز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نتائج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متسقة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ومتعارضة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وتفسير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أسباب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التعارض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وحدود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الأدلة</w:t>
      </w:r>
      <w:r w:rsidRPr="00FB5C4A">
        <w:rPr>
          <w:rFonts w:ascii="Simplified Arabic" w:hAnsi="Simplified Arabic" w:cs="Simplified Arabic"/>
          <w:rtl/>
        </w:rPr>
        <w:t>.</w:t>
      </w:r>
    </w:p>
    <w:p w14:paraId="14440A1E" w14:textId="77777777" w:rsidR="00FB5C4A" w:rsidRPr="00FB5C4A" w:rsidRDefault="00FB5C4A" w:rsidP="006451F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تعريفات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ثابتة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للمتغيرات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أبعاد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تمييز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مفاهيمي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جدول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قياس</w:t>
      </w:r>
      <w:r w:rsidRPr="00FB5C4A">
        <w:rPr>
          <w:rFonts w:ascii="Simplified Arabic" w:hAnsi="Simplified Arabic" w:cs="Simplified Arabic"/>
          <w:rtl/>
        </w:rPr>
        <w:t>.</w:t>
      </w:r>
    </w:p>
    <w:p w14:paraId="1144ED67" w14:textId="77777777" w:rsidR="00FB5C4A" w:rsidRPr="00FB5C4A" w:rsidRDefault="00FB5C4A" w:rsidP="006451F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فجوة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بحثية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واضحة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ومترجمة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لأسئلة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فرضيات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نموذج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مفاهيمي</w:t>
      </w:r>
      <w:r w:rsidRPr="00FB5C4A">
        <w:rPr>
          <w:rFonts w:ascii="Simplified Arabic" w:hAnsi="Simplified Arabic" w:cs="Simplified Arabic"/>
          <w:rtl/>
        </w:rPr>
        <w:t>.</w:t>
      </w:r>
    </w:p>
    <w:p w14:paraId="1C544D5B" w14:textId="77777777" w:rsidR="001E4994" w:rsidRPr="00FB5C4A" w:rsidRDefault="00FB5C4A" w:rsidP="006451FF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توثيق</w:t>
      </w:r>
      <w:r w:rsidRPr="00FB5C4A">
        <w:rPr>
          <w:rFonts w:ascii="Simplified Arabic" w:hAnsi="Simplified Arabic" w:cs="Simplified Arabic"/>
          <w:rtl/>
        </w:rPr>
        <w:t xml:space="preserve"> APA متسق ولغة أكاديمية سليمة وتوحيد المصطلحات.</w:t>
      </w:r>
    </w:p>
    <w:p w14:paraId="692853BA" w14:textId="77777777" w:rsidR="00FB5C4A" w:rsidRDefault="00FB5C4A" w:rsidP="006451FF">
      <w:pPr>
        <w:bidi/>
        <w:rPr>
          <w:rFonts w:ascii="Simplified Arabic" w:eastAsia="Times New Roman" w:hAnsi="Simplified Arabic" w:cs="Simplified Arabic"/>
          <w:b/>
          <w:bCs/>
          <w:sz w:val="22"/>
          <w:rtl/>
        </w:rPr>
      </w:pPr>
    </w:p>
    <w:p w14:paraId="4B210533" w14:textId="77777777" w:rsidR="00FB5C4A" w:rsidRPr="00FB5C4A" w:rsidRDefault="00FB5C4A" w:rsidP="006451FF">
      <w:pPr>
        <w:bidi/>
        <w:rPr>
          <w:rFonts w:ascii="Simplified Arabic" w:hAnsi="Simplified Arabic" w:cs="Simplified Arabic"/>
          <w:b/>
          <w:bCs/>
        </w:rPr>
      </w:pPr>
      <w:r w:rsidRPr="00FB5C4A">
        <w:rPr>
          <w:rFonts w:ascii="Simplified Arabic" w:eastAsia="Times New Roman" w:hAnsi="Simplified Arabic" w:cs="Simplified Arabic"/>
          <w:b/>
          <w:bCs/>
          <w:sz w:val="22"/>
          <w:rtl/>
        </w:rPr>
        <w:t>مراجع إرشادية مختصرة (اختياري)</w:t>
      </w:r>
    </w:p>
    <w:p w14:paraId="4CD14E51" w14:textId="77777777" w:rsidR="001E4994" w:rsidRPr="00FB5C4A" w:rsidRDefault="00E27A2E" w:rsidP="006451FF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Boote, D. N., &amp; Beile, P. (2005). Scholars before researchers: On the centrality of the dissertation literature review in research preparation. Educational Researcher, 34(6), 3–15.</w:t>
      </w:r>
    </w:p>
    <w:p w14:paraId="14B65CA2" w14:textId="77777777" w:rsidR="001E4994" w:rsidRPr="00FB5C4A" w:rsidRDefault="00E27A2E" w:rsidP="006451FF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Webster, J., &amp; Watson, R. T. (2002). Analyzing the past to prepare for the future: Writing a literature review. MIS Quarterly, 26(2), xiii–xxiii.</w:t>
      </w:r>
    </w:p>
    <w:p w14:paraId="330C7936" w14:textId="77777777" w:rsidR="001E4994" w:rsidRPr="00FB5C4A" w:rsidRDefault="00E27A2E" w:rsidP="006451FF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Torraco, R. J. (2005). Writing integrative literature reviews: Guidelines and examples. Human Resource Development Review, 4(3), 356–367.</w:t>
      </w:r>
    </w:p>
    <w:p w14:paraId="0092D59A" w14:textId="77777777" w:rsidR="001E4994" w:rsidRPr="00B957A4" w:rsidRDefault="00E27A2E" w:rsidP="006451FF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eastAsia="Times New Roman" w:hAnsi="Simplified Arabic" w:cs="Simplified Arabic"/>
          <w:sz w:val="22"/>
          <w:rtl/>
        </w:rPr>
        <w:t>Snyder, H. (2019). Literature review as a research methodology: An overview and guidelines. Journal of Business Research, 104, 333–339.</w:t>
      </w:r>
    </w:p>
    <w:sectPr w:rsidR="001E4994" w:rsidRPr="00B957A4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EF37AA0"/>
    <w:multiLevelType w:val="hybridMultilevel"/>
    <w:tmpl w:val="4140AFD0"/>
    <w:lvl w:ilvl="0" w:tplc="5434C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4783F"/>
    <w:multiLevelType w:val="hybridMultilevel"/>
    <w:tmpl w:val="9D402A90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9635647"/>
    <w:multiLevelType w:val="hybridMultilevel"/>
    <w:tmpl w:val="76F4F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70290"/>
    <w:multiLevelType w:val="hybridMultilevel"/>
    <w:tmpl w:val="156EA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84946"/>
    <w:multiLevelType w:val="hybridMultilevel"/>
    <w:tmpl w:val="7ED078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018FE"/>
    <w:multiLevelType w:val="hybridMultilevel"/>
    <w:tmpl w:val="0FE66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F047B"/>
    <w:multiLevelType w:val="hybridMultilevel"/>
    <w:tmpl w:val="80B07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E4C2FCC">
      <w:start w:val="7"/>
      <w:numFmt w:val="bullet"/>
      <w:lvlText w:val="•"/>
      <w:lvlJc w:val="left"/>
      <w:pPr>
        <w:ind w:left="1440" w:hanging="360"/>
      </w:pPr>
      <w:rPr>
        <w:rFonts w:ascii="Simplified Arabic" w:eastAsia="Arial" w:hAnsi="Simplified Arabic" w:cs="Simplified Arabic" w:hint="default"/>
        <w:sz w:val="22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814F03"/>
    <w:multiLevelType w:val="hybridMultilevel"/>
    <w:tmpl w:val="FB0A5F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C6A8C"/>
    <w:multiLevelType w:val="hybridMultilevel"/>
    <w:tmpl w:val="9B84B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688049">
    <w:abstractNumId w:val="8"/>
  </w:num>
  <w:num w:numId="2" w16cid:durableId="147207189">
    <w:abstractNumId w:val="6"/>
  </w:num>
  <w:num w:numId="3" w16cid:durableId="1014189221">
    <w:abstractNumId w:val="5"/>
  </w:num>
  <w:num w:numId="4" w16cid:durableId="1010450370">
    <w:abstractNumId w:val="4"/>
  </w:num>
  <w:num w:numId="5" w16cid:durableId="1662998185">
    <w:abstractNumId w:val="7"/>
  </w:num>
  <w:num w:numId="6" w16cid:durableId="1676960924">
    <w:abstractNumId w:val="3"/>
  </w:num>
  <w:num w:numId="7" w16cid:durableId="589655979">
    <w:abstractNumId w:val="2"/>
  </w:num>
  <w:num w:numId="8" w16cid:durableId="902836565">
    <w:abstractNumId w:val="1"/>
  </w:num>
  <w:num w:numId="9" w16cid:durableId="1961493057">
    <w:abstractNumId w:val="0"/>
  </w:num>
  <w:num w:numId="10" w16cid:durableId="2113551889">
    <w:abstractNumId w:val="13"/>
  </w:num>
  <w:num w:numId="11" w16cid:durableId="769010216">
    <w:abstractNumId w:val="16"/>
  </w:num>
  <w:num w:numId="12" w16cid:durableId="1583102950">
    <w:abstractNumId w:val="9"/>
  </w:num>
  <w:num w:numId="13" w16cid:durableId="868488749">
    <w:abstractNumId w:val="15"/>
  </w:num>
  <w:num w:numId="14" w16cid:durableId="307516262">
    <w:abstractNumId w:val="10"/>
  </w:num>
  <w:num w:numId="15" w16cid:durableId="1174342267">
    <w:abstractNumId w:val="12"/>
  </w:num>
  <w:num w:numId="16" w16cid:durableId="725031795">
    <w:abstractNumId w:val="11"/>
  </w:num>
  <w:num w:numId="17" w16cid:durableId="1619873602">
    <w:abstractNumId w:val="14"/>
  </w:num>
  <w:num w:numId="18" w16cid:durableId="8114836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cwMTI2tjAzMDAEcpV0lIJTi4sz8/NACoxrAQCbRgMsAAAA"/>
  </w:docVars>
  <w:rsids>
    <w:rsidRoot w:val="00B47730"/>
    <w:rsid w:val="00023F95"/>
    <w:rsid w:val="00034616"/>
    <w:rsid w:val="0006063C"/>
    <w:rsid w:val="00066556"/>
    <w:rsid w:val="0015074B"/>
    <w:rsid w:val="001E4994"/>
    <w:rsid w:val="0029639D"/>
    <w:rsid w:val="002C6210"/>
    <w:rsid w:val="002D106E"/>
    <w:rsid w:val="00326F90"/>
    <w:rsid w:val="006451FF"/>
    <w:rsid w:val="00655320"/>
    <w:rsid w:val="00717FBB"/>
    <w:rsid w:val="00AA1D8D"/>
    <w:rsid w:val="00B47730"/>
    <w:rsid w:val="00B957A4"/>
    <w:rsid w:val="00CB0664"/>
    <w:rsid w:val="00CE6C57"/>
    <w:rsid w:val="00DD3E8B"/>
    <w:rsid w:val="00E70F26"/>
    <w:rsid w:val="00F248D4"/>
    <w:rsid w:val="00FB5C4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3240D3"/>
  <w14:defaultImageDpi w14:val="300"/>
  <w15:docId w15:val="{783DCC35-E0F6-4C69-8142-51AC5E3B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1088</Words>
  <Characters>5913</Characters>
  <Application>Microsoft Office Word</Application>
  <DocSecurity>0</DocSecurity>
  <Lines>422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Fadi Abdelfattah</cp:lastModifiedBy>
  <cp:revision>2</cp:revision>
  <dcterms:created xsi:type="dcterms:W3CDTF">2026-03-06T12:02:00Z</dcterms:created>
  <dcterms:modified xsi:type="dcterms:W3CDTF">2026-03-06T12:02:00Z</dcterms:modified>
  <cp:category/>
</cp:coreProperties>
</file>