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965EB" w14:textId="77777777" w:rsidR="00925FB6" w:rsidRPr="00E24140" w:rsidRDefault="00000000">
      <w:pPr>
        <w:pStyle w:val="Title"/>
        <w:keepNext w:val="0"/>
        <w:keepLines w:val="0"/>
        <w:widowControl w:val="0"/>
        <w:pBdr>
          <w:top w:val="nil"/>
          <w:left w:val="nil"/>
          <w:bottom w:val="nil"/>
          <w:right w:val="nil"/>
          <w:between w:val="nil"/>
        </w:pBdr>
        <w:spacing w:after="0"/>
        <w:rPr>
          <w:color w:val="000000"/>
          <w:sz w:val="22"/>
          <w:szCs w:val="22"/>
          <w:lang w:val="en-US"/>
        </w:rPr>
        <w:sectPr w:rsidR="00925FB6" w:rsidRPr="00E24140">
          <w:pgSz w:w="11909" w:h="16834"/>
          <w:pgMar w:top="1440" w:right="1440" w:bottom="1440" w:left="1440" w:header="720" w:footer="720" w:gutter="0"/>
          <w:pgNumType w:start="1"/>
          <w:cols w:space="720"/>
        </w:sectPr>
      </w:pPr>
      <w:bookmarkStart w:id="0" w:name="_genbgxuymbvz" w:colFirst="0" w:colLast="0"/>
      <w:bookmarkEnd w:id="0"/>
      <w:r w:rsidRPr="00E24140">
        <w:rPr>
          <w:color w:val="000000"/>
          <w:lang w:val="en-US"/>
        </w:rPr>
        <w:t>Analyzing Soil Health Indicators for Agricultural…</w:t>
      </w:r>
    </w:p>
    <w:p w14:paraId="6787C32F" w14:textId="77777777" w:rsidR="00925FB6" w:rsidRPr="00E24140" w:rsidRDefault="00000000">
      <w:pPr>
        <w:keepNext/>
        <w:keepLines/>
        <w:spacing w:after="156" w:line="265" w:lineRule="auto"/>
        <w:rPr>
          <w:rFonts w:ascii="Times New Roman" w:eastAsia="Times New Roman" w:hAnsi="Times New Roman" w:cs="Times New Roman"/>
          <w:b/>
          <w:bCs/>
          <w:sz w:val="40"/>
          <w:szCs w:val="40"/>
          <w:lang w:val="en-US"/>
        </w:rPr>
      </w:pPr>
      <w:bookmarkStart w:id="1" w:name="_o02vlqyx1ajn" w:colFirst="0" w:colLast="0"/>
      <w:bookmarkEnd w:id="1"/>
      <w:r>
        <w:rPr>
          <w:noProof/>
        </w:rPr>
        <w:lastRenderedPageBreak/>
        <w:drawing>
          <wp:anchor distT="0" distB="0" distL="0" distR="0" simplePos="0" relativeHeight="251658240" behindDoc="1" locked="0" layoutInCell="1" hidden="0" allowOverlap="1" wp14:anchorId="2493F38D" wp14:editId="5AF33F37">
            <wp:simplePos x="0" y="0"/>
            <wp:positionH relativeFrom="column">
              <wp:posOffset>1450340</wp:posOffset>
            </wp:positionH>
            <wp:positionV relativeFrom="paragraph">
              <wp:posOffset>-891284</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5E57D89C" w14:textId="77777777" w:rsidR="00925FB6" w:rsidRPr="00E24140" w:rsidRDefault="00925FB6">
      <w:pPr>
        <w:keepNext/>
        <w:keepLines/>
        <w:spacing w:after="156" w:line="265" w:lineRule="auto"/>
        <w:jc w:val="center"/>
        <w:rPr>
          <w:rFonts w:ascii="Times New Roman" w:eastAsia="Times New Roman" w:hAnsi="Times New Roman" w:cs="Times New Roman"/>
          <w:b/>
          <w:bCs/>
          <w:sz w:val="40"/>
          <w:szCs w:val="40"/>
          <w:lang w:val="en-US"/>
        </w:rPr>
      </w:pPr>
    </w:p>
    <w:p w14:paraId="6B1DC025" w14:textId="77777777" w:rsidR="00925FB6" w:rsidRPr="00E24140" w:rsidRDefault="00925FB6">
      <w:pPr>
        <w:keepNext/>
        <w:keepLines/>
        <w:spacing w:after="156" w:line="265" w:lineRule="auto"/>
        <w:jc w:val="center"/>
        <w:rPr>
          <w:rFonts w:ascii="Times New Roman" w:eastAsia="Times New Roman" w:hAnsi="Times New Roman" w:cs="Times New Roman"/>
          <w:b/>
          <w:bCs/>
          <w:sz w:val="40"/>
          <w:szCs w:val="40"/>
          <w:lang w:val="en-US"/>
        </w:rPr>
      </w:pPr>
    </w:p>
    <w:p w14:paraId="6F6145B9" w14:textId="77777777" w:rsidR="00925FB6" w:rsidRPr="00E24140" w:rsidRDefault="00925FB6">
      <w:pPr>
        <w:spacing w:after="5" w:line="270" w:lineRule="auto"/>
        <w:ind w:left="447" w:hanging="10"/>
        <w:jc w:val="center"/>
        <w:rPr>
          <w:rFonts w:ascii="Times New Roman" w:eastAsia="Times New Roman" w:hAnsi="Times New Roman" w:cs="Times New Roman"/>
          <w:sz w:val="40"/>
          <w:szCs w:val="40"/>
          <w:lang w:val="en-US"/>
        </w:rPr>
      </w:pPr>
    </w:p>
    <w:p w14:paraId="01BCB4D6" w14:textId="77777777" w:rsidR="00925FB6" w:rsidRPr="00E24140" w:rsidRDefault="00000000">
      <w:pPr>
        <w:spacing w:after="5" w:line="270" w:lineRule="auto"/>
        <w:ind w:left="447" w:hanging="10"/>
        <w:jc w:val="center"/>
        <w:rPr>
          <w:rFonts w:ascii="Times New Roman" w:eastAsia="Times New Roman" w:hAnsi="Times New Roman" w:cs="Times New Roman"/>
          <w:b/>
          <w:bCs/>
          <w:sz w:val="40"/>
          <w:szCs w:val="40"/>
          <w:lang w:val="en-US"/>
        </w:rPr>
      </w:pPr>
      <w:r w:rsidRPr="00E24140">
        <w:rPr>
          <w:rFonts w:ascii="Times New Roman" w:eastAsia="Times New Roman" w:hAnsi="Times New Roman" w:cs="Times New Roman"/>
          <w:b/>
          <w:bCs/>
          <w:sz w:val="40"/>
          <w:szCs w:val="40"/>
          <w:lang w:val="en-US"/>
        </w:rPr>
        <w:t>Analyzing Soil Health Indicators for Agricultural Sustainability Using Machine Learning</w:t>
      </w:r>
    </w:p>
    <w:p w14:paraId="3F721523" w14:textId="77777777" w:rsidR="00925FB6" w:rsidRPr="00E24140" w:rsidRDefault="00000000">
      <w:pPr>
        <w:spacing w:after="376" w:line="249" w:lineRule="auto"/>
        <w:ind w:right="1366" w:firstLine="4"/>
        <w:jc w:val="cente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32"/>
          <w:szCs w:val="32"/>
          <w:lang w:val="en-US"/>
        </w:rPr>
        <w:t>Prepared By</w:t>
      </w:r>
      <w:r w:rsidRPr="00E24140">
        <w:rPr>
          <w:rFonts w:ascii="Times New Roman" w:eastAsia="Times New Roman" w:hAnsi="Times New Roman" w:cs="Times New Roman"/>
          <w:sz w:val="40"/>
          <w:szCs w:val="40"/>
          <w:lang w:val="en-US"/>
        </w:rPr>
        <w:t xml:space="preserve"> </w:t>
      </w:r>
    </w:p>
    <w:p w14:paraId="16A1BDAE" w14:textId="77777777" w:rsidR="00925FB6" w:rsidRPr="00E24140" w:rsidRDefault="00000000">
      <w:pPr>
        <w:spacing w:after="252" w:line="259" w:lineRule="auto"/>
        <w:jc w:val="both"/>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 xml:space="preserve">Name: Alaa Mohammed </w:t>
      </w:r>
      <w:proofErr w:type="spellStart"/>
      <w:r w:rsidRPr="00E24140">
        <w:rPr>
          <w:rFonts w:ascii="Times New Roman" w:eastAsia="Times New Roman" w:hAnsi="Times New Roman" w:cs="Times New Roman"/>
          <w:sz w:val="32"/>
          <w:szCs w:val="32"/>
          <w:lang w:val="en-US"/>
        </w:rPr>
        <w:t>Jawish</w:t>
      </w:r>
      <w:proofErr w:type="spellEnd"/>
      <w:r w:rsidRPr="00E24140">
        <w:rPr>
          <w:rFonts w:ascii="Times New Roman" w:eastAsia="Times New Roman" w:hAnsi="Times New Roman" w:cs="Times New Roman"/>
          <w:sz w:val="32"/>
          <w:szCs w:val="32"/>
          <w:lang w:val="en-US"/>
        </w:rPr>
        <w:t xml:space="preserve">                  ID No.: 221002192</w:t>
      </w:r>
    </w:p>
    <w:p w14:paraId="55F67E26" w14:textId="77777777" w:rsidR="00925FB6" w:rsidRPr="00E24140" w:rsidRDefault="00000000">
      <w:pPr>
        <w:spacing w:after="252" w:line="259" w:lineRule="auto"/>
        <w:jc w:val="both"/>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Name: Khadija Ehab Sadeq</w:t>
      </w:r>
      <w:r w:rsidRPr="00E24140">
        <w:rPr>
          <w:rFonts w:ascii="Times New Roman" w:eastAsia="Times New Roman" w:hAnsi="Times New Roman" w:cs="Times New Roman"/>
          <w:sz w:val="32"/>
          <w:szCs w:val="32"/>
          <w:lang w:val="en-US"/>
        </w:rPr>
        <w:tab/>
        <w:t xml:space="preserve">                         ID No.: 221002423</w:t>
      </w:r>
    </w:p>
    <w:p w14:paraId="6C524BA6" w14:textId="77777777" w:rsidR="00925FB6" w:rsidRPr="00E24140" w:rsidRDefault="00000000">
      <w:pPr>
        <w:spacing w:after="424" w:line="249" w:lineRule="auto"/>
        <w:ind w:right="94" w:firstLine="4"/>
        <w:jc w:val="center"/>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Submitted in fulfillment of the requirements for the degree Master of Science in Artificial Intelligence</w:t>
      </w:r>
    </w:p>
    <w:p w14:paraId="2C2D02F6" w14:textId="77777777" w:rsidR="00925FB6" w:rsidRPr="00E24140" w:rsidRDefault="00000000">
      <w:pPr>
        <w:spacing w:after="424" w:line="249" w:lineRule="auto"/>
        <w:ind w:right="94" w:firstLine="4"/>
        <w:jc w:val="center"/>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At</w:t>
      </w:r>
    </w:p>
    <w:p w14:paraId="55D76152" w14:textId="77777777" w:rsidR="00925FB6" w:rsidRPr="00E24140" w:rsidRDefault="00000000">
      <w:pPr>
        <w:spacing w:line="360" w:lineRule="auto"/>
        <w:ind w:right="94" w:firstLine="4"/>
        <w:jc w:val="center"/>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College of Informatics</w:t>
      </w:r>
    </w:p>
    <w:p w14:paraId="42BD6B58" w14:textId="77777777" w:rsidR="00925FB6" w:rsidRPr="00E24140" w:rsidRDefault="00000000">
      <w:pPr>
        <w:spacing w:line="360" w:lineRule="auto"/>
        <w:ind w:right="94" w:firstLine="4"/>
        <w:jc w:val="center"/>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Midocean University</w:t>
      </w:r>
    </w:p>
    <w:p w14:paraId="77CBDFAA" w14:textId="77777777" w:rsidR="00925FB6" w:rsidRPr="00E24140" w:rsidRDefault="00000000">
      <w:pPr>
        <w:spacing w:after="424" w:line="249" w:lineRule="auto"/>
        <w:ind w:right="94" w:firstLine="4"/>
        <w:jc w:val="center"/>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UAE</w:t>
      </w:r>
    </w:p>
    <w:p w14:paraId="63506EA6" w14:textId="77777777" w:rsidR="00925FB6" w:rsidRPr="00E24140" w:rsidRDefault="00000000">
      <w:pPr>
        <w:spacing w:after="235" w:line="249" w:lineRule="auto"/>
        <w:ind w:right="8" w:firstLine="4"/>
        <w:jc w:val="center"/>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Supervisor Name: Dr. Mohamed Eassa</w:t>
      </w:r>
    </w:p>
    <w:p w14:paraId="1FB1B3BE" w14:textId="77777777" w:rsidR="00925FB6" w:rsidRPr="00E24140" w:rsidRDefault="00000000">
      <w:pPr>
        <w:spacing w:after="235" w:line="249" w:lineRule="auto"/>
        <w:ind w:right="8" w:firstLine="4"/>
        <w:jc w:val="center"/>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College of Informatics, Midocean University, Comoros</w:t>
      </w:r>
    </w:p>
    <w:p w14:paraId="7F4946E7" w14:textId="77777777" w:rsidR="00925FB6" w:rsidRPr="00E24140" w:rsidRDefault="00000000">
      <w:pPr>
        <w:spacing w:after="235" w:line="249" w:lineRule="auto"/>
        <w:ind w:right="8" w:firstLine="4"/>
        <w:jc w:val="center"/>
        <w:rPr>
          <w:rFonts w:ascii="Aptos" w:eastAsia="Aptos" w:hAnsi="Aptos" w:cs="Aptos"/>
          <w:lang w:val="en-US"/>
        </w:rPr>
      </w:pPr>
      <w:r w:rsidRPr="00E24140">
        <w:rPr>
          <w:rFonts w:ascii="Times New Roman" w:eastAsia="Times New Roman" w:hAnsi="Times New Roman" w:cs="Times New Roman"/>
          <w:sz w:val="32"/>
          <w:szCs w:val="32"/>
          <w:lang w:val="en-US"/>
        </w:rPr>
        <w:t>Email:</w:t>
      </w:r>
      <w:r w:rsidRPr="00E24140">
        <w:rPr>
          <w:rFonts w:ascii="Times New Roman" w:eastAsia="Times New Roman" w:hAnsi="Times New Roman" w:cs="Times New Roman"/>
          <w:sz w:val="28"/>
          <w:szCs w:val="28"/>
          <w:lang w:val="en-US"/>
        </w:rPr>
        <w:t xml:space="preserve"> </w:t>
      </w:r>
    </w:p>
    <w:p w14:paraId="393205AD" w14:textId="77777777" w:rsidR="00925FB6" w:rsidRPr="00E24140" w:rsidRDefault="00925FB6">
      <w:pPr>
        <w:spacing w:after="235" w:line="249" w:lineRule="auto"/>
        <w:ind w:right="8" w:firstLine="4"/>
        <w:jc w:val="center"/>
        <w:rPr>
          <w:rFonts w:ascii="Times New Roman" w:eastAsia="Times New Roman" w:hAnsi="Times New Roman" w:cs="Times New Roman"/>
          <w:sz w:val="32"/>
          <w:szCs w:val="32"/>
          <w:lang w:val="en-US"/>
        </w:rPr>
      </w:pPr>
    </w:p>
    <w:p w14:paraId="4F109E21" w14:textId="77777777" w:rsidR="00925FB6" w:rsidRPr="00E24140" w:rsidRDefault="00000000">
      <w:pPr>
        <w:tabs>
          <w:tab w:val="left" w:pos="4752"/>
        </w:tabs>
        <w:spacing w:after="235" w:line="249" w:lineRule="auto"/>
        <w:ind w:right="1367" w:firstLine="4"/>
        <w:rPr>
          <w:rFonts w:ascii="Times New Roman" w:eastAsia="Times New Roman" w:hAnsi="Times New Roman" w:cs="Times New Roman"/>
          <w:sz w:val="32"/>
          <w:szCs w:val="32"/>
          <w:lang w:val="en-US"/>
        </w:rPr>
      </w:pPr>
      <w:hyperlink r:id="rId8">
        <w:r w:rsidRPr="00E24140">
          <w:rPr>
            <w:rFonts w:ascii="Times New Roman" w:eastAsia="Times New Roman" w:hAnsi="Times New Roman" w:cs="Times New Roman"/>
            <w:color w:val="467886"/>
            <w:sz w:val="32"/>
            <w:szCs w:val="32"/>
            <w:u w:val="single"/>
            <w:lang w:val="en-US"/>
          </w:rPr>
          <w:t>Alaa0emad@gmail.com</w:t>
        </w:r>
      </w:hyperlink>
      <w:r w:rsidRPr="00E24140">
        <w:rPr>
          <w:rFonts w:ascii="Times New Roman" w:eastAsia="Times New Roman" w:hAnsi="Times New Roman" w:cs="Times New Roman"/>
          <w:sz w:val="32"/>
          <w:szCs w:val="32"/>
          <w:lang w:val="en-US"/>
        </w:rPr>
        <w:t xml:space="preserve">                </w:t>
      </w:r>
      <w:hyperlink r:id="rId9">
        <w:r w:rsidRPr="00E24140">
          <w:rPr>
            <w:rFonts w:ascii="Times New Roman" w:eastAsia="Times New Roman" w:hAnsi="Times New Roman" w:cs="Times New Roman"/>
            <w:color w:val="1155CC"/>
            <w:sz w:val="32"/>
            <w:szCs w:val="32"/>
            <w:u w:val="single"/>
            <w:lang w:val="en-US"/>
          </w:rPr>
          <w:t xml:space="preserve"> kad2005.ias@gmail.com</w:t>
        </w:r>
      </w:hyperlink>
    </w:p>
    <w:p w14:paraId="4B8F417D" w14:textId="77777777" w:rsidR="00925FB6" w:rsidRPr="00E24140" w:rsidRDefault="00000000">
      <w:pPr>
        <w:tabs>
          <w:tab w:val="left" w:pos="4752"/>
        </w:tabs>
        <w:spacing w:after="235" w:line="249" w:lineRule="auto"/>
        <w:ind w:right="1367" w:firstLine="4"/>
        <w:rPr>
          <w:rFonts w:ascii="Times New Roman" w:eastAsia="Times New Roman" w:hAnsi="Times New Roman" w:cs="Times New Roman"/>
          <w:sz w:val="32"/>
          <w:szCs w:val="32"/>
          <w:lang w:val="en-US"/>
        </w:rPr>
      </w:pPr>
      <w:r w:rsidRPr="00E24140">
        <w:rPr>
          <w:rFonts w:ascii="Times New Roman" w:eastAsia="Times New Roman" w:hAnsi="Times New Roman" w:cs="Times New Roman"/>
          <w:sz w:val="32"/>
          <w:szCs w:val="32"/>
          <w:lang w:val="en-US"/>
        </w:rPr>
        <w:tab/>
      </w:r>
    </w:p>
    <w:p w14:paraId="51D028A8" w14:textId="77777777" w:rsidR="00925FB6" w:rsidRPr="00E24140" w:rsidRDefault="00000000">
      <w:pPr>
        <w:rPr>
          <w:lang w:val="en-US"/>
        </w:rPr>
      </w:pPr>
      <w:r w:rsidRPr="00E24140">
        <w:rPr>
          <w:lang w:val="en-US"/>
        </w:rPr>
        <w:br w:type="page"/>
      </w:r>
    </w:p>
    <w:p w14:paraId="39B4A37A" w14:textId="77777777" w:rsidR="00925FB6" w:rsidRPr="00E24140" w:rsidRDefault="00000000">
      <w:pPr>
        <w:spacing w:before="360" w:after="80" w:line="259" w:lineRule="auto"/>
        <w:jc w:val="both"/>
        <w:rPr>
          <w:rFonts w:ascii="Times New Roman" w:eastAsia="Times New Roman" w:hAnsi="Times New Roman" w:cs="Times New Roman"/>
          <w:b/>
          <w:bCs/>
          <w:sz w:val="40"/>
          <w:szCs w:val="40"/>
          <w:lang w:val="en-US"/>
        </w:rPr>
      </w:pPr>
      <w:r w:rsidRPr="00E24140">
        <w:rPr>
          <w:rFonts w:ascii="Times New Roman" w:eastAsia="Times New Roman" w:hAnsi="Times New Roman" w:cs="Times New Roman"/>
          <w:b/>
          <w:bCs/>
          <w:sz w:val="40"/>
          <w:szCs w:val="40"/>
          <w:lang w:val="en-US"/>
        </w:rPr>
        <w:lastRenderedPageBreak/>
        <w:t>Acknowledgements</w:t>
      </w:r>
    </w:p>
    <w:p w14:paraId="61F04F1E" w14:textId="77777777" w:rsidR="00925FB6" w:rsidRPr="00E24140" w:rsidRDefault="00925FB6">
      <w:pPr>
        <w:spacing w:after="5" w:line="270" w:lineRule="auto"/>
        <w:ind w:left="447" w:hanging="10"/>
        <w:jc w:val="both"/>
        <w:rPr>
          <w:rFonts w:ascii="Times New Roman" w:eastAsia="Times New Roman" w:hAnsi="Times New Roman" w:cs="Times New Roman"/>
          <w:sz w:val="28"/>
          <w:szCs w:val="28"/>
          <w:lang w:val="en-US"/>
        </w:rPr>
      </w:pPr>
    </w:p>
    <w:p w14:paraId="5B181CE5" w14:textId="77777777" w:rsidR="00925FB6" w:rsidRPr="00E24140" w:rsidRDefault="00000000">
      <w:pPr>
        <w:spacing w:line="259" w:lineRule="auto"/>
        <w:ind w:left="426"/>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471965B7" w14:textId="77777777" w:rsidR="00925FB6" w:rsidRPr="00E24140" w:rsidRDefault="00925FB6">
      <w:pPr>
        <w:spacing w:line="259" w:lineRule="auto"/>
        <w:jc w:val="both"/>
        <w:rPr>
          <w:rFonts w:ascii="Times New Roman" w:eastAsia="Times New Roman" w:hAnsi="Times New Roman" w:cs="Times New Roman"/>
          <w:sz w:val="28"/>
          <w:szCs w:val="28"/>
          <w:lang w:val="en-US"/>
        </w:rPr>
      </w:pPr>
    </w:p>
    <w:p w14:paraId="3460063B" w14:textId="77777777" w:rsidR="00925FB6" w:rsidRPr="00E24140" w:rsidRDefault="00000000">
      <w:pPr>
        <w:spacing w:line="259" w:lineRule="auto"/>
        <w:ind w:left="426"/>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We are also thankful to the faculty members at the College of Informatics, Midocean University, for providing a supportive academic environment that </w:t>
      </w:r>
      <w:proofErr w:type="gramStart"/>
      <w:r w:rsidRPr="00E24140">
        <w:rPr>
          <w:rFonts w:ascii="Times New Roman" w:eastAsia="Times New Roman" w:hAnsi="Times New Roman" w:cs="Times New Roman"/>
          <w:sz w:val="28"/>
          <w:szCs w:val="28"/>
          <w:lang w:val="en-US"/>
        </w:rPr>
        <w:t>inspired</w:t>
      </w:r>
      <w:proofErr w:type="gramEnd"/>
      <w:r w:rsidRPr="00E24140">
        <w:rPr>
          <w:rFonts w:ascii="Times New Roman" w:eastAsia="Times New Roman" w:hAnsi="Times New Roman" w:cs="Times New Roman"/>
          <w:sz w:val="28"/>
          <w:szCs w:val="28"/>
          <w:lang w:val="en-US"/>
        </w:rPr>
        <w:t xml:space="preserve"> independent thinking and research development.</w:t>
      </w:r>
    </w:p>
    <w:p w14:paraId="62DBDCB9" w14:textId="77777777" w:rsidR="00925FB6" w:rsidRPr="00E24140" w:rsidRDefault="00925FB6">
      <w:pPr>
        <w:spacing w:line="259" w:lineRule="auto"/>
        <w:jc w:val="both"/>
        <w:rPr>
          <w:rFonts w:ascii="Times New Roman" w:eastAsia="Times New Roman" w:hAnsi="Times New Roman" w:cs="Times New Roman"/>
          <w:sz w:val="28"/>
          <w:szCs w:val="28"/>
          <w:lang w:val="en-US"/>
        </w:rPr>
      </w:pPr>
    </w:p>
    <w:p w14:paraId="27AF9680" w14:textId="77777777" w:rsidR="00925FB6" w:rsidRPr="00E24140" w:rsidRDefault="00000000">
      <w:pPr>
        <w:spacing w:line="259" w:lineRule="auto"/>
        <w:ind w:left="426"/>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Finally, we would like to express our appreciation to our families for their patience, encouragement, and support during this journey.</w:t>
      </w:r>
    </w:p>
    <w:p w14:paraId="162D788E" w14:textId="77777777" w:rsidR="00925FB6" w:rsidRPr="00E24140" w:rsidRDefault="00925FB6">
      <w:pPr>
        <w:spacing w:line="259" w:lineRule="auto"/>
        <w:jc w:val="both"/>
        <w:rPr>
          <w:rFonts w:ascii="Times New Roman" w:eastAsia="Times New Roman" w:hAnsi="Times New Roman" w:cs="Times New Roman"/>
          <w:sz w:val="28"/>
          <w:szCs w:val="28"/>
          <w:lang w:val="en-US"/>
        </w:rPr>
      </w:pPr>
    </w:p>
    <w:p w14:paraId="6976A112" w14:textId="77777777" w:rsidR="00925FB6" w:rsidRPr="00E24140" w:rsidRDefault="00000000">
      <w:pPr>
        <w:spacing w:line="259" w:lineRule="auto"/>
        <w:jc w:val="both"/>
        <w:rPr>
          <w:rFonts w:ascii="Times New Roman" w:eastAsia="Times New Roman" w:hAnsi="Times New Roman" w:cs="Times New Roman"/>
          <w:sz w:val="28"/>
          <w:szCs w:val="28"/>
          <w:lang w:val="en-US"/>
        </w:rPr>
      </w:pPr>
      <w:r w:rsidRPr="00E24140">
        <w:rPr>
          <w:lang w:val="en-US"/>
        </w:rPr>
        <w:br w:type="page"/>
      </w:r>
    </w:p>
    <w:p w14:paraId="070E264E" w14:textId="77777777" w:rsidR="00925FB6" w:rsidRPr="00E24140" w:rsidRDefault="00000000">
      <w:pPr>
        <w:pStyle w:val="Heading1"/>
        <w:spacing w:before="360" w:after="80" w:line="259" w:lineRule="auto"/>
        <w:jc w:val="both"/>
        <w:rPr>
          <w:rFonts w:ascii="Times New Roman" w:eastAsia="Times New Roman" w:hAnsi="Times New Roman" w:cs="Times New Roman"/>
          <w:b/>
          <w:bCs/>
          <w:lang w:val="en-US"/>
        </w:rPr>
      </w:pPr>
      <w:bookmarkStart w:id="2" w:name="_wtsixqdj36vq" w:colFirst="0" w:colLast="0"/>
      <w:bookmarkEnd w:id="2"/>
      <w:r w:rsidRPr="00E24140">
        <w:rPr>
          <w:rFonts w:ascii="Times New Roman" w:eastAsia="Times New Roman" w:hAnsi="Times New Roman" w:cs="Times New Roman"/>
          <w:b/>
          <w:bCs/>
          <w:lang w:val="en-US"/>
        </w:rPr>
        <w:lastRenderedPageBreak/>
        <w:t>Abstract</w:t>
      </w:r>
    </w:p>
    <w:p w14:paraId="44E02DFE"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Due to the rising need for food and the developing problems brought on by climate change and the depletion of natural resources, agricultural sustainability has emerged as a global issue. </w:t>
      </w:r>
      <w:proofErr w:type="gramStart"/>
      <w:r w:rsidRPr="00E24140">
        <w:rPr>
          <w:rFonts w:ascii="Times New Roman" w:eastAsia="Times New Roman" w:hAnsi="Times New Roman" w:cs="Times New Roman"/>
          <w:sz w:val="28"/>
          <w:szCs w:val="28"/>
          <w:lang w:val="en-US"/>
        </w:rPr>
        <w:t>In order to</w:t>
      </w:r>
      <w:proofErr w:type="gramEnd"/>
      <w:r w:rsidRPr="00E24140">
        <w:rPr>
          <w:rFonts w:ascii="Times New Roman" w:eastAsia="Times New Roman" w:hAnsi="Times New Roman" w:cs="Times New Roman"/>
          <w:sz w:val="28"/>
          <w:szCs w:val="28"/>
          <w:lang w:val="en-US"/>
        </w:rPr>
        <w:t xml:space="preserve">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w:t>
      </w:r>
      <w:proofErr w:type="gramStart"/>
      <w:r w:rsidRPr="00E24140">
        <w:rPr>
          <w:rFonts w:ascii="Times New Roman" w:eastAsia="Times New Roman" w:hAnsi="Times New Roman" w:cs="Times New Roman"/>
          <w:sz w:val="28"/>
          <w:szCs w:val="28"/>
          <w:lang w:val="en-US"/>
        </w:rPr>
        <w:t>addition,  agricultural</w:t>
      </w:r>
      <w:proofErr w:type="gramEnd"/>
      <w:r w:rsidRPr="00E24140">
        <w:rPr>
          <w:rFonts w:ascii="Times New Roman" w:eastAsia="Times New Roman" w:hAnsi="Times New Roman" w:cs="Times New Roman"/>
          <w:sz w:val="28"/>
          <w:szCs w:val="28"/>
          <w:lang w:val="en-US"/>
        </w:rPr>
        <w:t xml:space="preserve"> systems produce a growing volume of data that cannot be effectively </w:t>
      </w:r>
      <w:proofErr w:type="spellStart"/>
      <w:r w:rsidRPr="00E24140">
        <w:rPr>
          <w:rFonts w:ascii="Times New Roman" w:eastAsia="Times New Roman" w:hAnsi="Times New Roman" w:cs="Times New Roman"/>
          <w:sz w:val="28"/>
          <w:szCs w:val="28"/>
          <w:lang w:val="en-US"/>
        </w:rPr>
        <w:t>analysed</w:t>
      </w:r>
      <w:proofErr w:type="spellEnd"/>
      <w:r w:rsidRPr="00E24140">
        <w:rPr>
          <w:rFonts w:ascii="Times New Roman" w:eastAsia="Times New Roman" w:hAnsi="Times New Roman" w:cs="Times New Roman"/>
          <w:sz w:val="28"/>
          <w:szCs w:val="28"/>
          <w:lang w:val="en-US"/>
        </w:rPr>
        <w:t xml:space="preserve">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w:t>
      </w:r>
      <w:proofErr w:type="gramStart"/>
      <w:r w:rsidRPr="00E24140">
        <w:rPr>
          <w:rFonts w:ascii="Times New Roman" w:eastAsia="Times New Roman" w:hAnsi="Times New Roman" w:cs="Times New Roman"/>
          <w:sz w:val="28"/>
          <w:szCs w:val="28"/>
          <w:lang w:val="en-US"/>
        </w:rPr>
        <w:t>in order to</w:t>
      </w:r>
      <w:proofErr w:type="gramEnd"/>
      <w:r w:rsidRPr="00E24140">
        <w:rPr>
          <w:rFonts w:ascii="Times New Roman" w:eastAsia="Times New Roman" w:hAnsi="Times New Roman" w:cs="Times New Roman"/>
          <w:sz w:val="28"/>
          <w:szCs w:val="28"/>
          <w:lang w:val="en-US"/>
        </w:rPr>
        <w:t xml:space="preserve"> identify the most influential indicators related to agricultural sustainability and provide data-driven support for sustainable soil management.</w:t>
      </w:r>
      <w:r w:rsidRPr="00E24140">
        <w:rPr>
          <w:lang w:val="en-US"/>
        </w:rPr>
        <w:br w:type="page"/>
      </w:r>
    </w:p>
    <w:p w14:paraId="675130D4" w14:textId="77777777" w:rsidR="00925FB6" w:rsidRPr="00E24140" w:rsidRDefault="00925FB6">
      <w:pPr>
        <w:spacing w:before="240" w:after="240"/>
        <w:rPr>
          <w:rFonts w:ascii="Times New Roman" w:eastAsia="Times New Roman" w:hAnsi="Times New Roman" w:cs="Times New Roman"/>
          <w:sz w:val="28"/>
          <w:szCs w:val="28"/>
          <w:lang w:val="en-US"/>
        </w:rPr>
      </w:pPr>
    </w:p>
    <w:p w14:paraId="30CB20C4" w14:textId="77777777" w:rsidR="00925FB6" w:rsidRPr="00E24140" w:rsidRDefault="00925FB6">
      <w:pPr>
        <w:spacing w:before="240" w:after="240"/>
        <w:rPr>
          <w:rFonts w:ascii="Times New Roman" w:eastAsia="Times New Roman" w:hAnsi="Times New Roman" w:cs="Times New Roman"/>
          <w:sz w:val="28"/>
          <w:szCs w:val="28"/>
          <w:lang w:val="en-US"/>
        </w:rPr>
      </w:pPr>
    </w:p>
    <w:p w14:paraId="7BB4BA51" w14:textId="77777777" w:rsidR="00925FB6" w:rsidRPr="00E24140" w:rsidRDefault="00000000">
      <w:pPr>
        <w:spacing w:before="240" w:after="240"/>
        <w:rPr>
          <w:rFonts w:ascii="Times New Roman" w:eastAsia="Times New Roman" w:hAnsi="Times New Roman" w:cs="Times New Roman"/>
          <w:b/>
          <w:bCs/>
          <w:sz w:val="40"/>
          <w:szCs w:val="40"/>
          <w:lang w:val="en-US"/>
        </w:rPr>
      </w:pPr>
      <w:r w:rsidRPr="00E24140">
        <w:rPr>
          <w:rFonts w:ascii="Times New Roman" w:eastAsia="Times New Roman" w:hAnsi="Times New Roman" w:cs="Times New Roman"/>
          <w:b/>
          <w:bCs/>
          <w:sz w:val="40"/>
          <w:szCs w:val="40"/>
          <w:lang w:val="en-US"/>
        </w:rPr>
        <w:t>Contents</w:t>
      </w:r>
    </w:p>
    <w:p w14:paraId="5F5CC1B1"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Acknowledgements</w:t>
      </w:r>
      <w:r w:rsidRPr="00E24140">
        <w:rPr>
          <w:rFonts w:ascii="Times New Roman" w:eastAsia="Times New Roman" w:hAnsi="Times New Roman" w:cs="Times New Roman"/>
          <w:sz w:val="28"/>
          <w:szCs w:val="28"/>
          <w:lang w:val="en-US"/>
        </w:rPr>
        <w:tab/>
        <w:t xml:space="preserve">     …………………………………………          1</w:t>
      </w:r>
    </w:p>
    <w:p w14:paraId="047F7E58"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Abstract</w:t>
      </w:r>
      <w:r w:rsidRPr="00E24140">
        <w:rPr>
          <w:rFonts w:ascii="Times New Roman" w:eastAsia="Times New Roman" w:hAnsi="Times New Roman" w:cs="Times New Roman"/>
          <w:sz w:val="28"/>
          <w:szCs w:val="28"/>
          <w:lang w:val="en-US"/>
        </w:rPr>
        <w:tab/>
        <w:t xml:space="preserve">                          …………………………………………           2</w:t>
      </w:r>
    </w:p>
    <w:p w14:paraId="2A1E9DAF"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Chapter 1: Introduction</w:t>
      </w:r>
      <w:r w:rsidRPr="00E24140">
        <w:rPr>
          <w:rFonts w:ascii="Times New Roman" w:eastAsia="Times New Roman" w:hAnsi="Times New Roman" w:cs="Times New Roman"/>
          <w:sz w:val="28"/>
          <w:szCs w:val="28"/>
          <w:lang w:val="en-US"/>
        </w:rPr>
        <w:tab/>
        <w:t xml:space="preserve">      …………………………………………          4</w:t>
      </w:r>
    </w:p>
    <w:p w14:paraId="73940063"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1.1 Overview                         …………………………………………          4</w:t>
      </w:r>
    </w:p>
    <w:p w14:paraId="0FDFD08D"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1.2 Problem Definition</w:t>
      </w:r>
      <w:r w:rsidRPr="00E24140">
        <w:rPr>
          <w:rFonts w:ascii="Times New Roman" w:eastAsia="Times New Roman" w:hAnsi="Times New Roman" w:cs="Times New Roman"/>
          <w:sz w:val="28"/>
          <w:szCs w:val="28"/>
          <w:lang w:val="en-US"/>
        </w:rPr>
        <w:tab/>
        <w:t xml:space="preserve">     …………………………………………          5</w:t>
      </w:r>
    </w:p>
    <w:p w14:paraId="18506AFF"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1.3 Thesis Objectives</w:t>
      </w:r>
      <w:r w:rsidRPr="00E24140">
        <w:rPr>
          <w:rFonts w:ascii="Times New Roman" w:eastAsia="Times New Roman" w:hAnsi="Times New Roman" w:cs="Times New Roman"/>
          <w:sz w:val="28"/>
          <w:szCs w:val="28"/>
          <w:lang w:val="en-US"/>
        </w:rPr>
        <w:tab/>
        <w:t xml:space="preserve">     …………………………………………          6  </w:t>
      </w:r>
    </w:p>
    <w:p w14:paraId="60256DD6"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1.4 Thesis Contribution       …………………………………………           7 </w:t>
      </w:r>
      <w:r w:rsidRPr="00E24140">
        <w:rPr>
          <w:rFonts w:ascii="Times New Roman" w:eastAsia="Times New Roman" w:hAnsi="Times New Roman" w:cs="Times New Roman"/>
          <w:sz w:val="28"/>
          <w:szCs w:val="28"/>
          <w:lang w:val="en-US"/>
        </w:rPr>
        <w:tab/>
      </w:r>
    </w:p>
    <w:p w14:paraId="16F3833C"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1.5 Thesis Organization</w:t>
      </w:r>
      <w:r w:rsidRPr="00E24140">
        <w:rPr>
          <w:rFonts w:ascii="Times New Roman" w:eastAsia="Times New Roman" w:hAnsi="Times New Roman" w:cs="Times New Roman"/>
          <w:sz w:val="28"/>
          <w:szCs w:val="28"/>
          <w:lang w:val="en-US"/>
        </w:rPr>
        <w:tab/>
        <w:t xml:space="preserve">     …………………………………………          7</w:t>
      </w:r>
    </w:p>
    <w:p w14:paraId="16FE5C22"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Chapter 2: Background and Related </w:t>
      </w:r>
      <w:proofErr w:type="gramStart"/>
      <w:r w:rsidRPr="00E24140">
        <w:rPr>
          <w:rFonts w:ascii="Times New Roman" w:eastAsia="Times New Roman" w:hAnsi="Times New Roman" w:cs="Times New Roman"/>
          <w:sz w:val="28"/>
          <w:szCs w:val="28"/>
          <w:lang w:val="en-US"/>
        </w:rPr>
        <w:t>Work  …</w:t>
      </w:r>
      <w:proofErr w:type="gramEnd"/>
      <w:r w:rsidRPr="00E24140">
        <w:rPr>
          <w:rFonts w:ascii="Times New Roman" w:eastAsia="Times New Roman" w:hAnsi="Times New Roman" w:cs="Times New Roman"/>
          <w:sz w:val="28"/>
          <w:szCs w:val="28"/>
          <w:lang w:val="en-US"/>
        </w:rPr>
        <w:t>………………………           8</w:t>
      </w:r>
    </w:p>
    <w:p w14:paraId="372134D5"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2.1 Introduction</w:t>
      </w:r>
      <w:r w:rsidRPr="00E24140">
        <w:rPr>
          <w:rFonts w:ascii="Times New Roman" w:eastAsia="Times New Roman" w:hAnsi="Times New Roman" w:cs="Times New Roman"/>
          <w:sz w:val="28"/>
          <w:szCs w:val="28"/>
          <w:lang w:val="en-US"/>
        </w:rPr>
        <w:tab/>
        <w:t xml:space="preserve">               …………………………………………          8</w:t>
      </w:r>
    </w:p>
    <w:p w14:paraId="0FF496DD"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2.2 Background</w:t>
      </w:r>
      <w:r w:rsidRPr="00E24140">
        <w:rPr>
          <w:rFonts w:ascii="Times New Roman" w:eastAsia="Times New Roman" w:hAnsi="Times New Roman" w:cs="Times New Roman"/>
          <w:sz w:val="28"/>
          <w:szCs w:val="28"/>
          <w:lang w:val="en-US"/>
        </w:rPr>
        <w:tab/>
        <w:t xml:space="preserve">               …………………………………………          9</w:t>
      </w:r>
    </w:p>
    <w:p w14:paraId="354C5AB4"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2.3 Related work</w:t>
      </w:r>
      <w:r w:rsidRPr="00E24140">
        <w:rPr>
          <w:rFonts w:ascii="Times New Roman" w:eastAsia="Times New Roman" w:hAnsi="Times New Roman" w:cs="Times New Roman"/>
          <w:sz w:val="28"/>
          <w:szCs w:val="28"/>
          <w:lang w:val="en-US"/>
        </w:rPr>
        <w:tab/>
        <w:t xml:space="preserve">               …………………………………………          10</w:t>
      </w:r>
    </w:p>
    <w:p w14:paraId="4D406AA1"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2.4 Related Work Summary …………………………………………          13</w:t>
      </w:r>
    </w:p>
    <w:p w14:paraId="3B478804"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References</w:t>
      </w:r>
      <w:r w:rsidRPr="00E24140">
        <w:rPr>
          <w:rFonts w:ascii="Times New Roman" w:eastAsia="Times New Roman" w:hAnsi="Times New Roman" w:cs="Times New Roman"/>
          <w:sz w:val="28"/>
          <w:szCs w:val="28"/>
          <w:lang w:val="en-US"/>
        </w:rPr>
        <w:tab/>
        <w:t xml:space="preserve">                         …………………………………………          15</w:t>
      </w:r>
    </w:p>
    <w:p w14:paraId="4239E003" w14:textId="77777777" w:rsidR="00925FB6" w:rsidRPr="00E24140" w:rsidRDefault="00925FB6">
      <w:pPr>
        <w:spacing w:before="240" w:after="240"/>
        <w:rPr>
          <w:rFonts w:ascii="Times New Roman" w:eastAsia="Times New Roman" w:hAnsi="Times New Roman" w:cs="Times New Roman"/>
          <w:sz w:val="28"/>
          <w:szCs w:val="28"/>
          <w:lang w:val="en-US"/>
        </w:rPr>
      </w:pPr>
    </w:p>
    <w:p w14:paraId="4153B5C5" w14:textId="77777777" w:rsidR="00925FB6" w:rsidRPr="00E24140" w:rsidRDefault="00925FB6">
      <w:pPr>
        <w:spacing w:before="240" w:after="240"/>
        <w:rPr>
          <w:rFonts w:ascii="Times New Roman" w:eastAsia="Times New Roman" w:hAnsi="Times New Roman" w:cs="Times New Roman"/>
          <w:sz w:val="28"/>
          <w:szCs w:val="28"/>
          <w:lang w:val="en-US"/>
        </w:rPr>
      </w:pPr>
    </w:p>
    <w:p w14:paraId="437128DF" w14:textId="77777777" w:rsidR="00925FB6" w:rsidRPr="00E24140" w:rsidRDefault="00925FB6">
      <w:pPr>
        <w:spacing w:before="240" w:after="240"/>
        <w:rPr>
          <w:rFonts w:ascii="Times New Roman" w:eastAsia="Times New Roman" w:hAnsi="Times New Roman" w:cs="Times New Roman"/>
          <w:sz w:val="28"/>
          <w:szCs w:val="28"/>
          <w:lang w:val="en-US"/>
        </w:rPr>
      </w:pPr>
    </w:p>
    <w:p w14:paraId="6739D8D6" w14:textId="77777777" w:rsidR="00925FB6" w:rsidRPr="00E24140" w:rsidRDefault="00925FB6">
      <w:pPr>
        <w:spacing w:before="240" w:after="240"/>
        <w:rPr>
          <w:rFonts w:ascii="Times New Roman" w:eastAsia="Times New Roman" w:hAnsi="Times New Roman" w:cs="Times New Roman"/>
          <w:sz w:val="28"/>
          <w:szCs w:val="28"/>
          <w:lang w:val="en-US"/>
        </w:rPr>
      </w:pPr>
    </w:p>
    <w:p w14:paraId="3140842D" w14:textId="77777777" w:rsidR="00925FB6" w:rsidRPr="00E24140" w:rsidRDefault="00925FB6">
      <w:pPr>
        <w:spacing w:before="240" w:after="240"/>
        <w:rPr>
          <w:rFonts w:ascii="Times New Roman" w:eastAsia="Times New Roman" w:hAnsi="Times New Roman" w:cs="Times New Roman"/>
          <w:sz w:val="28"/>
          <w:szCs w:val="28"/>
          <w:lang w:val="en-US"/>
        </w:rPr>
      </w:pPr>
    </w:p>
    <w:p w14:paraId="131B848C" w14:textId="77777777" w:rsidR="00925FB6" w:rsidRPr="00E24140" w:rsidRDefault="00000000">
      <w:pPr>
        <w:spacing w:before="240" w:after="240"/>
        <w:rPr>
          <w:rFonts w:ascii="Times New Roman" w:eastAsia="Times New Roman" w:hAnsi="Times New Roman" w:cs="Times New Roman"/>
          <w:b/>
          <w:bCs/>
          <w:sz w:val="40"/>
          <w:szCs w:val="40"/>
          <w:lang w:val="en-US"/>
        </w:rPr>
      </w:pPr>
      <w:r w:rsidRPr="00E24140">
        <w:rPr>
          <w:rFonts w:ascii="Times New Roman" w:eastAsia="Times New Roman" w:hAnsi="Times New Roman" w:cs="Times New Roman"/>
          <w:b/>
          <w:bCs/>
          <w:sz w:val="40"/>
          <w:szCs w:val="40"/>
          <w:lang w:val="en-US"/>
        </w:rPr>
        <w:lastRenderedPageBreak/>
        <w:t>Chapter 1: Introduction</w:t>
      </w:r>
    </w:p>
    <w:p w14:paraId="21B8AC4E" w14:textId="77777777" w:rsidR="00925FB6" w:rsidRPr="00E24140" w:rsidRDefault="00000000">
      <w:pPr>
        <w:spacing w:before="240" w:after="240"/>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1.1Overview</w:t>
      </w:r>
    </w:p>
    <w:p w14:paraId="44B6DDB7"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The need for agricultural sustainability has grown to </w:t>
      </w:r>
      <w:proofErr w:type="gramStart"/>
      <w:r w:rsidRPr="00E24140">
        <w:rPr>
          <w:rFonts w:ascii="Times New Roman" w:eastAsia="Times New Roman" w:hAnsi="Times New Roman" w:cs="Times New Roman"/>
          <w:sz w:val="28"/>
          <w:szCs w:val="28"/>
          <w:lang w:val="en-US"/>
        </w:rPr>
        <w:t>a significant</w:t>
      </w:r>
      <w:proofErr w:type="gramEnd"/>
      <w:r w:rsidRPr="00E24140">
        <w:rPr>
          <w:rFonts w:ascii="Times New Roman" w:eastAsia="Times New Roman" w:hAnsi="Times New Roman" w:cs="Times New Roman"/>
          <w:sz w:val="28"/>
          <w:szCs w:val="28"/>
          <w:lang w:val="en-US"/>
        </w:rPr>
        <w:t xml:space="preserve">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w:t>
      </w:r>
      <w:proofErr w:type="gramStart"/>
      <w:r w:rsidRPr="00E24140">
        <w:rPr>
          <w:rFonts w:ascii="Times New Roman" w:eastAsia="Times New Roman" w:hAnsi="Times New Roman" w:cs="Times New Roman"/>
          <w:sz w:val="28"/>
          <w:szCs w:val="28"/>
          <w:lang w:val="en-US"/>
        </w:rPr>
        <w:t>is</w:t>
      </w:r>
      <w:proofErr w:type="gramEnd"/>
      <w:r w:rsidRPr="00E24140">
        <w:rPr>
          <w:rFonts w:ascii="Times New Roman" w:eastAsia="Times New Roman" w:hAnsi="Times New Roman" w:cs="Times New Roman"/>
          <w:sz w:val="28"/>
          <w:szCs w:val="28"/>
          <w:lang w:val="en-US"/>
        </w:rPr>
        <w:t xml:space="preserve"> a key ingredient of sustainable agriculture over the years. With growing demands for sustainable agriculture, the need for ongoing soil monitoring and soil management has become even more critical over the past few </w:t>
      </w:r>
      <w:proofErr w:type="gramStart"/>
      <w:r w:rsidRPr="00E24140">
        <w:rPr>
          <w:rFonts w:ascii="Times New Roman" w:eastAsia="Times New Roman" w:hAnsi="Times New Roman" w:cs="Times New Roman"/>
          <w:sz w:val="28"/>
          <w:szCs w:val="28"/>
          <w:lang w:val="en-US"/>
        </w:rPr>
        <w:t>years[</w:t>
      </w:r>
      <w:proofErr w:type="gramEnd"/>
      <w:r w:rsidRPr="00E24140">
        <w:rPr>
          <w:rFonts w:ascii="Times New Roman" w:eastAsia="Times New Roman" w:hAnsi="Times New Roman" w:cs="Times New Roman"/>
          <w:sz w:val="28"/>
          <w:szCs w:val="28"/>
          <w:lang w:val="en-US"/>
        </w:rPr>
        <w:t>1].</w:t>
      </w:r>
    </w:p>
    <w:p w14:paraId="366483DB" w14:textId="77777777" w:rsidR="00925FB6" w:rsidRPr="00E24140" w:rsidRDefault="00925FB6">
      <w:pPr>
        <w:spacing w:before="240" w:after="240"/>
        <w:rPr>
          <w:rFonts w:ascii="Times New Roman" w:eastAsia="Times New Roman" w:hAnsi="Times New Roman" w:cs="Times New Roman"/>
          <w:sz w:val="28"/>
          <w:szCs w:val="28"/>
          <w:lang w:val="en-US"/>
        </w:rPr>
      </w:pPr>
    </w:p>
    <w:p w14:paraId="4923423F"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Soil health is the capacity of soil to sustain plants, animals and humans, and function in an environmentally healthy way as a living </w:t>
      </w:r>
      <w:proofErr w:type="gramStart"/>
      <w:r w:rsidRPr="00E24140">
        <w:rPr>
          <w:rFonts w:ascii="Times New Roman" w:eastAsia="Times New Roman" w:hAnsi="Times New Roman" w:cs="Times New Roman"/>
          <w:sz w:val="28"/>
          <w:szCs w:val="28"/>
          <w:lang w:val="en-US"/>
        </w:rPr>
        <w:t>biota[</w:t>
      </w:r>
      <w:proofErr w:type="gramEnd"/>
      <w:r w:rsidRPr="00E24140">
        <w:rPr>
          <w:rFonts w:ascii="Times New Roman" w:eastAsia="Times New Roman" w:hAnsi="Times New Roman" w:cs="Times New Roman"/>
          <w:sz w:val="28"/>
          <w:szCs w:val="28"/>
          <w:lang w:val="en-US"/>
        </w:rPr>
        <w:t xml:space="preserve">2]. Commonly used measures of soil health </w:t>
      </w:r>
      <w:proofErr w:type="gramStart"/>
      <w:r w:rsidRPr="00E24140">
        <w:rPr>
          <w:rFonts w:ascii="Times New Roman" w:eastAsia="Times New Roman" w:hAnsi="Times New Roman" w:cs="Times New Roman"/>
          <w:sz w:val="28"/>
          <w:szCs w:val="28"/>
          <w:lang w:val="en-US"/>
        </w:rPr>
        <w:t>include:</w:t>
      </w:r>
      <w:proofErr w:type="gramEnd"/>
      <w:r w:rsidRPr="00E24140">
        <w:rPr>
          <w:rFonts w:ascii="Times New Roman" w:eastAsia="Times New Roman" w:hAnsi="Times New Roman" w:cs="Times New Roman"/>
          <w:sz w:val="28"/>
          <w:szCs w:val="28"/>
          <w:lang w:val="en-US"/>
        </w:rPr>
        <w:t xml:space="preserve"> soil moisture, pH, organic carbon, nutrients, electrical conductivity, microbial activity and soil </w:t>
      </w:r>
      <w:proofErr w:type="gramStart"/>
      <w:r w:rsidRPr="00E24140">
        <w:rPr>
          <w:rFonts w:ascii="Times New Roman" w:eastAsia="Times New Roman" w:hAnsi="Times New Roman" w:cs="Times New Roman"/>
          <w:sz w:val="28"/>
          <w:szCs w:val="28"/>
          <w:lang w:val="en-US"/>
        </w:rPr>
        <w:t>structure[</w:t>
      </w:r>
      <w:proofErr w:type="gramEnd"/>
      <w:r w:rsidRPr="00E24140">
        <w:rPr>
          <w:rFonts w:ascii="Times New Roman" w:eastAsia="Times New Roman" w:hAnsi="Times New Roman" w:cs="Times New Roman"/>
          <w:sz w:val="28"/>
          <w:szCs w:val="28"/>
          <w:lang w:val="en-US"/>
        </w:rPr>
        <w:t xml:space="preserve">1]. These indicators give information </w:t>
      </w:r>
      <w:proofErr w:type="gramStart"/>
      <w:r w:rsidRPr="00E24140">
        <w:rPr>
          <w:rFonts w:ascii="Times New Roman" w:eastAsia="Times New Roman" w:hAnsi="Times New Roman" w:cs="Times New Roman"/>
          <w:sz w:val="28"/>
          <w:szCs w:val="28"/>
          <w:lang w:val="en-US"/>
        </w:rPr>
        <w:t>of</w:t>
      </w:r>
      <w:proofErr w:type="gramEnd"/>
      <w:r w:rsidRPr="00E24140">
        <w:rPr>
          <w:rFonts w:ascii="Times New Roman" w:eastAsia="Times New Roman" w:hAnsi="Times New Roman" w:cs="Times New Roman"/>
          <w:sz w:val="28"/>
          <w:szCs w:val="28"/>
          <w:lang w:val="en-US"/>
        </w:rPr>
        <w:t xml:space="preserve"> the state of soils and their capacity to support </w:t>
      </w:r>
      <w:proofErr w:type="gramStart"/>
      <w:r w:rsidRPr="00E24140">
        <w:rPr>
          <w:rFonts w:ascii="Times New Roman" w:eastAsia="Times New Roman" w:hAnsi="Times New Roman" w:cs="Times New Roman"/>
          <w:sz w:val="28"/>
          <w:szCs w:val="28"/>
          <w:lang w:val="en-US"/>
        </w:rPr>
        <w:t>agriculture[</w:t>
      </w:r>
      <w:proofErr w:type="gramEnd"/>
      <w:r w:rsidRPr="00E24140">
        <w:rPr>
          <w:rFonts w:ascii="Times New Roman" w:eastAsia="Times New Roman" w:hAnsi="Times New Roman" w:cs="Times New Roman"/>
          <w:sz w:val="28"/>
          <w:szCs w:val="28"/>
          <w:lang w:val="en-US"/>
        </w:rPr>
        <w:t>2].</w:t>
      </w:r>
    </w:p>
    <w:p w14:paraId="68B154FC" w14:textId="77777777" w:rsidR="00925FB6" w:rsidRPr="00E24140" w:rsidRDefault="00925FB6">
      <w:pPr>
        <w:spacing w:before="240" w:after="240"/>
        <w:rPr>
          <w:rFonts w:ascii="Times New Roman" w:eastAsia="Times New Roman" w:hAnsi="Times New Roman" w:cs="Times New Roman"/>
          <w:sz w:val="28"/>
          <w:szCs w:val="28"/>
          <w:lang w:val="en-US"/>
        </w:rPr>
      </w:pPr>
    </w:p>
    <w:p w14:paraId="7616292D"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Soil health assessment is often done traditionally using field observations and laboratory testing methods. These have the advantage of being </w:t>
      </w:r>
      <w:proofErr w:type="gramStart"/>
      <w:r w:rsidRPr="00E24140">
        <w:rPr>
          <w:rFonts w:ascii="Times New Roman" w:eastAsia="Times New Roman" w:hAnsi="Times New Roman" w:cs="Times New Roman"/>
          <w:sz w:val="28"/>
          <w:szCs w:val="28"/>
          <w:lang w:val="en-US"/>
        </w:rPr>
        <w:t>accurate</w:t>
      </w:r>
      <w:proofErr w:type="gramEnd"/>
      <w:r w:rsidRPr="00E24140">
        <w:rPr>
          <w:rFonts w:ascii="Times New Roman" w:eastAsia="Times New Roman" w:hAnsi="Times New Roman" w:cs="Times New Roman"/>
          <w:sz w:val="28"/>
          <w:szCs w:val="28"/>
          <w:lang w:val="en-US"/>
        </w:rPr>
        <w:t xml:space="preserve"> but they are time consuming, expensive and hard to apply to large agricultural areas on a continuous </w:t>
      </w:r>
      <w:proofErr w:type="gramStart"/>
      <w:r w:rsidRPr="00E24140">
        <w:rPr>
          <w:rFonts w:ascii="Times New Roman" w:eastAsia="Times New Roman" w:hAnsi="Times New Roman" w:cs="Times New Roman"/>
          <w:sz w:val="28"/>
          <w:szCs w:val="28"/>
          <w:lang w:val="en-US"/>
        </w:rPr>
        <w:t>basis[</w:t>
      </w:r>
      <w:proofErr w:type="gramEnd"/>
      <w:r w:rsidRPr="00E24140">
        <w:rPr>
          <w:rFonts w:ascii="Times New Roman" w:eastAsia="Times New Roman" w:hAnsi="Times New Roman" w:cs="Times New Roman"/>
          <w:sz w:val="28"/>
          <w:szCs w:val="28"/>
          <w:lang w:val="en-US"/>
        </w:rPr>
        <w:t xml:space="preserve">1]. In addition, sensor use, remote sensing and precision agriculture systems have led to tremendous amounts of agricultural data that need to be analyzed and interpreted effectively. Such data can be very difficult to </w:t>
      </w:r>
      <w:proofErr w:type="spellStart"/>
      <w:r w:rsidRPr="00E24140">
        <w:rPr>
          <w:rFonts w:ascii="Times New Roman" w:eastAsia="Times New Roman" w:hAnsi="Times New Roman" w:cs="Times New Roman"/>
          <w:sz w:val="28"/>
          <w:szCs w:val="28"/>
          <w:lang w:val="en-US"/>
        </w:rPr>
        <w:t>analyse</w:t>
      </w:r>
      <w:proofErr w:type="spellEnd"/>
      <w:r w:rsidRPr="00E24140">
        <w:rPr>
          <w:rFonts w:ascii="Times New Roman" w:eastAsia="Times New Roman" w:hAnsi="Times New Roman" w:cs="Times New Roman"/>
          <w:sz w:val="28"/>
          <w:szCs w:val="28"/>
          <w:lang w:val="en-US"/>
        </w:rPr>
        <w:t xml:space="preserve"> using traditional approaches and can delay timely agricultural </w:t>
      </w:r>
      <w:proofErr w:type="gramStart"/>
      <w:r w:rsidRPr="00E24140">
        <w:rPr>
          <w:rFonts w:ascii="Times New Roman" w:eastAsia="Times New Roman" w:hAnsi="Times New Roman" w:cs="Times New Roman"/>
          <w:sz w:val="28"/>
          <w:szCs w:val="28"/>
          <w:lang w:val="en-US"/>
        </w:rPr>
        <w:t>decisions[</w:t>
      </w:r>
      <w:proofErr w:type="gramEnd"/>
      <w:r w:rsidRPr="00E24140">
        <w:rPr>
          <w:rFonts w:ascii="Times New Roman" w:eastAsia="Times New Roman" w:hAnsi="Times New Roman" w:cs="Times New Roman"/>
          <w:sz w:val="28"/>
          <w:szCs w:val="28"/>
          <w:lang w:val="en-US"/>
        </w:rPr>
        <w:t>3].</w:t>
      </w:r>
    </w:p>
    <w:p w14:paraId="4B369730" w14:textId="77777777" w:rsidR="00925FB6" w:rsidRPr="00E24140" w:rsidRDefault="00925FB6">
      <w:pPr>
        <w:spacing w:before="240" w:after="240"/>
        <w:rPr>
          <w:rFonts w:ascii="Times New Roman" w:eastAsia="Times New Roman" w:hAnsi="Times New Roman" w:cs="Times New Roman"/>
          <w:sz w:val="28"/>
          <w:szCs w:val="28"/>
          <w:lang w:val="en-US"/>
        </w:rPr>
      </w:pPr>
    </w:p>
    <w:p w14:paraId="0852DF63"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The advent of Artificial Intelligence (AI) and Machine Learning (ML) has </w:t>
      </w:r>
      <w:proofErr w:type="gramStart"/>
      <w:r w:rsidRPr="00E24140">
        <w:rPr>
          <w:rFonts w:ascii="Times New Roman" w:eastAsia="Times New Roman" w:hAnsi="Times New Roman" w:cs="Times New Roman"/>
          <w:sz w:val="28"/>
          <w:szCs w:val="28"/>
          <w:lang w:val="en-US"/>
        </w:rPr>
        <w:t>opened up</w:t>
      </w:r>
      <w:proofErr w:type="gramEnd"/>
      <w:r w:rsidRPr="00E24140">
        <w:rPr>
          <w:rFonts w:ascii="Times New Roman" w:eastAsia="Times New Roman" w:hAnsi="Times New Roman" w:cs="Times New Roman"/>
          <w:sz w:val="28"/>
          <w:szCs w:val="28"/>
          <w:lang w:val="en-US"/>
        </w:rPr>
        <w:t xml:space="preserve"> new possibilities for soil analysis and agricultural </w:t>
      </w:r>
      <w:proofErr w:type="gramStart"/>
      <w:r w:rsidRPr="00E24140">
        <w:rPr>
          <w:rFonts w:ascii="Times New Roman" w:eastAsia="Times New Roman" w:hAnsi="Times New Roman" w:cs="Times New Roman"/>
          <w:sz w:val="28"/>
          <w:szCs w:val="28"/>
          <w:lang w:val="en-US"/>
        </w:rPr>
        <w:t>management[</w:t>
      </w:r>
      <w:proofErr w:type="gramEnd"/>
      <w:r w:rsidRPr="00E24140">
        <w:rPr>
          <w:rFonts w:ascii="Times New Roman" w:eastAsia="Times New Roman" w:hAnsi="Times New Roman" w:cs="Times New Roman"/>
          <w:sz w:val="28"/>
          <w:szCs w:val="28"/>
          <w:lang w:val="en-US"/>
        </w:rPr>
        <w:t xml:space="preserve">3]. Machine learning algorithms can be used to analyze extensive agricultural data, uncover intricate connections between soil markers, and make precise soil </w:t>
      </w:r>
      <w:r w:rsidRPr="00E24140">
        <w:rPr>
          <w:rFonts w:ascii="Times New Roman" w:eastAsia="Times New Roman" w:hAnsi="Times New Roman" w:cs="Times New Roman"/>
          <w:sz w:val="28"/>
          <w:szCs w:val="28"/>
          <w:lang w:val="en-US"/>
        </w:rPr>
        <w:lastRenderedPageBreak/>
        <w:t xml:space="preserve">condition </w:t>
      </w:r>
      <w:proofErr w:type="gramStart"/>
      <w:r w:rsidRPr="00E24140">
        <w:rPr>
          <w:rFonts w:ascii="Times New Roman" w:eastAsia="Times New Roman" w:hAnsi="Times New Roman" w:cs="Times New Roman"/>
          <w:sz w:val="28"/>
          <w:szCs w:val="28"/>
          <w:lang w:val="en-US"/>
        </w:rPr>
        <w:t>predictions[</w:t>
      </w:r>
      <w:proofErr w:type="gramEnd"/>
      <w:r w:rsidRPr="00E24140">
        <w:rPr>
          <w:rFonts w:ascii="Times New Roman" w:eastAsia="Times New Roman" w:hAnsi="Times New Roman" w:cs="Times New Roman"/>
          <w:sz w:val="28"/>
          <w:szCs w:val="28"/>
          <w:lang w:val="en-US"/>
        </w:rPr>
        <w:t xml:space="preserve">1]. Models like Random Forest, Support Vector Machines, and Neural Networks have demonstrated potential success in soil data analysis and in decision-making processes related to </w:t>
      </w:r>
      <w:proofErr w:type="gramStart"/>
      <w:r w:rsidRPr="00E24140">
        <w:rPr>
          <w:rFonts w:ascii="Times New Roman" w:eastAsia="Times New Roman" w:hAnsi="Times New Roman" w:cs="Times New Roman"/>
          <w:sz w:val="28"/>
          <w:szCs w:val="28"/>
          <w:lang w:val="en-US"/>
        </w:rPr>
        <w:t>agriculture[</w:t>
      </w:r>
      <w:proofErr w:type="gramEnd"/>
      <w:r w:rsidRPr="00E24140">
        <w:rPr>
          <w:rFonts w:ascii="Times New Roman" w:eastAsia="Times New Roman" w:hAnsi="Times New Roman" w:cs="Times New Roman"/>
          <w:sz w:val="28"/>
          <w:szCs w:val="28"/>
          <w:lang w:val="en-US"/>
        </w:rPr>
        <w:t>3].</w:t>
      </w:r>
    </w:p>
    <w:p w14:paraId="6E508F5C" w14:textId="77777777" w:rsidR="00925FB6" w:rsidRPr="00E24140" w:rsidRDefault="00925FB6">
      <w:pPr>
        <w:spacing w:before="240" w:after="240"/>
        <w:rPr>
          <w:rFonts w:ascii="Times New Roman" w:eastAsia="Times New Roman" w:hAnsi="Times New Roman" w:cs="Times New Roman"/>
          <w:sz w:val="28"/>
          <w:szCs w:val="28"/>
          <w:lang w:val="en-US"/>
        </w:rPr>
      </w:pPr>
    </w:p>
    <w:p w14:paraId="2398B7AE"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Although soil science has made significant strides towards using machine learning to benefit agriculture, much of the existing literature is limited to specific soil characteristics, including soil fertility, soil moisture, or soil </w:t>
      </w:r>
      <w:proofErr w:type="gramStart"/>
      <w:r w:rsidRPr="00E24140">
        <w:rPr>
          <w:rFonts w:ascii="Times New Roman" w:eastAsia="Times New Roman" w:hAnsi="Times New Roman" w:cs="Times New Roman"/>
          <w:sz w:val="28"/>
          <w:szCs w:val="28"/>
          <w:lang w:val="en-US"/>
        </w:rPr>
        <w:t>texture[</w:t>
      </w:r>
      <w:proofErr w:type="gramEnd"/>
      <w:r w:rsidRPr="00E24140">
        <w:rPr>
          <w:rFonts w:ascii="Times New Roman" w:eastAsia="Times New Roman" w:hAnsi="Times New Roman" w:cs="Times New Roman"/>
          <w:sz w:val="28"/>
          <w:szCs w:val="28"/>
          <w:lang w:val="en-US"/>
        </w:rPr>
        <w:t xml:space="preserve">1]. There is relatively little focus on the holistic examination of many soil health indicators and how they all contribute to agricultural </w:t>
      </w:r>
      <w:proofErr w:type="gramStart"/>
      <w:r w:rsidRPr="00E24140">
        <w:rPr>
          <w:rFonts w:ascii="Times New Roman" w:eastAsia="Times New Roman" w:hAnsi="Times New Roman" w:cs="Times New Roman"/>
          <w:sz w:val="28"/>
          <w:szCs w:val="28"/>
          <w:lang w:val="en-US"/>
        </w:rPr>
        <w:t>sustainability[</w:t>
      </w:r>
      <w:proofErr w:type="gramEnd"/>
      <w:r w:rsidRPr="00E24140">
        <w:rPr>
          <w:rFonts w:ascii="Times New Roman" w:eastAsia="Times New Roman" w:hAnsi="Times New Roman" w:cs="Times New Roman"/>
          <w:sz w:val="28"/>
          <w:szCs w:val="28"/>
          <w:lang w:val="en-US"/>
        </w:rPr>
        <w:t xml:space="preserve">1][3]. Furthermore, the relative weightage of various soil indicators is difficult to </w:t>
      </w:r>
      <w:proofErr w:type="gramStart"/>
      <w:r w:rsidRPr="00E24140">
        <w:rPr>
          <w:rFonts w:ascii="Times New Roman" w:eastAsia="Times New Roman" w:hAnsi="Times New Roman" w:cs="Times New Roman"/>
          <w:sz w:val="28"/>
          <w:szCs w:val="28"/>
          <w:lang w:val="en-US"/>
        </w:rPr>
        <w:t>be determined</w:t>
      </w:r>
      <w:proofErr w:type="gramEnd"/>
      <w:r w:rsidRPr="00E24140">
        <w:rPr>
          <w:rFonts w:ascii="Times New Roman" w:eastAsia="Times New Roman" w:hAnsi="Times New Roman" w:cs="Times New Roman"/>
          <w:sz w:val="28"/>
          <w:szCs w:val="28"/>
          <w:lang w:val="en-US"/>
        </w:rPr>
        <w:t xml:space="preserve"> because of the complexity of soils and the interaction between the various physical, chemical and biotic properties of </w:t>
      </w:r>
      <w:proofErr w:type="gramStart"/>
      <w:r w:rsidRPr="00E24140">
        <w:rPr>
          <w:rFonts w:ascii="Times New Roman" w:eastAsia="Times New Roman" w:hAnsi="Times New Roman" w:cs="Times New Roman"/>
          <w:sz w:val="28"/>
          <w:szCs w:val="28"/>
          <w:lang w:val="en-US"/>
        </w:rPr>
        <w:t>soil[</w:t>
      </w:r>
      <w:proofErr w:type="gramEnd"/>
      <w:r w:rsidRPr="00E24140">
        <w:rPr>
          <w:rFonts w:ascii="Times New Roman" w:eastAsia="Times New Roman" w:hAnsi="Times New Roman" w:cs="Times New Roman"/>
          <w:sz w:val="28"/>
          <w:szCs w:val="28"/>
          <w:lang w:val="en-US"/>
        </w:rPr>
        <w:t>2].</w:t>
      </w:r>
    </w:p>
    <w:p w14:paraId="34CB6069" w14:textId="77777777" w:rsidR="00925FB6" w:rsidRPr="00E24140" w:rsidRDefault="00925FB6">
      <w:pPr>
        <w:spacing w:before="240" w:after="240"/>
        <w:rPr>
          <w:rFonts w:ascii="Times New Roman" w:eastAsia="Times New Roman" w:hAnsi="Times New Roman" w:cs="Times New Roman"/>
          <w:sz w:val="28"/>
          <w:szCs w:val="28"/>
          <w:lang w:val="en-US"/>
        </w:rPr>
      </w:pPr>
    </w:p>
    <w:p w14:paraId="793E5995"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67FFA73B" w14:textId="77777777" w:rsidR="00925FB6" w:rsidRPr="00E24140" w:rsidRDefault="00925FB6">
      <w:pPr>
        <w:spacing w:before="240" w:after="240"/>
        <w:rPr>
          <w:rFonts w:ascii="Times New Roman" w:eastAsia="Times New Roman" w:hAnsi="Times New Roman" w:cs="Times New Roman"/>
          <w:sz w:val="28"/>
          <w:szCs w:val="28"/>
          <w:lang w:val="en-US"/>
        </w:rPr>
      </w:pPr>
    </w:p>
    <w:p w14:paraId="55BF773F" w14:textId="77777777" w:rsidR="00925FB6" w:rsidRPr="00E24140" w:rsidRDefault="00925FB6">
      <w:pPr>
        <w:spacing w:before="240" w:after="240"/>
        <w:rPr>
          <w:rFonts w:ascii="Times New Roman" w:eastAsia="Times New Roman" w:hAnsi="Times New Roman" w:cs="Times New Roman"/>
          <w:sz w:val="28"/>
          <w:szCs w:val="28"/>
          <w:lang w:val="en-US"/>
        </w:rPr>
      </w:pPr>
    </w:p>
    <w:p w14:paraId="2D4E8C8C" w14:textId="77777777" w:rsidR="00925FB6" w:rsidRPr="00E24140" w:rsidRDefault="00000000">
      <w:pPr>
        <w:spacing w:before="240" w:after="240"/>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1.2 Problem Definition</w:t>
      </w:r>
    </w:p>
    <w:p w14:paraId="39729679"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Soil health evaluation is critical for sustainable farming </w:t>
      </w:r>
      <w:proofErr w:type="gramStart"/>
      <w:r w:rsidRPr="00E24140">
        <w:rPr>
          <w:rFonts w:ascii="Times New Roman" w:eastAsia="Times New Roman" w:hAnsi="Times New Roman" w:cs="Times New Roman"/>
          <w:sz w:val="28"/>
          <w:szCs w:val="28"/>
          <w:lang w:val="en-US"/>
        </w:rPr>
        <w:t>in order to</w:t>
      </w:r>
      <w:proofErr w:type="gramEnd"/>
      <w:r w:rsidRPr="00E24140">
        <w:rPr>
          <w:rFonts w:ascii="Times New Roman" w:eastAsia="Times New Roman" w:hAnsi="Times New Roman" w:cs="Times New Roman"/>
          <w:sz w:val="28"/>
          <w:szCs w:val="28"/>
          <w:lang w:val="en-US"/>
        </w:rPr>
        <w:t xml:space="preserve"> keep the productivity of </w:t>
      </w:r>
      <w:proofErr w:type="gramStart"/>
      <w:r w:rsidRPr="00E24140">
        <w:rPr>
          <w:rFonts w:ascii="Times New Roman" w:eastAsia="Times New Roman" w:hAnsi="Times New Roman" w:cs="Times New Roman"/>
          <w:sz w:val="28"/>
          <w:szCs w:val="28"/>
          <w:lang w:val="en-US"/>
        </w:rPr>
        <w:t>agriculture[</w:t>
      </w:r>
      <w:proofErr w:type="gramEnd"/>
      <w:r w:rsidRPr="00E24140">
        <w:rPr>
          <w:rFonts w:ascii="Times New Roman" w:eastAsia="Times New Roman" w:hAnsi="Times New Roman" w:cs="Times New Roman"/>
          <w:sz w:val="28"/>
          <w:szCs w:val="28"/>
          <w:lang w:val="en-US"/>
        </w:rPr>
        <w:t xml:space="preserv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w:t>
      </w:r>
      <w:proofErr w:type="gramStart"/>
      <w:r w:rsidRPr="00E24140">
        <w:rPr>
          <w:rFonts w:ascii="Times New Roman" w:eastAsia="Times New Roman" w:hAnsi="Times New Roman" w:cs="Times New Roman"/>
          <w:sz w:val="28"/>
          <w:szCs w:val="28"/>
          <w:lang w:val="en-US"/>
        </w:rPr>
        <w:t>areas[</w:t>
      </w:r>
      <w:proofErr w:type="gramEnd"/>
      <w:r w:rsidRPr="00E24140">
        <w:rPr>
          <w:rFonts w:ascii="Times New Roman" w:eastAsia="Times New Roman" w:hAnsi="Times New Roman" w:cs="Times New Roman"/>
          <w:sz w:val="28"/>
          <w:szCs w:val="28"/>
          <w:lang w:val="en-US"/>
        </w:rPr>
        <w:t>1].</w:t>
      </w:r>
    </w:p>
    <w:p w14:paraId="7C0381F6" w14:textId="77777777" w:rsidR="00925FB6" w:rsidRPr="00E24140" w:rsidRDefault="00925FB6">
      <w:pPr>
        <w:spacing w:before="240" w:after="240"/>
        <w:rPr>
          <w:rFonts w:ascii="Times New Roman" w:eastAsia="Times New Roman" w:hAnsi="Times New Roman" w:cs="Times New Roman"/>
          <w:sz w:val="28"/>
          <w:szCs w:val="28"/>
          <w:lang w:val="en-US"/>
        </w:rPr>
      </w:pPr>
    </w:p>
    <w:p w14:paraId="2D9DAAB0"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Soil health is also impacted by several indicator factors working together with soil moisture, pH, organic matter, nutrient availability and microbial </w:t>
      </w:r>
      <w:proofErr w:type="gramStart"/>
      <w:r w:rsidRPr="00E24140">
        <w:rPr>
          <w:rFonts w:ascii="Times New Roman" w:eastAsia="Times New Roman" w:hAnsi="Times New Roman" w:cs="Times New Roman"/>
          <w:sz w:val="28"/>
          <w:szCs w:val="28"/>
          <w:lang w:val="en-US"/>
        </w:rPr>
        <w:t>activity[</w:t>
      </w:r>
      <w:proofErr w:type="gramEnd"/>
      <w:r w:rsidRPr="00E24140">
        <w:rPr>
          <w:rFonts w:ascii="Times New Roman" w:eastAsia="Times New Roman" w:hAnsi="Times New Roman" w:cs="Times New Roman"/>
          <w:sz w:val="28"/>
          <w:szCs w:val="28"/>
          <w:lang w:val="en-US"/>
        </w:rPr>
        <w:t xml:space="preserve">2]. </w:t>
      </w:r>
      <w:proofErr w:type="gramStart"/>
      <w:r w:rsidRPr="00E24140">
        <w:rPr>
          <w:rFonts w:ascii="Times New Roman" w:eastAsia="Times New Roman" w:hAnsi="Times New Roman" w:cs="Times New Roman"/>
          <w:sz w:val="28"/>
          <w:szCs w:val="28"/>
          <w:lang w:val="en-US"/>
        </w:rPr>
        <w:t>All of</w:t>
      </w:r>
      <w:proofErr w:type="gramEnd"/>
      <w:r w:rsidRPr="00E24140">
        <w:rPr>
          <w:rFonts w:ascii="Times New Roman" w:eastAsia="Times New Roman" w:hAnsi="Times New Roman" w:cs="Times New Roman"/>
          <w:sz w:val="28"/>
          <w:szCs w:val="28"/>
          <w:lang w:val="en-US"/>
        </w:rPr>
        <w:t xml:space="preserve"> these interactions are complex, which makes it difficult to accurately </w:t>
      </w:r>
      <w:r w:rsidRPr="00E24140">
        <w:rPr>
          <w:rFonts w:ascii="Times New Roman" w:eastAsia="Times New Roman" w:hAnsi="Times New Roman" w:cs="Times New Roman"/>
          <w:sz w:val="28"/>
          <w:szCs w:val="28"/>
          <w:lang w:val="en-US"/>
        </w:rPr>
        <w:lastRenderedPageBreak/>
        <w:t xml:space="preserve">monitor soil conditions using traditional analytical </w:t>
      </w:r>
      <w:proofErr w:type="gramStart"/>
      <w:r w:rsidRPr="00E24140">
        <w:rPr>
          <w:rFonts w:ascii="Times New Roman" w:eastAsia="Times New Roman" w:hAnsi="Times New Roman" w:cs="Times New Roman"/>
          <w:sz w:val="28"/>
          <w:szCs w:val="28"/>
          <w:lang w:val="en-US"/>
        </w:rPr>
        <w:t>methods[</w:t>
      </w:r>
      <w:proofErr w:type="gramEnd"/>
      <w:r w:rsidRPr="00E24140">
        <w:rPr>
          <w:rFonts w:ascii="Times New Roman" w:eastAsia="Times New Roman" w:hAnsi="Times New Roman" w:cs="Times New Roman"/>
          <w:sz w:val="28"/>
          <w:szCs w:val="28"/>
          <w:lang w:val="en-US"/>
        </w:rPr>
        <w:t xml:space="preserve">1]. With the growing development of precision agriculture, sensor technologies and remote sensing systems, there is an increasing volume of soil data with the need for more efficient and intelligent </w:t>
      </w:r>
      <w:proofErr w:type="gramStart"/>
      <w:r w:rsidRPr="00E24140">
        <w:rPr>
          <w:rFonts w:ascii="Times New Roman" w:eastAsia="Times New Roman" w:hAnsi="Times New Roman" w:cs="Times New Roman"/>
          <w:sz w:val="28"/>
          <w:szCs w:val="28"/>
          <w:lang w:val="en-US"/>
        </w:rPr>
        <w:t>analysis[</w:t>
      </w:r>
      <w:proofErr w:type="gramEnd"/>
      <w:r w:rsidRPr="00E24140">
        <w:rPr>
          <w:rFonts w:ascii="Times New Roman" w:eastAsia="Times New Roman" w:hAnsi="Times New Roman" w:cs="Times New Roman"/>
          <w:sz w:val="28"/>
          <w:szCs w:val="28"/>
          <w:lang w:val="en-US"/>
        </w:rPr>
        <w:t>1][3].</w:t>
      </w:r>
    </w:p>
    <w:p w14:paraId="14A9E035" w14:textId="77777777" w:rsidR="00925FB6" w:rsidRPr="00E24140" w:rsidRDefault="00925FB6">
      <w:pPr>
        <w:spacing w:before="240" w:after="240"/>
        <w:rPr>
          <w:rFonts w:ascii="Times New Roman" w:eastAsia="Times New Roman" w:hAnsi="Times New Roman" w:cs="Times New Roman"/>
          <w:sz w:val="28"/>
          <w:szCs w:val="28"/>
          <w:lang w:val="en-US"/>
        </w:rPr>
      </w:pPr>
    </w:p>
    <w:p w14:paraId="540B028E"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w:t>
      </w:r>
      <w:proofErr w:type="gramStart"/>
      <w:r w:rsidRPr="00E24140">
        <w:rPr>
          <w:rFonts w:ascii="Times New Roman" w:eastAsia="Times New Roman" w:hAnsi="Times New Roman" w:cs="Times New Roman"/>
          <w:sz w:val="28"/>
          <w:szCs w:val="28"/>
          <w:lang w:val="en-US"/>
        </w:rPr>
        <w:t>sustainability[</w:t>
      </w:r>
      <w:proofErr w:type="gramEnd"/>
      <w:r w:rsidRPr="00E24140">
        <w:rPr>
          <w:rFonts w:ascii="Times New Roman" w:eastAsia="Times New Roman" w:hAnsi="Times New Roman" w:cs="Times New Roman"/>
          <w:sz w:val="28"/>
          <w:szCs w:val="28"/>
          <w:lang w:val="en-US"/>
        </w:rPr>
        <w:t>1][3][4].</w:t>
      </w:r>
    </w:p>
    <w:p w14:paraId="456DEF5B" w14:textId="77777777" w:rsidR="00925FB6" w:rsidRPr="00E24140" w:rsidRDefault="00925FB6">
      <w:pPr>
        <w:spacing w:before="240" w:after="240"/>
        <w:rPr>
          <w:rFonts w:ascii="Times New Roman" w:eastAsia="Times New Roman" w:hAnsi="Times New Roman" w:cs="Times New Roman"/>
          <w:sz w:val="28"/>
          <w:szCs w:val="28"/>
          <w:lang w:val="en-US"/>
        </w:rPr>
      </w:pPr>
    </w:p>
    <w:p w14:paraId="258453DF" w14:textId="77777777" w:rsidR="00925FB6" w:rsidRPr="00E24140" w:rsidRDefault="00000000">
      <w:pPr>
        <w:spacing w:before="240" w:after="240"/>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6092555F" w14:textId="77777777" w:rsidR="00925FB6" w:rsidRPr="00E24140" w:rsidRDefault="00925FB6">
      <w:pPr>
        <w:spacing w:before="240" w:after="240"/>
        <w:rPr>
          <w:rFonts w:ascii="Times New Roman" w:eastAsia="Times New Roman" w:hAnsi="Times New Roman" w:cs="Times New Roman"/>
          <w:sz w:val="28"/>
          <w:szCs w:val="28"/>
          <w:lang w:val="en-US"/>
        </w:rPr>
      </w:pPr>
    </w:p>
    <w:p w14:paraId="68E202AA" w14:textId="77777777" w:rsidR="00925FB6" w:rsidRPr="00E24140" w:rsidRDefault="00925FB6">
      <w:pPr>
        <w:spacing w:before="240" w:after="240"/>
        <w:rPr>
          <w:rFonts w:ascii="Times New Roman" w:eastAsia="Times New Roman" w:hAnsi="Times New Roman" w:cs="Times New Roman"/>
          <w:sz w:val="28"/>
          <w:szCs w:val="28"/>
          <w:lang w:val="en-US"/>
        </w:rPr>
      </w:pPr>
    </w:p>
    <w:p w14:paraId="418D15D7" w14:textId="77777777" w:rsidR="00925FB6" w:rsidRPr="00E24140" w:rsidRDefault="00925FB6">
      <w:pPr>
        <w:spacing w:before="240" w:after="240"/>
        <w:rPr>
          <w:rFonts w:ascii="Times New Roman" w:eastAsia="Times New Roman" w:hAnsi="Times New Roman" w:cs="Times New Roman"/>
          <w:sz w:val="28"/>
          <w:szCs w:val="28"/>
          <w:lang w:val="en-US"/>
        </w:rPr>
      </w:pPr>
    </w:p>
    <w:p w14:paraId="5C8BAA07" w14:textId="77777777" w:rsidR="00925FB6" w:rsidRPr="00E24140" w:rsidRDefault="00000000">
      <w:pPr>
        <w:spacing w:before="160" w:after="80" w:line="259" w:lineRule="auto"/>
        <w:jc w:val="both"/>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1.3 Thesis Objectives</w:t>
      </w:r>
    </w:p>
    <w:p w14:paraId="7506AEF9" w14:textId="77777777" w:rsidR="00925FB6" w:rsidRPr="00E24140" w:rsidRDefault="00000000">
      <w:p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This research aims to analyze soil health indicators using machine learning techniques and support agricultural sustainability through improved soil management practices.</w:t>
      </w:r>
    </w:p>
    <w:p w14:paraId="1C737DE5" w14:textId="77777777" w:rsidR="00925FB6" w:rsidRPr="00E24140" w:rsidRDefault="00000000">
      <w:pPr>
        <w:numPr>
          <w:ilvl w:val="1"/>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The objectives of this study are:</w:t>
      </w:r>
    </w:p>
    <w:p w14:paraId="15B1825A" w14:textId="77777777" w:rsidR="00925FB6" w:rsidRPr="00E24140" w:rsidRDefault="00000000">
      <w:pPr>
        <w:numPr>
          <w:ilvl w:val="0"/>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To identify and investigate the key soil health indicators associated with agricultural sustainability.</w:t>
      </w:r>
    </w:p>
    <w:p w14:paraId="55E26719" w14:textId="77777777" w:rsidR="00925FB6" w:rsidRPr="00E24140" w:rsidRDefault="00000000">
      <w:pPr>
        <w:numPr>
          <w:ilvl w:val="0"/>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To collect, preprocess, and analyze soil data obtained from available datasets.</w:t>
      </w:r>
    </w:p>
    <w:p w14:paraId="699A10F5" w14:textId="77777777" w:rsidR="00925FB6" w:rsidRPr="00E24140" w:rsidRDefault="00000000">
      <w:pPr>
        <w:numPr>
          <w:ilvl w:val="0"/>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To apply machine learning techniques to analyze the relationships among soil health indicators.</w:t>
      </w:r>
    </w:p>
    <w:p w14:paraId="56896FE7" w14:textId="77777777" w:rsidR="00925FB6" w:rsidRPr="00E24140" w:rsidRDefault="00000000">
      <w:pPr>
        <w:numPr>
          <w:ilvl w:val="0"/>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To identify the most influential soil health indicators affecting agricultural sustainability.</w:t>
      </w:r>
    </w:p>
    <w:p w14:paraId="7196D625" w14:textId="77777777" w:rsidR="00925FB6" w:rsidRPr="00E24140" w:rsidRDefault="00000000">
      <w:pPr>
        <w:numPr>
          <w:ilvl w:val="0"/>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lastRenderedPageBreak/>
        <w:t>To evaluate and compare the performance of different machine learning models for soil health analysis.</w:t>
      </w:r>
    </w:p>
    <w:p w14:paraId="42A2327E" w14:textId="77777777" w:rsidR="00925FB6" w:rsidRPr="00E24140" w:rsidRDefault="00000000">
      <w:pPr>
        <w:numPr>
          <w:ilvl w:val="0"/>
          <w:numId w:val="2"/>
        </w:numPr>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To provide data-driven insights that support sustainable agricultural decision-making and soil management practices.</w:t>
      </w:r>
    </w:p>
    <w:p w14:paraId="6377D8B9" w14:textId="77777777" w:rsidR="00925FB6" w:rsidRPr="00E24140" w:rsidRDefault="00925FB6">
      <w:pPr>
        <w:rPr>
          <w:rFonts w:ascii="Times New Roman" w:eastAsia="Times New Roman" w:hAnsi="Times New Roman" w:cs="Times New Roman"/>
          <w:sz w:val="24"/>
          <w:szCs w:val="24"/>
          <w:lang w:val="en-US"/>
        </w:rPr>
      </w:pPr>
    </w:p>
    <w:p w14:paraId="07C21FF4" w14:textId="77777777" w:rsidR="00925FB6" w:rsidRPr="00E24140" w:rsidRDefault="00925FB6">
      <w:pPr>
        <w:rPr>
          <w:rFonts w:ascii="Times New Roman" w:eastAsia="Times New Roman" w:hAnsi="Times New Roman" w:cs="Times New Roman"/>
          <w:sz w:val="24"/>
          <w:szCs w:val="24"/>
          <w:lang w:val="en-US"/>
        </w:rPr>
      </w:pPr>
    </w:p>
    <w:p w14:paraId="3D5098F3" w14:textId="77777777" w:rsidR="00925FB6" w:rsidRPr="00E24140" w:rsidRDefault="00925FB6">
      <w:pPr>
        <w:rPr>
          <w:rFonts w:ascii="Times New Roman" w:eastAsia="Times New Roman" w:hAnsi="Times New Roman" w:cs="Times New Roman"/>
          <w:sz w:val="24"/>
          <w:szCs w:val="24"/>
          <w:lang w:val="en-US"/>
        </w:rPr>
      </w:pPr>
    </w:p>
    <w:p w14:paraId="58087CCA" w14:textId="77777777" w:rsidR="00925FB6" w:rsidRPr="00E24140" w:rsidRDefault="00000000">
      <w:pPr>
        <w:spacing w:before="160" w:after="80" w:line="259" w:lineRule="auto"/>
        <w:jc w:val="both"/>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1.4 Thesis Contribution</w:t>
      </w:r>
    </w:p>
    <w:p w14:paraId="58A83B68" w14:textId="77777777" w:rsidR="00925FB6" w:rsidRPr="00E24140" w:rsidRDefault="00000000">
      <w:pPr>
        <w:spacing w:after="160" w:line="240" w:lineRule="auto"/>
        <w:jc w:val="both"/>
        <w:rPr>
          <w:rFonts w:ascii="Times New Roman" w:eastAsia="Times New Roman" w:hAnsi="Times New Roman" w:cs="Times New Roman"/>
          <w:sz w:val="26"/>
          <w:szCs w:val="26"/>
          <w:lang w:val="en-US"/>
        </w:rPr>
      </w:pPr>
      <w:r w:rsidRPr="00E24140">
        <w:rPr>
          <w:rFonts w:ascii="Times New Roman" w:eastAsia="Times New Roman" w:hAnsi="Times New Roman" w:cs="Times New Roman"/>
          <w:sz w:val="26"/>
          <w:szCs w:val="26"/>
          <w:lang w:val="en-US"/>
        </w:rPr>
        <w:t>This thesis is expected to contribute to the fields of sustainable agriculture and artificial intelligence through the following:</w:t>
      </w:r>
    </w:p>
    <w:p w14:paraId="48FBDF72" w14:textId="77777777" w:rsidR="00925FB6" w:rsidRPr="00E24140" w:rsidRDefault="00000000">
      <w:pPr>
        <w:numPr>
          <w:ilvl w:val="0"/>
          <w:numId w:val="3"/>
        </w:numPr>
        <w:spacing w:line="259" w:lineRule="auto"/>
        <w:jc w:val="both"/>
        <w:rPr>
          <w:rFonts w:ascii="Times New Roman" w:eastAsia="Times New Roman" w:hAnsi="Times New Roman" w:cs="Times New Roman"/>
          <w:sz w:val="26"/>
          <w:szCs w:val="26"/>
          <w:lang w:val="en-US"/>
        </w:rPr>
      </w:pPr>
      <w:r w:rsidRPr="00E24140">
        <w:rPr>
          <w:rFonts w:ascii="Times New Roman" w:eastAsia="Times New Roman" w:hAnsi="Times New Roman" w:cs="Times New Roman"/>
          <w:sz w:val="26"/>
          <w:szCs w:val="26"/>
          <w:lang w:val="en-US"/>
        </w:rPr>
        <w:t>Developing a machine learning-based framework for analyzing multiple soil health indicators.</w:t>
      </w:r>
    </w:p>
    <w:p w14:paraId="01B7EA04" w14:textId="77777777" w:rsidR="00925FB6" w:rsidRPr="00E24140" w:rsidRDefault="00000000">
      <w:pPr>
        <w:numPr>
          <w:ilvl w:val="0"/>
          <w:numId w:val="3"/>
        </w:numPr>
        <w:spacing w:line="259" w:lineRule="auto"/>
        <w:jc w:val="both"/>
        <w:rPr>
          <w:rFonts w:ascii="Times New Roman" w:eastAsia="Times New Roman" w:hAnsi="Times New Roman" w:cs="Times New Roman"/>
          <w:sz w:val="26"/>
          <w:szCs w:val="26"/>
          <w:lang w:val="en-US"/>
        </w:rPr>
      </w:pPr>
      <w:r w:rsidRPr="00E24140">
        <w:rPr>
          <w:rFonts w:ascii="Times New Roman" w:eastAsia="Times New Roman" w:hAnsi="Times New Roman" w:cs="Times New Roman"/>
          <w:sz w:val="26"/>
          <w:szCs w:val="26"/>
          <w:lang w:val="en-US"/>
        </w:rPr>
        <w:t>Identifying the relative importance of different soil health indicators and their impact on agricultural sustainability.</w:t>
      </w:r>
    </w:p>
    <w:p w14:paraId="07994784" w14:textId="77777777" w:rsidR="00925FB6" w:rsidRPr="00E24140" w:rsidRDefault="00000000">
      <w:pPr>
        <w:numPr>
          <w:ilvl w:val="0"/>
          <w:numId w:val="3"/>
        </w:numPr>
        <w:spacing w:line="259" w:lineRule="auto"/>
        <w:jc w:val="both"/>
        <w:rPr>
          <w:rFonts w:ascii="Times New Roman" w:eastAsia="Times New Roman" w:hAnsi="Times New Roman" w:cs="Times New Roman"/>
          <w:sz w:val="26"/>
          <w:szCs w:val="26"/>
          <w:lang w:val="en-US"/>
        </w:rPr>
      </w:pPr>
      <w:r w:rsidRPr="00E24140">
        <w:rPr>
          <w:rFonts w:ascii="Times New Roman" w:eastAsia="Times New Roman" w:hAnsi="Times New Roman" w:cs="Times New Roman"/>
          <w:sz w:val="26"/>
          <w:szCs w:val="26"/>
          <w:lang w:val="en-US"/>
        </w:rPr>
        <w:t>Providing a comparative evaluation of machine learning techniques used for soil health analysis.</w:t>
      </w:r>
    </w:p>
    <w:p w14:paraId="1E593EF1" w14:textId="77777777" w:rsidR="00925FB6" w:rsidRPr="00E24140" w:rsidRDefault="00000000">
      <w:pPr>
        <w:numPr>
          <w:ilvl w:val="0"/>
          <w:numId w:val="3"/>
        </w:numPr>
        <w:spacing w:line="259" w:lineRule="auto"/>
        <w:jc w:val="both"/>
        <w:rPr>
          <w:rFonts w:ascii="Times New Roman" w:eastAsia="Times New Roman" w:hAnsi="Times New Roman" w:cs="Times New Roman"/>
          <w:sz w:val="26"/>
          <w:szCs w:val="26"/>
          <w:lang w:val="en-US"/>
        </w:rPr>
      </w:pPr>
      <w:r w:rsidRPr="00E24140">
        <w:rPr>
          <w:rFonts w:ascii="Times New Roman" w:eastAsia="Times New Roman" w:hAnsi="Times New Roman" w:cs="Times New Roman"/>
          <w:sz w:val="26"/>
          <w:szCs w:val="26"/>
          <w:lang w:val="en-US"/>
        </w:rPr>
        <w:t>Supporting farmers and agricultural decision-makers through data-driven recommendations for sustainable soil management.</w:t>
      </w:r>
    </w:p>
    <w:p w14:paraId="60D05F8F" w14:textId="77777777" w:rsidR="00925FB6" w:rsidRPr="00E24140" w:rsidRDefault="00000000">
      <w:pPr>
        <w:numPr>
          <w:ilvl w:val="0"/>
          <w:numId w:val="3"/>
        </w:numPr>
        <w:spacing w:line="259" w:lineRule="auto"/>
        <w:jc w:val="both"/>
        <w:rPr>
          <w:rFonts w:ascii="Times New Roman" w:eastAsia="Times New Roman" w:hAnsi="Times New Roman" w:cs="Times New Roman"/>
          <w:sz w:val="26"/>
          <w:szCs w:val="26"/>
          <w:lang w:val="en-US"/>
        </w:rPr>
      </w:pPr>
      <w:r w:rsidRPr="00E24140">
        <w:rPr>
          <w:rFonts w:ascii="Times New Roman" w:eastAsia="Times New Roman" w:hAnsi="Times New Roman" w:cs="Times New Roman"/>
          <w:sz w:val="26"/>
          <w:szCs w:val="26"/>
          <w:lang w:val="en-US"/>
        </w:rPr>
        <w:t>Contributing to the growing application of artificial intelligence in precision agriculture and environmental sustainability.</w:t>
      </w:r>
    </w:p>
    <w:p w14:paraId="34EECE80" w14:textId="77777777" w:rsidR="00925FB6" w:rsidRPr="00E24140" w:rsidRDefault="00925FB6">
      <w:pPr>
        <w:spacing w:line="259" w:lineRule="auto"/>
        <w:ind w:left="797"/>
        <w:jc w:val="both"/>
        <w:rPr>
          <w:rFonts w:ascii="Times New Roman" w:eastAsia="Times New Roman" w:hAnsi="Times New Roman" w:cs="Times New Roman"/>
          <w:sz w:val="30"/>
          <w:szCs w:val="30"/>
          <w:lang w:val="en-US"/>
        </w:rPr>
      </w:pPr>
    </w:p>
    <w:p w14:paraId="4874C2B1" w14:textId="77777777" w:rsidR="00925FB6" w:rsidRPr="00E24140" w:rsidRDefault="00925FB6">
      <w:pPr>
        <w:spacing w:line="259" w:lineRule="auto"/>
        <w:ind w:left="797"/>
        <w:jc w:val="both"/>
        <w:rPr>
          <w:rFonts w:ascii="Aptos" w:eastAsia="Aptos" w:hAnsi="Aptos" w:cs="Aptos"/>
          <w:sz w:val="28"/>
          <w:szCs w:val="28"/>
          <w:lang w:val="en-US"/>
        </w:rPr>
      </w:pPr>
    </w:p>
    <w:p w14:paraId="425DD100" w14:textId="77777777" w:rsidR="00925FB6" w:rsidRPr="00E24140" w:rsidRDefault="00000000">
      <w:pPr>
        <w:spacing w:before="160" w:after="80" w:line="259" w:lineRule="auto"/>
        <w:ind w:left="360"/>
        <w:rPr>
          <w:rFonts w:ascii="Times New Roman" w:eastAsia="Times New Roman" w:hAnsi="Times New Roman" w:cs="Times New Roman"/>
          <w:b/>
          <w:bCs/>
          <w:sz w:val="32"/>
          <w:szCs w:val="32"/>
          <w:lang w:val="en-US"/>
        </w:rPr>
      </w:pPr>
      <w:r w:rsidRPr="00E24140">
        <w:rPr>
          <w:rFonts w:ascii="Times New Roman" w:eastAsia="Times New Roman" w:hAnsi="Times New Roman" w:cs="Times New Roman"/>
          <w:b/>
          <w:bCs/>
          <w:sz w:val="32"/>
          <w:szCs w:val="32"/>
          <w:lang w:val="en-US"/>
        </w:rPr>
        <w:t>1.5 Thesis Organization</w:t>
      </w:r>
    </w:p>
    <w:p w14:paraId="2427B888" w14:textId="77777777" w:rsidR="00925FB6" w:rsidRPr="00E24140" w:rsidRDefault="00000000">
      <w:pPr>
        <w:tabs>
          <w:tab w:val="left" w:pos="567"/>
        </w:tabs>
        <w:rPr>
          <w:rFonts w:ascii="Times New Roman" w:eastAsia="Times New Roman" w:hAnsi="Times New Roman" w:cs="Times New Roman"/>
          <w:sz w:val="24"/>
          <w:szCs w:val="24"/>
          <w:lang w:val="en-US"/>
        </w:rPr>
      </w:pPr>
      <w:r w:rsidRPr="00E24140">
        <w:rPr>
          <w:rFonts w:ascii="Times New Roman" w:eastAsia="Times New Roman" w:hAnsi="Times New Roman" w:cs="Times New Roman"/>
          <w:sz w:val="28"/>
          <w:szCs w:val="28"/>
          <w:lang w:val="en-US"/>
        </w:rPr>
        <w:t>The rest of this thesis is organized as follows</w:t>
      </w:r>
      <w:r w:rsidRPr="00E24140">
        <w:rPr>
          <w:rFonts w:ascii="Times New Roman" w:eastAsia="Times New Roman" w:hAnsi="Times New Roman" w:cs="Times New Roman"/>
          <w:sz w:val="24"/>
          <w:szCs w:val="24"/>
          <w:lang w:val="en-US"/>
        </w:rPr>
        <w:t>.</w:t>
      </w:r>
    </w:p>
    <w:p w14:paraId="22DEF07B" w14:textId="77777777" w:rsidR="00925FB6" w:rsidRPr="00E24140" w:rsidRDefault="00000000">
      <w:pPr>
        <w:spacing w:line="360" w:lineRule="auto"/>
        <w:ind w:left="360"/>
        <w:rPr>
          <w:rFonts w:ascii="Times New Roman" w:eastAsia="Times New Roman" w:hAnsi="Times New Roman" w:cs="Times New Roman"/>
          <w:sz w:val="30"/>
          <w:szCs w:val="30"/>
          <w:lang w:val="en-US"/>
        </w:rPr>
      </w:pPr>
      <w:r w:rsidRPr="00E24140">
        <w:rPr>
          <w:rFonts w:ascii="Times New Roman" w:eastAsia="Times New Roman" w:hAnsi="Times New Roman" w:cs="Times New Roman"/>
          <w:b/>
          <w:bCs/>
          <w:sz w:val="32"/>
          <w:szCs w:val="32"/>
          <w:lang w:val="en-US"/>
        </w:rPr>
        <w:t>Chapter 2</w:t>
      </w:r>
      <w:r w:rsidRPr="00E24140">
        <w:rPr>
          <w:rFonts w:ascii="Times New Roman" w:eastAsia="Times New Roman" w:hAnsi="Times New Roman" w:cs="Times New Roman"/>
          <w:sz w:val="26"/>
          <w:szCs w:val="26"/>
          <w:lang w:val="en-US"/>
        </w:rPr>
        <w:t xml:space="preserve"> discusses the theoretical background and relevant research areas.</w:t>
      </w:r>
    </w:p>
    <w:p w14:paraId="5DBC6590" w14:textId="77777777" w:rsidR="00925FB6" w:rsidRPr="00E24140" w:rsidRDefault="00000000">
      <w:pPr>
        <w:spacing w:line="360" w:lineRule="auto"/>
        <w:ind w:left="360"/>
        <w:rPr>
          <w:rFonts w:ascii="Times New Roman" w:eastAsia="Times New Roman" w:hAnsi="Times New Roman" w:cs="Times New Roman"/>
          <w:sz w:val="30"/>
          <w:szCs w:val="30"/>
          <w:lang w:val="en-US"/>
        </w:rPr>
      </w:pPr>
      <w:r w:rsidRPr="00E24140">
        <w:rPr>
          <w:rFonts w:ascii="Times New Roman" w:eastAsia="Times New Roman" w:hAnsi="Times New Roman" w:cs="Times New Roman"/>
          <w:b/>
          <w:bCs/>
          <w:sz w:val="32"/>
          <w:szCs w:val="32"/>
          <w:lang w:val="en-US"/>
        </w:rPr>
        <w:t>Chapter 3</w:t>
      </w:r>
      <w:r w:rsidRPr="00E24140">
        <w:rPr>
          <w:rFonts w:ascii="Times New Roman" w:eastAsia="Times New Roman" w:hAnsi="Times New Roman" w:cs="Times New Roman"/>
          <w:sz w:val="24"/>
          <w:szCs w:val="24"/>
          <w:lang w:val="en-US"/>
        </w:rPr>
        <w:t xml:space="preserve"> </w:t>
      </w:r>
      <w:r w:rsidRPr="00E24140">
        <w:rPr>
          <w:rFonts w:ascii="Times New Roman" w:eastAsia="Times New Roman" w:hAnsi="Times New Roman" w:cs="Times New Roman"/>
          <w:sz w:val="26"/>
          <w:szCs w:val="26"/>
          <w:lang w:val="en-US"/>
        </w:rPr>
        <w:t>presents the proposed methodology.</w:t>
      </w:r>
    </w:p>
    <w:p w14:paraId="1F913F13" w14:textId="77777777" w:rsidR="00925FB6" w:rsidRPr="00E24140" w:rsidRDefault="00000000">
      <w:pPr>
        <w:spacing w:line="360" w:lineRule="auto"/>
        <w:ind w:left="360"/>
        <w:rPr>
          <w:rFonts w:ascii="Aptos" w:eastAsia="Aptos" w:hAnsi="Aptos" w:cs="Aptos"/>
          <w:sz w:val="28"/>
          <w:szCs w:val="28"/>
          <w:lang w:val="en-US"/>
        </w:rPr>
      </w:pPr>
      <w:r w:rsidRPr="00E24140">
        <w:rPr>
          <w:rFonts w:ascii="Times New Roman" w:eastAsia="Times New Roman" w:hAnsi="Times New Roman" w:cs="Times New Roman"/>
          <w:b/>
          <w:bCs/>
          <w:sz w:val="32"/>
          <w:szCs w:val="32"/>
          <w:lang w:val="en-US"/>
        </w:rPr>
        <w:t>Chapter 4</w:t>
      </w:r>
      <w:r w:rsidRPr="00E24140">
        <w:rPr>
          <w:rFonts w:ascii="Times New Roman" w:eastAsia="Times New Roman" w:hAnsi="Times New Roman" w:cs="Times New Roman"/>
          <w:sz w:val="24"/>
          <w:szCs w:val="24"/>
          <w:lang w:val="en-US"/>
        </w:rPr>
        <w:t xml:space="preserve"> </w:t>
      </w:r>
      <w:r w:rsidRPr="00E24140">
        <w:rPr>
          <w:rFonts w:ascii="Times New Roman" w:eastAsia="Times New Roman" w:hAnsi="Times New Roman" w:cs="Times New Roman"/>
          <w:sz w:val="26"/>
          <w:szCs w:val="26"/>
          <w:lang w:val="en-US"/>
        </w:rPr>
        <w:t>analyzes the experimental results.</w:t>
      </w:r>
    </w:p>
    <w:p w14:paraId="222D75C0" w14:textId="77777777" w:rsidR="00925FB6" w:rsidRPr="00E24140" w:rsidRDefault="00000000">
      <w:pPr>
        <w:spacing w:line="360" w:lineRule="auto"/>
        <w:ind w:left="360"/>
        <w:rPr>
          <w:rFonts w:ascii="Times New Roman" w:eastAsia="Times New Roman" w:hAnsi="Times New Roman" w:cs="Times New Roman"/>
          <w:sz w:val="24"/>
          <w:szCs w:val="24"/>
          <w:lang w:val="en-US"/>
        </w:rPr>
      </w:pPr>
      <w:r w:rsidRPr="00E24140">
        <w:rPr>
          <w:rFonts w:ascii="Times New Roman" w:eastAsia="Times New Roman" w:hAnsi="Times New Roman" w:cs="Times New Roman"/>
          <w:b/>
          <w:bCs/>
          <w:sz w:val="32"/>
          <w:szCs w:val="32"/>
          <w:lang w:val="en-US"/>
        </w:rPr>
        <w:t>Chapter 5</w:t>
      </w:r>
      <w:r w:rsidRPr="00E24140">
        <w:rPr>
          <w:rFonts w:ascii="Times New Roman" w:eastAsia="Times New Roman" w:hAnsi="Times New Roman" w:cs="Times New Roman"/>
          <w:sz w:val="24"/>
          <w:szCs w:val="24"/>
          <w:lang w:val="en-US"/>
        </w:rPr>
        <w:t xml:space="preserve"> </w:t>
      </w:r>
      <w:r w:rsidRPr="00E24140">
        <w:rPr>
          <w:rFonts w:ascii="Times New Roman" w:eastAsia="Times New Roman" w:hAnsi="Times New Roman" w:cs="Times New Roman"/>
          <w:sz w:val="26"/>
          <w:szCs w:val="26"/>
          <w:lang w:val="en-US"/>
        </w:rPr>
        <w:t>concludes the study and suggests directions for future work.</w:t>
      </w:r>
    </w:p>
    <w:p w14:paraId="450B02EB"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527BC5BD"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715DD1BA"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3743C641"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3E1984DA"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740A85D8"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52BDA9D3"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5128F551" w14:textId="77777777" w:rsidR="00925FB6" w:rsidRPr="00E24140" w:rsidRDefault="00925FB6">
      <w:pPr>
        <w:spacing w:line="360" w:lineRule="auto"/>
        <w:ind w:left="360"/>
        <w:rPr>
          <w:rFonts w:ascii="Times New Roman" w:eastAsia="Times New Roman" w:hAnsi="Times New Roman" w:cs="Times New Roman"/>
          <w:sz w:val="24"/>
          <w:szCs w:val="24"/>
          <w:lang w:val="en-US"/>
        </w:rPr>
      </w:pPr>
    </w:p>
    <w:p w14:paraId="2B581352" w14:textId="77777777" w:rsidR="00925FB6" w:rsidRPr="00E24140" w:rsidRDefault="00000000">
      <w:pPr>
        <w:rPr>
          <w:rFonts w:ascii="Times New Roman" w:eastAsia="Times New Roman" w:hAnsi="Times New Roman" w:cs="Times New Roman"/>
          <w:b/>
          <w:bCs/>
          <w:sz w:val="36"/>
          <w:szCs w:val="36"/>
          <w:lang w:val="en-US"/>
        </w:rPr>
      </w:pPr>
      <w:bookmarkStart w:id="3" w:name="_bsoqbeevr2nr" w:colFirst="0" w:colLast="0"/>
      <w:bookmarkEnd w:id="3"/>
      <w:r w:rsidRPr="00E24140">
        <w:rPr>
          <w:rFonts w:ascii="Times New Roman" w:eastAsia="Times New Roman" w:hAnsi="Times New Roman" w:cs="Times New Roman"/>
          <w:b/>
          <w:bCs/>
          <w:sz w:val="36"/>
          <w:szCs w:val="36"/>
          <w:lang w:val="en-US"/>
        </w:rPr>
        <w:t xml:space="preserve">Chapter 2: Background and Related Work </w:t>
      </w:r>
    </w:p>
    <w:p w14:paraId="6CEA0408" w14:textId="77777777" w:rsidR="00925FB6" w:rsidRPr="00E24140" w:rsidRDefault="00000000">
      <w:pPr>
        <w:spacing w:line="360" w:lineRule="auto"/>
        <w:jc w:val="both"/>
        <w:rPr>
          <w:rFonts w:ascii="Aptos" w:eastAsia="Aptos" w:hAnsi="Aptos" w:cs="Aptos"/>
          <w:b/>
          <w:bCs/>
          <w:sz w:val="28"/>
          <w:szCs w:val="28"/>
          <w:lang w:val="en-US"/>
        </w:rPr>
      </w:pPr>
      <w:bookmarkStart w:id="4" w:name="_tcglxcjy4gs1" w:colFirst="0" w:colLast="0"/>
      <w:bookmarkEnd w:id="4"/>
      <w:r w:rsidRPr="00E24140">
        <w:rPr>
          <w:rFonts w:ascii="Times New Roman" w:eastAsia="Times New Roman" w:hAnsi="Times New Roman" w:cs="Times New Roman"/>
          <w:b/>
          <w:bCs/>
          <w:sz w:val="32"/>
          <w:szCs w:val="32"/>
          <w:lang w:val="en-US"/>
        </w:rPr>
        <w:t>2.1 Introduction</w:t>
      </w:r>
    </w:p>
    <w:p w14:paraId="68A99F8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14:paraId="4E5A5C0E" w14:textId="77777777" w:rsidR="00925FB6" w:rsidRPr="00E24140" w:rsidRDefault="00925FB6">
      <w:pPr>
        <w:jc w:val="both"/>
        <w:rPr>
          <w:rFonts w:ascii="Times New Roman" w:eastAsia="Times New Roman" w:hAnsi="Times New Roman" w:cs="Times New Roman"/>
          <w:sz w:val="28"/>
          <w:szCs w:val="28"/>
          <w:lang w:val="en-US"/>
        </w:rPr>
      </w:pPr>
    </w:p>
    <w:p w14:paraId="7B8A66A4"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Soil fertility management is considered one of the most important factors for maintaining sustainable agricultural production. It helps the farmers to maintain the ability of the soil to provide the appropriate amount of nutrients </w:t>
      </w:r>
      <w:proofErr w:type="gramStart"/>
      <w:r w:rsidRPr="00E24140">
        <w:rPr>
          <w:rFonts w:ascii="Times New Roman" w:eastAsia="Times New Roman" w:hAnsi="Times New Roman" w:cs="Times New Roman"/>
          <w:sz w:val="28"/>
          <w:szCs w:val="28"/>
          <w:lang w:val="en-US"/>
        </w:rPr>
        <w:t>to</w:t>
      </w:r>
      <w:proofErr w:type="gramEnd"/>
      <w:r w:rsidRPr="00E24140">
        <w:rPr>
          <w:rFonts w:ascii="Times New Roman" w:eastAsia="Times New Roman" w:hAnsi="Times New Roman" w:cs="Times New Roman"/>
          <w:sz w:val="28"/>
          <w:szCs w:val="28"/>
          <w:lang w:val="en-US"/>
        </w:rPr>
        <w:t xml:space="preserve"> the plants when it is needed. Machine learning techniques have been applied for soil analysis recently. These techniques can process large amounts of agricultural data and help in making decisions related to soil and crop management [6].</w:t>
      </w:r>
    </w:p>
    <w:p w14:paraId="07908E74" w14:textId="77777777" w:rsidR="00925FB6" w:rsidRPr="00E24140" w:rsidRDefault="00925FB6">
      <w:pPr>
        <w:jc w:val="both"/>
        <w:rPr>
          <w:rFonts w:ascii="Times New Roman" w:eastAsia="Times New Roman" w:hAnsi="Times New Roman" w:cs="Times New Roman"/>
          <w:sz w:val="28"/>
          <w:szCs w:val="28"/>
          <w:lang w:val="en-US"/>
        </w:rPr>
      </w:pPr>
    </w:p>
    <w:p w14:paraId="4FB5A8C5"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071862FD" w14:textId="77777777" w:rsidR="00925FB6" w:rsidRPr="00E24140" w:rsidRDefault="00925FB6">
      <w:pPr>
        <w:jc w:val="both"/>
        <w:rPr>
          <w:rFonts w:ascii="Times New Roman" w:eastAsia="Times New Roman" w:hAnsi="Times New Roman" w:cs="Times New Roman"/>
          <w:sz w:val="28"/>
          <w:szCs w:val="28"/>
          <w:lang w:val="en-US"/>
        </w:rPr>
      </w:pPr>
    </w:p>
    <w:p w14:paraId="4D9A3A15"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w:t>
      </w:r>
      <w:proofErr w:type="gramStart"/>
      <w:r w:rsidRPr="00E24140">
        <w:rPr>
          <w:rFonts w:ascii="Times New Roman" w:eastAsia="Times New Roman" w:hAnsi="Times New Roman" w:cs="Times New Roman"/>
          <w:sz w:val="28"/>
          <w:szCs w:val="28"/>
          <w:lang w:val="en-US"/>
        </w:rPr>
        <w:t>in order to</w:t>
      </w:r>
      <w:proofErr w:type="gramEnd"/>
      <w:r w:rsidRPr="00E24140">
        <w:rPr>
          <w:rFonts w:ascii="Times New Roman" w:eastAsia="Times New Roman" w:hAnsi="Times New Roman" w:cs="Times New Roman"/>
          <w:sz w:val="28"/>
          <w:szCs w:val="28"/>
          <w:lang w:val="en-US"/>
        </w:rPr>
        <w:t xml:space="preserve"> identify their strengths, limitations, and potential research gaps related to soil health analysis. </w:t>
      </w:r>
    </w:p>
    <w:p w14:paraId="30B31DFB" w14:textId="77777777" w:rsidR="00925FB6" w:rsidRPr="00E24140" w:rsidRDefault="00925FB6">
      <w:pPr>
        <w:jc w:val="both"/>
        <w:rPr>
          <w:rFonts w:ascii="Times New Roman" w:eastAsia="Times New Roman" w:hAnsi="Times New Roman" w:cs="Times New Roman"/>
          <w:sz w:val="28"/>
          <w:szCs w:val="28"/>
          <w:lang w:val="en-US"/>
        </w:rPr>
      </w:pPr>
    </w:p>
    <w:p w14:paraId="629204AB" w14:textId="77777777" w:rsidR="00925FB6" w:rsidRPr="00E24140" w:rsidRDefault="00925FB6">
      <w:pPr>
        <w:jc w:val="both"/>
        <w:rPr>
          <w:rFonts w:ascii="Aptos" w:eastAsia="Aptos" w:hAnsi="Aptos" w:cs="Aptos"/>
          <w:sz w:val="28"/>
          <w:szCs w:val="28"/>
          <w:lang w:val="en-US"/>
        </w:rPr>
      </w:pPr>
    </w:p>
    <w:p w14:paraId="16C9EFD6" w14:textId="77777777" w:rsidR="00925FB6" w:rsidRPr="00E24140" w:rsidRDefault="00925FB6">
      <w:pPr>
        <w:jc w:val="both"/>
        <w:rPr>
          <w:rFonts w:ascii="Aptos" w:eastAsia="Aptos" w:hAnsi="Aptos" w:cs="Aptos"/>
          <w:sz w:val="28"/>
          <w:szCs w:val="28"/>
          <w:lang w:val="en-US"/>
        </w:rPr>
      </w:pPr>
    </w:p>
    <w:p w14:paraId="5C02A4CE" w14:textId="77777777" w:rsidR="00925FB6" w:rsidRPr="00E24140" w:rsidRDefault="00925FB6">
      <w:pPr>
        <w:jc w:val="both"/>
        <w:rPr>
          <w:rFonts w:ascii="Aptos" w:eastAsia="Aptos" w:hAnsi="Aptos" w:cs="Aptos"/>
          <w:sz w:val="28"/>
          <w:szCs w:val="28"/>
          <w:lang w:val="en-US"/>
        </w:rPr>
      </w:pPr>
    </w:p>
    <w:p w14:paraId="6C795849" w14:textId="77777777" w:rsidR="00925FB6" w:rsidRPr="00E24140" w:rsidRDefault="00925FB6">
      <w:pPr>
        <w:jc w:val="both"/>
        <w:rPr>
          <w:rFonts w:ascii="Aptos" w:eastAsia="Aptos" w:hAnsi="Aptos" w:cs="Aptos"/>
          <w:sz w:val="28"/>
          <w:szCs w:val="28"/>
          <w:lang w:val="en-US"/>
        </w:rPr>
      </w:pPr>
    </w:p>
    <w:p w14:paraId="063CE67A" w14:textId="77777777" w:rsidR="00925FB6" w:rsidRPr="00E24140" w:rsidRDefault="00925FB6">
      <w:pPr>
        <w:jc w:val="both"/>
        <w:rPr>
          <w:rFonts w:ascii="Aptos" w:eastAsia="Aptos" w:hAnsi="Aptos" w:cs="Aptos"/>
          <w:sz w:val="28"/>
          <w:szCs w:val="28"/>
          <w:lang w:val="en-US"/>
        </w:rPr>
      </w:pPr>
    </w:p>
    <w:p w14:paraId="696296D5" w14:textId="77777777" w:rsidR="00925FB6" w:rsidRPr="00E24140" w:rsidRDefault="00925FB6">
      <w:pPr>
        <w:spacing w:line="360" w:lineRule="auto"/>
        <w:jc w:val="both"/>
        <w:rPr>
          <w:rFonts w:ascii="Aptos" w:eastAsia="Aptos" w:hAnsi="Aptos" w:cs="Aptos"/>
          <w:sz w:val="28"/>
          <w:szCs w:val="28"/>
          <w:lang w:val="en-US"/>
        </w:rPr>
      </w:pPr>
    </w:p>
    <w:p w14:paraId="06415248" w14:textId="77777777" w:rsidR="00925FB6" w:rsidRPr="00E24140" w:rsidRDefault="00925FB6">
      <w:pPr>
        <w:spacing w:line="360" w:lineRule="auto"/>
        <w:jc w:val="both"/>
        <w:rPr>
          <w:rFonts w:ascii="Aptos" w:eastAsia="Aptos" w:hAnsi="Aptos" w:cs="Aptos"/>
          <w:sz w:val="28"/>
          <w:szCs w:val="28"/>
          <w:lang w:val="en-US"/>
        </w:rPr>
      </w:pPr>
    </w:p>
    <w:p w14:paraId="7E32F7D5" w14:textId="77777777" w:rsidR="00925FB6" w:rsidRPr="00E24140" w:rsidRDefault="00000000">
      <w:pPr>
        <w:spacing w:line="259" w:lineRule="auto"/>
        <w:jc w:val="both"/>
        <w:rPr>
          <w:rFonts w:ascii="Aptos" w:eastAsia="Aptos" w:hAnsi="Aptos" w:cs="Aptos"/>
          <w:b/>
          <w:bCs/>
          <w:sz w:val="28"/>
          <w:szCs w:val="28"/>
          <w:lang w:val="en-US"/>
        </w:rPr>
      </w:pPr>
      <w:bookmarkStart w:id="5" w:name="_g82n9wy5h0qm" w:colFirst="0" w:colLast="0"/>
      <w:bookmarkEnd w:id="5"/>
      <w:r w:rsidRPr="00E24140">
        <w:rPr>
          <w:rFonts w:ascii="Times New Roman" w:eastAsia="Times New Roman" w:hAnsi="Times New Roman" w:cs="Times New Roman"/>
          <w:b/>
          <w:bCs/>
          <w:sz w:val="32"/>
          <w:szCs w:val="32"/>
          <w:lang w:val="en-US"/>
        </w:rPr>
        <w:lastRenderedPageBreak/>
        <w:t>2.2 Background</w:t>
      </w:r>
    </w:p>
    <w:p w14:paraId="045A9E6B" w14:textId="77777777" w:rsidR="00925FB6" w:rsidRPr="00E24140" w:rsidRDefault="00925FB6">
      <w:pPr>
        <w:spacing w:line="259" w:lineRule="auto"/>
        <w:jc w:val="both"/>
        <w:rPr>
          <w:rFonts w:ascii="Aptos" w:eastAsia="Aptos" w:hAnsi="Aptos" w:cs="Aptos"/>
          <w:sz w:val="28"/>
          <w:szCs w:val="28"/>
          <w:lang w:val="en-US"/>
        </w:rPr>
      </w:pPr>
    </w:p>
    <w:p w14:paraId="237C220D"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Soil health plays a significant role in supporting </w:t>
      </w:r>
      <w:proofErr w:type="gramStart"/>
      <w:r w:rsidRPr="00E24140">
        <w:rPr>
          <w:rFonts w:ascii="Times New Roman" w:eastAsia="Times New Roman" w:hAnsi="Times New Roman" w:cs="Times New Roman"/>
          <w:sz w:val="28"/>
          <w:szCs w:val="28"/>
          <w:lang w:val="en-US"/>
        </w:rPr>
        <w:t>plants</w:t>
      </w:r>
      <w:proofErr w:type="gramEnd"/>
      <w:r w:rsidRPr="00E24140">
        <w:rPr>
          <w:rFonts w:ascii="Times New Roman" w:eastAsia="Times New Roman" w:hAnsi="Times New Roman" w:cs="Times New Roman"/>
          <w:sz w:val="28"/>
          <w:szCs w:val="28"/>
          <w:lang w:val="en-US"/>
        </w:rPr>
        <w:t xml:space="preserve">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14:paraId="6C330285"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w:t>
      </w:r>
    </w:p>
    <w:p w14:paraId="7BF49230"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The functions of healthy soil are critical for sustaining agriculture systems and protecting the environment. It provides plants with essential nutrients, improves water filtration and storage, promotes biological activity, and helps maintain a stable soil structure [2].</w:t>
      </w:r>
    </w:p>
    <w:p w14:paraId="70992E9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w:t>
      </w:r>
    </w:p>
    <w:p w14:paraId="3F9DAAD4"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14:paraId="1EAF5B9D"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w:t>
      </w:r>
    </w:p>
    <w:p w14:paraId="485A4C48"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14:paraId="4B2D537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w:t>
      </w:r>
    </w:p>
    <w:p w14:paraId="24E849B0"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14:paraId="7E5F9AA8"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lastRenderedPageBreak/>
        <w:t xml:space="preserve">The management of agricultural systems has </w:t>
      </w:r>
      <w:proofErr w:type="gramStart"/>
      <w:r w:rsidRPr="00E24140">
        <w:rPr>
          <w:rFonts w:ascii="Times New Roman" w:eastAsia="Times New Roman" w:hAnsi="Times New Roman" w:cs="Times New Roman"/>
          <w:sz w:val="28"/>
          <w:szCs w:val="28"/>
          <w:lang w:val="en-US"/>
        </w:rPr>
        <w:t>been changed</w:t>
      </w:r>
      <w:proofErr w:type="gramEnd"/>
      <w:r w:rsidRPr="00E24140">
        <w:rPr>
          <w:rFonts w:ascii="Times New Roman" w:eastAsia="Times New Roman" w:hAnsi="Times New Roman" w:cs="Times New Roman"/>
          <w:sz w:val="28"/>
          <w:szCs w:val="28"/>
          <w:lang w:val="en-US"/>
        </w:rPr>
        <w:t xml:space="preserve">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34BD284D"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w:t>
      </w:r>
    </w:p>
    <w:p w14:paraId="57BFE2D2" w14:textId="41BDE4D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Several machine learning algorithms have been applied in agricultural research to analyze complex datasets and improve prediction accuracy. These algorithms examples are Decision Tree, Random Forest, Support Vector Machine, multilayer </w:t>
      </w:r>
      <w:proofErr w:type="gramStart"/>
      <w:r w:rsidRPr="00E24140">
        <w:rPr>
          <w:rFonts w:ascii="Times New Roman" w:eastAsia="Times New Roman" w:hAnsi="Times New Roman" w:cs="Times New Roman"/>
          <w:sz w:val="28"/>
          <w:szCs w:val="28"/>
          <w:lang w:val="en-US"/>
        </w:rPr>
        <w:t>perceptron</w:t>
      </w:r>
      <w:proofErr w:type="gramEnd"/>
      <w:r w:rsidRPr="00E24140">
        <w:rPr>
          <w:rFonts w:ascii="Times New Roman" w:eastAsia="Times New Roman" w:hAnsi="Times New Roman" w:cs="Times New Roman"/>
          <w:sz w:val="28"/>
          <w:szCs w:val="28"/>
          <w:lang w:val="en-US"/>
        </w:rPr>
        <w:t xml:space="preserve"> (MLP) neural networks, Extreme Gradient Boosting (</w:t>
      </w:r>
      <w:proofErr w:type="spellStart"/>
      <w:r w:rsidRPr="00E24140">
        <w:rPr>
          <w:rFonts w:ascii="Times New Roman" w:eastAsia="Times New Roman" w:hAnsi="Times New Roman" w:cs="Times New Roman"/>
          <w:sz w:val="28"/>
          <w:szCs w:val="28"/>
          <w:lang w:val="en-US"/>
        </w:rPr>
        <w:t>XGBoost</w:t>
      </w:r>
      <w:proofErr w:type="spellEnd"/>
      <w:r w:rsidRPr="00E24140">
        <w:rPr>
          <w:rFonts w:ascii="Times New Roman" w:eastAsia="Times New Roman" w:hAnsi="Times New Roman" w:cs="Times New Roman"/>
          <w:sz w:val="28"/>
          <w:szCs w:val="28"/>
          <w:lang w:val="en-US"/>
        </w:rPr>
        <w:t xml:space="preserve">), and Artificial Neural Networks (ANN). These algorithms have been used in different agricultural applications, such as soil analysis, crop yield prediction, disease detection, and precision farming. These algorithms </w:t>
      </w:r>
      <w:proofErr w:type="gramStart"/>
      <w:r w:rsidRPr="00E24140">
        <w:rPr>
          <w:rFonts w:ascii="Times New Roman" w:eastAsia="Times New Roman" w:hAnsi="Times New Roman" w:cs="Times New Roman"/>
          <w:sz w:val="28"/>
          <w:szCs w:val="28"/>
          <w:lang w:val="en-US"/>
        </w:rPr>
        <w:t>have the ability to</w:t>
      </w:r>
      <w:proofErr w:type="gramEnd"/>
      <w:r w:rsidRPr="00E24140">
        <w:rPr>
          <w:rFonts w:ascii="Times New Roman" w:eastAsia="Times New Roman" w:hAnsi="Times New Roman" w:cs="Times New Roman"/>
          <w:sz w:val="28"/>
          <w:szCs w:val="28"/>
          <w:lang w:val="en-US"/>
        </w:rPr>
        <w:t xml:space="preserve">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w:t>
      </w:r>
      <w:proofErr w:type="gramStart"/>
      <w:r w:rsidRPr="00E24140">
        <w:rPr>
          <w:rFonts w:ascii="Times New Roman" w:eastAsia="Times New Roman" w:hAnsi="Times New Roman" w:cs="Times New Roman"/>
          <w:sz w:val="28"/>
          <w:szCs w:val="28"/>
          <w:lang w:val="en-US"/>
        </w:rPr>
        <w:t>control[</w:t>
      </w:r>
      <w:proofErr w:type="gramEnd"/>
      <w:r w:rsidRPr="00E24140">
        <w:rPr>
          <w:rFonts w:ascii="Times New Roman" w:eastAsia="Times New Roman" w:hAnsi="Times New Roman" w:cs="Times New Roman"/>
          <w:sz w:val="28"/>
          <w:szCs w:val="28"/>
          <w:lang w:val="en-US"/>
        </w:rPr>
        <w:t>3].</w:t>
      </w:r>
      <w:r w:rsidR="00E24140">
        <w:rPr>
          <w:rFonts w:ascii="Times New Roman" w:eastAsia="Times New Roman" w:hAnsi="Times New Roman" w:cs="Times New Roman"/>
          <w:sz w:val="28"/>
          <w:szCs w:val="28"/>
          <w:lang w:val="en-US"/>
        </w:rPr>
        <w:t xml:space="preserve"> </w:t>
      </w:r>
    </w:p>
    <w:p w14:paraId="776D6BC0" w14:textId="77777777" w:rsidR="00925FB6" w:rsidRPr="00E24140" w:rsidRDefault="00925FB6">
      <w:pPr>
        <w:jc w:val="both"/>
        <w:rPr>
          <w:rFonts w:ascii="Times New Roman" w:eastAsia="Times New Roman" w:hAnsi="Times New Roman" w:cs="Times New Roman"/>
          <w:sz w:val="28"/>
          <w:szCs w:val="28"/>
          <w:lang w:val="en-US"/>
        </w:rPr>
      </w:pPr>
    </w:p>
    <w:p w14:paraId="3BCBA04F" w14:textId="77777777" w:rsidR="00925FB6" w:rsidRPr="00E24140" w:rsidRDefault="00925FB6">
      <w:pPr>
        <w:jc w:val="both"/>
        <w:rPr>
          <w:rFonts w:ascii="Times New Roman" w:eastAsia="Times New Roman" w:hAnsi="Times New Roman" w:cs="Times New Roman"/>
          <w:sz w:val="28"/>
          <w:szCs w:val="28"/>
          <w:lang w:val="en-US"/>
        </w:rPr>
      </w:pPr>
    </w:p>
    <w:p w14:paraId="0DD1BE69"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32"/>
          <w:szCs w:val="32"/>
          <w:lang w:val="en-US"/>
        </w:rPr>
        <w:t>2.2.1 Soil Health Indicators</w:t>
      </w:r>
    </w:p>
    <w:p w14:paraId="42826F1A" w14:textId="77777777" w:rsidR="00925FB6" w:rsidRPr="00E24140" w:rsidRDefault="00000000">
      <w:pPr>
        <w:jc w:val="both"/>
        <w:rPr>
          <w:rFonts w:ascii="Times New Roman" w:eastAsia="Times New Roman" w:hAnsi="Times New Roman" w:cs="Times New Roman"/>
          <w:sz w:val="28"/>
          <w:szCs w:val="28"/>
          <w:lang w:val="en-US"/>
        </w:rPr>
      </w:pPr>
      <w:proofErr w:type="gramStart"/>
      <w:r w:rsidRPr="00E24140">
        <w:rPr>
          <w:rFonts w:ascii="Times New Roman" w:eastAsia="Times New Roman" w:hAnsi="Times New Roman" w:cs="Times New Roman"/>
          <w:sz w:val="28"/>
          <w:szCs w:val="28"/>
          <w:lang w:val="en-US"/>
        </w:rPr>
        <w:t>soil</w:t>
      </w:r>
      <w:proofErr w:type="gramEnd"/>
      <w:r w:rsidRPr="00E24140">
        <w:rPr>
          <w:rFonts w:ascii="Times New Roman" w:eastAsia="Times New Roman" w:hAnsi="Times New Roman" w:cs="Times New Roman"/>
          <w:sz w:val="28"/>
          <w:szCs w:val="28"/>
          <w:lang w:val="en-US"/>
        </w:rPr>
        <w:t xml:space="preserve"> health indicators are measurable soil properties The indicators </w:t>
      </w:r>
      <w:proofErr w:type="gramStart"/>
      <w:r w:rsidRPr="00E24140">
        <w:rPr>
          <w:rFonts w:ascii="Times New Roman" w:eastAsia="Times New Roman" w:hAnsi="Times New Roman" w:cs="Times New Roman"/>
          <w:sz w:val="28"/>
          <w:szCs w:val="28"/>
          <w:lang w:val="en-US"/>
        </w:rPr>
        <w:t>used</w:t>
      </w:r>
      <w:proofErr w:type="gramEnd"/>
      <w:r w:rsidRPr="00E24140">
        <w:rPr>
          <w:rFonts w:ascii="Times New Roman" w:eastAsia="Times New Roman" w:hAnsi="Times New Roman" w:cs="Times New Roman"/>
          <w:sz w:val="28"/>
          <w:szCs w:val="28"/>
          <w:lang w:val="en-US"/>
        </w:rPr>
        <w:t xml:space="preserve"> to evaluate the condition of soil and help evaluate its ability to support plant </w:t>
      </w:r>
      <w:proofErr w:type="gramStart"/>
      <w:r w:rsidRPr="00E24140">
        <w:rPr>
          <w:rFonts w:ascii="Times New Roman" w:eastAsia="Times New Roman" w:hAnsi="Times New Roman" w:cs="Times New Roman"/>
          <w:sz w:val="28"/>
          <w:szCs w:val="28"/>
          <w:lang w:val="en-US"/>
        </w:rPr>
        <w:t>growth,</w:t>
      </w:r>
      <w:proofErr w:type="gramEnd"/>
      <w:r w:rsidRPr="00E24140">
        <w:rPr>
          <w:rFonts w:ascii="Times New Roman" w:eastAsia="Times New Roman" w:hAnsi="Times New Roman" w:cs="Times New Roman"/>
          <w:sz w:val="28"/>
          <w:szCs w:val="28"/>
          <w:lang w:val="en-US"/>
        </w:rPr>
        <w:t xml:space="preserve"> maintain environmental quality. These indicators provide valuable information about the physical, chemical, and biological characteristics of soil. To assess soil condition, a combination of different indicators is used. [2]</w:t>
      </w:r>
    </w:p>
    <w:p w14:paraId="20ED11B0" w14:textId="77777777" w:rsidR="00925FB6" w:rsidRPr="00E24140" w:rsidRDefault="00925FB6">
      <w:pPr>
        <w:jc w:val="both"/>
        <w:rPr>
          <w:rFonts w:ascii="Times New Roman" w:eastAsia="Times New Roman" w:hAnsi="Times New Roman" w:cs="Times New Roman"/>
          <w:sz w:val="28"/>
          <w:szCs w:val="28"/>
          <w:lang w:val="en-US"/>
        </w:rPr>
      </w:pPr>
    </w:p>
    <w:p w14:paraId="41CC4D3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32"/>
          <w:szCs w:val="32"/>
          <w:lang w:val="en-US"/>
        </w:rPr>
        <w:t>2.2.2 Physical Indicators</w:t>
      </w:r>
    </w:p>
    <w:p w14:paraId="55BB7E10" w14:textId="77777777" w:rsidR="00925FB6" w:rsidRPr="00E24140" w:rsidRDefault="00925FB6">
      <w:pPr>
        <w:jc w:val="both"/>
        <w:rPr>
          <w:rFonts w:ascii="Times New Roman" w:eastAsia="Times New Roman" w:hAnsi="Times New Roman" w:cs="Times New Roman"/>
          <w:sz w:val="28"/>
          <w:szCs w:val="28"/>
          <w:lang w:val="en-US"/>
        </w:rPr>
      </w:pPr>
    </w:p>
    <w:p w14:paraId="14E01D68"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Physical indicators describe the physical condition of soil such as soil moisture, soil texture, bulk density, and soil structure. These indicators influence water movement, root development, soil aeration, and resistance to erosion. [2]</w:t>
      </w:r>
    </w:p>
    <w:p w14:paraId="74D4E057" w14:textId="77777777" w:rsidR="00925FB6" w:rsidRPr="00E24140" w:rsidRDefault="00925FB6">
      <w:pPr>
        <w:jc w:val="both"/>
        <w:rPr>
          <w:rFonts w:ascii="Times New Roman" w:eastAsia="Times New Roman" w:hAnsi="Times New Roman" w:cs="Times New Roman"/>
          <w:sz w:val="28"/>
          <w:szCs w:val="28"/>
          <w:lang w:val="en-US"/>
        </w:rPr>
      </w:pPr>
    </w:p>
    <w:p w14:paraId="25AF6756"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lastRenderedPageBreak/>
        <w:t xml:space="preserve">1- Soil Moisture. </w:t>
      </w:r>
      <w:r w:rsidRPr="00E24140">
        <w:rPr>
          <w:rFonts w:ascii="Times New Roman" w:eastAsia="Times New Roman" w:hAnsi="Times New Roman" w:cs="Times New Roman"/>
          <w:sz w:val="28"/>
          <w:szCs w:val="28"/>
          <w:lang w:val="en-US"/>
        </w:rPr>
        <w:t xml:space="preserve">Soil moisture refers to the amount of water stored in the soil. </w:t>
      </w:r>
      <w:proofErr w:type="gramStart"/>
      <w:r w:rsidRPr="00E24140">
        <w:rPr>
          <w:rFonts w:ascii="Times New Roman" w:eastAsia="Times New Roman" w:hAnsi="Times New Roman" w:cs="Times New Roman"/>
          <w:sz w:val="28"/>
          <w:szCs w:val="28"/>
          <w:lang w:val="en-US"/>
        </w:rPr>
        <w:t>Its</w:t>
      </w:r>
      <w:proofErr w:type="gramEnd"/>
      <w:r w:rsidRPr="00E24140">
        <w:rPr>
          <w:rFonts w:ascii="Times New Roman" w:eastAsia="Times New Roman" w:hAnsi="Times New Roman" w:cs="Times New Roman"/>
          <w:sz w:val="28"/>
          <w:szCs w:val="28"/>
          <w:lang w:val="en-US"/>
        </w:rPr>
        <w:t xml:space="preserve"> directly affects seed </w:t>
      </w:r>
      <w:proofErr w:type="spellStart"/>
      <w:proofErr w:type="gramStart"/>
      <w:r w:rsidRPr="00E24140">
        <w:rPr>
          <w:rFonts w:ascii="Times New Roman" w:eastAsia="Times New Roman" w:hAnsi="Times New Roman" w:cs="Times New Roman"/>
          <w:sz w:val="28"/>
          <w:szCs w:val="28"/>
          <w:lang w:val="en-US"/>
        </w:rPr>
        <w:t>germination,nutrient</w:t>
      </w:r>
      <w:proofErr w:type="spellEnd"/>
      <w:proofErr w:type="gramEnd"/>
      <w:r w:rsidRPr="00E24140">
        <w:rPr>
          <w:rFonts w:ascii="Times New Roman" w:eastAsia="Times New Roman" w:hAnsi="Times New Roman" w:cs="Times New Roman"/>
          <w:sz w:val="28"/>
          <w:szCs w:val="28"/>
          <w:lang w:val="en-US"/>
        </w:rPr>
        <w:t xml:space="preserve"> transport, root development, and crop productivity.[2]</w:t>
      </w:r>
    </w:p>
    <w:p w14:paraId="551C204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2- Soil Texture.</w:t>
      </w:r>
      <w:r w:rsidRPr="00E24140">
        <w:rPr>
          <w:rFonts w:ascii="Times New Roman" w:eastAsia="Times New Roman" w:hAnsi="Times New Roman" w:cs="Times New Roman"/>
          <w:sz w:val="28"/>
          <w:szCs w:val="28"/>
          <w:lang w:val="en-US"/>
        </w:rPr>
        <w:t xml:space="preserve"> Soil texture </w:t>
      </w:r>
      <w:proofErr w:type="spellStart"/>
      <w:r w:rsidRPr="00E24140">
        <w:rPr>
          <w:rFonts w:ascii="Times New Roman" w:eastAsia="Times New Roman" w:hAnsi="Times New Roman" w:cs="Times New Roman"/>
          <w:sz w:val="28"/>
          <w:szCs w:val="28"/>
          <w:lang w:val="en-US"/>
        </w:rPr>
        <w:t>describesThe</w:t>
      </w:r>
      <w:proofErr w:type="spellEnd"/>
      <w:r w:rsidRPr="00E24140">
        <w:rPr>
          <w:rFonts w:ascii="Times New Roman" w:eastAsia="Times New Roman" w:hAnsi="Times New Roman" w:cs="Times New Roman"/>
          <w:sz w:val="28"/>
          <w:szCs w:val="28"/>
          <w:lang w:val="en-US"/>
        </w:rPr>
        <w:t xml:space="preserve"> organization of soil particles and the spaces that exist between them. [1], [2]</w:t>
      </w:r>
    </w:p>
    <w:p w14:paraId="330F8CC0"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3- Bulk Density</w:t>
      </w:r>
      <w:r w:rsidRPr="00E24140">
        <w:rPr>
          <w:rFonts w:ascii="Times New Roman" w:eastAsia="Times New Roman" w:hAnsi="Times New Roman" w:cs="Times New Roman"/>
          <w:sz w:val="28"/>
          <w:szCs w:val="28"/>
          <w:lang w:val="en-US"/>
        </w:rPr>
        <w:t xml:space="preserve">. Bulk density is defined as the mass of dry soil per unit volume which </w:t>
      </w:r>
      <w:proofErr w:type="gramStart"/>
      <w:r w:rsidRPr="00E24140">
        <w:rPr>
          <w:rFonts w:ascii="Times New Roman" w:eastAsia="Times New Roman" w:hAnsi="Times New Roman" w:cs="Times New Roman"/>
          <w:sz w:val="28"/>
          <w:szCs w:val="28"/>
          <w:lang w:val="en-US"/>
        </w:rPr>
        <w:t>used</w:t>
      </w:r>
      <w:proofErr w:type="gramEnd"/>
      <w:r w:rsidRPr="00E24140">
        <w:rPr>
          <w:rFonts w:ascii="Times New Roman" w:eastAsia="Times New Roman" w:hAnsi="Times New Roman" w:cs="Times New Roman"/>
          <w:sz w:val="28"/>
          <w:szCs w:val="28"/>
          <w:lang w:val="en-US"/>
        </w:rPr>
        <w:t xml:space="preserve"> to evaluate soil compaction, which affects root penetration, water infiltration, and air movement within the soil.[2]</w:t>
      </w:r>
    </w:p>
    <w:p w14:paraId="769781BB"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 xml:space="preserve">4- Soil </w:t>
      </w:r>
      <w:proofErr w:type="spellStart"/>
      <w:r w:rsidRPr="00E24140">
        <w:rPr>
          <w:rFonts w:ascii="Times New Roman" w:eastAsia="Times New Roman" w:hAnsi="Times New Roman" w:cs="Times New Roman"/>
          <w:b/>
          <w:bCs/>
          <w:sz w:val="28"/>
          <w:szCs w:val="28"/>
          <w:lang w:val="en-US"/>
        </w:rPr>
        <w:t>Structure</w:t>
      </w:r>
      <w:proofErr w:type="gramStart"/>
      <w:r w:rsidRPr="00E24140">
        <w:rPr>
          <w:rFonts w:ascii="Times New Roman" w:eastAsia="Times New Roman" w:hAnsi="Times New Roman" w:cs="Times New Roman"/>
          <w:sz w:val="28"/>
          <w:szCs w:val="28"/>
          <w:lang w:val="en-US"/>
        </w:rPr>
        <w:t>.Soil</w:t>
      </w:r>
      <w:proofErr w:type="spellEnd"/>
      <w:proofErr w:type="gramEnd"/>
      <w:r w:rsidRPr="00E24140">
        <w:rPr>
          <w:rFonts w:ascii="Times New Roman" w:eastAsia="Times New Roman" w:hAnsi="Times New Roman" w:cs="Times New Roman"/>
          <w:sz w:val="28"/>
          <w:szCs w:val="28"/>
          <w:lang w:val="en-US"/>
        </w:rPr>
        <w:t xml:space="preserve"> structure refers to the arrangement of soil particles into aggregates that improves water infiltration, aeration, root penetration, and resistance to erosion.[2]</w:t>
      </w:r>
    </w:p>
    <w:p w14:paraId="2D58D6ED" w14:textId="77777777" w:rsidR="00925FB6" w:rsidRPr="00E24140" w:rsidRDefault="00925FB6">
      <w:pPr>
        <w:jc w:val="both"/>
        <w:rPr>
          <w:rFonts w:ascii="Times New Roman" w:eastAsia="Times New Roman" w:hAnsi="Times New Roman" w:cs="Times New Roman"/>
          <w:sz w:val="28"/>
          <w:szCs w:val="28"/>
          <w:lang w:val="en-US"/>
        </w:rPr>
      </w:pPr>
    </w:p>
    <w:p w14:paraId="4439FC78"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32"/>
          <w:szCs w:val="32"/>
          <w:lang w:val="en-US"/>
        </w:rPr>
        <w:t>2.2.3 Chemical Indicator</w:t>
      </w:r>
      <w:r w:rsidRPr="00E24140">
        <w:rPr>
          <w:rFonts w:ascii="Times New Roman" w:eastAsia="Times New Roman" w:hAnsi="Times New Roman" w:cs="Times New Roman"/>
          <w:sz w:val="28"/>
          <w:szCs w:val="28"/>
          <w:lang w:val="en-US"/>
        </w:rPr>
        <w:t>s</w:t>
      </w:r>
    </w:p>
    <w:p w14:paraId="7F974E2C" w14:textId="77777777" w:rsidR="00925FB6" w:rsidRPr="00E24140" w:rsidRDefault="00925FB6">
      <w:pPr>
        <w:jc w:val="both"/>
        <w:rPr>
          <w:rFonts w:ascii="Times New Roman" w:eastAsia="Times New Roman" w:hAnsi="Times New Roman" w:cs="Times New Roman"/>
          <w:sz w:val="28"/>
          <w:szCs w:val="28"/>
          <w:lang w:val="en-US"/>
        </w:rPr>
      </w:pPr>
    </w:p>
    <w:p w14:paraId="6A9EF23B"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Chemical indicators describe the chemical composition of soil and provide information about its fertility and nutrient </w:t>
      </w:r>
      <w:proofErr w:type="spellStart"/>
      <w:proofErr w:type="gramStart"/>
      <w:r w:rsidRPr="00E24140">
        <w:rPr>
          <w:rFonts w:ascii="Times New Roman" w:eastAsia="Times New Roman" w:hAnsi="Times New Roman" w:cs="Times New Roman"/>
          <w:sz w:val="28"/>
          <w:szCs w:val="28"/>
          <w:lang w:val="en-US"/>
        </w:rPr>
        <w:t>availability.These</w:t>
      </w:r>
      <w:proofErr w:type="spellEnd"/>
      <w:proofErr w:type="gramEnd"/>
      <w:r w:rsidRPr="00E24140">
        <w:rPr>
          <w:rFonts w:ascii="Times New Roman" w:eastAsia="Times New Roman" w:hAnsi="Times New Roman" w:cs="Times New Roman"/>
          <w:sz w:val="28"/>
          <w:szCs w:val="28"/>
          <w:lang w:val="en-US"/>
        </w:rPr>
        <w:t xml:space="preserve"> indicators such as soil pH, soil organic carbon, nitrogen, phosphorus, potassium, and electrical conductivity (</w:t>
      </w:r>
      <w:proofErr w:type="gramStart"/>
      <w:r w:rsidRPr="00E24140">
        <w:rPr>
          <w:rFonts w:ascii="Times New Roman" w:eastAsia="Times New Roman" w:hAnsi="Times New Roman" w:cs="Times New Roman"/>
          <w:sz w:val="28"/>
          <w:szCs w:val="28"/>
          <w:lang w:val="en-US"/>
        </w:rPr>
        <w:t>EC)  influence</w:t>
      </w:r>
      <w:proofErr w:type="gramEnd"/>
      <w:r w:rsidRPr="00E24140">
        <w:rPr>
          <w:rFonts w:ascii="Times New Roman" w:eastAsia="Times New Roman" w:hAnsi="Times New Roman" w:cs="Times New Roman"/>
          <w:sz w:val="28"/>
          <w:szCs w:val="28"/>
          <w:lang w:val="en-US"/>
        </w:rPr>
        <w:t xml:space="preserve"> plant growth, and microbial activity, influence plant growth, and microbial activity.[1][2]</w:t>
      </w:r>
    </w:p>
    <w:p w14:paraId="6EBFB233" w14:textId="77777777" w:rsidR="00925FB6" w:rsidRPr="00E24140" w:rsidRDefault="00925FB6">
      <w:pPr>
        <w:jc w:val="both"/>
        <w:rPr>
          <w:rFonts w:ascii="Times New Roman" w:eastAsia="Times New Roman" w:hAnsi="Times New Roman" w:cs="Times New Roman"/>
          <w:sz w:val="28"/>
          <w:szCs w:val="28"/>
          <w:lang w:val="en-US"/>
        </w:rPr>
      </w:pPr>
    </w:p>
    <w:p w14:paraId="4B243687"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 xml:space="preserve">1- Soil </w:t>
      </w:r>
      <w:proofErr w:type="gramStart"/>
      <w:r w:rsidRPr="00E24140">
        <w:rPr>
          <w:rFonts w:ascii="Times New Roman" w:eastAsia="Times New Roman" w:hAnsi="Times New Roman" w:cs="Times New Roman"/>
          <w:b/>
          <w:bCs/>
          <w:sz w:val="28"/>
          <w:szCs w:val="28"/>
          <w:lang w:val="en-US"/>
        </w:rPr>
        <w:t>pH</w:t>
      </w:r>
      <w:r w:rsidRPr="00E24140">
        <w:rPr>
          <w:rFonts w:ascii="Times New Roman" w:eastAsia="Times New Roman" w:hAnsi="Times New Roman" w:cs="Times New Roman"/>
          <w:sz w:val="28"/>
          <w:szCs w:val="28"/>
          <w:lang w:val="en-US"/>
        </w:rPr>
        <w:t xml:space="preserve"> .</w:t>
      </w:r>
      <w:proofErr w:type="gramEnd"/>
      <w:r w:rsidRPr="00E24140">
        <w:rPr>
          <w:rFonts w:ascii="Times New Roman" w:eastAsia="Times New Roman" w:hAnsi="Times New Roman" w:cs="Times New Roman"/>
          <w:sz w:val="28"/>
          <w:szCs w:val="28"/>
          <w:lang w:val="en-US"/>
        </w:rPr>
        <w:t xml:space="preserve"> Soil pH measures the acidity or alkalinity of </w:t>
      </w:r>
      <w:proofErr w:type="spellStart"/>
      <w:proofErr w:type="gramStart"/>
      <w:r w:rsidRPr="00E24140">
        <w:rPr>
          <w:rFonts w:ascii="Times New Roman" w:eastAsia="Times New Roman" w:hAnsi="Times New Roman" w:cs="Times New Roman"/>
          <w:sz w:val="28"/>
          <w:szCs w:val="28"/>
          <w:lang w:val="en-US"/>
        </w:rPr>
        <w:t>soil.Extreme</w:t>
      </w:r>
      <w:proofErr w:type="spellEnd"/>
      <w:proofErr w:type="gramEnd"/>
      <w:r w:rsidRPr="00E24140">
        <w:rPr>
          <w:rFonts w:ascii="Times New Roman" w:eastAsia="Times New Roman" w:hAnsi="Times New Roman" w:cs="Times New Roman"/>
          <w:sz w:val="28"/>
          <w:szCs w:val="28"/>
          <w:lang w:val="en-US"/>
        </w:rPr>
        <w:t xml:space="preserve"> pH values can reduce nutrient uptake and negatively influence crop productivity. [2]</w:t>
      </w:r>
    </w:p>
    <w:p w14:paraId="474CB761"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2- Soil Organic Carbon (SOC)</w:t>
      </w:r>
      <w:r w:rsidRPr="00E24140">
        <w:rPr>
          <w:rFonts w:ascii="Times New Roman" w:eastAsia="Times New Roman" w:hAnsi="Times New Roman" w:cs="Times New Roman"/>
          <w:sz w:val="28"/>
          <w:szCs w:val="28"/>
          <w:lang w:val="en-US"/>
        </w:rPr>
        <w:t xml:space="preserve">. Soil organic carbon (SOC) represents the amount of organic carbon stored in the </w:t>
      </w:r>
      <w:proofErr w:type="gramStart"/>
      <w:r w:rsidRPr="00E24140">
        <w:rPr>
          <w:rFonts w:ascii="Times New Roman" w:eastAsia="Times New Roman" w:hAnsi="Times New Roman" w:cs="Times New Roman"/>
          <w:sz w:val="28"/>
          <w:szCs w:val="28"/>
          <w:lang w:val="en-US"/>
        </w:rPr>
        <w:t>soil  it</w:t>
      </w:r>
      <w:proofErr w:type="gramEnd"/>
      <w:r w:rsidRPr="00E24140">
        <w:rPr>
          <w:rFonts w:ascii="Times New Roman" w:eastAsia="Times New Roman" w:hAnsi="Times New Roman" w:cs="Times New Roman"/>
          <w:sz w:val="28"/>
          <w:szCs w:val="28"/>
          <w:lang w:val="en-US"/>
        </w:rPr>
        <w:t xml:space="preserve"> is essential in the global carbon cycle and climate change.[2]</w:t>
      </w:r>
    </w:p>
    <w:p w14:paraId="6523D203"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3- Nitrogen (N).</w:t>
      </w:r>
      <w:r w:rsidRPr="00E24140">
        <w:rPr>
          <w:rFonts w:ascii="Times New Roman" w:eastAsia="Times New Roman" w:hAnsi="Times New Roman" w:cs="Times New Roman"/>
          <w:sz w:val="28"/>
          <w:szCs w:val="28"/>
          <w:lang w:val="en-US"/>
        </w:rPr>
        <w:t xml:space="preserve"> Nitrogen is an essential nutrient it plays a key role in protein synthesis and </w:t>
      </w:r>
      <w:proofErr w:type="spellStart"/>
      <w:proofErr w:type="gramStart"/>
      <w:r w:rsidRPr="00E24140">
        <w:rPr>
          <w:rFonts w:ascii="Times New Roman" w:eastAsia="Times New Roman" w:hAnsi="Times New Roman" w:cs="Times New Roman"/>
          <w:sz w:val="28"/>
          <w:szCs w:val="28"/>
          <w:lang w:val="en-US"/>
        </w:rPr>
        <w:t>photosynthesis.Insufficient</w:t>
      </w:r>
      <w:proofErr w:type="spellEnd"/>
      <w:proofErr w:type="gramEnd"/>
      <w:r w:rsidRPr="00E24140">
        <w:rPr>
          <w:rFonts w:ascii="Times New Roman" w:eastAsia="Times New Roman" w:hAnsi="Times New Roman" w:cs="Times New Roman"/>
          <w:sz w:val="28"/>
          <w:szCs w:val="28"/>
          <w:lang w:val="en-US"/>
        </w:rPr>
        <w:t xml:space="preserve"> nitrogen levels can reduce crop yield.[2]</w:t>
      </w:r>
    </w:p>
    <w:p w14:paraId="2A3CABC3"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4- Phosphorus (P).</w:t>
      </w:r>
      <w:r w:rsidRPr="00E24140">
        <w:rPr>
          <w:rFonts w:ascii="Times New Roman" w:eastAsia="Times New Roman" w:hAnsi="Times New Roman" w:cs="Times New Roman"/>
          <w:sz w:val="28"/>
          <w:szCs w:val="28"/>
          <w:lang w:val="en-US"/>
        </w:rPr>
        <w:t xml:space="preserve"> Phosphorus is an essential nutrient that supports root development, energy transfer, and flowering.[2]</w:t>
      </w:r>
    </w:p>
    <w:p w14:paraId="7496162D"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5- Potassium (K).</w:t>
      </w:r>
      <w:r w:rsidRPr="00E24140">
        <w:rPr>
          <w:rFonts w:ascii="Times New Roman" w:eastAsia="Times New Roman" w:hAnsi="Times New Roman" w:cs="Times New Roman"/>
          <w:sz w:val="28"/>
          <w:szCs w:val="28"/>
          <w:lang w:val="en-US"/>
        </w:rPr>
        <w:t xml:space="preserve"> Potassium is an essential nutrient that regulates several processes in plants, including water balance, enzyme activation, and resistance to environmental stress.[2]</w:t>
      </w:r>
    </w:p>
    <w:p w14:paraId="3CDDC159"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6- Electrical Conductivity (EC).</w:t>
      </w:r>
      <w:r w:rsidRPr="00E24140">
        <w:rPr>
          <w:rFonts w:ascii="Times New Roman" w:eastAsia="Times New Roman" w:hAnsi="Times New Roman" w:cs="Times New Roman"/>
          <w:sz w:val="28"/>
          <w:szCs w:val="28"/>
          <w:lang w:val="en-US"/>
        </w:rPr>
        <w:t xml:space="preserve"> Electrical conductivity (EC) measures the concentration of soluble salts in the soil and is used to assess soil salinity which can affect the volume of water uptake by plants.[2]</w:t>
      </w:r>
    </w:p>
    <w:p w14:paraId="224F36B2" w14:textId="77777777" w:rsidR="00925FB6" w:rsidRPr="00E24140" w:rsidRDefault="00925FB6">
      <w:pPr>
        <w:jc w:val="both"/>
        <w:rPr>
          <w:rFonts w:ascii="Times New Roman" w:eastAsia="Times New Roman" w:hAnsi="Times New Roman" w:cs="Times New Roman"/>
          <w:sz w:val="28"/>
          <w:szCs w:val="28"/>
          <w:lang w:val="en-US"/>
        </w:rPr>
      </w:pPr>
    </w:p>
    <w:p w14:paraId="53F20974"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32"/>
          <w:szCs w:val="32"/>
          <w:lang w:val="en-US"/>
        </w:rPr>
        <w:lastRenderedPageBreak/>
        <w:t>2.2.4 Biological</w:t>
      </w:r>
      <w:r w:rsidRPr="00E24140">
        <w:rPr>
          <w:rFonts w:ascii="Times New Roman" w:eastAsia="Times New Roman" w:hAnsi="Times New Roman" w:cs="Times New Roman"/>
          <w:sz w:val="28"/>
          <w:szCs w:val="28"/>
          <w:lang w:val="en-US"/>
        </w:rPr>
        <w:t xml:space="preserve"> </w:t>
      </w:r>
      <w:r w:rsidRPr="00E24140">
        <w:rPr>
          <w:rFonts w:ascii="Times New Roman" w:eastAsia="Times New Roman" w:hAnsi="Times New Roman" w:cs="Times New Roman"/>
          <w:b/>
          <w:bCs/>
          <w:sz w:val="32"/>
          <w:szCs w:val="32"/>
          <w:lang w:val="en-US"/>
        </w:rPr>
        <w:t>Indicators</w:t>
      </w:r>
    </w:p>
    <w:p w14:paraId="0761893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Biological indicators evaluate the living components and provide information about microbial </w:t>
      </w:r>
      <w:proofErr w:type="spellStart"/>
      <w:proofErr w:type="gramStart"/>
      <w:r w:rsidRPr="00E24140">
        <w:rPr>
          <w:rFonts w:ascii="Times New Roman" w:eastAsia="Times New Roman" w:hAnsi="Times New Roman" w:cs="Times New Roman"/>
          <w:sz w:val="28"/>
          <w:szCs w:val="28"/>
          <w:lang w:val="en-US"/>
        </w:rPr>
        <w:t>activity.Common</w:t>
      </w:r>
      <w:proofErr w:type="spellEnd"/>
      <w:proofErr w:type="gramEnd"/>
      <w:r w:rsidRPr="00E24140">
        <w:rPr>
          <w:rFonts w:ascii="Times New Roman" w:eastAsia="Times New Roman" w:hAnsi="Times New Roman" w:cs="Times New Roman"/>
          <w:sz w:val="28"/>
          <w:szCs w:val="28"/>
          <w:lang w:val="en-US"/>
        </w:rPr>
        <w:t xml:space="preserve"> biological indicators include soil organic matter, microbial activity, and soil respiration. [1], [2].</w:t>
      </w:r>
    </w:p>
    <w:p w14:paraId="43DA20A1" w14:textId="77777777" w:rsidR="00925FB6" w:rsidRPr="00E24140" w:rsidRDefault="00925FB6">
      <w:pPr>
        <w:jc w:val="both"/>
        <w:rPr>
          <w:rFonts w:ascii="Times New Roman" w:eastAsia="Times New Roman" w:hAnsi="Times New Roman" w:cs="Times New Roman"/>
          <w:sz w:val="28"/>
          <w:szCs w:val="28"/>
          <w:lang w:val="en-US"/>
        </w:rPr>
      </w:pPr>
    </w:p>
    <w:p w14:paraId="2222A0EC"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1- Soil Organic Matter (SOM)</w:t>
      </w:r>
      <w:r w:rsidRPr="00E24140">
        <w:rPr>
          <w:rFonts w:ascii="Times New Roman" w:eastAsia="Times New Roman" w:hAnsi="Times New Roman" w:cs="Times New Roman"/>
          <w:sz w:val="28"/>
          <w:szCs w:val="28"/>
          <w:lang w:val="en-US"/>
        </w:rPr>
        <w:t xml:space="preserve">. Soil organic matter consists of decomposed </w:t>
      </w:r>
      <w:proofErr w:type="gramStart"/>
      <w:r w:rsidRPr="00E24140">
        <w:rPr>
          <w:rFonts w:ascii="Times New Roman" w:eastAsia="Times New Roman" w:hAnsi="Times New Roman" w:cs="Times New Roman"/>
          <w:sz w:val="28"/>
          <w:szCs w:val="28"/>
          <w:lang w:val="en-US"/>
        </w:rPr>
        <w:t>plant</w:t>
      </w:r>
      <w:proofErr w:type="gramEnd"/>
      <w:r w:rsidRPr="00E24140">
        <w:rPr>
          <w:rFonts w:ascii="Times New Roman" w:eastAsia="Times New Roman" w:hAnsi="Times New Roman" w:cs="Times New Roman"/>
          <w:sz w:val="28"/>
          <w:szCs w:val="28"/>
          <w:lang w:val="en-US"/>
        </w:rPr>
        <w:t xml:space="preserve"> and animal residues present in the soil and it improves soil structure.</w:t>
      </w:r>
    </w:p>
    <w:p w14:paraId="25844ECF"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2- Microbial Activity</w:t>
      </w:r>
      <w:r w:rsidRPr="00E24140">
        <w:rPr>
          <w:rFonts w:ascii="Times New Roman" w:eastAsia="Times New Roman" w:hAnsi="Times New Roman" w:cs="Times New Roman"/>
          <w:sz w:val="28"/>
          <w:szCs w:val="28"/>
          <w:lang w:val="en-US"/>
        </w:rPr>
        <w:t>. Microbial activity refers to the activity of microorganisms such as bacteria and fungi in the soil high microbial activity mean healthy soil.[2]</w:t>
      </w:r>
    </w:p>
    <w:p w14:paraId="5FD02334"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28"/>
          <w:szCs w:val="28"/>
          <w:lang w:val="en-US"/>
        </w:rPr>
        <w:t xml:space="preserve">3- Soil </w:t>
      </w:r>
      <w:proofErr w:type="gramStart"/>
      <w:r w:rsidRPr="00E24140">
        <w:rPr>
          <w:rFonts w:ascii="Times New Roman" w:eastAsia="Times New Roman" w:hAnsi="Times New Roman" w:cs="Times New Roman"/>
          <w:b/>
          <w:bCs/>
          <w:sz w:val="28"/>
          <w:szCs w:val="28"/>
          <w:lang w:val="en-US"/>
        </w:rPr>
        <w:t>Respiration .</w:t>
      </w:r>
      <w:proofErr w:type="gramEnd"/>
      <w:r w:rsidRPr="00E24140">
        <w:rPr>
          <w:rFonts w:ascii="Times New Roman" w:eastAsia="Times New Roman" w:hAnsi="Times New Roman" w:cs="Times New Roman"/>
          <w:sz w:val="28"/>
          <w:szCs w:val="28"/>
          <w:lang w:val="en-US"/>
        </w:rPr>
        <w:t xml:space="preserve"> Soil respiration measures the amount of carbon dioxide released by soil microorganisms during the decomposition of organic matter.</w:t>
      </w:r>
    </w:p>
    <w:p w14:paraId="4EE37115" w14:textId="77777777" w:rsidR="00925FB6" w:rsidRPr="00E24140" w:rsidRDefault="00925FB6">
      <w:pPr>
        <w:jc w:val="both"/>
        <w:rPr>
          <w:rFonts w:ascii="Times New Roman" w:eastAsia="Times New Roman" w:hAnsi="Times New Roman" w:cs="Times New Roman"/>
          <w:sz w:val="28"/>
          <w:szCs w:val="28"/>
          <w:lang w:val="en-US"/>
        </w:rPr>
      </w:pPr>
    </w:p>
    <w:p w14:paraId="067621C0" w14:textId="77777777" w:rsidR="00925FB6" w:rsidRPr="00E24140" w:rsidRDefault="00925FB6">
      <w:pPr>
        <w:jc w:val="both"/>
        <w:rPr>
          <w:rFonts w:ascii="Times New Roman" w:eastAsia="Times New Roman" w:hAnsi="Times New Roman" w:cs="Times New Roman"/>
          <w:sz w:val="28"/>
          <w:szCs w:val="28"/>
          <w:lang w:val="en-US"/>
        </w:rPr>
      </w:pPr>
    </w:p>
    <w:p w14:paraId="7CF98489"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b/>
          <w:bCs/>
          <w:sz w:val="32"/>
          <w:szCs w:val="32"/>
          <w:lang w:val="en-US"/>
        </w:rPr>
        <w:t>2.2.5 Machine Learning Algorithms</w:t>
      </w:r>
    </w:p>
    <w:p w14:paraId="0B5E680B"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The management of agricultural systems has </w:t>
      </w:r>
      <w:proofErr w:type="gramStart"/>
      <w:r w:rsidRPr="00E24140">
        <w:rPr>
          <w:rFonts w:ascii="Times New Roman" w:eastAsia="Times New Roman" w:hAnsi="Times New Roman" w:cs="Times New Roman"/>
          <w:sz w:val="28"/>
          <w:szCs w:val="28"/>
          <w:lang w:val="en-US"/>
        </w:rPr>
        <w:t>been changed</w:t>
      </w:r>
      <w:proofErr w:type="gramEnd"/>
      <w:r w:rsidRPr="00E24140">
        <w:rPr>
          <w:rFonts w:ascii="Times New Roman" w:eastAsia="Times New Roman" w:hAnsi="Times New Roman" w:cs="Times New Roman"/>
          <w:sz w:val="28"/>
          <w:szCs w:val="28"/>
          <w:lang w:val="en-US"/>
        </w:rPr>
        <w:t xml:space="preserve">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[3].</w:t>
      </w:r>
    </w:p>
    <w:p w14:paraId="3FCA339B"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 </w:t>
      </w:r>
    </w:p>
    <w:p w14:paraId="4B2A9155"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Several machine learning (ML) algorithms have been applied in agricultural research to analyze complex datasets and improve prediction accuracy. These algorithms examples are Decision Tree, Random Forest, Support Vector Machine, multilayer </w:t>
      </w:r>
      <w:proofErr w:type="gramStart"/>
      <w:r w:rsidRPr="00E24140">
        <w:rPr>
          <w:rFonts w:ascii="Times New Roman" w:eastAsia="Times New Roman" w:hAnsi="Times New Roman" w:cs="Times New Roman"/>
          <w:sz w:val="28"/>
          <w:szCs w:val="28"/>
          <w:lang w:val="en-US"/>
        </w:rPr>
        <w:t>perceptron</w:t>
      </w:r>
      <w:proofErr w:type="gramEnd"/>
      <w:r w:rsidRPr="00E24140">
        <w:rPr>
          <w:rFonts w:ascii="Times New Roman" w:eastAsia="Times New Roman" w:hAnsi="Times New Roman" w:cs="Times New Roman"/>
          <w:sz w:val="28"/>
          <w:szCs w:val="28"/>
          <w:lang w:val="en-US"/>
        </w:rPr>
        <w:t xml:space="preserve"> (MLP) neural networks, Extreme Gradient Boosting (</w:t>
      </w:r>
      <w:proofErr w:type="spellStart"/>
      <w:r w:rsidRPr="00E24140">
        <w:rPr>
          <w:rFonts w:ascii="Times New Roman" w:eastAsia="Times New Roman" w:hAnsi="Times New Roman" w:cs="Times New Roman"/>
          <w:sz w:val="28"/>
          <w:szCs w:val="28"/>
          <w:lang w:val="en-US"/>
        </w:rPr>
        <w:t>XGBoost</w:t>
      </w:r>
      <w:proofErr w:type="spellEnd"/>
      <w:r w:rsidRPr="00E24140">
        <w:rPr>
          <w:rFonts w:ascii="Times New Roman" w:eastAsia="Times New Roman" w:hAnsi="Times New Roman" w:cs="Times New Roman"/>
          <w:sz w:val="28"/>
          <w:szCs w:val="28"/>
          <w:lang w:val="en-US"/>
        </w:rPr>
        <w:t>), and Artificial Neural Networks (ANN).</w:t>
      </w:r>
    </w:p>
    <w:p w14:paraId="3B16436B" w14:textId="77777777" w:rsidR="00925FB6" w:rsidRPr="00E24140" w:rsidRDefault="00925FB6">
      <w:pPr>
        <w:jc w:val="both"/>
        <w:rPr>
          <w:rFonts w:ascii="Times New Roman" w:eastAsia="Times New Roman" w:hAnsi="Times New Roman" w:cs="Times New Roman"/>
          <w:sz w:val="28"/>
          <w:szCs w:val="28"/>
          <w:lang w:val="en-US"/>
        </w:rPr>
      </w:pPr>
    </w:p>
    <w:p w14:paraId="60253C08"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These algorithms have been used in different agricultural applications, such as soil analysis, crop yield prediction, disease detection, and precision farming. These algorithms </w:t>
      </w:r>
      <w:proofErr w:type="gramStart"/>
      <w:r w:rsidRPr="00E24140">
        <w:rPr>
          <w:rFonts w:ascii="Times New Roman" w:eastAsia="Times New Roman" w:hAnsi="Times New Roman" w:cs="Times New Roman"/>
          <w:sz w:val="28"/>
          <w:szCs w:val="28"/>
          <w:lang w:val="en-US"/>
        </w:rPr>
        <w:t>have the ability to</w:t>
      </w:r>
      <w:proofErr w:type="gramEnd"/>
      <w:r w:rsidRPr="00E24140">
        <w:rPr>
          <w:rFonts w:ascii="Times New Roman" w:eastAsia="Times New Roman" w:hAnsi="Times New Roman" w:cs="Times New Roman"/>
          <w:sz w:val="28"/>
          <w:szCs w:val="28"/>
          <w:lang w:val="en-US"/>
        </w:rPr>
        <w:t xml:space="preserve">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agricultural operations, such as monitoring soil conditions, weather, irrigation management, and pest control [3].</w:t>
      </w:r>
    </w:p>
    <w:p w14:paraId="0F7CE8C9" w14:textId="77777777" w:rsidR="00925FB6" w:rsidRPr="00E24140" w:rsidRDefault="00925FB6">
      <w:pPr>
        <w:jc w:val="both"/>
        <w:rPr>
          <w:rFonts w:ascii="Times New Roman" w:eastAsia="Times New Roman" w:hAnsi="Times New Roman" w:cs="Times New Roman"/>
          <w:sz w:val="28"/>
          <w:szCs w:val="28"/>
          <w:lang w:val="en-US"/>
        </w:rPr>
      </w:pPr>
    </w:p>
    <w:p w14:paraId="45FB0D62"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b/>
          <w:bCs/>
          <w:sz w:val="28"/>
          <w:szCs w:val="28"/>
          <w:highlight w:val="yellow"/>
          <w:lang w:val="en-US"/>
        </w:rPr>
        <w:lastRenderedPageBreak/>
        <w:t>1. Random Forest (RF)</w:t>
      </w:r>
      <w:r w:rsidRPr="00E24140">
        <w:rPr>
          <w:rFonts w:ascii="Times New Roman" w:eastAsia="Times New Roman" w:hAnsi="Times New Roman" w:cs="Times New Roman"/>
          <w:sz w:val="28"/>
          <w:szCs w:val="28"/>
          <w:highlight w:val="yellow"/>
          <w:lang w:val="en-US"/>
        </w:rPr>
        <w:t xml:space="preserve"> </w:t>
      </w:r>
    </w:p>
    <w:p w14:paraId="4B3D4271"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is an ensemble learning algorithm that constructs multiple decision trees and combines their predictions to improve classification and regression performance. It is robust to noise, reduces overfitting, and can effectively handle large datasets with many input variables.</w:t>
      </w:r>
    </w:p>
    <w:p w14:paraId="082ABABA" w14:textId="77777777" w:rsidR="00925FB6" w:rsidRPr="00E24140" w:rsidRDefault="00925FB6">
      <w:pPr>
        <w:jc w:val="both"/>
        <w:rPr>
          <w:rFonts w:ascii="Times New Roman" w:eastAsia="Times New Roman" w:hAnsi="Times New Roman" w:cs="Times New Roman"/>
          <w:b/>
          <w:bCs/>
          <w:sz w:val="28"/>
          <w:szCs w:val="28"/>
          <w:highlight w:val="yellow"/>
          <w:lang w:val="en-US"/>
        </w:rPr>
      </w:pPr>
    </w:p>
    <w:p w14:paraId="6A4A2498"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b/>
          <w:bCs/>
          <w:sz w:val="28"/>
          <w:szCs w:val="28"/>
          <w:highlight w:val="yellow"/>
          <w:lang w:val="en-US"/>
        </w:rPr>
        <w:t>2. Support Vector Machine (SVM)</w:t>
      </w:r>
      <w:r w:rsidRPr="00E24140">
        <w:rPr>
          <w:rFonts w:ascii="Times New Roman" w:eastAsia="Times New Roman" w:hAnsi="Times New Roman" w:cs="Times New Roman"/>
          <w:sz w:val="28"/>
          <w:szCs w:val="28"/>
          <w:highlight w:val="yellow"/>
          <w:lang w:val="en-US"/>
        </w:rPr>
        <w:t xml:space="preserve"> </w:t>
      </w:r>
    </w:p>
    <w:p w14:paraId="396ACFCF"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is a supervised machine learning algorithm used for both classification and regression tasks. It identifies an optimal decision boundary that separates different classes while maximizing the margin between them.</w:t>
      </w:r>
    </w:p>
    <w:p w14:paraId="51B303F3" w14:textId="77777777" w:rsidR="00925FB6" w:rsidRPr="00E24140" w:rsidRDefault="00925FB6">
      <w:pPr>
        <w:jc w:val="both"/>
        <w:rPr>
          <w:rFonts w:ascii="Times New Roman" w:eastAsia="Times New Roman" w:hAnsi="Times New Roman" w:cs="Times New Roman"/>
          <w:sz w:val="28"/>
          <w:szCs w:val="28"/>
          <w:highlight w:val="yellow"/>
          <w:lang w:val="en-US"/>
        </w:rPr>
      </w:pPr>
    </w:p>
    <w:p w14:paraId="5BAB739E" w14:textId="77777777" w:rsidR="00925FB6" w:rsidRPr="00E24140" w:rsidRDefault="00000000">
      <w:pPr>
        <w:jc w:val="both"/>
        <w:rPr>
          <w:rFonts w:ascii="Times New Roman" w:eastAsia="Times New Roman" w:hAnsi="Times New Roman" w:cs="Times New Roman"/>
          <w:b/>
          <w:bCs/>
          <w:sz w:val="28"/>
          <w:szCs w:val="28"/>
          <w:highlight w:val="yellow"/>
          <w:lang w:val="en-US"/>
        </w:rPr>
      </w:pPr>
      <w:r w:rsidRPr="00E24140">
        <w:rPr>
          <w:rFonts w:ascii="Times New Roman" w:eastAsia="Times New Roman" w:hAnsi="Times New Roman" w:cs="Times New Roman"/>
          <w:b/>
          <w:bCs/>
          <w:sz w:val="28"/>
          <w:szCs w:val="28"/>
          <w:highlight w:val="yellow"/>
          <w:lang w:val="en-US"/>
        </w:rPr>
        <w:t xml:space="preserve">3. Decision Tree (DT). </w:t>
      </w:r>
    </w:p>
    <w:p w14:paraId="5B7F5548"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is a supervised learning algorithm that represents decisions as a tree-like structure based on a sequence of decision rules. It is simple to interpret, requires minimal data preparation, and is commonly used for soil classification and prediction tasks. [4]</w:t>
      </w:r>
    </w:p>
    <w:p w14:paraId="3EF77FAD" w14:textId="77777777" w:rsidR="00925FB6" w:rsidRPr="00E24140" w:rsidRDefault="00925FB6">
      <w:pPr>
        <w:jc w:val="both"/>
        <w:rPr>
          <w:rFonts w:ascii="Times New Roman" w:eastAsia="Times New Roman" w:hAnsi="Times New Roman" w:cs="Times New Roman"/>
          <w:sz w:val="28"/>
          <w:szCs w:val="28"/>
          <w:highlight w:val="yellow"/>
          <w:lang w:val="en-US"/>
        </w:rPr>
      </w:pPr>
    </w:p>
    <w:p w14:paraId="37E9E57E" w14:textId="77777777" w:rsidR="00925FB6" w:rsidRPr="00E24140" w:rsidRDefault="00000000">
      <w:pPr>
        <w:jc w:val="both"/>
        <w:rPr>
          <w:rFonts w:ascii="Times New Roman" w:eastAsia="Times New Roman" w:hAnsi="Times New Roman" w:cs="Times New Roman"/>
          <w:b/>
          <w:bCs/>
          <w:sz w:val="28"/>
          <w:szCs w:val="28"/>
          <w:highlight w:val="yellow"/>
          <w:lang w:val="en-US"/>
        </w:rPr>
      </w:pPr>
      <w:r w:rsidRPr="00E24140">
        <w:rPr>
          <w:rFonts w:ascii="Times New Roman" w:eastAsia="Times New Roman" w:hAnsi="Times New Roman" w:cs="Times New Roman"/>
          <w:b/>
          <w:bCs/>
          <w:sz w:val="28"/>
          <w:szCs w:val="28"/>
          <w:highlight w:val="yellow"/>
          <w:lang w:val="en-US"/>
        </w:rPr>
        <w:t xml:space="preserve">4. Artificial Neural Network (ANN). </w:t>
      </w:r>
    </w:p>
    <w:p w14:paraId="2315DDDB"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 xml:space="preserve">is a computational model inspired by the structure of the human brain. It consists of interconnected neurons organized into </w:t>
      </w:r>
      <w:proofErr w:type="gramStart"/>
      <w:r w:rsidRPr="00E24140">
        <w:rPr>
          <w:rFonts w:ascii="Times New Roman" w:eastAsia="Times New Roman" w:hAnsi="Times New Roman" w:cs="Times New Roman"/>
          <w:sz w:val="28"/>
          <w:szCs w:val="28"/>
          <w:highlight w:val="yellow"/>
          <w:lang w:val="en-US"/>
        </w:rPr>
        <w:t>input, hidden</w:t>
      </w:r>
      <w:proofErr w:type="gramEnd"/>
      <w:r w:rsidRPr="00E24140">
        <w:rPr>
          <w:rFonts w:ascii="Times New Roman" w:eastAsia="Times New Roman" w:hAnsi="Times New Roman" w:cs="Times New Roman"/>
          <w:sz w:val="28"/>
          <w:szCs w:val="28"/>
          <w:highlight w:val="yellow"/>
          <w:lang w:val="en-US"/>
        </w:rPr>
        <w:t xml:space="preserve">, and output layers. ANN </w:t>
      </w:r>
      <w:proofErr w:type="gramStart"/>
      <w:r w:rsidRPr="00E24140">
        <w:rPr>
          <w:rFonts w:ascii="Times New Roman" w:eastAsia="Times New Roman" w:hAnsi="Times New Roman" w:cs="Times New Roman"/>
          <w:sz w:val="28"/>
          <w:szCs w:val="28"/>
          <w:highlight w:val="yellow"/>
          <w:lang w:val="en-US"/>
        </w:rPr>
        <w:t>is capable of learning</w:t>
      </w:r>
      <w:proofErr w:type="gramEnd"/>
      <w:r w:rsidRPr="00E24140">
        <w:rPr>
          <w:rFonts w:ascii="Times New Roman" w:eastAsia="Times New Roman" w:hAnsi="Times New Roman" w:cs="Times New Roman"/>
          <w:sz w:val="28"/>
          <w:szCs w:val="28"/>
          <w:highlight w:val="yellow"/>
          <w:lang w:val="en-US"/>
        </w:rPr>
        <w:t xml:space="preserve"> complex nonlinear relationships. [3], [4]</w:t>
      </w:r>
    </w:p>
    <w:p w14:paraId="18ECCE30" w14:textId="77777777" w:rsidR="00925FB6" w:rsidRPr="00E24140" w:rsidRDefault="00925FB6">
      <w:pPr>
        <w:jc w:val="both"/>
        <w:rPr>
          <w:rFonts w:ascii="Times New Roman" w:eastAsia="Times New Roman" w:hAnsi="Times New Roman" w:cs="Times New Roman"/>
          <w:sz w:val="28"/>
          <w:szCs w:val="28"/>
          <w:highlight w:val="yellow"/>
          <w:lang w:val="en-US"/>
        </w:rPr>
      </w:pPr>
    </w:p>
    <w:p w14:paraId="4FAEC0AF" w14:textId="77777777" w:rsidR="00925FB6" w:rsidRPr="00E24140" w:rsidRDefault="00000000">
      <w:pPr>
        <w:jc w:val="both"/>
        <w:rPr>
          <w:rFonts w:ascii="Times New Roman" w:eastAsia="Times New Roman" w:hAnsi="Times New Roman" w:cs="Times New Roman"/>
          <w:b/>
          <w:bCs/>
          <w:sz w:val="28"/>
          <w:szCs w:val="28"/>
          <w:highlight w:val="yellow"/>
          <w:lang w:val="en-US"/>
        </w:rPr>
      </w:pPr>
      <w:r w:rsidRPr="00E24140">
        <w:rPr>
          <w:rFonts w:ascii="Times New Roman" w:eastAsia="Times New Roman" w:hAnsi="Times New Roman" w:cs="Times New Roman"/>
          <w:b/>
          <w:bCs/>
          <w:sz w:val="28"/>
          <w:szCs w:val="28"/>
          <w:highlight w:val="yellow"/>
          <w:lang w:val="en-US"/>
        </w:rPr>
        <w:t>5. Deep Neural Network (DNN).</w:t>
      </w:r>
    </w:p>
    <w:p w14:paraId="7E22CAB8"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is an advanced form of ANN that contains multiple hidden layers, allowing it to learn more complex patterns from large datasets.</w:t>
      </w:r>
    </w:p>
    <w:p w14:paraId="17C7EA2F" w14:textId="77777777" w:rsidR="00925FB6" w:rsidRPr="00E24140" w:rsidRDefault="00925FB6">
      <w:pPr>
        <w:jc w:val="both"/>
        <w:rPr>
          <w:rFonts w:ascii="Times New Roman" w:eastAsia="Times New Roman" w:hAnsi="Times New Roman" w:cs="Times New Roman"/>
          <w:sz w:val="28"/>
          <w:szCs w:val="28"/>
          <w:highlight w:val="yellow"/>
          <w:lang w:val="en-US"/>
        </w:rPr>
      </w:pPr>
    </w:p>
    <w:p w14:paraId="6B6FD1EE" w14:textId="77777777" w:rsidR="00925FB6" w:rsidRPr="00E24140" w:rsidRDefault="00000000">
      <w:pPr>
        <w:jc w:val="both"/>
        <w:rPr>
          <w:rFonts w:ascii="Times New Roman" w:eastAsia="Times New Roman" w:hAnsi="Times New Roman" w:cs="Times New Roman"/>
          <w:b/>
          <w:bCs/>
          <w:sz w:val="28"/>
          <w:szCs w:val="28"/>
          <w:highlight w:val="yellow"/>
          <w:lang w:val="en-US"/>
        </w:rPr>
      </w:pPr>
      <w:r w:rsidRPr="00E24140">
        <w:rPr>
          <w:rFonts w:ascii="Times New Roman" w:eastAsia="Times New Roman" w:hAnsi="Times New Roman" w:cs="Times New Roman"/>
          <w:b/>
          <w:bCs/>
          <w:sz w:val="28"/>
          <w:szCs w:val="28"/>
          <w:highlight w:val="yellow"/>
          <w:lang w:val="en-US"/>
        </w:rPr>
        <w:t>6. Extreme Learning Machine (ELM).</w:t>
      </w:r>
    </w:p>
    <w:p w14:paraId="3BD594E4"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is a feedforward neural network designed to achieve fast training while maintaining high prediction accuracy.</w:t>
      </w:r>
    </w:p>
    <w:p w14:paraId="0BBDCB5E" w14:textId="77777777" w:rsidR="00925FB6" w:rsidRPr="00E24140" w:rsidRDefault="00925FB6">
      <w:pPr>
        <w:jc w:val="both"/>
        <w:rPr>
          <w:rFonts w:ascii="Times New Roman" w:eastAsia="Times New Roman" w:hAnsi="Times New Roman" w:cs="Times New Roman"/>
          <w:sz w:val="28"/>
          <w:szCs w:val="28"/>
          <w:highlight w:val="yellow"/>
          <w:lang w:val="en-US"/>
        </w:rPr>
      </w:pPr>
    </w:p>
    <w:p w14:paraId="0B2F9524" w14:textId="77777777" w:rsidR="00925FB6" w:rsidRPr="00E24140" w:rsidRDefault="00000000">
      <w:pPr>
        <w:jc w:val="both"/>
        <w:rPr>
          <w:rFonts w:ascii="Times New Roman" w:eastAsia="Times New Roman" w:hAnsi="Times New Roman" w:cs="Times New Roman"/>
          <w:b/>
          <w:bCs/>
          <w:sz w:val="28"/>
          <w:szCs w:val="28"/>
          <w:highlight w:val="yellow"/>
          <w:lang w:val="en-US"/>
        </w:rPr>
      </w:pPr>
      <w:r w:rsidRPr="00E24140">
        <w:rPr>
          <w:rFonts w:ascii="Times New Roman" w:eastAsia="Times New Roman" w:hAnsi="Times New Roman" w:cs="Times New Roman"/>
          <w:b/>
          <w:bCs/>
          <w:sz w:val="28"/>
          <w:szCs w:val="28"/>
          <w:highlight w:val="yellow"/>
          <w:lang w:val="en-US"/>
        </w:rPr>
        <w:t>7. Gradient Boosting Machine (GBM).</w:t>
      </w:r>
    </w:p>
    <w:p w14:paraId="3B793E33" w14:textId="77777777" w:rsidR="00925FB6" w:rsidRPr="00E24140" w:rsidRDefault="00000000">
      <w:pPr>
        <w:jc w:val="both"/>
        <w:rPr>
          <w:rFonts w:ascii="Times New Roman" w:eastAsia="Times New Roman" w:hAnsi="Times New Roman" w:cs="Times New Roman"/>
          <w:sz w:val="28"/>
          <w:szCs w:val="28"/>
          <w:highlight w:val="yellow"/>
          <w:lang w:val="en-US"/>
        </w:rPr>
      </w:pPr>
      <w:r w:rsidRPr="00E24140">
        <w:rPr>
          <w:rFonts w:ascii="Times New Roman" w:eastAsia="Times New Roman" w:hAnsi="Times New Roman" w:cs="Times New Roman"/>
          <w:sz w:val="28"/>
          <w:szCs w:val="28"/>
          <w:highlight w:val="yellow"/>
          <w:lang w:val="en-US"/>
        </w:rPr>
        <w:t>is an ensemble learning technique that builds predictive models sequentially by minimizing the errors of previous models. It is widely used for classification and regression problems.</w:t>
      </w:r>
    </w:p>
    <w:p w14:paraId="3554063E" w14:textId="77777777" w:rsidR="00925FB6" w:rsidRPr="00E24140" w:rsidRDefault="00925FB6">
      <w:pPr>
        <w:jc w:val="both"/>
        <w:rPr>
          <w:rFonts w:ascii="Times New Roman" w:eastAsia="Times New Roman" w:hAnsi="Times New Roman" w:cs="Times New Roman"/>
          <w:sz w:val="28"/>
          <w:szCs w:val="28"/>
          <w:highlight w:val="yellow"/>
          <w:lang w:val="en-US"/>
        </w:rPr>
      </w:pPr>
    </w:p>
    <w:p w14:paraId="73803896" w14:textId="77777777" w:rsidR="00925FB6" w:rsidRPr="00E24140" w:rsidRDefault="00000000">
      <w:pPr>
        <w:jc w:val="both"/>
        <w:rPr>
          <w:rFonts w:ascii="Times New Roman" w:eastAsia="Times New Roman" w:hAnsi="Times New Roman" w:cs="Times New Roman"/>
          <w:b/>
          <w:bCs/>
          <w:sz w:val="28"/>
          <w:szCs w:val="28"/>
          <w:highlight w:val="yellow"/>
          <w:lang w:val="en-US"/>
        </w:rPr>
      </w:pPr>
      <w:r w:rsidRPr="00E24140">
        <w:rPr>
          <w:rFonts w:ascii="Times New Roman" w:eastAsia="Times New Roman" w:hAnsi="Times New Roman" w:cs="Times New Roman"/>
          <w:b/>
          <w:bCs/>
          <w:sz w:val="28"/>
          <w:szCs w:val="28"/>
          <w:highlight w:val="yellow"/>
          <w:lang w:val="en-US"/>
        </w:rPr>
        <w:t xml:space="preserve">8. </w:t>
      </w:r>
      <w:proofErr w:type="spellStart"/>
      <w:proofErr w:type="gramStart"/>
      <w:r w:rsidRPr="00E24140">
        <w:rPr>
          <w:rFonts w:ascii="Times New Roman" w:eastAsia="Times New Roman" w:hAnsi="Times New Roman" w:cs="Times New Roman"/>
          <w:b/>
          <w:bCs/>
          <w:sz w:val="28"/>
          <w:szCs w:val="28"/>
          <w:highlight w:val="yellow"/>
          <w:lang w:val="en-US"/>
        </w:rPr>
        <w:t>XGBoost</w:t>
      </w:r>
      <w:proofErr w:type="spellEnd"/>
      <w:r w:rsidRPr="00E24140">
        <w:rPr>
          <w:rFonts w:ascii="Times New Roman" w:eastAsia="Times New Roman" w:hAnsi="Times New Roman" w:cs="Times New Roman"/>
          <w:b/>
          <w:bCs/>
          <w:sz w:val="28"/>
          <w:szCs w:val="28"/>
          <w:highlight w:val="yellow"/>
          <w:lang w:val="en-US"/>
        </w:rPr>
        <w:t xml:space="preserve"> .</w:t>
      </w:r>
      <w:proofErr w:type="gramEnd"/>
    </w:p>
    <w:p w14:paraId="1907B7F3"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highlight w:val="yellow"/>
          <w:lang w:val="en-US"/>
        </w:rPr>
        <w:lastRenderedPageBreak/>
        <w:t>is an optimized implementation of gradient boosting that provides high computational efficiency and predictive accuracy. It incorporates regularization techniques to reduce overfitting.</w:t>
      </w:r>
    </w:p>
    <w:p w14:paraId="582896A7" w14:textId="77777777" w:rsidR="00925FB6" w:rsidRPr="00E24140" w:rsidRDefault="00925FB6">
      <w:pPr>
        <w:rPr>
          <w:lang w:val="en-US"/>
        </w:rPr>
      </w:pPr>
    </w:p>
    <w:p w14:paraId="28287968" w14:textId="37A9C6E3" w:rsidR="00925FB6" w:rsidRPr="00E24140" w:rsidRDefault="00E24140">
      <w:pPr>
        <w:jc w:val="both"/>
        <w:rPr>
          <w:rFonts w:ascii="Times New Roman" w:eastAsia="Times New Roman" w:hAnsi="Times New Roman" w:cs="Times New Roman"/>
          <w:b/>
          <w:bCs/>
          <w:sz w:val="28"/>
          <w:szCs w:val="28"/>
          <w:lang w:val="en-US"/>
        </w:rPr>
      </w:pPr>
      <w:r w:rsidRPr="00E24140">
        <w:rPr>
          <w:rFonts w:ascii="Times New Roman" w:eastAsia="Times New Roman" w:hAnsi="Times New Roman" w:cs="Times New Roman"/>
          <w:b/>
          <w:bCs/>
          <w:sz w:val="28"/>
          <w:szCs w:val="28"/>
          <w:highlight w:val="yellow"/>
          <w:lang w:val="en-US"/>
        </w:rPr>
        <w:t>Techniques with explanation, equation and graphs??</w:t>
      </w:r>
    </w:p>
    <w:p w14:paraId="33C66479" w14:textId="77777777" w:rsidR="00925FB6" w:rsidRPr="00E24140" w:rsidRDefault="00925FB6">
      <w:pPr>
        <w:spacing w:line="259" w:lineRule="auto"/>
        <w:jc w:val="both"/>
        <w:rPr>
          <w:rFonts w:ascii="Aptos" w:eastAsia="Aptos" w:hAnsi="Aptos" w:cs="Aptos"/>
          <w:sz w:val="28"/>
          <w:szCs w:val="28"/>
          <w:lang w:val="en-US"/>
        </w:rPr>
      </w:pPr>
    </w:p>
    <w:p w14:paraId="5D0939B1" w14:textId="77777777" w:rsidR="00925FB6" w:rsidRPr="00E24140" w:rsidRDefault="00925FB6">
      <w:pPr>
        <w:spacing w:line="259" w:lineRule="auto"/>
        <w:jc w:val="both"/>
        <w:rPr>
          <w:rFonts w:ascii="Aptos" w:eastAsia="Aptos" w:hAnsi="Aptos" w:cs="Aptos"/>
          <w:sz w:val="28"/>
          <w:szCs w:val="28"/>
          <w:lang w:val="en-US"/>
        </w:rPr>
      </w:pPr>
    </w:p>
    <w:p w14:paraId="45F71CEF" w14:textId="77777777" w:rsidR="00925FB6" w:rsidRPr="00E24140" w:rsidRDefault="00925FB6">
      <w:pPr>
        <w:spacing w:line="259" w:lineRule="auto"/>
        <w:jc w:val="both"/>
        <w:rPr>
          <w:rFonts w:ascii="Aptos" w:eastAsia="Aptos" w:hAnsi="Aptos" w:cs="Aptos"/>
          <w:sz w:val="28"/>
          <w:szCs w:val="28"/>
          <w:lang w:val="en-US"/>
        </w:rPr>
      </w:pPr>
    </w:p>
    <w:p w14:paraId="341DCA4D" w14:textId="77777777" w:rsidR="00925FB6" w:rsidRPr="00E24140" w:rsidRDefault="00925FB6">
      <w:pPr>
        <w:spacing w:line="259" w:lineRule="auto"/>
        <w:jc w:val="both"/>
        <w:rPr>
          <w:rFonts w:ascii="Aptos" w:eastAsia="Aptos" w:hAnsi="Aptos" w:cs="Aptos"/>
          <w:sz w:val="28"/>
          <w:szCs w:val="28"/>
          <w:lang w:val="en-US"/>
        </w:rPr>
      </w:pPr>
    </w:p>
    <w:p w14:paraId="75E6BEC4" w14:textId="77777777" w:rsidR="00925FB6" w:rsidRPr="00E24140" w:rsidRDefault="00000000">
      <w:pPr>
        <w:spacing w:line="259" w:lineRule="auto"/>
        <w:jc w:val="both"/>
        <w:rPr>
          <w:rFonts w:ascii="Aptos" w:eastAsia="Aptos" w:hAnsi="Aptos" w:cs="Aptos"/>
          <w:sz w:val="28"/>
          <w:szCs w:val="28"/>
          <w:lang w:val="en-US"/>
        </w:rPr>
      </w:pPr>
      <w:bookmarkStart w:id="6" w:name="_46izcix7autv" w:colFirst="0" w:colLast="0"/>
      <w:bookmarkEnd w:id="6"/>
      <w:r w:rsidRPr="00E24140">
        <w:rPr>
          <w:rFonts w:ascii="Times New Roman" w:eastAsia="Times New Roman" w:hAnsi="Times New Roman" w:cs="Times New Roman"/>
          <w:b/>
          <w:bCs/>
          <w:sz w:val="32"/>
          <w:szCs w:val="32"/>
          <w:lang w:val="en-US"/>
        </w:rPr>
        <w:t>2.3 Related work</w:t>
      </w:r>
    </w:p>
    <w:p w14:paraId="30315A64"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Several studies have applied machine learning techniques in agriculture and soil health analysis. These studies focused on different soil properties. While the results were promising, most of these studies focused on specific soil parameters rather than analyzing multiple soil health indicators together. This makes it important to review these studies to understand the existing research gap and current research trends.  </w:t>
      </w:r>
    </w:p>
    <w:p w14:paraId="70658B76" w14:textId="77777777" w:rsidR="00925FB6" w:rsidRPr="00E24140" w:rsidRDefault="00925FB6">
      <w:pPr>
        <w:jc w:val="both"/>
        <w:rPr>
          <w:rFonts w:ascii="Times New Roman" w:eastAsia="Times New Roman" w:hAnsi="Times New Roman" w:cs="Times New Roman"/>
          <w:sz w:val="28"/>
          <w:szCs w:val="28"/>
          <w:lang w:val="en-US"/>
        </w:rPr>
      </w:pPr>
    </w:p>
    <w:p w14:paraId="02A4259B" w14:textId="77777777" w:rsidR="00925FB6" w:rsidRPr="00E24140" w:rsidRDefault="00000000">
      <w:pPr>
        <w:jc w:val="both"/>
        <w:rPr>
          <w:rFonts w:ascii="Times New Roman" w:eastAsia="Times New Roman" w:hAnsi="Times New Roman" w:cs="Times New Roman"/>
          <w:sz w:val="28"/>
          <w:szCs w:val="28"/>
          <w:lang w:val="en-US"/>
        </w:rPr>
      </w:pPr>
      <w:r w:rsidRPr="00DA73E6">
        <w:rPr>
          <w:rFonts w:ascii="Times New Roman" w:eastAsia="Times New Roman" w:hAnsi="Times New Roman" w:cs="Times New Roman"/>
          <w:sz w:val="28"/>
          <w:szCs w:val="28"/>
          <w:highlight w:val="red"/>
          <w:lang w:val="en-US"/>
        </w:rPr>
        <w:t>1.</w:t>
      </w:r>
      <w:r w:rsidRPr="00E24140">
        <w:rPr>
          <w:rFonts w:ascii="Times New Roman" w:eastAsia="Times New Roman" w:hAnsi="Times New Roman" w:cs="Times New Roman"/>
          <w:sz w:val="28"/>
          <w:szCs w:val="28"/>
          <w:lang w:val="en-US"/>
        </w:rPr>
        <w:t xml:space="preserve"> 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w:t>
      </w:r>
      <w:proofErr w:type="gramStart"/>
      <w:r w:rsidRPr="00E24140">
        <w:rPr>
          <w:rFonts w:ascii="Times New Roman" w:eastAsia="Times New Roman" w:hAnsi="Times New Roman" w:cs="Times New Roman"/>
          <w:sz w:val="28"/>
          <w:szCs w:val="28"/>
          <w:lang w:val="en-US"/>
        </w:rPr>
        <w:t>only, and</w:t>
      </w:r>
      <w:proofErr w:type="gramEnd"/>
      <w:r w:rsidRPr="00E24140">
        <w:rPr>
          <w:rFonts w:ascii="Times New Roman" w:eastAsia="Times New Roman" w:hAnsi="Times New Roman" w:cs="Times New Roman"/>
          <w:sz w:val="28"/>
          <w:szCs w:val="28"/>
          <w:lang w:val="en-US"/>
        </w:rPr>
        <w:t xml:space="preserve"> did not analyze multiple soil health </w:t>
      </w:r>
      <w:proofErr w:type="gramStart"/>
      <w:r w:rsidRPr="00E24140">
        <w:rPr>
          <w:rFonts w:ascii="Times New Roman" w:eastAsia="Times New Roman" w:hAnsi="Times New Roman" w:cs="Times New Roman"/>
          <w:sz w:val="28"/>
          <w:szCs w:val="28"/>
          <w:lang w:val="en-US"/>
        </w:rPr>
        <w:t>indicators[</w:t>
      </w:r>
      <w:proofErr w:type="gramEnd"/>
      <w:r w:rsidRPr="00E24140">
        <w:rPr>
          <w:rFonts w:ascii="Times New Roman" w:eastAsia="Times New Roman" w:hAnsi="Times New Roman" w:cs="Times New Roman"/>
          <w:sz w:val="28"/>
          <w:szCs w:val="28"/>
          <w:lang w:val="en-US"/>
        </w:rPr>
        <w:t>7].</w:t>
      </w:r>
    </w:p>
    <w:p w14:paraId="6E4368F9" w14:textId="77777777" w:rsidR="00925FB6" w:rsidRPr="00E24140" w:rsidRDefault="00925FB6">
      <w:pPr>
        <w:jc w:val="both"/>
        <w:rPr>
          <w:rFonts w:ascii="Times New Roman" w:eastAsia="Times New Roman" w:hAnsi="Times New Roman" w:cs="Times New Roman"/>
          <w:sz w:val="28"/>
          <w:szCs w:val="28"/>
          <w:lang w:val="en-US"/>
        </w:rPr>
      </w:pPr>
    </w:p>
    <w:p w14:paraId="2B1F051B" w14:textId="77777777" w:rsidR="00925FB6" w:rsidRPr="00E24140" w:rsidRDefault="00925FB6">
      <w:pPr>
        <w:jc w:val="both"/>
        <w:rPr>
          <w:rFonts w:ascii="Times New Roman" w:eastAsia="Times New Roman" w:hAnsi="Times New Roman" w:cs="Times New Roman"/>
          <w:sz w:val="28"/>
          <w:szCs w:val="28"/>
          <w:lang w:val="en-US"/>
        </w:rPr>
      </w:pPr>
    </w:p>
    <w:p w14:paraId="6013B5E6"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2. </w:t>
      </w:r>
      <w:proofErr w:type="spellStart"/>
      <w:r w:rsidRPr="00E24140">
        <w:rPr>
          <w:rFonts w:ascii="Times New Roman" w:eastAsia="Times New Roman" w:hAnsi="Times New Roman" w:cs="Times New Roman"/>
          <w:sz w:val="28"/>
          <w:szCs w:val="28"/>
          <w:lang w:val="en-US"/>
        </w:rPr>
        <w:t>Saberioon</w:t>
      </w:r>
      <w:proofErr w:type="spellEnd"/>
      <w:r w:rsidRPr="00E24140">
        <w:rPr>
          <w:rFonts w:ascii="Times New Roman" w:eastAsia="Times New Roman" w:hAnsi="Times New Roman" w:cs="Times New Roman"/>
          <w:sz w:val="28"/>
          <w:szCs w:val="28"/>
          <w:lang w:val="en-US"/>
        </w:rPr>
        <w:t xml:space="preserve"> et al. (2024) focused on Enhancing soil organic carbon prediction by using deep learning techniques. The study used 11441 </w:t>
      </w:r>
      <w:proofErr w:type="gramStart"/>
      <w:r w:rsidRPr="00E24140">
        <w:rPr>
          <w:rFonts w:ascii="Times New Roman" w:eastAsia="Times New Roman" w:hAnsi="Times New Roman" w:cs="Times New Roman"/>
          <w:sz w:val="28"/>
          <w:szCs w:val="28"/>
          <w:lang w:val="en-US"/>
        </w:rPr>
        <w:t>samples  collected</w:t>
      </w:r>
      <w:proofErr w:type="gramEnd"/>
      <w:r w:rsidRPr="00E24140">
        <w:rPr>
          <w:rFonts w:ascii="Times New Roman" w:eastAsia="Times New Roman" w:hAnsi="Times New Roman" w:cs="Times New Roman"/>
          <w:sz w:val="28"/>
          <w:szCs w:val="28"/>
          <w:lang w:val="en-US"/>
        </w:rPr>
        <w:t xml:space="preserve"> from LUCAS Soil Database. The study compared several models, including One-Dimensional Convolutional Neural Network (1DCNN), Fully Connected Neural Network (FCNN), Stacked </w:t>
      </w:r>
      <w:proofErr w:type="spellStart"/>
      <w:r w:rsidRPr="00E24140">
        <w:rPr>
          <w:rFonts w:ascii="Times New Roman" w:eastAsia="Times New Roman" w:hAnsi="Times New Roman" w:cs="Times New Roman"/>
          <w:sz w:val="28"/>
          <w:szCs w:val="28"/>
          <w:lang w:val="en-US"/>
        </w:rPr>
        <w:t>AutoEncoder</w:t>
      </w:r>
      <w:proofErr w:type="spellEnd"/>
      <w:r w:rsidRPr="00E24140">
        <w:rPr>
          <w:rFonts w:ascii="Times New Roman" w:eastAsia="Times New Roman" w:hAnsi="Times New Roman" w:cs="Times New Roman"/>
          <w:sz w:val="28"/>
          <w:szCs w:val="28"/>
          <w:lang w:val="en-US"/>
        </w:rPr>
        <w:t xml:space="preserve"> (SAE), and Random Forest (RF) model was </w:t>
      </w:r>
      <w:proofErr w:type="gramStart"/>
      <w:r w:rsidRPr="00E24140">
        <w:rPr>
          <w:rFonts w:ascii="Times New Roman" w:eastAsia="Times New Roman" w:hAnsi="Times New Roman" w:cs="Times New Roman"/>
          <w:sz w:val="28"/>
          <w:szCs w:val="28"/>
          <w:lang w:val="en-US"/>
        </w:rPr>
        <w:t>implemented  for</w:t>
      </w:r>
      <w:proofErr w:type="gramEnd"/>
      <w:r w:rsidRPr="00E24140">
        <w:rPr>
          <w:rFonts w:ascii="Times New Roman" w:eastAsia="Times New Roman" w:hAnsi="Times New Roman" w:cs="Times New Roman"/>
          <w:sz w:val="28"/>
          <w:szCs w:val="28"/>
          <w:lang w:val="en-US"/>
        </w:rPr>
        <w:t xml:space="preserve"> comparison. The results showed that the SAE-1DCNN model achieved the best prediction performance with an R² value of 0.784 and an RMSE of 3.94. However, the study focused only on predicting Soil Organic </w:t>
      </w:r>
      <w:r w:rsidRPr="00E24140">
        <w:rPr>
          <w:rFonts w:ascii="Times New Roman" w:eastAsia="Times New Roman" w:hAnsi="Times New Roman" w:cs="Times New Roman"/>
          <w:sz w:val="28"/>
          <w:szCs w:val="28"/>
          <w:lang w:val="en-US"/>
        </w:rPr>
        <w:lastRenderedPageBreak/>
        <w:t xml:space="preserve">Carbon (SOC) and did </w:t>
      </w:r>
      <w:proofErr w:type="gramStart"/>
      <w:r w:rsidRPr="00E24140">
        <w:rPr>
          <w:rFonts w:ascii="Times New Roman" w:eastAsia="Times New Roman" w:hAnsi="Times New Roman" w:cs="Times New Roman"/>
          <w:sz w:val="28"/>
          <w:szCs w:val="28"/>
          <w:lang w:val="en-US"/>
        </w:rPr>
        <w:t>not  analyze</w:t>
      </w:r>
      <w:proofErr w:type="gramEnd"/>
      <w:r w:rsidRPr="00E24140">
        <w:rPr>
          <w:rFonts w:ascii="Times New Roman" w:eastAsia="Times New Roman" w:hAnsi="Times New Roman" w:cs="Times New Roman"/>
          <w:sz w:val="28"/>
          <w:szCs w:val="28"/>
          <w:lang w:val="en-US"/>
        </w:rPr>
        <w:t xml:space="preserve"> multiple soil health indicators affecting agricultural sustainability.[8]</w:t>
      </w:r>
    </w:p>
    <w:p w14:paraId="6F361144" w14:textId="77777777" w:rsidR="00925FB6" w:rsidRPr="00E24140" w:rsidRDefault="00925FB6">
      <w:pPr>
        <w:jc w:val="both"/>
        <w:rPr>
          <w:rFonts w:ascii="Times New Roman" w:eastAsia="Times New Roman" w:hAnsi="Times New Roman" w:cs="Times New Roman"/>
          <w:sz w:val="28"/>
          <w:szCs w:val="28"/>
          <w:lang w:val="en-US"/>
        </w:rPr>
      </w:pPr>
    </w:p>
    <w:p w14:paraId="0841604F" w14:textId="77777777" w:rsidR="00925FB6" w:rsidRPr="00E24140" w:rsidRDefault="00925FB6">
      <w:pPr>
        <w:jc w:val="both"/>
        <w:rPr>
          <w:rFonts w:ascii="Times New Roman" w:eastAsia="Times New Roman" w:hAnsi="Times New Roman" w:cs="Times New Roman"/>
          <w:sz w:val="28"/>
          <w:szCs w:val="28"/>
          <w:lang w:val="en-US"/>
        </w:rPr>
      </w:pPr>
    </w:p>
    <w:p w14:paraId="4F185AE4" w14:textId="77777777" w:rsidR="00925FB6" w:rsidRPr="00E24140" w:rsidRDefault="00925FB6">
      <w:pPr>
        <w:jc w:val="both"/>
        <w:rPr>
          <w:rFonts w:ascii="Times New Roman" w:eastAsia="Times New Roman" w:hAnsi="Times New Roman" w:cs="Times New Roman"/>
          <w:sz w:val="28"/>
          <w:szCs w:val="28"/>
          <w:lang w:val="en-US"/>
        </w:rPr>
      </w:pPr>
    </w:p>
    <w:p w14:paraId="7463AC66"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3.Omondiagbe et al. (2023) proposed an automated deep learning model for soil texture prediction. The study used Deep Convolutional Neural Networks (CNNs) with Adapted Population-Based Training (Adapted-PBT) and Bayesian Optimization to improve model performance. LUCAS Soil Library and the Kellogg Soil Survey Laboratory (KSSL) Used as a dataset. The result showed that the PBT model achieved the best prediction performance, with model efficiency coefficient (MEC) values of 0.90 for clay, 0.81 for sand, and 0.78 for silt. However, </w:t>
      </w:r>
      <w:proofErr w:type="gramStart"/>
      <w:r w:rsidRPr="00E24140">
        <w:rPr>
          <w:rFonts w:ascii="Times New Roman" w:eastAsia="Times New Roman" w:hAnsi="Times New Roman" w:cs="Times New Roman"/>
          <w:sz w:val="28"/>
          <w:szCs w:val="28"/>
          <w:lang w:val="en-US"/>
        </w:rPr>
        <w:t>The</w:t>
      </w:r>
      <w:proofErr w:type="gramEnd"/>
      <w:r w:rsidRPr="00E24140">
        <w:rPr>
          <w:rFonts w:ascii="Times New Roman" w:eastAsia="Times New Roman" w:hAnsi="Times New Roman" w:cs="Times New Roman"/>
          <w:sz w:val="28"/>
          <w:szCs w:val="28"/>
          <w:lang w:val="en-US"/>
        </w:rPr>
        <w:t xml:space="preserve"> study focused on predicting soil texture properties (sand, silt, and clay) and did not investigate other soil health indicators or their relationships.[9]</w:t>
      </w:r>
    </w:p>
    <w:p w14:paraId="2ED9C183" w14:textId="77777777" w:rsidR="00925FB6" w:rsidRPr="00E24140" w:rsidRDefault="00925FB6">
      <w:pPr>
        <w:jc w:val="both"/>
        <w:rPr>
          <w:rFonts w:ascii="Times New Roman" w:eastAsia="Times New Roman" w:hAnsi="Times New Roman" w:cs="Times New Roman"/>
          <w:sz w:val="28"/>
          <w:szCs w:val="28"/>
          <w:lang w:val="en-US"/>
        </w:rPr>
      </w:pPr>
    </w:p>
    <w:p w14:paraId="72E18D30" w14:textId="77777777" w:rsidR="00925FB6" w:rsidRPr="00E24140" w:rsidRDefault="00925FB6">
      <w:pPr>
        <w:jc w:val="both"/>
        <w:rPr>
          <w:rFonts w:ascii="Times New Roman" w:eastAsia="Times New Roman" w:hAnsi="Times New Roman" w:cs="Times New Roman"/>
          <w:sz w:val="28"/>
          <w:szCs w:val="28"/>
          <w:lang w:val="en-US"/>
        </w:rPr>
      </w:pPr>
    </w:p>
    <w:p w14:paraId="51F25908" w14:textId="77777777" w:rsidR="00925FB6" w:rsidRPr="00E24140" w:rsidRDefault="00925FB6">
      <w:pPr>
        <w:jc w:val="both"/>
        <w:rPr>
          <w:rFonts w:ascii="Times New Roman" w:eastAsia="Times New Roman" w:hAnsi="Times New Roman" w:cs="Times New Roman"/>
          <w:sz w:val="28"/>
          <w:szCs w:val="28"/>
          <w:lang w:val="en-US"/>
        </w:rPr>
      </w:pPr>
    </w:p>
    <w:p w14:paraId="594E65A4" w14:textId="77777777" w:rsidR="00925FB6" w:rsidRPr="00E24140" w:rsidRDefault="00925FB6">
      <w:pPr>
        <w:jc w:val="both"/>
        <w:rPr>
          <w:rFonts w:ascii="Times New Roman" w:eastAsia="Times New Roman" w:hAnsi="Times New Roman" w:cs="Times New Roman"/>
          <w:sz w:val="28"/>
          <w:szCs w:val="28"/>
          <w:lang w:val="en-US"/>
        </w:rPr>
      </w:pPr>
    </w:p>
    <w:p w14:paraId="2F9E2756"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4.Zhai et al. (2024) focused on simultaneously predicting multiple soil properties by a partially shared multi-task learning model (PS-MTL-LUCAS). The study employed a multi-task deep learning architecture combined with </w:t>
      </w:r>
      <w:proofErr w:type="spellStart"/>
      <w:r w:rsidRPr="00E24140">
        <w:rPr>
          <w:rFonts w:ascii="Times New Roman" w:eastAsia="Times New Roman" w:hAnsi="Times New Roman" w:cs="Times New Roman"/>
          <w:sz w:val="28"/>
          <w:szCs w:val="28"/>
          <w:lang w:val="en-US"/>
        </w:rPr>
        <w:t>SHapley</w:t>
      </w:r>
      <w:proofErr w:type="spellEnd"/>
      <w:r w:rsidRPr="00E24140">
        <w:rPr>
          <w:rFonts w:ascii="Times New Roman" w:eastAsia="Times New Roman" w:hAnsi="Times New Roman" w:cs="Times New Roman"/>
          <w:sz w:val="28"/>
          <w:szCs w:val="28"/>
          <w:lang w:val="en-US"/>
        </w:rPr>
        <w:t xml:space="preserve"> Additive </w:t>
      </w:r>
      <w:proofErr w:type="spellStart"/>
      <w:r w:rsidRPr="00E24140">
        <w:rPr>
          <w:rFonts w:ascii="Times New Roman" w:eastAsia="Times New Roman" w:hAnsi="Times New Roman" w:cs="Times New Roman"/>
          <w:sz w:val="28"/>
          <w:szCs w:val="28"/>
          <w:lang w:val="en-US"/>
        </w:rPr>
        <w:t>exPlanations</w:t>
      </w:r>
      <w:proofErr w:type="spellEnd"/>
      <w:r w:rsidRPr="00E24140">
        <w:rPr>
          <w:rFonts w:ascii="Times New Roman" w:eastAsia="Times New Roman" w:hAnsi="Times New Roman" w:cs="Times New Roman"/>
          <w:sz w:val="28"/>
          <w:szCs w:val="28"/>
          <w:lang w:val="en-US"/>
        </w:rPr>
        <w:t xml:space="preserve"> (SHAP) to improve prediction performance and interpret important spectral features. LUCAS Topsoil Dataset (2009) was used to predict seven soil properties, including pH, nitrogen (N), phosphorus (P), potassium (K), cation exchange capacity (CEC), organic carbon (OC), and calcium carbonate (</w:t>
      </w:r>
      <w:proofErr w:type="spellStart"/>
      <w:r w:rsidRPr="00E24140">
        <w:rPr>
          <w:rFonts w:ascii="Times New Roman" w:eastAsia="Times New Roman" w:hAnsi="Times New Roman" w:cs="Times New Roman"/>
          <w:sz w:val="28"/>
          <w:szCs w:val="28"/>
          <w:lang w:val="en-US"/>
        </w:rPr>
        <w:t>CaCO</w:t>
      </w:r>
      <w:proofErr w:type="spellEnd"/>
      <w:r w:rsidRPr="00E24140">
        <w:rPr>
          <w:rFonts w:ascii="Times New Roman" w:eastAsia="Times New Roman" w:hAnsi="Times New Roman" w:cs="Times New Roman"/>
          <w:sz w:val="28"/>
          <w:szCs w:val="28"/>
          <w:lang w:val="en-US"/>
        </w:rPr>
        <w:t xml:space="preserve">₃). The results showed high prediction performance, achieving R² values of 0.945, 0.936, 0.413, 0.624, 0.837, 0.952, and 0.956 for pH, N, P, K, CEC, OC, and </w:t>
      </w:r>
      <w:proofErr w:type="spellStart"/>
      <w:r w:rsidRPr="00E24140">
        <w:rPr>
          <w:rFonts w:ascii="Times New Roman" w:eastAsia="Times New Roman" w:hAnsi="Times New Roman" w:cs="Times New Roman"/>
          <w:sz w:val="28"/>
          <w:szCs w:val="28"/>
          <w:lang w:val="en-US"/>
        </w:rPr>
        <w:t>CaCO</w:t>
      </w:r>
      <w:proofErr w:type="spellEnd"/>
      <w:r w:rsidRPr="00E24140">
        <w:rPr>
          <w:rFonts w:ascii="Times New Roman" w:eastAsia="Times New Roman" w:hAnsi="Times New Roman" w:cs="Times New Roman"/>
          <w:sz w:val="28"/>
          <w:szCs w:val="28"/>
          <w:lang w:val="en-US"/>
        </w:rPr>
        <w:t xml:space="preserve">₃, respectively. However, the model was evaluated only on the LUCAS Topsoil Dataset using Vis–NIR spectroscopy </w:t>
      </w:r>
      <w:proofErr w:type="gramStart"/>
      <w:r w:rsidRPr="00E24140">
        <w:rPr>
          <w:rFonts w:ascii="Times New Roman" w:eastAsia="Times New Roman" w:hAnsi="Times New Roman" w:cs="Times New Roman"/>
          <w:sz w:val="28"/>
          <w:szCs w:val="28"/>
          <w:lang w:val="en-US"/>
        </w:rPr>
        <w:t>data, and</w:t>
      </w:r>
      <w:proofErr w:type="gramEnd"/>
      <w:r w:rsidRPr="00E24140">
        <w:rPr>
          <w:rFonts w:ascii="Times New Roman" w:eastAsia="Times New Roman" w:hAnsi="Times New Roman" w:cs="Times New Roman"/>
          <w:sz w:val="28"/>
          <w:szCs w:val="28"/>
          <w:lang w:val="en-US"/>
        </w:rPr>
        <w:t xml:space="preserve"> did not evaluate other soil datasets or under real field conditions.[10]</w:t>
      </w:r>
    </w:p>
    <w:p w14:paraId="6157D127" w14:textId="77777777" w:rsidR="00925FB6" w:rsidRPr="00E24140" w:rsidRDefault="00925FB6">
      <w:pPr>
        <w:jc w:val="both"/>
        <w:rPr>
          <w:rFonts w:ascii="Times New Roman" w:eastAsia="Times New Roman" w:hAnsi="Times New Roman" w:cs="Times New Roman"/>
          <w:sz w:val="28"/>
          <w:szCs w:val="28"/>
          <w:lang w:val="en-US"/>
        </w:rPr>
      </w:pPr>
    </w:p>
    <w:p w14:paraId="00FFA6E1" w14:textId="77777777" w:rsidR="00925FB6" w:rsidRPr="00E24140" w:rsidRDefault="00925FB6">
      <w:pPr>
        <w:jc w:val="both"/>
        <w:rPr>
          <w:rFonts w:ascii="Times New Roman" w:eastAsia="Times New Roman" w:hAnsi="Times New Roman" w:cs="Times New Roman"/>
          <w:sz w:val="28"/>
          <w:szCs w:val="28"/>
          <w:lang w:val="en-US"/>
        </w:rPr>
      </w:pPr>
    </w:p>
    <w:p w14:paraId="6AB1B3D1"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5.Piccoli et al. (2023) proposed an adaptive deep neural architecture for the prediction of multiple soil characteristics from the analysis of hyperspectral signatures. The study used the LUCAS soil dataset and a simulated PRISMA hyperspectral dataset to evaluate the model. The model relies on a flexible neural </w:t>
      </w:r>
      <w:r w:rsidRPr="00E24140">
        <w:rPr>
          <w:rFonts w:ascii="Times New Roman" w:eastAsia="Times New Roman" w:hAnsi="Times New Roman" w:cs="Times New Roman"/>
          <w:sz w:val="28"/>
          <w:szCs w:val="28"/>
          <w:lang w:val="en-US"/>
        </w:rPr>
        <w:lastRenderedPageBreak/>
        <w:t xml:space="preserve">architecture able to automatically adapt to the spectral library during analysis and allows for backtracking the spectral bands that </w:t>
      </w:r>
      <w:proofErr w:type="gramStart"/>
      <w:r w:rsidRPr="00E24140">
        <w:rPr>
          <w:rFonts w:ascii="Times New Roman" w:eastAsia="Times New Roman" w:hAnsi="Times New Roman" w:cs="Times New Roman"/>
          <w:sz w:val="28"/>
          <w:szCs w:val="28"/>
          <w:lang w:val="en-US"/>
        </w:rPr>
        <w:t>most contribute</w:t>
      </w:r>
      <w:proofErr w:type="gramEnd"/>
      <w:r w:rsidRPr="00E24140">
        <w:rPr>
          <w:rFonts w:ascii="Times New Roman" w:eastAsia="Times New Roman" w:hAnsi="Times New Roman" w:cs="Times New Roman"/>
          <w:sz w:val="28"/>
          <w:szCs w:val="28"/>
          <w:lang w:val="en-US"/>
        </w:rPr>
        <w:t xml:space="preserve"> to the prediction of a given variable. The results showed that the model achieves an overall R² of ~ 0.75. In detail, R² values exceeding 0.90 for pH and </w:t>
      </w:r>
      <w:proofErr w:type="spellStart"/>
      <w:r w:rsidRPr="00E24140">
        <w:rPr>
          <w:rFonts w:ascii="Times New Roman" w:eastAsia="Times New Roman" w:hAnsi="Times New Roman" w:cs="Times New Roman"/>
          <w:sz w:val="28"/>
          <w:szCs w:val="28"/>
          <w:lang w:val="en-US"/>
        </w:rPr>
        <w:t>CaCO</w:t>
      </w:r>
      <w:proofErr w:type="spellEnd"/>
      <w:r w:rsidRPr="00E24140">
        <w:rPr>
          <w:rFonts w:ascii="Times New Roman" w:eastAsia="Times New Roman" w:hAnsi="Times New Roman" w:cs="Times New Roman"/>
          <w:sz w:val="28"/>
          <w:szCs w:val="28"/>
          <w:lang w:val="en-US"/>
        </w:rPr>
        <w:t>₃, while organic carbon, nitrogen, clay, sand, silt, and cation exchange capacity achieved R² values between 0.70 and 0.89. However, the study relied mainly on hyperspectral information and did not include additional environmental or management factors.[11]</w:t>
      </w:r>
    </w:p>
    <w:p w14:paraId="3E4C4DF7" w14:textId="77777777" w:rsidR="00925FB6" w:rsidRPr="00E24140" w:rsidRDefault="00925FB6">
      <w:pPr>
        <w:jc w:val="both"/>
        <w:rPr>
          <w:rFonts w:ascii="Times New Roman" w:eastAsia="Times New Roman" w:hAnsi="Times New Roman" w:cs="Times New Roman"/>
          <w:sz w:val="28"/>
          <w:szCs w:val="28"/>
          <w:lang w:val="en-US"/>
        </w:rPr>
      </w:pPr>
    </w:p>
    <w:p w14:paraId="1057D766" w14:textId="7DBF7708"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6.Liu and Ma (2024) focused on predicting soil field capacity (FC) and permanent wilting point (PWP) based on parameters obtained from the </w:t>
      </w:r>
      <w:proofErr w:type="spellStart"/>
      <w:r w:rsidRPr="00E24140">
        <w:rPr>
          <w:rFonts w:ascii="Times New Roman" w:eastAsia="Times New Roman" w:hAnsi="Times New Roman" w:cs="Times New Roman"/>
          <w:sz w:val="28"/>
          <w:szCs w:val="28"/>
          <w:lang w:val="en-US"/>
        </w:rPr>
        <w:t>WoSIS</w:t>
      </w:r>
      <w:proofErr w:type="spellEnd"/>
      <w:r w:rsidRPr="00E24140">
        <w:rPr>
          <w:rFonts w:ascii="Times New Roman" w:eastAsia="Times New Roman" w:hAnsi="Times New Roman" w:cs="Times New Roman"/>
          <w:sz w:val="28"/>
          <w:szCs w:val="28"/>
          <w:lang w:val="en-US"/>
        </w:rPr>
        <w:t xml:space="preserve"> database. The study used artificial neural network (ANN) and gene-expression programming (GEP) algorithms to predict the soil hydraulic </w:t>
      </w:r>
      <w:proofErr w:type="gramStart"/>
      <w:r w:rsidRPr="00E24140">
        <w:rPr>
          <w:rFonts w:ascii="Times New Roman" w:eastAsia="Times New Roman" w:hAnsi="Times New Roman" w:cs="Times New Roman"/>
          <w:sz w:val="28"/>
          <w:szCs w:val="28"/>
          <w:lang w:val="en-US"/>
        </w:rPr>
        <w:t>properties .</w:t>
      </w:r>
      <w:proofErr w:type="gramEnd"/>
      <w:r w:rsidRPr="00E24140">
        <w:rPr>
          <w:rFonts w:ascii="Times New Roman" w:eastAsia="Times New Roman" w:hAnsi="Times New Roman" w:cs="Times New Roman"/>
          <w:sz w:val="28"/>
          <w:szCs w:val="28"/>
          <w:lang w:val="en-US"/>
        </w:rPr>
        <w:t xml:space="preserve"> The results showed that the ANN model achieved the best performance for PWP prediction with a normalized root mean square error (NRMSE) of 19.9%, while the GEP model performed best for FC prediction with an NRMSE of 29.9%. In addition, the mean absolute error (MAE) was reduced by 51.54% for the FC and 56.38% for the PWP by the ANN model, compared with the conventional linear models. However, the study focused only on soil hydraulic properties and did not analyze multiple soil health indicators that affect agricultural sustainability. [12]</w:t>
      </w:r>
      <w:r w:rsidR="00DA73E6">
        <w:rPr>
          <w:rFonts w:ascii="Times New Roman" w:eastAsia="Times New Roman" w:hAnsi="Times New Roman" w:cs="Times New Roman"/>
          <w:sz w:val="28"/>
          <w:szCs w:val="28"/>
          <w:lang w:val="en-US"/>
        </w:rPr>
        <w:t xml:space="preserve"> </w:t>
      </w:r>
    </w:p>
    <w:p w14:paraId="14EF0F4B" w14:textId="77777777" w:rsidR="00925FB6" w:rsidRPr="00E24140" w:rsidRDefault="00925FB6">
      <w:pPr>
        <w:jc w:val="both"/>
        <w:rPr>
          <w:rFonts w:ascii="Times New Roman" w:eastAsia="Times New Roman" w:hAnsi="Times New Roman" w:cs="Times New Roman"/>
          <w:sz w:val="28"/>
          <w:szCs w:val="28"/>
          <w:lang w:val="en-US"/>
        </w:rPr>
      </w:pPr>
    </w:p>
    <w:p w14:paraId="322A5C4E" w14:textId="77777777" w:rsidR="00925FB6" w:rsidRPr="00E24140" w:rsidRDefault="00000000">
      <w:pPr>
        <w:jc w:val="both"/>
        <w:rPr>
          <w:rFonts w:ascii="Times New Roman" w:eastAsia="Times New Roman" w:hAnsi="Times New Roman" w:cs="Times New Roman"/>
          <w:sz w:val="28"/>
          <w:szCs w:val="28"/>
          <w:lang w:val="en-US"/>
        </w:rPr>
      </w:pPr>
      <w:hyperlink r:id="rId10">
        <w:r w:rsidRPr="00E24140">
          <w:rPr>
            <w:rFonts w:ascii="Times New Roman" w:eastAsia="Times New Roman" w:hAnsi="Times New Roman" w:cs="Times New Roman"/>
            <w:sz w:val="28"/>
            <w:szCs w:val="28"/>
            <w:lang w:val="en-US"/>
          </w:rPr>
          <w:t xml:space="preserve">7. </w:t>
        </w:r>
      </w:hyperlink>
      <w:r w:rsidRPr="00E24140">
        <w:rPr>
          <w:rFonts w:ascii="Times New Roman" w:eastAsia="Times New Roman" w:hAnsi="Times New Roman" w:cs="Times New Roman"/>
          <w:sz w:val="28"/>
          <w:szCs w:val="28"/>
          <w:lang w:val="en-US"/>
        </w:rPr>
        <w:t xml:space="preserve">Liu et al. (2023) investigated the prediction of Soil Organic Carbon (SOC) by using the Visible and Near Infrared Diffuse Reflectance Spectroscopy (Vis-NIR DRS) tool. The study used the LUCAS EU-wide Topsoil Database for comparing several prediction approaches, including Global Partial Least Squares Regression (PLSR), Local PLSR, k-means clustering with PLSR, and hierarchical clustering with PLSR. The results showed that the best results were obtained for the local PLSR approach with R2 = 0.75, root mean squared error of prediction (RMSEP) = 13.38 g/kg and ratio of performance to interquartile range (RPIQ) = 2.846, but the algorithm running time was 30.05 s. Similar results were obtained for the k-means clustering method with R2 = 0.75, RMSEP = 14.61 g/kg and RPIQ = 2.844, at only 4.52 s. However, the study focused only on Soil Organic Carbon prediction while the proposed research aims to analyze multiple soil health indicators to better understand their contribution to sustainable agriculture. [13] </w:t>
      </w:r>
    </w:p>
    <w:p w14:paraId="1E23EEAF" w14:textId="77777777" w:rsidR="00925FB6" w:rsidRPr="00E24140" w:rsidRDefault="00925FB6">
      <w:pPr>
        <w:jc w:val="both"/>
        <w:rPr>
          <w:rFonts w:ascii="Times New Roman" w:eastAsia="Times New Roman" w:hAnsi="Times New Roman" w:cs="Times New Roman"/>
          <w:sz w:val="28"/>
          <w:szCs w:val="28"/>
          <w:lang w:val="en-US"/>
        </w:rPr>
      </w:pPr>
    </w:p>
    <w:p w14:paraId="63887AF3"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8. Ghahremani et al. (2026) introduced a high-resolution (30 m) CONUS SIC map using machine learning (ML) models trained on the ISRIC World Soil </w:t>
      </w:r>
      <w:r w:rsidRPr="00E24140">
        <w:rPr>
          <w:rFonts w:ascii="Times New Roman" w:eastAsia="Times New Roman" w:hAnsi="Times New Roman" w:cs="Times New Roman"/>
          <w:sz w:val="28"/>
          <w:szCs w:val="28"/>
          <w:lang w:val="en-US"/>
        </w:rPr>
        <w:lastRenderedPageBreak/>
        <w:t>Information Service (</w:t>
      </w:r>
      <w:proofErr w:type="spellStart"/>
      <w:r w:rsidRPr="00E24140">
        <w:rPr>
          <w:rFonts w:ascii="Times New Roman" w:eastAsia="Times New Roman" w:hAnsi="Times New Roman" w:cs="Times New Roman"/>
          <w:sz w:val="28"/>
          <w:szCs w:val="28"/>
          <w:lang w:val="en-US"/>
        </w:rPr>
        <w:t>WoSIS</w:t>
      </w:r>
      <w:proofErr w:type="spellEnd"/>
      <w:r w:rsidRPr="00E24140">
        <w:rPr>
          <w:rFonts w:ascii="Times New Roman" w:eastAsia="Times New Roman" w:hAnsi="Times New Roman" w:cs="Times New Roman"/>
          <w:sz w:val="28"/>
          <w:szCs w:val="28"/>
          <w:lang w:val="en-US"/>
        </w:rPr>
        <w:t xml:space="preserve">) database together with climate and land surface variables. Two machine learning models, Random Forest Regression (RFR) and Random Forest Classification (RFC), were employed to predict Soil Inorganic Carbon (SIC) distribution. The results showed that the Random Forest Regression model achieved the best performance with an RMSE of 15 kg/m², while the Random Forest Classification model achieved a classification accuracy of 0.56. The </w:t>
      </w:r>
      <w:proofErr w:type="gramStart"/>
      <w:r w:rsidRPr="00E24140">
        <w:rPr>
          <w:rFonts w:ascii="Times New Roman" w:eastAsia="Times New Roman" w:hAnsi="Times New Roman" w:cs="Times New Roman"/>
          <w:sz w:val="28"/>
          <w:szCs w:val="28"/>
          <w:lang w:val="en-US"/>
        </w:rPr>
        <w:t>study  also</w:t>
      </w:r>
      <w:proofErr w:type="gramEnd"/>
      <w:r w:rsidRPr="00E24140">
        <w:rPr>
          <w:rFonts w:ascii="Times New Roman" w:eastAsia="Times New Roman" w:hAnsi="Times New Roman" w:cs="Times New Roman"/>
          <w:sz w:val="28"/>
          <w:szCs w:val="28"/>
          <w:lang w:val="en-US"/>
        </w:rPr>
        <w:t xml:space="preserve"> identifies soil pH as the most influential predictor in the formation of these carbon-rich soils. However, the study focused on mapping soil inorganic carbon while the proposed research aims to analyze multiple soil health indicators to better understand their contribution to sustainable agriculture.[14] </w:t>
      </w:r>
    </w:p>
    <w:p w14:paraId="05E1B225" w14:textId="77777777" w:rsidR="00925FB6" w:rsidRPr="00E24140" w:rsidRDefault="00925FB6">
      <w:pPr>
        <w:jc w:val="both"/>
        <w:rPr>
          <w:rFonts w:ascii="Times New Roman" w:eastAsia="Times New Roman" w:hAnsi="Times New Roman" w:cs="Times New Roman"/>
          <w:sz w:val="28"/>
          <w:szCs w:val="28"/>
          <w:lang w:val="en-US"/>
        </w:rPr>
      </w:pPr>
    </w:p>
    <w:p w14:paraId="3E7BDE34"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9.Ramcharan et al. (2017) described a method to develop a soil bulk density </w:t>
      </w:r>
      <w:proofErr w:type="spellStart"/>
      <w:r w:rsidRPr="00E24140">
        <w:rPr>
          <w:rFonts w:ascii="Times New Roman" w:eastAsia="Times New Roman" w:hAnsi="Times New Roman" w:cs="Times New Roman"/>
          <w:sz w:val="28"/>
          <w:szCs w:val="28"/>
          <w:lang w:val="en-US"/>
        </w:rPr>
        <w:t>pedotransfer</w:t>
      </w:r>
      <w:proofErr w:type="spellEnd"/>
      <w:r w:rsidRPr="00E24140">
        <w:rPr>
          <w:rFonts w:ascii="Times New Roman" w:eastAsia="Times New Roman" w:hAnsi="Times New Roman" w:cs="Times New Roman"/>
          <w:sz w:val="28"/>
          <w:szCs w:val="28"/>
          <w:lang w:val="en-US"/>
        </w:rPr>
        <w:t xml:space="preserve"> function (PTF) using the Random Forest. The study used 45,818 soil horizons </w:t>
      </w:r>
      <w:proofErr w:type="gramStart"/>
      <w:r w:rsidRPr="00E24140">
        <w:rPr>
          <w:rFonts w:ascii="Times New Roman" w:eastAsia="Times New Roman" w:hAnsi="Times New Roman" w:cs="Times New Roman"/>
          <w:sz w:val="28"/>
          <w:szCs w:val="28"/>
          <w:lang w:val="en-US"/>
        </w:rPr>
        <w:t>extracted  from</w:t>
      </w:r>
      <w:proofErr w:type="gramEnd"/>
      <w:r w:rsidRPr="00E24140">
        <w:rPr>
          <w:rFonts w:ascii="Times New Roman" w:eastAsia="Times New Roman" w:hAnsi="Times New Roman" w:cs="Times New Roman"/>
          <w:sz w:val="28"/>
          <w:szCs w:val="28"/>
          <w:lang w:val="en-US"/>
        </w:rPr>
        <w:t xml:space="preserve"> the publicly available National Cooperative Soil Survey (NCSS) Soil Characterization Database in the United States.  The data included surficial materials and hierarchical ecosystem land classifications. The results of a five-fold cross-validation showed that the model root mean squared prediction error (RMSPE) was 0.13 g cm–3 in average, while the mean prediction error (MPE) was –0.001 g cm–3.  In addition, the PTF were used with soil organic carbon (SOC) stocks to fill in data gaps for volumetric assessments. However, </w:t>
      </w:r>
      <w:proofErr w:type="gramStart"/>
      <w:r w:rsidRPr="00E24140">
        <w:rPr>
          <w:rFonts w:ascii="Times New Roman" w:eastAsia="Times New Roman" w:hAnsi="Times New Roman" w:cs="Times New Roman"/>
          <w:sz w:val="28"/>
          <w:szCs w:val="28"/>
          <w:lang w:val="en-US"/>
        </w:rPr>
        <w:t>The</w:t>
      </w:r>
      <w:proofErr w:type="gramEnd"/>
      <w:r w:rsidRPr="00E24140">
        <w:rPr>
          <w:rFonts w:ascii="Times New Roman" w:eastAsia="Times New Roman" w:hAnsi="Times New Roman" w:cs="Times New Roman"/>
          <w:sz w:val="28"/>
          <w:szCs w:val="28"/>
          <w:lang w:val="en-US"/>
        </w:rPr>
        <w:t xml:space="preserve"> study focused on predicting soil bulk density only and did not analyze multiple soil health indicators or evaluate their relationships. [15] </w:t>
      </w:r>
    </w:p>
    <w:p w14:paraId="3108438A" w14:textId="77777777" w:rsidR="00925FB6" w:rsidRPr="00E24140" w:rsidRDefault="00925FB6">
      <w:pPr>
        <w:jc w:val="both"/>
        <w:rPr>
          <w:rFonts w:ascii="Times New Roman" w:eastAsia="Times New Roman" w:hAnsi="Times New Roman" w:cs="Times New Roman"/>
          <w:sz w:val="28"/>
          <w:szCs w:val="28"/>
          <w:lang w:val="en-US"/>
        </w:rPr>
      </w:pPr>
    </w:p>
    <w:p w14:paraId="2513C606"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10.Sun et al. (2026) proposed a self-supervised multi-fidelity learning framework for predicting multiple soil properties from spectral information. The study used the data that sourced from the USDA Natural Resources Conservation Service National Soil Survey Center Kellogg Soil Survey Laboratory (USDA-NRCS-NSSC-KSSL) database, a paired NIR–MIR dataset, and the North American Proficiency Testing (NAPT) dataset. The proposed framework combined Self-Supervised Learning (SSL) with a Multi-Layer Perceptron (MLP) and compared its performance with Partial Least Squares Regression (PLSR) and conventional MLP models. The results showed that the MIR-SSL-MLP model achieved the best performance for most soil properties, obtaining R² values of 0.95 for total carbon, 0.91 for total nitrogen, 0.93 for estimated organic carbon, and 0.79 for </w:t>
      </w:r>
      <w:proofErr w:type="spellStart"/>
      <w:r w:rsidRPr="00E24140">
        <w:rPr>
          <w:rFonts w:ascii="Times New Roman" w:eastAsia="Times New Roman" w:hAnsi="Times New Roman" w:cs="Times New Roman"/>
          <w:sz w:val="28"/>
          <w:szCs w:val="28"/>
          <w:lang w:val="en-US"/>
        </w:rPr>
        <w:t>pH.</w:t>
      </w:r>
      <w:proofErr w:type="spellEnd"/>
      <w:r w:rsidRPr="00E24140">
        <w:rPr>
          <w:rFonts w:ascii="Times New Roman" w:eastAsia="Times New Roman" w:hAnsi="Times New Roman" w:cs="Times New Roman"/>
          <w:sz w:val="28"/>
          <w:szCs w:val="28"/>
          <w:lang w:val="en-US"/>
        </w:rPr>
        <w:t xml:space="preserve"> However, the proposed framework relied mainly on soil spectral datasets and did not integrate environmental or remote sensing variables for soil health assessment. [16] </w:t>
      </w:r>
    </w:p>
    <w:p w14:paraId="02A09333" w14:textId="77777777" w:rsidR="00925FB6" w:rsidRPr="00E24140" w:rsidRDefault="00925FB6">
      <w:pPr>
        <w:jc w:val="both"/>
        <w:rPr>
          <w:rFonts w:ascii="Times New Roman" w:eastAsia="Times New Roman" w:hAnsi="Times New Roman" w:cs="Times New Roman"/>
          <w:sz w:val="28"/>
          <w:szCs w:val="28"/>
          <w:lang w:val="en-US"/>
        </w:rPr>
      </w:pPr>
    </w:p>
    <w:p w14:paraId="653BB5C9" w14:textId="77777777" w:rsidR="00925FB6" w:rsidRPr="00E24140" w:rsidRDefault="00925FB6">
      <w:pPr>
        <w:jc w:val="both"/>
        <w:rPr>
          <w:rFonts w:ascii="Times New Roman" w:eastAsia="Times New Roman" w:hAnsi="Times New Roman" w:cs="Times New Roman"/>
          <w:sz w:val="28"/>
          <w:szCs w:val="28"/>
          <w:lang w:val="en-US"/>
        </w:rPr>
      </w:pPr>
    </w:p>
    <w:p w14:paraId="3EB9CAF2"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11. Rahmani et al. (2022) developed digital maps of soil organic matter (SOM) and cation exchange capacity (CEC) using LiDAR-derived terrain attributes and compare the prediction accuracy of SOM and CEC maps created by universal kriging, Cubist, and random forest with Soil Survey Geographic (SSURGO) database. All models performed similarly for both SOM and CEC. With R² values ranging from 0.44 to 0.45 for SOM and from 0.39 to 0.44 for CEC. However, the study focused on mapping two soil properties within a local study area and did not investigate multiple soil health indicators or employ large-scale global soil datasets relevant to agricultural sustainability.[17]</w:t>
      </w:r>
    </w:p>
    <w:p w14:paraId="78AB781B" w14:textId="77777777" w:rsidR="00925FB6" w:rsidRPr="00E24140" w:rsidRDefault="00925FB6">
      <w:pPr>
        <w:jc w:val="both"/>
        <w:rPr>
          <w:rFonts w:ascii="Times New Roman" w:eastAsia="Times New Roman" w:hAnsi="Times New Roman" w:cs="Times New Roman"/>
          <w:sz w:val="28"/>
          <w:szCs w:val="28"/>
          <w:lang w:val="en-US"/>
        </w:rPr>
      </w:pPr>
    </w:p>
    <w:p w14:paraId="652BADF9"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12. Nauman et al. (2024) developed predictive digital soil property maps for the conterminous United States using a Random Forest-based digital soil mapping framework with hybrid training sets. The study integrated publicly available datasets, including the National Cooperative Soil Survey (NCSS) Soil Characterization Database, the Soil Survey Geographic Database (SSURGO), and the National Soil Information System (NASIS), to generate 100 m resolution maps for 20 soil properties, including various textural fractions, physical parameters, chemical parameters, carbon, and depth to restrictions. A hybrid training strategy helped increase training data by roughly 10-fold over previous similar studies.  Model performance varied considerably across properties, depths, training data types, and validation approaches. The developed models achieved generally strong prediction performance, with R² values ranging between 0.5 and 0.7 under cross-validation. However, the study focused on digital soil mapping for the United States and did not investigate the relationships among multiple soil health indicators for agricultural sustainability.[18]</w:t>
      </w:r>
    </w:p>
    <w:p w14:paraId="57BE278F" w14:textId="77777777" w:rsidR="00925FB6" w:rsidRPr="00E24140" w:rsidRDefault="00925FB6">
      <w:pPr>
        <w:jc w:val="both"/>
        <w:rPr>
          <w:rFonts w:ascii="Times New Roman" w:eastAsia="Times New Roman" w:hAnsi="Times New Roman" w:cs="Times New Roman"/>
          <w:sz w:val="28"/>
          <w:szCs w:val="28"/>
          <w:lang w:val="en-US"/>
        </w:rPr>
      </w:pPr>
    </w:p>
    <w:p w14:paraId="35008DB0"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13. Kassai et al. (2025) developed </w:t>
      </w:r>
      <w:proofErr w:type="spellStart"/>
      <w:r w:rsidRPr="00E24140">
        <w:rPr>
          <w:rFonts w:ascii="Times New Roman" w:eastAsia="Times New Roman" w:hAnsi="Times New Roman" w:cs="Times New Roman"/>
          <w:sz w:val="28"/>
          <w:szCs w:val="28"/>
          <w:lang w:val="en-US"/>
        </w:rPr>
        <w:t>pedotransfer</w:t>
      </w:r>
      <w:proofErr w:type="spellEnd"/>
      <w:r w:rsidRPr="00E24140">
        <w:rPr>
          <w:rFonts w:ascii="Times New Roman" w:eastAsia="Times New Roman" w:hAnsi="Times New Roman" w:cs="Times New Roman"/>
          <w:sz w:val="28"/>
          <w:szCs w:val="28"/>
          <w:lang w:val="en-US"/>
        </w:rPr>
        <w:t xml:space="preserve"> functions (PTFs) to compute the particle size distribution from the soil properties. The study utilized the publicly available NATASA database, which contains 1,372 soil profiles, while the Hungarian Detailed Soil </w:t>
      </w:r>
      <w:proofErr w:type="spellStart"/>
      <w:r w:rsidRPr="00E24140">
        <w:rPr>
          <w:rFonts w:ascii="Times New Roman" w:eastAsia="Times New Roman" w:hAnsi="Times New Roman" w:cs="Times New Roman"/>
          <w:sz w:val="28"/>
          <w:szCs w:val="28"/>
          <w:lang w:val="en-US"/>
        </w:rPr>
        <w:t>Hydrophysical</w:t>
      </w:r>
      <w:proofErr w:type="spellEnd"/>
      <w:r w:rsidRPr="00E24140">
        <w:rPr>
          <w:rFonts w:ascii="Times New Roman" w:eastAsia="Times New Roman" w:hAnsi="Times New Roman" w:cs="Times New Roman"/>
          <w:sz w:val="28"/>
          <w:szCs w:val="28"/>
          <w:lang w:val="en-US"/>
        </w:rPr>
        <w:t xml:space="preserve"> Database, comprising 3,970 soil profiles, was used to train and evaluate the prediction models by using the random forest method. The Random Forest Kriging (RFK) was used to generate high-resolution digital soil maps for sand, silt, and clay fractions. The results showed that the R2 values of the PTFs are 0.69 for clay, 0.58 for silt, and 0.74 for sand content. In addition, the RFK models achieved R² values ranging from 0.19 to 0.67 for clay, </w:t>
      </w:r>
      <w:r w:rsidRPr="00E24140">
        <w:rPr>
          <w:rFonts w:ascii="Times New Roman" w:eastAsia="Times New Roman" w:hAnsi="Times New Roman" w:cs="Times New Roman"/>
          <w:sz w:val="28"/>
          <w:szCs w:val="28"/>
          <w:lang w:val="en-US"/>
        </w:rPr>
        <w:lastRenderedPageBreak/>
        <w:t>0.49 to 0.62 for silt, and 0.69 to 0.74 for sand. However, the study focused on soil texture mapping rather than analyzing multiple soil health indicators affecting agricultural sustainability.[19]</w:t>
      </w:r>
    </w:p>
    <w:p w14:paraId="714872A0" w14:textId="77777777" w:rsidR="00925FB6" w:rsidRPr="00E24140" w:rsidRDefault="00925FB6">
      <w:pPr>
        <w:jc w:val="both"/>
        <w:rPr>
          <w:rFonts w:ascii="Times New Roman" w:eastAsia="Times New Roman" w:hAnsi="Times New Roman" w:cs="Times New Roman"/>
          <w:sz w:val="28"/>
          <w:szCs w:val="28"/>
          <w:lang w:val="en-US"/>
        </w:rPr>
      </w:pPr>
    </w:p>
    <w:p w14:paraId="03624E3A"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Gungsuh" w:eastAsia="Gungsuh" w:hAnsi="Gungsuh" w:cs="Gungsuh"/>
          <w:sz w:val="28"/>
          <w:szCs w:val="28"/>
          <w:lang w:val="en-US"/>
        </w:rPr>
        <w:t xml:space="preserve">14. Khatun et al. (2026) explored the use of spectroscopy integrated with machine learning as a non-destructive and efficient alternative to predict soil organic carbon (SOC) based on mid-infrared spectroscopy (MIR) data within the spectral range of 600–4000 cm−1. The study utilized the publicly available Open Soil Spectral Library (OSSL), which integrates soil spectral data from several international databases, including KSSL, LUCAS, </w:t>
      </w:r>
      <w:proofErr w:type="spellStart"/>
      <w:r w:rsidRPr="00E24140">
        <w:rPr>
          <w:rFonts w:ascii="Gungsuh" w:eastAsia="Gungsuh" w:hAnsi="Gungsuh" w:cs="Gungsuh"/>
          <w:sz w:val="28"/>
          <w:szCs w:val="28"/>
          <w:lang w:val="en-US"/>
        </w:rPr>
        <w:t>RaCA</w:t>
      </w:r>
      <w:proofErr w:type="spellEnd"/>
      <w:r w:rsidRPr="00E24140">
        <w:rPr>
          <w:rFonts w:ascii="Gungsuh" w:eastAsia="Gungsuh" w:hAnsi="Gungsuh" w:cs="Gungsuh"/>
          <w:sz w:val="28"/>
          <w:szCs w:val="28"/>
          <w:lang w:val="en-US"/>
        </w:rPr>
        <w:t xml:space="preserve">, </w:t>
      </w:r>
      <w:proofErr w:type="spellStart"/>
      <w:r w:rsidRPr="00E24140">
        <w:rPr>
          <w:rFonts w:ascii="Gungsuh" w:eastAsia="Gungsuh" w:hAnsi="Gungsuh" w:cs="Gungsuh"/>
          <w:sz w:val="28"/>
          <w:szCs w:val="28"/>
          <w:lang w:val="en-US"/>
        </w:rPr>
        <w:t>AfSIS</w:t>
      </w:r>
      <w:proofErr w:type="spellEnd"/>
      <w:r w:rsidRPr="00E24140">
        <w:rPr>
          <w:rFonts w:ascii="Gungsuh" w:eastAsia="Gungsuh" w:hAnsi="Gungsuh" w:cs="Gungsuh"/>
          <w:sz w:val="28"/>
          <w:szCs w:val="28"/>
          <w:lang w:val="en-US"/>
        </w:rPr>
        <w:t xml:space="preserve">, and ICRAF–ISRIC. Partial Least Squares Regression (PLSR) and Random Forest (RF) models were developed to predict SOC from MIR spectral data, while SHAP (Shapley Additive Explanations) was employed to interpret the contribution of individual spectral wavelengths. </w:t>
      </w:r>
      <w:proofErr w:type="gramStart"/>
      <w:r w:rsidRPr="00E24140">
        <w:rPr>
          <w:rFonts w:ascii="Gungsuh" w:eastAsia="Gungsuh" w:hAnsi="Gungsuh" w:cs="Gungsuh"/>
          <w:sz w:val="28"/>
          <w:szCs w:val="28"/>
          <w:lang w:val="en-US"/>
        </w:rPr>
        <w:t>The  RF</w:t>
      </w:r>
      <w:proofErr w:type="gramEnd"/>
      <w:r w:rsidRPr="00E24140">
        <w:rPr>
          <w:rFonts w:ascii="Gungsuh" w:eastAsia="Gungsuh" w:hAnsi="Gungsuh" w:cs="Gungsuh"/>
          <w:sz w:val="28"/>
          <w:szCs w:val="28"/>
          <w:lang w:val="en-US"/>
        </w:rPr>
        <w:t xml:space="preserve"> model was optimized through hyperparameter tuning using the Grid-Search method. </w:t>
      </w:r>
      <w:proofErr w:type="gramStart"/>
      <w:r w:rsidRPr="00E24140">
        <w:rPr>
          <w:rFonts w:ascii="Gungsuh" w:eastAsia="Gungsuh" w:hAnsi="Gungsuh" w:cs="Gungsuh"/>
          <w:sz w:val="28"/>
          <w:szCs w:val="28"/>
          <w:lang w:val="en-US"/>
        </w:rPr>
        <w:t>The  RF</w:t>
      </w:r>
      <w:proofErr w:type="gramEnd"/>
      <w:r w:rsidRPr="00E24140">
        <w:rPr>
          <w:rFonts w:ascii="Gungsuh" w:eastAsia="Gungsuh" w:hAnsi="Gungsuh" w:cs="Gungsuh"/>
          <w:sz w:val="28"/>
          <w:szCs w:val="28"/>
          <w:lang w:val="en-US"/>
        </w:rPr>
        <w:t xml:space="preserve"> model achieved the best performance with a </w:t>
      </w:r>
      <w:proofErr w:type="gramStart"/>
      <w:r w:rsidRPr="00E24140">
        <w:rPr>
          <w:rFonts w:ascii="Gungsuh" w:eastAsia="Gungsuh" w:hAnsi="Gungsuh" w:cs="Gungsuh"/>
          <w:sz w:val="28"/>
          <w:szCs w:val="28"/>
          <w:lang w:val="en-US"/>
        </w:rPr>
        <w:t>coefficient of</w:t>
      </w:r>
      <w:proofErr w:type="gramEnd"/>
      <w:r w:rsidRPr="00E24140">
        <w:rPr>
          <w:rFonts w:ascii="Gungsuh" w:eastAsia="Gungsuh" w:hAnsi="Gungsuh" w:cs="Gungsuh"/>
          <w:sz w:val="28"/>
          <w:szCs w:val="28"/>
          <w:lang w:val="en-US"/>
        </w:rPr>
        <w:t xml:space="preserve"> determination (R2P) value of 0.98 and a root mean square error (RMSEP) of 1.45%. However, the study focused on predicting soil organic carbon from spectral information </w:t>
      </w:r>
      <w:proofErr w:type="gramStart"/>
      <w:r w:rsidRPr="00E24140">
        <w:rPr>
          <w:rFonts w:ascii="Gungsuh" w:eastAsia="Gungsuh" w:hAnsi="Gungsuh" w:cs="Gungsuh"/>
          <w:sz w:val="28"/>
          <w:szCs w:val="28"/>
          <w:lang w:val="en-US"/>
        </w:rPr>
        <w:t>while  the</w:t>
      </w:r>
      <w:proofErr w:type="gramEnd"/>
      <w:r w:rsidRPr="00E24140">
        <w:rPr>
          <w:rFonts w:ascii="Gungsuh" w:eastAsia="Gungsuh" w:hAnsi="Gungsuh" w:cs="Gungsuh"/>
          <w:sz w:val="28"/>
          <w:szCs w:val="28"/>
          <w:lang w:val="en-US"/>
        </w:rPr>
        <w:t xml:space="preserve"> proposed search focuses on using Machine Learning Algorithms to analyze multiple soil health indicators and identifying </w:t>
      </w:r>
      <w:proofErr w:type="gramStart"/>
      <w:r w:rsidRPr="00E24140">
        <w:rPr>
          <w:rFonts w:ascii="Gungsuh" w:eastAsia="Gungsuh" w:hAnsi="Gungsuh" w:cs="Gungsuh"/>
          <w:sz w:val="28"/>
          <w:szCs w:val="28"/>
          <w:lang w:val="en-US"/>
        </w:rPr>
        <w:t>the  most</w:t>
      </w:r>
      <w:proofErr w:type="gramEnd"/>
      <w:r w:rsidRPr="00E24140">
        <w:rPr>
          <w:rFonts w:ascii="Gungsuh" w:eastAsia="Gungsuh" w:hAnsi="Gungsuh" w:cs="Gungsuh"/>
          <w:sz w:val="28"/>
          <w:szCs w:val="28"/>
          <w:lang w:val="en-US"/>
        </w:rPr>
        <w:t xml:space="preserve"> effecting factors in agricultural sustainability.[20]</w:t>
      </w:r>
    </w:p>
    <w:p w14:paraId="6D5FC256" w14:textId="77777777" w:rsidR="00925FB6" w:rsidRPr="00E24140" w:rsidRDefault="00925FB6">
      <w:pPr>
        <w:jc w:val="both"/>
        <w:rPr>
          <w:rFonts w:ascii="Times New Roman" w:eastAsia="Times New Roman" w:hAnsi="Times New Roman" w:cs="Times New Roman"/>
          <w:sz w:val="28"/>
          <w:szCs w:val="28"/>
          <w:lang w:val="en-US"/>
        </w:rPr>
      </w:pPr>
    </w:p>
    <w:p w14:paraId="0DAF5116" w14:textId="77777777" w:rsidR="00925FB6" w:rsidRPr="00E24140" w:rsidRDefault="00000000">
      <w:pPr>
        <w:jc w:val="both"/>
        <w:rPr>
          <w:rFonts w:ascii="Times New Roman" w:eastAsia="Times New Roman" w:hAnsi="Times New Roman" w:cs="Times New Roman"/>
          <w:sz w:val="28"/>
          <w:szCs w:val="28"/>
          <w:lang w:val="en-US"/>
        </w:rPr>
      </w:pPr>
      <w:r w:rsidRPr="00E24140">
        <w:rPr>
          <w:rFonts w:ascii="Times New Roman" w:eastAsia="Times New Roman" w:hAnsi="Times New Roman" w:cs="Times New Roman"/>
          <w:sz w:val="28"/>
          <w:szCs w:val="28"/>
          <w:lang w:val="en-US"/>
        </w:rPr>
        <w:t xml:space="preserve">15. </w:t>
      </w:r>
      <w:proofErr w:type="spellStart"/>
      <w:r w:rsidRPr="00E24140">
        <w:rPr>
          <w:rFonts w:ascii="Times New Roman" w:eastAsia="Times New Roman" w:hAnsi="Times New Roman" w:cs="Times New Roman"/>
          <w:sz w:val="28"/>
          <w:szCs w:val="28"/>
          <w:lang w:val="en-US"/>
        </w:rPr>
        <w:t>Aouabed</w:t>
      </w:r>
      <w:proofErr w:type="spellEnd"/>
      <w:r w:rsidRPr="00E24140">
        <w:rPr>
          <w:rFonts w:ascii="Times New Roman" w:eastAsia="Times New Roman" w:hAnsi="Times New Roman" w:cs="Times New Roman"/>
          <w:sz w:val="28"/>
          <w:szCs w:val="28"/>
          <w:lang w:val="en-US"/>
        </w:rPr>
        <w:t xml:space="preserve"> et al. (2026) focused on estimating the composition of bacterial and fungal communities at the functional and taxonomic scales by analyzing the data from two publicly available soil microbiome datasets: (1) Data collected by Averill et al., and (2) Data extracted from the NEON database using traditional machine learning and deep learning models. Several machine learning models, including Random Forest (RF), Gradient Boosting (GB), k-Nearest Neighbors (k-</w:t>
      </w:r>
      <w:r w:rsidRPr="00E24140">
        <w:rPr>
          <w:rFonts w:ascii="Times New Roman" w:eastAsia="Times New Roman" w:hAnsi="Times New Roman" w:cs="Times New Roman"/>
          <w:sz w:val="28"/>
          <w:szCs w:val="28"/>
          <w:lang w:val="en-US"/>
        </w:rPr>
        <w:lastRenderedPageBreak/>
        <w:t xml:space="preserve">NN), Support Vector Regression (SVR), Ridge Regression, Lasso Regression, and Multilayer Perceptron (MLP), were evaluated and compared. The experimental results showed that traditional machine learning models generally outperformed the deep learning model across most prediction tasks, particularly when training data were </w:t>
      </w:r>
      <w:proofErr w:type="spellStart"/>
      <w:r w:rsidRPr="00E24140">
        <w:rPr>
          <w:rFonts w:ascii="Times New Roman" w:eastAsia="Times New Roman" w:hAnsi="Times New Roman" w:cs="Times New Roman"/>
          <w:sz w:val="28"/>
          <w:szCs w:val="28"/>
          <w:lang w:val="en-US"/>
        </w:rPr>
        <w:t>limited.The</w:t>
      </w:r>
      <w:proofErr w:type="spellEnd"/>
      <w:r w:rsidRPr="00E24140">
        <w:rPr>
          <w:rFonts w:ascii="Times New Roman" w:eastAsia="Times New Roman" w:hAnsi="Times New Roman" w:cs="Times New Roman"/>
          <w:sz w:val="28"/>
          <w:szCs w:val="28"/>
          <w:lang w:val="en-US"/>
        </w:rPr>
        <w:t xml:space="preserve"> best overall results obtained include the value of the coefficient of determination </w:t>
      </w:r>
      <w:r w:rsidRPr="00C33FB8">
        <w:rPr>
          <w:rFonts w:ascii="Times New Roman" w:eastAsia="Times New Roman" w:hAnsi="Times New Roman" w:cs="Times New Roman"/>
          <w:sz w:val="28"/>
          <w:szCs w:val="28"/>
          <w:highlight w:val="yellow"/>
          <w:lang w:val="en-US"/>
        </w:rPr>
        <w:t>R^2=0.57</w:t>
      </w:r>
      <w:r w:rsidRPr="00E24140">
        <w:rPr>
          <w:rFonts w:ascii="Times New Roman" w:eastAsia="Times New Roman" w:hAnsi="Times New Roman" w:cs="Times New Roman"/>
          <w:sz w:val="28"/>
          <w:szCs w:val="28"/>
          <w:lang w:val="en-US"/>
        </w:rPr>
        <w:t xml:space="preserve"> at the phylum taxonomic level, provided by the Gradient boosting model for the bacterial dataset, while value of R^2=0.45 at the functional group level, provided by both the Random forest and Gradient boosting models for the fungal dataset. However, the study focused on predicting soil microbiome composition as a biological indicator of soil health, whereas the proposed research analyzes multiple physical and chemical soil health indicators to identify the most influential factors affecting agricultural sustainability.[21]</w:t>
      </w:r>
    </w:p>
    <w:p w14:paraId="19C66594" w14:textId="5EE1CF4E" w:rsidR="00925FB6" w:rsidRPr="00DA73E6" w:rsidRDefault="00000000">
      <w:pPr>
        <w:spacing w:before="240" w:after="240"/>
        <w:rPr>
          <w:rFonts w:ascii="Times New Roman" w:eastAsia="Times New Roman" w:hAnsi="Times New Roman" w:cs="Times New Roman"/>
          <w:b/>
          <w:bCs/>
          <w:sz w:val="28"/>
          <w:szCs w:val="28"/>
          <w:lang w:val="en-US"/>
        </w:rPr>
      </w:pPr>
      <w:r w:rsidRPr="00E24140">
        <w:rPr>
          <w:rFonts w:ascii="Times New Roman" w:eastAsia="Times New Roman" w:hAnsi="Times New Roman" w:cs="Times New Roman"/>
          <w:sz w:val="28"/>
          <w:szCs w:val="28"/>
          <w:lang w:val="en-US"/>
        </w:rPr>
        <w:br/>
      </w:r>
      <w:r w:rsidRPr="00E24140">
        <w:rPr>
          <w:rFonts w:ascii="Times New Roman" w:eastAsia="Times New Roman" w:hAnsi="Times New Roman" w:cs="Times New Roman"/>
          <w:sz w:val="28"/>
          <w:szCs w:val="28"/>
          <w:lang w:val="en-US"/>
        </w:rPr>
        <w:br/>
      </w:r>
      <w:r w:rsidR="00DA73E6" w:rsidRPr="00DA73E6">
        <w:rPr>
          <w:rFonts w:ascii="Times New Roman" w:eastAsia="Times New Roman" w:hAnsi="Times New Roman" w:cs="Times New Roman"/>
          <w:b/>
          <w:bCs/>
          <w:sz w:val="28"/>
          <w:szCs w:val="28"/>
          <w:highlight w:val="yellow"/>
          <w:lang w:val="en-US"/>
        </w:rPr>
        <w:t>Comparison based on accuracy??</w:t>
      </w:r>
      <w:r w:rsidR="00842D73">
        <w:rPr>
          <w:rFonts w:ascii="Times New Roman" w:eastAsia="Times New Roman" w:hAnsi="Times New Roman" w:cs="Times New Roman"/>
          <w:b/>
          <w:bCs/>
          <w:sz w:val="28"/>
          <w:szCs w:val="28"/>
          <w:lang w:val="en-US"/>
        </w:rPr>
        <w:t xml:space="preserve"> </w:t>
      </w:r>
      <w:r w:rsidR="00842D73" w:rsidRPr="00842D73">
        <w:rPr>
          <w:rFonts w:ascii="Times New Roman" w:eastAsia="Times New Roman" w:hAnsi="Times New Roman" w:cs="Times New Roman"/>
          <w:b/>
          <w:bCs/>
          <w:sz w:val="28"/>
          <w:szCs w:val="28"/>
          <w:lang w:val="en-US"/>
        </w:rPr>
        <w:t>R²</w:t>
      </w:r>
      <w:r w:rsidR="00842D73">
        <w:rPr>
          <w:rFonts w:ascii="Times New Roman" w:eastAsia="Times New Roman" w:hAnsi="Times New Roman" w:cs="Times New Roman"/>
          <w:b/>
          <w:bCs/>
          <w:sz w:val="28"/>
          <w:szCs w:val="28"/>
          <w:lang w:val="en-US"/>
        </w:rPr>
        <w:t>??</w:t>
      </w:r>
    </w:p>
    <w:p w14:paraId="6B339529" w14:textId="77777777" w:rsidR="00925FB6" w:rsidRPr="00E24140" w:rsidRDefault="00925FB6">
      <w:pPr>
        <w:jc w:val="both"/>
        <w:rPr>
          <w:rFonts w:ascii="Times New Roman" w:eastAsia="Times New Roman" w:hAnsi="Times New Roman" w:cs="Times New Roman"/>
          <w:sz w:val="28"/>
          <w:szCs w:val="28"/>
          <w:lang w:val="en-US"/>
        </w:rPr>
      </w:pPr>
    </w:p>
    <w:p w14:paraId="34EE4127" w14:textId="77777777" w:rsidR="00925FB6" w:rsidRPr="00E24140" w:rsidRDefault="00925FB6">
      <w:pPr>
        <w:jc w:val="both"/>
        <w:rPr>
          <w:rFonts w:ascii="Times New Roman" w:eastAsia="Times New Roman" w:hAnsi="Times New Roman" w:cs="Times New Roman"/>
          <w:sz w:val="28"/>
          <w:szCs w:val="28"/>
          <w:lang w:val="en-US"/>
        </w:rPr>
      </w:pPr>
    </w:p>
    <w:p w14:paraId="3346475E" w14:textId="77777777" w:rsidR="00925FB6" w:rsidRPr="00E24140" w:rsidRDefault="00925FB6">
      <w:pPr>
        <w:jc w:val="both"/>
        <w:rPr>
          <w:rFonts w:ascii="Times New Roman" w:eastAsia="Times New Roman" w:hAnsi="Times New Roman" w:cs="Times New Roman"/>
          <w:sz w:val="28"/>
          <w:szCs w:val="28"/>
          <w:lang w:val="en-US"/>
        </w:rPr>
      </w:pPr>
    </w:p>
    <w:p w14:paraId="2A2C9E97" w14:textId="77777777" w:rsidR="00925FB6" w:rsidRPr="00E24140" w:rsidRDefault="00925FB6">
      <w:pPr>
        <w:jc w:val="both"/>
        <w:rPr>
          <w:rFonts w:ascii="Times New Roman" w:eastAsia="Times New Roman" w:hAnsi="Times New Roman" w:cs="Times New Roman"/>
          <w:sz w:val="28"/>
          <w:szCs w:val="28"/>
          <w:lang w:val="en-US"/>
        </w:rPr>
      </w:pPr>
    </w:p>
    <w:p w14:paraId="0CCCDE9A" w14:textId="77777777" w:rsidR="00925FB6" w:rsidRPr="00E24140" w:rsidRDefault="00925FB6">
      <w:pPr>
        <w:rPr>
          <w:sz w:val="24"/>
          <w:szCs w:val="24"/>
          <w:lang w:val="en-US"/>
        </w:rPr>
      </w:pPr>
    </w:p>
    <w:p w14:paraId="2A8461F5" w14:textId="77777777" w:rsidR="00925FB6" w:rsidRPr="00E24140" w:rsidRDefault="00925FB6">
      <w:pPr>
        <w:rPr>
          <w:sz w:val="24"/>
          <w:szCs w:val="24"/>
          <w:lang w:val="en-US"/>
        </w:rPr>
      </w:pPr>
    </w:p>
    <w:p w14:paraId="33AECDB2" w14:textId="77777777" w:rsidR="00925FB6" w:rsidRPr="00E24140" w:rsidRDefault="00925FB6">
      <w:pPr>
        <w:rPr>
          <w:rFonts w:ascii="Times New Roman" w:eastAsia="Times New Roman" w:hAnsi="Times New Roman" w:cs="Times New Roman"/>
          <w:sz w:val="28"/>
          <w:szCs w:val="28"/>
          <w:lang w:val="en-US"/>
        </w:rPr>
      </w:pPr>
    </w:p>
    <w:p w14:paraId="5415E966" w14:textId="77777777" w:rsidR="00925FB6" w:rsidRPr="00E24140" w:rsidRDefault="00925FB6">
      <w:pPr>
        <w:spacing w:line="259" w:lineRule="auto"/>
        <w:jc w:val="both"/>
        <w:rPr>
          <w:rFonts w:ascii="Aptos" w:eastAsia="Aptos" w:hAnsi="Aptos" w:cs="Aptos"/>
          <w:sz w:val="28"/>
          <w:szCs w:val="28"/>
          <w:lang w:val="en-US"/>
        </w:rPr>
      </w:pPr>
    </w:p>
    <w:p w14:paraId="67A7CFAF" w14:textId="77777777" w:rsidR="00925FB6" w:rsidRPr="00E24140" w:rsidRDefault="00925FB6">
      <w:pPr>
        <w:spacing w:line="259" w:lineRule="auto"/>
        <w:jc w:val="both"/>
        <w:rPr>
          <w:rFonts w:ascii="Aptos" w:eastAsia="Aptos" w:hAnsi="Aptos" w:cs="Aptos"/>
          <w:sz w:val="28"/>
          <w:szCs w:val="28"/>
          <w:lang w:val="en-US"/>
        </w:rPr>
      </w:pPr>
    </w:p>
    <w:p w14:paraId="2BD7606A" w14:textId="77777777" w:rsidR="00925FB6" w:rsidRPr="00E24140" w:rsidRDefault="00925FB6">
      <w:pPr>
        <w:spacing w:line="259" w:lineRule="auto"/>
        <w:jc w:val="both"/>
        <w:rPr>
          <w:rFonts w:ascii="Aptos" w:eastAsia="Aptos" w:hAnsi="Aptos" w:cs="Aptos"/>
          <w:b/>
          <w:bCs/>
          <w:sz w:val="28"/>
          <w:szCs w:val="28"/>
          <w:lang w:val="en-US"/>
        </w:rPr>
      </w:pPr>
    </w:p>
    <w:p w14:paraId="009A954F" w14:textId="77777777" w:rsidR="00925FB6" w:rsidRPr="00DA73E6" w:rsidRDefault="00000000">
      <w:pPr>
        <w:spacing w:line="259" w:lineRule="auto"/>
        <w:jc w:val="both"/>
        <w:rPr>
          <w:rFonts w:ascii="Aptos" w:eastAsia="Aptos" w:hAnsi="Aptos" w:cs="Aptos"/>
          <w:b/>
          <w:bCs/>
          <w:sz w:val="28"/>
          <w:szCs w:val="28"/>
          <w:lang w:val="en-US"/>
        </w:rPr>
      </w:pPr>
      <w:bookmarkStart w:id="7" w:name="_uclv9o86gtqf" w:colFirst="0" w:colLast="0"/>
      <w:bookmarkEnd w:id="7"/>
      <w:r w:rsidRPr="00DA73E6">
        <w:rPr>
          <w:rFonts w:ascii="Times New Roman" w:eastAsia="Times New Roman" w:hAnsi="Times New Roman" w:cs="Times New Roman"/>
          <w:b/>
          <w:bCs/>
          <w:sz w:val="32"/>
          <w:szCs w:val="32"/>
          <w:lang w:val="en-US"/>
        </w:rPr>
        <w:t xml:space="preserve">2.4 Related Work Summary </w:t>
      </w:r>
    </w:p>
    <w:p w14:paraId="455EA029" w14:textId="77777777" w:rsidR="00925FB6" w:rsidRPr="00DA73E6" w:rsidRDefault="00925FB6">
      <w:pPr>
        <w:spacing w:line="259" w:lineRule="auto"/>
        <w:jc w:val="both"/>
        <w:rPr>
          <w:rFonts w:ascii="Aptos" w:eastAsia="Aptos" w:hAnsi="Aptos" w:cs="Aptos"/>
          <w:b/>
          <w:bCs/>
          <w:sz w:val="28"/>
          <w:szCs w:val="28"/>
          <w:lang w:val="en-US"/>
        </w:rPr>
      </w:pPr>
    </w:p>
    <w:p w14:paraId="5A332208" w14:textId="77777777" w:rsidR="00925FB6" w:rsidRPr="00DA73E6" w:rsidRDefault="00000000">
      <w:pPr>
        <w:spacing w:line="259" w:lineRule="auto"/>
        <w:jc w:val="both"/>
        <w:rPr>
          <w:rFonts w:ascii="Aptos" w:eastAsia="Aptos" w:hAnsi="Aptos" w:cs="Aptos"/>
          <w:sz w:val="28"/>
          <w:szCs w:val="28"/>
          <w:lang w:val="en-US"/>
        </w:rPr>
      </w:pPr>
      <w:r w:rsidRPr="00DA73E6">
        <w:rPr>
          <w:rFonts w:ascii="Times New Roman" w:eastAsia="Times New Roman" w:hAnsi="Times New Roman" w:cs="Times New Roman"/>
          <w:sz w:val="28"/>
          <w:szCs w:val="28"/>
          <w:lang w:val="en-US"/>
        </w:rPr>
        <w:t xml:space="preserve"> </w:t>
      </w:r>
    </w:p>
    <w:p w14:paraId="76AD69BD" w14:textId="77777777" w:rsidR="00925FB6" w:rsidRPr="00DA73E6" w:rsidRDefault="00925FB6">
      <w:pPr>
        <w:spacing w:line="259" w:lineRule="auto"/>
        <w:jc w:val="both"/>
        <w:rPr>
          <w:rFonts w:ascii="Aptos" w:eastAsia="Aptos" w:hAnsi="Aptos" w:cs="Aptos"/>
          <w:sz w:val="28"/>
          <w:szCs w:val="28"/>
          <w:lang w:val="en-US"/>
        </w:rPr>
      </w:pPr>
    </w:p>
    <w:p w14:paraId="75BE79E2" w14:textId="77777777" w:rsidR="00925FB6" w:rsidRPr="00DA73E6" w:rsidRDefault="00925FB6">
      <w:pPr>
        <w:spacing w:line="259" w:lineRule="auto"/>
        <w:jc w:val="both"/>
        <w:rPr>
          <w:rFonts w:ascii="Aptos" w:eastAsia="Aptos" w:hAnsi="Aptos" w:cs="Aptos"/>
          <w:sz w:val="28"/>
          <w:szCs w:val="28"/>
          <w:lang w:val="en-US"/>
        </w:rPr>
      </w:pPr>
    </w:p>
    <w:p w14:paraId="2756C79E" w14:textId="77777777" w:rsidR="00925FB6" w:rsidRPr="00DA73E6" w:rsidRDefault="00925FB6">
      <w:pPr>
        <w:spacing w:line="259" w:lineRule="auto"/>
        <w:jc w:val="both"/>
        <w:rPr>
          <w:rFonts w:ascii="Aptos" w:eastAsia="Aptos" w:hAnsi="Aptos" w:cs="Aptos"/>
          <w:sz w:val="28"/>
          <w:szCs w:val="28"/>
          <w:lang w:val="en-US"/>
        </w:rPr>
      </w:pPr>
    </w:p>
    <w:p w14:paraId="4734BD42" w14:textId="77777777" w:rsidR="00925FB6" w:rsidRPr="00DA73E6" w:rsidRDefault="00925FB6">
      <w:pPr>
        <w:spacing w:line="259" w:lineRule="auto"/>
        <w:jc w:val="both"/>
        <w:rPr>
          <w:rFonts w:ascii="Aptos" w:eastAsia="Aptos" w:hAnsi="Aptos" w:cs="Aptos"/>
          <w:sz w:val="28"/>
          <w:szCs w:val="28"/>
          <w:lang w:val="en-US"/>
        </w:rPr>
      </w:pPr>
    </w:p>
    <w:p w14:paraId="4D4D640B" w14:textId="77777777" w:rsidR="00925FB6" w:rsidRPr="00DA73E6" w:rsidRDefault="00925FB6">
      <w:pPr>
        <w:spacing w:line="259" w:lineRule="auto"/>
        <w:jc w:val="both"/>
        <w:rPr>
          <w:rFonts w:ascii="Aptos" w:eastAsia="Aptos" w:hAnsi="Aptos" w:cs="Aptos"/>
          <w:sz w:val="28"/>
          <w:szCs w:val="28"/>
          <w:lang w:val="en-US"/>
        </w:rPr>
      </w:pPr>
    </w:p>
    <w:p w14:paraId="2D03D662" w14:textId="77777777" w:rsidR="00925FB6" w:rsidRPr="00DA73E6" w:rsidRDefault="00925FB6">
      <w:pPr>
        <w:spacing w:line="259" w:lineRule="auto"/>
        <w:jc w:val="both"/>
        <w:rPr>
          <w:rFonts w:ascii="Aptos" w:eastAsia="Aptos" w:hAnsi="Aptos" w:cs="Aptos"/>
          <w:sz w:val="28"/>
          <w:szCs w:val="28"/>
          <w:lang w:val="en-US"/>
        </w:rPr>
      </w:pPr>
    </w:p>
    <w:p w14:paraId="07444605" w14:textId="77777777" w:rsidR="00925FB6" w:rsidRPr="00DA73E6" w:rsidRDefault="00925FB6">
      <w:pPr>
        <w:spacing w:line="259" w:lineRule="auto"/>
        <w:jc w:val="both"/>
        <w:rPr>
          <w:rFonts w:ascii="Aptos" w:eastAsia="Aptos" w:hAnsi="Aptos" w:cs="Aptos"/>
          <w:sz w:val="28"/>
          <w:szCs w:val="28"/>
          <w:lang w:val="en-US"/>
        </w:rPr>
      </w:pPr>
    </w:p>
    <w:p w14:paraId="613EEE2E" w14:textId="77777777" w:rsidR="00925FB6" w:rsidRPr="00DA73E6" w:rsidRDefault="00925FB6">
      <w:pPr>
        <w:spacing w:line="259" w:lineRule="auto"/>
        <w:jc w:val="both"/>
        <w:rPr>
          <w:rFonts w:ascii="Aptos" w:eastAsia="Aptos" w:hAnsi="Aptos" w:cs="Aptos"/>
          <w:b/>
          <w:bCs/>
          <w:sz w:val="28"/>
          <w:szCs w:val="28"/>
          <w:lang w:val="en-US"/>
        </w:rPr>
      </w:pPr>
    </w:p>
    <w:p w14:paraId="464435AC" w14:textId="77777777" w:rsidR="00925FB6" w:rsidRPr="00DA73E6" w:rsidRDefault="00925FB6">
      <w:pPr>
        <w:spacing w:line="259" w:lineRule="auto"/>
        <w:jc w:val="both"/>
        <w:rPr>
          <w:rFonts w:ascii="Aptos" w:eastAsia="Aptos" w:hAnsi="Aptos" w:cs="Aptos"/>
          <w:b/>
          <w:bCs/>
          <w:sz w:val="28"/>
          <w:szCs w:val="28"/>
          <w:lang w:val="en-US"/>
        </w:rPr>
      </w:pPr>
    </w:p>
    <w:p w14:paraId="41CBF4F4" w14:textId="77777777" w:rsidR="00925FB6" w:rsidRPr="00DA73E6" w:rsidRDefault="00925FB6">
      <w:pPr>
        <w:spacing w:line="259" w:lineRule="auto"/>
        <w:jc w:val="both"/>
        <w:rPr>
          <w:rFonts w:ascii="Aptos" w:eastAsia="Aptos" w:hAnsi="Aptos" w:cs="Aptos"/>
          <w:b/>
          <w:bCs/>
          <w:sz w:val="28"/>
          <w:szCs w:val="28"/>
          <w:lang w:val="en-US"/>
        </w:rPr>
      </w:pPr>
    </w:p>
    <w:tbl>
      <w:tblPr>
        <w:tblStyle w:val="a"/>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711"/>
        <w:gridCol w:w="1209"/>
        <w:gridCol w:w="825"/>
        <w:gridCol w:w="1755"/>
        <w:gridCol w:w="1410"/>
        <w:gridCol w:w="1200"/>
        <w:gridCol w:w="3060"/>
      </w:tblGrid>
      <w:tr w:rsidR="00925FB6" w14:paraId="274FB0CE" w14:textId="77777777" w:rsidTr="00925FB6">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710" w:type="dxa"/>
          </w:tcPr>
          <w:p w14:paraId="48811CF1" w14:textId="77777777" w:rsidR="00925FB6" w:rsidRDefault="00000000">
            <w:pPr>
              <w:spacing w:line="259"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Ref</w:t>
            </w:r>
            <w:proofErr w:type="spellEnd"/>
          </w:p>
        </w:tc>
        <w:tc>
          <w:tcPr>
            <w:tcW w:w="1209" w:type="dxa"/>
          </w:tcPr>
          <w:p w14:paraId="1C401D66" w14:textId="77777777" w:rsidR="00925FB6"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Author</w:t>
            </w:r>
            <w:proofErr w:type="spellEnd"/>
          </w:p>
        </w:tc>
        <w:tc>
          <w:tcPr>
            <w:tcW w:w="825" w:type="dxa"/>
          </w:tcPr>
          <w:p w14:paraId="62B48F58" w14:textId="77777777" w:rsidR="00925FB6"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Year</w:t>
            </w:r>
            <w:proofErr w:type="spellEnd"/>
          </w:p>
        </w:tc>
        <w:tc>
          <w:tcPr>
            <w:tcW w:w="1755" w:type="dxa"/>
          </w:tcPr>
          <w:p w14:paraId="43EC1323" w14:textId="77777777" w:rsidR="00925FB6"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Technique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Used</w:t>
            </w:r>
            <w:proofErr w:type="spellEnd"/>
          </w:p>
        </w:tc>
        <w:tc>
          <w:tcPr>
            <w:tcW w:w="1410" w:type="dxa"/>
          </w:tcPr>
          <w:p w14:paraId="52A6FC55" w14:textId="77777777" w:rsidR="00925FB6"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sidRPr="00DA73E6">
              <w:rPr>
                <w:rFonts w:ascii="Times New Roman" w:eastAsia="Times New Roman" w:hAnsi="Times New Roman" w:cs="Times New Roman"/>
                <w:sz w:val="20"/>
                <w:szCs w:val="20"/>
                <w:highlight w:val="yellow"/>
              </w:rPr>
              <w:t>Accuracy</w:t>
            </w:r>
            <w:proofErr w:type="spellEnd"/>
          </w:p>
        </w:tc>
        <w:tc>
          <w:tcPr>
            <w:tcW w:w="1200" w:type="dxa"/>
          </w:tcPr>
          <w:p w14:paraId="6B2B21D1" w14:textId="77777777" w:rsidR="00925FB6"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Dataset</w:t>
            </w:r>
            <w:proofErr w:type="spellEnd"/>
          </w:p>
        </w:tc>
        <w:tc>
          <w:tcPr>
            <w:tcW w:w="3060" w:type="dxa"/>
          </w:tcPr>
          <w:p w14:paraId="70BD4011" w14:textId="77777777" w:rsidR="00925FB6" w:rsidRDefault="00000000">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Comparison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with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This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Research</w:t>
            </w:r>
            <w:proofErr w:type="spellEnd"/>
          </w:p>
        </w:tc>
      </w:tr>
      <w:tr w:rsidR="00925FB6" w14:paraId="4026F1CB" w14:textId="77777777" w:rsidTr="00925FB6">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710" w:type="dxa"/>
          </w:tcPr>
          <w:p w14:paraId="373EA694" w14:textId="77777777" w:rsidR="00925FB6"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209" w:type="dxa"/>
          </w:tcPr>
          <w:p w14:paraId="79894A23"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Chandra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22EE20C5"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246BE961"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k-means clustering</w:t>
            </w:r>
          </w:p>
          <w:p w14:paraId="5AE4F079"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Random Forest classifier, </w:t>
            </w:r>
            <w:proofErr w:type="spellStart"/>
            <w:r w:rsidRPr="00E24140">
              <w:rPr>
                <w:rFonts w:ascii="Times New Roman" w:eastAsia="Times New Roman" w:hAnsi="Times New Roman" w:cs="Times New Roman"/>
                <w:b/>
                <w:bCs/>
                <w:sz w:val="20"/>
                <w:szCs w:val="20"/>
                <w:lang w:val="en-US"/>
              </w:rPr>
              <w:t>Shap</w:t>
            </w:r>
            <w:proofErr w:type="spellEnd"/>
          </w:p>
        </w:tc>
        <w:tc>
          <w:tcPr>
            <w:tcW w:w="1410" w:type="dxa"/>
          </w:tcPr>
          <w:p w14:paraId="1BEA41AD"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04E65D06"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LUCAS 2018 </w:t>
            </w:r>
            <w:proofErr w:type="spellStart"/>
            <w:r>
              <w:rPr>
                <w:rFonts w:ascii="Times New Roman" w:eastAsia="Times New Roman" w:hAnsi="Times New Roman" w:cs="Times New Roman"/>
                <w:b/>
                <w:bCs/>
                <w:sz w:val="20"/>
                <w:szCs w:val="20"/>
              </w:rPr>
              <w:t>topsoil</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dataset</w:t>
            </w:r>
            <w:proofErr w:type="spellEnd"/>
          </w:p>
        </w:tc>
        <w:tc>
          <w:tcPr>
            <w:tcW w:w="3060" w:type="dxa"/>
          </w:tcPr>
          <w:p w14:paraId="148B541F"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Limited</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to</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fertility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prediction</w:t>
            </w:r>
            <w:proofErr w:type="spellEnd"/>
          </w:p>
        </w:tc>
      </w:tr>
      <w:tr w:rsidR="00925FB6" w:rsidRPr="00E24140" w14:paraId="0EA77B01" w14:textId="77777777" w:rsidTr="00925FB6">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3116CBFE" w14:textId="77777777" w:rsidR="00925FB6"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209" w:type="dxa"/>
          </w:tcPr>
          <w:p w14:paraId="529CA18B"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Saberioon</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5DEE3C44"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178AF6B0"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1DCNN</w:t>
            </w:r>
          </w:p>
          <w:p w14:paraId="49268CB0"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FCNN</w:t>
            </w:r>
          </w:p>
          <w:p w14:paraId="66F0121A"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SAE</w:t>
            </w:r>
          </w:p>
          <w:p w14:paraId="22F36B4E"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6F684C7A" w14:textId="77777777" w:rsidR="00925FB6" w:rsidRDefault="00925FB6">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0F4AC68E"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DA73E6">
              <w:rPr>
                <w:rFonts w:ascii="Times New Roman" w:eastAsia="Times New Roman" w:hAnsi="Times New Roman" w:cs="Times New Roman"/>
                <w:b/>
                <w:bCs/>
                <w:sz w:val="20"/>
                <w:szCs w:val="20"/>
                <w:highlight w:val="yellow"/>
                <w:lang w:val="en-US"/>
              </w:rPr>
              <w:t>SAE-1DCNN model achieved the best performance with an R</w:t>
            </w:r>
            <w:proofErr w:type="gramStart"/>
            <w:r w:rsidRPr="00DA73E6">
              <w:rPr>
                <w:rFonts w:ascii="Times New Roman" w:eastAsia="Times New Roman" w:hAnsi="Times New Roman" w:cs="Times New Roman"/>
                <w:b/>
                <w:bCs/>
                <w:sz w:val="20"/>
                <w:szCs w:val="20"/>
                <w:highlight w:val="yellow"/>
                <w:lang w:val="en-US"/>
              </w:rPr>
              <w:t>²  of</w:t>
            </w:r>
            <w:proofErr w:type="gramEnd"/>
            <w:r w:rsidRPr="00DA73E6">
              <w:rPr>
                <w:rFonts w:ascii="Times New Roman" w:eastAsia="Times New Roman" w:hAnsi="Times New Roman" w:cs="Times New Roman"/>
                <w:b/>
                <w:bCs/>
                <w:sz w:val="20"/>
                <w:szCs w:val="20"/>
                <w:highlight w:val="yellow"/>
                <w:lang w:val="en-US"/>
              </w:rPr>
              <w:t xml:space="preserve"> 0.784 and an RMSE of 3.94.</w:t>
            </w:r>
          </w:p>
        </w:tc>
        <w:tc>
          <w:tcPr>
            <w:tcW w:w="1200" w:type="dxa"/>
          </w:tcPr>
          <w:p w14:paraId="42AFEE28"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11441 </w:t>
            </w:r>
            <w:proofErr w:type="gramStart"/>
            <w:r w:rsidRPr="00E24140">
              <w:rPr>
                <w:rFonts w:ascii="Times New Roman" w:eastAsia="Times New Roman" w:hAnsi="Times New Roman" w:cs="Times New Roman"/>
                <w:b/>
                <w:bCs/>
                <w:sz w:val="20"/>
                <w:szCs w:val="20"/>
                <w:lang w:val="en-US"/>
              </w:rPr>
              <w:t>samples  collected</w:t>
            </w:r>
            <w:proofErr w:type="gramEnd"/>
            <w:r w:rsidRPr="00E24140">
              <w:rPr>
                <w:rFonts w:ascii="Times New Roman" w:eastAsia="Times New Roman" w:hAnsi="Times New Roman" w:cs="Times New Roman"/>
                <w:b/>
                <w:bCs/>
                <w:sz w:val="20"/>
                <w:szCs w:val="20"/>
                <w:lang w:val="en-US"/>
              </w:rPr>
              <w:t xml:space="preserve"> from LUCAS Soil Database</w:t>
            </w:r>
          </w:p>
        </w:tc>
        <w:tc>
          <w:tcPr>
            <w:tcW w:w="3060" w:type="dxa"/>
          </w:tcPr>
          <w:p w14:paraId="725053B0"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Limited to predicting Soil Organic Carbon (SOC)</w:t>
            </w:r>
          </w:p>
        </w:tc>
      </w:tr>
      <w:tr w:rsidR="00925FB6" w:rsidRPr="00E24140" w14:paraId="3DB521B6" w14:textId="77777777" w:rsidTr="00925FB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4A2696C6" w14:textId="77777777" w:rsidR="00925FB6"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209" w:type="dxa"/>
          </w:tcPr>
          <w:p w14:paraId="457319B9"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Omondiagbe</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6BAEA858"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267D2584"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(Adapted-PBT)</w:t>
            </w:r>
          </w:p>
          <w:p w14:paraId="2A150203"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Bayesian Optimization</w:t>
            </w:r>
          </w:p>
          <w:p w14:paraId="02FAE464"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 (CNN)</w:t>
            </w:r>
          </w:p>
          <w:p w14:paraId="6E1885C0"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 </w:t>
            </w:r>
          </w:p>
        </w:tc>
        <w:tc>
          <w:tcPr>
            <w:tcW w:w="1410" w:type="dxa"/>
          </w:tcPr>
          <w:p w14:paraId="3DD00426" w14:textId="77777777" w:rsidR="00925FB6" w:rsidRPr="00842D7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highlight w:val="yellow"/>
                <w:lang w:val="en-US"/>
              </w:rPr>
            </w:pPr>
            <w:r w:rsidRPr="00842D73">
              <w:rPr>
                <w:rFonts w:ascii="Times New Roman" w:eastAsia="Times New Roman" w:hAnsi="Times New Roman" w:cs="Times New Roman"/>
                <w:b/>
                <w:bCs/>
                <w:sz w:val="20"/>
                <w:szCs w:val="20"/>
                <w:highlight w:val="yellow"/>
                <w:lang w:val="en-US"/>
              </w:rPr>
              <w:t>PBT</w:t>
            </w:r>
          </w:p>
          <w:p w14:paraId="703BF7D9" w14:textId="77777777" w:rsidR="00925FB6" w:rsidRPr="00842D7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highlight w:val="yellow"/>
                <w:lang w:val="en-US"/>
              </w:rPr>
            </w:pPr>
            <w:r w:rsidRPr="00842D73">
              <w:rPr>
                <w:rFonts w:ascii="Times New Roman" w:eastAsia="Times New Roman" w:hAnsi="Times New Roman" w:cs="Times New Roman"/>
                <w:b/>
                <w:bCs/>
                <w:sz w:val="20"/>
                <w:szCs w:val="20"/>
                <w:highlight w:val="yellow"/>
                <w:lang w:val="en-US"/>
              </w:rPr>
              <w:t>best prediction</w:t>
            </w:r>
          </w:p>
          <w:p w14:paraId="47A03C10" w14:textId="77777777" w:rsidR="00925FB6" w:rsidRPr="00842D7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highlight w:val="yellow"/>
                <w:lang w:val="en-US"/>
              </w:rPr>
            </w:pPr>
            <w:proofErr w:type="gramStart"/>
            <w:r w:rsidRPr="00842D73">
              <w:rPr>
                <w:rFonts w:ascii="Times New Roman" w:eastAsia="Times New Roman" w:hAnsi="Times New Roman" w:cs="Times New Roman"/>
                <w:b/>
                <w:bCs/>
                <w:sz w:val="20"/>
                <w:szCs w:val="20"/>
                <w:highlight w:val="yellow"/>
                <w:lang w:val="en-US"/>
              </w:rPr>
              <w:t>with</w:t>
            </w:r>
            <w:proofErr w:type="gramEnd"/>
          </w:p>
          <w:p w14:paraId="692D11F1" w14:textId="77777777" w:rsidR="00925FB6" w:rsidRPr="00842D7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highlight w:val="yellow"/>
                <w:lang w:val="en-US"/>
              </w:rPr>
            </w:pPr>
            <w:r w:rsidRPr="00842D73">
              <w:rPr>
                <w:rFonts w:ascii="Times New Roman" w:eastAsia="Times New Roman" w:hAnsi="Times New Roman" w:cs="Times New Roman"/>
                <w:b/>
                <w:bCs/>
                <w:sz w:val="20"/>
                <w:szCs w:val="20"/>
                <w:highlight w:val="yellow"/>
                <w:lang w:val="en-US"/>
              </w:rPr>
              <w:t>(MEC)</w:t>
            </w:r>
          </w:p>
          <w:p w14:paraId="01164C7B" w14:textId="77777777" w:rsidR="00925FB6" w:rsidRPr="00842D73"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highlight w:val="yellow"/>
                <w:lang w:val="en-US"/>
              </w:rPr>
            </w:pPr>
            <w:r w:rsidRPr="00842D73">
              <w:rPr>
                <w:rFonts w:ascii="Times New Roman" w:eastAsia="Times New Roman" w:hAnsi="Times New Roman" w:cs="Times New Roman"/>
                <w:b/>
                <w:bCs/>
                <w:sz w:val="20"/>
                <w:szCs w:val="20"/>
                <w:highlight w:val="yellow"/>
                <w:lang w:val="en-US"/>
              </w:rPr>
              <w:t>f 0.90 for clay,</w:t>
            </w:r>
          </w:p>
          <w:p w14:paraId="4F80BCCF"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842D73">
              <w:rPr>
                <w:rFonts w:ascii="Times New Roman" w:eastAsia="Times New Roman" w:hAnsi="Times New Roman" w:cs="Times New Roman"/>
                <w:b/>
                <w:bCs/>
                <w:sz w:val="20"/>
                <w:szCs w:val="20"/>
                <w:highlight w:val="yellow"/>
                <w:lang w:val="en-US"/>
              </w:rPr>
              <w:t>0.81 for sand, and 0.78 for silt.</w:t>
            </w:r>
          </w:p>
          <w:p w14:paraId="18D83EE6" w14:textId="77777777" w:rsidR="00925FB6" w:rsidRPr="00E24140" w:rsidRDefault="00925FB6">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3AF1B97F"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LUCAS</w:t>
            </w:r>
          </w:p>
          <w:p w14:paraId="666622F6"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and</w:t>
            </w:r>
            <w:proofErr w:type="spellEnd"/>
          </w:p>
          <w:p w14:paraId="775831CC"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KSSL</w:t>
            </w:r>
          </w:p>
          <w:p w14:paraId="0D7B57AC" w14:textId="77777777" w:rsidR="00925FB6" w:rsidRDefault="00925FB6">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4FDF1F00"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Limited to predicting soil texture properties (sand, silt, and clay)</w:t>
            </w:r>
          </w:p>
        </w:tc>
      </w:tr>
      <w:tr w:rsidR="00925FB6" w:rsidRPr="00E24140" w14:paraId="5AFDCD6B" w14:textId="77777777" w:rsidTr="00925FB6">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68DB0D5E" w14:textId="77777777" w:rsidR="00925FB6" w:rsidRDefault="00000000">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209" w:type="dxa"/>
          </w:tcPr>
          <w:p w14:paraId="369CCF94"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Zhai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38D420FB"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D020A36"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PS-MTL-LUCAS</w:t>
            </w:r>
          </w:p>
          <w:p w14:paraId="124E88F8"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69E95347" w14:textId="77777777" w:rsidR="00925FB6" w:rsidRDefault="00925FB6">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372CCC0C"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 achieving R² values of 0.945, 0.936, 0.413, 0.624, 0.837, 0.952, and 0.956 for pH, N, P, K, CEC, OC, and </w:t>
            </w:r>
            <w:proofErr w:type="spellStart"/>
            <w:r w:rsidRPr="00E24140">
              <w:rPr>
                <w:rFonts w:ascii="Times New Roman" w:eastAsia="Times New Roman" w:hAnsi="Times New Roman" w:cs="Times New Roman"/>
                <w:b/>
                <w:bCs/>
                <w:sz w:val="20"/>
                <w:szCs w:val="20"/>
                <w:lang w:val="en-US"/>
              </w:rPr>
              <w:t>CaCO</w:t>
            </w:r>
            <w:proofErr w:type="spellEnd"/>
            <w:r w:rsidRPr="00E24140">
              <w:rPr>
                <w:rFonts w:ascii="Times New Roman" w:eastAsia="Times New Roman" w:hAnsi="Times New Roman" w:cs="Times New Roman"/>
                <w:b/>
                <w:bCs/>
                <w:sz w:val="20"/>
                <w:szCs w:val="20"/>
                <w:lang w:val="en-US"/>
              </w:rPr>
              <w:t>₃, respectively.</w:t>
            </w:r>
          </w:p>
        </w:tc>
        <w:tc>
          <w:tcPr>
            <w:tcW w:w="1200" w:type="dxa"/>
          </w:tcPr>
          <w:p w14:paraId="4C9CA87F"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LUCAS </w:t>
            </w:r>
            <w:proofErr w:type="spellStart"/>
            <w:r>
              <w:rPr>
                <w:rFonts w:ascii="Times New Roman" w:eastAsia="Times New Roman" w:hAnsi="Times New Roman" w:cs="Times New Roman"/>
                <w:b/>
                <w:bCs/>
                <w:sz w:val="20"/>
                <w:szCs w:val="20"/>
              </w:rPr>
              <w:t>Topsoil</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Dataset</w:t>
            </w:r>
            <w:proofErr w:type="spellEnd"/>
            <w:r>
              <w:rPr>
                <w:rFonts w:ascii="Times New Roman" w:eastAsia="Times New Roman" w:hAnsi="Times New Roman" w:cs="Times New Roman"/>
                <w:b/>
                <w:bCs/>
                <w:sz w:val="20"/>
                <w:szCs w:val="20"/>
              </w:rPr>
              <w:t xml:space="preserve"> (2009)</w:t>
            </w:r>
          </w:p>
        </w:tc>
        <w:tc>
          <w:tcPr>
            <w:tcW w:w="3060" w:type="dxa"/>
          </w:tcPr>
          <w:p w14:paraId="30F8FC8F"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only on the LUCAS Topsoil Dataset using Vis–NIR spectroscopy data </w:t>
            </w:r>
          </w:p>
        </w:tc>
      </w:tr>
      <w:tr w:rsidR="00925FB6" w:rsidRPr="00E24140" w14:paraId="039968B4" w14:textId="77777777" w:rsidTr="00925FB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55BE690C"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[11]</w:t>
            </w:r>
          </w:p>
        </w:tc>
        <w:tc>
          <w:tcPr>
            <w:tcW w:w="1209" w:type="dxa"/>
          </w:tcPr>
          <w:p w14:paraId="04D0CFC6"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Piccoli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59BF8D4F"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249CFA40"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Adaptive Deep Convolutional Neural Network.</w:t>
            </w:r>
          </w:p>
          <w:p w14:paraId="353927F7"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Neural Architecture Search (NAS).</w:t>
            </w:r>
          </w:p>
          <w:p w14:paraId="6CBF09D7" w14:textId="77777777" w:rsidR="00925FB6" w:rsidRPr="00E24140" w:rsidRDefault="00925FB6">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410" w:type="dxa"/>
          </w:tcPr>
          <w:p w14:paraId="77E97882" w14:textId="77777777" w:rsidR="00925FB6"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Gungsuh" w:eastAsia="Gungsuh" w:hAnsi="Gungsuh" w:cs="Gungsuh"/>
                <w:b/>
                <w:bCs/>
                <w:sz w:val="20"/>
                <w:szCs w:val="20"/>
              </w:rPr>
              <w:t>Overall</w:t>
            </w:r>
            <w:proofErr w:type="spellEnd"/>
            <w:r>
              <w:rPr>
                <w:rFonts w:ascii="Gungsuh" w:eastAsia="Gungsuh" w:hAnsi="Gungsuh" w:cs="Gungsuh"/>
                <w:b/>
                <w:bCs/>
                <w:sz w:val="20"/>
                <w:szCs w:val="20"/>
              </w:rPr>
              <w:t xml:space="preserve"> R² ≈ 0.75.</w:t>
            </w:r>
          </w:p>
        </w:tc>
        <w:tc>
          <w:tcPr>
            <w:tcW w:w="1200" w:type="dxa"/>
          </w:tcPr>
          <w:p w14:paraId="52C119B9"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LUCAS dataset.</w:t>
            </w:r>
          </w:p>
          <w:p w14:paraId="5504A9D8"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PRISMA simulated dataset.</w:t>
            </w:r>
          </w:p>
          <w:p w14:paraId="2EF4A2EE" w14:textId="77777777" w:rsidR="00925FB6" w:rsidRPr="00E24140" w:rsidRDefault="00925FB6">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3060" w:type="dxa"/>
          </w:tcPr>
          <w:p w14:paraId="7A1B47AB" w14:textId="77777777" w:rsidR="00925FB6" w:rsidRPr="00E24140" w:rsidRDefault="00000000">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relied mainly on hyperspectral information and did not include additional environmental or management factors.</w:t>
            </w:r>
          </w:p>
        </w:tc>
      </w:tr>
      <w:tr w:rsidR="00925FB6" w:rsidRPr="00E24140" w14:paraId="30407B15" w14:textId="77777777" w:rsidTr="00925FB6">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2F52855A" w14:textId="77777777" w:rsidR="00925FB6" w:rsidRDefault="00000000">
            <w:pPr>
              <w:spacing w:line="259" w:lineRule="auto"/>
              <w:jc w:val="both"/>
              <w:rPr>
                <w:rFonts w:ascii="Times New Roman" w:eastAsia="Times New Roman" w:hAnsi="Times New Roman" w:cs="Times New Roman"/>
                <w:b/>
                <w:bCs/>
                <w:sz w:val="20"/>
                <w:szCs w:val="20"/>
              </w:rPr>
            </w:pPr>
            <w:r w:rsidRPr="00E24140">
              <w:rPr>
                <w:rFonts w:ascii="Times New Roman" w:eastAsia="Times New Roman" w:hAnsi="Times New Roman" w:cs="Times New Roman"/>
                <w:b/>
                <w:bCs/>
                <w:sz w:val="20"/>
                <w:szCs w:val="20"/>
                <w:lang w:val="en-US"/>
              </w:rPr>
              <w:t xml:space="preserve"> </w:t>
            </w:r>
            <w:r>
              <w:rPr>
                <w:rFonts w:ascii="Times New Roman" w:eastAsia="Times New Roman" w:hAnsi="Times New Roman" w:cs="Times New Roman"/>
                <w:b/>
                <w:bCs/>
                <w:sz w:val="20"/>
                <w:szCs w:val="20"/>
              </w:rPr>
              <w:t>[12]</w:t>
            </w:r>
          </w:p>
        </w:tc>
        <w:tc>
          <w:tcPr>
            <w:tcW w:w="1209" w:type="dxa"/>
          </w:tcPr>
          <w:p w14:paraId="0BD29DDF" w14:textId="77777777" w:rsidR="00925FB6"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sz w:val="20"/>
                <w:szCs w:val="20"/>
              </w:rPr>
              <w:t>Liu</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and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Ma</w:t>
            </w:r>
            <w:proofErr w:type="spellEnd"/>
          </w:p>
        </w:tc>
        <w:tc>
          <w:tcPr>
            <w:tcW w:w="825" w:type="dxa"/>
          </w:tcPr>
          <w:p w14:paraId="29FF3520"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3EA5E08C"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Artificial Neural Network (ANN)</w:t>
            </w:r>
          </w:p>
          <w:p w14:paraId="7CA41F1E"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Gene Expression Programming (GEP)</w:t>
            </w:r>
          </w:p>
          <w:p w14:paraId="3F4AADF2" w14:textId="77777777" w:rsidR="00925FB6"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lastRenderedPageBreak/>
              <w:t>Linear</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Regression</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for</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comparison</w:t>
            </w:r>
            <w:proofErr w:type="spellEnd"/>
          </w:p>
        </w:tc>
        <w:tc>
          <w:tcPr>
            <w:tcW w:w="1410" w:type="dxa"/>
          </w:tcPr>
          <w:p w14:paraId="2EFFF40F"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lastRenderedPageBreak/>
              <w:t xml:space="preserve">ANN model achieved the best for PWP </w:t>
            </w:r>
          </w:p>
          <w:p w14:paraId="2C42A071"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with NRMSE</w:t>
            </w:r>
          </w:p>
          <w:p w14:paraId="1311E359"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of 19.9%</w:t>
            </w:r>
          </w:p>
          <w:p w14:paraId="304B8E12"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while GEP</w:t>
            </w:r>
          </w:p>
          <w:p w14:paraId="5D961FFB"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lastRenderedPageBreak/>
              <w:t>with an NRMSE of 29.9%</w:t>
            </w:r>
          </w:p>
          <w:p w14:paraId="6355B90C" w14:textId="77777777" w:rsidR="00925FB6" w:rsidRPr="00E24140" w:rsidRDefault="00925FB6">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6AA8EB88" w14:textId="77777777" w:rsidR="00925FB6"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sz w:val="20"/>
                <w:szCs w:val="20"/>
              </w:rPr>
              <w:lastRenderedPageBreak/>
              <w:t>WoSIS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database</w:t>
            </w:r>
            <w:proofErr w:type="spellEnd"/>
            <w:r>
              <w:rPr>
                <w:rFonts w:ascii="Times New Roman" w:eastAsia="Times New Roman" w:hAnsi="Times New Roman" w:cs="Times New Roman"/>
                <w:sz w:val="20"/>
                <w:szCs w:val="20"/>
              </w:rPr>
              <w:t>.</w:t>
            </w:r>
          </w:p>
        </w:tc>
        <w:tc>
          <w:tcPr>
            <w:tcW w:w="3060" w:type="dxa"/>
          </w:tcPr>
          <w:p w14:paraId="6D60A901" w14:textId="77777777" w:rsidR="00925FB6" w:rsidRPr="00E24140" w:rsidRDefault="00000000">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focused only on soil hydraulic properties</w:t>
            </w:r>
          </w:p>
        </w:tc>
      </w:tr>
      <w:tr w:rsidR="00925FB6" w:rsidRPr="00E24140" w14:paraId="62BEA83C" w14:textId="77777777" w:rsidTr="00925FB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34BEA7E0"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[13]</w:t>
            </w:r>
          </w:p>
        </w:tc>
        <w:tc>
          <w:tcPr>
            <w:tcW w:w="1209" w:type="dxa"/>
          </w:tcPr>
          <w:p w14:paraId="113B0EA6"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Liu</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21ADBAB7"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20E0D21A"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Global PLSR</w:t>
            </w:r>
          </w:p>
          <w:p w14:paraId="6BE8FE31"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Local PLSR</w:t>
            </w:r>
          </w:p>
          <w:p w14:paraId="646C9A54"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k-means clustering + PLSR</w:t>
            </w:r>
          </w:p>
          <w:p w14:paraId="35698486" w14:textId="77777777" w:rsidR="00925FB6"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Hierarchical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clustering</w:t>
            </w:r>
            <w:proofErr w:type="spellEnd"/>
            <w:r>
              <w:rPr>
                <w:rFonts w:ascii="Times New Roman" w:eastAsia="Times New Roman" w:hAnsi="Times New Roman" w:cs="Times New Roman"/>
                <w:sz w:val="20"/>
                <w:szCs w:val="20"/>
              </w:rPr>
              <w:t xml:space="preserve"> + PLSR</w:t>
            </w:r>
          </w:p>
          <w:p w14:paraId="2C0DD3C2" w14:textId="77777777" w:rsidR="00925FB6" w:rsidRDefault="00925FB6">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410" w:type="dxa"/>
          </w:tcPr>
          <w:p w14:paraId="29819378"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 xml:space="preserve">best results </w:t>
            </w:r>
          </w:p>
          <w:p w14:paraId="6B031BD6"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for local PLSR</w:t>
            </w:r>
          </w:p>
          <w:p w14:paraId="714FD840"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with R2 = 0.75,</w:t>
            </w:r>
          </w:p>
          <w:p w14:paraId="1F2804AA" w14:textId="77777777" w:rsidR="00925FB6"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(RMSEP) = 13.38 g/</w:t>
            </w:r>
            <w:proofErr w:type="spellStart"/>
            <w:r>
              <w:rPr>
                <w:rFonts w:ascii="Times New Roman" w:eastAsia="Times New Roman" w:hAnsi="Times New Roman" w:cs="Times New Roman"/>
                <w:sz w:val="20"/>
                <w:szCs w:val="20"/>
              </w:rPr>
              <w:t>kg</w:t>
            </w:r>
            <w:proofErr w:type="spellEnd"/>
          </w:p>
          <w:p w14:paraId="5D47B982" w14:textId="77777777" w:rsidR="00925FB6"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RPIQ) = 2.846</w:t>
            </w:r>
          </w:p>
          <w:p w14:paraId="23A4A292" w14:textId="77777777" w:rsidR="00925FB6" w:rsidRDefault="00925FB6">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1200" w:type="dxa"/>
          </w:tcPr>
          <w:p w14:paraId="7DFD758E" w14:textId="77777777" w:rsidR="00925FB6"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sz w:val="20"/>
                <w:szCs w:val="20"/>
              </w:rPr>
              <w:t>LUCAS EU-</w:t>
            </w:r>
            <w:proofErr w:type="spellStart"/>
            <w:r>
              <w:rPr>
                <w:rFonts w:ascii="Times New Roman" w:eastAsia="Times New Roman" w:hAnsi="Times New Roman" w:cs="Times New Roman"/>
                <w:sz w:val="20"/>
                <w:szCs w:val="20"/>
              </w:rPr>
              <w:t>wide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Topsoil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Database</w:t>
            </w:r>
            <w:proofErr w:type="spellEnd"/>
          </w:p>
        </w:tc>
        <w:tc>
          <w:tcPr>
            <w:tcW w:w="3060" w:type="dxa"/>
          </w:tcPr>
          <w:p w14:paraId="7F93C377" w14:textId="77777777" w:rsidR="00925FB6" w:rsidRPr="00E24140"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sz w:val="20"/>
                <w:szCs w:val="20"/>
                <w:lang w:val="en-US"/>
              </w:rPr>
              <w:t>focused only on Soil Organic Carbon prediction</w:t>
            </w:r>
          </w:p>
        </w:tc>
      </w:tr>
      <w:tr w:rsidR="00925FB6" w:rsidRPr="00E24140" w14:paraId="3A776F2B" w14:textId="77777777" w:rsidTr="00925FB6">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4748F750"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209" w:type="dxa"/>
          </w:tcPr>
          <w:p w14:paraId="55449905"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Ghahremani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43AF304E"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32DCF1DC" w14:textId="77777777" w:rsidR="00925FB6"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RFR</w:t>
            </w:r>
          </w:p>
          <w:p w14:paraId="6137505F" w14:textId="77777777" w:rsidR="00925FB6"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RFC</w:t>
            </w:r>
          </w:p>
          <w:p w14:paraId="22134958" w14:textId="77777777" w:rsidR="00925FB6" w:rsidRDefault="00925F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410" w:type="dxa"/>
          </w:tcPr>
          <w:p w14:paraId="58F17FF9"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RFR with an RMSE of 15 kg/m², while RFC accuracy of 0.56.</w:t>
            </w:r>
          </w:p>
          <w:p w14:paraId="43C7467A" w14:textId="77777777" w:rsidR="00925FB6" w:rsidRPr="00E24140" w:rsidRDefault="00925F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p w14:paraId="4EE79A0D" w14:textId="77777777" w:rsidR="00925FB6" w:rsidRPr="00E24140" w:rsidRDefault="00925F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1200" w:type="dxa"/>
          </w:tcPr>
          <w:p w14:paraId="260DB57F"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sz w:val="20"/>
                <w:szCs w:val="20"/>
                <w:lang w:val="en-US"/>
              </w:rPr>
              <w:t>ISRIC World Soil Information Service (</w:t>
            </w:r>
            <w:proofErr w:type="spellStart"/>
            <w:r w:rsidRPr="00E24140">
              <w:rPr>
                <w:rFonts w:ascii="Times New Roman" w:eastAsia="Times New Roman" w:hAnsi="Times New Roman" w:cs="Times New Roman"/>
                <w:sz w:val="20"/>
                <w:szCs w:val="20"/>
                <w:lang w:val="en-US"/>
              </w:rPr>
              <w:t>WoSIS</w:t>
            </w:r>
            <w:proofErr w:type="spellEnd"/>
            <w:r w:rsidRPr="00E24140">
              <w:rPr>
                <w:rFonts w:ascii="Times New Roman" w:eastAsia="Times New Roman" w:hAnsi="Times New Roman" w:cs="Times New Roman"/>
                <w:sz w:val="20"/>
                <w:szCs w:val="20"/>
                <w:lang w:val="en-US"/>
              </w:rPr>
              <w:t>) database</w:t>
            </w:r>
          </w:p>
        </w:tc>
        <w:tc>
          <w:tcPr>
            <w:tcW w:w="3060" w:type="dxa"/>
          </w:tcPr>
          <w:p w14:paraId="76F89BA1"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Limited to mapping soil inorganic carbon</w:t>
            </w:r>
          </w:p>
        </w:tc>
      </w:tr>
      <w:tr w:rsidR="00925FB6" w:rsidRPr="00E24140" w14:paraId="74DC557D" w14:textId="77777777" w:rsidTr="00925FB6">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12F08BE2"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209" w:type="dxa"/>
          </w:tcPr>
          <w:p w14:paraId="3133069D"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Ramcharan</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0D9180A4"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2017</w:t>
            </w:r>
          </w:p>
        </w:tc>
        <w:tc>
          <w:tcPr>
            <w:tcW w:w="1755" w:type="dxa"/>
          </w:tcPr>
          <w:p w14:paraId="2200D19F"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Random</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Forest</w:t>
            </w:r>
            <w:proofErr w:type="spellEnd"/>
          </w:p>
        </w:tc>
        <w:tc>
          <w:tcPr>
            <w:tcW w:w="1410" w:type="dxa"/>
          </w:tcPr>
          <w:p w14:paraId="14768387"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RMSPE was 0.13 g cm–3 in average</w:t>
            </w:r>
          </w:p>
          <w:p w14:paraId="21A07F74"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MPE </w:t>
            </w:r>
            <w:proofErr w:type="spellStart"/>
            <w:r>
              <w:rPr>
                <w:rFonts w:ascii="Times New Roman" w:eastAsia="Times New Roman" w:hAnsi="Times New Roman" w:cs="Times New Roman"/>
                <w:b/>
                <w:bCs/>
                <w:sz w:val="20"/>
                <w:szCs w:val="20"/>
              </w:rPr>
              <w:t>was</w:t>
            </w:r>
            <w:proofErr w:type="spellEnd"/>
            <w:r>
              <w:rPr>
                <w:rFonts w:ascii="Times New Roman" w:eastAsia="Times New Roman" w:hAnsi="Times New Roman" w:cs="Times New Roman"/>
                <w:b/>
                <w:bCs/>
                <w:sz w:val="20"/>
                <w:szCs w:val="20"/>
              </w:rPr>
              <w:t xml:space="preserve"> –0.001 </w:t>
            </w:r>
            <w:proofErr w:type="spellStart"/>
            <w:r>
              <w:rPr>
                <w:rFonts w:ascii="Times New Roman" w:eastAsia="Times New Roman" w:hAnsi="Times New Roman" w:cs="Times New Roman"/>
                <w:b/>
                <w:bCs/>
                <w:sz w:val="20"/>
                <w:szCs w:val="20"/>
              </w:rPr>
              <w:t>gcm</w:t>
            </w:r>
            <w:proofErr w:type="spellEnd"/>
            <w:r>
              <w:rPr>
                <w:rFonts w:ascii="Times New Roman" w:eastAsia="Times New Roman" w:hAnsi="Times New Roman" w:cs="Times New Roman"/>
                <w:b/>
                <w:bCs/>
                <w:sz w:val="20"/>
                <w:szCs w:val="20"/>
              </w:rPr>
              <w:t>–3.</w:t>
            </w:r>
          </w:p>
          <w:p w14:paraId="25463B77" w14:textId="77777777" w:rsidR="00925FB6" w:rsidRDefault="00925FB6">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p w14:paraId="12641229" w14:textId="77777777" w:rsidR="00925FB6" w:rsidRDefault="00925FB6">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24195EC7" w14:textId="77777777" w:rsidR="00925FB6"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45,818 </w:t>
            </w:r>
            <w:proofErr w:type="spellStart"/>
            <w:r>
              <w:rPr>
                <w:rFonts w:ascii="Times New Roman" w:eastAsia="Times New Roman" w:hAnsi="Times New Roman" w:cs="Times New Roman"/>
                <w:sz w:val="20"/>
                <w:szCs w:val="20"/>
              </w:rPr>
              <w:t>soil</w:t>
            </w:r>
            <w:proofErr w:type="spellEnd"/>
          </w:p>
          <w:p w14:paraId="7C55AE63" w14:textId="77777777" w:rsidR="00925FB6" w:rsidRDefault="0000000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Pr>
                <w:rFonts w:ascii="Times New Roman" w:eastAsia="Times New Roman" w:hAnsi="Times New Roman" w:cs="Times New Roman"/>
                <w:sz w:val="20"/>
                <w:szCs w:val="20"/>
              </w:rPr>
              <w:t>(NCSS</w:t>
            </w:r>
          </w:p>
          <w:p w14:paraId="7E1011B5" w14:textId="77777777" w:rsidR="00925FB6" w:rsidRDefault="00925FB6">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p>
        </w:tc>
        <w:tc>
          <w:tcPr>
            <w:tcW w:w="3060" w:type="dxa"/>
          </w:tcPr>
          <w:p w14:paraId="498455CC"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focused on predicting soil bulk density only</w:t>
            </w:r>
          </w:p>
        </w:tc>
      </w:tr>
      <w:tr w:rsidR="00925FB6" w:rsidRPr="00E24140" w14:paraId="1E46EAA1" w14:textId="77777777" w:rsidTr="00925FB6">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43C88935"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[16]</w:t>
            </w:r>
          </w:p>
        </w:tc>
        <w:tc>
          <w:tcPr>
            <w:tcW w:w="1209" w:type="dxa"/>
          </w:tcPr>
          <w:p w14:paraId="7F448633"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Sun</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02DD4B77"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7EA4CE4C"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SSL, MLP</w:t>
            </w:r>
          </w:p>
          <w:p w14:paraId="138B310D"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compared</w:t>
            </w:r>
          </w:p>
          <w:p w14:paraId="5DE57871"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performance with</w:t>
            </w:r>
          </w:p>
          <w:p w14:paraId="474A7425"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PLSR</w:t>
            </w:r>
          </w:p>
          <w:p w14:paraId="0E569B44" w14:textId="77777777" w:rsidR="00925FB6"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and</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conventional</w:t>
            </w:r>
            <w:proofErr w:type="spellEnd"/>
            <w:r>
              <w:rPr>
                <w:rFonts w:ascii="Times New Roman" w:eastAsia="Times New Roman" w:hAnsi="Times New Roman" w:cs="Times New Roman"/>
                <w:sz w:val="20"/>
                <w:szCs w:val="20"/>
              </w:rPr>
              <w:t xml:space="preserve"> MLP </w:t>
            </w:r>
            <w:proofErr w:type="spellStart"/>
            <w:r>
              <w:rPr>
                <w:rFonts w:ascii="Times New Roman" w:eastAsia="Times New Roman" w:hAnsi="Times New Roman" w:cs="Times New Roman"/>
                <w:sz w:val="20"/>
                <w:szCs w:val="20"/>
              </w:rPr>
              <w:t>models</w:t>
            </w:r>
            <w:proofErr w:type="spellEnd"/>
            <w:r>
              <w:rPr>
                <w:rFonts w:ascii="Times New Roman" w:eastAsia="Times New Roman" w:hAnsi="Times New Roman" w:cs="Times New Roman"/>
                <w:sz w:val="20"/>
                <w:szCs w:val="20"/>
              </w:rPr>
              <w:t>.</w:t>
            </w:r>
          </w:p>
          <w:p w14:paraId="2B8F41CB" w14:textId="77777777" w:rsidR="00925FB6" w:rsidRDefault="00925F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
        </w:tc>
        <w:tc>
          <w:tcPr>
            <w:tcW w:w="1410" w:type="dxa"/>
          </w:tcPr>
          <w:p w14:paraId="31DBC42A"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MIR-SSL-MLP model</w:t>
            </w:r>
          </w:p>
          <w:p w14:paraId="57015AAB"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best performance</w:t>
            </w:r>
          </w:p>
          <w:p w14:paraId="6A004309"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R² of</w:t>
            </w:r>
          </w:p>
          <w:p w14:paraId="2718A635"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0.95 carbon,</w:t>
            </w:r>
          </w:p>
          <w:p w14:paraId="77AD1558"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 0.91 nitrogen,</w:t>
            </w:r>
          </w:p>
          <w:p w14:paraId="4618C5DB"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0.93 organic carbon,</w:t>
            </w:r>
          </w:p>
          <w:p w14:paraId="3F6B4A2F"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0.79 </w:t>
            </w:r>
            <w:proofErr w:type="spellStart"/>
            <w:r>
              <w:rPr>
                <w:rFonts w:ascii="Times New Roman" w:eastAsia="Times New Roman" w:hAnsi="Times New Roman" w:cs="Times New Roman"/>
                <w:b/>
                <w:bCs/>
                <w:sz w:val="20"/>
                <w:szCs w:val="20"/>
              </w:rPr>
              <w:t>for</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pH</w:t>
            </w:r>
            <w:proofErr w:type="spellEnd"/>
          </w:p>
          <w:p w14:paraId="1209CEEF" w14:textId="77777777" w:rsidR="00925FB6" w:rsidRDefault="00925FB6">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1D5462D8"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(USDA-NRCS-NSSC-KSSL) database</w:t>
            </w:r>
          </w:p>
          <w:p w14:paraId="4960BEE7" w14:textId="77777777" w:rsidR="00925FB6" w:rsidRPr="00E24140" w:rsidRDefault="0000000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r w:rsidRPr="00E24140">
              <w:rPr>
                <w:rFonts w:ascii="Times New Roman" w:eastAsia="Times New Roman" w:hAnsi="Times New Roman" w:cs="Times New Roman"/>
                <w:sz w:val="20"/>
                <w:szCs w:val="20"/>
                <w:lang w:val="en-US"/>
              </w:rPr>
              <w:t>Testing (NAPT) dataset.</w:t>
            </w:r>
          </w:p>
          <w:p w14:paraId="1F8873DE" w14:textId="77777777" w:rsidR="00925FB6" w:rsidRPr="00E24140" w:rsidRDefault="00925FB6">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en-US"/>
              </w:rPr>
            </w:pPr>
          </w:p>
        </w:tc>
        <w:tc>
          <w:tcPr>
            <w:tcW w:w="3060" w:type="dxa"/>
          </w:tcPr>
          <w:p w14:paraId="50D1DE38"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relied mainly on soil spectral datasets and did not integrate environmental or remote sensing variables for soil health assessment.</w:t>
            </w:r>
          </w:p>
        </w:tc>
      </w:tr>
      <w:tr w:rsidR="00925FB6" w:rsidRPr="00E24140" w14:paraId="72E0FE0A" w14:textId="77777777" w:rsidTr="00925FB6">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21A3E5A0"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[17]</w:t>
            </w:r>
          </w:p>
        </w:tc>
        <w:tc>
          <w:tcPr>
            <w:tcW w:w="1209" w:type="dxa"/>
          </w:tcPr>
          <w:p w14:paraId="27ACFB60"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Rahmani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323459F5"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1D6BDBCE"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Random Forest (RF), Cubist,</w:t>
            </w:r>
          </w:p>
          <w:p w14:paraId="4DDC3278"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Universal Kriging (UK)</w:t>
            </w:r>
          </w:p>
          <w:p w14:paraId="13890E1F" w14:textId="77777777" w:rsidR="00925FB6" w:rsidRPr="00E24140" w:rsidRDefault="00925FB6">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410" w:type="dxa"/>
          </w:tcPr>
          <w:p w14:paraId="0BEF7DA7"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SOM</w:t>
            </w:r>
          </w:p>
          <w:p w14:paraId="7DB42098"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from 0.44 to 0.45,</w:t>
            </w:r>
          </w:p>
          <w:p w14:paraId="02535884"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CEC</w:t>
            </w:r>
          </w:p>
          <w:p w14:paraId="527765A4"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from 0.39 to 0.44</w:t>
            </w:r>
          </w:p>
          <w:p w14:paraId="49832C6E" w14:textId="77777777" w:rsidR="00925FB6" w:rsidRPr="00E24140" w:rsidRDefault="00925FB6">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484C5F5D"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(SSURGO)</w:t>
            </w:r>
          </w:p>
        </w:tc>
        <w:tc>
          <w:tcPr>
            <w:tcW w:w="3060" w:type="dxa"/>
          </w:tcPr>
          <w:p w14:paraId="34F33FBD"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limited to mapping two soil properties within a local study area and did not investigate multiple soil health indicators</w:t>
            </w:r>
          </w:p>
        </w:tc>
      </w:tr>
      <w:tr w:rsidR="00925FB6" w:rsidRPr="00E24140" w14:paraId="51B7258A" w14:textId="77777777" w:rsidTr="00925FB6">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3C7EB14E"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[18]</w:t>
            </w:r>
          </w:p>
        </w:tc>
        <w:tc>
          <w:tcPr>
            <w:tcW w:w="1209" w:type="dxa"/>
          </w:tcPr>
          <w:p w14:paraId="6364D7EC"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Nauman</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2EBC69BA"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0D30DB1E"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Random</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Forest</w:t>
            </w:r>
            <w:proofErr w:type="spellEnd"/>
          </w:p>
        </w:tc>
        <w:tc>
          <w:tcPr>
            <w:tcW w:w="1410" w:type="dxa"/>
          </w:tcPr>
          <w:p w14:paraId="2652B982"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R²</w:t>
            </w:r>
          </w:p>
          <w:p w14:paraId="4EA37F20"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between</w:t>
            </w:r>
          </w:p>
          <w:p w14:paraId="7150D2BA"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0.5 and</w:t>
            </w:r>
          </w:p>
          <w:p w14:paraId="44B11D2F"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0.7 under cross-validation.</w:t>
            </w:r>
          </w:p>
        </w:tc>
        <w:tc>
          <w:tcPr>
            <w:tcW w:w="1200" w:type="dxa"/>
          </w:tcPr>
          <w:p w14:paraId="59B97867"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NCSS </w:t>
            </w:r>
          </w:p>
          <w:p w14:paraId="3B4CE993"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SSURGO / </w:t>
            </w:r>
            <w:proofErr w:type="spellStart"/>
            <w:r>
              <w:rPr>
                <w:rFonts w:ascii="Times New Roman" w:eastAsia="Times New Roman" w:hAnsi="Times New Roman" w:cs="Times New Roman"/>
                <w:b/>
                <w:bCs/>
                <w:sz w:val="20"/>
                <w:szCs w:val="20"/>
              </w:rPr>
              <w:t>gSSURGO</w:t>
            </w:r>
            <w:proofErr w:type="spellEnd"/>
          </w:p>
          <w:p w14:paraId="10A9844C"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NASIS</w:t>
            </w:r>
          </w:p>
          <w:p w14:paraId="52450D8F" w14:textId="77777777" w:rsidR="00925FB6" w:rsidRDefault="00925FB6">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3E25F866"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focused only on digital soil mapping for the United States and did not investigate the relationships among multiple soil health indicators</w:t>
            </w:r>
          </w:p>
        </w:tc>
      </w:tr>
      <w:tr w:rsidR="00925FB6" w:rsidRPr="00E24140" w14:paraId="35621844" w14:textId="77777777" w:rsidTr="00925FB6">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710" w:type="dxa"/>
          </w:tcPr>
          <w:p w14:paraId="7A27F9B8"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lastRenderedPageBreak/>
              <w:t>[19]</w:t>
            </w:r>
          </w:p>
        </w:tc>
        <w:tc>
          <w:tcPr>
            <w:tcW w:w="1209" w:type="dxa"/>
          </w:tcPr>
          <w:p w14:paraId="6AA3F8D5"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Kassai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2F8E0049"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2025</w:t>
            </w:r>
          </w:p>
        </w:tc>
        <w:tc>
          <w:tcPr>
            <w:tcW w:w="1755" w:type="dxa"/>
          </w:tcPr>
          <w:p w14:paraId="75ADC27D"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Random Forest</w:t>
            </w:r>
          </w:p>
          <w:p w14:paraId="260B2AAD"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Random Forest Kriging (RFK)</w:t>
            </w:r>
          </w:p>
        </w:tc>
        <w:tc>
          <w:tcPr>
            <w:tcW w:w="1410" w:type="dxa"/>
          </w:tcPr>
          <w:p w14:paraId="1570ECAB"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PTF R²</w:t>
            </w:r>
          </w:p>
          <w:p w14:paraId="283409FB"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Clay = 0.69</w:t>
            </w:r>
          </w:p>
          <w:p w14:paraId="6F6F9BF3"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Silt = 0.58</w:t>
            </w:r>
          </w:p>
          <w:p w14:paraId="27BEBB34"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Sand = 0.74,</w:t>
            </w:r>
          </w:p>
          <w:p w14:paraId="5B209288"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RFK R²</w:t>
            </w:r>
          </w:p>
          <w:p w14:paraId="0BA240AE"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Clay0.19–0.67</w:t>
            </w:r>
          </w:p>
          <w:p w14:paraId="6A97FB72"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Silt 0.49–0.62</w:t>
            </w:r>
          </w:p>
          <w:p w14:paraId="63963302"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Sand0.69–0.74</w:t>
            </w:r>
          </w:p>
          <w:p w14:paraId="142FB177" w14:textId="77777777" w:rsidR="00925FB6" w:rsidRPr="00E24140" w:rsidRDefault="00925FB6">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04B7DEA0" w14:textId="77777777" w:rsidR="00925FB6"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NATASA </w:t>
            </w:r>
            <w:proofErr w:type="spellStart"/>
            <w:r>
              <w:rPr>
                <w:rFonts w:ascii="Times New Roman" w:eastAsia="Times New Roman" w:hAnsi="Times New Roman" w:cs="Times New Roman"/>
                <w:b/>
                <w:bCs/>
                <w:sz w:val="20"/>
                <w:szCs w:val="20"/>
              </w:rPr>
              <w:t>database</w:t>
            </w:r>
            <w:proofErr w:type="spellEnd"/>
          </w:p>
          <w:p w14:paraId="1CE4630A" w14:textId="77777777" w:rsidR="00925FB6" w:rsidRDefault="00925FB6">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
        </w:tc>
        <w:tc>
          <w:tcPr>
            <w:tcW w:w="3060" w:type="dxa"/>
          </w:tcPr>
          <w:p w14:paraId="00B831FB" w14:textId="77777777" w:rsidR="00925FB6" w:rsidRPr="00E24140" w:rsidRDefault="00000000">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focused only on soil texture mapping rather than analyzing multiple soil health indicators</w:t>
            </w:r>
          </w:p>
        </w:tc>
      </w:tr>
      <w:tr w:rsidR="00925FB6" w:rsidRPr="00E24140" w14:paraId="18D8B946" w14:textId="77777777" w:rsidTr="00925FB6">
        <w:trPr>
          <w:trHeight w:val="2400"/>
        </w:trPr>
        <w:tc>
          <w:tcPr>
            <w:cnfStyle w:val="001000000000" w:firstRow="0" w:lastRow="0" w:firstColumn="1" w:lastColumn="0" w:oddVBand="0" w:evenVBand="0" w:oddHBand="0" w:evenHBand="0" w:firstRowFirstColumn="0" w:firstRowLastColumn="0" w:lastRowFirstColumn="0" w:lastRowLastColumn="0"/>
            <w:tcW w:w="710" w:type="dxa"/>
          </w:tcPr>
          <w:p w14:paraId="0F49B762" w14:textId="77777777" w:rsidR="00925FB6" w:rsidRDefault="00000000">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w:t>
            </w:r>
          </w:p>
        </w:tc>
        <w:tc>
          <w:tcPr>
            <w:tcW w:w="1209" w:type="dxa"/>
          </w:tcPr>
          <w:p w14:paraId="1A0CDEFB"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Khatun</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7AD2F562"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2026</w:t>
            </w:r>
          </w:p>
        </w:tc>
        <w:tc>
          <w:tcPr>
            <w:tcW w:w="1755" w:type="dxa"/>
          </w:tcPr>
          <w:p w14:paraId="0A1CA545"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PLSR</w:t>
            </w:r>
          </w:p>
          <w:p w14:paraId="07FCF481"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RF</w:t>
            </w:r>
          </w:p>
          <w:p w14:paraId="0E3CA154"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SHAP</w:t>
            </w:r>
          </w:p>
          <w:p w14:paraId="4705CA4A" w14:textId="77777777" w:rsidR="00925FB6" w:rsidRDefault="00925FB6">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410" w:type="dxa"/>
          </w:tcPr>
          <w:p w14:paraId="442E4A41"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R² = 0.98</w:t>
            </w:r>
          </w:p>
          <w:p w14:paraId="3EE3837E" w14:textId="77777777" w:rsidR="00925FB6"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RMSEP = 1.45%</w:t>
            </w:r>
          </w:p>
          <w:p w14:paraId="3938577C" w14:textId="77777777" w:rsidR="00925FB6" w:rsidRDefault="00925FB6">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
        </w:tc>
        <w:tc>
          <w:tcPr>
            <w:tcW w:w="1200" w:type="dxa"/>
          </w:tcPr>
          <w:p w14:paraId="4180FA4D"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(OSSL)</w:t>
            </w:r>
          </w:p>
          <w:p w14:paraId="0C0F360A"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 xml:space="preserve">including KSSL, LUCAS, </w:t>
            </w:r>
            <w:proofErr w:type="spellStart"/>
            <w:r w:rsidRPr="00E24140">
              <w:rPr>
                <w:rFonts w:ascii="Times New Roman" w:eastAsia="Times New Roman" w:hAnsi="Times New Roman" w:cs="Times New Roman"/>
                <w:b/>
                <w:bCs/>
                <w:sz w:val="20"/>
                <w:szCs w:val="20"/>
                <w:lang w:val="en-US"/>
              </w:rPr>
              <w:t>RaCA</w:t>
            </w:r>
            <w:proofErr w:type="spellEnd"/>
            <w:r w:rsidRPr="00E24140">
              <w:rPr>
                <w:rFonts w:ascii="Times New Roman" w:eastAsia="Times New Roman" w:hAnsi="Times New Roman" w:cs="Times New Roman"/>
                <w:b/>
                <w:bCs/>
                <w:sz w:val="20"/>
                <w:szCs w:val="20"/>
                <w:lang w:val="en-US"/>
              </w:rPr>
              <w:t xml:space="preserve">, </w:t>
            </w:r>
            <w:proofErr w:type="spellStart"/>
            <w:r w:rsidRPr="00E24140">
              <w:rPr>
                <w:rFonts w:ascii="Times New Roman" w:eastAsia="Times New Roman" w:hAnsi="Times New Roman" w:cs="Times New Roman"/>
                <w:b/>
                <w:bCs/>
                <w:sz w:val="20"/>
                <w:szCs w:val="20"/>
                <w:lang w:val="en-US"/>
              </w:rPr>
              <w:t>AfSIS</w:t>
            </w:r>
            <w:proofErr w:type="spellEnd"/>
            <w:r w:rsidRPr="00E24140">
              <w:rPr>
                <w:rFonts w:ascii="Times New Roman" w:eastAsia="Times New Roman" w:hAnsi="Times New Roman" w:cs="Times New Roman"/>
                <w:b/>
                <w:bCs/>
                <w:sz w:val="20"/>
                <w:szCs w:val="20"/>
                <w:lang w:val="en-US"/>
              </w:rPr>
              <w:t>, and ICRAF–ISRIC</w:t>
            </w:r>
          </w:p>
          <w:p w14:paraId="3E98DDD9" w14:textId="77777777" w:rsidR="00925FB6" w:rsidRPr="00E24140" w:rsidRDefault="00925FB6">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3060" w:type="dxa"/>
          </w:tcPr>
          <w:p w14:paraId="09839ADD" w14:textId="77777777" w:rsidR="00925FB6" w:rsidRPr="00E24140" w:rsidRDefault="00000000">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E24140">
              <w:rPr>
                <w:rFonts w:ascii="Times New Roman" w:eastAsia="Times New Roman" w:hAnsi="Times New Roman" w:cs="Times New Roman"/>
                <w:b/>
                <w:bCs/>
                <w:sz w:val="20"/>
                <w:szCs w:val="20"/>
                <w:lang w:val="en-US"/>
              </w:rPr>
              <w:t>study only focused on predicting soil organic carbon from spectral information</w:t>
            </w:r>
          </w:p>
        </w:tc>
      </w:tr>
    </w:tbl>
    <w:p w14:paraId="4D48739E" w14:textId="77777777" w:rsidR="00925FB6" w:rsidRPr="00E24140" w:rsidRDefault="00925FB6">
      <w:pPr>
        <w:spacing w:line="259" w:lineRule="auto"/>
        <w:jc w:val="both"/>
        <w:rPr>
          <w:rFonts w:ascii="Aptos" w:eastAsia="Aptos" w:hAnsi="Aptos" w:cs="Aptos"/>
          <w:b/>
          <w:bCs/>
          <w:sz w:val="28"/>
          <w:szCs w:val="28"/>
          <w:lang w:val="en-US"/>
        </w:rPr>
      </w:pPr>
    </w:p>
    <w:p w14:paraId="6F884F49" w14:textId="77777777" w:rsidR="00925FB6" w:rsidRPr="00E24140" w:rsidRDefault="00925FB6">
      <w:pPr>
        <w:spacing w:line="259" w:lineRule="auto"/>
        <w:jc w:val="both"/>
        <w:rPr>
          <w:rFonts w:ascii="Aptos" w:eastAsia="Aptos" w:hAnsi="Aptos" w:cs="Aptos"/>
          <w:sz w:val="28"/>
          <w:szCs w:val="28"/>
          <w:lang w:val="en-US"/>
        </w:rPr>
      </w:pPr>
    </w:p>
    <w:p w14:paraId="5B568A05" w14:textId="77777777" w:rsidR="00925FB6" w:rsidRPr="00E24140" w:rsidRDefault="00925FB6">
      <w:pPr>
        <w:spacing w:line="259" w:lineRule="auto"/>
        <w:jc w:val="both"/>
        <w:rPr>
          <w:rFonts w:ascii="Aptos" w:eastAsia="Aptos" w:hAnsi="Aptos" w:cs="Aptos"/>
          <w:sz w:val="28"/>
          <w:szCs w:val="28"/>
          <w:lang w:val="en-US"/>
        </w:rPr>
      </w:pPr>
    </w:p>
    <w:p w14:paraId="21F9CE3D" w14:textId="77777777" w:rsidR="00925FB6" w:rsidRDefault="00000000">
      <w:pPr>
        <w:pStyle w:val="Heading1"/>
        <w:spacing w:before="360" w:after="80" w:line="259" w:lineRule="auto"/>
        <w:jc w:val="both"/>
        <w:rPr>
          <w:rFonts w:ascii="Play" w:eastAsia="Play" w:hAnsi="Play" w:cs="Play"/>
          <w:b/>
          <w:bCs/>
          <w:sz w:val="32"/>
          <w:szCs w:val="32"/>
        </w:rPr>
      </w:pPr>
      <w:bookmarkStart w:id="8" w:name="_f969dlfx680s" w:colFirst="0" w:colLast="0"/>
      <w:bookmarkEnd w:id="8"/>
      <w:proofErr w:type="spellStart"/>
      <w:r>
        <w:rPr>
          <w:rFonts w:ascii="Times New Roman" w:eastAsia="Times New Roman" w:hAnsi="Times New Roman" w:cs="Times New Roman"/>
          <w:b/>
          <w:bCs/>
          <w:sz w:val="36"/>
          <w:szCs w:val="36"/>
        </w:rPr>
        <w:t>References</w:t>
      </w:r>
      <w:proofErr w:type="spellEnd"/>
    </w:p>
    <w:p w14:paraId="0769CDA2"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Aptos" w:eastAsia="Aptos" w:hAnsi="Aptos" w:cs="Aptos"/>
          <w:lang w:val="en-US"/>
        </w:rPr>
        <w:t xml:space="preserve"> Freddy A. Diaz-Gonzalez, Jose Vuelvas, Carlos A. Correa b, Victoria E. Vallejo c, D. Patino " Machine learning and remote sensing techniques applied to estimate soil indicators – Review" 2021 </w:t>
      </w:r>
    </w:p>
    <w:p w14:paraId="010280AB" w14:textId="77777777" w:rsidR="00925FB6" w:rsidRPr="00E24140" w:rsidRDefault="00000000">
      <w:pPr>
        <w:spacing w:after="160" w:line="259" w:lineRule="auto"/>
        <w:ind w:left="720"/>
        <w:rPr>
          <w:rFonts w:ascii="Aptos" w:eastAsia="Aptos" w:hAnsi="Aptos" w:cs="Aptos"/>
          <w:lang w:val="en-US"/>
        </w:rPr>
      </w:pPr>
      <w:hyperlink r:id="rId11">
        <w:r w:rsidRPr="00E24140">
          <w:rPr>
            <w:rFonts w:ascii="Aptos" w:eastAsia="Aptos" w:hAnsi="Aptos" w:cs="Aptos"/>
            <w:color w:val="1155CC"/>
            <w:u w:val="single"/>
            <w:lang w:val="en-US"/>
          </w:rPr>
          <w:t>https://doi.org/10.1016/j.ecolind.2021.108517</w:t>
        </w:r>
      </w:hyperlink>
    </w:p>
    <w:p w14:paraId="580ED82B"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Times New Roman" w:eastAsia="Times New Roman" w:hAnsi="Times New Roman" w:cs="Times New Roman"/>
          <w:sz w:val="14"/>
          <w:szCs w:val="14"/>
          <w:lang w:val="en-US"/>
        </w:rPr>
        <w:t xml:space="preserve">   </w:t>
      </w:r>
      <w:r w:rsidRPr="00E24140">
        <w:rPr>
          <w:rFonts w:ascii="Aptos" w:eastAsia="Aptos" w:hAnsi="Aptos" w:cs="Aptos"/>
          <w:lang w:val="en-US"/>
        </w:rPr>
        <w:t xml:space="preserve">Denis-Constantin Topa, Sorin </w:t>
      </w:r>
      <w:proofErr w:type="spellStart"/>
      <w:r w:rsidRPr="00E24140">
        <w:rPr>
          <w:rFonts w:ascii="Aptos" w:eastAsia="Aptos" w:hAnsi="Aptos" w:cs="Aptos"/>
          <w:lang w:val="en-US"/>
        </w:rPr>
        <w:t>Căpsună</w:t>
      </w:r>
      <w:proofErr w:type="spellEnd"/>
      <w:r w:rsidRPr="00E24140">
        <w:rPr>
          <w:rFonts w:ascii="Aptos" w:eastAsia="Aptos" w:hAnsi="Aptos" w:cs="Aptos"/>
          <w:lang w:val="en-US"/>
        </w:rPr>
        <w:t xml:space="preserve">, Anca-Elena </w:t>
      </w:r>
      <w:proofErr w:type="spellStart"/>
      <w:r w:rsidRPr="00E24140">
        <w:rPr>
          <w:rFonts w:ascii="Aptos" w:eastAsia="Aptos" w:hAnsi="Aptos" w:cs="Aptos"/>
          <w:lang w:val="en-US"/>
        </w:rPr>
        <w:t>Calistru</w:t>
      </w:r>
      <w:proofErr w:type="spellEnd"/>
      <w:r w:rsidRPr="00E24140">
        <w:rPr>
          <w:rFonts w:ascii="Aptos" w:eastAsia="Aptos" w:hAnsi="Aptos" w:cs="Aptos"/>
          <w:lang w:val="en-US"/>
        </w:rPr>
        <w:t xml:space="preserve"> and Costică </w:t>
      </w:r>
      <w:proofErr w:type="spellStart"/>
      <w:r w:rsidRPr="00E24140">
        <w:rPr>
          <w:rFonts w:ascii="Aptos" w:eastAsia="Aptos" w:hAnsi="Aptos" w:cs="Aptos"/>
          <w:lang w:val="en-US"/>
        </w:rPr>
        <w:t>Ailincăi</w:t>
      </w:r>
      <w:proofErr w:type="spellEnd"/>
      <w:r w:rsidRPr="00E24140">
        <w:rPr>
          <w:rFonts w:ascii="Aptos" w:eastAsia="Aptos" w:hAnsi="Aptos" w:cs="Aptos"/>
          <w:lang w:val="en-US"/>
        </w:rPr>
        <w:t>" Sustainable Practices for Enhancing Soil Health and Crop Quality in Modern Agriculture: A Review"2025</w:t>
      </w:r>
      <w:hyperlink r:id="rId12">
        <w:r w:rsidRPr="00E24140">
          <w:rPr>
            <w:rFonts w:ascii="Aptos" w:eastAsia="Aptos" w:hAnsi="Aptos" w:cs="Aptos"/>
            <w:lang w:val="en-US"/>
          </w:rPr>
          <w:t xml:space="preserve"> </w:t>
        </w:r>
      </w:hyperlink>
    </w:p>
    <w:p w14:paraId="4C87BE5E" w14:textId="77777777" w:rsidR="00925FB6" w:rsidRDefault="00000000">
      <w:pPr>
        <w:spacing w:after="160" w:line="259" w:lineRule="auto"/>
        <w:ind w:left="720"/>
        <w:rPr>
          <w:rFonts w:ascii="Aptos" w:eastAsia="Aptos" w:hAnsi="Aptos" w:cs="Aptos"/>
        </w:rPr>
      </w:pPr>
      <w:hyperlink r:id="rId13">
        <w:r>
          <w:rPr>
            <w:rFonts w:ascii="Aptos" w:eastAsia="Aptos" w:hAnsi="Aptos" w:cs="Aptos"/>
            <w:b/>
            <w:bCs/>
            <w:color w:val="1155CC"/>
            <w:u w:val="single"/>
          </w:rPr>
          <w:t>https://doi.org/10.3390/agriculture15090998</w:t>
        </w:r>
      </w:hyperlink>
    </w:p>
    <w:p w14:paraId="0E9EEBCD" w14:textId="77777777" w:rsidR="00925FB6" w:rsidRDefault="00925FB6">
      <w:pPr>
        <w:spacing w:after="160" w:line="259" w:lineRule="auto"/>
        <w:rPr>
          <w:rFonts w:ascii="Aptos" w:eastAsia="Aptos" w:hAnsi="Aptos" w:cs="Aptos"/>
        </w:rPr>
      </w:pPr>
    </w:p>
    <w:p w14:paraId="01C8CE2D"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Aptos" w:eastAsia="Aptos" w:hAnsi="Aptos" w:cs="Aptos"/>
          <w:lang w:val="en-US"/>
        </w:rPr>
        <w:t xml:space="preserve"> </w:t>
      </w:r>
      <w:r w:rsidRPr="00E24140">
        <w:rPr>
          <w:rFonts w:ascii="Times New Roman" w:eastAsia="Times New Roman" w:hAnsi="Times New Roman" w:cs="Times New Roman"/>
          <w:sz w:val="14"/>
          <w:szCs w:val="14"/>
          <w:lang w:val="en-US"/>
        </w:rPr>
        <w:t xml:space="preserve"> </w:t>
      </w:r>
      <w:r w:rsidRPr="00E24140">
        <w:rPr>
          <w:rFonts w:ascii="Aptos" w:eastAsia="Aptos" w:hAnsi="Aptos" w:cs="Aptos"/>
          <w:lang w:val="en-US"/>
        </w:rPr>
        <w:t>Juan Botero-Valencia, Vanessa García-</w:t>
      </w:r>
      <w:proofErr w:type="gramStart"/>
      <w:r w:rsidRPr="00E24140">
        <w:rPr>
          <w:rFonts w:ascii="Aptos" w:eastAsia="Aptos" w:hAnsi="Aptos" w:cs="Aptos"/>
          <w:lang w:val="en-US"/>
        </w:rPr>
        <w:t>Pineda ,Erick</w:t>
      </w:r>
      <w:proofErr w:type="gramEnd"/>
      <w:r w:rsidRPr="00E24140">
        <w:rPr>
          <w:rFonts w:ascii="Aptos" w:eastAsia="Aptos" w:hAnsi="Aptos" w:cs="Aptos"/>
          <w:lang w:val="en-US"/>
        </w:rPr>
        <w:t xml:space="preserve"> Reyes-</w:t>
      </w:r>
      <w:proofErr w:type="gramStart"/>
      <w:r w:rsidRPr="00E24140">
        <w:rPr>
          <w:rFonts w:ascii="Aptos" w:eastAsia="Aptos" w:hAnsi="Aptos" w:cs="Aptos"/>
          <w:lang w:val="en-US"/>
        </w:rPr>
        <w:t>Vera ,</w:t>
      </w:r>
      <w:proofErr w:type="gramEnd"/>
      <w:r w:rsidRPr="00E24140">
        <w:rPr>
          <w:rFonts w:ascii="Aptos" w:eastAsia="Aptos" w:hAnsi="Aptos" w:cs="Aptos"/>
          <w:lang w:val="en-US"/>
        </w:rPr>
        <w:t xml:space="preserve"> Mateo Mejia-</w:t>
      </w:r>
      <w:proofErr w:type="gramStart"/>
      <w:r w:rsidRPr="00E24140">
        <w:rPr>
          <w:rFonts w:ascii="Aptos" w:eastAsia="Aptos" w:hAnsi="Aptos" w:cs="Aptos"/>
          <w:lang w:val="en-US"/>
        </w:rPr>
        <w:t>Herrera  ,</w:t>
      </w:r>
      <w:proofErr w:type="gramEnd"/>
      <w:r w:rsidRPr="00E24140">
        <w:rPr>
          <w:rFonts w:ascii="Aptos" w:eastAsia="Aptos" w:hAnsi="Aptos" w:cs="Aptos"/>
          <w:lang w:val="en-US"/>
        </w:rPr>
        <w:t xml:space="preserve"> Alejandro Valencia-Arias, </w:t>
      </w:r>
      <w:proofErr w:type="spellStart"/>
      <w:r w:rsidRPr="00E24140">
        <w:rPr>
          <w:rFonts w:ascii="Aptos" w:eastAsia="Aptos" w:hAnsi="Aptos" w:cs="Aptos"/>
          <w:lang w:val="en-US"/>
        </w:rPr>
        <w:t>Ruber</w:t>
      </w:r>
      <w:proofErr w:type="spellEnd"/>
      <w:r w:rsidRPr="00E24140">
        <w:rPr>
          <w:rFonts w:ascii="Aptos" w:eastAsia="Aptos" w:hAnsi="Aptos" w:cs="Aptos"/>
          <w:lang w:val="en-US"/>
        </w:rPr>
        <w:t xml:space="preserve"> Hernández-García, </w:t>
      </w:r>
      <w:proofErr w:type="gramStart"/>
      <w:r w:rsidRPr="00E24140">
        <w:rPr>
          <w:rFonts w:ascii="Aptos" w:eastAsia="Aptos" w:hAnsi="Aptos" w:cs="Aptos"/>
          <w:lang w:val="en-US"/>
        </w:rPr>
        <w:t>and  Jackeline</w:t>
      </w:r>
      <w:proofErr w:type="gramEnd"/>
      <w:r w:rsidRPr="00E24140">
        <w:rPr>
          <w:rFonts w:ascii="Aptos" w:eastAsia="Aptos" w:hAnsi="Aptos" w:cs="Aptos"/>
          <w:lang w:val="en-US"/>
        </w:rPr>
        <w:t xml:space="preserve"> Valencia" Machine Learning in Sustainable Agriculture: Systematic Review and Research Perspectives"2025</w:t>
      </w:r>
      <w:hyperlink r:id="rId14">
        <w:r w:rsidRPr="00E24140">
          <w:rPr>
            <w:rFonts w:ascii="Aptos" w:eastAsia="Aptos" w:hAnsi="Aptos" w:cs="Aptos"/>
            <w:lang w:val="en-US"/>
          </w:rPr>
          <w:t xml:space="preserve"> </w:t>
        </w:r>
      </w:hyperlink>
    </w:p>
    <w:p w14:paraId="0F9A3864" w14:textId="77777777" w:rsidR="00925FB6" w:rsidRDefault="00000000">
      <w:pPr>
        <w:spacing w:after="160" w:line="259" w:lineRule="auto"/>
        <w:ind w:left="720"/>
        <w:rPr>
          <w:rFonts w:ascii="Aptos" w:eastAsia="Aptos" w:hAnsi="Aptos" w:cs="Aptos"/>
        </w:rPr>
      </w:pPr>
      <w:hyperlink r:id="rId15">
        <w:r>
          <w:rPr>
            <w:rFonts w:ascii="Aptos" w:eastAsia="Aptos" w:hAnsi="Aptos" w:cs="Aptos"/>
            <w:b/>
            <w:bCs/>
            <w:color w:val="1155CC"/>
            <w:u w:val="single"/>
          </w:rPr>
          <w:t>https://doi.org/10.3390/agriculture15040377</w:t>
        </w:r>
      </w:hyperlink>
    </w:p>
    <w:p w14:paraId="2A7215F8" w14:textId="77777777" w:rsidR="00925FB6" w:rsidRDefault="00925FB6">
      <w:pPr>
        <w:spacing w:after="160" w:line="259" w:lineRule="auto"/>
        <w:ind w:left="720"/>
        <w:rPr>
          <w:rFonts w:ascii="Aptos" w:eastAsia="Aptos" w:hAnsi="Aptos" w:cs="Aptos"/>
        </w:rPr>
      </w:pPr>
    </w:p>
    <w:p w14:paraId="75C19A11"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Aptos" w:eastAsia="Aptos" w:hAnsi="Aptos" w:cs="Aptos"/>
          <w:lang w:val="en-US"/>
        </w:rPr>
        <w:t xml:space="preserve">Sanjay Motia, and SRN </w:t>
      </w:r>
      <w:proofErr w:type="gramStart"/>
      <w:r w:rsidRPr="00E24140">
        <w:rPr>
          <w:rFonts w:ascii="Aptos" w:eastAsia="Aptos" w:hAnsi="Aptos" w:cs="Aptos"/>
          <w:lang w:val="en-US"/>
        </w:rPr>
        <w:t>Reddy,  “</w:t>
      </w:r>
      <w:proofErr w:type="gramEnd"/>
      <w:r w:rsidRPr="00E24140">
        <w:rPr>
          <w:rFonts w:ascii="Aptos" w:eastAsia="Aptos" w:hAnsi="Aptos" w:cs="Aptos"/>
          <w:lang w:val="en-US"/>
        </w:rPr>
        <w:t xml:space="preserve">Exploration of machine learning methods for prediction and assessment of soil properties for agricultural soil management: a quantitative evaluation”2021 </w:t>
      </w:r>
    </w:p>
    <w:p w14:paraId="1F406940" w14:textId="77777777" w:rsidR="00925FB6" w:rsidRDefault="00000000">
      <w:pPr>
        <w:spacing w:after="160" w:line="259" w:lineRule="auto"/>
        <w:ind w:left="720"/>
        <w:rPr>
          <w:rFonts w:ascii="Aptos" w:eastAsia="Aptos" w:hAnsi="Aptos" w:cs="Aptos"/>
        </w:rPr>
      </w:pPr>
      <w:hyperlink r:id="rId16">
        <w:r>
          <w:rPr>
            <w:rFonts w:ascii="Aptos" w:eastAsia="Aptos" w:hAnsi="Aptos" w:cs="Aptos"/>
            <w:color w:val="1155CC"/>
            <w:u w:val="single"/>
          </w:rPr>
          <w:t>https://doi.org/10.1088/1742-6596/1950/1/012037</w:t>
        </w:r>
      </w:hyperlink>
    </w:p>
    <w:p w14:paraId="05128575" w14:textId="77777777" w:rsidR="00925FB6" w:rsidRDefault="00925FB6">
      <w:pPr>
        <w:spacing w:after="160" w:line="259" w:lineRule="auto"/>
        <w:rPr>
          <w:rFonts w:ascii="Aptos" w:eastAsia="Aptos" w:hAnsi="Aptos" w:cs="Aptos"/>
        </w:rPr>
      </w:pPr>
    </w:p>
    <w:p w14:paraId="32969EBD"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Aptos" w:eastAsia="Aptos" w:hAnsi="Aptos" w:cs="Aptos"/>
          <w:lang w:val="en-US"/>
        </w:rPr>
        <w:t xml:space="preserve"> Muhammad Awais, Syed Muhammad Zaigham Abbas Naqvi, Hao Zhang, Linze Li, Wei Zhang, Fuad A. Awwad, Emad A. A. Ismail, M. Ijaz Khan, Vijaya Raghavan and </w:t>
      </w:r>
      <w:proofErr w:type="spellStart"/>
      <w:r w:rsidRPr="00E24140">
        <w:rPr>
          <w:rFonts w:ascii="Aptos" w:eastAsia="Aptos" w:hAnsi="Aptos" w:cs="Aptos"/>
          <w:lang w:val="en-US"/>
        </w:rPr>
        <w:t>Jiandong</w:t>
      </w:r>
      <w:proofErr w:type="spellEnd"/>
      <w:r w:rsidRPr="00E24140">
        <w:rPr>
          <w:rFonts w:ascii="Aptos" w:eastAsia="Aptos" w:hAnsi="Aptos" w:cs="Aptos"/>
          <w:lang w:val="en-US"/>
        </w:rPr>
        <w:t xml:space="preserve"> Hu*" AI and machine learning for soil analysis: an assessment of sustainable agricultural practices"2023 </w:t>
      </w:r>
    </w:p>
    <w:p w14:paraId="57548C34" w14:textId="77777777" w:rsidR="00925FB6" w:rsidRDefault="00000000">
      <w:pPr>
        <w:spacing w:after="160" w:line="259" w:lineRule="auto"/>
        <w:ind w:left="720"/>
        <w:rPr>
          <w:rFonts w:ascii="Aptos" w:eastAsia="Aptos" w:hAnsi="Aptos" w:cs="Aptos"/>
        </w:rPr>
      </w:pPr>
      <w:hyperlink r:id="rId17">
        <w:r>
          <w:rPr>
            <w:rFonts w:ascii="Aptos" w:eastAsia="Aptos" w:hAnsi="Aptos" w:cs="Aptos"/>
            <w:color w:val="0000FF"/>
            <w:u w:val="single"/>
          </w:rPr>
          <w:t>https://doi.org/10.1186/s40643-023-00710-y</w:t>
        </w:r>
      </w:hyperlink>
    </w:p>
    <w:p w14:paraId="61939509" w14:textId="77777777" w:rsidR="00925FB6" w:rsidRDefault="00925FB6">
      <w:pPr>
        <w:spacing w:after="160" w:line="259" w:lineRule="auto"/>
        <w:rPr>
          <w:rFonts w:ascii="Aptos" w:eastAsia="Aptos" w:hAnsi="Aptos" w:cs="Aptos"/>
        </w:rPr>
      </w:pPr>
    </w:p>
    <w:p w14:paraId="75C9548E" w14:textId="77777777" w:rsidR="00925FB6" w:rsidRPr="00E24140" w:rsidRDefault="00000000">
      <w:pPr>
        <w:numPr>
          <w:ilvl w:val="0"/>
          <w:numId w:val="1"/>
        </w:numPr>
        <w:spacing w:line="259" w:lineRule="auto"/>
        <w:rPr>
          <w:rFonts w:ascii="Aptos" w:eastAsia="Aptos" w:hAnsi="Aptos" w:cs="Aptos"/>
          <w:lang w:val="en-US"/>
        </w:rPr>
      </w:pPr>
      <w:r w:rsidRPr="00E24140">
        <w:rPr>
          <w:rFonts w:ascii="Aptos" w:eastAsia="Aptos" w:hAnsi="Aptos" w:cs="Aptos"/>
          <w:lang w:val="en-US"/>
        </w:rPr>
        <w:t xml:space="preserve"> T. </w:t>
      </w:r>
      <w:proofErr w:type="spellStart"/>
      <w:r w:rsidRPr="00E24140">
        <w:rPr>
          <w:rFonts w:ascii="Aptos" w:eastAsia="Aptos" w:hAnsi="Aptos" w:cs="Aptos"/>
          <w:lang w:val="en-US"/>
        </w:rPr>
        <w:t>Blesslin</w:t>
      </w:r>
      <w:proofErr w:type="spellEnd"/>
      <w:r w:rsidRPr="00E24140">
        <w:rPr>
          <w:rFonts w:ascii="Aptos" w:eastAsia="Aptos" w:hAnsi="Aptos" w:cs="Aptos"/>
          <w:lang w:val="en-US"/>
        </w:rPr>
        <w:t xml:space="preserve"> Sheeba,1 L. D. Vijay Anand, </w:t>
      </w:r>
      <w:proofErr w:type="spellStart"/>
      <w:r w:rsidRPr="00E24140">
        <w:rPr>
          <w:rFonts w:ascii="Aptos" w:eastAsia="Aptos" w:hAnsi="Aptos" w:cs="Aptos"/>
          <w:lang w:val="en-US"/>
        </w:rPr>
        <w:t>Gunaselvi</w:t>
      </w:r>
      <w:proofErr w:type="spellEnd"/>
      <w:r w:rsidRPr="00E24140">
        <w:rPr>
          <w:rFonts w:ascii="Aptos" w:eastAsia="Aptos" w:hAnsi="Aptos" w:cs="Aptos"/>
          <w:lang w:val="en-US"/>
        </w:rPr>
        <w:t xml:space="preserve"> Manohar, Saravana Selvan, Bazil Wilfred, K. Muthukumar, S. Padmavathy, P. Ramesh </w:t>
      </w:r>
      <w:proofErr w:type="spellStart"/>
      <w:proofErr w:type="gramStart"/>
      <w:r w:rsidRPr="00E24140">
        <w:rPr>
          <w:rFonts w:ascii="Aptos" w:eastAsia="Aptos" w:hAnsi="Aptos" w:cs="Aptos"/>
          <w:lang w:val="en-US"/>
        </w:rPr>
        <w:t>Kumar,and</w:t>
      </w:r>
      <w:proofErr w:type="spellEnd"/>
      <w:proofErr w:type="gramEnd"/>
      <w:r w:rsidRPr="00E24140">
        <w:rPr>
          <w:rFonts w:ascii="Aptos" w:eastAsia="Aptos" w:hAnsi="Aptos" w:cs="Aptos"/>
          <w:lang w:val="en-US"/>
        </w:rPr>
        <w:t xml:space="preserve"> Belete Tessema Asfaw " Machine Learning Algorithm for Soil Analysis and Classification of Micronutrients in IoT-Enabled Automated Farms"2022</w:t>
      </w:r>
    </w:p>
    <w:p w14:paraId="47BDC711" w14:textId="77777777" w:rsidR="00925FB6" w:rsidRDefault="00000000">
      <w:pPr>
        <w:spacing w:line="259" w:lineRule="auto"/>
        <w:ind w:left="720"/>
        <w:rPr>
          <w:rFonts w:ascii="Aptos" w:eastAsia="Aptos" w:hAnsi="Aptos" w:cs="Aptos"/>
        </w:rPr>
      </w:pPr>
      <w:r w:rsidRPr="00E24140">
        <w:rPr>
          <w:rFonts w:ascii="Aptos" w:eastAsia="Aptos" w:hAnsi="Aptos" w:cs="Aptos"/>
          <w:lang w:val="en-US"/>
        </w:rPr>
        <w:t xml:space="preserve"> </w:t>
      </w:r>
      <w:hyperlink r:id="rId18">
        <w:r>
          <w:rPr>
            <w:rFonts w:ascii="Aptos" w:eastAsia="Aptos" w:hAnsi="Aptos" w:cs="Aptos"/>
            <w:color w:val="0000FF"/>
            <w:u w:val="single"/>
          </w:rPr>
          <w:t>https://doi.org/10.1155/2022/5343965</w:t>
        </w:r>
      </w:hyperlink>
    </w:p>
    <w:p w14:paraId="568ABE33" w14:textId="77777777" w:rsidR="00925FB6" w:rsidRDefault="00925FB6">
      <w:pPr>
        <w:spacing w:line="259" w:lineRule="auto"/>
        <w:rPr>
          <w:rFonts w:ascii="Aptos" w:eastAsia="Aptos" w:hAnsi="Aptos" w:cs="Aptos"/>
        </w:rPr>
      </w:pPr>
    </w:p>
    <w:p w14:paraId="23AFA15E" w14:textId="77777777" w:rsidR="00925FB6" w:rsidRDefault="00925FB6">
      <w:pPr>
        <w:spacing w:line="259" w:lineRule="auto"/>
        <w:rPr>
          <w:rFonts w:ascii="Aptos" w:eastAsia="Aptos" w:hAnsi="Aptos" w:cs="Aptos"/>
        </w:rPr>
      </w:pPr>
    </w:p>
    <w:p w14:paraId="23CE49C6"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Aptos" w:eastAsia="Aptos" w:hAnsi="Aptos" w:cs="Aptos"/>
          <w:lang w:val="en-US"/>
        </w:rPr>
        <w:t xml:space="preserve">HARSHIV </w:t>
      </w:r>
      <w:proofErr w:type="gramStart"/>
      <w:r w:rsidRPr="00E24140">
        <w:rPr>
          <w:rFonts w:ascii="Aptos" w:eastAsia="Aptos" w:hAnsi="Aptos" w:cs="Aptos"/>
          <w:lang w:val="en-US"/>
        </w:rPr>
        <w:t>CHANDRA ,</w:t>
      </w:r>
      <w:proofErr w:type="gramEnd"/>
      <w:r w:rsidRPr="00E24140">
        <w:rPr>
          <w:rFonts w:ascii="Aptos" w:eastAsia="Aptos" w:hAnsi="Aptos" w:cs="Aptos"/>
          <w:lang w:val="en-US"/>
        </w:rPr>
        <w:t xml:space="preserve"> PRANAV M. PAWAR ELAKKIYA R., TAMIZHARASAN P S, RAJA MUTHALAGU AND ALAVIKUNHU </w:t>
      </w:r>
      <w:proofErr w:type="gramStart"/>
      <w:r w:rsidRPr="00E24140">
        <w:rPr>
          <w:rFonts w:ascii="Aptos" w:eastAsia="Aptos" w:hAnsi="Aptos" w:cs="Aptos"/>
          <w:lang w:val="en-US"/>
        </w:rPr>
        <w:t>PANTHAKKAN ”Explainable</w:t>
      </w:r>
      <w:proofErr w:type="gramEnd"/>
      <w:r w:rsidRPr="00E24140">
        <w:rPr>
          <w:rFonts w:ascii="Aptos" w:eastAsia="Aptos" w:hAnsi="Aptos" w:cs="Aptos"/>
          <w:lang w:val="en-US"/>
        </w:rPr>
        <w:t xml:space="preserve"> AI for Soil Fertility Prediction” 2023</w:t>
      </w:r>
    </w:p>
    <w:p w14:paraId="3BF0F45E" w14:textId="77777777" w:rsidR="00925FB6" w:rsidRDefault="00000000">
      <w:pPr>
        <w:spacing w:after="160" w:line="259" w:lineRule="auto"/>
        <w:ind w:left="720"/>
        <w:rPr>
          <w:rFonts w:ascii="Aptos" w:eastAsia="Aptos" w:hAnsi="Aptos" w:cs="Aptos"/>
        </w:rPr>
      </w:pPr>
      <w:hyperlink r:id="rId19">
        <w:r>
          <w:rPr>
            <w:rFonts w:ascii="Aptos" w:eastAsia="Aptos" w:hAnsi="Aptos" w:cs="Aptos"/>
            <w:color w:val="1155CC"/>
            <w:u w:val="single"/>
          </w:rPr>
          <w:t>https://doi.org/10.1109/ACCESS.2023.3311827</w:t>
        </w:r>
      </w:hyperlink>
    </w:p>
    <w:p w14:paraId="25DB7FE9" w14:textId="77777777" w:rsidR="00925FB6" w:rsidRDefault="00925FB6">
      <w:pPr>
        <w:spacing w:after="160" w:line="259" w:lineRule="auto"/>
        <w:rPr>
          <w:rFonts w:ascii="Aptos" w:eastAsia="Aptos" w:hAnsi="Aptos" w:cs="Aptos"/>
        </w:rPr>
      </w:pPr>
    </w:p>
    <w:p w14:paraId="70C6C53D" w14:textId="77777777" w:rsidR="00925FB6" w:rsidRPr="00E24140" w:rsidRDefault="00000000">
      <w:pPr>
        <w:numPr>
          <w:ilvl w:val="0"/>
          <w:numId w:val="1"/>
        </w:numPr>
        <w:spacing w:after="160" w:line="259" w:lineRule="auto"/>
        <w:rPr>
          <w:rFonts w:ascii="Aptos" w:eastAsia="Aptos" w:hAnsi="Aptos" w:cs="Aptos"/>
          <w:lang w:val="en-US"/>
        </w:rPr>
      </w:pPr>
      <w:proofErr w:type="spellStart"/>
      <w:r w:rsidRPr="00E24140">
        <w:rPr>
          <w:rFonts w:ascii="Aptos" w:eastAsia="Aptos" w:hAnsi="Aptos" w:cs="Aptos"/>
          <w:lang w:val="en-US"/>
        </w:rPr>
        <w:t>Mohammadmehdi</w:t>
      </w:r>
      <w:proofErr w:type="spellEnd"/>
      <w:r w:rsidRPr="00E24140">
        <w:rPr>
          <w:rFonts w:ascii="Aptos" w:eastAsia="Aptos" w:hAnsi="Aptos" w:cs="Aptos"/>
          <w:lang w:val="en-US"/>
        </w:rPr>
        <w:t xml:space="preserve"> </w:t>
      </w:r>
      <w:proofErr w:type="spellStart"/>
      <w:r w:rsidRPr="00E24140">
        <w:rPr>
          <w:rFonts w:ascii="Aptos" w:eastAsia="Aptos" w:hAnsi="Aptos" w:cs="Aptos"/>
          <w:lang w:val="en-US"/>
        </w:rPr>
        <w:t>Saberioon</w:t>
      </w:r>
      <w:proofErr w:type="spellEnd"/>
      <w:r w:rsidRPr="00E24140">
        <w:rPr>
          <w:rFonts w:ascii="Aptos" w:eastAsia="Aptos" w:hAnsi="Aptos" w:cs="Aptos"/>
          <w:lang w:val="en-US"/>
        </w:rPr>
        <w:t xml:space="preserve">, Asa Gholizadeh, Ali Ghaznavi, Sabine Chabrillat, Vahid Khosravi “Enhancing soil organic carbon prediction of LUCAS soil database using deep learning and deep feature selection”2024 </w:t>
      </w:r>
    </w:p>
    <w:p w14:paraId="1489ACD3" w14:textId="77777777" w:rsidR="00925FB6" w:rsidRPr="00E24140" w:rsidRDefault="00000000">
      <w:pPr>
        <w:spacing w:after="160" w:line="259" w:lineRule="auto"/>
        <w:ind w:left="720"/>
        <w:rPr>
          <w:rFonts w:ascii="Aptos" w:eastAsia="Aptos" w:hAnsi="Aptos" w:cs="Aptos"/>
          <w:lang w:val="en-US"/>
        </w:rPr>
      </w:pPr>
      <w:hyperlink r:id="rId20">
        <w:r w:rsidRPr="00E24140">
          <w:rPr>
            <w:rFonts w:ascii="Aptos" w:eastAsia="Aptos" w:hAnsi="Aptos" w:cs="Aptos"/>
            <w:color w:val="1155CC"/>
            <w:u w:val="single"/>
            <w:lang w:val="en-US"/>
          </w:rPr>
          <w:t>https://doi.org/10.1016/j.compag.2024.109494</w:t>
        </w:r>
      </w:hyperlink>
    </w:p>
    <w:p w14:paraId="00B7D147" w14:textId="77777777" w:rsidR="00925FB6" w:rsidRPr="00E24140" w:rsidRDefault="00925FB6">
      <w:pPr>
        <w:spacing w:after="160" w:line="259" w:lineRule="auto"/>
        <w:rPr>
          <w:rFonts w:ascii="Aptos" w:eastAsia="Aptos" w:hAnsi="Aptos" w:cs="Aptos"/>
          <w:lang w:val="en-US"/>
        </w:rPr>
      </w:pPr>
    </w:p>
    <w:p w14:paraId="26E4543B" w14:textId="77777777" w:rsidR="00925FB6" w:rsidRPr="00E24140" w:rsidRDefault="00000000">
      <w:pPr>
        <w:numPr>
          <w:ilvl w:val="0"/>
          <w:numId w:val="1"/>
        </w:numPr>
        <w:spacing w:after="160" w:line="259" w:lineRule="auto"/>
        <w:rPr>
          <w:rFonts w:ascii="Aptos" w:eastAsia="Aptos" w:hAnsi="Aptos" w:cs="Aptos"/>
          <w:lang w:val="en-US"/>
        </w:rPr>
      </w:pPr>
      <w:r w:rsidRPr="00E24140">
        <w:rPr>
          <w:rFonts w:ascii="Aptos" w:eastAsia="Aptos" w:hAnsi="Aptos" w:cs="Aptos"/>
          <w:lang w:val="en-US"/>
        </w:rPr>
        <w:t xml:space="preserve">Osayande Pascal Omondiagbe, Linda Lilburne, Sherlock A. </w:t>
      </w:r>
      <w:proofErr w:type="gramStart"/>
      <w:r w:rsidRPr="00E24140">
        <w:rPr>
          <w:rFonts w:ascii="Aptos" w:eastAsia="Aptos" w:hAnsi="Aptos" w:cs="Aptos"/>
          <w:lang w:val="en-US"/>
        </w:rPr>
        <w:t>Licorish ,</w:t>
      </w:r>
      <w:proofErr w:type="gramEnd"/>
      <w:r w:rsidRPr="00E24140">
        <w:rPr>
          <w:rFonts w:ascii="Aptos" w:eastAsia="Aptos" w:hAnsi="Aptos" w:cs="Aptos"/>
          <w:lang w:val="en-US"/>
        </w:rPr>
        <w:t xml:space="preserve"> Stephen G. </w:t>
      </w:r>
      <w:proofErr w:type="spellStart"/>
      <w:r w:rsidRPr="00E24140">
        <w:rPr>
          <w:rFonts w:ascii="Aptos" w:eastAsia="Aptos" w:hAnsi="Aptos" w:cs="Aptos"/>
          <w:lang w:val="en-US"/>
        </w:rPr>
        <w:t>MacDonell</w:t>
      </w:r>
      <w:proofErr w:type="spellEnd"/>
      <w:proofErr w:type="gramStart"/>
      <w:r w:rsidRPr="00E24140">
        <w:rPr>
          <w:rFonts w:ascii="Aptos" w:eastAsia="Aptos" w:hAnsi="Aptos" w:cs="Aptos"/>
          <w:lang w:val="en-US"/>
        </w:rPr>
        <w:t>.”Soil</w:t>
      </w:r>
      <w:proofErr w:type="gramEnd"/>
      <w:r w:rsidRPr="00E24140">
        <w:rPr>
          <w:rFonts w:ascii="Aptos" w:eastAsia="Aptos" w:hAnsi="Aptos" w:cs="Aptos"/>
          <w:lang w:val="en-US"/>
        </w:rPr>
        <w:t xml:space="preserve"> texture prediction with automated deep convolutional neural networks and population-based learning” 2023</w:t>
      </w:r>
    </w:p>
    <w:p w14:paraId="20802132" w14:textId="77777777" w:rsidR="00925FB6" w:rsidRPr="00E24140" w:rsidRDefault="00000000">
      <w:pPr>
        <w:spacing w:after="160" w:line="259" w:lineRule="auto"/>
        <w:ind w:left="720"/>
        <w:rPr>
          <w:rFonts w:ascii="Aptos" w:eastAsia="Aptos" w:hAnsi="Aptos" w:cs="Aptos"/>
          <w:lang w:val="en-US"/>
        </w:rPr>
      </w:pPr>
      <w:r w:rsidRPr="00E24140">
        <w:rPr>
          <w:rFonts w:ascii="Aptos" w:eastAsia="Aptos" w:hAnsi="Aptos" w:cs="Aptos"/>
          <w:lang w:val="en-US"/>
        </w:rPr>
        <w:t xml:space="preserve"> </w:t>
      </w:r>
      <w:hyperlink r:id="rId21">
        <w:r w:rsidRPr="00E24140">
          <w:rPr>
            <w:rFonts w:ascii="Aptos" w:eastAsia="Aptos" w:hAnsi="Aptos" w:cs="Aptos"/>
            <w:color w:val="1155CC"/>
            <w:u w:val="single"/>
            <w:lang w:val="en-US"/>
          </w:rPr>
          <w:t>https://doi.org/10.1016/j.geoderma.2023.116521</w:t>
        </w:r>
      </w:hyperlink>
    </w:p>
    <w:p w14:paraId="6E863E43" w14:textId="77777777" w:rsidR="00925FB6" w:rsidRPr="00E24140" w:rsidRDefault="00925FB6">
      <w:pPr>
        <w:spacing w:after="160" w:line="259" w:lineRule="auto"/>
        <w:ind w:left="720"/>
        <w:rPr>
          <w:rFonts w:ascii="Aptos" w:eastAsia="Aptos" w:hAnsi="Aptos" w:cs="Aptos"/>
          <w:lang w:val="en-US"/>
        </w:rPr>
      </w:pPr>
    </w:p>
    <w:p w14:paraId="2F0F7049" w14:textId="77777777" w:rsidR="00925FB6" w:rsidRPr="00E24140" w:rsidRDefault="00000000">
      <w:pPr>
        <w:numPr>
          <w:ilvl w:val="0"/>
          <w:numId w:val="1"/>
        </w:numPr>
        <w:spacing w:after="160" w:line="259" w:lineRule="auto"/>
        <w:rPr>
          <w:rFonts w:ascii="Aptos" w:eastAsia="Aptos" w:hAnsi="Aptos" w:cs="Aptos"/>
          <w:lang w:val="en-US"/>
        </w:rPr>
      </w:pPr>
      <w:proofErr w:type="spellStart"/>
      <w:r w:rsidRPr="00E24140">
        <w:rPr>
          <w:rFonts w:ascii="Aptos" w:eastAsia="Aptos" w:hAnsi="Aptos" w:cs="Aptos"/>
          <w:lang w:val="en-US"/>
        </w:rPr>
        <w:t>Zhaoyu</w:t>
      </w:r>
      <w:proofErr w:type="spellEnd"/>
      <w:r w:rsidRPr="00E24140">
        <w:rPr>
          <w:rFonts w:ascii="Aptos" w:eastAsia="Aptos" w:hAnsi="Aptos" w:cs="Aptos"/>
          <w:lang w:val="en-US"/>
        </w:rPr>
        <w:t xml:space="preserve"> Zhai, Fuji Chen, </w:t>
      </w:r>
      <w:proofErr w:type="spellStart"/>
      <w:r w:rsidRPr="00E24140">
        <w:rPr>
          <w:rFonts w:ascii="Aptos" w:eastAsia="Aptos" w:hAnsi="Aptos" w:cs="Aptos"/>
          <w:lang w:val="en-US"/>
        </w:rPr>
        <w:t>Hongfeng</w:t>
      </w:r>
      <w:proofErr w:type="spellEnd"/>
      <w:r w:rsidRPr="00E24140">
        <w:rPr>
          <w:rFonts w:ascii="Aptos" w:eastAsia="Aptos" w:hAnsi="Aptos" w:cs="Aptos"/>
          <w:lang w:val="en-US"/>
        </w:rPr>
        <w:t xml:space="preserve"> Yu, Jun Hu, </w:t>
      </w:r>
      <w:proofErr w:type="spellStart"/>
      <w:r w:rsidRPr="00E24140">
        <w:rPr>
          <w:rFonts w:ascii="Aptos" w:eastAsia="Aptos" w:hAnsi="Aptos" w:cs="Aptos"/>
          <w:lang w:val="en-US"/>
        </w:rPr>
        <w:t>Xinfei</w:t>
      </w:r>
      <w:proofErr w:type="spellEnd"/>
      <w:r w:rsidRPr="00E24140">
        <w:rPr>
          <w:rFonts w:ascii="Aptos" w:eastAsia="Aptos" w:hAnsi="Aptos" w:cs="Aptos"/>
          <w:lang w:val="en-US"/>
        </w:rPr>
        <w:t xml:space="preserve"> Zhou, </w:t>
      </w:r>
      <w:proofErr w:type="spellStart"/>
      <w:r w:rsidRPr="00E24140">
        <w:rPr>
          <w:rFonts w:ascii="Aptos" w:eastAsia="Aptos" w:hAnsi="Aptos" w:cs="Aptos"/>
          <w:lang w:val="en-US"/>
        </w:rPr>
        <w:t>Huanliang</w:t>
      </w:r>
      <w:proofErr w:type="spellEnd"/>
      <w:r w:rsidRPr="00E24140">
        <w:rPr>
          <w:rFonts w:ascii="Aptos" w:eastAsia="Aptos" w:hAnsi="Aptos" w:cs="Aptos"/>
          <w:lang w:val="en-US"/>
        </w:rPr>
        <w:t xml:space="preserve"> Xu. ”PS-MTL-LUCAS: A partially shared multi-task learning model for simultaneously predicting multiple soil properties” 2024 </w:t>
      </w:r>
    </w:p>
    <w:p w14:paraId="7E537DF4" w14:textId="77777777" w:rsidR="00925FB6" w:rsidRPr="00E24140" w:rsidRDefault="00000000">
      <w:pPr>
        <w:spacing w:after="160" w:line="259" w:lineRule="auto"/>
        <w:ind w:left="720"/>
        <w:rPr>
          <w:rFonts w:ascii="Aptos" w:eastAsia="Aptos" w:hAnsi="Aptos" w:cs="Aptos"/>
          <w:lang w:val="en-US"/>
        </w:rPr>
      </w:pPr>
      <w:hyperlink r:id="rId22">
        <w:r w:rsidRPr="00E24140">
          <w:rPr>
            <w:rFonts w:ascii="Aptos" w:eastAsia="Aptos" w:hAnsi="Aptos" w:cs="Aptos"/>
            <w:color w:val="1155CC"/>
            <w:u w:val="single"/>
            <w:lang w:val="en-US"/>
          </w:rPr>
          <w:t>https://doi.org/10.1016/j.ecoinf.2024.102784</w:t>
        </w:r>
      </w:hyperlink>
    </w:p>
    <w:p w14:paraId="6413E6E2" w14:textId="77777777" w:rsidR="00925FB6" w:rsidRPr="00E24140" w:rsidRDefault="00925FB6">
      <w:pPr>
        <w:spacing w:after="160" w:line="259" w:lineRule="auto"/>
        <w:ind w:left="720"/>
        <w:rPr>
          <w:rFonts w:ascii="Aptos" w:eastAsia="Aptos" w:hAnsi="Aptos" w:cs="Aptos"/>
          <w:lang w:val="en-US"/>
        </w:rPr>
      </w:pPr>
    </w:p>
    <w:p w14:paraId="6A8D6602" w14:textId="77777777" w:rsidR="00925FB6" w:rsidRPr="00E24140" w:rsidRDefault="00000000">
      <w:pPr>
        <w:numPr>
          <w:ilvl w:val="0"/>
          <w:numId w:val="1"/>
        </w:numPr>
        <w:rPr>
          <w:rFonts w:ascii="Aptos" w:eastAsia="Aptos" w:hAnsi="Aptos" w:cs="Aptos"/>
          <w:lang w:val="en-US"/>
        </w:rPr>
      </w:pPr>
      <w:r w:rsidRPr="00E24140">
        <w:rPr>
          <w:lang w:val="en-US"/>
        </w:rPr>
        <w:t>Flavio Piccoli, Micol Rossini, Roberto Colombo, Raimondo Schettini, Paolo Napoletano “A deep scalable neural architecture for soil properties estimation from spectral information” 2023</w:t>
      </w:r>
    </w:p>
    <w:p w14:paraId="4D8F48DF" w14:textId="77777777" w:rsidR="00925FB6" w:rsidRPr="00E24140" w:rsidRDefault="00000000">
      <w:pPr>
        <w:ind w:left="720"/>
        <w:rPr>
          <w:lang w:val="en-US"/>
        </w:rPr>
      </w:pPr>
      <w:r w:rsidRPr="00E24140">
        <w:rPr>
          <w:lang w:val="en-US"/>
        </w:rPr>
        <w:lastRenderedPageBreak/>
        <w:t xml:space="preserve"> </w:t>
      </w:r>
      <w:hyperlink r:id="rId23">
        <w:r w:rsidRPr="00E24140">
          <w:rPr>
            <w:color w:val="1155CC"/>
            <w:u w:val="single"/>
            <w:lang w:val="en-US"/>
          </w:rPr>
          <w:t>https://doi.org/10.1016/j.cageo.2023.105433</w:t>
        </w:r>
      </w:hyperlink>
    </w:p>
    <w:p w14:paraId="0CEB6D4E" w14:textId="77777777" w:rsidR="00925FB6" w:rsidRPr="00E24140" w:rsidRDefault="00925FB6">
      <w:pPr>
        <w:ind w:left="720"/>
        <w:rPr>
          <w:lang w:val="en-US"/>
        </w:rPr>
      </w:pPr>
    </w:p>
    <w:p w14:paraId="3ECCF817" w14:textId="77777777" w:rsidR="00925FB6" w:rsidRPr="00E24140" w:rsidRDefault="00000000">
      <w:pPr>
        <w:numPr>
          <w:ilvl w:val="0"/>
          <w:numId w:val="1"/>
        </w:numPr>
        <w:rPr>
          <w:lang w:val="en-US"/>
        </w:rPr>
      </w:pPr>
      <w:r w:rsidRPr="00E24140">
        <w:rPr>
          <w:lang w:val="en-US"/>
        </w:rPr>
        <w:t xml:space="preserve">Liwei Liu and </w:t>
      </w:r>
      <w:proofErr w:type="spellStart"/>
      <w:r w:rsidRPr="00E24140">
        <w:rPr>
          <w:lang w:val="en-US"/>
        </w:rPr>
        <w:t>Xingmao</w:t>
      </w:r>
      <w:proofErr w:type="spellEnd"/>
      <w:r w:rsidRPr="00E24140">
        <w:rPr>
          <w:lang w:val="en-US"/>
        </w:rPr>
        <w:t xml:space="preserve"> </w:t>
      </w:r>
      <w:proofErr w:type="spellStart"/>
      <w:proofErr w:type="gramStart"/>
      <w:r w:rsidRPr="00E24140">
        <w:rPr>
          <w:lang w:val="en-US"/>
        </w:rPr>
        <w:t>Ma”Prediction</w:t>
      </w:r>
      <w:proofErr w:type="spellEnd"/>
      <w:proofErr w:type="gramEnd"/>
      <w:r w:rsidRPr="00E24140">
        <w:rPr>
          <w:lang w:val="en-US"/>
        </w:rPr>
        <w:t xml:space="preserve"> of Soil Field Capacity and Permanent Wilting Point Using Accessible Parameters by Machine Learning” 2024</w:t>
      </w:r>
    </w:p>
    <w:p w14:paraId="58567161" w14:textId="77777777" w:rsidR="00925FB6" w:rsidRDefault="00000000">
      <w:pPr>
        <w:ind w:left="720"/>
      </w:pPr>
      <w:hyperlink r:id="rId24">
        <w:r>
          <w:rPr>
            <w:color w:val="1155CC"/>
            <w:u w:val="single"/>
          </w:rPr>
          <w:t>https://doi.org/10.3390/agriengineering6030151</w:t>
        </w:r>
      </w:hyperlink>
    </w:p>
    <w:p w14:paraId="07488D14" w14:textId="77777777" w:rsidR="00925FB6" w:rsidRDefault="00925FB6">
      <w:pPr>
        <w:ind w:left="720"/>
      </w:pPr>
    </w:p>
    <w:p w14:paraId="0558EEE4" w14:textId="77777777" w:rsidR="00925FB6" w:rsidRPr="00E24140" w:rsidRDefault="00000000">
      <w:pPr>
        <w:numPr>
          <w:ilvl w:val="0"/>
          <w:numId w:val="1"/>
        </w:numPr>
        <w:rPr>
          <w:lang w:val="en-US"/>
        </w:rPr>
      </w:pPr>
      <w:proofErr w:type="spellStart"/>
      <w:r w:rsidRPr="00E24140">
        <w:rPr>
          <w:lang w:val="en-US"/>
        </w:rPr>
        <w:t>Baoyang</w:t>
      </w:r>
      <w:proofErr w:type="spellEnd"/>
      <w:r w:rsidRPr="00E24140">
        <w:rPr>
          <w:lang w:val="en-US"/>
        </w:rPr>
        <w:t xml:space="preserve"> Liu, Baofeng Guo, </w:t>
      </w:r>
      <w:proofErr w:type="spellStart"/>
      <w:r w:rsidRPr="00E24140">
        <w:rPr>
          <w:lang w:val="en-US"/>
        </w:rPr>
        <w:t>Renxiong</w:t>
      </w:r>
      <w:proofErr w:type="spellEnd"/>
      <w:r w:rsidRPr="00E24140">
        <w:rPr>
          <w:lang w:val="en-US"/>
        </w:rPr>
        <w:t xml:space="preserve"> Zhuo, Fan Dai, Haoyu Chi “Prediction of the soil organic carbon in the LUCAS soil database based on spectral clustering” 2023 </w:t>
      </w:r>
    </w:p>
    <w:p w14:paraId="3FD16444" w14:textId="77777777" w:rsidR="00925FB6" w:rsidRDefault="00000000">
      <w:pPr>
        <w:ind w:left="720"/>
      </w:pPr>
      <w:hyperlink r:id="rId25">
        <w:r>
          <w:rPr>
            <w:color w:val="1155CC"/>
            <w:u w:val="single"/>
          </w:rPr>
          <w:t>https://doi.org/10.17221/97/2022-SWR</w:t>
        </w:r>
      </w:hyperlink>
    </w:p>
    <w:p w14:paraId="5F004A76" w14:textId="77777777" w:rsidR="00925FB6" w:rsidRDefault="00925FB6">
      <w:pPr>
        <w:ind w:left="720"/>
      </w:pPr>
    </w:p>
    <w:p w14:paraId="29356ED4" w14:textId="77777777" w:rsidR="00925FB6" w:rsidRPr="00E24140" w:rsidRDefault="00000000">
      <w:pPr>
        <w:numPr>
          <w:ilvl w:val="0"/>
          <w:numId w:val="1"/>
        </w:numPr>
        <w:rPr>
          <w:lang w:val="en-US"/>
        </w:rPr>
      </w:pPr>
      <w:r w:rsidRPr="00E24140">
        <w:rPr>
          <w:lang w:val="en-US"/>
        </w:rPr>
        <w:t xml:space="preserve">Zahra Ghahremani, David Huber, Arash </w:t>
      </w:r>
      <w:proofErr w:type="spellStart"/>
      <w:r w:rsidRPr="00E24140">
        <w:rPr>
          <w:lang w:val="en-US"/>
        </w:rPr>
        <w:t>Modaresi</w:t>
      </w:r>
      <w:proofErr w:type="spellEnd"/>
      <w:r w:rsidRPr="00E24140">
        <w:rPr>
          <w:lang w:val="en-US"/>
        </w:rPr>
        <w:t xml:space="preserve"> Rad, Mike J. Johnson, Jennifer Pierce “A Machine Learning-Based High-Resolution Inventory of Soil Inorganic Carbon Across the Contiguous United States” 2026</w:t>
      </w:r>
    </w:p>
    <w:p w14:paraId="01E98C51" w14:textId="77777777" w:rsidR="00925FB6" w:rsidRDefault="00000000">
      <w:pPr>
        <w:ind w:left="720"/>
      </w:pPr>
      <w:r w:rsidRPr="00E24140">
        <w:rPr>
          <w:lang w:val="en-US"/>
        </w:rPr>
        <w:t xml:space="preserve"> </w:t>
      </w:r>
      <w:hyperlink r:id="rId26">
        <w:r>
          <w:rPr>
            <w:color w:val="1155CC"/>
            <w:u w:val="single"/>
          </w:rPr>
          <w:t>https://doi.org/10.1029/2025GL120355</w:t>
        </w:r>
      </w:hyperlink>
    </w:p>
    <w:p w14:paraId="77B8B5F8" w14:textId="77777777" w:rsidR="00925FB6" w:rsidRDefault="00925FB6">
      <w:pPr>
        <w:ind w:left="720"/>
      </w:pPr>
    </w:p>
    <w:p w14:paraId="0429F44B" w14:textId="77777777" w:rsidR="00925FB6" w:rsidRPr="00E24140" w:rsidRDefault="00000000">
      <w:pPr>
        <w:numPr>
          <w:ilvl w:val="0"/>
          <w:numId w:val="1"/>
        </w:numPr>
        <w:rPr>
          <w:lang w:val="en-US"/>
        </w:rPr>
      </w:pPr>
      <w:r w:rsidRPr="00E24140">
        <w:rPr>
          <w:lang w:val="en-US"/>
        </w:rPr>
        <w:t xml:space="preserve">Amanda Ramcharan, Tomislav Hengl, Dylan Beaudette, Skye Wills “A Soil Bulk Density </w:t>
      </w:r>
      <w:proofErr w:type="spellStart"/>
      <w:r w:rsidRPr="00E24140">
        <w:rPr>
          <w:lang w:val="en-US"/>
        </w:rPr>
        <w:t>Pedotransfer</w:t>
      </w:r>
      <w:proofErr w:type="spellEnd"/>
      <w:r w:rsidRPr="00E24140">
        <w:rPr>
          <w:lang w:val="en-US"/>
        </w:rPr>
        <w:t xml:space="preserve"> Function Based on Machine Learning: A Case Study with the NCSS Soil Characterization Database” 2017</w:t>
      </w:r>
    </w:p>
    <w:p w14:paraId="588D9BC4" w14:textId="77777777" w:rsidR="00925FB6" w:rsidRDefault="00000000">
      <w:pPr>
        <w:ind w:left="720"/>
      </w:pPr>
      <w:hyperlink r:id="rId27">
        <w:r>
          <w:rPr>
            <w:color w:val="1155CC"/>
            <w:u w:val="single"/>
          </w:rPr>
          <w:t>https://doi.org/10.2136/sssaj2016.12.0421</w:t>
        </w:r>
      </w:hyperlink>
    </w:p>
    <w:p w14:paraId="4B9D82B9" w14:textId="77777777" w:rsidR="00925FB6" w:rsidRDefault="00925FB6">
      <w:pPr>
        <w:ind w:left="720"/>
      </w:pPr>
    </w:p>
    <w:p w14:paraId="74ACC8D9" w14:textId="77777777" w:rsidR="00925FB6" w:rsidRDefault="00925FB6">
      <w:pPr>
        <w:ind w:left="720"/>
      </w:pPr>
    </w:p>
    <w:p w14:paraId="23A21E47" w14:textId="77777777" w:rsidR="00925FB6" w:rsidRPr="00E24140" w:rsidRDefault="00000000">
      <w:pPr>
        <w:numPr>
          <w:ilvl w:val="0"/>
          <w:numId w:val="1"/>
        </w:numPr>
        <w:rPr>
          <w:lang w:val="en-US"/>
        </w:rPr>
      </w:pPr>
      <w:r w:rsidRPr="00E24140">
        <w:rPr>
          <w:lang w:val="en-US"/>
        </w:rPr>
        <w:t xml:space="preserve">Luning Sun, José L. </w:t>
      </w:r>
      <w:proofErr w:type="spellStart"/>
      <w:r w:rsidRPr="00E24140">
        <w:rPr>
          <w:lang w:val="en-US"/>
        </w:rPr>
        <w:t>Safanelli</w:t>
      </w:r>
      <w:proofErr w:type="spellEnd"/>
      <w:r w:rsidRPr="00E24140">
        <w:rPr>
          <w:lang w:val="en-US"/>
        </w:rPr>
        <w:t xml:space="preserve">, Jonathan Sanderman, </w:t>
      </w:r>
    </w:p>
    <w:p w14:paraId="1D703D92" w14:textId="77777777" w:rsidR="00925FB6" w:rsidRPr="00E24140" w:rsidRDefault="00000000">
      <w:pPr>
        <w:ind w:left="720"/>
        <w:rPr>
          <w:lang w:val="en-US"/>
        </w:rPr>
      </w:pPr>
      <w:r w:rsidRPr="00E24140">
        <w:rPr>
          <w:lang w:val="en-US"/>
        </w:rPr>
        <w:t xml:space="preserve">Katerina Georgiou, Colby Brungard, Kanchan Grover, Bryan G. Hopkins, </w:t>
      </w:r>
      <w:proofErr w:type="spellStart"/>
      <w:r w:rsidRPr="00E24140">
        <w:rPr>
          <w:lang w:val="en-US"/>
        </w:rPr>
        <w:t>Shusen</w:t>
      </w:r>
      <w:proofErr w:type="spellEnd"/>
      <w:r w:rsidRPr="00E24140">
        <w:rPr>
          <w:lang w:val="en-US"/>
        </w:rPr>
        <w:t xml:space="preserve"> Liu, Peer-Timo Bremer “Self-supervised and multi-fidelity learning for extended predictive soil spectroscopy” 2026</w:t>
      </w:r>
    </w:p>
    <w:p w14:paraId="75F6D138" w14:textId="77777777" w:rsidR="00925FB6" w:rsidRPr="00E24140" w:rsidRDefault="00000000">
      <w:pPr>
        <w:ind w:left="720"/>
        <w:rPr>
          <w:lang w:val="en-US"/>
        </w:rPr>
      </w:pPr>
      <w:hyperlink r:id="rId28">
        <w:r w:rsidRPr="00E24140">
          <w:rPr>
            <w:color w:val="1155CC"/>
            <w:u w:val="single"/>
            <w:lang w:val="en-US"/>
          </w:rPr>
          <w:t>https://doi.org/10.1016/j.geoderma.2026.117764</w:t>
        </w:r>
      </w:hyperlink>
    </w:p>
    <w:p w14:paraId="18C5409D" w14:textId="77777777" w:rsidR="00925FB6" w:rsidRPr="00E24140" w:rsidRDefault="00925FB6">
      <w:pPr>
        <w:ind w:left="720"/>
        <w:rPr>
          <w:lang w:val="en-US"/>
        </w:rPr>
      </w:pPr>
    </w:p>
    <w:p w14:paraId="624C96D5" w14:textId="77777777" w:rsidR="00925FB6" w:rsidRPr="00E24140" w:rsidRDefault="00925FB6">
      <w:pPr>
        <w:ind w:left="720"/>
        <w:rPr>
          <w:lang w:val="en-US"/>
        </w:rPr>
      </w:pPr>
    </w:p>
    <w:p w14:paraId="2F435461" w14:textId="77777777" w:rsidR="00925FB6" w:rsidRPr="00E24140" w:rsidRDefault="00000000">
      <w:pPr>
        <w:numPr>
          <w:ilvl w:val="0"/>
          <w:numId w:val="1"/>
        </w:numPr>
        <w:rPr>
          <w:lang w:val="en-US"/>
        </w:rPr>
      </w:pPr>
      <w:r w:rsidRPr="00E24140">
        <w:rPr>
          <w:lang w:val="en-US"/>
        </w:rPr>
        <w:t xml:space="preserve">Shams R. Rahmani, Jason P. Ackerson, Darrell Schulze, </w:t>
      </w:r>
      <w:proofErr w:type="spellStart"/>
      <w:r w:rsidRPr="00E24140">
        <w:rPr>
          <w:lang w:val="en-US"/>
        </w:rPr>
        <w:t>Kabindra</w:t>
      </w:r>
      <w:proofErr w:type="spellEnd"/>
      <w:r w:rsidRPr="00E24140">
        <w:rPr>
          <w:lang w:val="en-US"/>
        </w:rPr>
        <w:t xml:space="preserve"> Adhikari and Zamir Libohova “Digital Mapping of Soil Organic Matter and Cation Exchange Capacity in a Low Relief Landscape Using LiDAR Data” 2022</w:t>
      </w:r>
    </w:p>
    <w:p w14:paraId="4508CF66" w14:textId="77777777" w:rsidR="00925FB6" w:rsidRDefault="00000000">
      <w:pPr>
        <w:ind w:left="720"/>
      </w:pPr>
      <w:hyperlink r:id="rId29">
        <w:r>
          <w:rPr>
            <w:color w:val="1155CC"/>
            <w:u w:val="single"/>
          </w:rPr>
          <w:t>https://doi.org/10.3390/agronomy12061338</w:t>
        </w:r>
      </w:hyperlink>
    </w:p>
    <w:p w14:paraId="7E0964CD" w14:textId="77777777" w:rsidR="00925FB6" w:rsidRDefault="00925FB6">
      <w:pPr>
        <w:ind w:left="720"/>
      </w:pPr>
    </w:p>
    <w:p w14:paraId="496D0A21" w14:textId="77777777" w:rsidR="00925FB6" w:rsidRPr="00E24140" w:rsidRDefault="00000000">
      <w:pPr>
        <w:numPr>
          <w:ilvl w:val="0"/>
          <w:numId w:val="1"/>
        </w:numPr>
        <w:rPr>
          <w:lang w:val="en-US"/>
        </w:rPr>
      </w:pPr>
      <w:r w:rsidRPr="00E24140">
        <w:rPr>
          <w:lang w:val="en-US"/>
        </w:rPr>
        <w:t>Travis W. Nauman, Suzann Kienast-Brown, Stephen M. Roecker, Colby Brungard, David White, Jessica Philippe, James A. Thompson “Soil landscapes of the United States (SOLUS): Developing predictive soil property maps of the conterminous United States using hybrid training sets” 2024</w:t>
      </w:r>
    </w:p>
    <w:p w14:paraId="772A5EFD" w14:textId="77777777" w:rsidR="00925FB6" w:rsidRDefault="00000000">
      <w:pPr>
        <w:ind w:left="720"/>
      </w:pPr>
      <w:hyperlink r:id="rId30">
        <w:r>
          <w:rPr>
            <w:color w:val="1155CC"/>
            <w:u w:val="single"/>
          </w:rPr>
          <w:t>https://doi.org/10.1002/saj2.20769</w:t>
        </w:r>
      </w:hyperlink>
    </w:p>
    <w:p w14:paraId="2F8B094C" w14:textId="77777777" w:rsidR="00925FB6" w:rsidRDefault="00925FB6">
      <w:pPr>
        <w:ind w:left="720"/>
      </w:pPr>
    </w:p>
    <w:p w14:paraId="03F065FB" w14:textId="77777777" w:rsidR="00925FB6" w:rsidRDefault="00000000">
      <w:pPr>
        <w:numPr>
          <w:ilvl w:val="0"/>
          <w:numId w:val="1"/>
        </w:numPr>
      </w:pPr>
      <w:proofErr w:type="spellStart"/>
      <w:r>
        <w:t>Piroska</w:t>
      </w:r>
      <w:proofErr w:type="spellEnd"/>
      <w:r>
        <w:t xml:space="preserve"> </w:t>
      </w:r>
      <w:proofErr w:type="spellStart"/>
      <w:r>
        <w:t>Kassai</w:t>
      </w:r>
      <w:proofErr w:type="spellEnd"/>
      <w:r>
        <w:t xml:space="preserve">, </w:t>
      </w:r>
      <w:proofErr w:type="spellStart"/>
      <w:r>
        <w:t>Mihály</w:t>
      </w:r>
      <w:proofErr w:type="spellEnd"/>
      <w:r>
        <w:t xml:space="preserve"> </w:t>
      </w:r>
      <w:proofErr w:type="spellStart"/>
      <w:r>
        <w:t>Kocsis</w:t>
      </w:r>
      <w:proofErr w:type="spellEnd"/>
      <w:r>
        <w:t xml:space="preserve">, </w:t>
      </w:r>
      <w:proofErr w:type="spellStart"/>
      <w:r>
        <w:t>Gábor</w:t>
      </w:r>
      <w:proofErr w:type="spellEnd"/>
      <w:r>
        <w:t xml:space="preserve"> </w:t>
      </w:r>
      <w:proofErr w:type="spellStart"/>
      <w:r>
        <w:t>Szatmári</w:t>
      </w:r>
      <w:proofErr w:type="spellEnd"/>
      <w:r>
        <w:t xml:space="preserve">, </w:t>
      </w:r>
      <w:proofErr w:type="spellStart"/>
      <w:r>
        <w:t>András</w:t>
      </w:r>
      <w:proofErr w:type="spellEnd"/>
      <w:r>
        <w:t xml:space="preserve"> </w:t>
      </w:r>
      <w:proofErr w:type="spellStart"/>
      <w:r>
        <w:t>Makó</w:t>
      </w:r>
      <w:proofErr w:type="spellEnd"/>
      <w:r>
        <w:t xml:space="preserve">, </w:t>
      </w:r>
      <w:proofErr w:type="spellStart"/>
      <w:r>
        <w:t>János</w:t>
      </w:r>
      <w:proofErr w:type="spellEnd"/>
      <w:r>
        <w:t xml:space="preserve"> </w:t>
      </w:r>
      <w:proofErr w:type="spellStart"/>
      <w:r>
        <w:t>Mészáros</w:t>
      </w:r>
      <w:proofErr w:type="spellEnd"/>
      <w:r>
        <w:t xml:space="preserve">, </w:t>
      </w:r>
      <w:proofErr w:type="spellStart"/>
      <w:r>
        <w:t>Annamária</w:t>
      </w:r>
      <w:proofErr w:type="spellEnd"/>
      <w:r>
        <w:t xml:space="preserve"> </w:t>
      </w:r>
      <w:proofErr w:type="spellStart"/>
      <w:r>
        <w:t>Laborczi</w:t>
      </w:r>
      <w:proofErr w:type="spellEnd"/>
      <w:r>
        <w:t xml:space="preserve">, </w:t>
      </w:r>
      <w:proofErr w:type="spellStart"/>
      <w:r>
        <w:t>Zoltán</w:t>
      </w:r>
      <w:proofErr w:type="spellEnd"/>
      <w:r>
        <w:t xml:space="preserve"> </w:t>
      </w:r>
      <w:proofErr w:type="spellStart"/>
      <w:r>
        <w:t>Magyar</w:t>
      </w:r>
      <w:proofErr w:type="spellEnd"/>
      <w:r>
        <w:t xml:space="preserve">, </w:t>
      </w:r>
      <w:proofErr w:type="spellStart"/>
      <w:r>
        <w:t>Katalin</w:t>
      </w:r>
      <w:proofErr w:type="spellEnd"/>
      <w:r>
        <w:t xml:space="preserve"> </w:t>
      </w:r>
      <w:proofErr w:type="spellStart"/>
      <w:r>
        <w:t>Takács</w:t>
      </w:r>
      <w:proofErr w:type="spellEnd"/>
      <w:r>
        <w:t xml:space="preserve">, </w:t>
      </w:r>
      <w:proofErr w:type="spellStart"/>
      <w:r>
        <w:t>László</w:t>
      </w:r>
      <w:proofErr w:type="spellEnd"/>
      <w:r>
        <w:t xml:space="preserve"> </w:t>
      </w:r>
      <w:proofErr w:type="spellStart"/>
      <w:r>
        <w:t>Pásztor</w:t>
      </w:r>
      <w:proofErr w:type="spellEnd"/>
      <w:r>
        <w:t xml:space="preserve">, </w:t>
      </w:r>
      <w:proofErr w:type="spellStart"/>
      <w:r>
        <w:t>Brigitta</w:t>
      </w:r>
      <w:proofErr w:type="spellEnd"/>
      <w:r>
        <w:t xml:space="preserve"> </w:t>
      </w:r>
      <w:proofErr w:type="spellStart"/>
      <w:r>
        <w:t>Szabó</w:t>
      </w:r>
      <w:proofErr w:type="spellEnd"/>
      <w:r>
        <w:t xml:space="preserve"> “</w:t>
      </w:r>
      <w:proofErr w:type="spellStart"/>
      <w:r>
        <w:t>Large-scale</w:t>
      </w:r>
      <w:proofErr w:type="spellEnd"/>
      <w:r>
        <w:t xml:space="preserve"> </w:t>
      </w:r>
      <w:proofErr w:type="spellStart"/>
      <w:r>
        <w:t>mapping</w:t>
      </w:r>
      <w:proofErr w:type="spellEnd"/>
      <w:r>
        <w:t xml:space="preserve"> </w:t>
      </w:r>
      <w:proofErr w:type="spellStart"/>
      <w:r>
        <w:t>of</w:t>
      </w:r>
      <w:proofErr w:type="spellEnd"/>
      <w:r>
        <w:t xml:space="preserve"> </w:t>
      </w:r>
      <w:proofErr w:type="spellStart"/>
      <w:r>
        <w:t>soil</w:t>
      </w:r>
      <w:proofErr w:type="spellEnd"/>
      <w:r>
        <w:t xml:space="preserve"> </w:t>
      </w:r>
      <w:proofErr w:type="spellStart"/>
      <w:r>
        <w:t>particle</w:t>
      </w:r>
      <w:proofErr w:type="spellEnd"/>
      <w:r>
        <w:t xml:space="preserve"> </w:t>
      </w:r>
      <w:proofErr w:type="spellStart"/>
      <w:r>
        <w:t>size</w:t>
      </w:r>
      <w:proofErr w:type="spellEnd"/>
      <w:r>
        <w:t xml:space="preserve"> </w:t>
      </w:r>
      <w:proofErr w:type="spellStart"/>
      <w:r>
        <w:t>distribution</w:t>
      </w:r>
      <w:proofErr w:type="spellEnd"/>
      <w:r>
        <w:t xml:space="preserve"> </w:t>
      </w:r>
      <w:proofErr w:type="spellStart"/>
      <w:r>
        <w:t>using</w:t>
      </w:r>
      <w:proofErr w:type="spellEnd"/>
      <w:r>
        <w:t xml:space="preserve"> </w:t>
      </w:r>
      <w:proofErr w:type="spellStart"/>
      <w:r>
        <w:t>legacy</w:t>
      </w:r>
      <w:proofErr w:type="spellEnd"/>
      <w:r>
        <w:t xml:space="preserve"> </w:t>
      </w:r>
      <w:proofErr w:type="spellStart"/>
      <w:r>
        <w:t>data</w:t>
      </w:r>
      <w:proofErr w:type="spellEnd"/>
      <w:r>
        <w:t xml:space="preserve"> </w:t>
      </w:r>
      <w:proofErr w:type="spellStart"/>
      <w:r>
        <w:t>and</w:t>
      </w:r>
      <w:proofErr w:type="spellEnd"/>
      <w:r>
        <w:t xml:space="preserve"> </w:t>
      </w:r>
      <w:proofErr w:type="spellStart"/>
      <w:r>
        <w:t>machine</w:t>
      </w:r>
      <w:proofErr w:type="spellEnd"/>
      <w:r>
        <w:t xml:space="preserve"> </w:t>
      </w:r>
      <w:proofErr w:type="spellStart"/>
      <w:r>
        <w:t>learning-based</w:t>
      </w:r>
      <w:proofErr w:type="spellEnd"/>
      <w:r>
        <w:t xml:space="preserve"> </w:t>
      </w:r>
      <w:proofErr w:type="spellStart"/>
      <w:r>
        <w:t>pedotransfer</w:t>
      </w:r>
      <w:proofErr w:type="spellEnd"/>
      <w:r>
        <w:t xml:space="preserve"> </w:t>
      </w:r>
      <w:proofErr w:type="spellStart"/>
      <w:r>
        <w:t>functions</w:t>
      </w:r>
      <w:proofErr w:type="spellEnd"/>
      <w:r>
        <w:t>” 2025</w:t>
      </w:r>
    </w:p>
    <w:p w14:paraId="3884F898" w14:textId="77777777" w:rsidR="00925FB6" w:rsidRDefault="00000000">
      <w:pPr>
        <w:ind w:left="720"/>
      </w:pPr>
      <w:hyperlink r:id="rId31">
        <w:r>
          <w:rPr>
            <w:color w:val="1155CC"/>
            <w:u w:val="single"/>
          </w:rPr>
          <w:t>https://doi.org/10.1016/j.geoderma.2025.117178</w:t>
        </w:r>
      </w:hyperlink>
    </w:p>
    <w:p w14:paraId="6041B1B7" w14:textId="77777777" w:rsidR="00925FB6" w:rsidRDefault="00925FB6">
      <w:pPr>
        <w:ind w:left="720"/>
      </w:pPr>
    </w:p>
    <w:p w14:paraId="534B92CB" w14:textId="77777777" w:rsidR="00925FB6" w:rsidRPr="00E24140" w:rsidRDefault="00000000">
      <w:pPr>
        <w:numPr>
          <w:ilvl w:val="0"/>
          <w:numId w:val="1"/>
        </w:numPr>
        <w:rPr>
          <w:lang w:val="en-US"/>
        </w:rPr>
      </w:pPr>
      <w:r w:rsidRPr="00E24140">
        <w:rPr>
          <w:lang w:val="en-US"/>
        </w:rPr>
        <w:t xml:space="preserve">Most. Mira Khatun, Md. Abir Hasan, Md Sadiul Alam Chyon, Rashid Anzoom, Md Wadud Ahmed, Md. Shafiul Azam, S.M. Hasan Sazzad Iqbal, Md. Abdur Rahim, Md. </w:t>
      </w:r>
      <w:r w:rsidRPr="00E24140">
        <w:rPr>
          <w:lang w:val="en-US"/>
        </w:rPr>
        <w:lastRenderedPageBreak/>
        <w:t xml:space="preserve">Niaz Imtiaz, Md. </w:t>
      </w:r>
      <w:proofErr w:type="spellStart"/>
      <w:r w:rsidRPr="00E24140">
        <w:rPr>
          <w:lang w:val="en-US"/>
        </w:rPr>
        <w:t>Toukir</w:t>
      </w:r>
      <w:proofErr w:type="spellEnd"/>
      <w:r w:rsidRPr="00E24140">
        <w:rPr>
          <w:lang w:val="en-US"/>
        </w:rPr>
        <w:t xml:space="preserve"> Ahmed “Estimating soil organic carbon by integrating mid-infrared spectroscopy with explainable machine learning” 2026</w:t>
      </w:r>
    </w:p>
    <w:p w14:paraId="154B635E" w14:textId="77777777" w:rsidR="00925FB6" w:rsidRDefault="00000000">
      <w:pPr>
        <w:ind w:left="720"/>
      </w:pPr>
      <w:hyperlink r:id="rId32">
        <w:r>
          <w:rPr>
            <w:color w:val="1155CC"/>
            <w:u w:val="single"/>
          </w:rPr>
          <w:t>https://doi.org/10.1016/j.rechem.2026.103386</w:t>
        </w:r>
      </w:hyperlink>
    </w:p>
    <w:p w14:paraId="082FDD07" w14:textId="77777777" w:rsidR="00925FB6" w:rsidRDefault="00925FB6">
      <w:pPr>
        <w:ind w:left="720"/>
      </w:pPr>
    </w:p>
    <w:p w14:paraId="2F3EFAC9" w14:textId="77777777" w:rsidR="00925FB6" w:rsidRDefault="00925FB6">
      <w:pPr>
        <w:ind w:left="720"/>
      </w:pPr>
    </w:p>
    <w:p w14:paraId="1E27AF10" w14:textId="77777777" w:rsidR="00925FB6" w:rsidRPr="00E24140" w:rsidRDefault="00000000">
      <w:pPr>
        <w:numPr>
          <w:ilvl w:val="0"/>
          <w:numId w:val="1"/>
        </w:numPr>
        <w:rPr>
          <w:lang w:val="en-US"/>
        </w:rPr>
      </w:pPr>
      <w:r w:rsidRPr="00E24140">
        <w:rPr>
          <w:lang w:val="en-US"/>
        </w:rPr>
        <w:t xml:space="preserve">Zahia </w:t>
      </w:r>
      <w:proofErr w:type="spellStart"/>
      <w:r w:rsidRPr="00E24140">
        <w:rPr>
          <w:lang w:val="en-US"/>
        </w:rPr>
        <w:t>Aouabed</w:t>
      </w:r>
      <w:proofErr w:type="spellEnd"/>
      <w:r w:rsidRPr="00E24140">
        <w:rPr>
          <w:lang w:val="en-US"/>
        </w:rPr>
        <w:t>, Vincent Therrien, Mohamed Achraf Bouaoune, Mohammadreza Bakhtyari, Mohamed Hijri and Vladimir Makarenkov “Soil microbiome prediction using traditional machine learning and deep learning models” 2026</w:t>
      </w:r>
    </w:p>
    <w:p w14:paraId="7373BB92" w14:textId="77777777" w:rsidR="00925FB6" w:rsidRDefault="00000000">
      <w:pPr>
        <w:ind w:left="720"/>
      </w:pPr>
      <w:hyperlink r:id="rId33">
        <w:r>
          <w:rPr>
            <w:color w:val="1155CC"/>
            <w:u w:val="single"/>
          </w:rPr>
          <w:t>https://doi.org/10.1038/s41598-026-39537-w</w:t>
        </w:r>
      </w:hyperlink>
    </w:p>
    <w:p w14:paraId="39EFCA2C" w14:textId="77777777" w:rsidR="00925FB6" w:rsidRDefault="00925FB6">
      <w:pPr>
        <w:ind w:left="720"/>
      </w:pPr>
    </w:p>
    <w:p w14:paraId="3F2BD6D2" w14:textId="77777777" w:rsidR="00925FB6" w:rsidRDefault="00925FB6">
      <w:pPr>
        <w:ind w:left="720"/>
      </w:pPr>
    </w:p>
    <w:p w14:paraId="0FDD1228" w14:textId="77777777" w:rsidR="00925FB6" w:rsidRDefault="00925FB6">
      <w:pPr>
        <w:ind w:left="720"/>
      </w:pPr>
    </w:p>
    <w:p w14:paraId="2F0E302B" w14:textId="77777777" w:rsidR="00925FB6" w:rsidRDefault="00925FB6"/>
    <w:p w14:paraId="4E5ABED5" w14:textId="77777777" w:rsidR="00925FB6" w:rsidRDefault="00925FB6">
      <w:pPr>
        <w:ind w:left="720"/>
      </w:pPr>
    </w:p>
    <w:p w14:paraId="0A57C9B9" w14:textId="77777777" w:rsidR="00925FB6" w:rsidRDefault="00925FB6">
      <w:pPr>
        <w:ind w:left="720"/>
      </w:pPr>
    </w:p>
    <w:p w14:paraId="64E2779A" w14:textId="77777777" w:rsidR="00925FB6" w:rsidRDefault="00925FB6"/>
    <w:p w14:paraId="5F132E07" w14:textId="77777777" w:rsidR="00925FB6" w:rsidRDefault="00925FB6">
      <w:pPr>
        <w:ind w:left="1440"/>
      </w:pPr>
    </w:p>
    <w:p w14:paraId="7DD9AFA3" w14:textId="77777777" w:rsidR="00925FB6" w:rsidRDefault="00925FB6">
      <w:pPr>
        <w:ind w:left="720"/>
      </w:pPr>
    </w:p>
    <w:p w14:paraId="2333EC0A" w14:textId="77777777" w:rsidR="00925FB6" w:rsidRDefault="00925FB6"/>
    <w:p w14:paraId="19F2FDCC" w14:textId="77777777" w:rsidR="00925FB6" w:rsidRDefault="00925FB6">
      <w:pPr>
        <w:ind w:left="720"/>
      </w:pPr>
    </w:p>
    <w:p w14:paraId="19FF3D80" w14:textId="77777777" w:rsidR="00925FB6" w:rsidRDefault="00925FB6"/>
    <w:p w14:paraId="6FE7086D" w14:textId="77777777" w:rsidR="00925FB6" w:rsidRDefault="00925FB6"/>
    <w:p w14:paraId="0D3B2EE5" w14:textId="77777777" w:rsidR="00925FB6" w:rsidRDefault="00925FB6"/>
    <w:p w14:paraId="3282ACE2" w14:textId="77777777" w:rsidR="00925FB6" w:rsidRDefault="00925FB6">
      <w:pPr>
        <w:bidi/>
        <w:rPr>
          <w:rFonts w:ascii="Aptos" w:eastAsia="Aptos" w:hAnsi="Aptos" w:cs="Aptos"/>
        </w:rPr>
      </w:pPr>
    </w:p>
    <w:p w14:paraId="5A2F1B96" w14:textId="77777777" w:rsidR="00925FB6" w:rsidRDefault="00925FB6">
      <w:pPr>
        <w:spacing w:after="160" w:line="259" w:lineRule="auto"/>
        <w:rPr>
          <w:rFonts w:ascii="Aptos" w:eastAsia="Aptos" w:hAnsi="Aptos" w:cs="Aptos"/>
        </w:rPr>
      </w:pPr>
    </w:p>
    <w:p w14:paraId="5C424041" w14:textId="77777777" w:rsidR="00925FB6" w:rsidRDefault="00925FB6">
      <w:pPr>
        <w:spacing w:after="160" w:line="259" w:lineRule="auto"/>
        <w:rPr>
          <w:rFonts w:ascii="Aptos" w:eastAsia="Aptos" w:hAnsi="Aptos" w:cs="Aptos"/>
        </w:rPr>
      </w:pPr>
    </w:p>
    <w:p w14:paraId="74A7D3A1" w14:textId="77777777" w:rsidR="00925FB6" w:rsidRDefault="00925FB6">
      <w:pPr>
        <w:spacing w:after="160" w:line="259" w:lineRule="auto"/>
        <w:rPr>
          <w:rFonts w:ascii="Aptos" w:eastAsia="Aptos" w:hAnsi="Aptos" w:cs="Aptos"/>
        </w:rPr>
      </w:pPr>
    </w:p>
    <w:p w14:paraId="656EB568" w14:textId="77777777" w:rsidR="00925FB6" w:rsidRDefault="00925FB6">
      <w:pPr>
        <w:spacing w:line="240" w:lineRule="auto"/>
        <w:jc w:val="both"/>
        <w:rPr>
          <w:rFonts w:ascii="Aptos" w:eastAsia="Aptos" w:hAnsi="Aptos" w:cs="Aptos"/>
          <w:sz w:val="28"/>
          <w:szCs w:val="28"/>
        </w:rPr>
      </w:pPr>
    </w:p>
    <w:p w14:paraId="6332429A" w14:textId="77777777" w:rsidR="00925FB6" w:rsidRDefault="00925FB6">
      <w:pPr>
        <w:spacing w:line="360" w:lineRule="auto"/>
        <w:ind w:left="360"/>
        <w:rPr>
          <w:rFonts w:ascii="Times New Roman" w:eastAsia="Times New Roman" w:hAnsi="Times New Roman" w:cs="Times New Roman"/>
          <w:sz w:val="24"/>
          <w:szCs w:val="24"/>
        </w:rPr>
      </w:pPr>
    </w:p>
    <w:p w14:paraId="1A31F666" w14:textId="77777777" w:rsidR="00925FB6" w:rsidRDefault="00925FB6">
      <w:pPr>
        <w:rPr>
          <w:rFonts w:ascii="Times New Roman" w:eastAsia="Times New Roman" w:hAnsi="Times New Roman" w:cs="Times New Roman"/>
          <w:sz w:val="24"/>
          <w:szCs w:val="24"/>
        </w:rPr>
      </w:pPr>
    </w:p>
    <w:p w14:paraId="09C6627A" w14:textId="77777777" w:rsidR="00925FB6" w:rsidRDefault="00925FB6">
      <w:pPr>
        <w:spacing w:before="240" w:after="240"/>
        <w:rPr>
          <w:rFonts w:ascii="Times New Roman" w:eastAsia="Times New Roman" w:hAnsi="Times New Roman" w:cs="Times New Roman"/>
          <w:sz w:val="28"/>
          <w:szCs w:val="28"/>
        </w:rPr>
      </w:pPr>
    </w:p>
    <w:p w14:paraId="1ABC975F" w14:textId="77777777" w:rsidR="00925FB6" w:rsidRDefault="00925FB6">
      <w:pPr>
        <w:spacing w:before="240" w:after="240"/>
        <w:rPr>
          <w:rFonts w:ascii="Times New Roman" w:eastAsia="Times New Roman" w:hAnsi="Times New Roman" w:cs="Times New Roman"/>
          <w:sz w:val="28"/>
          <w:szCs w:val="28"/>
        </w:rPr>
      </w:pPr>
    </w:p>
    <w:p w14:paraId="5007E211" w14:textId="77777777" w:rsidR="00925FB6" w:rsidRDefault="00000000">
      <w:pPr>
        <w:spacing w:before="240" w:after="240"/>
        <w:rPr>
          <w:rFonts w:ascii="Times New Roman" w:eastAsia="Times New Roman" w:hAnsi="Times New Roman" w:cs="Times New Roman"/>
          <w:sz w:val="28"/>
          <w:szCs w:val="28"/>
        </w:rPr>
      </w:pPr>
      <w:r>
        <w:br w:type="page"/>
      </w:r>
    </w:p>
    <w:p w14:paraId="597875C0" w14:textId="77777777" w:rsidR="00925FB6" w:rsidRDefault="00925FB6">
      <w:pPr>
        <w:spacing w:before="240" w:after="240"/>
        <w:rPr>
          <w:rFonts w:ascii="Times New Roman" w:eastAsia="Times New Roman" w:hAnsi="Times New Roman" w:cs="Times New Roman"/>
          <w:sz w:val="28"/>
          <w:szCs w:val="28"/>
        </w:rPr>
      </w:pPr>
    </w:p>
    <w:p w14:paraId="7D4A1CD7" w14:textId="77777777" w:rsidR="00925FB6" w:rsidRDefault="00925FB6">
      <w:pPr>
        <w:spacing w:before="240" w:after="240"/>
        <w:rPr>
          <w:rFonts w:ascii="Times New Roman" w:eastAsia="Times New Roman" w:hAnsi="Times New Roman" w:cs="Times New Roman"/>
          <w:sz w:val="28"/>
          <w:szCs w:val="28"/>
        </w:rPr>
      </w:pPr>
    </w:p>
    <w:p w14:paraId="1F4158FF" w14:textId="77777777" w:rsidR="00925FB6" w:rsidRDefault="00925FB6">
      <w:pPr>
        <w:spacing w:before="240" w:after="240"/>
        <w:rPr>
          <w:rFonts w:ascii="Times New Roman" w:eastAsia="Times New Roman" w:hAnsi="Times New Roman" w:cs="Times New Roman"/>
          <w:sz w:val="28"/>
          <w:szCs w:val="28"/>
        </w:rPr>
      </w:pPr>
    </w:p>
    <w:p w14:paraId="28FFEFE7" w14:textId="77777777" w:rsidR="00925FB6" w:rsidRDefault="00925FB6">
      <w:pPr>
        <w:spacing w:before="240" w:after="240"/>
        <w:rPr>
          <w:rFonts w:ascii="Times New Roman" w:eastAsia="Times New Roman" w:hAnsi="Times New Roman" w:cs="Times New Roman"/>
          <w:sz w:val="28"/>
          <w:szCs w:val="28"/>
        </w:rPr>
      </w:pPr>
    </w:p>
    <w:p w14:paraId="7DA32C68" w14:textId="77777777" w:rsidR="00925FB6" w:rsidRDefault="00925FB6">
      <w:pPr>
        <w:spacing w:before="240" w:after="240"/>
        <w:rPr>
          <w:rFonts w:ascii="Times New Roman" w:eastAsia="Times New Roman" w:hAnsi="Times New Roman" w:cs="Times New Roman"/>
          <w:sz w:val="28"/>
          <w:szCs w:val="28"/>
        </w:rPr>
      </w:pPr>
    </w:p>
    <w:p w14:paraId="77EB9A86" w14:textId="77777777" w:rsidR="00925FB6" w:rsidRDefault="00925FB6">
      <w:pPr>
        <w:spacing w:before="240" w:after="240"/>
        <w:rPr>
          <w:rFonts w:ascii="Times New Roman" w:eastAsia="Times New Roman" w:hAnsi="Times New Roman" w:cs="Times New Roman"/>
          <w:sz w:val="28"/>
          <w:szCs w:val="28"/>
        </w:rPr>
      </w:pPr>
    </w:p>
    <w:sectPr w:rsidR="00925FB6">
      <w:footerReference w:type="default" r:id="rId34"/>
      <w:footerReference w:type="first" r:id="rId3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50E96" w14:textId="77777777" w:rsidR="00FD4753" w:rsidRDefault="00FD4753">
      <w:pPr>
        <w:spacing w:line="240" w:lineRule="auto"/>
      </w:pPr>
      <w:r>
        <w:separator/>
      </w:r>
    </w:p>
  </w:endnote>
  <w:endnote w:type="continuationSeparator" w:id="0">
    <w:p w14:paraId="5609F8A4" w14:textId="77777777" w:rsidR="00FD4753" w:rsidRDefault="00FD47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EBCA0F0A-9E5B-404A-BCD0-7AD73C0ED43C}"/>
    <w:embedBold r:id="rId2" w:fontKey="{16CEC9F2-373A-4D66-AC14-9553BA8B69A3}"/>
  </w:font>
  <w:font w:name="Gungsuh">
    <w:charset w:val="81"/>
    <w:family w:val="roman"/>
    <w:pitch w:val="variable"/>
    <w:sig w:usb0="B00002AF" w:usb1="69D77CFB" w:usb2="00000030" w:usb3="00000000" w:csb0="0008009F" w:csb1="00000000"/>
    <w:embedRegular r:id="rId3" w:subsetted="1" w:fontKey="{77714481-700D-4B27-ACD6-2E0592B83F2B}"/>
    <w:embedBold r:id="rId4" w:subsetted="1" w:fontKey="{4DE1D4C7-1CFF-4A4D-8EE6-DE10987290ED}"/>
  </w:font>
  <w:font w:name="Play">
    <w:charset w:val="00"/>
    <w:family w:val="auto"/>
    <w:pitch w:val="default"/>
    <w:embedBold r:id="rId5" w:fontKey="{AB5957DF-9D40-43D4-BC91-FD4E26BBDFBE}"/>
  </w:font>
  <w:font w:name="Calibri">
    <w:panose1 w:val="020F0502020204030204"/>
    <w:charset w:val="00"/>
    <w:family w:val="swiss"/>
    <w:pitch w:val="variable"/>
    <w:sig w:usb0="E4002EFF" w:usb1="C200247B" w:usb2="00000009" w:usb3="00000000" w:csb0="000001FF" w:csb1="00000000"/>
    <w:embedRegular r:id="rId6" w:fontKey="{20AD4B94-7BF6-4E9B-85AA-71CFC8C9066D}"/>
  </w:font>
  <w:font w:name="Cambria">
    <w:panose1 w:val="02040503050406030204"/>
    <w:charset w:val="00"/>
    <w:family w:val="roman"/>
    <w:pitch w:val="variable"/>
    <w:sig w:usb0="E00006FF" w:usb1="420024FF" w:usb2="02000000" w:usb3="00000000" w:csb0="0000019F" w:csb1="00000000"/>
    <w:embedRegular r:id="rId7" w:fontKey="{FB7FC76B-0128-46DA-9C0D-581B7C637C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37994" w14:textId="5399801A" w:rsidR="00925FB6" w:rsidRDefault="00000000">
    <w:pPr>
      <w:bidi/>
      <w:jc w:val="right"/>
    </w:pPr>
    <w:r>
      <w:fldChar w:fldCharType="begin"/>
    </w:r>
    <w:r>
      <w:instrText>PAGE</w:instrText>
    </w:r>
    <w:r>
      <w:fldChar w:fldCharType="separate"/>
    </w:r>
    <w:r w:rsidR="00E24140">
      <w:rPr>
        <w:noProof/>
        <w:rtl/>
        <w:lang w:bidi="ar"/>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13DEA" w14:textId="77777777" w:rsidR="00925FB6" w:rsidRDefault="00000000">
    <w:pPr>
      <w:bidi/>
      <w:jc w:val="right"/>
    </w:pPr>
    <w:r>
      <w:fldChar w:fldCharType="begin"/>
    </w:r>
    <w:r>
      <w:instrText>PAGE</w:instrText>
    </w:r>
    <w:r>
      <w:fldChar w:fldCharType="separate"/>
    </w:r>
    <w:r w:rsidR="00E24140">
      <w:rPr>
        <w:noProof/>
        <w:rtl/>
        <w:lang w:bidi="ar"/>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1B0A9" w14:textId="77777777" w:rsidR="00FD4753" w:rsidRDefault="00FD4753">
      <w:pPr>
        <w:spacing w:line="240" w:lineRule="auto"/>
      </w:pPr>
      <w:r>
        <w:separator/>
      </w:r>
    </w:p>
  </w:footnote>
  <w:footnote w:type="continuationSeparator" w:id="0">
    <w:p w14:paraId="5486706F" w14:textId="77777777" w:rsidR="00FD4753" w:rsidRDefault="00FD475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45C6"/>
    <w:multiLevelType w:val="multilevel"/>
    <w:tmpl w:val="EFF2DECA"/>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620F1A41"/>
    <w:multiLevelType w:val="multilevel"/>
    <w:tmpl w:val="C802A5C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8E83808"/>
    <w:multiLevelType w:val="multilevel"/>
    <w:tmpl w:val="EDE631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17895448">
    <w:abstractNumId w:val="2"/>
  </w:num>
  <w:num w:numId="2" w16cid:durableId="573971993">
    <w:abstractNumId w:val="1"/>
  </w:num>
  <w:num w:numId="3" w16cid:durableId="1750424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FB6"/>
    <w:rsid w:val="00842D73"/>
    <w:rsid w:val="00925FB6"/>
    <w:rsid w:val="00C33FB8"/>
    <w:rsid w:val="00DA73E6"/>
    <w:rsid w:val="00E24140"/>
    <w:rsid w:val="00E84FCB"/>
    <w:rsid w:val="00FD47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84DB2"/>
  <w15:docId w15:val="{6D9861F5-DF32-49D9-A799-2D113CA80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0/agriculture15090998" TargetMode="External"/><Relationship Id="rId18" Type="http://schemas.openxmlformats.org/officeDocument/2006/relationships/hyperlink" Target="https://doi.org/10.1155/2022/5343965" TargetMode="External"/><Relationship Id="rId26" Type="http://schemas.openxmlformats.org/officeDocument/2006/relationships/hyperlink" Target="https://doi.org/10.1029/2025GL120355" TargetMode="External"/><Relationship Id="rId21" Type="http://schemas.openxmlformats.org/officeDocument/2006/relationships/hyperlink" Target="https://doi.org/10.1016/j.geoderma.2023.116521"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3390/agriculture15090998" TargetMode="External"/><Relationship Id="rId17" Type="http://schemas.openxmlformats.org/officeDocument/2006/relationships/hyperlink" Target="https://doi.org/10.1186/s40643-023-00710-y" TargetMode="External"/><Relationship Id="rId25" Type="http://schemas.openxmlformats.org/officeDocument/2006/relationships/hyperlink" Target="https://doi.org/10.17221/97/2022-SWR" TargetMode="External"/><Relationship Id="rId33" Type="http://schemas.openxmlformats.org/officeDocument/2006/relationships/hyperlink" Target="https://doi.org/10.1038/s41598-026-39537-w" TargetMode="External"/><Relationship Id="rId2" Type="http://schemas.openxmlformats.org/officeDocument/2006/relationships/styles" Target="styles.xml"/><Relationship Id="rId16" Type="http://schemas.openxmlformats.org/officeDocument/2006/relationships/hyperlink" Target="https://doi.org/10.1088/1742-6596/1950/1/012037" TargetMode="External"/><Relationship Id="rId20" Type="http://schemas.openxmlformats.org/officeDocument/2006/relationships/hyperlink" Target="https://doi.org/10.1016/j.compag.2024.109494" TargetMode="External"/><Relationship Id="rId29" Type="http://schemas.openxmlformats.org/officeDocument/2006/relationships/hyperlink" Target="https://doi.org/10.3390/agronomy120613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ecolind.2021.108517" TargetMode="External"/><Relationship Id="rId24" Type="http://schemas.openxmlformats.org/officeDocument/2006/relationships/hyperlink" Target="https://doi.org/10.3390/agriengineering6030151" TargetMode="External"/><Relationship Id="rId32" Type="http://schemas.openxmlformats.org/officeDocument/2006/relationships/hyperlink" Target="https://doi.org/10.1016/j.rechem.2026.103386"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3390/agriculture15040377" TargetMode="External"/><Relationship Id="rId23" Type="http://schemas.openxmlformats.org/officeDocument/2006/relationships/hyperlink" Target="https://doi.org/10.1016/j.cageo.2023.105433" TargetMode="External"/><Relationship Id="rId28" Type="http://schemas.openxmlformats.org/officeDocument/2006/relationships/hyperlink" Target="https://doi.org/10.1016/j.geoderma.2026.117764" TargetMode="External"/><Relationship Id="rId36" Type="http://schemas.openxmlformats.org/officeDocument/2006/relationships/fontTable" Target="fontTable.xml"/><Relationship Id="rId10" Type="http://schemas.openxmlformats.org/officeDocument/2006/relationships/hyperlink" Target="http://7.el" TargetMode="External"/><Relationship Id="rId19" Type="http://schemas.openxmlformats.org/officeDocument/2006/relationships/hyperlink" Target="https://doi.org/10.1109/ACCESS.2023.3311827" TargetMode="External"/><Relationship Id="rId31" Type="http://schemas.openxmlformats.org/officeDocument/2006/relationships/hyperlink" Target="https://doi.org/10.1016/j.geoderma.2025.117178" TargetMode="External"/><Relationship Id="rId4" Type="http://schemas.openxmlformats.org/officeDocument/2006/relationships/webSettings" Target="webSettings.xml"/><Relationship Id="rId9" Type="http://schemas.openxmlformats.org/officeDocument/2006/relationships/hyperlink" Target="mailto:kad2005.ias@gmail.com" TargetMode="External"/><Relationship Id="rId14" Type="http://schemas.openxmlformats.org/officeDocument/2006/relationships/hyperlink" Target="https://doi.org/10.3390/agriculture15040377" TargetMode="External"/><Relationship Id="rId22" Type="http://schemas.openxmlformats.org/officeDocument/2006/relationships/hyperlink" Target="https://doi.org/10.1016/j.ecoinf.2024.102784" TargetMode="External"/><Relationship Id="rId27" Type="http://schemas.openxmlformats.org/officeDocument/2006/relationships/hyperlink" Target="https://doi.org/10.2136/sssaj2016.12.0421" TargetMode="External"/><Relationship Id="rId30" Type="http://schemas.openxmlformats.org/officeDocument/2006/relationships/hyperlink" Target="https://doi.org/10.1002/saj2.20769" TargetMode="External"/><Relationship Id="rId35" Type="http://schemas.openxmlformats.org/officeDocument/2006/relationships/footer" Target="footer2.xml"/><Relationship Id="rId8" Type="http://schemas.openxmlformats.org/officeDocument/2006/relationships/hyperlink" Target="mailto:Alaa0emad@gmail.com" TargetMode="Externa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29</Pages>
  <Words>7041</Words>
  <Characters>40138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4</cp:revision>
  <dcterms:created xsi:type="dcterms:W3CDTF">2026-07-12T12:30:00Z</dcterms:created>
  <dcterms:modified xsi:type="dcterms:W3CDTF">2026-07-12T12:42:00Z</dcterms:modified>
</cp:coreProperties>
</file>