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9FE0798" w:rsidR="009125CE" w:rsidRPr="005F22F4" w:rsidRDefault="00DA0867" w:rsidP="00AB0DF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F22F4">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A9929DA">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F22F4">
        <w:rPr>
          <w:rFonts w:ascii="Sakkal Majalla" w:hAnsi="Sakkal Majalla" w:cs="Sakkal Majalla"/>
          <w:b/>
          <w:bCs/>
          <w:color w:val="000000" w:themeColor="text1"/>
          <w:sz w:val="32"/>
          <w:szCs w:val="32"/>
          <w:rtl/>
          <w:lang w:bidi="ar-EG"/>
        </w:rPr>
        <w:t xml:space="preserve">جامعة </w:t>
      </w:r>
      <w:proofErr w:type="spellStart"/>
      <w:r w:rsidR="009125CE" w:rsidRPr="005F22F4">
        <w:rPr>
          <w:rFonts w:ascii="Sakkal Majalla" w:hAnsi="Sakkal Majalla" w:cs="Sakkal Majalla"/>
          <w:b/>
          <w:bCs/>
          <w:color w:val="000000" w:themeColor="text1"/>
          <w:sz w:val="32"/>
          <w:szCs w:val="32"/>
          <w:rtl/>
          <w:lang w:bidi="ar-EG"/>
        </w:rPr>
        <w:t>ميدأوشن</w:t>
      </w:r>
      <w:proofErr w:type="spellEnd"/>
      <w:r w:rsidR="009125CE" w:rsidRPr="005F22F4">
        <w:rPr>
          <w:rFonts w:ascii="Sakkal Majalla" w:hAnsi="Sakkal Majalla" w:cs="Sakkal Majalla"/>
          <w:b/>
          <w:bCs/>
          <w:color w:val="000000" w:themeColor="text1"/>
          <w:sz w:val="32"/>
          <w:szCs w:val="32"/>
          <w:rtl/>
          <w:lang w:bidi="ar-EG"/>
        </w:rPr>
        <w:t xml:space="preserve"> </w:t>
      </w:r>
    </w:p>
    <w:p w14:paraId="1E957002" w14:textId="61A24A02" w:rsidR="00F546CE" w:rsidRPr="005F22F4" w:rsidRDefault="009125CE" w:rsidP="00AB0DF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F22F4">
        <w:rPr>
          <w:rFonts w:ascii="Sakkal Majalla" w:hAnsi="Sakkal Majalla" w:cs="Sakkal Majalla"/>
          <w:b/>
          <w:bCs/>
          <w:color w:val="000000" w:themeColor="text1"/>
          <w:sz w:val="32"/>
          <w:szCs w:val="32"/>
          <w:rtl/>
          <w:lang w:bidi="ar-EG"/>
        </w:rPr>
        <w:t xml:space="preserve">كلية </w:t>
      </w:r>
      <w:r w:rsidR="008C42C1" w:rsidRPr="005F22F4">
        <w:rPr>
          <w:rFonts w:ascii="Sakkal Majalla" w:hAnsi="Sakkal Majalla" w:cs="Sakkal Majalla"/>
          <w:b/>
          <w:bCs/>
          <w:color w:val="000000" w:themeColor="text1"/>
          <w:sz w:val="32"/>
          <w:szCs w:val="32"/>
          <w:rtl/>
          <w:lang w:bidi="ar-EG"/>
        </w:rPr>
        <w:t>الإدارة</w:t>
      </w:r>
      <w:r w:rsidRPr="005F22F4">
        <w:rPr>
          <w:rFonts w:ascii="Sakkal Majalla" w:hAnsi="Sakkal Majalla" w:cs="Sakkal Majalla"/>
          <w:b/>
          <w:bCs/>
          <w:color w:val="000000" w:themeColor="text1"/>
          <w:sz w:val="32"/>
          <w:szCs w:val="32"/>
          <w:rtl/>
          <w:lang w:bidi="ar-EG"/>
        </w:rPr>
        <w:t xml:space="preserve"> </w:t>
      </w:r>
    </w:p>
    <w:p w14:paraId="0217C513" w14:textId="39B942FC" w:rsidR="009125CE" w:rsidRPr="005F22F4" w:rsidRDefault="009125CE" w:rsidP="00AB0DF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F22F4">
        <w:rPr>
          <w:rFonts w:ascii="Sakkal Majalla" w:hAnsi="Sakkal Majalla" w:cs="Sakkal Majalla"/>
          <w:b/>
          <w:bCs/>
          <w:color w:val="000000" w:themeColor="text1"/>
          <w:sz w:val="32"/>
          <w:szCs w:val="32"/>
          <w:rtl/>
          <w:lang w:bidi="ar-EG"/>
        </w:rPr>
        <w:t>تخصص</w:t>
      </w:r>
      <w:r w:rsidR="00B15A9E" w:rsidRPr="005F22F4">
        <w:rPr>
          <w:rFonts w:ascii="Sakkal Majalla" w:hAnsi="Sakkal Majalla" w:cs="Sakkal Majalla"/>
          <w:b/>
          <w:bCs/>
          <w:color w:val="000000" w:themeColor="text1"/>
          <w:sz w:val="32"/>
          <w:szCs w:val="32"/>
          <w:rtl/>
          <w:lang w:bidi="ar-EG"/>
        </w:rPr>
        <w:t xml:space="preserve"> </w:t>
      </w:r>
      <w:r w:rsidR="00FB4F4E" w:rsidRPr="005F22F4">
        <w:rPr>
          <w:rFonts w:ascii="Sakkal Majalla" w:hAnsi="Sakkal Majalla" w:cs="Sakkal Majalla"/>
          <w:b/>
          <w:bCs/>
          <w:color w:val="000000" w:themeColor="text1"/>
          <w:sz w:val="32"/>
          <w:szCs w:val="32"/>
          <w:rtl/>
          <w:lang w:bidi="ar-EG"/>
        </w:rPr>
        <w:t>إدارة الأعمال</w:t>
      </w:r>
      <w:r w:rsidR="00A86E11" w:rsidRPr="005F22F4">
        <w:rPr>
          <w:rFonts w:ascii="Sakkal Majalla" w:hAnsi="Sakkal Majalla" w:cs="Sakkal Majalla"/>
          <w:b/>
          <w:bCs/>
          <w:color w:val="000000" w:themeColor="text1"/>
          <w:sz w:val="32"/>
          <w:szCs w:val="32"/>
          <w:rtl/>
          <w:lang w:bidi="ar-EG"/>
        </w:rPr>
        <w:t xml:space="preserve"> </w:t>
      </w:r>
      <w:r w:rsidR="001A41B9" w:rsidRPr="005F22F4">
        <w:rPr>
          <w:rFonts w:ascii="Sakkal Majalla" w:hAnsi="Sakkal Majalla" w:cs="Sakkal Majalla"/>
          <w:b/>
          <w:bCs/>
          <w:color w:val="000000" w:themeColor="text1"/>
          <w:sz w:val="32"/>
          <w:szCs w:val="32"/>
          <w:rtl/>
          <w:lang w:bidi="ar-EG"/>
        </w:rPr>
        <w:t xml:space="preserve"> </w:t>
      </w:r>
    </w:p>
    <w:p w14:paraId="0A25F43C" w14:textId="77777777" w:rsidR="008C7BB4" w:rsidRPr="005F22F4" w:rsidRDefault="008C7BB4" w:rsidP="00AB0DF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27732FF6" w:rsidR="00AD722B" w:rsidRPr="005F22F4" w:rsidRDefault="006E41F3" w:rsidP="00DA086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F22F4">
        <w:rPr>
          <w:rFonts w:ascii="Sakkal Majalla" w:hAnsi="Sakkal Majalla" w:cs="Sakkal Majalla"/>
          <w:b/>
          <w:bCs/>
          <w:color w:val="000000" w:themeColor="text1"/>
          <w:sz w:val="40"/>
          <w:szCs w:val="40"/>
          <w:rtl/>
          <w:lang w:bidi="ar-EG"/>
        </w:rPr>
        <w:t xml:space="preserve">أثر استخدام تقنيات الذكاء الاصطناعي على كفاءة العمليات الإدارية </w:t>
      </w:r>
      <w:r w:rsidR="00372541">
        <w:rPr>
          <w:rFonts w:ascii="Sakkal Majalla" w:hAnsi="Sakkal Majalla" w:cs="Sakkal Majalla" w:hint="cs"/>
          <w:b/>
          <w:bCs/>
          <w:color w:val="000000" w:themeColor="text1"/>
          <w:sz w:val="40"/>
          <w:szCs w:val="40"/>
          <w:rtl/>
          <w:lang w:bidi="ar-EG"/>
        </w:rPr>
        <w:t>دراسة ميدانية على</w:t>
      </w:r>
      <w:r w:rsidRPr="005F22F4">
        <w:rPr>
          <w:rFonts w:ascii="Sakkal Majalla" w:hAnsi="Sakkal Majalla" w:cs="Sakkal Majalla"/>
          <w:b/>
          <w:bCs/>
          <w:color w:val="000000" w:themeColor="text1"/>
          <w:sz w:val="40"/>
          <w:szCs w:val="40"/>
          <w:rtl/>
          <w:lang w:bidi="ar-EG"/>
        </w:rPr>
        <w:t xml:space="preserve"> رياض الأطفال الأهلية بالمملكة العربية السعودية</w:t>
      </w:r>
    </w:p>
    <w:p w14:paraId="751A7E65" w14:textId="4B0DC47E" w:rsidR="009125CE" w:rsidRDefault="009125CE" w:rsidP="00DA086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F22F4">
        <w:rPr>
          <w:rFonts w:ascii="Sakkal Majalla" w:hAnsi="Sakkal Majalla" w:cs="Sakkal Majalla"/>
          <w:b/>
          <w:bCs/>
          <w:color w:val="000000" w:themeColor="text1"/>
          <w:sz w:val="36"/>
          <w:szCs w:val="36"/>
          <w:rtl/>
          <w:lang w:bidi="ar-EG"/>
        </w:rPr>
        <w:t>إعداد الطالب</w:t>
      </w:r>
      <w:r w:rsidR="005C2BB3">
        <w:rPr>
          <w:rFonts w:ascii="Sakkal Majalla" w:hAnsi="Sakkal Majalla" w:cs="Sakkal Majalla" w:hint="cs"/>
          <w:b/>
          <w:bCs/>
          <w:color w:val="000000" w:themeColor="text1"/>
          <w:sz w:val="36"/>
          <w:szCs w:val="36"/>
          <w:rtl/>
        </w:rPr>
        <w:t>ة</w:t>
      </w:r>
      <w:r w:rsidRPr="005F22F4">
        <w:rPr>
          <w:rFonts w:ascii="Sakkal Majalla" w:hAnsi="Sakkal Majalla" w:cs="Sakkal Majalla"/>
          <w:b/>
          <w:bCs/>
          <w:color w:val="000000" w:themeColor="text1"/>
          <w:sz w:val="36"/>
          <w:szCs w:val="36"/>
          <w:rtl/>
          <w:lang w:bidi="ar-EG"/>
        </w:rPr>
        <w:t>/</w:t>
      </w:r>
      <w:r w:rsidR="005C2BB3">
        <w:rPr>
          <w:rFonts w:ascii="Sakkal Majalla" w:hAnsi="Sakkal Majalla" w:cs="Sakkal Majalla" w:hint="cs"/>
          <w:b/>
          <w:bCs/>
          <w:color w:val="000000" w:themeColor="text1"/>
          <w:sz w:val="36"/>
          <w:szCs w:val="36"/>
          <w:rtl/>
          <w:lang w:bidi="ar-EG"/>
        </w:rPr>
        <w:t xml:space="preserve"> مروة علي الغامدي </w:t>
      </w:r>
    </w:p>
    <w:p w14:paraId="00435C73" w14:textId="0D4D26D9" w:rsidR="005C2BB3" w:rsidRPr="005F22F4" w:rsidRDefault="005C2BB3" w:rsidP="00DA086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الرقم الجامعي / </w:t>
      </w:r>
      <w:r w:rsidRPr="005C2BB3">
        <w:rPr>
          <w:rFonts w:ascii="Sakkal Majalla" w:hAnsi="Sakkal Majalla" w:cs="Sakkal Majalla"/>
          <w:b/>
          <w:bCs/>
          <w:color w:val="000000" w:themeColor="text1"/>
          <w:sz w:val="36"/>
          <w:szCs w:val="36"/>
          <w:rtl/>
          <w:lang w:bidi="ar-EG"/>
        </w:rPr>
        <w:t>251002297</w:t>
      </w:r>
    </w:p>
    <w:p w14:paraId="1A2AA1AC" w14:textId="77777777" w:rsidR="00301731" w:rsidRPr="005F22F4" w:rsidRDefault="00301731" w:rsidP="005C2BB3">
      <w:pPr>
        <w:spacing w:before="100" w:beforeAutospacing="1" w:after="100" w:afterAutospacing="1" w:line="360" w:lineRule="auto"/>
        <w:rPr>
          <w:rFonts w:ascii="Sakkal Majalla" w:hAnsi="Sakkal Majalla" w:cs="Sakkal Majalla"/>
          <w:b/>
          <w:bCs/>
          <w:color w:val="000000" w:themeColor="text1"/>
          <w:sz w:val="36"/>
          <w:szCs w:val="36"/>
          <w:rtl/>
          <w:lang w:bidi="ar-EG"/>
        </w:rPr>
      </w:pPr>
    </w:p>
    <w:p w14:paraId="5F4EE2DE" w14:textId="43BBE41A" w:rsidR="009125CE" w:rsidRPr="005F22F4" w:rsidRDefault="009125CE" w:rsidP="00DA0867">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sidRPr="005F22F4">
        <w:rPr>
          <w:rFonts w:ascii="Sakkal Majalla" w:hAnsi="Sakkal Majalla" w:cs="Sakkal Majalla"/>
          <w:b/>
          <w:bCs/>
          <w:color w:val="000000" w:themeColor="text1"/>
          <w:sz w:val="36"/>
          <w:szCs w:val="36"/>
          <w:rtl/>
          <w:lang w:bidi="ar-EG"/>
        </w:rPr>
        <w:t>إشراف/</w:t>
      </w:r>
    </w:p>
    <w:p w14:paraId="39900BA8" w14:textId="25E08A89" w:rsidR="00D32470" w:rsidRPr="005F22F4" w:rsidRDefault="00BA5817" w:rsidP="00DA086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F22F4">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590F6A9D" w14:textId="349F68E4" w:rsidR="00DA0867" w:rsidRPr="005F22F4" w:rsidRDefault="00DA0867" w:rsidP="00DA086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F22F4">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5F22F4" w:rsidRDefault="009125CE" w:rsidP="00DA086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F22F4">
        <w:rPr>
          <w:rFonts w:ascii="Sakkal Majalla" w:hAnsi="Sakkal Majalla" w:cs="Sakkal Majalla"/>
          <w:b/>
          <w:bCs/>
          <w:color w:val="000000" w:themeColor="text1"/>
          <w:sz w:val="36"/>
          <w:szCs w:val="36"/>
          <w:rtl/>
          <w:lang w:bidi="ar-EG"/>
        </w:rPr>
        <w:t>العام الدراسي:</w:t>
      </w:r>
    </w:p>
    <w:p w14:paraId="2DAE2ED6" w14:textId="77777777" w:rsidR="00DA0867" w:rsidRPr="005F22F4" w:rsidRDefault="00DA0867" w:rsidP="00DA086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DA0867" w:rsidRPr="005F22F4" w:rsidSect="00C51735">
          <w:type w:val="continuous"/>
          <w:pgSz w:w="11906" w:h="16838" w:code="9"/>
          <w:pgMar w:top="1440" w:right="1985" w:bottom="1440" w:left="1418" w:header="720" w:footer="720" w:gutter="567"/>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r w:rsidRPr="005F22F4">
        <w:rPr>
          <w:rFonts w:ascii="Sakkal Majalla" w:hAnsi="Sakkal Majalla" w:cs="Sakkal Majalla" w:hint="cs"/>
          <w:b/>
          <w:bCs/>
          <w:color w:val="000000" w:themeColor="text1"/>
          <w:sz w:val="36"/>
          <w:szCs w:val="36"/>
          <w:rtl/>
          <w:lang w:bidi="ar-EG"/>
        </w:rPr>
        <w:t xml:space="preserve">1447 </w:t>
      </w:r>
      <w:r w:rsidRPr="005F22F4">
        <w:rPr>
          <w:rFonts w:ascii="Sakkal Majalla" w:hAnsi="Sakkal Majalla" w:cs="Sakkal Majalla"/>
          <w:b/>
          <w:bCs/>
          <w:color w:val="000000" w:themeColor="text1"/>
          <w:sz w:val="36"/>
          <w:szCs w:val="36"/>
          <w:rtl/>
          <w:lang w:bidi="ar-EG"/>
        </w:rPr>
        <w:t>–</w:t>
      </w:r>
      <w:r w:rsidRPr="005F22F4">
        <w:rPr>
          <w:rFonts w:ascii="Sakkal Majalla" w:hAnsi="Sakkal Majalla" w:cs="Sakkal Majalla" w:hint="cs"/>
          <w:b/>
          <w:bCs/>
          <w:color w:val="000000" w:themeColor="text1"/>
          <w:sz w:val="36"/>
          <w:szCs w:val="36"/>
          <w:rtl/>
          <w:lang w:bidi="ar-EG"/>
        </w:rPr>
        <w:t xml:space="preserve"> 2025</w:t>
      </w:r>
    </w:p>
    <w:p w14:paraId="178FB532" w14:textId="522F407B" w:rsidR="00DA0867" w:rsidRPr="005F22F4" w:rsidRDefault="00DA0867" w:rsidP="008D6059">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Toc211967192"/>
      <w:bookmarkStart w:id="1" w:name="_Hlk172151144"/>
      <w:bookmarkStart w:id="2" w:name="_Toc169790489"/>
      <w:r w:rsidRPr="005F22F4">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0"/>
    </w:p>
    <w:p w14:paraId="79C98260" w14:textId="086894B5" w:rsidR="00DA0867" w:rsidRPr="005F22F4" w:rsidRDefault="00DA0867" w:rsidP="008D6059">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1967193"/>
      <w:r w:rsidRPr="005F22F4">
        <w:rPr>
          <w:rFonts w:ascii="Sakkal Majalla" w:eastAsia="Calibri" w:hAnsi="Sakkal Majalla" w:cs="Sakkal Majalla" w:hint="cs"/>
          <w:b/>
          <w:bCs/>
          <w:color w:val="000000" w:themeColor="text1"/>
          <w:kern w:val="0"/>
          <w:sz w:val="36"/>
          <w:szCs w:val="36"/>
          <w:rtl/>
          <w:lang w:bidi="ar-EG"/>
          <w14:ligatures w14:val="none"/>
        </w:rPr>
        <w:t>1.1 المقدمة</w:t>
      </w:r>
      <w:bookmarkEnd w:id="3"/>
    </w:p>
    <w:p w14:paraId="711DE2C2" w14:textId="582950D5" w:rsidR="00251BCA" w:rsidRPr="005F22F4" w:rsidRDefault="00251BCA" w:rsidP="008D6059">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t>تُعد تقنيات الذكاء الاصطناعي من أبرز التحولات التكنولوجية التي شهدها العصر الحديث، حيث تمثل مجموعة من الأنظمة والآليات الذكية القادرة على محاكاة السلوك البشري، من حيث التفكير والتعلم واتخاذ القرار، بل وتجاوز القدرات البشرية في بعض المهام من حيث الدقة والسرعة والتحليل. وتعتمد هذه التقنيات على خوارزميات متقدمة تقوم بتحليل كم هائل من البيانات، بهدف التعرف على الأنماط واستخلاص التنبؤات واتخاذ قرارات مستقلة أو شبه مستقلة بناءً على المعطيات المتاحة.</w:t>
      </w:r>
    </w:p>
    <w:p w14:paraId="369F9EA1" w14:textId="7D58CA5B" w:rsidR="00251BCA" w:rsidRPr="005F22F4" w:rsidRDefault="00251BCA" w:rsidP="00AB0D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t>من أبرز تقنيات الذكاء الاصطناعي التي أصبحت شائعة في مختلف القطاعات، هي تقنيات التعلم الآلي (</w:t>
      </w:r>
      <w:r w:rsidRPr="005F22F4">
        <w:rPr>
          <w:rFonts w:ascii="Sakkal Majalla" w:eastAsia="Calibri" w:hAnsi="Sakkal Majalla" w:cs="Sakkal Majalla"/>
          <w:color w:val="000000" w:themeColor="text1"/>
          <w:kern w:val="0"/>
          <w:sz w:val="28"/>
          <w:szCs w:val="28"/>
          <w:lang w:bidi="ar-EG"/>
          <w14:ligatures w14:val="none"/>
        </w:rPr>
        <w:t>Machine Learning</w:t>
      </w:r>
      <w:r w:rsidRPr="005F22F4">
        <w:rPr>
          <w:rFonts w:ascii="Sakkal Majalla" w:eastAsia="Calibri" w:hAnsi="Sakkal Majalla" w:cs="Sakkal Majalla"/>
          <w:color w:val="000000" w:themeColor="text1"/>
          <w:kern w:val="0"/>
          <w:sz w:val="28"/>
          <w:szCs w:val="28"/>
          <w:rtl/>
          <w:lang w:bidi="ar-EG"/>
          <w14:ligatures w14:val="none"/>
        </w:rPr>
        <w:t>)، وهي تتيح للحواسيب التعلم من البيانات دون أن تكون مبرمجة بشكل صريح. ومن خلال هذه التقنية، تستطيع الأنظمة تحسين أدائها بمرور الوقت مع تكرار التجربة. هناك أيضاً التعلم العميق (</w:t>
      </w:r>
      <w:r w:rsidRPr="005F22F4">
        <w:rPr>
          <w:rFonts w:ascii="Sakkal Majalla" w:eastAsia="Calibri" w:hAnsi="Sakkal Majalla" w:cs="Sakkal Majalla"/>
          <w:color w:val="000000" w:themeColor="text1"/>
          <w:kern w:val="0"/>
          <w:sz w:val="28"/>
          <w:szCs w:val="28"/>
          <w:lang w:bidi="ar-EG"/>
          <w14:ligatures w14:val="none"/>
        </w:rPr>
        <w:t>Deep Learning</w:t>
      </w:r>
      <w:r w:rsidRPr="005F22F4">
        <w:rPr>
          <w:rFonts w:ascii="Sakkal Majalla" w:eastAsia="Calibri" w:hAnsi="Sakkal Majalla" w:cs="Sakkal Majalla"/>
          <w:color w:val="000000" w:themeColor="text1"/>
          <w:kern w:val="0"/>
          <w:sz w:val="28"/>
          <w:szCs w:val="28"/>
          <w:rtl/>
          <w:lang w:bidi="ar-EG"/>
          <w14:ligatures w14:val="none"/>
        </w:rPr>
        <w:t>)، الذي يعد تطوراً للتعلم الآلي ويعتمد على الشبكات العصبية الاصطناعية، التي تحاكي طريقة عمل الدماغ البشري، مما يجعلها قادرة على معالجة الصور، وفهم اللغة الطبيعية، والتعرف على الأصوات بدقة عالية.</w:t>
      </w:r>
    </w:p>
    <w:p w14:paraId="12F9188B" w14:textId="5257F108" w:rsidR="00251BCA" w:rsidRPr="005F22F4" w:rsidRDefault="00251BCA" w:rsidP="00AB0D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t>تشمل تقنيات الذكاء الاصطناعي أيضاً معالجة اللغة الطبيعية (</w:t>
      </w:r>
      <w:r w:rsidRPr="005F22F4">
        <w:rPr>
          <w:rFonts w:ascii="Sakkal Majalla" w:eastAsia="Calibri" w:hAnsi="Sakkal Majalla" w:cs="Sakkal Majalla"/>
          <w:color w:val="000000" w:themeColor="text1"/>
          <w:kern w:val="0"/>
          <w:sz w:val="28"/>
          <w:szCs w:val="28"/>
          <w:lang w:bidi="ar-EG"/>
          <w14:ligatures w14:val="none"/>
        </w:rPr>
        <w:t>NLP</w:t>
      </w:r>
      <w:r w:rsidRPr="005F22F4">
        <w:rPr>
          <w:rFonts w:ascii="Sakkal Majalla" w:eastAsia="Calibri" w:hAnsi="Sakkal Majalla" w:cs="Sakkal Majalla"/>
          <w:color w:val="000000" w:themeColor="text1"/>
          <w:kern w:val="0"/>
          <w:sz w:val="28"/>
          <w:szCs w:val="28"/>
          <w:rtl/>
          <w:lang w:bidi="ar-EG"/>
          <w14:ligatures w14:val="none"/>
        </w:rPr>
        <w:t>)، والتي تُمكن الآلات من فهم اللغة البشرية والتفاعل بها سواء كتابة أو نطقاً، وتُستخدم هذه التقنية في تطبيقات مثل المساعدات الصوتية (</w:t>
      </w:r>
      <w:proofErr w:type="spellStart"/>
      <w:r w:rsidRPr="005F22F4">
        <w:rPr>
          <w:rFonts w:ascii="Sakkal Majalla" w:eastAsia="Calibri" w:hAnsi="Sakkal Majalla" w:cs="Sakkal Majalla"/>
          <w:color w:val="000000" w:themeColor="text1"/>
          <w:kern w:val="0"/>
          <w:sz w:val="28"/>
          <w:szCs w:val="28"/>
          <w:rtl/>
          <w:lang w:bidi="ar-EG"/>
          <w14:ligatures w14:val="none"/>
        </w:rPr>
        <w:t>كاليكسا</w:t>
      </w:r>
      <w:proofErr w:type="spellEnd"/>
      <w:r w:rsidRPr="005F22F4">
        <w:rPr>
          <w:rFonts w:ascii="Sakkal Majalla" w:eastAsia="Calibri" w:hAnsi="Sakkal Majalla" w:cs="Sakkal Majalla"/>
          <w:color w:val="000000" w:themeColor="text1"/>
          <w:kern w:val="0"/>
          <w:sz w:val="28"/>
          <w:szCs w:val="28"/>
          <w:rtl/>
          <w:lang w:bidi="ar-EG"/>
          <w14:ligatures w14:val="none"/>
        </w:rPr>
        <w:t xml:space="preserve"> وسيري)، وخدمات المحادثة الآلية (</w:t>
      </w:r>
      <w:r w:rsidRPr="005F22F4">
        <w:rPr>
          <w:rFonts w:ascii="Sakkal Majalla" w:eastAsia="Calibri" w:hAnsi="Sakkal Majalla" w:cs="Sakkal Majalla"/>
          <w:color w:val="000000" w:themeColor="text1"/>
          <w:kern w:val="0"/>
          <w:sz w:val="28"/>
          <w:szCs w:val="28"/>
          <w:lang w:bidi="ar-EG"/>
          <w14:ligatures w14:val="none"/>
        </w:rPr>
        <w:t>Chatbots</w:t>
      </w:r>
      <w:r w:rsidRPr="005F22F4">
        <w:rPr>
          <w:rFonts w:ascii="Sakkal Majalla" w:eastAsia="Calibri" w:hAnsi="Sakkal Majalla" w:cs="Sakkal Majalla"/>
          <w:color w:val="000000" w:themeColor="text1"/>
          <w:kern w:val="0"/>
          <w:sz w:val="28"/>
          <w:szCs w:val="28"/>
          <w:rtl/>
          <w:lang w:bidi="ar-EG"/>
          <w14:ligatures w14:val="none"/>
        </w:rPr>
        <w:t>)، وتحليل المشاعر، والترجمة الآلية. أما الرؤية الحاسوبية (</w:t>
      </w:r>
      <w:r w:rsidRPr="005F22F4">
        <w:rPr>
          <w:rFonts w:ascii="Sakkal Majalla" w:eastAsia="Calibri" w:hAnsi="Sakkal Majalla" w:cs="Sakkal Majalla"/>
          <w:color w:val="000000" w:themeColor="text1"/>
          <w:kern w:val="0"/>
          <w:sz w:val="28"/>
          <w:szCs w:val="28"/>
          <w:lang w:bidi="ar-EG"/>
          <w14:ligatures w14:val="none"/>
        </w:rPr>
        <w:t>Computer Vision</w:t>
      </w:r>
      <w:r w:rsidRPr="005F22F4">
        <w:rPr>
          <w:rFonts w:ascii="Sakkal Majalla" w:eastAsia="Calibri" w:hAnsi="Sakkal Majalla" w:cs="Sakkal Majalla"/>
          <w:color w:val="000000" w:themeColor="text1"/>
          <w:kern w:val="0"/>
          <w:sz w:val="28"/>
          <w:szCs w:val="28"/>
          <w:rtl/>
          <w:lang w:bidi="ar-EG"/>
          <w14:ligatures w14:val="none"/>
        </w:rPr>
        <w:t>)، فهي تتيح للأنظمة القدرة على فهم وتحليل المحتوى البصري من الصور والفيديوهات، وتُستخدم في مجالات متعددة مثل المراقبة الأمنية، والقيادة الذاتية، وتشخيص الأمراض الطبية بالصور.</w:t>
      </w:r>
    </w:p>
    <w:p w14:paraId="24A7A5C7" w14:textId="12C69002" w:rsidR="00251BCA" w:rsidRPr="005F22F4" w:rsidRDefault="00251BCA" w:rsidP="00AB0D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t>ومن التقنيات المتقدمة أيضاً الروبوتات الذكية (</w:t>
      </w:r>
      <w:r w:rsidRPr="005F22F4">
        <w:rPr>
          <w:rFonts w:ascii="Sakkal Majalla" w:eastAsia="Calibri" w:hAnsi="Sakkal Majalla" w:cs="Sakkal Majalla"/>
          <w:color w:val="000000" w:themeColor="text1"/>
          <w:kern w:val="0"/>
          <w:sz w:val="28"/>
          <w:szCs w:val="28"/>
          <w:lang w:bidi="ar-EG"/>
          <w14:ligatures w14:val="none"/>
        </w:rPr>
        <w:t>Intelligent Robotics</w:t>
      </w:r>
      <w:r w:rsidRPr="005F22F4">
        <w:rPr>
          <w:rFonts w:ascii="Sakkal Majalla" w:eastAsia="Calibri" w:hAnsi="Sakkal Majalla" w:cs="Sakkal Majalla"/>
          <w:color w:val="000000" w:themeColor="text1"/>
          <w:kern w:val="0"/>
          <w:sz w:val="28"/>
          <w:szCs w:val="28"/>
          <w:rtl/>
          <w:lang w:bidi="ar-EG"/>
          <w14:ligatures w14:val="none"/>
        </w:rPr>
        <w:t xml:space="preserve">)، وهي مزيج من الذكاء الاصطناعي والميكانيكا الحركية، حيث تُجهز الروبوتات بخوارزميات تسمح لها بالتفاعل مع البيئة المحيطة </w:t>
      </w:r>
      <w:r w:rsidRPr="005F22F4">
        <w:rPr>
          <w:rFonts w:ascii="Sakkal Majalla" w:eastAsia="Calibri" w:hAnsi="Sakkal Majalla" w:cs="Sakkal Majalla"/>
          <w:color w:val="000000" w:themeColor="text1"/>
          <w:kern w:val="0"/>
          <w:sz w:val="28"/>
          <w:szCs w:val="28"/>
          <w:rtl/>
          <w:lang w:bidi="ar-EG"/>
          <w14:ligatures w14:val="none"/>
        </w:rPr>
        <w:lastRenderedPageBreak/>
        <w:t>واتخاذ قرارات في الوقت الحقيقي. كذلك، أصبحت أنظمة التوصية (</w:t>
      </w:r>
      <w:r w:rsidRPr="005F22F4">
        <w:rPr>
          <w:rFonts w:ascii="Sakkal Majalla" w:eastAsia="Calibri" w:hAnsi="Sakkal Majalla" w:cs="Sakkal Majalla"/>
          <w:color w:val="000000" w:themeColor="text1"/>
          <w:kern w:val="0"/>
          <w:sz w:val="28"/>
          <w:szCs w:val="28"/>
          <w:lang w:bidi="ar-EG"/>
          <w14:ligatures w14:val="none"/>
        </w:rPr>
        <w:t>Recommendation Systems</w:t>
      </w:r>
      <w:r w:rsidRPr="005F22F4">
        <w:rPr>
          <w:rFonts w:ascii="Sakkal Majalla" w:eastAsia="Calibri" w:hAnsi="Sakkal Majalla" w:cs="Sakkal Majalla"/>
          <w:color w:val="000000" w:themeColor="text1"/>
          <w:kern w:val="0"/>
          <w:sz w:val="28"/>
          <w:szCs w:val="28"/>
          <w:rtl/>
          <w:lang w:bidi="ar-EG"/>
          <w14:ligatures w14:val="none"/>
        </w:rPr>
        <w:t>) جزءاً لا يتجزأ من منصات المحتوى والتجارة الإلكترونية، إذ تعتمد على الذكاء الاصطناعي لتحليل سلوك المستخدمين واقتراح ما يناسبهم من منتجات أو خدمات.</w:t>
      </w:r>
    </w:p>
    <w:p w14:paraId="58CEA411" w14:textId="4E8F8B00" w:rsidR="008B3965" w:rsidRPr="005F22F4" w:rsidRDefault="00251BCA" w:rsidP="00AB0D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t>ما يميز هذه التقنيات هو قدرتها على التعلم الذاتي، والعمل في بيئات معقدة وديناميكية، واتخاذ قرارات مدروسة في وقت زمني قصير. ومع ازدياد الاعتماد عليها، تظهر تحديات قانونية وأخلاقية تتعلق بالخصوصية، والشفافية، وتحمل المسؤولية عن القرارات الناتجة عن هذه الأنظمة، مما يدفع نحو الحاجة لتطوير أطر تنظيمية تُعنى بحوكمة الذكاء الاصطناعي وضمان توافقه مع القيم الإنسانية. في المحصلة، فإن تقنيات الذكاء الاصطناعي تُمثل ركيزة أساسية لمستقبل التحول الرقمي، وتسهم بشكل كبير في تحسين الكفاءة والجودة والابتكار في مختلف المجالات الاقتصادية والاجتماعية.</w:t>
      </w:r>
    </w:p>
    <w:p w14:paraId="05A7D947" w14:textId="668F56DE" w:rsidR="00251BCA" w:rsidRPr="005F22F4" w:rsidRDefault="00251BCA" w:rsidP="00AB0D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t>تشير كفاءة العمليات الإدارية إلى قدرة المؤسسة على تنفيذ المهام والأنشطة الإدارية المختلفة بأعلى مستوى من الفاعلية وأقل قدر ممكن من الهدر في الوقت والموارد. وتُعد هذه الكفاءة حجر الزاوية في نجاح أي منظمة، إذ تمثل المعيار الذي يُقاس من خلاله مدى قدرة الإدارة على توظيف الموارد البشرية والمادية والتقنية بطريقة متوازنة ومنظمة تؤدي إلى تحقيق الأهداف بأعلى جودة ممكنة وفي الوقت المحدد. وتُترجم كفاءة العمليات الإدارية إلى تحسين في الأداء المؤسسي، وتخفيض في التكاليف، وتسريع في الإجراءات، وزيادة في مستوى رضا العملاء الداخليين والخارجيين.</w:t>
      </w:r>
    </w:p>
    <w:p w14:paraId="2B0D152A" w14:textId="2404810E" w:rsidR="00251BCA" w:rsidRPr="005F22F4" w:rsidRDefault="00251BCA" w:rsidP="00AB0D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t>تعتمد كفاءة العمليات الإدارية على عدة عناصر رئيسية، من أبرزها تخطيط الأعمال وتنظيمها، حيث يشمل ذلك وضع الأهداف، وتحديد الأولويات، وتوزيع المسؤوليات بوضوح على مختلف المستويات الإدارية، الأمر الذي يضمن انسيابية سير العمل وتجنب التكرار أو الازدواجية في المهام. كما تلعب الرقابة والمتابعة المستمرة دورًا جوهريًا في تعزيز الكفاءة، من خلال مراقبة الأداء وقياسه مقابل المعايير الموضوعة سلفاً، ما يتيح للإدارة اتخاذ إجراءات تصحيحية في الوقت المناسب عند ظهور الانحرافات.</w:t>
      </w:r>
    </w:p>
    <w:p w14:paraId="672A3732" w14:textId="5BD7B9F8" w:rsidR="00251BCA" w:rsidRPr="005F22F4" w:rsidRDefault="00251BCA" w:rsidP="00AB0D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t xml:space="preserve">من الجوانب المهمة أيضًا في كفاءة العمليات الإدارية هو تبني نظم المعلومات الإدارية الحديثة، التي تتيح الوصول إلى البيانات الدقيقة في الوقت الحقيقي، وتساعد في دعم اتخاذ القرار المبني على معطيات </w:t>
      </w:r>
      <w:r w:rsidRPr="005F22F4">
        <w:rPr>
          <w:rFonts w:ascii="Sakkal Majalla" w:eastAsia="Calibri" w:hAnsi="Sakkal Majalla" w:cs="Sakkal Majalla"/>
          <w:color w:val="000000" w:themeColor="text1"/>
          <w:kern w:val="0"/>
          <w:sz w:val="28"/>
          <w:szCs w:val="28"/>
          <w:rtl/>
          <w:lang w:bidi="ar-EG"/>
          <w14:ligatures w14:val="none"/>
        </w:rPr>
        <w:lastRenderedPageBreak/>
        <w:t>فعلية. وبفضل التطور التكنولوجي، أصبحت الكثير من المؤسسات تعتمد على أنظمة تخطيط الموارد المؤسسية (</w:t>
      </w:r>
      <w:r w:rsidRPr="005F22F4">
        <w:rPr>
          <w:rFonts w:ascii="Sakkal Majalla" w:eastAsia="Calibri" w:hAnsi="Sakkal Majalla" w:cs="Sakkal Majalla"/>
          <w:color w:val="000000" w:themeColor="text1"/>
          <w:kern w:val="0"/>
          <w:sz w:val="28"/>
          <w:szCs w:val="28"/>
          <w:lang w:bidi="ar-EG"/>
          <w14:ligatures w14:val="none"/>
        </w:rPr>
        <w:t>ERP</w:t>
      </w:r>
      <w:r w:rsidRPr="005F22F4">
        <w:rPr>
          <w:rFonts w:ascii="Sakkal Majalla" w:eastAsia="Calibri" w:hAnsi="Sakkal Majalla" w:cs="Sakkal Majalla"/>
          <w:color w:val="000000" w:themeColor="text1"/>
          <w:kern w:val="0"/>
          <w:sz w:val="28"/>
          <w:szCs w:val="28"/>
          <w:rtl/>
          <w:lang w:bidi="ar-EG"/>
          <w14:ligatures w14:val="none"/>
        </w:rPr>
        <w:t>) وأنظمة ذكاء الأعمال (</w:t>
      </w:r>
      <w:r w:rsidRPr="005F22F4">
        <w:rPr>
          <w:rFonts w:ascii="Sakkal Majalla" w:eastAsia="Calibri" w:hAnsi="Sakkal Majalla" w:cs="Sakkal Majalla"/>
          <w:color w:val="000000" w:themeColor="text1"/>
          <w:kern w:val="0"/>
          <w:sz w:val="28"/>
          <w:szCs w:val="28"/>
          <w:lang w:bidi="ar-EG"/>
          <w14:ligatures w14:val="none"/>
        </w:rPr>
        <w:t>BI</w:t>
      </w:r>
      <w:r w:rsidRPr="005F22F4">
        <w:rPr>
          <w:rFonts w:ascii="Sakkal Majalla" w:eastAsia="Calibri" w:hAnsi="Sakkal Majalla" w:cs="Sakkal Majalla"/>
          <w:color w:val="000000" w:themeColor="text1"/>
          <w:kern w:val="0"/>
          <w:sz w:val="28"/>
          <w:szCs w:val="28"/>
          <w:rtl/>
          <w:lang w:bidi="ar-EG"/>
          <w14:ligatures w14:val="none"/>
        </w:rPr>
        <w:t>)، التي تسهم بشكل فعال في تحسين الكفاءة التشغيلية والإدارية من خلال التكامل بين الوحدات التنظيمية المختلفة.</w:t>
      </w:r>
    </w:p>
    <w:p w14:paraId="2BED6BC4" w14:textId="7E064EA9" w:rsidR="00251BCA" w:rsidRPr="005F22F4" w:rsidRDefault="00251BCA" w:rsidP="00AB0D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t>ولا يمكن تجاهل الدور الكبير الذي تلعبه المهارات القيادية والإدارية في تحقيق كفاءة العمليات، إذ إن وجود قيادة واعية تمتلك رؤية استراتيجية وتُجيد التواصل والتحفيز والتقييم يُعد من أهم العوامل المحفزة للعمل الجماعي وتحقيق الأهداف بكفاءة. كما أن التدريب المستمر للعاملين وتطوير مهاراتهم ينعكس مباشرة على مستوى كفاءة التنفيذ، إذ يصبح الموظف أكثر قدرة على أداء مهامه بأقل قدر من الأخطاء وأعلى قدر من الاحترافية.</w:t>
      </w:r>
    </w:p>
    <w:p w14:paraId="3366ED08" w14:textId="4E4C175E" w:rsidR="00251BCA" w:rsidRPr="005F22F4" w:rsidRDefault="00251BCA" w:rsidP="00AB0D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t>أخيرًا، تُسهم كفاءة العمليات الإدارية في بناء بيئة مؤسسية مرنة وقابلة للتكيف مع التغيرات الداخلية والخارجية، حيث تمكّن المنظمة من تحسين جودة خدماتها ومنتجاتها، وزيادة قدرتها التنافسية في السوق، وتعزيز استدامتها على المدى الطويل. وفي ظل التحديات المعاصرة كالعولمة والتحول الرقمي والضغوط الاقتصادية، باتت المؤسسات بحاجة ماسة إلى تبني نماذج إدارية مرنة وفعالة تركز على تحسين الكفاءة التشغيلية والإدارية باعتبارها عنصرًا استراتيجيًا لتحقيق التميز المؤسسي.</w:t>
      </w:r>
    </w:p>
    <w:p w14:paraId="3A099246" w14:textId="63A1F2B9" w:rsidR="00C83DD5" w:rsidRPr="005F22F4" w:rsidRDefault="00C83DD5" w:rsidP="00AB0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 xml:space="preserve">انطلاقًا من ذلك، تتمثل مشكلة الدراسة في تحليل </w:t>
      </w:r>
      <w:r w:rsidR="00251BCA" w:rsidRPr="005F22F4">
        <w:rPr>
          <w:rFonts w:ascii="Sakkal Majalla" w:hAnsi="Sakkal Majalla" w:cs="Sakkal Majalla"/>
          <w:color w:val="000000" w:themeColor="text1"/>
          <w:sz w:val="28"/>
          <w:szCs w:val="28"/>
          <w:rtl/>
        </w:rPr>
        <w:t>أثر استخدام تقنيات الذكاء الاصطناعي بأبعاده مجمعة والمتمثلة في (التشغيل الآلي، الأتمتة والنظم الذكية، التعلم من خلال العمل، ودعم القدرة على اتخاذ القرار) على كفاءة العمليات الإدارية في رياض الأطفال الأهلية بالمملكة العربية السعودية: دراسة تطبيقية</w:t>
      </w:r>
      <w:r w:rsidRPr="005F22F4">
        <w:rPr>
          <w:rFonts w:ascii="Sakkal Majalla" w:hAnsi="Sakkal Majalla" w:cs="Sakkal Majalla"/>
          <w:color w:val="000000" w:themeColor="text1"/>
          <w:sz w:val="28"/>
          <w:szCs w:val="28"/>
          <w:rtl/>
        </w:rPr>
        <w:t>.</w:t>
      </w:r>
    </w:p>
    <w:p w14:paraId="4BF555BB" w14:textId="613EDE9E" w:rsidR="008D6059" w:rsidRPr="005F22F4" w:rsidRDefault="008D6059" w:rsidP="008D605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1967194"/>
      <w:r w:rsidRPr="005F22F4">
        <w:rPr>
          <w:rFonts w:ascii="Sakkal Majalla" w:hAnsi="Sakkal Majalla" w:cs="Sakkal Majalla"/>
          <w:b/>
          <w:bCs/>
          <w:color w:val="000000" w:themeColor="text1"/>
          <w:sz w:val="36"/>
          <w:szCs w:val="36"/>
          <w:rtl/>
          <w:lang w:bidi="ar-EG"/>
        </w:rPr>
        <w:t>2.1 مشكلة الدراسة</w:t>
      </w:r>
      <w:bookmarkEnd w:id="4"/>
    </w:p>
    <w:p w14:paraId="6D891B8A" w14:textId="0F36F04A" w:rsidR="00251BCA" w:rsidRPr="005F22F4" w:rsidRDefault="00251BCA" w:rsidP="00AB0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F22F4">
        <w:rPr>
          <w:rFonts w:ascii="Sakkal Majalla" w:hAnsi="Sakkal Majalla" w:cs="Sakkal Majalla"/>
          <w:color w:val="000000" w:themeColor="text1"/>
          <w:sz w:val="28"/>
          <w:szCs w:val="28"/>
          <w:rtl/>
          <w:lang w:bidi="ar-EG"/>
        </w:rPr>
        <w:t xml:space="preserve">تتمثل المشكلة البحثية التي تسعى الدراسة إلى معالجتها في التحديات المتزايدة التي تواجه رياض الأطفال الأهلية في المملكة العربية السعودية في سعيها لتحقيق كفاءة عالية في عملياتها الإدارية، في ظل التحولات التقنية المتسارعة التي يشهدها القطاع التعليمي بشكل عام، وقطاع الطفولة المبكرة بشكل </w:t>
      </w:r>
      <w:r w:rsidRPr="005F22F4">
        <w:rPr>
          <w:rFonts w:ascii="Sakkal Majalla" w:hAnsi="Sakkal Majalla" w:cs="Sakkal Majalla"/>
          <w:color w:val="000000" w:themeColor="text1"/>
          <w:sz w:val="28"/>
          <w:szCs w:val="28"/>
          <w:rtl/>
          <w:lang w:bidi="ar-EG"/>
        </w:rPr>
        <w:lastRenderedPageBreak/>
        <w:t>خاص. فقد أصبحت المؤسسات التربوية، ومنها رياض الأطفال، مطالبة ليس فقط بتحقيق الأهداف التربوية والرعائية للأطفال، وإنما أيضاً بتبني ممارسات إدارية فعالة تسهم في تنظيم العمل وتيسير التواصل ومتابعة الأداء، بما يضمن جودة الخدمة التعليمية المقدمة. ومع دخول تقنيات الذكاء الاصطناعي إلى مختلف مجالات العمل الإداري، برز التساؤل حول مدى قدرة هذه التقنيات على تحسين كفاءة العمليات الإدارية في بيئة تعليمية تعتمد بشكل كبير على الموارد البشرية والخبرة التربوية.</w:t>
      </w:r>
    </w:p>
    <w:p w14:paraId="528BB756" w14:textId="49ACFC62" w:rsidR="00251BCA" w:rsidRPr="005F22F4" w:rsidRDefault="00251BCA" w:rsidP="00AB0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F22F4">
        <w:rPr>
          <w:rFonts w:ascii="Sakkal Majalla" w:hAnsi="Sakkal Majalla" w:cs="Sakkal Majalla"/>
          <w:color w:val="000000" w:themeColor="text1"/>
          <w:sz w:val="28"/>
          <w:szCs w:val="28"/>
          <w:rtl/>
          <w:lang w:bidi="ar-EG"/>
        </w:rPr>
        <w:t>ويأتي هذا البحث ليتناول هذه الإشكالية من خلال دراسة أثر استخدام تقنيات الذكاء الاصطناعي – مثل أنظمة إدارة الموارد البشرية، أدوات الجدولة الذكية، برامج التحليل التنبئي، وأنظمة دعم القرار – على فعالية العمليات الإدارية في رياض الأطفال الأهلية، بما في ذلك تنظيم الجداول، إدارة الحضور والانصراف، التفاعل مع أولياء الأمور، تحليل بيانات الأطفال، وتقييم أداء المعلمات. فالدراسة تنطلق من فرضية مفادها أن إدخال هذه التقنيات يمكن أن يرفع من مستوى كفاءة الأداء الإداري من حيث الدقة، والسرعة، وتقليل الأخطاء البشرية، وتوفير الوقت والجهد، إلا أن هناك في المقابل تساؤلات حول مدى جاهزية رياض الأطفال لاعتماد هذه التقنيات، ومدى وعي الطاقم الإداري بها، فضلاً عن التحديات المتعلقة بالتكلفة، والتدريب، والخصوصية، وثقافة التغيير المؤسسي.</w:t>
      </w:r>
    </w:p>
    <w:p w14:paraId="49E7D4E3" w14:textId="550540B2" w:rsidR="00EE0BB8" w:rsidRPr="005F22F4" w:rsidRDefault="00251BCA" w:rsidP="00AB0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F22F4">
        <w:rPr>
          <w:rFonts w:ascii="Sakkal Majalla" w:hAnsi="Sakkal Majalla" w:cs="Sakkal Majalla"/>
          <w:color w:val="000000" w:themeColor="text1"/>
          <w:sz w:val="28"/>
          <w:szCs w:val="28"/>
          <w:rtl/>
          <w:lang w:bidi="ar-EG"/>
        </w:rPr>
        <w:t>كما أن هناك فجوة معرفية قائمة في الأدبيات العربية – وخاصة في السياق المحلي السعودي – تتعلق بفهم الأثر الحقيقي لاستخدام الذكاء الاصطناعي في الإدارة المدرسية المبكرة، حيث تركز معظم الدراسات على التعليم العالي أو الإدارات المركزية، بينما لا تزال مرحلة الطفولة المبكرة تحظى باهتمام بحثي محدود فيما يتعلق بالإدارة والتكنولوجيا. ومن هنا، تحاول هذه الدراسة أن تملأ هذا الفراغ من خلال تقديم تحليل تطبيقي دقيق يُظهر العلاقة بين تقنيات الذكاء الاصطناعي وكفاءة العمليات الإدارية، ويقترح توصيات عملية تساعد متخذي القرار في رياض الأطفال الأهلية على تطوير آليات عملهم بما يتماشى مع متطلبات العصر الرقمي، ويدعم التوجهات الوطنية نحو التحول الرقمي في التعليم ضمن رؤية المملكة 2030.</w:t>
      </w:r>
    </w:p>
    <w:p w14:paraId="0F1AA851" w14:textId="48D8AD4E" w:rsidR="008D6059" w:rsidRPr="005F22F4" w:rsidRDefault="008D6059" w:rsidP="008D6059">
      <w:pPr>
        <w:pStyle w:val="a8"/>
        <w:bidi/>
        <w:spacing w:line="360" w:lineRule="auto"/>
        <w:jc w:val="both"/>
        <w:outlineLvl w:val="1"/>
        <w:rPr>
          <w:rFonts w:ascii="Sakkal Majalla" w:hAnsi="Sakkal Majalla" w:cs="Sakkal Majalla"/>
          <w:b/>
          <w:bCs/>
          <w:color w:val="000000" w:themeColor="text1"/>
          <w:sz w:val="36"/>
          <w:szCs w:val="36"/>
          <w:rtl/>
        </w:rPr>
      </w:pPr>
      <w:bookmarkStart w:id="5" w:name="_Toc211967195"/>
      <w:bookmarkStart w:id="6" w:name="_Toc169790490"/>
      <w:bookmarkEnd w:id="1"/>
      <w:bookmarkEnd w:id="2"/>
      <w:r w:rsidRPr="005F22F4">
        <w:rPr>
          <w:rFonts w:ascii="Sakkal Majalla" w:hAnsi="Sakkal Majalla" w:cs="Sakkal Majalla"/>
          <w:b/>
          <w:bCs/>
          <w:color w:val="000000" w:themeColor="text1"/>
          <w:sz w:val="36"/>
          <w:szCs w:val="36"/>
          <w:rtl/>
        </w:rPr>
        <w:t>3.1 أهمية الدراسة:</w:t>
      </w:r>
      <w:bookmarkEnd w:id="5"/>
    </w:p>
    <w:p w14:paraId="1EE72FAC" w14:textId="40083867" w:rsidR="00AF46DF" w:rsidRPr="005F22F4" w:rsidRDefault="00AF46DF" w:rsidP="008D6059">
      <w:pPr>
        <w:pStyle w:val="a8"/>
        <w:bidi/>
        <w:spacing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lastRenderedPageBreak/>
        <w:t xml:space="preserve">تعتمد أهمية هذه الدراسة على إسهاماتها النظرية والتطبيقية </w:t>
      </w:r>
      <w:r w:rsidR="000125CD" w:rsidRPr="005F22F4">
        <w:rPr>
          <w:rFonts w:ascii="Sakkal Majalla" w:hAnsi="Sakkal Majalla" w:cs="Sakkal Majalla"/>
          <w:color w:val="000000" w:themeColor="text1"/>
          <w:sz w:val="28"/>
          <w:szCs w:val="28"/>
          <w:rtl/>
        </w:rPr>
        <w:t>فيما يل</w:t>
      </w:r>
      <w:r w:rsidR="00DD6BEA" w:rsidRPr="005F22F4">
        <w:rPr>
          <w:rFonts w:ascii="Sakkal Majalla" w:hAnsi="Sakkal Majalla" w:cs="Sakkal Majalla"/>
          <w:color w:val="000000" w:themeColor="text1"/>
          <w:sz w:val="28"/>
          <w:szCs w:val="28"/>
          <w:rtl/>
        </w:rPr>
        <w:t>ي</w:t>
      </w:r>
      <w:r w:rsidR="000125CD" w:rsidRPr="005F22F4">
        <w:rPr>
          <w:rFonts w:ascii="Sakkal Majalla" w:hAnsi="Sakkal Majalla" w:cs="Sakkal Majalla"/>
          <w:color w:val="000000" w:themeColor="text1"/>
          <w:sz w:val="28"/>
          <w:szCs w:val="28"/>
          <w:rtl/>
        </w:rPr>
        <w:t>:</w:t>
      </w:r>
    </w:p>
    <w:p w14:paraId="261CADEE" w14:textId="77777777" w:rsidR="00AF46DF" w:rsidRPr="005F22F4" w:rsidRDefault="00AF46DF" w:rsidP="00AB0DF5">
      <w:pPr>
        <w:pStyle w:val="a8"/>
        <w:bidi/>
        <w:spacing w:line="360" w:lineRule="auto"/>
        <w:jc w:val="both"/>
        <w:rPr>
          <w:rFonts w:ascii="Sakkal Majalla" w:hAnsi="Sakkal Majalla" w:cs="Sakkal Majalla"/>
          <w:color w:val="000000" w:themeColor="text1"/>
          <w:sz w:val="32"/>
          <w:szCs w:val="32"/>
        </w:rPr>
      </w:pPr>
      <w:r w:rsidRPr="005F22F4">
        <w:rPr>
          <w:rStyle w:val="a9"/>
          <w:rFonts w:ascii="Sakkal Majalla" w:hAnsi="Sakkal Majalla" w:cs="Sakkal Majalla"/>
          <w:color w:val="000000" w:themeColor="text1"/>
          <w:sz w:val="32"/>
          <w:szCs w:val="32"/>
          <w:rtl/>
        </w:rPr>
        <w:t>الأهمية النظرية</w:t>
      </w:r>
      <w:r w:rsidRPr="005F22F4">
        <w:rPr>
          <w:rStyle w:val="a9"/>
          <w:rFonts w:ascii="Sakkal Majalla" w:hAnsi="Sakkal Majalla" w:cs="Sakkal Majalla"/>
          <w:color w:val="000000" w:themeColor="text1"/>
          <w:sz w:val="32"/>
          <w:szCs w:val="32"/>
        </w:rPr>
        <w:t>:</w:t>
      </w:r>
    </w:p>
    <w:p w14:paraId="0A8E15C1" w14:textId="0678C03C" w:rsidR="00251BCA" w:rsidRPr="005F22F4" w:rsidRDefault="00251BCA" w:rsidP="008D6059">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تمثل هذه الدراسة إضافة نوعية للأدبيات العلمية في مجالي الذكاء الاصطناعي والإدارة التربوية، حيث تسلط الضوء على العلاقة بين استخدام تقنيات الذكاء الاصطناعي ومستوى كفاءة العمليات الإدارية في مؤسسات الطفولة المبكرة، وهو مجال نادر التناول في السياق الأكاديمي العربي</w:t>
      </w:r>
      <w:r w:rsidRPr="005F22F4">
        <w:rPr>
          <w:rFonts w:ascii="Sakkal Majalla" w:hAnsi="Sakkal Majalla" w:cs="Sakkal Majalla"/>
          <w:color w:val="000000" w:themeColor="text1"/>
          <w:sz w:val="28"/>
          <w:szCs w:val="28"/>
        </w:rPr>
        <w:t>.</w:t>
      </w:r>
    </w:p>
    <w:p w14:paraId="0424AD6A" w14:textId="08935097" w:rsidR="00251BCA" w:rsidRPr="005F22F4" w:rsidRDefault="00251BCA" w:rsidP="008D6059">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تهدف الدراسة إلى بناء إطار نظري حديث يربط بين مكونات الذكاء الاصطناعي (مثل التعلم الآلي، التحليل التنبئي، الأتمتة الإدارية، المساعدات الذكية) وبين مؤشرات كفاءة العمليات الإدارية (مثل سرعة الإنجاز، دقة الأداء، جودة التواصل، وتوفير الوقت والموارد البشرية)</w:t>
      </w:r>
      <w:r w:rsidRPr="005F22F4">
        <w:rPr>
          <w:rFonts w:ascii="Sakkal Majalla" w:hAnsi="Sakkal Majalla" w:cs="Sakkal Majalla"/>
          <w:color w:val="000000" w:themeColor="text1"/>
          <w:sz w:val="28"/>
          <w:szCs w:val="28"/>
        </w:rPr>
        <w:t>.</w:t>
      </w:r>
    </w:p>
    <w:p w14:paraId="1B2060BF" w14:textId="6BBCE56F" w:rsidR="00251BCA" w:rsidRPr="005F22F4" w:rsidRDefault="00251BCA" w:rsidP="008D6059">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تملأ الدراسة فجوة معرفية مهمة تتعلق بندرة الدراسات التطبيقية التي تناولت أثر الذكاء الاصطناعي في الإدارة المدرسية لمرحلة رياض الأطفال، خاصة في البيئة السعودية التي تشهد تحولًا رقميًا واسع النطاق ضمن رؤية المملكة 2030</w:t>
      </w:r>
      <w:r w:rsidRPr="005F22F4">
        <w:rPr>
          <w:rFonts w:ascii="Sakkal Majalla" w:hAnsi="Sakkal Majalla" w:cs="Sakkal Majalla"/>
          <w:color w:val="000000" w:themeColor="text1"/>
          <w:sz w:val="28"/>
          <w:szCs w:val="28"/>
        </w:rPr>
        <w:t>.</w:t>
      </w:r>
    </w:p>
    <w:p w14:paraId="704EA6F2" w14:textId="52E74315" w:rsidR="00251BCA" w:rsidRPr="005F22F4" w:rsidRDefault="00251BCA" w:rsidP="008D6059">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تعزز من فهم الباحثين لأهمية التكامل بين الأدوات التكنولوجية الحديثة والأنماط الإدارية التربوية، خاصة في مراحل التعليم المبكر، مما يساهم في تعزيز جودة المخرجات التعليمية من خلال تحسين العمليات المساندة</w:t>
      </w:r>
      <w:r w:rsidRPr="005F22F4">
        <w:rPr>
          <w:rFonts w:ascii="Sakkal Majalla" w:hAnsi="Sakkal Majalla" w:cs="Sakkal Majalla"/>
          <w:color w:val="000000" w:themeColor="text1"/>
          <w:sz w:val="28"/>
          <w:szCs w:val="28"/>
        </w:rPr>
        <w:t>.</w:t>
      </w:r>
    </w:p>
    <w:p w14:paraId="799DEC73" w14:textId="14677353" w:rsidR="00175050" w:rsidRPr="005F22F4" w:rsidRDefault="00251BCA" w:rsidP="008D6059">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5F22F4">
        <w:rPr>
          <w:rFonts w:ascii="Sakkal Majalla" w:hAnsi="Sakkal Majalla" w:cs="Sakkal Majalla"/>
          <w:color w:val="000000" w:themeColor="text1"/>
          <w:sz w:val="28"/>
          <w:szCs w:val="28"/>
          <w:rtl/>
        </w:rPr>
        <w:t>تفتح المجال لمزيد من النقاش الأكاديمي حول فرص وتحديات توظيف الذكاء الاصطناعي في التعليم المبكر، بما يسهم في توسيع قاعدة الأبحاث المستقبلية في هذا المجال الحيوي.</w:t>
      </w:r>
    </w:p>
    <w:p w14:paraId="52461B94" w14:textId="2992A3AD" w:rsidR="00AF46DF" w:rsidRPr="005F22F4" w:rsidRDefault="00AF46DF" w:rsidP="00AB0DF5">
      <w:pPr>
        <w:pStyle w:val="a8"/>
        <w:bidi/>
        <w:spacing w:line="360" w:lineRule="auto"/>
        <w:jc w:val="both"/>
        <w:rPr>
          <w:rFonts w:ascii="Sakkal Majalla" w:hAnsi="Sakkal Majalla" w:cs="Sakkal Majalla"/>
          <w:color w:val="000000" w:themeColor="text1"/>
          <w:sz w:val="32"/>
          <w:szCs w:val="32"/>
        </w:rPr>
      </w:pPr>
      <w:r w:rsidRPr="005F22F4">
        <w:rPr>
          <w:rStyle w:val="a9"/>
          <w:rFonts w:ascii="Sakkal Majalla" w:hAnsi="Sakkal Majalla" w:cs="Sakkal Majalla"/>
          <w:color w:val="000000" w:themeColor="text1"/>
          <w:sz w:val="32"/>
          <w:szCs w:val="32"/>
          <w:rtl/>
        </w:rPr>
        <w:t>الأهمية التطبيقية</w:t>
      </w:r>
      <w:r w:rsidRPr="005F22F4">
        <w:rPr>
          <w:rStyle w:val="a9"/>
          <w:rFonts w:ascii="Sakkal Majalla" w:hAnsi="Sakkal Majalla" w:cs="Sakkal Majalla"/>
          <w:color w:val="000000" w:themeColor="text1"/>
          <w:sz w:val="32"/>
          <w:szCs w:val="32"/>
        </w:rPr>
        <w:t>:</w:t>
      </w:r>
    </w:p>
    <w:p w14:paraId="0C57D6E0" w14:textId="2437E4F1" w:rsidR="00251BCA" w:rsidRPr="005F22F4" w:rsidRDefault="00251BCA" w:rsidP="008D6059">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تقدم الدراسة دليلًا عمليًا لصنّاع القرار والمشرفين على رياض الأطفال الأهلية حول كيفية توظيف تقنيات الذكاء الاصطناعي لرفع كفاءة العمليات الإدارية اليومية وتقليل الهدر في الوقت والموارد</w:t>
      </w:r>
      <w:r w:rsidRPr="005F22F4">
        <w:rPr>
          <w:rFonts w:ascii="Sakkal Majalla" w:hAnsi="Sakkal Majalla" w:cs="Sakkal Majalla"/>
          <w:color w:val="000000" w:themeColor="text1"/>
          <w:sz w:val="28"/>
          <w:szCs w:val="28"/>
        </w:rPr>
        <w:t>.</w:t>
      </w:r>
    </w:p>
    <w:p w14:paraId="0B5CEA24" w14:textId="20C2B0EF" w:rsidR="00251BCA" w:rsidRPr="005F22F4" w:rsidRDefault="00251BCA" w:rsidP="008D6059">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تدعم المؤسسات التعليمية في تطوير نظم معلومات إدارية ذكية تساعد في التخطيط والمتابعة والتقويم التربوي من خلال تحليل البيانات واتخاذ قرارات مبنية على مؤشرات أداء دقيقة وفورية</w:t>
      </w:r>
      <w:r w:rsidRPr="005F22F4">
        <w:rPr>
          <w:rFonts w:ascii="Sakkal Majalla" w:hAnsi="Sakkal Majalla" w:cs="Sakkal Majalla"/>
          <w:color w:val="000000" w:themeColor="text1"/>
          <w:sz w:val="28"/>
          <w:szCs w:val="28"/>
        </w:rPr>
        <w:t>.</w:t>
      </w:r>
    </w:p>
    <w:p w14:paraId="3AF1EBA5" w14:textId="617F510D" w:rsidR="00251BCA" w:rsidRPr="005F22F4" w:rsidRDefault="00251BCA" w:rsidP="008D6059">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lastRenderedPageBreak/>
        <w:t>تساهم في تحسين بيئة العمل داخل رياض الأطفال من خلال تقليل العبء الإداري على المعلمات والإداريين، وتمكينهم من التركيز بشكل أكبر على المهام التربوية والرعائية</w:t>
      </w:r>
      <w:r w:rsidRPr="005F22F4">
        <w:rPr>
          <w:rFonts w:ascii="Sakkal Majalla" w:hAnsi="Sakkal Majalla" w:cs="Sakkal Majalla"/>
          <w:color w:val="000000" w:themeColor="text1"/>
          <w:sz w:val="28"/>
          <w:szCs w:val="28"/>
        </w:rPr>
        <w:t>.</w:t>
      </w:r>
    </w:p>
    <w:p w14:paraId="44DCBFC4" w14:textId="4EAA6F69" w:rsidR="00251BCA" w:rsidRPr="005F22F4" w:rsidRDefault="00251BCA" w:rsidP="008D6059">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تُسهم الدراسة في دعم التحول الرقمي في قطاع التعليم المبكر من خلال تعزيز جاهزية رياض الأطفال لتبني نظم رقمية مرنة وسهلة الاستخدام، تتماشى مع متطلبات الحوكمة التعليمية والرقابة المؤسسية</w:t>
      </w:r>
      <w:r w:rsidRPr="005F22F4">
        <w:rPr>
          <w:rFonts w:ascii="Sakkal Majalla" w:hAnsi="Sakkal Majalla" w:cs="Sakkal Majalla"/>
          <w:color w:val="000000" w:themeColor="text1"/>
          <w:sz w:val="28"/>
          <w:szCs w:val="28"/>
        </w:rPr>
        <w:t>.</w:t>
      </w:r>
    </w:p>
    <w:p w14:paraId="5495AB1E" w14:textId="63B59898" w:rsidR="00DD6BEA" w:rsidRPr="005F22F4" w:rsidRDefault="00251BCA" w:rsidP="008D6059">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تمكّن أصحاب المؤسسات التعليمية من تحسين مستوى الخدمة المقدمة للأطفال وأولياء الأمور عبر تبني أساليب إدارية ذكية، مما ينعكس على تعزيز رضا المستفيدين ورفع مستوى الجودة في التعليم ما قبل المدرسي.</w:t>
      </w:r>
    </w:p>
    <w:p w14:paraId="285E26FC" w14:textId="4131D103" w:rsidR="008D6059" w:rsidRPr="005F22F4" w:rsidRDefault="008D6059" w:rsidP="008D605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1967196"/>
      <w:bookmarkStart w:id="8" w:name="_Hlk171142984"/>
      <w:bookmarkEnd w:id="6"/>
      <w:r w:rsidRPr="005F22F4">
        <w:rPr>
          <w:rFonts w:ascii="Sakkal Majalla" w:hAnsi="Sakkal Majalla" w:cs="Sakkal Majalla"/>
          <w:b/>
          <w:bCs/>
          <w:color w:val="000000" w:themeColor="text1"/>
          <w:sz w:val="36"/>
          <w:szCs w:val="36"/>
          <w:rtl/>
        </w:rPr>
        <w:t>4.1 أهداف الدراسة:</w:t>
      </w:r>
      <w:bookmarkEnd w:id="7"/>
    </w:p>
    <w:p w14:paraId="68771929" w14:textId="6B722BF7" w:rsidR="00F30BD7" w:rsidRPr="005F22F4" w:rsidRDefault="008C1ABE" w:rsidP="008D60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تهدف الدراسة إلى</w:t>
      </w:r>
      <w:r w:rsidR="00C9690C" w:rsidRPr="005F22F4">
        <w:rPr>
          <w:rFonts w:ascii="Sakkal Majalla" w:hAnsi="Sakkal Majalla" w:cs="Sakkal Majalla"/>
          <w:color w:val="000000" w:themeColor="text1"/>
          <w:sz w:val="28"/>
          <w:szCs w:val="28"/>
          <w:rtl/>
        </w:rPr>
        <w:t xml:space="preserve"> معرفة </w:t>
      </w:r>
      <w:r w:rsidR="004D6581" w:rsidRPr="005F22F4">
        <w:rPr>
          <w:rFonts w:ascii="Sakkal Majalla" w:hAnsi="Sakkal Majalla" w:cs="Sakkal Majalla"/>
          <w:color w:val="000000" w:themeColor="text1"/>
          <w:sz w:val="28"/>
          <w:szCs w:val="28"/>
          <w:rtl/>
        </w:rPr>
        <w:t>أثر استخدام تقنيات الذكاء الاصطناعي بأبعاده مجمعة والمتمثلة في (التشغيل الآلي، الأتمتة والنظم الذكية، التعلم من خلال العمل، ودعم القدرة على اتخاذ القرار) على كفاءة العمليات الإدارية في رياض الأطفال الأهلية بالمملكة العربية السعودية: دراسة تطبيقية</w:t>
      </w:r>
      <w:r w:rsidR="000125CD" w:rsidRPr="005F22F4">
        <w:rPr>
          <w:rFonts w:ascii="Sakkal Majalla" w:hAnsi="Sakkal Majalla" w:cs="Sakkal Majalla"/>
          <w:color w:val="000000" w:themeColor="text1"/>
          <w:sz w:val="28"/>
          <w:szCs w:val="28"/>
          <w:rtl/>
        </w:rPr>
        <w:t>،</w:t>
      </w:r>
      <w:r w:rsidRPr="005F22F4">
        <w:rPr>
          <w:rFonts w:ascii="Sakkal Majalla" w:hAnsi="Sakkal Majalla" w:cs="Sakkal Majalla"/>
          <w:color w:val="000000" w:themeColor="text1"/>
          <w:sz w:val="28"/>
          <w:szCs w:val="28"/>
          <w:rtl/>
        </w:rPr>
        <w:t xml:space="preserve"> </w:t>
      </w:r>
      <w:bookmarkEnd w:id="8"/>
      <w:r w:rsidR="00F30BD7" w:rsidRPr="005F22F4">
        <w:rPr>
          <w:rFonts w:ascii="Sakkal Majalla" w:hAnsi="Sakkal Majalla" w:cs="Sakkal Majalla"/>
          <w:color w:val="000000" w:themeColor="text1"/>
          <w:sz w:val="28"/>
          <w:szCs w:val="28"/>
          <w:rtl/>
          <w:lang w:bidi="ar-EG"/>
        </w:rPr>
        <w:t>ويتفرع</w:t>
      </w:r>
      <w:r w:rsidR="00F30BD7" w:rsidRPr="005F22F4">
        <w:rPr>
          <w:rFonts w:ascii="Sakkal Majalla" w:hAnsi="Sakkal Majalla" w:cs="Sakkal Majalla"/>
          <w:color w:val="000000" w:themeColor="text1"/>
          <w:sz w:val="28"/>
          <w:szCs w:val="28"/>
          <w:rtl/>
        </w:rPr>
        <w:t xml:space="preserve"> منه مجموعة من الأهداف الفرعية:</w:t>
      </w:r>
    </w:p>
    <w:p w14:paraId="32AA2114" w14:textId="62CA3BA2" w:rsidR="000125CD" w:rsidRPr="005F22F4" w:rsidRDefault="000125CD" w:rsidP="008D6059">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9" w:name="_Hlk201406206"/>
      <w:bookmarkStart w:id="10" w:name="_Toc169790491"/>
      <w:r w:rsidRPr="005F22F4">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4D6581" w:rsidRPr="005F22F4">
        <w:rPr>
          <w:rFonts w:ascii="Sakkal Majalla" w:eastAsiaTheme="minorHAnsi" w:hAnsi="Sakkal Majalla" w:cs="Sakkal Majalla"/>
          <w:color w:val="000000" w:themeColor="text1"/>
          <w:kern w:val="2"/>
          <w:sz w:val="28"/>
          <w:szCs w:val="28"/>
          <w:rtl/>
          <w14:ligatures w14:val="standardContextual"/>
        </w:rPr>
        <w:t xml:space="preserve">التشغيل الآلي </w:t>
      </w:r>
      <w:r w:rsidR="004D6581" w:rsidRPr="005F22F4">
        <w:rPr>
          <w:rFonts w:ascii="Sakkal Majalla" w:hAnsi="Sakkal Majalla" w:cs="Sakkal Majalla"/>
          <w:color w:val="000000" w:themeColor="text1"/>
          <w:sz w:val="28"/>
          <w:szCs w:val="28"/>
          <w:rtl/>
        </w:rPr>
        <w:t>على كفاءة العمليات الإدارية في رياض الأطفال الأهلية بالمملكة العربية السعودية</w:t>
      </w:r>
      <w:r w:rsidRPr="005F22F4">
        <w:rPr>
          <w:rFonts w:ascii="Sakkal Majalla" w:eastAsiaTheme="minorHAnsi" w:hAnsi="Sakkal Majalla" w:cs="Sakkal Majalla"/>
          <w:color w:val="000000" w:themeColor="text1"/>
          <w:kern w:val="2"/>
          <w:sz w:val="28"/>
          <w:szCs w:val="28"/>
          <w14:ligatures w14:val="standardContextual"/>
        </w:rPr>
        <w:t>.</w:t>
      </w:r>
      <w:bookmarkEnd w:id="9"/>
    </w:p>
    <w:p w14:paraId="446ED7C1" w14:textId="0605F3B0" w:rsidR="001D4406" w:rsidRPr="005F22F4" w:rsidRDefault="004D6581" w:rsidP="008D6059">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5F22F4">
        <w:rPr>
          <w:rFonts w:ascii="Sakkal Majalla" w:eastAsiaTheme="minorHAnsi" w:hAnsi="Sakkal Majalla" w:cs="Sakkal Majalla"/>
          <w:color w:val="000000" w:themeColor="text1"/>
          <w:kern w:val="2"/>
          <w:sz w:val="28"/>
          <w:szCs w:val="28"/>
          <w:rtl/>
          <w14:ligatures w14:val="standardContextual"/>
        </w:rPr>
        <w:t xml:space="preserve">التعرف على مستوى الأتمتة والنظم الذكية </w:t>
      </w:r>
      <w:r w:rsidRPr="005F22F4">
        <w:rPr>
          <w:rFonts w:ascii="Sakkal Majalla" w:hAnsi="Sakkal Majalla" w:cs="Sakkal Majalla"/>
          <w:color w:val="000000" w:themeColor="text1"/>
          <w:sz w:val="28"/>
          <w:szCs w:val="28"/>
          <w:rtl/>
        </w:rPr>
        <w:t>على كفاءة العمليات الإدارية في رياض الأطفال الأهلية بالمملكة العربية السعودية</w:t>
      </w:r>
      <w:r w:rsidRPr="005F22F4">
        <w:rPr>
          <w:rFonts w:ascii="Sakkal Majalla" w:eastAsiaTheme="minorHAnsi" w:hAnsi="Sakkal Majalla" w:cs="Sakkal Majalla"/>
          <w:color w:val="000000" w:themeColor="text1"/>
          <w:kern w:val="2"/>
          <w:sz w:val="28"/>
          <w:szCs w:val="28"/>
          <w14:ligatures w14:val="standardContextual"/>
        </w:rPr>
        <w:t>.</w:t>
      </w:r>
    </w:p>
    <w:p w14:paraId="4D52CA2A" w14:textId="17383DD6" w:rsidR="004D6581" w:rsidRPr="005F22F4" w:rsidRDefault="004D6581" w:rsidP="008D6059">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5F22F4">
        <w:rPr>
          <w:rFonts w:ascii="Sakkal Majalla" w:eastAsiaTheme="minorHAnsi" w:hAnsi="Sakkal Majalla" w:cs="Sakkal Majalla"/>
          <w:color w:val="000000" w:themeColor="text1"/>
          <w:kern w:val="2"/>
          <w:sz w:val="28"/>
          <w:szCs w:val="28"/>
          <w:rtl/>
          <w14:ligatures w14:val="standardContextual"/>
        </w:rPr>
        <w:t xml:space="preserve">التعرف على مستوى التعلم من خلال العمل </w:t>
      </w:r>
      <w:r w:rsidRPr="005F22F4">
        <w:rPr>
          <w:rFonts w:ascii="Sakkal Majalla" w:hAnsi="Sakkal Majalla" w:cs="Sakkal Majalla"/>
          <w:color w:val="000000" w:themeColor="text1"/>
          <w:sz w:val="28"/>
          <w:szCs w:val="28"/>
          <w:rtl/>
        </w:rPr>
        <w:t>على كفاءة العمليات الإدارية في رياض الأطفال الأهلية بالمملكة العربية السعودية</w:t>
      </w:r>
      <w:r w:rsidRPr="005F22F4">
        <w:rPr>
          <w:rFonts w:ascii="Sakkal Majalla" w:eastAsiaTheme="minorHAnsi" w:hAnsi="Sakkal Majalla" w:cs="Sakkal Majalla"/>
          <w:color w:val="000000" w:themeColor="text1"/>
          <w:kern w:val="2"/>
          <w:sz w:val="28"/>
          <w:szCs w:val="28"/>
          <w14:ligatures w14:val="standardContextual"/>
        </w:rPr>
        <w:t>.</w:t>
      </w:r>
    </w:p>
    <w:p w14:paraId="4F245A20" w14:textId="4BEAE1DE" w:rsidR="004D6581" w:rsidRPr="005F22F4" w:rsidRDefault="004D6581" w:rsidP="008D6059">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5F22F4">
        <w:rPr>
          <w:rFonts w:ascii="Sakkal Majalla" w:eastAsiaTheme="minorHAnsi" w:hAnsi="Sakkal Majalla" w:cs="Sakkal Majalla"/>
          <w:color w:val="000000" w:themeColor="text1"/>
          <w:kern w:val="2"/>
          <w:sz w:val="28"/>
          <w:szCs w:val="28"/>
          <w:rtl/>
          <w14:ligatures w14:val="standardContextual"/>
        </w:rPr>
        <w:t xml:space="preserve">التعرف على مستوى دعم القدرة على اتخاذ القرار </w:t>
      </w:r>
      <w:r w:rsidRPr="005F22F4">
        <w:rPr>
          <w:rFonts w:ascii="Sakkal Majalla" w:hAnsi="Sakkal Majalla" w:cs="Sakkal Majalla"/>
          <w:color w:val="000000" w:themeColor="text1"/>
          <w:sz w:val="28"/>
          <w:szCs w:val="28"/>
          <w:rtl/>
        </w:rPr>
        <w:t>على كفاءة العمليات الإدارية في رياض الأطفال الأهلية بالمملكة العربية السعودية</w:t>
      </w:r>
      <w:r w:rsidRPr="005F22F4">
        <w:rPr>
          <w:rFonts w:ascii="Sakkal Majalla" w:eastAsiaTheme="minorHAnsi" w:hAnsi="Sakkal Majalla" w:cs="Sakkal Majalla"/>
          <w:color w:val="000000" w:themeColor="text1"/>
          <w:kern w:val="2"/>
          <w:sz w:val="28"/>
          <w:szCs w:val="28"/>
          <w14:ligatures w14:val="standardContextual"/>
        </w:rPr>
        <w:t>.</w:t>
      </w:r>
    </w:p>
    <w:p w14:paraId="79177473" w14:textId="61EE73D8" w:rsidR="008D6059" w:rsidRPr="005F22F4" w:rsidRDefault="008D6059" w:rsidP="008D605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1967197"/>
      <w:bookmarkStart w:id="12" w:name="_Toc169790492"/>
      <w:bookmarkEnd w:id="10"/>
      <w:r w:rsidRPr="005F22F4">
        <w:rPr>
          <w:rFonts w:ascii="Sakkal Majalla" w:hAnsi="Sakkal Majalla" w:cs="Sakkal Majalla"/>
          <w:b/>
          <w:bCs/>
          <w:color w:val="000000" w:themeColor="text1"/>
          <w:sz w:val="36"/>
          <w:szCs w:val="36"/>
          <w:rtl/>
        </w:rPr>
        <w:lastRenderedPageBreak/>
        <w:t>5.1 تساؤلات الدراسة</w:t>
      </w:r>
      <w:bookmarkEnd w:id="11"/>
    </w:p>
    <w:p w14:paraId="13A034EB" w14:textId="7B2F7379" w:rsidR="009B37BE" w:rsidRPr="005F22F4" w:rsidRDefault="00064FF1" w:rsidP="008D60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السؤال الرئيس</w:t>
      </w:r>
      <w:r w:rsidR="00C9690C" w:rsidRPr="005F22F4">
        <w:rPr>
          <w:rFonts w:ascii="Sakkal Majalla" w:hAnsi="Sakkal Majalla" w:cs="Sakkal Majalla"/>
          <w:color w:val="000000" w:themeColor="text1"/>
          <w:sz w:val="28"/>
          <w:szCs w:val="28"/>
          <w:rtl/>
        </w:rPr>
        <w:t>ي</w:t>
      </w:r>
      <w:r w:rsidRPr="005F22F4">
        <w:rPr>
          <w:rFonts w:ascii="Sakkal Majalla" w:hAnsi="Sakkal Majalla" w:cs="Sakkal Majalla"/>
          <w:color w:val="000000" w:themeColor="text1"/>
          <w:sz w:val="28"/>
          <w:szCs w:val="28"/>
          <w:rtl/>
        </w:rPr>
        <w:t xml:space="preserve"> الأول: </w:t>
      </w:r>
      <w:r w:rsidR="000125CD" w:rsidRPr="005F22F4">
        <w:rPr>
          <w:rFonts w:ascii="Sakkal Majalla" w:hAnsi="Sakkal Majalla" w:cs="Sakkal Majalla"/>
          <w:color w:val="000000" w:themeColor="text1"/>
          <w:sz w:val="28"/>
          <w:szCs w:val="28"/>
          <w:rtl/>
        </w:rPr>
        <w:t xml:space="preserve">ما </w:t>
      </w:r>
      <w:r w:rsidR="004D6581" w:rsidRPr="005F22F4">
        <w:rPr>
          <w:rFonts w:ascii="Sakkal Majalla" w:hAnsi="Sakkal Majalla" w:cs="Sakkal Majalla"/>
          <w:color w:val="000000" w:themeColor="text1"/>
          <w:sz w:val="28"/>
          <w:szCs w:val="28"/>
          <w:rtl/>
        </w:rPr>
        <w:t>أثر استخدام تقنيات الذكاء الاصطناعي بأبعاده مجمعة والمتمثلة في (التشغيل الآلي، الأتمتة والنظم الذكية، التعلم من خلال العمل، ودعم القدرة على اتخاذ القرار) على كفاءة العمليات الإدارية في رياض الأطفال الأهلية بالمملكة العربية السعودية: دراسة تطبيقية</w:t>
      </w:r>
      <w:r w:rsidR="000125CD" w:rsidRPr="005F22F4">
        <w:rPr>
          <w:rFonts w:ascii="Sakkal Majalla" w:hAnsi="Sakkal Majalla" w:cs="Sakkal Majalla"/>
          <w:color w:val="000000" w:themeColor="text1"/>
          <w:sz w:val="28"/>
          <w:szCs w:val="28"/>
          <w:rtl/>
        </w:rPr>
        <w:t>،</w:t>
      </w:r>
      <w:r w:rsidR="00C9690C" w:rsidRPr="005F22F4">
        <w:rPr>
          <w:rFonts w:ascii="Sakkal Majalla" w:hAnsi="Sakkal Majalla" w:cs="Sakkal Majalla"/>
          <w:color w:val="000000" w:themeColor="text1"/>
          <w:sz w:val="28"/>
          <w:szCs w:val="28"/>
          <w:rtl/>
        </w:rPr>
        <w:t xml:space="preserve"> </w:t>
      </w:r>
      <w:r w:rsidR="009B37BE" w:rsidRPr="005F22F4">
        <w:rPr>
          <w:rFonts w:ascii="Sakkal Majalla" w:hAnsi="Sakkal Majalla" w:cs="Sakkal Majalla"/>
          <w:color w:val="000000" w:themeColor="text1"/>
          <w:sz w:val="28"/>
          <w:szCs w:val="28"/>
          <w:rtl/>
        </w:rPr>
        <w:t xml:space="preserve">وتتفرع منه عدة أسئلة فرعية </w:t>
      </w:r>
      <w:r w:rsidR="00C9690C" w:rsidRPr="005F22F4">
        <w:rPr>
          <w:rFonts w:ascii="Sakkal Majalla" w:hAnsi="Sakkal Majalla" w:cs="Sakkal Majalla"/>
          <w:color w:val="000000" w:themeColor="text1"/>
          <w:sz w:val="28"/>
          <w:szCs w:val="28"/>
          <w:rtl/>
        </w:rPr>
        <w:t>كالتالي</w:t>
      </w:r>
      <w:r w:rsidR="009B37BE" w:rsidRPr="005F22F4">
        <w:rPr>
          <w:rFonts w:ascii="Sakkal Majalla" w:hAnsi="Sakkal Majalla" w:cs="Sakkal Majalla"/>
          <w:color w:val="000000" w:themeColor="text1"/>
          <w:sz w:val="28"/>
          <w:szCs w:val="28"/>
          <w:rtl/>
        </w:rPr>
        <w:t>:</w:t>
      </w:r>
      <w:bookmarkEnd w:id="12"/>
      <w:r w:rsidR="009B37BE" w:rsidRPr="005F22F4">
        <w:rPr>
          <w:rFonts w:ascii="Sakkal Majalla" w:hAnsi="Sakkal Majalla" w:cs="Sakkal Majalla"/>
          <w:color w:val="000000" w:themeColor="text1"/>
          <w:sz w:val="28"/>
          <w:szCs w:val="28"/>
          <w:rtl/>
        </w:rPr>
        <w:t xml:space="preserve"> </w:t>
      </w:r>
    </w:p>
    <w:p w14:paraId="51005ADC" w14:textId="67EC54FD" w:rsidR="000125CD" w:rsidRPr="005F22F4" w:rsidRDefault="000125CD" w:rsidP="008D605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 xml:space="preserve">إلى أي مدى </w:t>
      </w:r>
      <w:r w:rsidR="0026283D" w:rsidRPr="005F22F4">
        <w:rPr>
          <w:rFonts w:ascii="Sakkal Majalla" w:hAnsi="Sakkal Majalla" w:cs="Sakkal Majalla"/>
          <w:color w:val="000000" w:themeColor="text1"/>
          <w:sz w:val="28"/>
          <w:szCs w:val="28"/>
          <w:rtl/>
        </w:rPr>
        <w:t>ي</w:t>
      </w:r>
      <w:r w:rsidRPr="005F22F4">
        <w:rPr>
          <w:rFonts w:ascii="Sakkal Majalla" w:hAnsi="Sakkal Majalla" w:cs="Sakkal Majalla"/>
          <w:color w:val="000000" w:themeColor="text1"/>
          <w:sz w:val="28"/>
          <w:szCs w:val="28"/>
          <w:rtl/>
        </w:rPr>
        <w:t xml:space="preserve">سهم </w:t>
      </w:r>
      <w:r w:rsidR="004D6581" w:rsidRPr="005F22F4">
        <w:rPr>
          <w:rFonts w:ascii="Sakkal Majalla" w:hAnsi="Sakkal Majalla" w:cs="Sakkal Majalla"/>
          <w:color w:val="000000" w:themeColor="text1"/>
          <w:sz w:val="28"/>
          <w:szCs w:val="28"/>
          <w:rtl/>
        </w:rPr>
        <w:t>التشغيل الآلي على كفاءة العمليات الإدارية في رياض الأطفال الأهلية بالمملكة العربية السعودية</w:t>
      </w:r>
      <w:r w:rsidRPr="005F22F4">
        <w:rPr>
          <w:rFonts w:ascii="Sakkal Majalla" w:hAnsi="Sakkal Majalla" w:cs="Sakkal Majalla"/>
          <w:color w:val="000000" w:themeColor="text1"/>
          <w:sz w:val="28"/>
          <w:szCs w:val="28"/>
          <w:rtl/>
        </w:rPr>
        <w:t>؟</w:t>
      </w:r>
    </w:p>
    <w:p w14:paraId="0056050E" w14:textId="7D7D6768" w:rsidR="005A4FB6" w:rsidRPr="005F22F4" w:rsidRDefault="004D6581" w:rsidP="008D605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إلى أي مدى يسهم الأتمتة والنظم الذكية على كفاءة العمليات الإدارية في رياض الأطفال الأهلية بالمملكة العربية السعودية؟</w:t>
      </w:r>
    </w:p>
    <w:p w14:paraId="2837A69C" w14:textId="2C328E32" w:rsidR="004D6581" w:rsidRPr="005F22F4" w:rsidRDefault="004D6581" w:rsidP="008D605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إلى أي مدى يسهم التعلم من خلال العمل على كفاءة العمليات الإدارية في رياض الأطفال الأهلية بالمملكة العربية السعودية؟</w:t>
      </w:r>
    </w:p>
    <w:p w14:paraId="35EF5923" w14:textId="36451D38" w:rsidR="004D6581" w:rsidRPr="005F22F4" w:rsidRDefault="004D6581" w:rsidP="008D605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إلى أي مدى يسهم دعم القدرة على اتخاذ القرار على كفاءة العمليات الإدارية في رياض الأطفال الأهلية بالمملكة العربية السعودية؟</w:t>
      </w:r>
    </w:p>
    <w:p w14:paraId="7AFC27B7" w14:textId="64BC8CAD" w:rsidR="008D6059" w:rsidRPr="005F22F4" w:rsidRDefault="008D6059" w:rsidP="008D605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5F22F4">
        <w:rPr>
          <w:rFonts w:ascii="Sakkal Majalla" w:eastAsia="Times New Roman" w:hAnsi="Sakkal Majalla" w:cs="Sakkal Majalla"/>
          <w:b/>
          <w:bCs/>
          <w:color w:val="000000" w:themeColor="text1"/>
          <w:kern w:val="0"/>
          <w:sz w:val="36"/>
          <w:szCs w:val="36"/>
          <w:rtl/>
          <w14:ligatures w14:val="none"/>
        </w:rPr>
        <w:t xml:space="preserve">  </w:t>
      </w:r>
      <w:bookmarkStart w:id="14" w:name="_Toc211967198"/>
      <w:r w:rsidRPr="005F22F4">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5F22F4" w:rsidRDefault="00681671" w:rsidP="008D605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5F22F4">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5F22F4">
        <w:rPr>
          <w:rFonts w:ascii="Sakkal Majalla" w:eastAsia="Times New Roman" w:hAnsi="Sakkal Majalla" w:cs="Sakkal Majalla"/>
          <w:color w:val="000000" w:themeColor="text1"/>
          <w:kern w:val="0"/>
          <w:sz w:val="28"/>
          <w:szCs w:val="28"/>
          <w:rtl/>
          <w:lang w:bidi="ar-JO"/>
          <w14:ligatures w14:val="none"/>
        </w:rPr>
        <w:t xml:space="preserve"> </w:t>
      </w:r>
      <w:r w:rsidRPr="005F22F4">
        <w:rPr>
          <w:rFonts w:ascii="Sakkal Majalla" w:eastAsia="Times New Roman" w:hAnsi="Sakkal Majalla" w:cs="Sakkal Majalla"/>
          <w:color w:val="000000" w:themeColor="text1"/>
          <w:kern w:val="0"/>
          <w:sz w:val="28"/>
          <w:szCs w:val="28"/>
          <w:rtl/>
          <w14:ligatures w14:val="none"/>
        </w:rPr>
        <w:t>الفرضيات التالية:</w:t>
      </w:r>
    </w:p>
    <w:p w14:paraId="46687115" w14:textId="26F125AD" w:rsidR="00681671" w:rsidRPr="005F22F4" w:rsidRDefault="00681671" w:rsidP="008D605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5F22F4">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5F22F4">
        <w:rPr>
          <w:rFonts w:ascii="Sakkal Majalla" w:eastAsia="Times New Roman" w:hAnsi="Sakkal Majalla" w:cs="Sakkal Majalla"/>
          <w:b/>
          <w:bCs/>
          <w:color w:val="000000" w:themeColor="text1"/>
          <w:kern w:val="0"/>
          <w:sz w:val="28"/>
          <w:szCs w:val="28"/>
          <w:rtl/>
          <w:lang w:bidi="ar-JO"/>
          <w14:ligatures w14:val="none"/>
        </w:rPr>
        <w:t>الأول</w:t>
      </w:r>
      <w:r w:rsidRPr="005F22F4">
        <w:rPr>
          <w:rFonts w:ascii="Sakkal Majalla" w:eastAsia="Times New Roman" w:hAnsi="Sakkal Majalla" w:cs="Sakkal Majalla"/>
          <w:color w:val="000000" w:themeColor="text1"/>
          <w:kern w:val="0"/>
          <w:sz w:val="28"/>
          <w:szCs w:val="28"/>
          <w:rtl/>
          <w:lang w:bidi="ar-JO"/>
          <w14:ligatures w14:val="none"/>
        </w:rPr>
        <w:t>:</w:t>
      </w:r>
      <w:r w:rsidRPr="005F22F4">
        <w:rPr>
          <w:rFonts w:ascii="Sakkal Majalla" w:eastAsia="Times New Roman" w:hAnsi="Sakkal Majalla" w:cs="Sakkal Majalla"/>
          <w:color w:val="000000" w:themeColor="text1"/>
          <w:kern w:val="0"/>
          <w:sz w:val="28"/>
          <w:szCs w:val="28"/>
          <w:rtl/>
          <w14:ligatures w14:val="none"/>
        </w:rPr>
        <w:t xml:space="preserve"> </w:t>
      </w:r>
      <w:r w:rsidR="000125CD" w:rsidRPr="005F22F4">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Start w:id="15" w:name="_Hlk201595794"/>
      <w:r w:rsidR="00341900" w:rsidRPr="005F22F4">
        <w:rPr>
          <w:rFonts w:ascii="Sakkal Majalla" w:eastAsia="Times New Roman" w:hAnsi="Sakkal Majalla" w:cs="Sakkal Majalla"/>
          <w:color w:val="000000" w:themeColor="text1"/>
          <w:kern w:val="0"/>
          <w:sz w:val="28"/>
          <w:szCs w:val="28"/>
          <w:rtl/>
          <w14:ligatures w14:val="none"/>
        </w:rPr>
        <w:t>ل</w:t>
      </w:r>
      <w:bookmarkEnd w:id="15"/>
      <w:r w:rsidR="004D6581" w:rsidRPr="005F22F4">
        <w:rPr>
          <w:rFonts w:ascii="Sakkal Majalla" w:eastAsia="Times New Roman" w:hAnsi="Sakkal Majalla" w:cs="Sakkal Majalla"/>
          <w:color w:val="000000" w:themeColor="text1"/>
          <w:kern w:val="0"/>
          <w:sz w:val="28"/>
          <w:szCs w:val="28"/>
          <w:rtl/>
          <w14:ligatures w14:val="none"/>
        </w:rPr>
        <w:t>تقنيات الذكاء الاصطناعي بأبعاده مجمعة والمتمثلة في (التشغيل الآلي، الأتمتة والنظم الذكية، التعلم من خلال العمل، ودعم القدرة على اتخاذ القرار) على كفاءة العمليات الإدارية في رياض الأطفال الأهلية بالمملكة العربية السعودية: دراسة تطبيقية</w:t>
      </w:r>
      <w:r w:rsidRPr="005F22F4">
        <w:rPr>
          <w:rFonts w:ascii="Sakkal Majalla" w:eastAsia="Times New Roman" w:hAnsi="Sakkal Majalla" w:cs="Sakkal Majalla"/>
          <w:color w:val="000000" w:themeColor="text1"/>
          <w:kern w:val="0"/>
          <w:sz w:val="28"/>
          <w:szCs w:val="28"/>
          <w:rtl/>
          <w14:ligatures w14:val="none"/>
        </w:rPr>
        <w:t>.</w:t>
      </w:r>
    </w:p>
    <w:p w14:paraId="2FC70DF8" w14:textId="2AA301E7" w:rsidR="00681671" w:rsidRPr="005F22F4" w:rsidRDefault="00681671" w:rsidP="008D6059">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5F22F4">
        <w:rPr>
          <w:rFonts w:ascii="Sakkal Majalla" w:eastAsia="Times New Roman" w:hAnsi="Sakkal Majalla" w:cs="Sakkal Majalla"/>
          <w:b/>
          <w:bCs/>
          <w:color w:val="000000" w:themeColor="text1"/>
          <w:kern w:val="0"/>
          <w:sz w:val="28"/>
          <w:szCs w:val="28"/>
          <w:rtl/>
          <w14:ligatures w14:val="none"/>
        </w:rPr>
        <w:lastRenderedPageBreak/>
        <w:t>وينبثق من هذه الفرضية الفرضيات الفرعية ال</w:t>
      </w:r>
      <w:r w:rsidR="00341900" w:rsidRPr="005F22F4">
        <w:rPr>
          <w:rFonts w:ascii="Sakkal Majalla" w:eastAsia="Times New Roman" w:hAnsi="Sakkal Majalla" w:cs="Sakkal Majalla"/>
          <w:b/>
          <w:bCs/>
          <w:color w:val="000000" w:themeColor="text1"/>
          <w:kern w:val="0"/>
          <w:sz w:val="28"/>
          <w:szCs w:val="28"/>
          <w:rtl/>
          <w14:ligatures w14:val="none"/>
        </w:rPr>
        <w:t>أربع</w:t>
      </w:r>
      <w:r w:rsidRPr="005F22F4">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2264C0A3" w:rsidR="000125CD" w:rsidRPr="005F22F4" w:rsidRDefault="000125CD" w:rsidP="008D6059">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6" w:name="_Hlk201412649"/>
      <w:r w:rsidRPr="005F22F4">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6"/>
      <w:r w:rsidR="005A4FB6" w:rsidRPr="005F22F4">
        <w:rPr>
          <w:rFonts w:ascii="Sakkal Majalla" w:eastAsia="Times New Roman" w:hAnsi="Sakkal Majalla" w:cs="Sakkal Majalla"/>
          <w:color w:val="000000" w:themeColor="text1"/>
          <w:kern w:val="0"/>
          <w:sz w:val="28"/>
          <w:szCs w:val="28"/>
          <w:rtl/>
          <w14:ligatures w14:val="none"/>
        </w:rPr>
        <w:t>ل</w:t>
      </w:r>
      <w:r w:rsidR="004D6581" w:rsidRPr="005F22F4">
        <w:rPr>
          <w:rFonts w:ascii="Sakkal Majalla" w:eastAsia="Times New Roman" w:hAnsi="Sakkal Majalla" w:cs="Sakkal Majalla"/>
          <w:color w:val="000000" w:themeColor="text1"/>
          <w:kern w:val="0"/>
          <w:sz w:val="28"/>
          <w:szCs w:val="28"/>
          <w:rtl/>
          <w14:ligatures w14:val="none"/>
        </w:rPr>
        <w:t>لتشغيل الآلي</w:t>
      </w:r>
      <w:r w:rsidR="00791E1F" w:rsidRPr="005F22F4">
        <w:rPr>
          <w:rFonts w:ascii="Sakkal Majalla" w:eastAsia="Times New Roman" w:hAnsi="Sakkal Majalla" w:cs="Sakkal Majalla"/>
          <w:color w:val="000000" w:themeColor="text1"/>
          <w:kern w:val="0"/>
          <w:sz w:val="28"/>
          <w:szCs w:val="28"/>
          <w:rtl/>
          <w14:ligatures w14:val="none"/>
        </w:rPr>
        <w:t xml:space="preserve"> </w:t>
      </w:r>
      <w:r w:rsidR="004D6581" w:rsidRPr="005F22F4">
        <w:rPr>
          <w:rFonts w:ascii="Sakkal Majalla" w:eastAsia="Times New Roman" w:hAnsi="Sakkal Majalla" w:cs="Sakkal Majalla"/>
          <w:color w:val="000000" w:themeColor="text1"/>
          <w:kern w:val="0"/>
          <w:sz w:val="28"/>
          <w:szCs w:val="28"/>
          <w:rtl/>
          <w14:ligatures w14:val="none"/>
        </w:rPr>
        <w:t>على كفاءة العمليات الإدارية في رياض الأطفال الأهلية بالمملكة العربية السعودية</w:t>
      </w:r>
      <w:r w:rsidR="00DD0EB8" w:rsidRPr="005F22F4">
        <w:rPr>
          <w:rFonts w:ascii="Sakkal Majalla" w:eastAsia="Times New Roman" w:hAnsi="Sakkal Majalla" w:cs="Sakkal Majalla"/>
          <w:color w:val="000000" w:themeColor="text1"/>
          <w:kern w:val="0"/>
          <w:sz w:val="28"/>
          <w:szCs w:val="28"/>
          <w:rtl/>
          <w14:ligatures w14:val="none"/>
        </w:rPr>
        <w:t>.</w:t>
      </w:r>
    </w:p>
    <w:p w14:paraId="66A424CC" w14:textId="641A4093" w:rsidR="005A4FB6" w:rsidRPr="005F22F4" w:rsidRDefault="004D6581" w:rsidP="008D6059">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F22F4">
        <w:rPr>
          <w:rFonts w:ascii="Sakkal Majalla" w:eastAsia="Times New Roman" w:hAnsi="Sakkal Majalla" w:cs="Sakkal Majalla"/>
          <w:color w:val="000000" w:themeColor="text1"/>
          <w:kern w:val="0"/>
          <w:sz w:val="28"/>
          <w:szCs w:val="28"/>
          <w:rtl/>
          <w14:ligatures w14:val="none"/>
        </w:rPr>
        <w:t>لا يوجد أثر ذو دلالة إحصائية للأتمتة والنظم الذكية على كفاءة العمليات الإدارية في رياض الأطفال الأهلية بالمملكة العربية السعودية.</w:t>
      </w:r>
    </w:p>
    <w:p w14:paraId="15D51848" w14:textId="7B136348" w:rsidR="004D6581" w:rsidRPr="005F22F4" w:rsidRDefault="004D6581" w:rsidP="008D6059">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F22F4">
        <w:rPr>
          <w:rFonts w:ascii="Sakkal Majalla" w:eastAsia="Times New Roman" w:hAnsi="Sakkal Majalla" w:cs="Sakkal Majalla"/>
          <w:color w:val="000000" w:themeColor="text1"/>
          <w:kern w:val="0"/>
          <w:sz w:val="28"/>
          <w:szCs w:val="28"/>
          <w:rtl/>
          <w14:ligatures w14:val="none"/>
        </w:rPr>
        <w:t>لا يوجد أثر ذو دلالة إحصائية للتعلم من خلال العمل على كفاءة العمليات الإدارية في رياض الأطفال الأهلية بالمملكة العربية السعودية.</w:t>
      </w:r>
    </w:p>
    <w:p w14:paraId="1A2C895A" w14:textId="535D7951" w:rsidR="004D6581" w:rsidRPr="005F22F4" w:rsidRDefault="004D6581" w:rsidP="008D6059">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F22F4">
        <w:rPr>
          <w:rFonts w:ascii="Sakkal Majalla" w:eastAsia="Times New Roman" w:hAnsi="Sakkal Majalla" w:cs="Sakkal Majalla"/>
          <w:color w:val="000000" w:themeColor="text1"/>
          <w:kern w:val="0"/>
          <w:sz w:val="28"/>
          <w:szCs w:val="28"/>
          <w:rtl/>
          <w14:ligatures w14:val="none"/>
        </w:rPr>
        <w:t>لا يوجد أثر ذو دلالة إحصائية لدعم القدرة على اتخاذ القرار على كفاءة العمليات الإدارية في رياض الأطفال الأهلية بالمملكة العربية السعودية.</w:t>
      </w:r>
    </w:p>
    <w:p w14:paraId="392D0EF2" w14:textId="6FEAE5E9" w:rsidR="005A4FB6" w:rsidRPr="005F22F4" w:rsidRDefault="008D6059" w:rsidP="008D605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7" w:name="_Toc211967199"/>
      <w:r w:rsidRPr="005F22F4">
        <w:rPr>
          <w:rFonts w:ascii="Sakkal Majalla" w:eastAsia="Times New Roman" w:hAnsi="Sakkal Majalla" w:cs="Sakkal Majalla"/>
          <w:b/>
          <w:bCs/>
          <w:color w:val="000000" w:themeColor="text1"/>
          <w:kern w:val="0"/>
          <w:sz w:val="36"/>
          <w:szCs w:val="36"/>
          <w:rtl/>
          <w14:ligatures w14:val="none"/>
        </w:rPr>
        <w:t>7.1 نموذج الدراسة:</w:t>
      </w:r>
      <w:bookmarkEnd w:id="17"/>
    </w:p>
    <w:bookmarkEnd w:id="13"/>
    <w:p w14:paraId="240A71CD" w14:textId="6F320CC9" w:rsidR="009216A4" w:rsidRPr="005F22F4" w:rsidRDefault="009216A4" w:rsidP="008D6059">
      <w:pPr>
        <w:pStyle w:val="a6"/>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5F22F4">
        <w:rPr>
          <w:rFonts w:ascii="Sakkal Majalla" w:eastAsia="Calibri" w:hAnsi="Sakkal Majalla" w:cs="Sakkal Majalla"/>
          <w:b/>
          <w:bCs/>
          <w:color w:val="000000" w:themeColor="text1"/>
          <w:kern w:val="0"/>
          <w:sz w:val="28"/>
          <w:szCs w:val="28"/>
          <w:rtl/>
          <w14:ligatures w14:val="none"/>
        </w:rPr>
        <w:t>المتغير المستقل</w:t>
      </w:r>
      <w:r w:rsidRPr="005F22F4">
        <w:rPr>
          <w:rFonts w:ascii="Sakkal Majalla" w:eastAsia="Calibri" w:hAnsi="Sakkal Majalla" w:cs="Sakkal Majalla"/>
          <w:color w:val="000000" w:themeColor="text1"/>
          <w:kern w:val="0"/>
          <w:sz w:val="28"/>
          <w:szCs w:val="28"/>
          <w:rtl/>
          <w14:ligatures w14:val="none"/>
        </w:rPr>
        <w:t xml:space="preserve">: </w:t>
      </w:r>
      <w:r w:rsidR="004D6581" w:rsidRPr="005F22F4">
        <w:rPr>
          <w:rFonts w:ascii="Sakkal Majalla" w:eastAsia="Calibri" w:hAnsi="Sakkal Majalla" w:cs="Sakkal Majalla"/>
          <w:color w:val="000000" w:themeColor="text1"/>
          <w:kern w:val="0"/>
          <w:sz w:val="28"/>
          <w:szCs w:val="28"/>
          <w:rtl/>
          <w14:ligatures w14:val="none"/>
        </w:rPr>
        <w:t>تقنيات الذكاء الاصطناعي بأبعاده مجمعة والمتمثلة في (التشغيل الآلي، الأتمتة والنظم الذكية، التعلم من خلال العمل، ودعم القدرة على اتخاذ القرار)</w:t>
      </w:r>
      <w:r w:rsidR="00341900" w:rsidRPr="005F22F4">
        <w:rPr>
          <w:rFonts w:ascii="Sakkal Majalla" w:eastAsia="Calibri" w:hAnsi="Sakkal Majalla" w:cs="Sakkal Majalla"/>
          <w:color w:val="000000" w:themeColor="text1"/>
          <w:kern w:val="0"/>
          <w:sz w:val="28"/>
          <w:szCs w:val="28"/>
          <w:rtl/>
          <w14:ligatures w14:val="none"/>
        </w:rPr>
        <w:t>.</w:t>
      </w:r>
    </w:p>
    <w:p w14:paraId="669BE6BC" w14:textId="69A8E021" w:rsidR="009216A4" w:rsidRPr="005F22F4" w:rsidRDefault="009216A4" w:rsidP="008D6059">
      <w:pPr>
        <w:pStyle w:val="a6"/>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F22F4">
        <w:rPr>
          <w:rFonts w:ascii="Sakkal Majalla" w:eastAsia="Calibri" w:hAnsi="Sakkal Majalla" w:cs="Sakkal Majalla"/>
          <w:b/>
          <w:bCs/>
          <w:color w:val="000000" w:themeColor="text1"/>
          <w:kern w:val="0"/>
          <w:sz w:val="28"/>
          <w:szCs w:val="28"/>
          <w:rtl/>
          <w14:ligatures w14:val="none"/>
        </w:rPr>
        <w:t>المتغير التابع</w:t>
      </w:r>
      <w:r w:rsidRPr="005F22F4">
        <w:rPr>
          <w:rFonts w:ascii="Sakkal Majalla" w:eastAsia="Calibri" w:hAnsi="Sakkal Majalla" w:cs="Sakkal Majalla"/>
          <w:color w:val="000000" w:themeColor="text1"/>
          <w:kern w:val="0"/>
          <w:sz w:val="28"/>
          <w:szCs w:val="28"/>
          <w:rtl/>
          <w14:ligatures w14:val="none"/>
        </w:rPr>
        <w:t xml:space="preserve">: </w:t>
      </w:r>
      <w:r w:rsidR="001856D4" w:rsidRPr="005F22F4">
        <w:rPr>
          <w:rFonts w:ascii="Sakkal Majalla" w:eastAsia="Calibri" w:hAnsi="Sakkal Majalla" w:cs="Sakkal Majalla"/>
          <w:color w:val="000000" w:themeColor="text1"/>
          <w:kern w:val="0"/>
          <w:sz w:val="28"/>
          <w:szCs w:val="28"/>
          <w:rtl/>
          <w14:ligatures w14:val="none"/>
        </w:rPr>
        <w:t>الأداء التشغيلي</w:t>
      </w:r>
      <w:r w:rsidR="001A1758" w:rsidRPr="005F22F4">
        <w:rPr>
          <w:rFonts w:ascii="Sakkal Majalla" w:eastAsia="Calibri" w:hAnsi="Sakkal Majalla" w:cs="Sakkal Majalla"/>
          <w:color w:val="000000" w:themeColor="text1"/>
          <w:kern w:val="0"/>
          <w:sz w:val="28"/>
          <w:szCs w:val="28"/>
          <w:rtl/>
          <w14:ligatures w14:val="none"/>
        </w:rPr>
        <w:t>.</w:t>
      </w:r>
    </w:p>
    <w:p w14:paraId="1C0AB156" w14:textId="4DEA5622" w:rsidR="008D6059" w:rsidRPr="005F22F4" w:rsidRDefault="008D6059" w:rsidP="008D6059">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5F22F4">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71236EF0">
                <wp:simplePos x="0" y="0"/>
                <wp:positionH relativeFrom="margin">
                  <wp:align>right</wp:align>
                </wp:positionH>
                <wp:positionV relativeFrom="paragraph">
                  <wp:posOffset>409575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BBFA2D" id="Rectangle: Rounded Corners 1" o:spid="_x0000_s1026" style="position:absolute;left:0;text-align:left;margin-left:137.05pt;margin-top:32.2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" fillcolor="white [3201]" strokecolor="#ed7d31 [3205]" strokeweight="1pt">
                <v:stroke joinstyle="miter"/>
                <w10:wrap anchorx="margin"/>
              </v:roundrect>
            </w:pict>
          </mc:Fallback>
        </mc:AlternateContent>
      </w:r>
      <w:r w:rsidRPr="005F22F4">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31F723C1" w:rsidR="00806716" w:rsidRPr="005F22F4" w:rsidRDefault="008D6059" w:rsidP="00AB0DF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5F22F4">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49DD9665">
                <wp:simplePos x="0" y="0"/>
                <wp:positionH relativeFrom="margin">
                  <wp:align>left</wp:align>
                </wp:positionH>
                <wp:positionV relativeFrom="paragraph">
                  <wp:posOffset>8255</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39038D3" w14:textId="77777777" w:rsidR="00DA244B" w:rsidRPr="00806716" w:rsidRDefault="00DA244B"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9EC110B" w:rsidR="00DA244B" w:rsidRPr="00806716" w:rsidRDefault="00DA244B" w:rsidP="00170871">
                              <w:pPr>
                                <w:jc w:val="center"/>
                                <w:rPr>
                                  <w:rFonts w:ascii="Traditional Arabic" w:hAnsi="Traditional Arabic" w:cs="Traditional Arabic"/>
                                  <w:b/>
                                  <w:bCs/>
                                  <w:sz w:val="28"/>
                                  <w:szCs w:val="28"/>
                                </w:rPr>
                              </w:pPr>
                              <w:r w:rsidRPr="00170871">
                                <w:rPr>
                                  <w:rFonts w:ascii="Traditional Arabic" w:hAnsi="Traditional Arabic" w:cs="Traditional Arabic"/>
                                  <w:b/>
                                  <w:bCs/>
                                  <w:sz w:val="28"/>
                                  <w:szCs w:val="28"/>
                                  <w:rtl/>
                                </w:rPr>
                                <w:t>العمليات الإدارية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">
                <v:roundrect id="Rectangle: Rounded Corners 1" o:spid="_x0000_s1027"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" fillcolor="white [3201]" strokecolor="#ed7d31 [3205]"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" fillcolor="white [3201]" strokecolor="#ed7d31 [3205]" strokeweight="1pt">
                  <v:textbox>
                    <w:txbxContent>
                      <w:p w14:paraId="239038D3" w14:textId="77777777" w:rsidR="00DA244B" w:rsidRPr="00806716" w:rsidRDefault="00DA244B"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9EC110B" w:rsidR="00DA244B" w:rsidRPr="00806716" w:rsidRDefault="00DA244B" w:rsidP="00170871">
                        <w:pPr>
                          <w:jc w:val="center"/>
                          <w:rPr>
                            <w:rFonts w:ascii="Traditional Arabic" w:hAnsi="Traditional Arabic" w:cs="Traditional Arabic"/>
                            <w:b/>
                            <w:bCs/>
                            <w:sz w:val="28"/>
                            <w:szCs w:val="28"/>
                          </w:rPr>
                        </w:pPr>
                        <w:r w:rsidRPr="00170871">
                          <w:rPr>
                            <w:rFonts w:ascii="Traditional Arabic" w:hAnsi="Traditional Arabic" w:cs="Traditional Arabic"/>
                            <w:b/>
                            <w:bCs/>
                            <w:sz w:val="28"/>
                            <w:szCs w:val="28"/>
                            <w:rtl/>
                          </w:rPr>
                          <w:t>العمليات الإدارية</w:t>
                        </w:r>
                      </w:p>
                    </w:txbxContent>
                  </v:textbox>
                </v:shape>
                <w10:wrap anchorx="margin"/>
              </v:group>
            </w:pict>
          </mc:Fallback>
        </mc:AlternateContent>
      </w:r>
      <w:r w:rsidRPr="005F22F4">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6DD07D0C">
                <wp:simplePos x="0" y="0"/>
                <wp:positionH relativeFrom="column">
                  <wp:posOffset>2785110</wp:posOffset>
                </wp:positionH>
                <wp:positionV relativeFrom="paragraph">
                  <wp:posOffset>11430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DA244B" w:rsidRPr="00806716" w:rsidRDefault="00DA244B"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90BA7D3" w:rsidR="00DA244B" w:rsidRPr="00806716" w:rsidRDefault="00DA244B"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تقنيات الذكاء الاصطناعي</w:t>
                            </w:r>
                          </w:p>
                          <w:p w14:paraId="19000FAB" w14:textId="77777777" w:rsidR="00DA244B" w:rsidRDefault="00DA244B" w:rsidP="008D6059">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التشغيل الآلي</w:t>
                            </w:r>
                          </w:p>
                          <w:p w14:paraId="52DCC5DC" w14:textId="77777777" w:rsidR="00DA244B" w:rsidRDefault="00DA244B" w:rsidP="008D6059">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الأتمتة والنظم الذكية</w:t>
                            </w:r>
                          </w:p>
                          <w:p w14:paraId="71F6B324" w14:textId="77777777" w:rsidR="00DA244B" w:rsidRDefault="00DA244B" w:rsidP="008D6059">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التعلم من خلال العمل</w:t>
                            </w:r>
                          </w:p>
                          <w:p w14:paraId="6FD840DF" w14:textId="74D2C79C" w:rsidR="00DA244B" w:rsidRPr="00806716" w:rsidRDefault="00DA244B" w:rsidP="008D6059">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دعم القدرة على اتخاذ القرار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9.3pt;margin-top:.9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xb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" filled="f" stroked="f" strokeweight=".5pt">
                <v:textbox>
                  <w:txbxContent>
                    <w:p w14:paraId="42CE0835" w14:textId="43A38628" w:rsidR="00DA244B" w:rsidRPr="00806716" w:rsidRDefault="00DA244B"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90BA7D3" w:rsidR="00DA244B" w:rsidRPr="00806716" w:rsidRDefault="00DA244B"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تقنيات الذكاء الاصطناعي</w:t>
                      </w:r>
                    </w:p>
                    <w:p w14:paraId="19000FAB" w14:textId="77777777" w:rsidR="00DA244B" w:rsidRDefault="00DA244B" w:rsidP="008D6059">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التشغيل الآلي</w:t>
                      </w:r>
                    </w:p>
                    <w:p w14:paraId="52DCC5DC" w14:textId="77777777" w:rsidR="00DA244B" w:rsidRDefault="00DA244B" w:rsidP="008D6059">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الأتمتة والنظم الذكية</w:t>
                      </w:r>
                    </w:p>
                    <w:p w14:paraId="71F6B324" w14:textId="77777777" w:rsidR="00DA244B" w:rsidRDefault="00DA244B" w:rsidP="008D6059">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التعلم من خلال العمل</w:t>
                      </w:r>
                    </w:p>
                    <w:p w14:paraId="6FD840DF" w14:textId="74D2C79C" w:rsidR="00DA244B" w:rsidRPr="00806716" w:rsidRDefault="00DA244B" w:rsidP="008D6059">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دعم القدرة على اتخاذ القرار</w:t>
                      </w:r>
                    </w:p>
                  </w:txbxContent>
                </v:textbox>
              </v:shape>
            </w:pict>
          </mc:Fallback>
        </mc:AlternateContent>
      </w:r>
    </w:p>
    <w:p w14:paraId="7331F81C" w14:textId="3E9B1A22" w:rsidR="00806716" w:rsidRPr="005F22F4" w:rsidRDefault="00806716" w:rsidP="00AB0DF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54DF75A9" w:rsidR="00806716" w:rsidRPr="005F22F4" w:rsidRDefault="00806716" w:rsidP="00AB0DF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5F22F4" w:rsidRDefault="00806716" w:rsidP="00AB0DF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5F22F4" w:rsidRDefault="00806716" w:rsidP="00AB0DF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494D8622" w14:textId="53BE8CFF" w:rsidR="00DE50C4" w:rsidRPr="005F22F4" w:rsidRDefault="00E7565E" w:rsidP="00AB0DF5">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5F22F4">
        <w:rPr>
          <w:rFonts w:ascii="Sakkal Majalla" w:eastAsia="Calibri" w:hAnsi="Sakkal Majalla" w:cs="Sakkal Majalla"/>
          <w:color w:val="000000" w:themeColor="text1"/>
          <w:kern w:val="0"/>
          <w:sz w:val="28"/>
          <w:szCs w:val="28"/>
          <w:rtl/>
          <w:lang w:bidi="ar-EG"/>
          <w14:ligatures w14:val="none"/>
        </w:rPr>
        <w:lastRenderedPageBreak/>
        <w:t>المصدر: من عمل الباحث</w:t>
      </w:r>
    </w:p>
    <w:p w14:paraId="72C498D6" w14:textId="4D38C97A" w:rsidR="00791E1F" w:rsidRPr="005F22F4" w:rsidRDefault="008D6059" w:rsidP="008D6059">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8" w:name="_Toc211967200"/>
      <w:r w:rsidRPr="005F22F4">
        <w:rPr>
          <w:rFonts w:ascii="Sakkal Majalla" w:eastAsia="Calibri" w:hAnsi="Sakkal Majalla" w:cs="Sakkal Majalla"/>
          <w:b/>
          <w:bCs/>
          <w:color w:val="000000" w:themeColor="text1"/>
          <w:kern w:val="0"/>
          <w:sz w:val="36"/>
          <w:szCs w:val="36"/>
          <w:rtl/>
          <w:lang w:bidi="ar-EG"/>
          <w14:ligatures w14:val="none"/>
        </w:rPr>
        <w:t>8.1 الدراسات السابقة:</w:t>
      </w:r>
      <w:bookmarkEnd w:id="18"/>
    </w:p>
    <w:p w14:paraId="06457499" w14:textId="634EDC39" w:rsidR="00791E1F" w:rsidRPr="005F22F4" w:rsidRDefault="00882D53" w:rsidP="008D6059">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bookmarkStart w:id="19" w:name="_Toc170243312"/>
      <w:r w:rsidRPr="005F22F4">
        <w:rPr>
          <w:rFonts w:ascii="Sakkal Majalla" w:hAnsi="Sakkal Majalla" w:cs="Sakkal Majalla"/>
          <w:b/>
          <w:bCs/>
          <w:color w:val="000000" w:themeColor="text1"/>
          <w:sz w:val="28"/>
          <w:szCs w:val="28"/>
          <w:rtl/>
        </w:rPr>
        <w:t xml:space="preserve">دراسات عن </w:t>
      </w:r>
      <w:r w:rsidR="00170871" w:rsidRPr="005F22F4">
        <w:rPr>
          <w:rFonts w:ascii="Sakkal Majalla" w:hAnsi="Sakkal Majalla" w:cs="Sakkal Majalla"/>
          <w:b/>
          <w:bCs/>
          <w:color w:val="000000" w:themeColor="text1"/>
          <w:sz w:val="28"/>
          <w:szCs w:val="28"/>
          <w:rtl/>
        </w:rPr>
        <w:t>تقنيات الذكاء الاصطناعي</w:t>
      </w:r>
      <w:r w:rsidR="008D6059" w:rsidRPr="005F22F4">
        <w:rPr>
          <w:rFonts w:ascii="Sakkal Majalla" w:hAnsi="Sakkal Majalla" w:cs="Sakkal Majalla" w:hint="cs"/>
          <w:b/>
          <w:bCs/>
          <w:color w:val="000000" w:themeColor="text1"/>
          <w:sz w:val="28"/>
          <w:szCs w:val="28"/>
          <w:rtl/>
        </w:rPr>
        <w:t xml:space="preserve"> </w:t>
      </w:r>
      <w:r w:rsidR="00791E1F" w:rsidRPr="005F22F4">
        <w:rPr>
          <w:rFonts w:ascii="Sakkal Majalla" w:eastAsia="Calibri" w:hAnsi="Sakkal Majalla" w:cs="Sakkal Majalla"/>
          <w:b/>
          <w:bCs/>
          <w:color w:val="000000" w:themeColor="text1"/>
          <w:sz w:val="28"/>
          <w:szCs w:val="28"/>
          <w:rtl/>
        </w:rPr>
        <w:t xml:space="preserve">دراسة </w:t>
      </w:r>
      <w:r w:rsidR="00FE22A8" w:rsidRPr="005F22F4">
        <w:rPr>
          <w:rFonts w:ascii="Sakkal Majalla" w:eastAsia="Calibri" w:hAnsi="Sakkal Majalla" w:cs="Sakkal Majalla"/>
          <w:b/>
          <w:bCs/>
          <w:color w:val="000000" w:themeColor="text1"/>
          <w:sz w:val="28"/>
          <w:szCs w:val="28"/>
          <w:rtl/>
        </w:rPr>
        <w:t>(</w:t>
      </w:r>
      <w:r w:rsidR="00C75293" w:rsidRPr="005F22F4">
        <w:rPr>
          <w:rFonts w:ascii="Sakkal Majalla" w:eastAsia="Calibri" w:hAnsi="Sakkal Majalla" w:cs="Sakkal Majalla"/>
          <w:b/>
          <w:bCs/>
          <w:color w:val="000000" w:themeColor="text1"/>
          <w:sz w:val="28"/>
          <w:szCs w:val="28"/>
          <w:rtl/>
        </w:rPr>
        <w:t>البعيجان</w:t>
      </w:r>
      <w:r w:rsidR="00FE22A8" w:rsidRPr="005F22F4">
        <w:rPr>
          <w:rFonts w:ascii="Sakkal Majalla" w:eastAsia="Calibri" w:hAnsi="Sakkal Majalla" w:cs="Sakkal Majalla"/>
          <w:b/>
          <w:bCs/>
          <w:color w:val="000000" w:themeColor="text1"/>
          <w:sz w:val="28"/>
          <w:szCs w:val="28"/>
          <w:rtl/>
        </w:rPr>
        <w:t>، 202</w:t>
      </w:r>
      <w:r w:rsidR="00C75293" w:rsidRPr="005F22F4">
        <w:rPr>
          <w:rFonts w:ascii="Sakkal Majalla" w:eastAsia="Calibri" w:hAnsi="Sakkal Majalla" w:cs="Sakkal Majalla"/>
          <w:b/>
          <w:bCs/>
          <w:color w:val="000000" w:themeColor="text1"/>
          <w:sz w:val="28"/>
          <w:szCs w:val="28"/>
          <w:rtl/>
        </w:rPr>
        <w:t>4</w:t>
      </w:r>
      <w:r w:rsidR="00FE22A8" w:rsidRPr="005F22F4">
        <w:rPr>
          <w:rFonts w:ascii="Sakkal Majalla" w:eastAsia="Calibri" w:hAnsi="Sakkal Majalla" w:cs="Sakkal Majalla"/>
          <w:b/>
          <w:bCs/>
          <w:color w:val="000000" w:themeColor="text1"/>
          <w:sz w:val="28"/>
          <w:szCs w:val="28"/>
          <w:rtl/>
        </w:rPr>
        <w:t xml:space="preserve">)، بعنوان </w:t>
      </w:r>
      <w:r w:rsidR="00C75293" w:rsidRPr="005F22F4">
        <w:rPr>
          <w:rFonts w:ascii="Sakkal Majalla" w:eastAsia="Calibri" w:hAnsi="Sakkal Majalla" w:cs="Sakkal Majalla"/>
          <w:b/>
          <w:bCs/>
          <w:color w:val="000000" w:themeColor="text1"/>
          <w:sz w:val="28"/>
          <w:szCs w:val="28"/>
          <w:rtl/>
        </w:rPr>
        <w:t>دور الذكاء الاصطناعي في تعزيز العمل الخيري: حدوده وضوابطه الشرعية: تجربة "</w:t>
      </w:r>
      <w:proofErr w:type="spellStart"/>
      <w:r w:rsidR="00C75293" w:rsidRPr="005F22F4">
        <w:rPr>
          <w:rFonts w:ascii="Sakkal Majalla" w:eastAsia="Calibri" w:hAnsi="Sakkal Majalla" w:cs="Sakkal Majalla"/>
          <w:b/>
          <w:bCs/>
          <w:color w:val="000000" w:themeColor="text1"/>
          <w:sz w:val="28"/>
          <w:szCs w:val="28"/>
          <w:rtl/>
        </w:rPr>
        <w:t>سدايا</w:t>
      </w:r>
      <w:proofErr w:type="spellEnd"/>
      <w:r w:rsidR="00C75293" w:rsidRPr="005F22F4">
        <w:rPr>
          <w:rFonts w:ascii="Sakkal Majalla" w:eastAsia="Calibri" w:hAnsi="Sakkal Majalla" w:cs="Sakkal Majalla"/>
          <w:b/>
          <w:bCs/>
          <w:color w:val="000000" w:themeColor="text1"/>
          <w:sz w:val="28"/>
          <w:szCs w:val="28"/>
          <w:rtl/>
        </w:rPr>
        <w:t>" أنموذجاً</w:t>
      </w:r>
    </w:p>
    <w:p w14:paraId="34F04453" w14:textId="05B7F84B" w:rsidR="00791E1F" w:rsidRPr="005F22F4" w:rsidRDefault="00C75293" w:rsidP="008D605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5F22F4">
        <w:rPr>
          <w:rFonts w:ascii="Sakkal Majalla" w:eastAsia="Calibri" w:hAnsi="Sakkal Majalla" w:cs="Sakkal Majalla"/>
          <w:color w:val="000000" w:themeColor="text1"/>
          <w:sz w:val="28"/>
          <w:szCs w:val="28"/>
          <w:rtl/>
        </w:rPr>
        <w:t>تتمحور فكرة البحث الرئيسة حول دور الذكاء الاصطناعي في تعزيز العمل الخيري وتكمن أهمية البحث في رصد التحول الجذري الذي يؤذن به توظيف الذكاء الاصطناعي في العمل الخيري، وتوثيق حقبة الابتكار والفاعلية في العمل الخيري بما يعمل على تحسين جودته للأفراد والمجتمعات من خلال بعض التجارب الشاهدة التي توظف تقنيات الذكاء الاصطناعي في العمل الخيري، إذ إن إشكالية البحث تدور حول مدى فاعلية الذكاء الاصطناعي في تعزيز العمل الخيري، ويهدف البحث إلى بيان قدرة الذكاء الاصطناعي على تعزيز العمل الخيري من جهة، ورصد إمكانياته في الابتكار والفاعلية لتحسين جودته للأفراد والمجتمعات من جهة ثانية، واختيار إحدى التجارب لتوثيق ذلك كله من جهة ثالثة، واعتمد البحث على المنهج الوصفي في تحديد إمكانيات الذكاء الاصطناعي لتعزيز العمل الخيري، والاستقرائي لبيان تحسين الذكاء الاصطناعي للعمل الخيري من حيث جودته بالنسبة للأفراد والمجتمعات، والمنهج التحليلي لعرض التجربة محل الدراسة. وانتهى البحث إلى عدد من النتائج من أهمها: ضرورة توظيف إمكانيات الذكاء الاصطناعي في العمل الخير حفظا لمقاصد الشريعة في الأموال والتبرعات وفق أحكامه ونصوصه، ولذا يوصي البحث بضرورة وضع دليل إرشادي لضبط دور الذكاء الاصطناعي في تعزيز العمل الخيري.</w:t>
      </w:r>
    </w:p>
    <w:p w14:paraId="007A0616" w14:textId="3F17AC7E" w:rsidR="00791E1F" w:rsidRPr="005F22F4" w:rsidRDefault="00791E1F" w:rsidP="008D6059">
      <w:pPr>
        <w:pStyle w:val="a6"/>
        <w:numPr>
          <w:ilvl w:val="0"/>
          <w:numId w:val="4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5F22F4">
        <w:rPr>
          <w:rFonts w:ascii="Sakkal Majalla" w:eastAsia="Calibri" w:hAnsi="Sakkal Majalla" w:cs="Sakkal Majalla"/>
          <w:b/>
          <w:bCs/>
          <w:color w:val="000000" w:themeColor="text1"/>
          <w:sz w:val="28"/>
          <w:szCs w:val="28"/>
          <w:rtl/>
        </w:rPr>
        <w:t xml:space="preserve">دراسة </w:t>
      </w:r>
      <w:r w:rsidR="00FE22A8" w:rsidRPr="005F22F4">
        <w:rPr>
          <w:rFonts w:ascii="Sakkal Majalla" w:eastAsia="Calibri" w:hAnsi="Sakkal Majalla" w:cs="Sakkal Majalla"/>
          <w:b/>
          <w:bCs/>
          <w:color w:val="000000" w:themeColor="text1"/>
          <w:sz w:val="28"/>
          <w:szCs w:val="28"/>
          <w:rtl/>
        </w:rPr>
        <w:t>(</w:t>
      </w:r>
      <w:proofErr w:type="spellStart"/>
      <w:r w:rsidR="00FE22A8" w:rsidRPr="005F22F4">
        <w:rPr>
          <w:rFonts w:ascii="Sakkal Majalla" w:eastAsia="Calibri" w:hAnsi="Sakkal Majalla" w:cs="Sakkal Majalla"/>
          <w:b/>
          <w:bCs/>
          <w:color w:val="000000" w:themeColor="text1"/>
          <w:sz w:val="28"/>
          <w:szCs w:val="28"/>
          <w:rtl/>
        </w:rPr>
        <w:t>ال</w:t>
      </w:r>
      <w:r w:rsidR="00C75293" w:rsidRPr="005F22F4">
        <w:rPr>
          <w:rFonts w:ascii="Sakkal Majalla" w:eastAsia="Calibri" w:hAnsi="Sakkal Majalla" w:cs="Sakkal Majalla"/>
          <w:b/>
          <w:bCs/>
          <w:color w:val="000000" w:themeColor="text1"/>
          <w:sz w:val="28"/>
          <w:szCs w:val="28"/>
          <w:rtl/>
        </w:rPr>
        <w:t>فتلاوي</w:t>
      </w:r>
      <w:proofErr w:type="spellEnd"/>
      <w:r w:rsidR="00FE22A8" w:rsidRPr="005F22F4">
        <w:rPr>
          <w:rFonts w:ascii="Sakkal Majalla" w:eastAsia="Calibri" w:hAnsi="Sakkal Majalla" w:cs="Sakkal Majalla"/>
          <w:b/>
          <w:bCs/>
          <w:color w:val="000000" w:themeColor="text1"/>
          <w:sz w:val="28"/>
          <w:szCs w:val="28"/>
          <w:rtl/>
        </w:rPr>
        <w:t>، 202</w:t>
      </w:r>
      <w:r w:rsidR="00C75293" w:rsidRPr="005F22F4">
        <w:rPr>
          <w:rFonts w:ascii="Sakkal Majalla" w:eastAsia="Calibri" w:hAnsi="Sakkal Majalla" w:cs="Sakkal Majalla"/>
          <w:b/>
          <w:bCs/>
          <w:color w:val="000000" w:themeColor="text1"/>
          <w:sz w:val="28"/>
          <w:szCs w:val="28"/>
          <w:rtl/>
        </w:rPr>
        <w:t>2</w:t>
      </w:r>
      <w:r w:rsidR="00FE22A8" w:rsidRPr="005F22F4">
        <w:rPr>
          <w:rFonts w:ascii="Sakkal Majalla" w:eastAsia="Calibri" w:hAnsi="Sakkal Majalla" w:cs="Sakkal Majalla"/>
          <w:b/>
          <w:bCs/>
          <w:color w:val="000000" w:themeColor="text1"/>
          <w:sz w:val="28"/>
          <w:szCs w:val="28"/>
          <w:rtl/>
        </w:rPr>
        <w:t xml:space="preserve">)، بعنوان </w:t>
      </w:r>
      <w:r w:rsidR="00C75293" w:rsidRPr="005F22F4">
        <w:rPr>
          <w:rFonts w:ascii="Sakkal Majalla" w:eastAsia="Calibri" w:hAnsi="Sakkal Majalla" w:cs="Sakkal Majalla"/>
          <w:b/>
          <w:bCs/>
          <w:color w:val="000000" w:themeColor="text1"/>
          <w:sz w:val="28"/>
          <w:szCs w:val="28"/>
          <w:rtl/>
        </w:rPr>
        <w:t>اسهامات تقنيات الذكاء الاصطناعي في الريادة الاستراتيجية: دراسة وصفية تحليلية في مطار النجف الأشرف الدولي 2021 م</w:t>
      </w:r>
    </w:p>
    <w:p w14:paraId="4B8982EC" w14:textId="67B87964" w:rsidR="00791E1F" w:rsidRPr="005F22F4" w:rsidRDefault="00C75293" w:rsidP="008D605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5F22F4">
        <w:rPr>
          <w:rFonts w:ascii="Sakkal Majalla" w:eastAsia="Calibri" w:hAnsi="Sakkal Majalla" w:cs="Sakkal Majalla"/>
          <w:color w:val="000000" w:themeColor="text1"/>
          <w:sz w:val="28"/>
          <w:szCs w:val="28"/>
          <w:rtl/>
        </w:rPr>
        <w:t xml:space="preserve">الغرض من الدراسة العلمية الموسومة هذه، هو معرفة تقنيات الذكاء الاصطناعي بوصفها متغير البحث المستقل، ممثلة بأربعة أبعاد فرعية هي "التعليم الآلي، التعلم العميق، والأنظمة الخبيرة، شبكة أعصاب صناعية"، في الريادة الاستراتيجية بوصفها المتغير </w:t>
      </w:r>
      <w:proofErr w:type="spellStart"/>
      <w:r w:rsidRPr="005F22F4">
        <w:rPr>
          <w:rFonts w:ascii="Sakkal Majalla" w:eastAsia="Calibri" w:hAnsi="Sakkal Majalla" w:cs="Sakkal Majalla"/>
          <w:color w:val="000000" w:themeColor="text1"/>
          <w:sz w:val="28"/>
          <w:szCs w:val="28"/>
          <w:rtl/>
        </w:rPr>
        <w:t>الاستجابي</w:t>
      </w:r>
      <w:proofErr w:type="spellEnd"/>
      <w:r w:rsidRPr="005F22F4">
        <w:rPr>
          <w:rFonts w:ascii="Sakkal Majalla" w:eastAsia="Calibri" w:hAnsi="Sakkal Majalla" w:cs="Sakkal Majalla"/>
          <w:color w:val="000000" w:themeColor="text1"/>
          <w:sz w:val="28"/>
          <w:szCs w:val="28"/>
          <w:rtl/>
        </w:rPr>
        <w:t xml:space="preserve"> للبحث، ممثلة بستة أبعاد فرعية هي: </w:t>
      </w:r>
      <w:r w:rsidRPr="005F22F4">
        <w:rPr>
          <w:rFonts w:ascii="Sakkal Majalla" w:eastAsia="Calibri" w:hAnsi="Sakkal Majalla" w:cs="Sakkal Majalla"/>
          <w:color w:val="000000" w:themeColor="text1"/>
          <w:sz w:val="28"/>
          <w:szCs w:val="28"/>
          <w:rtl/>
        </w:rPr>
        <w:lastRenderedPageBreak/>
        <w:t xml:space="preserve">" الرؤية، الابتكار، المرونة، مقبولية المخاطر، تشخيص الفرص، والنمو". أجري البحث في مطار النجف الأشرف الدولي، بوصفه مجتمعا للبحث، اختير منه عينة عشوائية من الموارد البشرية تضم (314) شخصا، استطلعت آرائهم بموجب استبيان أعد لهذا الغرض، كما استعملت أدوات إحصائية لا </w:t>
      </w:r>
      <w:r w:rsidR="0034408F" w:rsidRPr="005F22F4">
        <w:rPr>
          <w:rFonts w:ascii="Sakkal Majalla" w:eastAsia="Calibri" w:hAnsi="Sakkal Majalla" w:cs="Sakkal Majalla" w:hint="cs"/>
          <w:color w:val="000000" w:themeColor="text1"/>
          <w:sz w:val="28"/>
          <w:szCs w:val="28"/>
          <w:rtl/>
        </w:rPr>
        <w:t>معملية</w:t>
      </w:r>
      <w:r w:rsidRPr="005F22F4">
        <w:rPr>
          <w:rFonts w:ascii="Sakkal Majalla" w:eastAsia="Calibri" w:hAnsi="Sakkal Majalla" w:cs="Sakkal Majalla"/>
          <w:color w:val="000000" w:themeColor="text1"/>
          <w:sz w:val="28"/>
          <w:szCs w:val="28"/>
          <w:rtl/>
        </w:rPr>
        <w:t xml:space="preserve"> وقد استعملت البرامج الإحصائية </w:t>
      </w:r>
      <w:proofErr w:type="spellStart"/>
      <w:r w:rsidRPr="005F22F4">
        <w:rPr>
          <w:rFonts w:ascii="Sakkal Majalla" w:eastAsia="Calibri" w:hAnsi="Sakkal Majalla" w:cs="Sakkal Majalla"/>
          <w:color w:val="000000" w:themeColor="text1"/>
          <w:sz w:val="28"/>
          <w:szCs w:val="28"/>
        </w:rPr>
        <w:t>SmartPLS</w:t>
      </w:r>
      <w:proofErr w:type="spellEnd"/>
      <w:r w:rsidRPr="005F22F4">
        <w:rPr>
          <w:rFonts w:ascii="Sakkal Majalla" w:eastAsia="Calibri" w:hAnsi="Sakkal Majalla" w:cs="Sakkal Majalla"/>
          <w:color w:val="000000" w:themeColor="text1"/>
          <w:sz w:val="28"/>
          <w:szCs w:val="28"/>
        </w:rPr>
        <w:t xml:space="preserve"> v3.3.3</w:t>
      </w:r>
      <w:r w:rsidRPr="005F22F4">
        <w:rPr>
          <w:rFonts w:ascii="Sakkal Majalla" w:eastAsia="Calibri" w:hAnsi="Sakkal Majalla" w:cs="Sakkal Majalla"/>
          <w:color w:val="000000" w:themeColor="text1"/>
          <w:sz w:val="28"/>
          <w:szCs w:val="28"/>
          <w:rtl/>
        </w:rPr>
        <w:t xml:space="preserve">))، وكان نتيجة البحث وجود علاقة الارتباط وتأثير بين تقنيات الذكاء الاصطناعي في المتغير </w:t>
      </w:r>
      <w:proofErr w:type="spellStart"/>
      <w:r w:rsidRPr="005F22F4">
        <w:rPr>
          <w:rFonts w:ascii="Sakkal Majalla" w:eastAsia="Calibri" w:hAnsi="Sakkal Majalla" w:cs="Sakkal Majalla"/>
          <w:color w:val="000000" w:themeColor="text1"/>
          <w:sz w:val="28"/>
          <w:szCs w:val="28"/>
          <w:rtl/>
        </w:rPr>
        <w:t>الاستجابي</w:t>
      </w:r>
      <w:proofErr w:type="spellEnd"/>
      <w:r w:rsidRPr="005F22F4">
        <w:rPr>
          <w:rFonts w:ascii="Sakkal Majalla" w:eastAsia="Calibri" w:hAnsi="Sakkal Majalla" w:cs="Sakkal Majalla"/>
          <w:color w:val="000000" w:themeColor="text1"/>
          <w:sz w:val="28"/>
          <w:szCs w:val="28"/>
          <w:rtl/>
        </w:rPr>
        <w:t xml:space="preserve"> الريادة الاستراتيجية، وتوصلت الدراسة لاستنتاجات أهمها وجد أن عمليات اتخاذ القرارات في مطار النجف الأشرف الدولي تعتمد بالدرجة الأساس على عمليات استرجاع البيانات والمعلومات منها عبر قاعدة بيانات وأرشيف إلكتروني وورقي لديها، إلا أنه ليس بالمستوى المطلوب بما يوائم التحديات البيئية التي يساهم تبنيها معرفتها بالتنبؤ بحصول المخاطر والمشاكل المحتملة، سعيا للوقاية منها قبل حدوثها، وكانت أهم توصيات البحث العلمي هي ضرورة امتلاك وحدات إدارية متخصصة في دراسة وتبني الأفكار المستجدة والمقترحات الخاصة بتطوير الأعمال، عبر تشجيع روح الابتكارات لدى الموارد البشرية، فضلا عن تعزيز قدراتهم ببرامج تنموية ذات صلة لنشر ثقافة الابتكار في المنظمة، من أجل تعزيز الريادة الاستراتيجية بفاعلية وبشكل مستدام.</w:t>
      </w:r>
    </w:p>
    <w:p w14:paraId="75708520" w14:textId="4003A0A0" w:rsidR="00791E1F" w:rsidRPr="005F22F4" w:rsidRDefault="00791E1F" w:rsidP="008D6059">
      <w:pPr>
        <w:pStyle w:val="a6"/>
        <w:numPr>
          <w:ilvl w:val="0"/>
          <w:numId w:val="4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5F22F4">
        <w:rPr>
          <w:rFonts w:ascii="Sakkal Majalla" w:eastAsia="Calibri" w:hAnsi="Sakkal Majalla" w:cs="Sakkal Majalla"/>
          <w:b/>
          <w:bCs/>
          <w:color w:val="000000" w:themeColor="text1"/>
          <w:sz w:val="28"/>
          <w:szCs w:val="28"/>
          <w:rtl/>
          <w:lang w:bidi="ar-EG"/>
        </w:rPr>
        <w:t>دراسة</w:t>
      </w:r>
      <w:r w:rsidR="00FE22A8" w:rsidRPr="005F22F4">
        <w:rPr>
          <w:rFonts w:ascii="Sakkal Majalla" w:eastAsia="Calibri" w:hAnsi="Sakkal Majalla" w:cs="Sakkal Majalla"/>
          <w:b/>
          <w:bCs/>
          <w:color w:val="000000" w:themeColor="text1"/>
          <w:sz w:val="28"/>
          <w:szCs w:val="28"/>
          <w:rtl/>
        </w:rPr>
        <w:t xml:space="preserve"> </w:t>
      </w:r>
      <w:r w:rsidR="00FE22A8" w:rsidRPr="005F22F4">
        <w:rPr>
          <w:rFonts w:ascii="Sakkal Majalla" w:eastAsia="Calibri" w:hAnsi="Sakkal Majalla" w:cs="Sakkal Majalla"/>
          <w:b/>
          <w:bCs/>
          <w:color w:val="000000" w:themeColor="text1"/>
          <w:sz w:val="28"/>
          <w:szCs w:val="28"/>
          <w:rtl/>
          <w:lang w:bidi="ar-EG"/>
        </w:rPr>
        <w:t>(</w:t>
      </w:r>
      <w:r w:rsidR="00C75293" w:rsidRPr="005F22F4">
        <w:rPr>
          <w:rFonts w:ascii="Sakkal Majalla" w:eastAsia="Calibri" w:hAnsi="Sakkal Majalla" w:cs="Sakkal Majalla"/>
          <w:b/>
          <w:bCs/>
          <w:color w:val="000000" w:themeColor="text1"/>
          <w:sz w:val="28"/>
          <w:szCs w:val="28"/>
          <w:rtl/>
          <w:lang w:bidi="ar-EG"/>
        </w:rPr>
        <w:t>البابلي</w:t>
      </w:r>
      <w:r w:rsidR="00FE22A8" w:rsidRPr="005F22F4">
        <w:rPr>
          <w:rFonts w:ascii="Sakkal Majalla" w:eastAsia="Calibri" w:hAnsi="Sakkal Majalla" w:cs="Sakkal Majalla"/>
          <w:b/>
          <w:bCs/>
          <w:color w:val="000000" w:themeColor="text1"/>
          <w:sz w:val="28"/>
          <w:szCs w:val="28"/>
          <w:rtl/>
          <w:lang w:bidi="ar-EG"/>
        </w:rPr>
        <w:t xml:space="preserve">، 2020)، بعنوان </w:t>
      </w:r>
      <w:r w:rsidR="00C75293" w:rsidRPr="005F22F4">
        <w:rPr>
          <w:rFonts w:ascii="Sakkal Majalla" w:eastAsia="Calibri" w:hAnsi="Sakkal Majalla" w:cs="Sakkal Majalla"/>
          <w:b/>
          <w:bCs/>
          <w:color w:val="000000" w:themeColor="text1"/>
          <w:sz w:val="28"/>
          <w:szCs w:val="28"/>
          <w:rtl/>
          <w:lang w:bidi="ar-EG"/>
        </w:rPr>
        <w:t xml:space="preserve">توظيف تقنيات الذكاء الاصطناعي في العمل الأمني: دراسة تطبيقية "الشرطة التنبؤية – أزمة فيروس كورونا </w:t>
      </w:r>
      <w:proofErr w:type="spellStart"/>
      <w:r w:rsidR="00C75293" w:rsidRPr="005F22F4">
        <w:rPr>
          <w:rFonts w:ascii="Sakkal Majalla" w:eastAsia="Calibri" w:hAnsi="Sakkal Majalla" w:cs="Sakkal Majalla"/>
          <w:b/>
          <w:bCs/>
          <w:color w:val="000000" w:themeColor="text1"/>
          <w:sz w:val="28"/>
          <w:szCs w:val="28"/>
          <w:rtl/>
          <w:lang w:bidi="ar-EG"/>
        </w:rPr>
        <w:t>بووهان</w:t>
      </w:r>
      <w:proofErr w:type="spellEnd"/>
      <w:r w:rsidR="00C75293" w:rsidRPr="005F22F4">
        <w:rPr>
          <w:rFonts w:ascii="Sakkal Majalla" w:eastAsia="Calibri" w:hAnsi="Sakkal Majalla" w:cs="Sakkal Majalla"/>
          <w:b/>
          <w:bCs/>
          <w:color w:val="000000" w:themeColor="text1"/>
          <w:sz w:val="28"/>
          <w:szCs w:val="28"/>
          <w:rtl/>
          <w:lang w:bidi="ar-EG"/>
        </w:rPr>
        <w:t xml:space="preserve"> الصينية"</w:t>
      </w:r>
    </w:p>
    <w:p w14:paraId="186E35D5" w14:textId="58B4297E" w:rsidR="00791E1F" w:rsidRPr="005F22F4" w:rsidRDefault="00C75293" w:rsidP="008D605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5F22F4">
        <w:rPr>
          <w:rFonts w:ascii="Sakkal Majalla" w:eastAsia="Calibri" w:hAnsi="Sakkal Majalla" w:cs="Sakkal Majalla"/>
          <w:color w:val="000000" w:themeColor="text1"/>
          <w:sz w:val="28"/>
          <w:szCs w:val="28"/>
          <w:rtl/>
        </w:rPr>
        <w:t xml:space="preserve">هدف البحث إلى التعرف على توظيف تقنيات الذكاء الاصطناعي في العمل الأمني. تناول البحث ثلاثة مباحث، استعرض المبحث الأول المستجدات التكنولوجية وتأثيراتها على الأمن المجتمعي، واشتمل على مطلبين هما أطر تقنيات المعلومات، وأنظمة الذكاء الاصطناعي. وتناول المبحث الثاني الشرطة التنبؤية، واشتمل على مطلبين هما دور الذكاء الاصطناعي في تطوير الخدمات الأمنية، والقرار الأمني ونظم تحديد المواقع العالمي </w:t>
      </w:r>
      <w:r w:rsidRPr="005F22F4">
        <w:rPr>
          <w:rFonts w:ascii="Sakkal Majalla" w:eastAsia="Calibri" w:hAnsi="Sakkal Majalla" w:cs="Sakkal Majalla"/>
          <w:color w:val="000000" w:themeColor="text1"/>
          <w:sz w:val="28"/>
          <w:szCs w:val="28"/>
        </w:rPr>
        <w:t>GPS</w:t>
      </w:r>
      <w:r w:rsidRPr="005F22F4">
        <w:rPr>
          <w:rFonts w:ascii="Sakkal Majalla" w:eastAsia="Calibri" w:hAnsi="Sakkal Majalla" w:cs="Sakkal Majalla"/>
          <w:color w:val="000000" w:themeColor="text1"/>
          <w:sz w:val="28"/>
          <w:szCs w:val="28"/>
          <w:rtl/>
        </w:rPr>
        <w:t xml:space="preserve">. وعرض المبحث الثالث التنبؤ بالجريمة باستخدام تقنيات التعرف إلى الهوية، وتضمنت مطلبين هما الهوية الرقمة الذكية، والتنبؤ بالجريمة باستخدام أنظمة الذكاء الاصطناعي الاجتماعي. وجاءت نتائج البحث مؤكدة على اعتماد الذكاء الاصطناعي على قاعدة بيانات مزود بها على عكس الذكاء البشري الذي يكشف تلك البيانات بنفسه واعتماد الذكاء الاصطناعي على أساليب عدة تختلف باختلاف الغاية من النظم الذكية، وأصبح الذكاء الاصطناعي رائد في كل المجالات الحياتية من طب وصناعة وغيرها </w:t>
      </w:r>
      <w:r w:rsidRPr="005F22F4">
        <w:rPr>
          <w:rFonts w:ascii="Sakkal Majalla" w:eastAsia="Calibri" w:hAnsi="Sakkal Majalla" w:cs="Sakkal Majalla"/>
          <w:color w:val="000000" w:themeColor="text1"/>
          <w:sz w:val="28"/>
          <w:szCs w:val="28"/>
          <w:rtl/>
        </w:rPr>
        <w:lastRenderedPageBreak/>
        <w:t xml:space="preserve">مما أدى لاستخدامها في العمل الأمني. وأوصى البحث بضرورة البدء في استخدام تقنيات الذكاء الاصطناعي لتحسين كفاءة الخدمات والمنتجات والإسراع في خلق برامج تدريبية لبناء النظم الذكية بالمؤسسات والقطاعات الأمنية، والعمل على أنشاء مراكز اتصال شرطية متخصصة في تلقي الشكاوي </w:t>
      </w:r>
      <w:proofErr w:type="spellStart"/>
      <w:r w:rsidRPr="005F22F4">
        <w:rPr>
          <w:rFonts w:ascii="Sakkal Majalla" w:eastAsia="Calibri" w:hAnsi="Sakkal Majalla" w:cs="Sakkal Majalla"/>
          <w:color w:val="000000" w:themeColor="text1"/>
          <w:sz w:val="28"/>
          <w:szCs w:val="28"/>
          <w:rtl/>
        </w:rPr>
        <w:t>والاستغاثات</w:t>
      </w:r>
      <w:proofErr w:type="spellEnd"/>
      <w:r w:rsidRPr="005F22F4">
        <w:rPr>
          <w:rFonts w:ascii="Sakkal Majalla" w:eastAsia="Calibri" w:hAnsi="Sakkal Majalla" w:cs="Sakkal Majalla"/>
          <w:color w:val="000000" w:themeColor="text1"/>
          <w:sz w:val="28"/>
          <w:szCs w:val="28"/>
          <w:rtl/>
        </w:rPr>
        <w:t xml:space="preserve"> في جميع المجالات.</w:t>
      </w:r>
    </w:p>
    <w:p w14:paraId="5713F056" w14:textId="36C7F544" w:rsidR="00791E1F" w:rsidRPr="005F22F4" w:rsidRDefault="00791E1F" w:rsidP="008D6059">
      <w:pPr>
        <w:pStyle w:val="a6"/>
        <w:numPr>
          <w:ilvl w:val="0"/>
          <w:numId w:val="4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5F22F4">
        <w:rPr>
          <w:rFonts w:ascii="Sakkal Majalla" w:eastAsia="Calibri" w:hAnsi="Sakkal Majalla" w:cs="Sakkal Majalla"/>
          <w:b/>
          <w:bCs/>
          <w:color w:val="000000" w:themeColor="text1"/>
          <w:sz w:val="28"/>
          <w:szCs w:val="28"/>
          <w:rtl/>
        </w:rPr>
        <w:t>دراس</w:t>
      </w:r>
      <w:r w:rsidR="00FE22A8" w:rsidRPr="005F22F4">
        <w:rPr>
          <w:rFonts w:ascii="Sakkal Majalla" w:eastAsia="Calibri" w:hAnsi="Sakkal Majalla" w:cs="Sakkal Majalla"/>
          <w:b/>
          <w:bCs/>
          <w:color w:val="000000" w:themeColor="text1"/>
          <w:sz w:val="28"/>
          <w:szCs w:val="28"/>
          <w:rtl/>
        </w:rPr>
        <w:t>ة (</w:t>
      </w:r>
      <w:r w:rsidR="00C75293" w:rsidRPr="005F22F4">
        <w:rPr>
          <w:rFonts w:ascii="Sakkal Majalla" w:eastAsia="Calibri" w:hAnsi="Sakkal Majalla" w:cs="Sakkal Majalla"/>
          <w:b/>
          <w:bCs/>
          <w:color w:val="000000" w:themeColor="text1"/>
          <w:sz w:val="28"/>
          <w:szCs w:val="28"/>
          <w:rtl/>
        </w:rPr>
        <w:t>البنا</w:t>
      </w:r>
      <w:r w:rsidR="00FE22A8" w:rsidRPr="005F22F4">
        <w:rPr>
          <w:rFonts w:ascii="Sakkal Majalla" w:eastAsia="Calibri" w:hAnsi="Sakkal Majalla" w:cs="Sakkal Majalla"/>
          <w:b/>
          <w:bCs/>
          <w:color w:val="000000" w:themeColor="text1"/>
          <w:sz w:val="28"/>
          <w:szCs w:val="28"/>
          <w:rtl/>
        </w:rPr>
        <w:t>، 202</w:t>
      </w:r>
      <w:r w:rsidR="00C75293" w:rsidRPr="005F22F4">
        <w:rPr>
          <w:rFonts w:ascii="Sakkal Majalla" w:eastAsia="Calibri" w:hAnsi="Sakkal Majalla" w:cs="Sakkal Majalla"/>
          <w:b/>
          <w:bCs/>
          <w:color w:val="000000" w:themeColor="text1"/>
          <w:sz w:val="28"/>
          <w:szCs w:val="28"/>
          <w:rtl/>
        </w:rPr>
        <w:t>4</w:t>
      </w:r>
      <w:r w:rsidR="00FE22A8" w:rsidRPr="005F22F4">
        <w:rPr>
          <w:rFonts w:ascii="Sakkal Majalla" w:eastAsia="Calibri" w:hAnsi="Sakkal Majalla" w:cs="Sakkal Majalla"/>
          <w:b/>
          <w:bCs/>
          <w:color w:val="000000" w:themeColor="text1"/>
          <w:sz w:val="28"/>
          <w:szCs w:val="28"/>
          <w:rtl/>
        </w:rPr>
        <w:t>)، بعنوان</w:t>
      </w:r>
      <w:r w:rsidR="00FE22A8" w:rsidRPr="005F22F4">
        <w:rPr>
          <w:rFonts w:ascii="Sakkal Majalla" w:eastAsia="Calibri" w:hAnsi="Sakkal Majalla" w:cs="Sakkal Majalla"/>
          <w:b/>
          <w:bCs/>
          <w:color w:val="000000" w:themeColor="text1"/>
          <w:sz w:val="28"/>
          <w:szCs w:val="28"/>
          <w:rtl/>
          <w:lang w:bidi="ar-EG"/>
        </w:rPr>
        <w:t xml:space="preserve"> </w:t>
      </w:r>
      <w:r w:rsidR="00C75293" w:rsidRPr="005F22F4">
        <w:rPr>
          <w:rFonts w:ascii="Sakkal Majalla" w:eastAsia="Calibri" w:hAnsi="Sakkal Majalla" w:cs="Sakkal Majalla"/>
          <w:b/>
          <w:bCs/>
          <w:color w:val="000000" w:themeColor="text1"/>
          <w:sz w:val="28"/>
          <w:szCs w:val="28"/>
          <w:rtl/>
          <w:lang w:bidi="ar-EG"/>
        </w:rPr>
        <w:t>تأثير تقنيات الذكاء الاصطناعي على رضا العملاء: دراسة تطبيقية على عملاء المتاجر الإلكترونية</w:t>
      </w:r>
    </w:p>
    <w:p w14:paraId="709BFEC4" w14:textId="1739D13D" w:rsidR="00791E1F" w:rsidRPr="005F22F4" w:rsidRDefault="00C75293" w:rsidP="008D605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5F22F4">
        <w:rPr>
          <w:rFonts w:ascii="Sakkal Majalla" w:eastAsia="Calibri" w:hAnsi="Sakkal Majalla" w:cs="Sakkal Majalla"/>
          <w:color w:val="000000" w:themeColor="text1"/>
          <w:sz w:val="28"/>
          <w:szCs w:val="28"/>
          <w:rtl/>
        </w:rPr>
        <w:t>استهدف هذا البحث تحديد تأثير تقنيات الذكاء الاصطناعي على رضا العملاء، وفي ضوء مراجعة الدراسات السابقة تم استخلاص إطار مفاهيمي لأبعاد هذا البحث حيث تضمن متغيرين أساسين، المتغير المستقل (تقنيات الذكاء الاصطناعي) ويمثله ستة تقنيات أساسية (روبوتات الدردشة، التسعير الديناميكي، العروض الموجهة، تحليل البيانات، فهم العملاء، توصية المحتوى)، والمتغير التابع ويتمثل في (رضا العملاء)، وتم الاعتماد في تجميع البيانات الأولية لهذا البحث على عينة إنترنت اعتراضية، (٤١٢ مفردة) من عملاء المتاجر الإلكترونية، كما استخدمت الباحثة مجموعة من البيانات الثانوية، تم الحصول عليها من الكتب والمقالات والدوريات والرسائل العلمية وتم تحليل البيانات باستخدام أسلوب الانحدار الخطي المتعدد، وتشير نتائج البحث إلى وجود تأثير معنوي إيجابي لتقنيات الذكاء الاصطناعي مجتمعة معا (روبوتات الدردشة، التسعير الديناميكي، العروض الموجهة، تحليل البيانات، فهم العملاء، توصية المحتوى) على رضا العملاء، كما قدم البحث مجموعة من التوصيات التي تلقي الضوء على أهمية الذكاء الاصطناعي</w:t>
      </w:r>
    </w:p>
    <w:p w14:paraId="2B899F7D" w14:textId="060B0536" w:rsidR="00791E1F" w:rsidRPr="005F22F4" w:rsidRDefault="00791E1F" w:rsidP="008D6059">
      <w:pPr>
        <w:pStyle w:val="a6"/>
        <w:numPr>
          <w:ilvl w:val="0"/>
          <w:numId w:val="4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5F22F4">
        <w:rPr>
          <w:rFonts w:ascii="Sakkal Majalla" w:eastAsia="Calibri" w:hAnsi="Sakkal Majalla" w:cs="Sakkal Majalla"/>
          <w:b/>
          <w:bCs/>
          <w:color w:val="000000" w:themeColor="text1"/>
          <w:sz w:val="28"/>
          <w:szCs w:val="28"/>
          <w:rtl/>
        </w:rPr>
        <w:t xml:space="preserve">دراسة </w:t>
      </w:r>
      <w:r w:rsidR="00FE22A8" w:rsidRPr="005F22F4">
        <w:rPr>
          <w:rFonts w:ascii="Sakkal Majalla" w:eastAsia="Calibri" w:hAnsi="Sakkal Majalla" w:cs="Sakkal Majalla"/>
          <w:b/>
          <w:bCs/>
          <w:color w:val="000000" w:themeColor="text1"/>
          <w:sz w:val="28"/>
          <w:szCs w:val="28"/>
          <w:rtl/>
        </w:rPr>
        <w:t>(</w:t>
      </w:r>
      <w:r w:rsidR="00C75293" w:rsidRPr="005F22F4">
        <w:rPr>
          <w:rFonts w:ascii="Sakkal Majalla" w:eastAsia="Calibri" w:hAnsi="Sakkal Majalla" w:cs="Sakkal Majalla"/>
          <w:b/>
          <w:bCs/>
          <w:color w:val="000000" w:themeColor="text1"/>
          <w:sz w:val="28"/>
          <w:szCs w:val="28"/>
          <w:rtl/>
        </w:rPr>
        <w:t>العتيبي</w:t>
      </w:r>
      <w:r w:rsidR="00FE22A8" w:rsidRPr="005F22F4">
        <w:rPr>
          <w:rFonts w:ascii="Sakkal Majalla" w:eastAsia="Calibri" w:hAnsi="Sakkal Majalla" w:cs="Sakkal Majalla"/>
          <w:b/>
          <w:bCs/>
          <w:color w:val="000000" w:themeColor="text1"/>
          <w:sz w:val="28"/>
          <w:szCs w:val="28"/>
          <w:rtl/>
        </w:rPr>
        <w:t>، 202</w:t>
      </w:r>
      <w:r w:rsidR="00C75293" w:rsidRPr="005F22F4">
        <w:rPr>
          <w:rFonts w:ascii="Sakkal Majalla" w:eastAsia="Calibri" w:hAnsi="Sakkal Majalla" w:cs="Sakkal Majalla"/>
          <w:b/>
          <w:bCs/>
          <w:color w:val="000000" w:themeColor="text1"/>
          <w:sz w:val="28"/>
          <w:szCs w:val="28"/>
          <w:rtl/>
        </w:rPr>
        <w:t>4</w:t>
      </w:r>
      <w:r w:rsidR="00FE22A8" w:rsidRPr="005F22F4">
        <w:rPr>
          <w:rFonts w:ascii="Sakkal Majalla" w:eastAsia="Calibri" w:hAnsi="Sakkal Majalla" w:cs="Sakkal Majalla"/>
          <w:b/>
          <w:bCs/>
          <w:color w:val="000000" w:themeColor="text1"/>
          <w:sz w:val="28"/>
          <w:szCs w:val="28"/>
          <w:rtl/>
        </w:rPr>
        <w:t xml:space="preserve">)، بعنوان </w:t>
      </w:r>
      <w:r w:rsidR="00C75293" w:rsidRPr="005F22F4">
        <w:rPr>
          <w:rFonts w:ascii="Sakkal Majalla" w:eastAsia="Calibri" w:hAnsi="Sakkal Majalla" w:cs="Sakkal Majalla"/>
          <w:b/>
          <w:bCs/>
          <w:color w:val="000000" w:themeColor="text1"/>
          <w:sz w:val="28"/>
          <w:szCs w:val="28"/>
          <w:rtl/>
        </w:rPr>
        <w:t>أثر تقنيات الذكاء الاصطناعي على الابتكار التسويقي: دراسة تطبيقية على شركة موبايلي بالمملكة العربية السعودية</w:t>
      </w:r>
    </w:p>
    <w:p w14:paraId="0CE2862C" w14:textId="0391F11F" w:rsidR="00791E1F" w:rsidRPr="005F22F4" w:rsidRDefault="00C75293" w:rsidP="008D605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5F22F4">
        <w:rPr>
          <w:rFonts w:ascii="Sakkal Majalla" w:eastAsia="Calibri" w:hAnsi="Sakkal Majalla" w:cs="Sakkal Majalla"/>
          <w:color w:val="000000" w:themeColor="text1"/>
          <w:sz w:val="28"/>
          <w:szCs w:val="28"/>
          <w:rtl/>
        </w:rPr>
        <w:t xml:space="preserve">هدفت الدراسة إلى التعرف على أثر تقنيات الذكاء الاصطناعي على الابتكار التسويقي بشركة موبايلي، من خلال تسليط الضوء على أبرز تقنيات الذكاء الاصطناعي التي تؤثر بشكل كبير على أداء المنظمات، إلى جانب الابتكار التسويقي باعتباره مصدراً لتميز الشركات ومواجهة المنافسين، اعتمدت الدراسة على منهج دراسة الحالة لدراسة الوضع الراهن بشركة موبايلي ومعرفة مدى تطبيق تقنيات الذكاء </w:t>
      </w:r>
      <w:r w:rsidRPr="005F22F4">
        <w:rPr>
          <w:rFonts w:ascii="Sakkal Majalla" w:eastAsia="Calibri" w:hAnsi="Sakkal Majalla" w:cs="Sakkal Majalla"/>
          <w:color w:val="000000" w:themeColor="text1"/>
          <w:sz w:val="28"/>
          <w:szCs w:val="28"/>
          <w:rtl/>
        </w:rPr>
        <w:lastRenderedPageBreak/>
        <w:t>الاصطناعي والابتكار التسويقي داخل الشركة، وللتأكد من الفرضيات التي تنص على وجود أثر ذو دلالة إحصائية عند مستوى الدلالة 0.05 لتقنيات الذكاء الاصطناعي على الابتكار التسويقي بشركة موبايلي، ووجود علاقة ذات دلالة إحصائية عند مستوى الدلالة 0.05 لتقنيات الذكاء الاصطناعي على الابتكار التسويقي بشركة موبايلي من خلال الاستبانة العلمية كأداة رئيسية لجمع البيانات من الفروع الرئيسية الثلاثة لشركة موبايلي بمدينة مكة المكرمة، بالإضافة إلى استخدام منهج تحليل المحتوى لإعداد نموذج مقترح يسهم في توضيح كيفية استخدام تقنيات الذكاء الاصطناعي في الابتكار التسويقي، توصلت الدراسة إلى وجود أثر إيجابي لواقع استخدام تقنيات الذكاء الاصطناعي على الابتكار التسويقي وأبعاده بشركة موبايلي بنسبة (80%)، ووجود علاقة ارتباط طردية قوية ذات دلالة إحصائية لتقنيات الذكاء الاصطناعي والابتكار التسويقي بشركة موبايلي بنسبة (93%)، كما توصلت الدراسة إلى أن تقنية تحليل البيانات الضخمة هي الأكثر أثراً على الابتكار التسويقي بنسبة (59%)، في حين أن تقنية التعلم العميق هي الأقل أثراً على الابتكار التسويقي بنسبة (27%)، وتوصي الدراسة بضرورة الاهتمام بتطبيق تقنيات الذكاء الاصطناعي في الابتكار التسويقي بجميع أبعاده لتسهيل التعامل مع البيانات الهائلة وابتكار منتجات تلبي رغبات العميل، وإعداد خطة تطويرية لكيفية استخدامات تقنية تحليل البيانات الضخمة والاستفادة منها في الابتكار التسويقي.</w:t>
      </w:r>
    </w:p>
    <w:p w14:paraId="6941F69C" w14:textId="3B4C9D62" w:rsidR="00791E1F" w:rsidRPr="005F22F4" w:rsidRDefault="00791E1F" w:rsidP="008D6059">
      <w:pPr>
        <w:pStyle w:val="a6"/>
        <w:numPr>
          <w:ilvl w:val="0"/>
          <w:numId w:val="4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5F22F4">
        <w:rPr>
          <w:rFonts w:ascii="Sakkal Majalla" w:eastAsia="Calibri" w:hAnsi="Sakkal Majalla" w:cs="Sakkal Majalla"/>
          <w:b/>
          <w:bCs/>
          <w:color w:val="000000" w:themeColor="text1"/>
          <w:sz w:val="28"/>
          <w:szCs w:val="28"/>
          <w:rtl/>
        </w:rPr>
        <w:t xml:space="preserve">دراسة </w:t>
      </w:r>
      <w:r w:rsidR="00FE22A8" w:rsidRPr="005F22F4">
        <w:rPr>
          <w:rFonts w:ascii="Sakkal Majalla" w:eastAsia="Calibri" w:hAnsi="Sakkal Majalla" w:cs="Sakkal Majalla"/>
          <w:b/>
          <w:bCs/>
          <w:color w:val="000000" w:themeColor="text1"/>
          <w:sz w:val="28"/>
          <w:szCs w:val="28"/>
          <w:rtl/>
          <w:lang w:bidi="ar-EG"/>
        </w:rPr>
        <w:t>(</w:t>
      </w:r>
      <w:r w:rsidR="00C75293" w:rsidRPr="005F22F4">
        <w:rPr>
          <w:rFonts w:ascii="Sakkal Majalla" w:eastAsia="Calibri" w:hAnsi="Sakkal Majalla" w:cs="Sakkal Majalla"/>
          <w:b/>
          <w:bCs/>
          <w:color w:val="000000" w:themeColor="text1"/>
          <w:sz w:val="28"/>
          <w:szCs w:val="28"/>
          <w:rtl/>
          <w:lang w:bidi="ar-EG"/>
        </w:rPr>
        <w:t>عبد الرزاق</w:t>
      </w:r>
      <w:r w:rsidR="00FE22A8" w:rsidRPr="005F22F4">
        <w:rPr>
          <w:rFonts w:ascii="Sakkal Majalla" w:eastAsia="Calibri" w:hAnsi="Sakkal Majalla" w:cs="Sakkal Majalla"/>
          <w:b/>
          <w:bCs/>
          <w:color w:val="000000" w:themeColor="text1"/>
          <w:sz w:val="28"/>
          <w:szCs w:val="28"/>
          <w:rtl/>
          <w:lang w:bidi="ar-EG"/>
        </w:rPr>
        <w:t>، 202</w:t>
      </w:r>
      <w:r w:rsidR="00C75293" w:rsidRPr="005F22F4">
        <w:rPr>
          <w:rFonts w:ascii="Sakkal Majalla" w:eastAsia="Calibri" w:hAnsi="Sakkal Majalla" w:cs="Sakkal Majalla"/>
          <w:b/>
          <w:bCs/>
          <w:color w:val="000000" w:themeColor="text1"/>
          <w:sz w:val="28"/>
          <w:szCs w:val="28"/>
          <w:rtl/>
          <w:lang w:bidi="ar-EG"/>
        </w:rPr>
        <w:t>4</w:t>
      </w:r>
      <w:r w:rsidR="00FE22A8" w:rsidRPr="005F22F4">
        <w:rPr>
          <w:rFonts w:ascii="Sakkal Majalla" w:eastAsia="Calibri" w:hAnsi="Sakkal Majalla" w:cs="Sakkal Majalla"/>
          <w:b/>
          <w:bCs/>
          <w:color w:val="000000" w:themeColor="text1"/>
          <w:sz w:val="28"/>
          <w:szCs w:val="28"/>
          <w:rtl/>
          <w:lang w:bidi="ar-EG"/>
        </w:rPr>
        <w:t xml:space="preserve">)، بعنوان </w:t>
      </w:r>
      <w:r w:rsidR="00C75293" w:rsidRPr="005F22F4">
        <w:rPr>
          <w:rFonts w:ascii="Sakkal Majalla" w:eastAsia="Calibri" w:hAnsi="Sakkal Majalla" w:cs="Sakkal Majalla"/>
          <w:b/>
          <w:bCs/>
          <w:color w:val="000000" w:themeColor="text1"/>
          <w:sz w:val="28"/>
          <w:szCs w:val="28"/>
          <w:rtl/>
          <w:lang w:bidi="ar-EG"/>
        </w:rPr>
        <w:t>أثر تقنيات الذكاء الاصطناعي على المحاسبة والتدقيق: دراسة تحليلية على عينة من الأكاديميين في الجامعات العراقية</w:t>
      </w:r>
    </w:p>
    <w:p w14:paraId="1767EE36" w14:textId="74ADB9B0" w:rsidR="00FD5F5A" w:rsidRPr="005F22F4" w:rsidRDefault="00791E1F" w:rsidP="008D605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5F22F4">
        <w:rPr>
          <w:rFonts w:ascii="Sakkal Majalla" w:eastAsia="Calibri" w:hAnsi="Sakkal Majalla" w:cs="Sakkal Majalla"/>
          <w:color w:val="000000" w:themeColor="text1"/>
          <w:sz w:val="28"/>
          <w:szCs w:val="28"/>
          <w:rtl/>
        </w:rPr>
        <w:t xml:space="preserve">هدفت </w:t>
      </w:r>
      <w:r w:rsidR="00C75293" w:rsidRPr="005F22F4">
        <w:rPr>
          <w:rFonts w:ascii="Sakkal Majalla" w:eastAsia="Calibri" w:hAnsi="Sakkal Majalla" w:cs="Sakkal Majalla"/>
          <w:color w:val="000000" w:themeColor="text1"/>
          <w:sz w:val="28"/>
          <w:szCs w:val="28"/>
          <w:rtl/>
        </w:rPr>
        <w:t xml:space="preserve">الدراسة إلى تحديد أثر تقنيات الذكاء الاصطناعي على المحاسبة والتدقيق. لتحقيق هذا الهدف تم تصميم استبانة كأداة لجمع البيانات وتم توزيعها على عينة من </w:t>
      </w:r>
      <w:proofErr w:type="spellStart"/>
      <w:r w:rsidR="00C75293" w:rsidRPr="005F22F4">
        <w:rPr>
          <w:rFonts w:ascii="Sakkal Majalla" w:eastAsia="Calibri" w:hAnsi="Sakkal Majalla" w:cs="Sakkal Majalla"/>
          <w:color w:val="000000" w:themeColor="text1"/>
          <w:sz w:val="28"/>
          <w:szCs w:val="28"/>
          <w:rtl/>
        </w:rPr>
        <w:t>الأكادميين</w:t>
      </w:r>
      <w:proofErr w:type="spellEnd"/>
      <w:r w:rsidR="00C75293" w:rsidRPr="005F22F4">
        <w:rPr>
          <w:rFonts w:ascii="Sakkal Majalla" w:eastAsia="Calibri" w:hAnsi="Sakkal Majalla" w:cs="Sakkal Majalla"/>
          <w:color w:val="000000" w:themeColor="text1"/>
          <w:sz w:val="28"/>
          <w:szCs w:val="28"/>
          <w:rtl/>
        </w:rPr>
        <w:t xml:space="preserve"> العاملين في الجامعات العراقية وجامعات إقليم كوردستان العراق من المختصين في المجال المحاسبي والتدقيقي. وتوصلت الدراسة إلى عدة نتائج من أهمها أن تطبيق تقنيات الذكاء الاصطناعي تؤثر في إجراءات العمل المحاسبي والتدقيقي، كما أن الذكاء الاصطناعي يمثل مؤشرا مستقبليا لصورة العالم القادمة وتعبيرا عن أحداث ترمز إلى تطور تكنولوجي غير مسبوق، كما أنه تدخل في كافة مجالات العلوم المختلفة ومنها المحاسبة والتدقيق وهنا يتطلب من القائمين على متابعة التطورات الحاصلة في المحاسبة والبحث عن الصيغ الملائمة لإيجاد تكيف </w:t>
      </w:r>
      <w:r w:rsidR="00C75293" w:rsidRPr="005F22F4">
        <w:rPr>
          <w:rFonts w:ascii="Sakkal Majalla" w:eastAsia="Calibri" w:hAnsi="Sakkal Majalla" w:cs="Sakkal Majalla"/>
          <w:color w:val="000000" w:themeColor="text1"/>
          <w:sz w:val="28"/>
          <w:szCs w:val="28"/>
          <w:rtl/>
        </w:rPr>
        <w:lastRenderedPageBreak/>
        <w:t>موضوعي لتحقيق متطلبات هذا التطور والسير بخطوات متوازنة معه. وأوصت الدراسة بمجموعة من التوصيات من أبرزها، ضرورة قيام الجامعات والمراكز البحثية والمنظمات المهنية الأخرى بتوجيه اهتمامها نحو التركيز على دراسة تقنيات الذكاء الاصطناعي وتطبيقاتها المختلفة والمباشرة بطرح الأفكار المحاسبية والتدقيقية ذات المحتوى التطبيقي والتي تنسجم مع متطلبات الذكاء الاصطناعي وتحديد طبيعة التغير الذي يمكن إدخاله على الممارسات المحاسبية والتدقيقية القائمة وتكييفها لمتطلبات تطبيق تقنيات الذكاء الاصطناعي.</w:t>
      </w:r>
    </w:p>
    <w:p w14:paraId="3EC6131A" w14:textId="09112910" w:rsidR="00C83F6A" w:rsidRPr="005F22F4" w:rsidRDefault="00C83F6A" w:rsidP="00AB0DF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F22F4">
        <w:rPr>
          <w:rFonts w:ascii="Sakkal Majalla" w:hAnsi="Sakkal Majalla" w:cs="Sakkal Majalla"/>
          <w:b/>
          <w:bCs/>
          <w:color w:val="000000" w:themeColor="text1"/>
          <w:sz w:val="32"/>
          <w:szCs w:val="32"/>
          <w:rtl/>
        </w:rPr>
        <w:t xml:space="preserve">دراسات عن </w:t>
      </w:r>
      <w:r w:rsidR="00C75293" w:rsidRPr="005F22F4">
        <w:rPr>
          <w:rFonts w:ascii="Sakkal Majalla" w:hAnsi="Sakkal Majalla" w:cs="Sakkal Majalla"/>
          <w:b/>
          <w:bCs/>
          <w:color w:val="000000" w:themeColor="text1"/>
          <w:sz w:val="32"/>
          <w:szCs w:val="32"/>
          <w:rtl/>
        </w:rPr>
        <w:t>العمليات الإدارية</w:t>
      </w:r>
    </w:p>
    <w:p w14:paraId="52316A67" w14:textId="02EB78E3" w:rsidR="00C83F6A" w:rsidRPr="005F22F4" w:rsidRDefault="00000980" w:rsidP="008D6059">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F22F4">
        <w:rPr>
          <w:rFonts w:ascii="Sakkal Majalla" w:hAnsi="Sakkal Majalla" w:cs="Sakkal Majalla"/>
          <w:b/>
          <w:bCs/>
          <w:color w:val="000000" w:themeColor="text1"/>
          <w:sz w:val="28"/>
          <w:szCs w:val="28"/>
          <w:rtl/>
        </w:rPr>
        <w:t>دراسة (</w:t>
      </w:r>
      <w:proofErr w:type="spellStart"/>
      <w:r w:rsidR="009F47B9" w:rsidRPr="005F22F4">
        <w:rPr>
          <w:rFonts w:ascii="Sakkal Majalla" w:hAnsi="Sakkal Majalla" w:cs="Sakkal Majalla"/>
          <w:b/>
          <w:bCs/>
          <w:color w:val="000000" w:themeColor="text1"/>
          <w:sz w:val="28"/>
          <w:szCs w:val="28"/>
        </w:rPr>
        <w:t>Lassed</w:t>
      </w:r>
      <w:proofErr w:type="spellEnd"/>
      <w:r w:rsidR="009F47B9" w:rsidRPr="005F22F4">
        <w:rPr>
          <w:rFonts w:ascii="Sakkal Majalla" w:hAnsi="Sakkal Majalla" w:cs="Sakkal Majalla"/>
          <w:b/>
          <w:bCs/>
          <w:color w:val="000000" w:themeColor="text1"/>
          <w:sz w:val="28"/>
          <w:szCs w:val="28"/>
        </w:rPr>
        <w:t>, 2024</w:t>
      </w:r>
      <w:r w:rsidRPr="005F22F4">
        <w:rPr>
          <w:rFonts w:ascii="Sakkal Majalla" w:hAnsi="Sakkal Majalla" w:cs="Sakkal Majalla"/>
          <w:b/>
          <w:bCs/>
          <w:color w:val="000000" w:themeColor="text1"/>
          <w:sz w:val="28"/>
          <w:szCs w:val="28"/>
          <w:rtl/>
        </w:rPr>
        <w:t xml:space="preserve">)، بعنوان </w:t>
      </w:r>
      <w:r w:rsidR="009F47B9" w:rsidRPr="005F22F4">
        <w:rPr>
          <w:rFonts w:ascii="Sakkal Majalla" w:hAnsi="Sakkal Majalla" w:cs="Sakkal Majalla"/>
          <w:b/>
          <w:bCs/>
          <w:color w:val="000000" w:themeColor="text1"/>
          <w:sz w:val="28"/>
          <w:szCs w:val="28"/>
        </w:rPr>
        <w:t>The Role of Administrative Transparency in Enhancing Administrative Citizenship: A Descriptive Analytical Study</w:t>
      </w:r>
    </w:p>
    <w:p w14:paraId="00128161" w14:textId="65B70144" w:rsidR="00000980" w:rsidRPr="005F22F4"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استهدفت الدراسة الحالية إبراز دور الشفافية التنظيمية في تعزيز المواطنة الإدارية واعتمدت الدراسة على المنهج الوصفي. واستندت - في إطار ذلك - إلى الأسلوب التحليلي. وتمثلت أداة الدراسة في مسح الأدبيات المتعلقة بموضوع الدراسة. وأسفرت الدراسة عن العديد من النتائج أبرزها أن إشراك المواطن في صياغة السياسات العامة، وتنفيذها، وتقييمها يعد إحدى السبل الهامة لتدعيم المواطنة الإدارية. وأوصت الدراسة بضرورة تمكين المواطنين من الاطلاع المستمر على أهداف الإدارة العامة، وهياكلها، وتنظيماتها، وعملياتها لتكريس المواطنة الإدارية.</w:t>
      </w:r>
    </w:p>
    <w:p w14:paraId="5179B8D2" w14:textId="0ABBD41E" w:rsidR="00000980" w:rsidRPr="005F22F4" w:rsidRDefault="00000980" w:rsidP="008D6059">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F22F4">
        <w:rPr>
          <w:rFonts w:ascii="Sakkal Majalla" w:hAnsi="Sakkal Majalla" w:cs="Sakkal Majalla"/>
          <w:b/>
          <w:bCs/>
          <w:color w:val="000000" w:themeColor="text1"/>
          <w:sz w:val="28"/>
          <w:szCs w:val="28"/>
          <w:rtl/>
        </w:rPr>
        <w:t>دراسة (</w:t>
      </w:r>
      <w:proofErr w:type="spellStart"/>
      <w:r w:rsidR="00093973" w:rsidRPr="005F22F4">
        <w:rPr>
          <w:rFonts w:ascii="Sakkal Majalla" w:hAnsi="Sakkal Majalla" w:cs="Sakkal Majalla"/>
          <w:b/>
          <w:bCs/>
          <w:color w:val="000000" w:themeColor="text1"/>
          <w:sz w:val="28"/>
          <w:szCs w:val="28"/>
        </w:rPr>
        <w:t>Elsaeed</w:t>
      </w:r>
      <w:proofErr w:type="spellEnd"/>
      <w:r w:rsidR="00093973" w:rsidRPr="005F22F4">
        <w:rPr>
          <w:rFonts w:ascii="Sakkal Majalla" w:hAnsi="Sakkal Majalla" w:cs="Sakkal Majalla"/>
          <w:b/>
          <w:bCs/>
          <w:color w:val="000000" w:themeColor="text1"/>
          <w:sz w:val="28"/>
          <w:szCs w:val="28"/>
        </w:rPr>
        <w:t>, 2023</w:t>
      </w:r>
      <w:r w:rsidRPr="005F22F4">
        <w:rPr>
          <w:rFonts w:ascii="Sakkal Majalla" w:hAnsi="Sakkal Majalla" w:cs="Sakkal Majalla"/>
          <w:b/>
          <w:bCs/>
          <w:color w:val="000000" w:themeColor="text1"/>
          <w:sz w:val="28"/>
          <w:szCs w:val="28"/>
          <w:rtl/>
        </w:rPr>
        <w:t xml:space="preserve">)، بعنوان </w:t>
      </w:r>
      <w:r w:rsidR="00093973" w:rsidRPr="005F22F4">
        <w:rPr>
          <w:rFonts w:ascii="Sakkal Majalla" w:hAnsi="Sakkal Majalla" w:cs="Sakkal Majalla"/>
          <w:b/>
          <w:bCs/>
          <w:color w:val="000000" w:themeColor="text1"/>
          <w:sz w:val="28"/>
          <w:szCs w:val="28"/>
        </w:rPr>
        <w:t>The Relationship between External Integration and Operational Performance: Empirical Study on Pharmaceutical Companies in Egypt</w:t>
      </w:r>
    </w:p>
    <w:p w14:paraId="0FA749BA" w14:textId="22D9070C" w:rsidR="00000980" w:rsidRPr="005F22F4" w:rsidRDefault="00093973" w:rsidP="008D60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الهدف من الدراسة هو التحقق من العلاقة بين التكامل الخارجي والأداء التشغيلي. وتكمن مشكلة الدراسة في إلى أي مدى يتم تطبيق التكامل الخارجي والأداء التشغيلي وتأثيره على </w:t>
      </w:r>
      <w:proofErr w:type="spellStart"/>
      <w:r w:rsidRPr="005F22F4">
        <w:rPr>
          <w:rFonts w:ascii="Sakkal Majalla" w:hAnsi="Sakkal Majalla" w:cs="Sakkal Majalla"/>
          <w:color w:val="000000" w:themeColor="text1"/>
          <w:sz w:val="28"/>
          <w:szCs w:val="28"/>
          <w:rtl/>
        </w:rPr>
        <w:t>كفائة</w:t>
      </w:r>
      <w:proofErr w:type="spellEnd"/>
      <w:r w:rsidRPr="005F22F4">
        <w:rPr>
          <w:rFonts w:ascii="Sakkal Majalla" w:hAnsi="Sakkal Majalla" w:cs="Sakkal Majalla"/>
          <w:color w:val="000000" w:themeColor="text1"/>
          <w:sz w:val="28"/>
          <w:szCs w:val="28"/>
          <w:rtl/>
        </w:rPr>
        <w:t xml:space="preserve"> التشغيل للمنظمة وهذا سوف يتم الإجابة عنه من خلال الدراسة. التكامل الخارجي متغير مستقل ويتم قياسه من خلال تكامل الموردين وتكامل العملاء الأداء التشغيلي هو متغير تابع ويتم قياسه من خلال المرونة ووقت التسليم </w:t>
      </w:r>
      <w:r w:rsidRPr="005F22F4">
        <w:rPr>
          <w:rFonts w:ascii="Sakkal Majalla" w:hAnsi="Sakkal Majalla" w:cs="Sakkal Majalla"/>
          <w:color w:val="000000" w:themeColor="text1"/>
          <w:sz w:val="28"/>
          <w:szCs w:val="28"/>
          <w:rtl/>
        </w:rPr>
        <w:lastRenderedPageBreak/>
        <w:t xml:space="preserve">والتكلفة والجودة. وتم تطبيق الدراسة على أكبر خمسون شركة أدوية. وتم جمع ترتيب الشركات وفقا لتقارير </w:t>
      </w:r>
      <w:r w:rsidRPr="005F22F4">
        <w:rPr>
          <w:rFonts w:ascii="Sakkal Majalla" w:hAnsi="Sakkal Majalla" w:cs="Sakkal Majalla"/>
          <w:color w:val="000000" w:themeColor="text1"/>
          <w:sz w:val="28"/>
          <w:szCs w:val="28"/>
        </w:rPr>
        <w:t>repsology.org</w:t>
      </w:r>
      <w:r w:rsidRPr="005F22F4">
        <w:rPr>
          <w:rFonts w:ascii="Sakkal Majalla" w:hAnsi="Sakkal Majalla" w:cs="Sakkal Majalla"/>
          <w:color w:val="000000" w:themeColor="text1"/>
          <w:sz w:val="28"/>
          <w:szCs w:val="28"/>
          <w:rtl/>
        </w:rPr>
        <w:t xml:space="preserve">. تم جمع البيانات الاستقصاء بواسطة نموذج جوجل وإجراء مقابلة مع الإدارة الوسطى والعليا وتم اختبارها باستخدام منهج </w:t>
      </w:r>
      <w:r w:rsidRPr="005F22F4">
        <w:rPr>
          <w:rFonts w:ascii="Sakkal Majalla" w:hAnsi="Sakkal Majalla" w:cs="Sakkal Majalla"/>
          <w:color w:val="000000" w:themeColor="text1"/>
          <w:sz w:val="28"/>
          <w:szCs w:val="28"/>
        </w:rPr>
        <w:t>(Generalized Method of Moments) GMM</w:t>
      </w:r>
      <w:r w:rsidRPr="005F22F4">
        <w:rPr>
          <w:rFonts w:ascii="Sakkal Majalla" w:hAnsi="Sakkal Majalla" w:cs="Sakkal Majalla"/>
          <w:color w:val="000000" w:themeColor="text1"/>
          <w:sz w:val="28"/>
          <w:szCs w:val="28"/>
          <w:rtl/>
        </w:rPr>
        <w:t>. وتشير النتائج إلى وجود علاقة إيجابية بين تكامل الموردين مع الأداء التشغيلي (المرونة، وسرعة الوقت، والتكلفة، والجودة). وأخيراً، هناك علاقة إيجابية بين تكامل العملاء مع الأداء التشغيلي (المرونة، وسرعة الوقت، والتكلفة، والجودة). ومن أهم التوصيات التي أوصى إليها الباحث زيادة سرعة التسليم مما يؤثر على كمية الإنتاج.</w:t>
      </w:r>
    </w:p>
    <w:p w14:paraId="3CF5EA74" w14:textId="31DE05B2" w:rsidR="00093973" w:rsidRPr="005F22F4" w:rsidRDefault="00093973" w:rsidP="008D6059">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F22F4">
        <w:rPr>
          <w:rFonts w:ascii="Sakkal Majalla" w:hAnsi="Sakkal Majalla" w:cs="Sakkal Majalla"/>
          <w:b/>
          <w:bCs/>
          <w:color w:val="000000" w:themeColor="text1"/>
          <w:sz w:val="28"/>
          <w:szCs w:val="28"/>
          <w:rtl/>
        </w:rPr>
        <w:t>دراسة (</w:t>
      </w:r>
      <w:r w:rsidR="009F47B9" w:rsidRPr="005F22F4">
        <w:rPr>
          <w:rFonts w:ascii="Sakkal Majalla" w:hAnsi="Sakkal Majalla" w:cs="Sakkal Majalla"/>
          <w:b/>
          <w:bCs/>
          <w:color w:val="000000" w:themeColor="text1"/>
          <w:sz w:val="28"/>
          <w:szCs w:val="28"/>
        </w:rPr>
        <w:t>Lazem, 2024</w:t>
      </w:r>
      <w:r w:rsidRPr="005F22F4">
        <w:rPr>
          <w:rFonts w:ascii="Sakkal Majalla" w:hAnsi="Sakkal Majalla" w:cs="Sakkal Majalla"/>
          <w:b/>
          <w:bCs/>
          <w:color w:val="000000" w:themeColor="text1"/>
          <w:sz w:val="28"/>
          <w:szCs w:val="28"/>
          <w:rtl/>
        </w:rPr>
        <w:t xml:space="preserve">)، بعنوان </w:t>
      </w:r>
      <w:r w:rsidR="009F47B9" w:rsidRPr="005F22F4">
        <w:rPr>
          <w:rFonts w:ascii="Sakkal Majalla" w:hAnsi="Sakkal Majalla" w:cs="Sakkal Majalla"/>
          <w:b/>
          <w:bCs/>
          <w:color w:val="000000" w:themeColor="text1"/>
          <w:sz w:val="28"/>
          <w:szCs w:val="28"/>
        </w:rPr>
        <w:t>Intertextuality in Administrative Translation: The Translating Strategies Employed by the Student-</w:t>
      </w:r>
      <w:proofErr w:type="spellStart"/>
      <w:r w:rsidR="009F47B9" w:rsidRPr="005F22F4">
        <w:rPr>
          <w:rFonts w:ascii="Sakkal Majalla" w:hAnsi="Sakkal Majalla" w:cs="Sakkal Majalla"/>
          <w:b/>
          <w:bCs/>
          <w:color w:val="000000" w:themeColor="text1"/>
          <w:sz w:val="28"/>
          <w:szCs w:val="28"/>
        </w:rPr>
        <w:t>Tanslators</w:t>
      </w:r>
      <w:proofErr w:type="spellEnd"/>
      <w:r w:rsidR="009F47B9" w:rsidRPr="005F22F4">
        <w:rPr>
          <w:rFonts w:ascii="Sakkal Majalla" w:hAnsi="Sakkal Majalla" w:cs="Sakkal Majalla"/>
          <w:b/>
          <w:bCs/>
          <w:color w:val="000000" w:themeColor="text1"/>
          <w:sz w:val="28"/>
          <w:szCs w:val="28"/>
        </w:rPr>
        <w:t xml:space="preserve"> as Story-Tellers</w:t>
      </w:r>
    </w:p>
    <w:p w14:paraId="0329EA29" w14:textId="77777777" w:rsidR="00D72056"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 xml:space="preserve">تبحث هذه الدراسة التجريبية المعنية بعملية الترجمة استراتيجيات الترجمة التي يعتمدها الطلبة المترجمون في نقل التداخل النصي في النصوص الإدارية. فهي تحلل علاقات التداخل النصي وكيفية نقلها للغة الهدف. وللتحقق من هذه المشكلة تتبع الدراسة، جزئيا، نموذج نورد (2005). ولذا تسخر 45 مشاركا من طلبة المرحلة الثالثة ممن أكملو سنة تدريب على الترجمة الإدارية والتجارية. بعد أن تم إعلامهم بمتطلبات المشاركة في الدراسة، ترجم الطلبة نصا إداريا مختارا من مقوم الدراسة، وذلك للتعرف على استراتيجيات الترجمة المتبعة. ومن ثم </w:t>
      </w:r>
      <w:proofErr w:type="spellStart"/>
      <w:r w:rsidRPr="005F22F4">
        <w:rPr>
          <w:rFonts w:ascii="Sakkal Majalla" w:hAnsi="Sakkal Majalla" w:cs="Sakkal Majalla"/>
          <w:color w:val="000000" w:themeColor="text1"/>
          <w:sz w:val="28"/>
          <w:szCs w:val="28"/>
          <w:rtl/>
        </w:rPr>
        <w:t>خضعو</w:t>
      </w:r>
      <w:proofErr w:type="spellEnd"/>
      <w:r w:rsidRPr="005F22F4">
        <w:rPr>
          <w:rFonts w:ascii="Sakkal Majalla" w:hAnsi="Sakkal Majalla" w:cs="Sakkal Majalla"/>
          <w:color w:val="000000" w:themeColor="text1"/>
          <w:sz w:val="28"/>
          <w:szCs w:val="28"/>
          <w:rtl/>
          <w:lang w:bidi="ar-EG"/>
        </w:rPr>
        <w:t>ا</w:t>
      </w:r>
      <w:r w:rsidRPr="005F22F4">
        <w:rPr>
          <w:rFonts w:ascii="Sakkal Majalla" w:hAnsi="Sakkal Majalla" w:cs="Sakkal Majalla"/>
          <w:color w:val="000000" w:themeColor="text1"/>
          <w:sz w:val="28"/>
          <w:szCs w:val="28"/>
          <w:rtl/>
        </w:rPr>
        <w:t xml:space="preserve"> لمقابلة استرجاعية للوقوف على بعض المعلومات الخاصة بالتجربة التي خاضوها. وتستخدم إجابات المقابلة لغرض دعم النتائج </w:t>
      </w:r>
      <w:r w:rsidR="00D72056" w:rsidRPr="005F22F4">
        <w:rPr>
          <w:rFonts w:ascii="Sakkal Majalla" w:hAnsi="Sakkal Majalla" w:cs="Sakkal Majalla" w:hint="cs"/>
          <w:color w:val="000000" w:themeColor="text1"/>
          <w:sz w:val="28"/>
          <w:szCs w:val="28"/>
          <w:rtl/>
        </w:rPr>
        <w:t>المتحصلة</w:t>
      </w:r>
      <w:r w:rsidRPr="005F22F4">
        <w:rPr>
          <w:rFonts w:ascii="Sakkal Majalla" w:hAnsi="Sakkal Majalla" w:cs="Sakkal Majalla"/>
          <w:color w:val="000000" w:themeColor="text1"/>
          <w:sz w:val="28"/>
          <w:szCs w:val="28"/>
          <w:rtl/>
        </w:rPr>
        <w:t xml:space="preserve"> من اختبار الترجمة. </w:t>
      </w:r>
    </w:p>
    <w:p w14:paraId="366430EF" w14:textId="3A3E4D58" w:rsidR="00093973" w:rsidRPr="005F22F4" w:rsidRDefault="009F47B9" w:rsidP="00D72056">
      <w:pPr>
        <w:spacing w:before="100" w:beforeAutospacing="1" w:after="100" w:afterAutospacing="1" w:line="360" w:lineRule="auto"/>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 xml:space="preserve">وبناء على ذلك، تتبنى الدراسة أداتان للبحث وهما اختبار الترجمة والمقابلة الاسترجاعية للحصول على بيانات أكثر اعتمادية (الفيز 2003) وأثبتت الدراسة فاعلية نموذج نورد (2005) في استحصال استراتيجيات الترجمة </w:t>
      </w:r>
      <w:proofErr w:type="spellStart"/>
      <w:r w:rsidRPr="005F22F4">
        <w:rPr>
          <w:rFonts w:ascii="Sakkal Majalla" w:hAnsi="Sakkal Majalla" w:cs="Sakkal Majalla"/>
          <w:color w:val="000000" w:themeColor="text1"/>
          <w:sz w:val="28"/>
          <w:szCs w:val="28"/>
          <w:rtl/>
        </w:rPr>
        <w:t>التناصية</w:t>
      </w:r>
      <w:proofErr w:type="spellEnd"/>
      <w:r w:rsidRPr="005F22F4">
        <w:rPr>
          <w:rFonts w:ascii="Sakkal Majalla" w:hAnsi="Sakkal Majalla" w:cs="Sakkal Majalla"/>
          <w:color w:val="000000" w:themeColor="text1"/>
          <w:sz w:val="28"/>
          <w:szCs w:val="28"/>
          <w:rtl/>
        </w:rPr>
        <w:t xml:space="preserve">. حيث أن استراتيجية الاستعارة هي الأكثر استخداما من قبل الطلبة المترجمين لنقل العلاقات </w:t>
      </w:r>
      <w:proofErr w:type="spellStart"/>
      <w:r w:rsidRPr="005F22F4">
        <w:rPr>
          <w:rFonts w:ascii="Sakkal Majalla" w:hAnsi="Sakkal Majalla" w:cs="Sakkal Majalla"/>
          <w:color w:val="000000" w:themeColor="text1"/>
          <w:sz w:val="28"/>
          <w:szCs w:val="28"/>
          <w:rtl/>
        </w:rPr>
        <w:t>التناصية</w:t>
      </w:r>
      <w:proofErr w:type="spellEnd"/>
      <w:r w:rsidRPr="005F22F4">
        <w:rPr>
          <w:rFonts w:ascii="Sakkal Majalla" w:hAnsi="Sakkal Majalla" w:cs="Sakkal Majalla"/>
          <w:color w:val="000000" w:themeColor="text1"/>
          <w:sz w:val="28"/>
          <w:szCs w:val="28"/>
          <w:rtl/>
        </w:rPr>
        <w:t xml:space="preserve"> المستحكمة في النصوص الإدارية. كذلك فإن إعادة الصياغة والتوضيح والحذف هي من الاستراتيجيات المتبعة أيضا في مثل هذه النصوص إلا إنها محدودة النطاق. وعلاوة على ذلك، فإن الطلبة المترجمون يواجهون تحديات لغوية نتيجة اتباع خطى النص الأصلي. حيث تتطلب المقاربة </w:t>
      </w:r>
      <w:r w:rsidRPr="005F22F4">
        <w:rPr>
          <w:rFonts w:ascii="Sakkal Majalla" w:hAnsi="Sakkal Majalla" w:cs="Sakkal Majalla"/>
          <w:color w:val="000000" w:themeColor="text1"/>
          <w:sz w:val="28"/>
          <w:szCs w:val="28"/>
          <w:rtl/>
        </w:rPr>
        <w:lastRenderedPageBreak/>
        <w:t>الحرفية للنص أن يكون المترجم قادرا على الموازنة ما بين النظامين اللغويين المعنيين في ترجمة النص. فمثل هذه الموازنة اللغوية تهادن اللغة المستخدمة لترجمة النص الأصلي وبالتالي تحفظ هويته وخصوصيته في اللغة الهدف.</w:t>
      </w:r>
    </w:p>
    <w:p w14:paraId="71CAFED7" w14:textId="02EAE850" w:rsidR="009F47B9" w:rsidRPr="005F22F4" w:rsidRDefault="009F47B9" w:rsidP="008D6059">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F22F4">
        <w:rPr>
          <w:rFonts w:ascii="Sakkal Majalla" w:hAnsi="Sakkal Majalla" w:cs="Sakkal Majalla"/>
          <w:b/>
          <w:bCs/>
          <w:color w:val="000000" w:themeColor="text1"/>
          <w:sz w:val="28"/>
          <w:szCs w:val="28"/>
          <w:rtl/>
        </w:rPr>
        <w:t>دراسة (</w:t>
      </w:r>
      <w:r w:rsidRPr="005F22F4">
        <w:rPr>
          <w:rFonts w:ascii="Sakkal Majalla" w:hAnsi="Sakkal Majalla" w:cs="Sakkal Majalla"/>
          <w:b/>
          <w:bCs/>
          <w:color w:val="000000" w:themeColor="text1"/>
          <w:sz w:val="28"/>
          <w:szCs w:val="28"/>
        </w:rPr>
        <w:t>Al-Radisi, 2023</w:t>
      </w:r>
      <w:r w:rsidRPr="005F22F4">
        <w:rPr>
          <w:rFonts w:ascii="Sakkal Majalla" w:hAnsi="Sakkal Majalla" w:cs="Sakkal Majalla"/>
          <w:b/>
          <w:bCs/>
          <w:color w:val="000000" w:themeColor="text1"/>
          <w:sz w:val="28"/>
          <w:szCs w:val="28"/>
          <w:rtl/>
        </w:rPr>
        <w:t xml:space="preserve">)، بعنوان </w:t>
      </w:r>
      <w:r w:rsidRPr="005F22F4">
        <w:rPr>
          <w:rFonts w:ascii="Sakkal Majalla" w:hAnsi="Sakkal Majalla" w:cs="Sakkal Majalla"/>
          <w:b/>
          <w:bCs/>
          <w:color w:val="000000" w:themeColor="text1"/>
          <w:sz w:val="28"/>
          <w:szCs w:val="28"/>
        </w:rPr>
        <w:t>Some Features of the Administration and Education Systems and Immigration in Sudan</w:t>
      </w:r>
    </w:p>
    <w:p w14:paraId="2AD3245A" w14:textId="5866715D" w:rsidR="009F47B9" w:rsidRPr="005F22F4"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هدف هذا البحث إلى استكشاف بعض ملامح نظامي الإدارة والتعليم والهجرة في السودان بناء على البيانات ذات الصلة. تطور نظامي الإدارة والتعليم في السودان من خلال التجارب الأجنبية والوطنية المتعاقبة. أدخل الحكم التركي -المصري مفهوم </w:t>
      </w:r>
      <w:proofErr w:type="spellStart"/>
      <w:r w:rsidRPr="005F22F4">
        <w:rPr>
          <w:rFonts w:ascii="Sakkal Majalla" w:hAnsi="Sakkal Majalla" w:cs="Sakkal Majalla"/>
          <w:color w:val="000000" w:themeColor="text1"/>
          <w:sz w:val="28"/>
          <w:szCs w:val="28"/>
          <w:rtl/>
        </w:rPr>
        <w:t>الحكمدارية</w:t>
      </w:r>
      <w:proofErr w:type="spellEnd"/>
      <w:r w:rsidRPr="005F22F4">
        <w:rPr>
          <w:rFonts w:ascii="Sakkal Majalla" w:hAnsi="Sakkal Majalla" w:cs="Sakkal Majalla"/>
          <w:color w:val="000000" w:themeColor="text1"/>
          <w:sz w:val="28"/>
          <w:szCs w:val="28"/>
          <w:rtl/>
        </w:rPr>
        <w:t xml:space="preserve"> بينما أدخل الحكم الإنجليزي -المصري مفهوم المحافظة في الإدارة لأول مرة في السودان، أدت عملية إعادة توحيد جنوب السودان إلى تأخير تنفيذ العديد من الأنماط الإدارية البناءة هناك. كانت ملامح آلية التعاون تشمل شيوخ القبائل والسودانيين المثقفين والزعماء الدينيين والتجار للعمل مع أهداف الحكومات الاستعمارية. حدث تحول تدريجي من آلية التعاون إلى آلية الأحزاب السياسية. استجابت الحكومات المتعاقبة للتفاوت الجغرافي والظروف السياسية من خلال تنفيذ الهياكل الإدارية والحكومات المحلية والإقليمية فيما يتعلق بنظام التعليم حاولت الإدارة البريطانية في السودان والتي تعمل على السيطرة على التغيير السياسي على إنشاء نظام تعليمي كان في الأساس غريبا عن الإسلام التقليدي عملت الحكومات الوطنية على تغيير الأهداف التعليمية لتتناسب مع أهدافها السياسية. يمكن أن تكون الهجرة في السودان بسبب التنمية الإقليمية غير المتوازنة، والتدهور البيئي، والانقسامات القبلية أو العرقية السياسية، والحروب. تسببت هذه العوامل في نزوح السكان وظهور العديد من المستوطنات غير القانونية التي تؤثر على البيئة المحلية في المناطق الحضرية. يتمتع المهاجرون والعمال غير النظاميين والمهاجرين عبر الحدود واللاجئين في السودان بوضع قانوني، رغم أنه لم يبرم اتفاقيات مع جيرانه في مجال مكافحة الهجرة غير الشرعية من السمات الحديثة للهجرة في السودان هجرة السودانيين إلى الولايات المتحدة وكندا وغيرها من البلدان في العالم الغربي. شكلت السمات الخاصة بالإدارة والتعليم والهجرة في السودان الوضع الاجتماعي والسياسي المعاصر فيه من الضروري أن يستفيد السودان من تراثه الغني بالخبرات الإدارية والتعليمية وجهوده في معالجة قضايا الهجرة لبناء بلد المستقبل المستقر.</w:t>
      </w:r>
    </w:p>
    <w:p w14:paraId="55953537" w14:textId="049D8DDD" w:rsidR="008D6059" w:rsidRPr="005F22F4" w:rsidRDefault="008D6059" w:rsidP="008D605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1967201"/>
      <w:bookmarkStart w:id="21" w:name="_Toc169790501"/>
      <w:bookmarkEnd w:id="19"/>
      <w:r w:rsidRPr="005F22F4">
        <w:rPr>
          <w:rFonts w:ascii="Sakkal Majalla" w:hAnsi="Sakkal Majalla" w:cs="Sakkal Majalla"/>
          <w:b/>
          <w:bCs/>
          <w:color w:val="000000" w:themeColor="text1"/>
          <w:sz w:val="36"/>
          <w:szCs w:val="36"/>
          <w:rtl/>
        </w:rPr>
        <w:lastRenderedPageBreak/>
        <w:t>9.1 الفجوة البحثية:</w:t>
      </w:r>
      <w:bookmarkEnd w:id="20"/>
    </w:p>
    <w:p w14:paraId="75231104" w14:textId="68171BF2" w:rsidR="009F47B9" w:rsidRPr="005F22F4"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تُعد الفجوة البحثية في الدراسة الحالية "أثر استخدام تقنيات الذكاء الاصطناعي على كفاءة العمليات الإدارية في رياض الأطفال الأهلية بالمملكة العربية السعودية" ناتجة عن تداخل عدة عوامل ترتبط بطبيعة المجال المدروس (رياض الأطفال)، وموقعه الجغرافي (المملكة العربية السعودية)، والتقنية المستخدمة (الذكاء الاصطناعي)، ونطاق الاستخدام (العمليات الإدارية)، وهو ما لم تتناوله الدراسات السابقة بشكل مباشر أو متكامل.</w:t>
      </w:r>
    </w:p>
    <w:p w14:paraId="7BCE5036" w14:textId="5997F0F3" w:rsidR="009F47B9" w:rsidRPr="005F22F4"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فبينما تناولت دراسة (البعيجان، 2024) أثر الذكاء الاصطناعي في تعزيز العمل الخيري، وأبرزت حدود استخدامه وضوابطه الشرعية، إلا أنها لم تتطرق إلى المؤسسات التعليمية أو الجوانب الإدارية المتعلقة بها، كما أن تركيزها انصبّ على العمل الخيري كمجال اجتماعي وإنساني وليس على التعليم. وبالمثل، فإن دراسة (</w:t>
      </w:r>
      <w:proofErr w:type="spellStart"/>
      <w:r w:rsidRPr="005F22F4">
        <w:rPr>
          <w:rFonts w:ascii="Sakkal Majalla" w:hAnsi="Sakkal Majalla" w:cs="Sakkal Majalla"/>
          <w:color w:val="000000" w:themeColor="text1"/>
          <w:sz w:val="28"/>
          <w:szCs w:val="28"/>
          <w:rtl/>
        </w:rPr>
        <w:t>الفتلاوي</w:t>
      </w:r>
      <w:proofErr w:type="spellEnd"/>
      <w:r w:rsidRPr="005F22F4">
        <w:rPr>
          <w:rFonts w:ascii="Sakkal Majalla" w:hAnsi="Sakkal Majalla" w:cs="Sakkal Majalla"/>
          <w:color w:val="000000" w:themeColor="text1"/>
          <w:sz w:val="28"/>
          <w:szCs w:val="28"/>
          <w:rtl/>
        </w:rPr>
        <w:t>، 2022) التي بحثت دور الذكاء الاصطناعي في دعم الريادة الاستراتيجية بمطار النجف، ركزت على بيئة عمل ذات طابع خدمي–تشغيلي، ولكنها بعيدة عن البيئة التعليمية والإدارية في رياض الأطفال من حيث طبيعة العمليات المستهدفة وخصائص المتعاملين معها.</w:t>
      </w:r>
    </w:p>
    <w:p w14:paraId="4704EF37" w14:textId="3503728B" w:rsidR="009F47B9" w:rsidRPr="005F22F4"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أما دراسة (البابلي، 2020) فقد أظهرت استخدامات الذكاء الاصطناعي في المجال الأمني، وخاصة في التنبؤ بالجريمة، وهذا يعكس توظيفًا أمنيًا وتحليليًا للذكاء الاصطناعي قائمًا على قواعد بيانات ضخمة، بينما البيئة التعليمية لرياض الأطفال تحتاج إلى آليات تفاعلية ومبسطة تراعي طبيعة المستخدمين من معلمات وإداريين في مراحل التعليم المبكر، وهو ما يجعل نتائج الدراسة غير قابلة للنقل المباشر لهذا القطاع.</w:t>
      </w:r>
    </w:p>
    <w:p w14:paraId="4A64798A" w14:textId="604E1749" w:rsidR="009F47B9" w:rsidRPr="005F22F4"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 xml:space="preserve">وعلى الرغم من أن دراسة (البنا، 2024) ناقشت أثر تقنيات الذكاء الاصطناعي على رضا العملاء في المتاجر الإلكترونية، وهو ما يقارب جزئياً مفهوم الكفاءة الإدارية من خلال تحسين تجربة المستخدم، إلا أن تركيزها على "العميل الخارجي" في بيئة رقمية تسويقية يختلف كلياً عن المستفيدين في رياض الأطفال، </w:t>
      </w:r>
      <w:r w:rsidRPr="005F22F4">
        <w:rPr>
          <w:rFonts w:ascii="Sakkal Majalla" w:hAnsi="Sakkal Majalla" w:cs="Sakkal Majalla"/>
          <w:color w:val="000000" w:themeColor="text1"/>
          <w:sz w:val="28"/>
          <w:szCs w:val="28"/>
          <w:rtl/>
        </w:rPr>
        <w:lastRenderedPageBreak/>
        <w:t>والذين يتضمنون أولياء الأمور والمعلمين والإداريين والجهات التنظيمية، ما يضيف بعداً مختلفًا للتقييم الإداري والكفاءة التشغيلية.</w:t>
      </w:r>
    </w:p>
    <w:p w14:paraId="4F2BFC69" w14:textId="2EE02EBA" w:rsidR="009F47B9" w:rsidRPr="005F22F4"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كما جاءت دراسة (العتيبي، 2024) لتبحث في علاقة الذكاء الاصطناعي بالابتكار التسويقي داخل شركة اتصالات، لكنها لم تتناول الجانب الإداري الداخلي أو العمليات التربوية التي تميز بيئة رياض الأطفال، بينما تبنت الدراسة الحالية زاوية تحليلية تدمج بين التقنية والإدارة التربوية.</w:t>
      </w:r>
    </w:p>
    <w:p w14:paraId="5AD7203E" w14:textId="696D5BED" w:rsidR="009F47B9" w:rsidRPr="005F22F4"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وتبرز دراسة (عبد الرزاق، 2024) كنموذج قريب من حيث المحتوى، إذ تناولت أثر تقنيات الذكاء الاصطناعي على المحاسبة والتدقيق، وهي مجالات إدارية بالأساس، لكنها محصورة في سياق التعليم العالي والجامعات، ولم تعالج بيئة مؤسسات الطفولة المبكرة أو التطبيقات التكنولوجية فيها، وهو ما يترك فجوة في الفهم التطبيقي للذكاء الاصطناعي في الإدارات التعليمية الابتدائية.</w:t>
      </w:r>
    </w:p>
    <w:p w14:paraId="415951B5" w14:textId="0EE5D7C2" w:rsidR="009F47B9" w:rsidRPr="005F22F4"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ومن جهة أخرى، فإن دراسات مثل (</w:t>
      </w:r>
      <w:proofErr w:type="spellStart"/>
      <w:r w:rsidRPr="005F22F4">
        <w:rPr>
          <w:rFonts w:ascii="Sakkal Majalla" w:hAnsi="Sakkal Majalla" w:cs="Sakkal Majalla"/>
          <w:color w:val="000000" w:themeColor="text1"/>
          <w:sz w:val="28"/>
          <w:szCs w:val="28"/>
        </w:rPr>
        <w:t>Lassed</w:t>
      </w:r>
      <w:proofErr w:type="spellEnd"/>
      <w:r w:rsidRPr="005F22F4">
        <w:rPr>
          <w:rFonts w:ascii="Sakkal Majalla" w:hAnsi="Sakkal Majalla" w:cs="Sakkal Majalla"/>
          <w:color w:val="000000" w:themeColor="text1"/>
          <w:sz w:val="28"/>
          <w:szCs w:val="28"/>
        </w:rPr>
        <w:t>, 2024</w:t>
      </w:r>
      <w:r w:rsidRPr="005F22F4">
        <w:rPr>
          <w:rFonts w:ascii="Sakkal Majalla" w:hAnsi="Sakkal Majalla" w:cs="Sakkal Majalla"/>
          <w:color w:val="000000" w:themeColor="text1"/>
          <w:sz w:val="28"/>
          <w:szCs w:val="28"/>
          <w:rtl/>
        </w:rPr>
        <w:t>) و (</w:t>
      </w:r>
      <w:r w:rsidRPr="005F22F4">
        <w:rPr>
          <w:rFonts w:ascii="Sakkal Majalla" w:hAnsi="Sakkal Majalla" w:cs="Sakkal Majalla"/>
          <w:color w:val="000000" w:themeColor="text1"/>
          <w:sz w:val="28"/>
          <w:szCs w:val="28"/>
        </w:rPr>
        <w:t>Al-Radisi, 2023</w:t>
      </w:r>
      <w:r w:rsidRPr="005F22F4">
        <w:rPr>
          <w:rFonts w:ascii="Sakkal Majalla" w:hAnsi="Sakkal Majalla" w:cs="Sakkal Majalla"/>
          <w:color w:val="000000" w:themeColor="text1"/>
          <w:sz w:val="28"/>
          <w:szCs w:val="28"/>
          <w:rtl/>
        </w:rPr>
        <w:t>) التي اهتمت بالإدارة العامة أو نظم التعليم التقليدية والهجرة، لم تُظهر اهتمامًا بتأثير الذكاء الاصطناعي على الكفاءة التشغيلية، بل ركزت على البنية التنظيمية والمؤسساتية للإدارات التعليمية من منظور اجتماعي وتاريخي.</w:t>
      </w:r>
    </w:p>
    <w:p w14:paraId="15D1CF4D" w14:textId="14D4FFBF" w:rsidR="009F47B9" w:rsidRPr="005F22F4"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كما أن الدراسات التي ناقشت الأداء التشغيلي مثل دراسة (</w:t>
      </w:r>
      <w:proofErr w:type="spellStart"/>
      <w:r w:rsidRPr="005F22F4">
        <w:rPr>
          <w:rFonts w:ascii="Sakkal Majalla" w:hAnsi="Sakkal Majalla" w:cs="Sakkal Majalla"/>
          <w:color w:val="000000" w:themeColor="text1"/>
          <w:sz w:val="28"/>
          <w:szCs w:val="28"/>
        </w:rPr>
        <w:t>Elsaeed</w:t>
      </w:r>
      <w:proofErr w:type="spellEnd"/>
      <w:r w:rsidRPr="005F22F4">
        <w:rPr>
          <w:rFonts w:ascii="Sakkal Majalla" w:hAnsi="Sakkal Majalla" w:cs="Sakkal Majalla"/>
          <w:color w:val="000000" w:themeColor="text1"/>
          <w:sz w:val="28"/>
          <w:szCs w:val="28"/>
        </w:rPr>
        <w:t>, 2023</w:t>
      </w:r>
      <w:r w:rsidRPr="005F22F4">
        <w:rPr>
          <w:rFonts w:ascii="Sakkal Majalla" w:hAnsi="Sakkal Majalla" w:cs="Sakkal Majalla"/>
          <w:color w:val="000000" w:themeColor="text1"/>
          <w:sz w:val="28"/>
          <w:szCs w:val="28"/>
          <w:rtl/>
        </w:rPr>
        <w:t>) تناولت العلاقة بين التكامل الخارجي والأداء في شركات صناعية (شركات الأدوية)، بينما الدراسة الحالية تبحث في كفاءة العمليات الإدارية داخل رياض الأطفال، وهي بيئة تختلف في طابعها وتحدياتها التشغيلية.</w:t>
      </w:r>
    </w:p>
    <w:p w14:paraId="2D0A6F53" w14:textId="77777777" w:rsidR="009F47B9" w:rsidRDefault="009F47B9"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من خلال هذا العرض يتضح أن الدراسة الحالية تسد فجوة معرفية واضحة، حيث لم تتناول أي من الدراسات السابقة أثر تقنيات الذكاء الاصطناعي على الكفاءة الإدارية تحديدًا في قطاع رياض الأطفال في المملكة العربية السعودية، وهو ما يعطي للدراسة الحالية طابعًا رياديًا في توسيع الأفق المعرفي والعملي حول كيفية توظيف الذكاء الاصطناعي في إدارة المؤسسات التربوية المبكرة، وتقديم نماذج قياس علمية تسهم في تحسين مستوى الأداء الإداري والحوكمة التشغيلية.</w:t>
      </w:r>
    </w:p>
    <w:p w14:paraId="40D67E60" w14:textId="77777777" w:rsidR="00D72056" w:rsidRPr="005F22F4" w:rsidRDefault="00D72056"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5F5519FD" w14:textId="7672E03B" w:rsidR="008D6059" w:rsidRPr="005F22F4" w:rsidRDefault="008D6059" w:rsidP="008D605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1967202"/>
      <w:bookmarkStart w:id="23" w:name="_Toc169790502"/>
      <w:bookmarkEnd w:id="21"/>
      <w:r w:rsidRPr="005F22F4">
        <w:rPr>
          <w:rFonts w:ascii="Sakkal Majalla" w:hAnsi="Sakkal Majalla" w:cs="Sakkal Majalla"/>
          <w:b/>
          <w:bCs/>
          <w:color w:val="000000" w:themeColor="text1"/>
          <w:sz w:val="36"/>
          <w:szCs w:val="36"/>
          <w:rtl/>
        </w:rPr>
        <w:lastRenderedPageBreak/>
        <w:t>10.1 المنطلقات النظرية للدراسة:</w:t>
      </w:r>
      <w:bookmarkEnd w:id="22"/>
    </w:p>
    <w:p w14:paraId="7E5105AA" w14:textId="2EDC2BA1" w:rsidR="003C2495" w:rsidRPr="005F22F4" w:rsidRDefault="003C2495"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F22F4">
        <w:rPr>
          <w:rFonts w:ascii="Sakkal Majalla" w:hAnsi="Sakkal Majalla" w:cs="Sakkal Majalla" w:hint="cs"/>
          <w:color w:val="000000" w:themeColor="text1"/>
          <w:sz w:val="28"/>
          <w:szCs w:val="28"/>
          <w:rtl/>
          <w:lang w:bidi="ar-EG"/>
        </w:rPr>
        <w:t>ترتكز الدراسة الحالية التي تحمل عنوان "أثر استخدام تقنيات الذكاء الاصطناعي على كفاءة العمليات الإدارية في رياض الأطفال الأهلية بالمملكة العربية السعودية: دراسة تطبيقية" على جملة من المنطلقات النظرية التي تجمع بين مفاهيم الإدارة التعليمية، والذكاء الاصطناعي، وكفاءة الأداء المؤسسي، وذلك ضمن بيئة تنظيمية ذات خصوصية تربوية وتنموية. وتأتي هذه المنطلقات كركيزة لفهم العلاقة المعقدة والمتداخلة بين التقنية والإدارة في سياق تعليمي مبكر وحساس مثل رياض الأطفال.</w:t>
      </w:r>
    </w:p>
    <w:p w14:paraId="656FE822" w14:textId="4F82938F" w:rsidR="003C2495" w:rsidRPr="005F22F4" w:rsidRDefault="003C2495"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F22F4">
        <w:rPr>
          <w:rFonts w:ascii="Sakkal Majalla" w:hAnsi="Sakkal Majalla" w:cs="Sakkal Majalla" w:hint="cs"/>
          <w:color w:val="000000" w:themeColor="text1"/>
          <w:sz w:val="28"/>
          <w:szCs w:val="28"/>
          <w:rtl/>
          <w:lang w:bidi="ar-EG"/>
        </w:rPr>
        <w:t>أحد أبرز المنطلقات النظرية يتمثل في الاعتماد على نظرية النظم، والتي تنظر إلى المؤسسات التعليمية – بما في ذلك رياض الأطفال – باعتبارها أنظمة متكاملة تتفاعل عناصرها في إطار بيئة ديناميكية تتطلب قدرًا عاليًا من التنسيق والتنظيم والتدفق المستمر للمعلومات. ووفق هذا المنظور، فإن تقنيات الذكاء الاصطناعي لا تُعد مجرد أدوات تقنية، بل مكونات فاعلة تؤثر في مدخلات النظام (كالخطة الإدارية، والموارد البشرية)، وتعيد تشكيل العمليات (كالجدولة، والتواصل، والمتابعة)، وتنتج مخرجات أكثر دقة وكفاءة، مثل تقارير الأداء، وتحسين خدمات أولياء الأمور، وزيادة رضا الموظفين.</w:t>
      </w:r>
    </w:p>
    <w:p w14:paraId="77568833" w14:textId="5F63A725" w:rsidR="003C2495" w:rsidRPr="005F22F4" w:rsidRDefault="003C2495"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F22F4">
        <w:rPr>
          <w:rFonts w:ascii="Sakkal Majalla" w:hAnsi="Sakkal Majalla" w:cs="Sakkal Majalla" w:hint="cs"/>
          <w:color w:val="000000" w:themeColor="text1"/>
          <w:sz w:val="28"/>
          <w:szCs w:val="28"/>
          <w:rtl/>
          <w:lang w:bidi="ar-EG"/>
        </w:rPr>
        <w:t>كما تستند الدراسة إلى نظرية الإدارة العلمية الحديثة، خاصة تلك التي ترتبط بمفاهيم الأتمتة والتحسين المستمر (</w:t>
      </w:r>
      <w:r w:rsidRPr="005F22F4">
        <w:rPr>
          <w:rFonts w:ascii="Sakkal Majalla" w:hAnsi="Sakkal Majalla" w:cs="Sakkal Majalla" w:hint="cs"/>
          <w:color w:val="000000" w:themeColor="text1"/>
          <w:sz w:val="28"/>
          <w:szCs w:val="28"/>
          <w:lang w:bidi="ar-EG"/>
        </w:rPr>
        <w:t>Continuous Improvement</w:t>
      </w:r>
      <w:r w:rsidRPr="005F22F4">
        <w:rPr>
          <w:rFonts w:ascii="Sakkal Majalla" w:hAnsi="Sakkal Majalla" w:cs="Sakkal Majalla" w:hint="cs"/>
          <w:color w:val="000000" w:themeColor="text1"/>
          <w:sz w:val="28"/>
          <w:szCs w:val="28"/>
          <w:rtl/>
          <w:lang w:bidi="ar-EG"/>
        </w:rPr>
        <w:t>) في العمل الإداري. فالذكاء الاصطناعي، من هذا المنظور، يشكّل تحولًا نوعيًا في الطرق التقليدية للإدارة، حيث يُسهم في تسريع اتخاذ القرار، وتخفيض التكاليف الإدارية، وتحسين جودة التنبؤات المرتبطة بالحضور والانصراف، وتقييم الأداء، وتخصيص الموارد، وغيرها من العمليات اليومية التي تُعد أساسية في إدارة رياض الأطفال. هذا المنظور يرتكز كذلك على مبادئ الكفاءة والفعالية، اللذين يُعدّان من مؤشرات الحكم على نجاح أو فشل المؤسسة في تحقيق أهدافها.</w:t>
      </w:r>
    </w:p>
    <w:p w14:paraId="0F3F54EC" w14:textId="0D101A40" w:rsidR="003C2495" w:rsidRPr="005F22F4" w:rsidRDefault="003C2495"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ومن منطلق نظرية الابتكار التقني (</w:t>
      </w:r>
      <w:r w:rsidRPr="005F22F4">
        <w:rPr>
          <w:rFonts w:ascii="Sakkal Majalla" w:hAnsi="Sakkal Majalla" w:cs="Sakkal Majalla"/>
          <w:color w:val="000000" w:themeColor="text1"/>
          <w:sz w:val="28"/>
          <w:szCs w:val="28"/>
        </w:rPr>
        <w:t>Technology Acceptance Model</w:t>
      </w:r>
      <w:r w:rsidRPr="005F22F4">
        <w:rPr>
          <w:rFonts w:ascii="Sakkal Majalla" w:hAnsi="Sakkal Majalla" w:cs="Sakkal Majalla"/>
          <w:color w:val="000000" w:themeColor="text1"/>
          <w:sz w:val="28"/>
          <w:szCs w:val="28"/>
          <w:rtl/>
        </w:rPr>
        <w:t xml:space="preserve">)، فإن الدراسة تستحضر مدى قبول المعلمات والإداريين لتقنيات الذكاء الاصطناعي كعامل وسيط يؤثر في نجاح دمج تلك التقنيات داخل البيئة التربوية. تُشير هذه النظرية إلى أن تبني التكنولوجيا لا يعتمد فقط على توفرها، بل على إدراك </w:t>
      </w:r>
      <w:r w:rsidRPr="005F22F4">
        <w:rPr>
          <w:rFonts w:ascii="Sakkal Majalla" w:hAnsi="Sakkal Majalla" w:cs="Sakkal Majalla"/>
          <w:color w:val="000000" w:themeColor="text1"/>
          <w:sz w:val="28"/>
          <w:szCs w:val="28"/>
          <w:rtl/>
        </w:rPr>
        <w:lastRenderedPageBreak/>
        <w:t>الأفراد لفائدتها وسهولة استخدامها، وهو ما تُعنى الدراسة بقياسه في السياق السعودي المحلي، الذي يشهد تحولًا رقميًا واسعًا ضمن رؤية 2030، ويولي اهتمامًا كبيرًا لتقنيات الذكاء الاصطناعي في مختلف القطاعات، بما فيها التعليم.</w:t>
      </w:r>
    </w:p>
    <w:p w14:paraId="05A29536" w14:textId="3DCBBAA1" w:rsidR="003C2495" w:rsidRPr="005F22F4" w:rsidRDefault="003C2495"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وتأخذ الدراسة بعين الاعتبار أيضًا البعد الإداري المرتبط بمفهوم الحوكمة التعليمية، والذي يربط بين مستوى التنظيم الإداري والتقني وبين جودة الخدمات المقدمة للأطفال وذويهم. إذ كلما كانت العمليات الإدارية تعتمد على نظم ذكية دقيقة، كلما أمكن تعزيز مستوى الشفافية، وتقليل التكرار والإجراءات الورقية، وتحقيق بيئة تعليمية أكثر تنظيمًا ومرونة، تدعم النمو المعرفي والسلوكي للأطفال.</w:t>
      </w:r>
    </w:p>
    <w:p w14:paraId="0D3D7731" w14:textId="4942FE73" w:rsidR="002D5C0C" w:rsidRPr="005F22F4" w:rsidRDefault="003C2495" w:rsidP="008D60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وأخيرًا، ترتكز الدراسة على الخلفية التربوية المعاصرة التي تؤكد أن الإدارة الناجحة لرياض الأطفال لم تعد تقتصر على التنظيم البشري فقط، بل أصبحت بحاجة إلى إدارة رقمية ذكية قادرة على التفاعل مع التغيرات التكنولوجية، وتلبية توقعات المجتمع، ومواكبة متطلبات </w:t>
      </w:r>
      <w:proofErr w:type="spellStart"/>
      <w:r w:rsidRPr="005F22F4">
        <w:rPr>
          <w:rFonts w:ascii="Sakkal Majalla" w:hAnsi="Sakkal Majalla" w:cs="Sakkal Majalla"/>
          <w:color w:val="000000" w:themeColor="text1"/>
          <w:sz w:val="28"/>
          <w:szCs w:val="28"/>
          <w:rtl/>
        </w:rPr>
        <w:t>الرقمنة</w:t>
      </w:r>
      <w:proofErr w:type="spellEnd"/>
      <w:r w:rsidRPr="005F22F4">
        <w:rPr>
          <w:rFonts w:ascii="Sakkal Majalla" w:hAnsi="Sakkal Majalla" w:cs="Sakkal Majalla"/>
          <w:color w:val="000000" w:themeColor="text1"/>
          <w:sz w:val="28"/>
          <w:szCs w:val="28"/>
          <w:rtl/>
        </w:rPr>
        <w:t xml:space="preserve"> في العمليات التعليمية والإدارية على حد سواء. ومن هنا تنطلق الدراسة نحو تقديم نموذج تطبيقي يمكن من خلاله فهم أثر الذكاء الاصطناعي على كفاءة العمليات الإدارية، بما ينعكس على تحسين الأداء العام للمؤسسة التعليمية، ويُسهم في بناء بيئة داعمة ومحفزة لتعلم الأطفال ونموهم في المراحل الأولى من التعليم.</w:t>
      </w:r>
    </w:p>
    <w:p w14:paraId="480A9B9A" w14:textId="0E925FB6" w:rsidR="008D6059" w:rsidRPr="005F22F4" w:rsidRDefault="008D6059" w:rsidP="008D6059">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4" w:name="_Toc211967203"/>
      <w:bookmarkEnd w:id="23"/>
      <w:r w:rsidRPr="005F22F4">
        <w:rPr>
          <w:rFonts w:ascii="Sakkal Majalla" w:hAnsi="Sakkal Majalla" w:cs="Sakkal Majalla"/>
          <w:b/>
          <w:bCs/>
          <w:color w:val="000000" w:themeColor="text1"/>
          <w:sz w:val="32"/>
          <w:szCs w:val="32"/>
          <w:rtl/>
        </w:rPr>
        <w:t>11.1 المنهجية وطرق البحث:</w:t>
      </w:r>
      <w:bookmarkEnd w:id="24"/>
    </w:p>
    <w:p w14:paraId="1F3454E9" w14:textId="77777777" w:rsidR="00053122" w:rsidRPr="005F22F4" w:rsidRDefault="00053122" w:rsidP="00AB0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5F22F4" w:rsidRDefault="00053122" w:rsidP="00AB0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w:t>
      </w:r>
      <w:r w:rsidRPr="005F22F4">
        <w:rPr>
          <w:rFonts w:ascii="Sakkal Majalla" w:hAnsi="Sakkal Majalla" w:cs="Sakkal Majalla"/>
          <w:color w:val="000000" w:themeColor="text1"/>
          <w:sz w:val="28"/>
          <w:szCs w:val="28"/>
          <w:rtl/>
        </w:rPr>
        <w:lastRenderedPageBreak/>
        <w:t>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0BC3373" w14:textId="0757DD9C" w:rsidR="008D6059" w:rsidRPr="005F22F4" w:rsidRDefault="008D6059" w:rsidP="008D6059">
      <w:pPr>
        <w:spacing w:before="100" w:beforeAutospacing="1" w:after="100" w:afterAutospacing="1" w:line="360" w:lineRule="auto"/>
        <w:jc w:val="both"/>
        <w:outlineLvl w:val="1"/>
        <w:rPr>
          <w:rFonts w:ascii="Sakkal Majalla" w:hAnsi="Sakkal Majalla" w:cs="Sakkal Majalla"/>
          <w:b/>
          <w:bCs/>
          <w:color w:val="000000" w:themeColor="text1"/>
          <w:sz w:val="32"/>
          <w:szCs w:val="32"/>
        </w:rPr>
      </w:pPr>
      <w:bookmarkStart w:id="25" w:name="_Toc211967204"/>
      <w:r w:rsidRPr="005F22F4">
        <w:rPr>
          <w:rFonts w:ascii="Sakkal Majalla" w:hAnsi="Sakkal Majalla" w:cs="Sakkal Majalla"/>
          <w:b/>
          <w:bCs/>
          <w:color w:val="000000" w:themeColor="text1"/>
          <w:sz w:val="32"/>
          <w:szCs w:val="32"/>
          <w:rtl/>
        </w:rPr>
        <w:t>12.1 مصادر جمع البيانات</w:t>
      </w:r>
      <w:bookmarkEnd w:id="25"/>
    </w:p>
    <w:p w14:paraId="19DB6E94" w14:textId="66DB1103" w:rsidR="00053122" w:rsidRPr="005F22F4" w:rsidRDefault="00053122" w:rsidP="008D605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F22F4">
        <w:rPr>
          <w:rFonts w:ascii="Sakkal Majalla" w:hAnsi="Sakkal Majalla" w:cs="Sakkal Majalla"/>
          <w:b/>
          <w:bCs/>
          <w:color w:val="000000" w:themeColor="text1"/>
          <w:sz w:val="28"/>
          <w:szCs w:val="28"/>
          <w:rtl/>
        </w:rPr>
        <w:t>المصادر الثانوية</w:t>
      </w:r>
      <w:r w:rsidRPr="005F22F4">
        <w:rPr>
          <w:rFonts w:ascii="Sakkal Majalla" w:hAnsi="Sakkal Majalla" w:cs="Sakkal Majalla"/>
          <w:color w:val="000000" w:themeColor="text1"/>
          <w:sz w:val="28"/>
          <w:szCs w:val="28"/>
          <w:rtl/>
        </w:rPr>
        <w:t xml:space="preserve">: </w:t>
      </w:r>
      <w:r w:rsidR="004D6B08" w:rsidRPr="005F22F4">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5F22F4">
        <w:rPr>
          <w:rFonts w:ascii="Sakkal Majalla" w:hAnsi="Sakkal Majalla" w:cs="Sakkal Majalla"/>
          <w:color w:val="000000" w:themeColor="text1"/>
          <w:sz w:val="28"/>
          <w:szCs w:val="28"/>
          <w:rtl/>
        </w:rPr>
        <w:t xml:space="preserve"> </w:t>
      </w:r>
      <w:r w:rsidR="004D6B08" w:rsidRPr="005F22F4">
        <w:rPr>
          <w:rFonts w:ascii="Sakkal Majalla" w:hAnsi="Sakkal Majalla" w:cs="Sakkal Majalla"/>
          <w:color w:val="000000" w:themeColor="text1"/>
          <w:sz w:val="28"/>
          <w:szCs w:val="28"/>
          <w:rtl/>
        </w:rPr>
        <w:t xml:space="preserve"> </w:t>
      </w:r>
    </w:p>
    <w:p w14:paraId="122DD140" w14:textId="77777777" w:rsidR="00053122" w:rsidRPr="005F22F4" w:rsidRDefault="00053122" w:rsidP="008D605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F22F4">
        <w:rPr>
          <w:rFonts w:ascii="Sakkal Majalla" w:hAnsi="Sakkal Majalla" w:cs="Sakkal Majalla"/>
          <w:b/>
          <w:bCs/>
          <w:color w:val="000000" w:themeColor="text1"/>
          <w:sz w:val="28"/>
          <w:szCs w:val="28"/>
          <w:rtl/>
        </w:rPr>
        <w:t>المصادر الأولية</w:t>
      </w:r>
      <w:r w:rsidRPr="005F22F4">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5F22F4">
        <w:rPr>
          <w:rFonts w:ascii="Sakkal Majalla" w:hAnsi="Sakkal Majalla" w:cs="Sakkal Majalla"/>
          <w:color w:val="000000" w:themeColor="text1"/>
          <w:sz w:val="28"/>
          <w:szCs w:val="28"/>
        </w:rPr>
        <w:t>Google Forms</w:t>
      </w:r>
      <w:r w:rsidRPr="005F22F4">
        <w:rPr>
          <w:rFonts w:ascii="Sakkal Majalla" w:hAnsi="Sakkal Majalla" w:cs="Sakkal Majalla"/>
          <w:color w:val="000000" w:themeColor="text1"/>
          <w:sz w:val="28"/>
          <w:szCs w:val="28"/>
          <w:rtl/>
        </w:rPr>
        <w:t xml:space="preserve"> وإرسال رابطها إلى مجتمع البحث.</w:t>
      </w:r>
    </w:p>
    <w:p w14:paraId="7BEA5633" w14:textId="230AE483" w:rsidR="008D6059" w:rsidRPr="005F22F4" w:rsidRDefault="008D6059" w:rsidP="008D605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1967205"/>
      <w:r w:rsidRPr="005F22F4">
        <w:rPr>
          <w:rFonts w:ascii="Sakkal Majalla" w:hAnsi="Sakkal Majalla" w:cs="Sakkal Majalla"/>
          <w:b/>
          <w:bCs/>
          <w:color w:val="000000" w:themeColor="text1"/>
          <w:sz w:val="36"/>
          <w:szCs w:val="36"/>
          <w:rtl/>
        </w:rPr>
        <w:t>13.1 أدوات الدراسة:</w:t>
      </w:r>
      <w:bookmarkEnd w:id="26"/>
    </w:p>
    <w:p w14:paraId="4B62A515" w14:textId="3DE36175" w:rsidR="00A74F76" w:rsidRPr="005F22F4" w:rsidRDefault="00053122" w:rsidP="00AB0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5F22F4">
        <w:rPr>
          <w:rFonts w:ascii="Sakkal Majalla" w:hAnsi="Sakkal Majalla" w:cs="Sakkal Majalla"/>
          <w:color w:val="000000" w:themeColor="text1"/>
          <w:sz w:val="28"/>
          <w:szCs w:val="28"/>
          <w:rtl/>
        </w:rPr>
        <w:t>،</w:t>
      </w:r>
      <w:r w:rsidRPr="005F22F4">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5F22F4" w:rsidRDefault="005E4AF3" w:rsidP="00AB0DF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F22F4">
        <w:rPr>
          <w:rFonts w:ascii="Sakkal Majalla" w:hAnsi="Sakkal Majalla" w:cs="Sakkal Majalla"/>
          <w:b/>
          <w:bCs/>
          <w:color w:val="000000" w:themeColor="text1"/>
          <w:sz w:val="28"/>
          <w:szCs w:val="28"/>
          <w:rtl/>
        </w:rPr>
        <w:t>حيث تكونت من قسمين رئيسين هما:</w:t>
      </w:r>
    </w:p>
    <w:p w14:paraId="10E75285" w14:textId="11A96BB2" w:rsidR="005E4AF3" w:rsidRPr="005F22F4" w:rsidRDefault="005E4AF3" w:rsidP="008D605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F22F4">
        <w:rPr>
          <w:rFonts w:ascii="Sakkal Majalla" w:hAnsi="Sakkal Majalla" w:cs="Sakkal Majalla"/>
          <w:b/>
          <w:bCs/>
          <w:color w:val="000000" w:themeColor="text1"/>
          <w:sz w:val="28"/>
          <w:szCs w:val="28"/>
          <w:rtl/>
        </w:rPr>
        <w:t>القسم الأول</w:t>
      </w:r>
      <w:r w:rsidRPr="005F22F4">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5F22F4">
        <w:rPr>
          <w:rFonts w:ascii="Sakkal Majalla" w:hAnsi="Sakkal Majalla" w:cs="Sakkal Majalla"/>
          <w:color w:val="000000" w:themeColor="text1"/>
          <w:sz w:val="28"/>
          <w:szCs w:val="28"/>
          <w:rtl/>
        </w:rPr>
        <w:t>،</w:t>
      </w:r>
      <w:r w:rsidRPr="005F22F4">
        <w:rPr>
          <w:rFonts w:ascii="Sakkal Majalla" w:hAnsi="Sakkal Majalla" w:cs="Sakkal Majalla"/>
          <w:color w:val="000000" w:themeColor="text1"/>
          <w:sz w:val="28"/>
          <w:szCs w:val="28"/>
          <w:rtl/>
        </w:rPr>
        <w:t xml:space="preserve"> والمتمثلة بـ: النوع</w:t>
      </w:r>
      <w:r w:rsidR="008D15AF" w:rsidRPr="005F22F4">
        <w:rPr>
          <w:rFonts w:ascii="Sakkal Majalla" w:hAnsi="Sakkal Majalla" w:cs="Sakkal Majalla"/>
          <w:color w:val="000000" w:themeColor="text1"/>
          <w:sz w:val="28"/>
          <w:szCs w:val="28"/>
          <w:rtl/>
        </w:rPr>
        <w:t>،</w:t>
      </w:r>
      <w:r w:rsidRPr="005F22F4">
        <w:rPr>
          <w:rFonts w:ascii="Sakkal Majalla" w:hAnsi="Sakkal Majalla" w:cs="Sakkal Majalla"/>
          <w:color w:val="000000" w:themeColor="text1"/>
          <w:sz w:val="28"/>
          <w:szCs w:val="28"/>
          <w:rtl/>
        </w:rPr>
        <w:t xml:space="preserve"> والعمر، والمؤهل العلمي، والمستوى </w:t>
      </w:r>
      <w:proofErr w:type="spellStart"/>
      <w:r w:rsidRPr="005F22F4">
        <w:rPr>
          <w:rFonts w:ascii="Sakkal Majalla" w:hAnsi="Sakkal Majalla" w:cs="Sakkal Majalla"/>
          <w:color w:val="000000" w:themeColor="text1"/>
          <w:sz w:val="28"/>
          <w:szCs w:val="28"/>
          <w:rtl/>
        </w:rPr>
        <w:t>الوظيفى</w:t>
      </w:r>
      <w:proofErr w:type="spellEnd"/>
      <w:r w:rsidRPr="005F22F4">
        <w:rPr>
          <w:rFonts w:ascii="Sakkal Majalla" w:hAnsi="Sakkal Majalla" w:cs="Sakkal Majalla"/>
          <w:color w:val="000000" w:themeColor="text1"/>
          <w:sz w:val="28"/>
          <w:szCs w:val="28"/>
          <w:rtl/>
        </w:rPr>
        <w:t>.</w:t>
      </w:r>
    </w:p>
    <w:p w14:paraId="21CA1EE0" w14:textId="0AA14900" w:rsidR="00280068" w:rsidRDefault="005E4AF3" w:rsidP="008D605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F22F4">
        <w:rPr>
          <w:rFonts w:ascii="Sakkal Majalla" w:hAnsi="Sakkal Majalla" w:cs="Sakkal Majalla"/>
          <w:b/>
          <w:bCs/>
          <w:color w:val="000000" w:themeColor="text1"/>
          <w:sz w:val="28"/>
          <w:szCs w:val="28"/>
          <w:rtl/>
        </w:rPr>
        <w:t>القسم الثاني</w:t>
      </w:r>
      <w:r w:rsidRPr="005F22F4">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A3B6B45" w14:textId="77777777" w:rsidR="000D3B8F" w:rsidRPr="005F22F4" w:rsidRDefault="000D3B8F" w:rsidP="000D3B8F">
      <w:pPr>
        <w:pStyle w:val="a6"/>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p>
    <w:p w14:paraId="53B8B323" w14:textId="4A17BBD6" w:rsidR="00882D53" w:rsidRPr="005F22F4" w:rsidRDefault="008D6059" w:rsidP="008D605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3461959"/>
      <w:bookmarkStart w:id="28" w:name="_Toc211967206"/>
      <w:r w:rsidRPr="005F22F4">
        <w:rPr>
          <w:rFonts w:ascii="Sakkal Majalla" w:hAnsi="Sakkal Majalla" w:cs="Sakkal Majalla" w:hint="cs"/>
          <w:b/>
          <w:bCs/>
          <w:color w:val="000000" w:themeColor="text1"/>
          <w:sz w:val="36"/>
          <w:szCs w:val="36"/>
          <w:rtl/>
          <w:lang w:bidi="ar-EG"/>
        </w:rPr>
        <w:lastRenderedPageBreak/>
        <w:t xml:space="preserve">14.1 </w:t>
      </w:r>
      <w:r w:rsidR="00882D53" w:rsidRPr="005F22F4">
        <w:rPr>
          <w:rFonts w:ascii="Sakkal Majalla" w:hAnsi="Sakkal Majalla" w:cs="Sakkal Majalla"/>
          <w:b/>
          <w:bCs/>
          <w:color w:val="000000" w:themeColor="text1"/>
          <w:sz w:val="36"/>
          <w:szCs w:val="36"/>
          <w:rtl/>
          <w:lang w:bidi="ar-EG"/>
        </w:rPr>
        <w:t>الأساليب الإحصائية المستخدمة</w:t>
      </w:r>
      <w:bookmarkEnd w:id="27"/>
      <w:bookmarkEnd w:id="28"/>
    </w:p>
    <w:p w14:paraId="6FBD1F54" w14:textId="77777777" w:rsidR="00882D53" w:rsidRPr="005F22F4" w:rsidRDefault="00882D53"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5F22F4" w:rsidRDefault="00882D53" w:rsidP="008D6059">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9" w:name="_Hlk162514366"/>
      <w:r w:rsidRPr="005F22F4">
        <w:rPr>
          <w:rFonts w:ascii="Sakkal Majalla" w:hAnsi="Sakkal Majalla" w:cs="Sakkal Majalla"/>
          <w:color w:val="000000" w:themeColor="text1"/>
          <w:sz w:val="28"/>
          <w:szCs w:val="28"/>
          <w:rtl/>
        </w:rPr>
        <w:t xml:space="preserve">معامل " ألفا </w:t>
      </w:r>
      <w:proofErr w:type="spellStart"/>
      <w:r w:rsidRPr="005F22F4">
        <w:rPr>
          <w:rFonts w:ascii="Sakkal Majalla" w:hAnsi="Sakkal Majalla" w:cs="Sakkal Majalla"/>
          <w:color w:val="000000" w:themeColor="text1"/>
          <w:sz w:val="28"/>
          <w:szCs w:val="28"/>
          <w:rtl/>
        </w:rPr>
        <w:t>كرونباخ</w:t>
      </w:r>
      <w:proofErr w:type="spellEnd"/>
      <w:r w:rsidRPr="005F22F4">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9"/>
    <w:p w14:paraId="37BCEBC5" w14:textId="77777777" w:rsidR="00882D53" w:rsidRPr="005F22F4" w:rsidRDefault="00882D53" w:rsidP="008D6059">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5F22F4" w:rsidRDefault="00882D53" w:rsidP="008D6059">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524D491F" w:rsidR="00882D53" w:rsidRPr="005F22F4" w:rsidRDefault="008D6059" w:rsidP="008D605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193461960"/>
      <w:bookmarkStart w:id="31" w:name="_Toc211967207"/>
      <w:r w:rsidRPr="005F22F4">
        <w:rPr>
          <w:rFonts w:ascii="Sakkal Majalla" w:hAnsi="Sakkal Majalla" w:cs="Sakkal Majalla" w:hint="cs"/>
          <w:b/>
          <w:bCs/>
          <w:color w:val="000000" w:themeColor="text1"/>
          <w:sz w:val="36"/>
          <w:szCs w:val="36"/>
          <w:rtl/>
          <w:lang w:bidi="ar-EG"/>
        </w:rPr>
        <w:t xml:space="preserve">15.1 </w:t>
      </w:r>
      <w:r w:rsidR="00882D53" w:rsidRPr="005F22F4">
        <w:rPr>
          <w:rFonts w:ascii="Sakkal Majalla" w:hAnsi="Sakkal Majalla" w:cs="Sakkal Majalla"/>
          <w:b/>
          <w:bCs/>
          <w:color w:val="000000" w:themeColor="text1"/>
          <w:sz w:val="36"/>
          <w:szCs w:val="36"/>
          <w:rtl/>
          <w:lang w:bidi="ar-EG"/>
        </w:rPr>
        <w:t>أداة الدراسة</w:t>
      </w:r>
      <w:bookmarkEnd w:id="30"/>
      <w:bookmarkEnd w:id="31"/>
      <w:r w:rsidR="00882D53" w:rsidRPr="005F22F4">
        <w:rPr>
          <w:rFonts w:ascii="Sakkal Majalla" w:hAnsi="Sakkal Majalla" w:cs="Sakkal Majalla"/>
          <w:b/>
          <w:bCs/>
          <w:color w:val="000000" w:themeColor="text1"/>
          <w:sz w:val="36"/>
          <w:szCs w:val="36"/>
          <w:rtl/>
          <w:lang w:bidi="ar-EG"/>
        </w:rPr>
        <w:t xml:space="preserve"> </w:t>
      </w:r>
    </w:p>
    <w:p w14:paraId="5D3BFAF3" w14:textId="77777777" w:rsidR="00882D53" w:rsidRPr="005F22F4" w:rsidRDefault="00882D53"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0B2AB828" w:rsidR="00882D53" w:rsidRPr="005F22F4" w:rsidRDefault="00882D53" w:rsidP="008D6059">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b/>
          <w:bCs/>
          <w:color w:val="000000" w:themeColor="text1"/>
          <w:sz w:val="28"/>
          <w:szCs w:val="28"/>
          <w:rtl/>
        </w:rPr>
        <w:t>القسم الأول</w:t>
      </w:r>
      <w:r w:rsidRPr="005F22F4">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4D6581" w:rsidRPr="005F22F4">
        <w:rPr>
          <w:rFonts w:ascii="Sakkal Majalla" w:hAnsi="Sakkal Majalla" w:cs="Sakkal Majalla"/>
          <w:color w:val="000000" w:themeColor="text1"/>
          <w:sz w:val="28"/>
          <w:szCs w:val="28"/>
          <w:rtl/>
        </w:rPr>
        <w:t>رياض الأطفال الأهلية بالمملكة العربية السعودية</w:t>
      </w:r>
      <w:r w:rsidRPr="005F22F4">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76BF808C" w:rsidR="00882D53" w:rsidRPr="005F22F4" w:rsidRDefault="00882D53" w:rsidP="008D6059">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F22F4">
        <w:rPr>
          <w:rFonts w:ascii="Sakkal Majalla" w:hAnsi="Sakkal Majalla" w:cs="Sakkal Majalla"/>
          <w:b/>
          <w:bCs/>
          <w:color w:val="000000" w:themeColor="text1"/>
          <w:sz w:val="28"/>
          <w:szCs w:val="28"/>
          <w:rtl/>
        </w:rPr>
        <w:t>القسم الثاني</w:t>
      </w:r>
      <w:r w:rsidRPr="005F22F4">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0A38D218" w:rsidR="002D5C0C" w:rsidRPr="005F22F4" w:rsidRDefault="002D5C0C" w:rsidP="008D6059">
      <w:pPr>
        <w:pStyle w:val="a8"/>
        <w:bidi/>
        <w:spacing w:line="360" w:lineRule="auto"/>
        <w:ind w:firstLine="706"/>
        <w:jc w:val="both"/>
        <w:rPr>
          <w:rFonts w:ascii="Sakkal Majalla" w:hAnsi="Sakkal Majalla" w:cs="Sakkal Majalla"/>
          <w:color w:val="000000" w:themeColor="text1"/>
          <w:sz w:val="28"/>
          <w:szCs w:val="28"/>
        </w:rPr>
      </w:pPr>
      <w:r w:rsidRPr="005F22F4">
        <w:rPr>
          <w:rStyle w:val="a9"/>
          <w:rFonts w:ascii="Sakkal Majalla" w:hAnsi="Sakkal Majalla" w:cs="Sakkal Majalla"/>
          <w:color w:val="000000" w:themeColor="text1"/>
          <w:sz w:val="32"/>
          <w:szCs w:val="32"/>
          <w:rtl/>
        </w:rPr>
        <w:t xml:space="preserve">أولًا: المتغير المستقل – </w:t>
      </w:r>
      <w:r w:rsidR="004D6581" w:rsidRPr="005F22F4">
        <w:rPr>
          <w:rStyle w:val="a9"/>
          <w:rFonts w:ascii="Sakkal Majalla" w:hAnsi="Sakkal Majalla" w:cs="Sakkal Majalla"/>
          <w:color w:val="000000" w:themeColor="text1"/>
          <w:sz w:val="32"/>
          <w:szCs w:val="32"/>
          <w:rtl/>
          <w:lang w:bidi="ar-EG"/>
        </w:rPr>
        <w:t>تقنيات الذكاء الاصطناعي</w:t>
      </w:r>
      <w:r w:rsidRPr="005F22F4">
        <w:rPr>
          <w:rFonts w:ascii="Sakkal Majalla" w:hAnsi="Sakkal Majalla" w:cs="Sakkal Majalla"/>
          <w:color w:val="000000" w:themeColor="text1"/>
          <w:sz w:val="28"/>
          <w:szCs w:val="28"/>
          <w:rtl/>
        </w:rPr>
        <w:t xml:space="preserve">، ويُقاس من خلال </w:t>
      </w:r>
      <w:r w:rsidR="00280068" w:rsidRPr="005F22F4">
        <w:rPr>
          <w:rFonts w:ascii="Sakkal Majalla" w:hAnsi="Sakkal Majalla" w:cs="Sakkal Majalla"/>
          <w:color w:val="000000" w:themeColor="text1"/>
          <w:sz w:val="28"/>
          <w:szCs w:val="28"/>
          <w:rtl/>
        </w:rPr>
        <w:t>20</w:t>
      </w:r>
      <w:r w:rsidRPr="005F22F4">
        <w:rPr>
          <w:rFonts w:ascii="Sakkal Majalla" w:hAnsi="Sakkal Majalla" w:cs="Sakkal Majalla"/>
          <w:color w:val="000000" w:themeColor="text1"/>
          <w:sz w:val="28"/>
          <w:szCs w:val="28"/>
          <w:rtl/>
        </w:rPr>
        <w:t xml:space="preserve"> فقرة مقسمة </w:t>
      </w:r>
      <w:r w:rsidR="006E65A3" w:rsidRPr="005F22F4">
        <w:rPr>
          <w:rFonts w:ascii="Sakkal Majalla" w:hAnsi="Sakkal Majalla" w:cs="Sakkal Majalla"/>
          <w:color w:val="000000" w:themeColor="text1"/>
          <w:sz w:val="28"/>
          <w:szCs w:val="28"/>
          <w:rtl/>
        </w:rPr>
        <w:t>ل</w:t>
      </w:r>
      <w:r w:rsidR="00280068" w:rsidRPr="005F22F4">
        <w:rPr>
          <w:rFonts w:ascii="Sakkal Majalla" w:hAnsi="Sakkal Majalla" w:cs="Sakkal Majalla"/>
          <w:color w:val="000000" w:themeColor="text1"/>
          <w:sz w:val="28"/>
          <w:szCs w:val="28"/>
          <w:rtl/>
        </w:rPr>
        <w:t>أربعة</w:t>
      </w:r>
      <w:r w:rsidRPr="005F22F4">
        <w:rPr>
          <w:rFonts w:ascii="Sakkal Majalla" w:hAnsi="Sakkal Majalla" w:cs="Sakkal Majalla"/>
          <w:color w:val="000000" w:themeColor="text1"/>
          <w:sz w:val="28"/>
          <w:szCs w:val="28"/>
          <w:rtl/>
        </w:rPr>
        <w:t xml:space="preserve"> أبعاد رئيسية</w:t>
      </w:r>
      <w:r w:rsidRPr="005F22F4">
        <w:rPr>
          <w:rFonts w:ascii="Sakkal Majalla" w:hAnsi="Sakkal Majalla" w:cs="Sakkal Majalla"/>
          <w:color w:val="000000" w:themeColor="text1"/>
          <w:sz w:val="28"/>
          <w:szCs w:val="28"/>
        </w:rPr>
        <w:t>:</w:t>
      </w:r>
    </w:p>
    <w:p w14:paraId="1DDEC336" w14:textId="77777777" w:rsidR="004D6581" w:rsidRPr="005F22F4" w:rsidRDefault="004D6581" w:rsidP="008D6059">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5F22F4">
        <w:rPr>
          <w:rStyle w:val="a9"/>
          <w:rFonts w:ascii="Sakkal Majalla" w:hAnsi="Sakkal Majalla" w:cs="Sakkal Majalla"/>
          <w:b w:val="0"/>
          <w:bCs w:val="0"/>
          <w:color w:val="000000" w:themeColor="text1"/>
          <w:sz w:val="28"/>
          <w:szCs w:val="28"/>
          <w:rtl/>
        </w:rPr>
        <w:t>التشغيل الآلي</w:t>
      </w:r>
    </w:p>
    <w:p w14:paraId="6CED8378" w14:textId="77777777" w:rsidR="004D6581" w:rsidRPr="005F22F4" w:rsidRDefault="004D6581" w:rsidP="008D6059">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5F22F4">
        <w:rPr>
          <w:rStyle w:val="a9"/>
          <w:rFonts w:ascii="Sakkal Majalla" w:hAnsi="Sakkal Majalla" w:cs="Sakkal Majalla"/>
          <w:b w:val="0"/>
          <w:bCs w:val="0"/>
          <w:color w:val="000000" w:themeColor="text1"/>
          <w:sz w:val="28"/>
          <w:szCs w:val="28"/>
          <w:rtl/>
        </w:rPr>
        <w:t>الأتمتة والنظم الذكية</w:t>
      </w:r>
    </w:p>
    <w:p w14:paraId="474D869A" w14:textId="77777777" w:rsidR="004D6581" w:rsidRPr="005F22F4" w:rsidRDefault="004D6581" w:rsidP="008D6059">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5F22F4">
        <w:rPr>
          <w:rStyle w:val="a9"/>
          <w:rFonts w:ascii="Sakkal Majalla" w:hAnsi="Sakkal Majalla" w:cs="Sakkal Majalla"/>
          <w:b w:val="0"/>
          <w:bCs w:val="0"/>
          <w:color w:val="000000" w:themeColor="text1"/>
          <w:sz w:val="28"/>
          <w:szCs w:val="28"/>
          <w:rtl/>
        </w:rPr>
        <w:t>التعلم من خلال العمل</w:t>
      </w:r>
    </w:p>
    <w:p w14:paraId="1013D903" w14:textId="0A179F78" w:rsidR="002D5C0C" w:rsidRPr="005F22F4" w:rsidRDefault="004D6581" w:rsidP="008D6059">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F22F4">
        <w:rPr>
          <w:rStyle w:val="a9"/>
          <w:rFonts w:ascii="Sakkal Majalla" w:hAnsi="Sakkal Majalla" w:cs="Sakkal Majalla"/>
          <w:b w:val="0"/>
          <w:bCs w:val="0"/>
          <w:color w:val="000000" w:themeColor="text1"/>
          <w:sz w:val="28"/>
          <w:szCs w:val="28"/>
          <w:rtl/>
        </w:rPr>
        <w:lastRenderedPageBreak/>
        <w:t>دعم القدرة على اتخاذ القرار</w:t>
      </w:r>
    </w:p>
    <w:p w14:paraId="2080BAD3" w14:textId="09B3A01E" w:rsidR="00882D53" w:rsidRPr="005F22F4" w:rsidRDefault="002D5C0C" w:rsidP="008D60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b/>
          <w:bCs/>
          <w:color w:val="000000" w:themeColor="text1"/>
          <w:sz w:val="32"/>
          <w:szCs w:val="32"/>
          <w:rtl/>
        </w:rPr>
        <w:t xml:space="preserve">ثانيًا: المتغير التابع – </w:t>
      </w:r>
      <w:r w:rsidR="004D6581" w:rsidRPr="005F22F4">
        <w:rPr>
          <w:rFonts w:ascii="Sakkal Majalla" w:hAnsi="Sakkal Majalla" w:cs="Sakkal Majalla"/>
          <w:b/>
          <w:bCs/>
          <w:color w:val="000000" w:themeColor="text1"/>
          <w:sz w:val="32"/>
          <w:szCs w:val="32"/>
          <w:rtl/>
        </w:rPr>
        <w:t>كفاءة العمليات الإدارية</w:t>
      </w:r>
      <w:r w:rsidRPr="005F22F4">
        <w:rPr>
          <w:rFonts w:ascii="Sakkal Majalla" w:hAnsi="Sakkal Majalla" w:cs="Sakkal Majalla"/>
          <w:color w:val="000000" w:themeColor="text1"/>
          <w:sz w:val="28"/>
          <w:szCs w:val="28"/>
          <w:rtl/>
        </w:rPr>
        <w:t>،</w:t>
      </w:r>
      <w:r w:rsidR="000A2ED4" w:rsidRPr="005F22F4">
        <w:rPr>
          <w:rFonts w:ascii="Sakkal Majalla" w:hAnsi="Sakkal Majalla" w:cs="Sakkal Majalla"/>
          <w:color w:val="000000" w:themeColor="text1"/>
          <w:sz w:val="28"/>
          <w:szCs w:val="28"/>
          <w:rtl/>
        </w:rPr>
        <w:t xml:space="preserve"> </w:t>
      </w:r>
      <w:r w:rsidR="00882D53" w:rsidRPr="005F22F4">
        <w:rPr>
          <w:rFonts w:ascii="Sakkal Majalla" w:hAnsi="Sakkal Majalla" w:cs="Sakkal Majalla"/>
          <w:color w:val="000000" w:themeColor="text1"/>
          <w:sz w:val="28"/>
          <w:szCs w:val="28"/>
          <w:rtl/>
        </w:rPr>
        <w:t xml:space="preserve">ويُقاس من خلال </w:t>
      </w:r>
      <w:r w:rsidRPr="005F22F4">
        <w:rPr>
          <w:rFonts w:ascii="Sakkal Majalla" w:hAnsi="Sakkal Majalla" w:cs="Sakkal Majalla"/>
          <w:color w:val="000000" w:themeColor="text1"/>
          <w:sz w:val="28"/>
          <w:szCs w:val="28"/>
          <w:rtl/>
        </w:rPr>
        <w:t>(</w:t>
      </w:r>
      <w:r w:rsidR="000A2ED4" w:rsidRPr="005F22F4">
        <w:rPr>
          <w:rFonts w:ascii="Sakkal Majalla" w:hAnsi="Sakkal Majalla" w:cs="Sakkal Majalla"/>
          <w:color w:val="000000" w:themeColor="text1"/>
          <w:sz w:val="28"/>
          <w:szCs w:val="28"/>
          <w:rtl/>
        </w:rPr>
        <w:t>10</w:t>
      </w:r>
      <w:r w:rsidRPr="005F22F4">
        <w:rPr>
          <w:rFonts w:ascii="Sakkal Majalla" w:hAnsi="Sakkal Majalla" w:cs="Sakkal Majalla"/>
          <w:color w:val="000000" w:themeColor="text1"/>
          <w:sz w:val="28"/>
          <w:szCs w:val="28"/>
          <w:rtl/>
        </w:rPr>
        <w:t xml:space="preserve">) </w:t>
      </w:r>
      <w:r w:rsidR="00882D53" w:rsidRPr="005F22F4">
        <w:rPr>
          <w:rFonts w:ascii="Sakkal Majalla" w:hAnsi="Sakkal Majalla" w:cs="Sakkal Majalla"/>
          <w:color w:val="000000" w:themeColor="text1"/>
          <w:sz w:val="28"/>
          <w:szCs w:val="28"/>
          <w:rtl/>
        </w:rPr>
        <w:t>فقرة موزعة.</w:t>
      </w:r>
      <w:r w:rsidR="001A1758" w:rsidRPr="005F22F4">
        <w:rPr>
          <w:rFonts w:ascii="Sakkal Majalla" w:hAnsi="Sakkal Majalla" w:cs="Sakkal Majalla"/>
          <w:color w:val="000000" w:themeColor="text1"/>
          <w:sz w:val="28"/>
          <w:szCs w:val="28"/>
          <w:rtl/>
        </w:rPr>
        <w:t xml:space="preserve"> </w:t>
      </w:r>
    </w:p>
    <w:p w14:paraId="6B4E43A4" w14:textId="59941DA7" w:rsidR="008D6059" w:rsidRPr="005F22F4" w:rsidRDefault="008D6059" w:rsidP="008D605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211967208"/>
      <w:r w:rsidRPr="005F22F4">
        <w:rPr>
          <w:rFonts w:ascii="Sakkal Majalla" w:hAnsi="Sakkal Majalla" w:cs="Sakkal Majalla"/>
          <w:b/>
          <w:bCs/>
          <w:color w:val="000000" w:themeColor="text1"/>
          <w:sz w:val="36"/>
          <w:szCs w:val="36"/>
          <w:rtl/>
        </w:rPr>
        <w:t>16.1 حدود الدراسة:</w:t>
      </w:r>
      <w:bookmarkEnd w:id="32"/>
    </w:p>
    <w:p w14:paraId="25A330B3" w14:textId="0C6A372C" w:rsidR="00CA49E9" w:rsidRPr="005F22F4" w:rsidRDefault="00053122" w:rsidP="008D605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F22F4">
        <w:rPr>
          <w:rFonts w:ascii="Sakkal Majalla" w:hAnsi="Sakkal Majalla" w:cs="Sakkal Majalla"/>
          <w:b/>
          <w:bCs/>
          <w:color w:val="000000" w:themeColor="text1"/>
          <w:sz w:val="28"/>
          <w:szCs w:val="28"/>
          <w:rtl/>
        </w:rPr>
        <w:t>حدود موضوعية</w:t>
      </w:r>
      <w:r w:rsidRPr="005F22F4">
        <w:rPr>
          <w:rFonts w:ascii="Sakkal Majalla" w:hAnsi="Sakkal Majalla" w:cs="Sakkal Majalla"/>
          <w:color w:val="000000" w:themeColor="text1"/>
          <w:sz w:val="28"/>
          <w:szCs w:val="28"/>
          <w:rtl/>
        </w:rPr>
        <w:t xml:space="preserve">: </w:t>
      </w:r>
      <w:r w:rsidR="000125CD" w:rsidRPr="005F22F4">
        <w:rPr>
          <w:rFonts w:ascii="Sakkal Majalla" w:hAnsi="Sakkal Majalla" w:cs="Sakkal Majalla"/>
          <w:color w:val="000000" w:themeColor="text1"/>
          <w:sz w:val="28"/>
          <w:szCs w:val="28"/>
          <w:rtl/>
        </w:rPr>
        <w:t xml:space="preserve">تقتصر الدراسة على </w:t>
      </w:r>
      <w:r w:rsidR="004D6581" w:rsidRPr="005F22F4">
        <w:rPr>
          <w:rFonts w:ascii="Sakkal Majalla" w:hAnsi="Sakkal Majalla" w:cs="Sakkal Majalla"/>
          <w:color w:val="000000" w:themeColor="text1"/>
          <w:sz w:val="28"/>
          <w:szCs w:val="28"/>
          <w:rtl/>
        </w:rPr>
        <w:t>أثر استخدام تقنيات الذكاء الاصطناعي بأبعاده مجمعة والمتمثلة في (التشغيل الآلي، الأتمتة والنظم الذكية، التعلم من خلال العمل، ودعم القدرة على اتخاذ القرار) على كفاءة العمليات الإدارية في رياض الأطفال الأهلية بالمملكة العربية السعودية: دراسة تطبيقية</w:t>
      </w:r>
      <w:r w:rsidR="006904F6" w:rsidRPr="005F22F4">
        <w:rPr>
          <w:rFonts w:ascii="Sakkal Majalla" w:hAnsi="Sakkal Majalla" w:cs="Sakkal Majalla"/>
          <w:color w:val="000000" w:themeColor="text1"/>
          <w:sz w:val="28"/>
          <w:szCs w:val="28"/>
          <w:rtl/>
        </w:rPr>
        <w:t>.</w:t>
      </w:r>
      <w:r w:rsidR="00CA49E9" w:rsidRPr="005F22F4">
        <w:rPr>
          <w:rFonts w:ascii="Sakkal Majalla" w:hAnsi="Sakkal Majalla" w:cs="Sakkal Majalla"/>
          <w:color w:val="000000" w:themeColor="text1"/>
          <w:sz w:val="28"/>
          <w:szCs w:val="28"/>
          <w:rtl/>
        </w:rPr>
        <w:t xml:space="preserve"> </w:t>
      </w:r>
    </w:p>
    <w:p w14:paraId="15F8F91A" w14:textId="2B8B4714" w:rsidR="0036476A" w:rsidRPr="005F22F4" w:rsidRDefault="00053122" w:rsidP="008D605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F22F4">
        <w:rPr>
          <w:rFonts w:ascii="Sakkal Majalla" w:hAnsi="Sakkal Majalla" w:cs="Sakkal Majalla"/>
          <w:b/>
          <w:bCs/>
          <w:color w:val="000000" w:themeColor="text1"/>
          <w:sz w:val="28"/>
          <w:szCs w:val="28"/>
          <w:rtl/>
        </w:rPr>
        <w:t>حدود مكانية</w:t>
      </w:r>
      <w:r w:rsidRPr="005F22F4">
        <w:rPr>
          <w:rFonts w:ascii="Sakkal Majalla" w:hAnsi="Sakkal Majalla" w:cs="Sakkal Majalla"/>
          <w:color w:val="000000" w:themeColor="text1"/>
          <w:sz w:val="28"/>
          <w:szCs w:val="28"/>
          <w:rtl/>
        </w:rPr>
        <w:t xml:space="preserve">: </w:t>
      </w:r>
      <w:r w:rsidR="000125CD" w:rsidRPr="005F22F4">
        <w:rPr>
          <w:rFonts w:ascii="Sakkal Majalla" w:hAnsi="Sakkal Majalla" w:cs="Sakkal Majalla"/>
          <w:color w:val="000000" w:themeColor="text1"/>
          <w:sz w:val="28"/>
          <w:szCs w:val="28"/>
          <w:rtl/>
        </w:rPr>
        <w:t xml:space="preserve">تُجرى الدراسة على </w:t>
      </w:r>
      <w:r w:rsidR="004D6581" w:rsidRPr="005F22F4">
        <w:rPr>
          <w:rFonts w:ascii="Sakkal Majalla" w:hAnsi="Sakkal Majalla" w:cs="Sakkal Majalla"/>
          <w:color w:val="000000" w:themeColor="text1"/>
          <w:sz w:val="28"/>
          <w:szCs w:val="28"/>
          <w:rtl/>
        </w:rPr>
        <w:t>رياض الأطفال الأهلية بالمملكة العربية السعودية</w:t>
      </w:r>
      <w:r w:rsidR="00FA24AF" w:rsidRPr="005F22F4">
        <w:rPr>
          <w:rFonts w:ascii="Sakkal Majalla" w:hAnsi="Sakkal Majalla" w:cs="Sakkal Majalla"/>
          <w:color w:val="000000" w:themeColor="text1"/>
          <w:sz w:val="28"/>
          <w:szCs w:val="28"/>
          <w:rtl/>
        </w:rPr>
        <w:t>.</w:t>
      </w:r>
    </w:p>
    <w:p w14:paraId="1ABED148" w14:textId="1369AB37" w:rsidR="00053122" w:rsidRPr="005F22F4" w:rsidRDefault="00053122" w:rsidP="008D605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F22F4">
        <w:rPr>
          <w:rFonts w:ascii="Sakkal Majalla" w:hAnsi="Sakkal Majalla" w:cs="Sakkal Majalla"/>
          <w:b/>
          <w:bCs/>
          <w:color w:val="000000" w:themeColor="text1"/>
          <w:sz w:val="28"/>
          <w:szCs w:val="28"/>
          <w:rtl/>
        </w:rPr>
        <w:t>حدود زمانية</w:t>
      </w:r>
      <w:r w:rsidRPr="005F22F4">
        <w:rPr>
          <w:rFonts w:ascii="Sakkal Majalla" w:hAnsi="Sakkal Majalla" w:cs="Sakkal Majalla"/>
          <w:color w:val="000000" w:themeColor="text1"/>
          <w:sz w:val="28"/>
          <w:szCs w:val="28"/>
          <w:rtl/>
        </w:rPr>
        <w:t>: تم إعداد الدراسة في عام 202</w:t>
      </w:r>
      <w:r w:rsidR="000125CD" w:rsidRPr="005F22F4">
        <w:rPr>
          <w:rFonts w:ascii="Sakkal Majalla" w:hAnsi="Sakkal Majalla" w:cs="Sakkal Majalla"/>
          <w:color w:val="000000" w:themeColor="text1"/>
          <w:sz w:val="28"/>
          <w:szCs w:val="28"/>
          <w:rtl/>
        </w:rPr>
        <w:t>5</w:t>
      </w:r>
      <w:r w:rsidR="00B346DF" w:rsidRPr="005F22F4">
        <w:rPr>
          <w:rFonts w:ascii="Sakkal Majalla" w:hAnsi="Sakkal Majalla" w:cs="Sakkal Majalla"/>
          <w:color w:val="000000" w:themeColor="text1"/>
          <w:sz w:val="28"/>
          <w:szCs w:val="28"/>
          <w:rtl/>
        </w:rPr>
        <w:t>.</w:t>
      </w:r>
    </w:p>
    <w:p w14:paraId="10B2FED2" w14:textId="77777777" w:rsidR="00766B6C" w:rsidRPr="005F22F4" w:rsidRDefault="00B346DF" w:rsidP="008D605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F22F4">
        <w:rPr>
          <w:rFonts w:ascii="Sakkal Majalla" w:hAnsi="Sakkal Majalla" w:cs="Sakkal Majalla"/>
          <w:b/>
          <w:bCs/>
          <w:color w:val="000000" w:themeColor="text1"/>
          <w:sz w:val="28"/>
          <w:szCs w:val="28"/>
          <w:rtl/>
        </w:rPr>
        <w:t>حدود بشرية</w:t>
      </w:r>
      <w:r w:rsidRPr="005F22F4">
        <w:rPr>
          <w:rFonts w:ascii="Sakkal Majalla" w:hAnsi="Sakkal Majalla" w:cs="Sakkal Majalla"/>
          <w:color w:val="000000" w:themeColor="text1"/>
          <w:sz w:val="28"/>
          <w:szCs w:val="28"/>
          <w:rtl/>
        </w:rPr>
        <w:t xml:space="preserve">: </w:t>
      </w:r>
      <w:bookmarkStart w:id="33" w:name="_Toc169790506"/>
      <w:r w:rsidR="000125CD" w:rsidRPr="005F22F4">
        <w:rPr>
          <w:rFonts w:ascii="Sakkal Majalla" w:hAnsi="Sakkal Majalla" w:cs="Sakkal Majalla"/>
          <w:color w:val="000000" w:themeColor="text1"/>
          <w:sz w:val="28"/>
          <w:szCs w:val="28"/>
          <w:rtl/>
        </w:rPr>
        <w:t>تقتصر الحدود البشرية لهذه الدراسة على</w:t>
      </w:r>
      <w:r w:rsidR="002C21BB" w:rsidRPr="005F22F4">
        <w:rPr>
          <w:rFonts w:ascii="Sakkal Majalla" w:hAnsi="Sakkal Majalla" w:cs="Sakkal Majalla"/>
          <w:color w:val="000000" w:themeColor="text1"/>
          <w:sz w:val="28"/>
          <w:szCs w:val="28"/>
          <w:rtl/>
        </w:rPr>
        <w:t xml:space="preserve"> العاملين</w:t>
      </w:r>
      <w:r w:rsidR="000125CD" w:rsidRPr="005F22F4">
        <w:rPr>
          <w:rFonts w:ascii="Sakkal Majalla" w:hAnsi="Sakkal Majalla" w:cs="Sakkal Majalla"/>
          <w:color w:val="000000" w:themeColor="text1"/>
          <w:sz w:val="28"/>
          <w:szCs w:val="28"/>
          <w:rtl/>
        </w:rPr>
        <w:t xml:space="preserve"> </w:t>
      </w:r>
      <w:r w:rsidR="004D6581" w:rsidRPr="005F22F4">
        <w:rPr>
          <w:rFonts w:ascii="Sakkal Majalla" w:hAnsi="Sakkal Majalla" w:cs="Sakkal Majalla"/>
          <w:color w:val="000000" w:themeColor="text1"/>
          <w:sz w:val="28"/>
          <w:szCs w:val="28"/>
          <w:rtl/>
        </w:rPr>
        <w:t>برياض الأطفال الأهلية بالمملكة العربية السعودية</w:t>
      </w:r>
      <w:r w:rsidR="00357BB1" w:rsidRPr="005F22F4">
        <w:rPr>
          <w:rFonts w:ascii="Sakkal Majalla" w:hAnsi="Sakkal Majalla" w:cs="Sakkal Majalla"/>
          <w:color w:val="000000" w:themeColor="text1"/>
          <w:sz w:val="28"/>
          <w:szCs w:val="28"/>
          <w:rtl/>
        </w:rPr>
        <w:t>.</w:t>
      </w:r>
    </w:p>
    <w:p w14:paraId="16094A61" w14:textId="77777777" w:rsidR="00766B6C" w:rsidRPr="005F22F4" w:rsidRDefault="00766B6C" w:rsidP="00AB0DF5">
      <w:pPr>
        <w:spacing w:before="100" w:beforeAutospacing="1" w:after="100" w:afterAutospacing="1" w:line="360" w:lineRule="auto"/>
        <w:jc w:val="both"/>
        <w:rPr>
          <w:rFonts w:ascii="Sakkal Majalla" w:hAnsi="Sakkal Majalla" w:cs="Sakkal Majalla"/>
          <w:color w:val="000000" w:themeColor="text1"/>
          <w:sz w:val="28"/>
          <w:szCs w:val="28"/>
          <w:rtl/>
        </w:rPr>
      </w:pPr>
    </w:p>
    <w:p w14:paraId="5DC84551" w14:textId="77777777" w:rsidR="00766B6C" w:rsidRPr="005F22F4" w:rsidRDefault="00766B6C" w:rsidP="00AB0DF5">
      <w:pPr>
        <w:spacing w:before="100" w:beforeAutospacing="1" w:after="100" w:afterAutospacing="1" w:line="360" w:lineRule="auto"/>
        <w:jc w:val="both"/>
        <w:rPr>
          <w:rFonts w:ascii="Sakkal Majalla" w:hAnsi="Sakkal Majalla" w:cs="Sakkal Majalla"/>
          <w:color w:val="000000" w:themeColor="text1"/>
          <w:sz w:val="28"/>
          <w:szCs w:val="28"/>
          <w:rtl/>
        </w:rPr>
      </w:pPr>
    </w:p>
    <w:p w14:paraId="20A8DB39" w14:textId="77777777" w:rsidR="00766B6C" w:rsidRPr="005F22F4" w:rsidRDefault="00766B6C" w:rsidP="00AB0DF5">
      <w:pPr>
        <w:spacing w:before="100" w:beforeAutospacing="1" w:after="100" w:afterAutospacing="1" w:line="360" w:lineRule="auto"/>
        <w:jc w:val="both"/>
        <w:rPr>
          <w:rFonts w:ascii="Sakkal Majalla" w:hAnsi="Sakkal Majalla" w:cs="Sakkal Majalla"/>
          <w:color w:val="000000" w:themeColor="text1"/>
          <w:sz w:val="28"/>
          <w:szCs w:val="28"/>
          <w:rtl/>
        </w:rPr>
      </w:pPr>
    </w:p>
    <w:p w14:paraId="4E47BE78" w14:textId="77777777" w:rsidR="00766B6C" w:rsidRPr="005F22F4" w:rsidRDefault="00766B6C" w:rsidP="00AB0DF5">
      <w:pPr>
        <w:spacing w:before="100" w:beforeAutospacing="1" w:after="100" w:afterAutospacing="1" w:line="360" w:lineRule="auto"/>
        <w:jc w:val="both"/>
        <w:rPr>
          <w:rFonts w:ascii="Sakkal Majalla" w:hAnsi="Sakkal Majalla" w:cs="Sakkal Majalla"/>
          <w:color w:val="000000" w:themeColor="text1"/>
          <w:sz w:val="28"/>
          <w:szCs w:val="28"/>
          <w:rtl/>
        </w:rPr>
      </w:pPr>
    </w:p>
    <w:p w14:paraId="1BF4A39D" w14:textId="77777777" w:rsidR="008D6059" w:rsidRPr="005F22F4" w:rsidRDefault="008D6059">
      <w:pPr>
        <w:bidi w:val="0"/>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br w:type="page"/>
      </w:r>
    </w:p>
    <w:p w14:paraId="13358D63" w14:textId="46B0AE8B" w:rsidR="008D6059" w:rsidRPr="005F22F4" w:rsidRDefault="008D6059" w:rsidP="005C0B44">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4" w:name="_Toc211967209"/>
      <w:r w:rsidRPr="005F22F4">
        <w:rPr>
          <w:rFonts w:ascii="Sakkal Majalla" w:hAnsi="Sakkal Majalla" w:cs="Sakkal Majalla" w:hint="cs"/>
          <w:b/>
          <w:bCs/>
          <w:color w:val="000000" w:themeColor="text1"/>
          <w:sz w:val="40"/>
          <w:szCs w:val="40"/>
          <w:rtl/>
        </w:rPr>
        <w:lastRenderedPageBreak/>
        <w:t>الفصل الثاني: الإطار النظري</w:t>
      </w:r>
      <w:bookmarkEnd w:id="34"/>
    </w:p>
    <w:p w14:paraId="4F8DAF08" w14:textId="28E181FF" w:rsidR="00766B6C" w:rsidRPr="005F22F4" w:rsidRDefault="008D6059" w:rsidP="005C0B44">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5" w:name="_Toc211967210"/>
      <w:r w:rsidRPr="005F22F4">
        <w:rPr>
          <w:rFonts w:ascii="Sakkal Majalla" w:hAnsi="Sakkal Majalla" w:cs="Sakkal Majalla" w:hint="cs"/>
          <w:b/>
          <w:bCs/>
          <w:color w:val="000000" w:themeColor="text1"/>
          <w:sz w:val="36"/>
          <w:szCs w:val="36"/>
          <w:rtl/>
        </w:rPr>
        <w:t>المبحث</w:t>
      </w:r>
      <w:r w:rsidR="00766B6C" w:rsidRPr="005F22F4">
        <w:rPr>
          <w:rFonts w:ascii="Sakkal Majalla" w:hAnsi="Sakkal Majalla" w:cs="Sakkal Majalla"/>
          <w:b/>
          <w:bCs/>
          <w:color w:val="000000" w:themeColor="text1"/>
          <w:sz w:val="36"/>
          <w:szCs w:val="36"/>
          <w:rtl/>
        </w:rPr>
        <w:t xml:space="preserve"> الأول : الذكاء الاصطناعي</w:t>
      </w:r>
      <w:r w:rsidR="00766B6C" w:rsidRPr="005F22F4">
        <w:rPr>
          <w:rFonts w:ascii="Sakkal Majalla" w:hAnsi="Sakkal Majalla" w:cs="Sakkal Majalla"/>
          <w:b/>
          <w:bCs/>
          <w:color w:val="000000" w:themeColor="text1"/>
          <w:sz w:val="36"/>
          <w:szCs w:val="36"/>
        </w:rPr>
        <w:t>.</w:t>
      </w:r>
      <w:bookmarkEnd w:id="35"/>
    </w:p>
    <w:p w14:paraId="4A0D9661" w14:textId="4A2D0C12" w:rsidR="00766B6C" w:rsidRPr="005F22F4" w:rsidRDefault="005C0B44" w:rsidP="005C0B4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1967211"/>
      <w:r w:rsidRPr="005F22F4">
        <w:rPr>
          <w:rFonts w:ascii="Sakkal Majalla" w:hAnsi="Sakkal Majalla" w:cs="Sakkal Majalla" w:hint="cs"/>
          <w:b/>
          <w:bCs/>
          <w:color w:val="000000" w:themeColor="text1"/>
          <w:sz w:val="32"/>
          <w:szCs w:val="32"/>
          <w:rtl/>
        </w:rPr>
        <w:t xml:space="preserve">1.1.2 </w:t>
      </w:r>
      <w:r w:rsidR="00766B6C" w:rsidRPr="005F22F4">
        <w:rPr>
          <w:rFonts w:ascii="Sakkal Majalla" w:hAnsi="Sakkal Majalla" w:cs="Sakkal Majalla"/>
          <w:b/>
          <w:bCs/>
          <w:color w:val="000000" w:themeColor="text1"/>
          <w:sz w:val="32"/>
          <w:szCs w:val="32"/>
          <w:rtl/>
        </w:rPr>
        <w:t>التمهيد</w:t>
      </w:r>
      <w:bookmarkEnd w:id="36"/>
    </w:p>
    <w:p w14:paraId="064EE26E" w14:textId="096EAB46"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t>في ظل ما يشهده العالم من تحولات رقمية متسارعة، أصبح الذكاء الاصطناعي أحد أبرز أعمدة الثورة الصناعية الرابعة، ومحورًا استراتيجيًا في رسم ملامح المستقبل الإداري والتعليمي على حد سواء، فقد تحوّل الذكاء الاصطناعي من كونه فرعًا بحثيًا في علوم الحاسب إلى أداة مركزية تُحدث تحولًا جذريًا في كيفية أداء المؤسسات لمهامها، وتنفيذ إجراءاتها، واتخاذ قراراتها</w:t>
      </w:r>
      <w:r w:rsidRPr="005F22F4">
        <w:rPr>
          <w:rFonts w:ascii="Sakkal Majalla" w:hAnsi="Sakkal Majalla" w:cs="Sakkal Majalla" w:hint="cs"/>
          <w:color w:val="000000" w:themeColor="text1"/>
          <w:sz w:val="28"/>
          <w:szCs w:val="28"/>
          <w:lang w:bidi="ar-EG"/>
        </w:rPr>
        <w:t>.</w:t>
      </w:r>
    </w:p>
    <w:p w14:paraId="1B514B9D" w14:textId="75AD40C4"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t xml:space="preserve">وتبرز أهمية الذكاء الاصطناعي اليوم في قدرته على تحليل كميات هائلة من البيانات، والتنبؤ بالنتائج، والتكيف مع الظروف المتغيرة، بل والتعلم ذاتيًا من الأخطاء، وهو ما يمنحه تفوقًا على النظم التقليدية التي تعتمد على التعليمات الصريحة والثابتة. </w:t>
      </w:r>
    </w:p>
    <w:p w14:paraId="18CE7B9D" w14:textId="2AFDC22D"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t>ومن هذا المنطلق، فإن تبني تقنيات الذكاء الاصطناعي داخل رياض الأطفال يُعد خطوة متقدمة نحو تحقيق كفاءة إدارية عالية، وتحسين مستوى الخدمات المقدمة، بما يواكب تطلعات التحول الرقمي في المملكة العربية السعودية، ويخدم مستهدفات رؤية 2030، ويكتسب هذا التبني أهمية مضاعفة في ظل الحاجة إلى تقليل العبء الإداري، وتسريع الإجراءات، وتوفير بيانات دقيقة تدعم اتخاذ القرار في بيئة حساسة كبيئة رياض الأطفال</w:t>
      </w:r>
      <w:r w:rsidRPr="005F22F4">
        <w:rPr>
          <w:rFonts w:ascii="Sakkal Majalla" w:hAnsi="Sakkal Majalla" w:cs="Sakkal Majalla" w:hint="cs"/>
          <w:color w:val="000000" w:themeColor="text1"/>
          <w:sz w:val="28"/>
          <w:szCs w:val="28"/>
          <w:lang w:bidi="ar-EG"/>
        </w:rPr>
        <w:t>.</w:t>
      </w:r>
    </w:p>
    <w:p w14:paraId="58CE8B32" w14:textId="10DD1284" w:rsidR="00766B6C" w:rsidRPr="005F22F4" w:rsidRDefault="005C0B44" w:rsidP="005C0B4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1967212"/>
      <w:r w:rsidRPr="005F22F4">
        <w:rPr>
          <w:rFonts w:ascii="Sakkal Majalla" w:hAnsi="Sakkal Majalla" w:cs="Sakkal Majalla" w:hint="cs"/>
          <w:b/>
          <w:bCs/>
          <w:color w:val="000000" w:themeColor="text1"/>
          <w:sz w:val="32"/>
          <w:szCs w:val="32"/>
          <w:rtl/>
        </w:rPr>
        <w:t xml:space="preserve">2.1.2 </w:t>
      </w:r>
      <w:r w:rsidR="00766B6C" w:rsidRPr="005F22F4">
        <w:rPr>
          <w:rFonts w:ascii="Sakkal Majalla" w:hAnsi="Sakkal Majalla" w:cs="Sakkal Majalla"/>
          <w:b/>
          <w:bCs/>
          <w:color w:val="000000" w:themeColor="text1"/>
          <w:sz w:val="32"/>
          <w:szCs w:val="32"/>
          <w:rtl/>
        </w:rPr>
        <w:t>مفهوم الذكاء الاصطناعي</w:t>
      </w:r>
      <w:bookmarkEnd w:id="37"/>
      <w:r w:rsidR="00766B6C" w:rsidRPr="005F22F4">
        <w:rPr>
          <w:rFonts w:ascii="Sakkal Majalla" w:hAnsi="Sakkal Majalla" w:cs="Sakkal Majalla"/>
          <w:b/>
          <w:bCs/>
          <w:color w:val="000000" w:themeColor="text1"/>
          <w:sz w:val="32"/>
          <w:szCs w:val="32"/>
          <w:rtl/>
        </w:rPr>
        <w:t xml:space="preserve"> </w:t>
      </w:r>
    </w:p>
    <w:p w14:paraId="06BEE1CC" w14:textId="77777777"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t>أصبح الذكاء الاصطناعي</w:t>
      </w:r>
      <w:r w:rsidRPr="005F22F4">
        <w:rPr>
          <w:rFonts w:ascii="Sakkal Majalla" w:hAnsi="Sakkal Majalla" w:cs="Sakkal Majalla" w:hint="cs"/>
          <w:color w:val="000000" w:themeColor="text1"/>
          <w:sz w:val="28"/>
          <w:szCs w:val="28"/>
          <w:lang w:bidi="ar-EG"/>
        </w:rPr>
        <w:t xml:space="preserve"> (Artificial Intelligence) </w:t>
      </w:r>
      <w:r w:rsidRPr="005F22F4">
        <w:rPr>
          <w:rFonts w:ascii="Sakkal Majalla" w:hAnsi="Sakkal Majalla" w:cs="Sakkal Majalla" w:hint="cs"/>
          <w:color w:val="000000" w:themeColor="text1"/>
          <w:sz w:val="28"/>
          <w:szCs w:val="28"/>
          <w:rtl/>
          <w:lang w:bidi="ar-EG"/>
        </w:rPr>
        <w:t xml:space="preserve">أحد المفاهيم الجوهرية التي تشغل حيزًا متزايدًا من الاهتمام في المجالات الإدارية والتعليمية، نتيجة لما يقدّمه من إمكانيات غير مسبوقة في تحليل البيانات، </w:t>
      </w:r>
      <w:r w:rsidRPr="005F22F4">
        <w:rPr>
          <w:rFonts w:ascii="Sakkal Majalla" w:hAnsi="Sakkal Majalla" w:cs="Sakkal Majalla" w:hint="cs"/>
          <w:color w:val="000000" w:themeColor="text1"/>
          <w:sz w:val="28"/>
          <w:szCs w:val="28"/>
          <w:rtl/>
          <w:lang w:bidi="ar-EG"/>
        </w:rPr>
        <w:lastRenderedPageBreak/>
        <w:t>واتخاذ القرارات، وأتمتة المهام الإجرائية. وقد تعددت تعريفات الباحثين لهذا المفهوم، باختلاف زوايا النظر والسياقات التطبيقية</w:t>
      </w:r>
      <w:r w:rsidRPr="005F22F4">
        <w:rPr>
          <w:rFonts w:ascii="Sakkal Majalla" w:hAnsi="Sakkal Majalla" w:cs="Sakkal Majalla" w:hint="cs"/>
          <w:color w:val="000000" w:themeColor="text1"/>
          <w:sz w:val="28"/>
          <w:szCs w:val="28"/>
          <w:lang w:bidi="ar-EG"/>
        </w:rPr>
        <w:t>.</w:t>
      </w:r>
    </w:p>
    <w:p w14:paraId="63E90069" w14:textId="3E39A7F9"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roofErr w:type="gramStart"/>
      <w:r w:rsidRPr="005F22F4">
        <w:rPr>
          <w:rFonts w:ascii="Sakkal Majalla" w:hAnsi="Sakkal Majalla" w:cs="Sakkal Majalla" w:hint="cs"/>
          <w:color w:val="000000" w:themeColor="text1"/>
          <w:sz w:val="28"/>
          <w:szCs w:val="28"/>
          <w:rtl/>
          <w:lang w:bidi="ar-EG"/>
        </w:rPr>
        <w:t>و يُعرّف</w:t>
      </w:r>
      <w:proofErr w:type="gramEnd"/>
      <w:r w:rsidRPr="005F22F4">
        <w:rPr>
          <w:rFonts w:ascii="Sakkal Majalla" w:hAnsi="Sakkal Majalla" w:cs="Sakkal Majalla" w:hint="cs"/>
          <w:color w:val="000000" w:themeColor="text1"/>
          <w:sz w:val="28"/>
          <w:szCs w:val="28"/>
          <w:rtl/>
          <w:lang w:bidi="ar-EG"/>
        </w:rPr>
        <w:t xml:space="preserve"> </w:t>
      </w:r>
      <w:r w:rsidRPr="005F22F4">
        <w:rPr>
          <w:rFonts w:ascii="Sakkal Majalla" w:hAnsi="Sakkal Majalla" w:cs="Sakkal Majalla" w:hint="cs"/>
          <w:color w:val="000000" w:themeColor="text1"/>
          <w:sz w:val="28"/>
          <w:szCs w:val="28"/>
          <w:lang w:bidi="ar-EG"/>
        </w:rPr>
        <w:t>Butt (2023</w:t>
      </w:r>
      <w:proofErr w:type="gramStart"/>
      <w:r w:rsidRPr="005F22F4">
        <w:rPr>
          <w:rFonts w:ascii="Sakkal Majalla" w:hAnsi="Sakkal Majalla" w:cs="Sakkal Majalla" w:hint="cs"/>
          <w:color w:val="000000" w:themeColor="text1"/>
          <w:sz w:val="28"/>
          <w:szCs w:val="28"/>
          <w:lang w:bidi="ar-EG"/>
        </w:rPr>
        <w:t xml:space="preserve">) </w:t>
      </w:r>
      <w:r w:rsidR="000D3B8F">
        <w:rPr>
          <w:rFonts w:ascii="Sakkal Majalla" w:hAnsi="Sakkal Majalla" w:cs="Sakkal Majalla" w:hint="cs"/>
          <w:color w:val="000000" w:themeColor="text1"/>
          <w:sz w:val="28"/>
          <w:szCs w:val="28"/>
          <w:rtl/>
          <w:lang w:bidi="ar-EG"/>
        </w:rPr>
        <w:t xml:space="preserve"> </w:t>
      </w:r>
      <w:r w:rsidRPr="005F22F4">
        <w:rPr>
          <w:rFonts w:ascii="Sakkal Majalla" w:hAnsi="Sakkal Majalla" w:cs="Sakkal Majalla" w:hint="cs"/>
          <w:color w:val="000000" w:themeColor="text1"/>
          <w:sz w:val="28"/>
          <w:szCs w:val="28"/>
          <w:rtl/>
          <w:lang w:bidi="ar-EG"/>
        </w:rPr>
        <w:t>الذكاء</w:t>
      </w:r>
      <w:proofErr w:type="gramEnd"/>
      <w:r w:rsidRPr="005F22F4">
        <w:rPr>
          <w:rFonts w:ascii="Sakkal Majalla" w:hAnsi="Sakkal Majalla" w:cs="Sakkal Majalla" w:hint="cs"/>
          <w:color w:val="000000" w:themeColor="text1"/>
          <w:sz w:val="28"/>
          <w:szCs w:val="28"/>
          <w:rtl/>
          <w:lang w:bidi="ar-EG"/>
        </w:rPr>
        <w:t xml:space="preserve"> الاصطناعي بأنه "مجموعة من الأنظمة الذكية المصممة لمحاكاة القدرات البشرية في التفكير والتحليل واتخاذ القرار، من خلال الخوارزميات والبيانات". </w:t>
      </w:r>
    </w:p>
    <w:p w14:paraId="64E7A8F9" w14:textId="4DC38195"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 xml:space="preserve">في حين يذهب </w:t>
      </w:r>
      <w:proofErr w:type="spellStart"/>
      <w:r w:rsidRPr="005F22F4">
        <w:rPr>
          <w:rFonts w:ascii="Sakkal Majalla" w:hAnsi="Sakkal Majalla" w:cs="Sakkal Majalla"/>
          <w:color w:val="000000" w:themeColor="text1"/>
          <w:sz w:val="28"/>
          <w:szCs w:val="28"/>
        </w:rPr>
        <w:t>Parycek</w:t>
      </w:r>
      <w:proofErr w:type="spellEnd"/>
      <w:r w:rsidRPr="005F22F4">
        <w:rPr>
          <w:rFonts w:ascii="Sakkal Majalla" w:hAnsi="Sakkal Majalla" w:cs="Sakkal Majalla"/>
          <w:color w:val="000000" w:themeColor="text1"/>
          <w:sz w:val="28"/>
          <w:szCs w:val="28"/>
        </w:rPr>
        <w:t xml:space="preserve"> et al. (2024</w:t>
      </w:r>
      <w:proofErr w:type="gramStart"/>
      <w:r w:rsidRPr="005F22F4">
        <w:rPr>
          <w:rFonts w:ascii="Sakkal Majalla" w:hAnsi="Sakkal Majalla" w:cs="Sakkal Majalla"/>
          <w:color w:val="000000" w:themeColor="text1"/>
          <w:sz w:val="28"/>
          <w:szCs w:val="28"/>
        </w:rPr>
        <w:t xml:space="preserve">) </w:t>
      </w:r>
      <w:r w:rsidR="000D3B8F">
        <w:rPr>
          <w:rFonts w:ascii="Sakkal Majalla" w:hAnsi="Sakkal Majalla" w:cs="Sakkal Majalla" w:hint="cs"/>
          <w:color w:val="000000" w:themeColor="text1"/>
          <w:sz w:val="28"/>
          <w:szCs w:val="28"/>
          <w:rtl/>
        </w:rPr>
        <w:t xml:space="preserve"> </w:t>
      </w:r>
      <w:r w:rsidRPr="005F22F4">
        <w:rPr>
          <w:rFonts w:ascii="Sakkal Majalla" w:hAnsi="Sakkal Majalla" w:cs="Sakkal Majalla"/>
          <w:color w:val="000000" w:themeColor="text1"/>
          <w:sz w:val="28"/>
          <w:szCs w:val="28"/>
          <w:rtl/>
        </w:rPr>
        <w:t>إلى</w:t>
      </w:r>
      <w:proofErr w:type="gramEnd"/>
      <w:r w:rsidRPr="005F22F4">
        <w:rPr>
          <w:rFonts w:ascii="Sakkal Majalla" w:hAnsi="Sakkal Majalla" w:cs="Sakkal Majalla"/>
          <w:color w:val="000000" w:themeColor="text1"/>
          <w:sz w:val="28"/>
          <w:szCs w:val="28"/>
          <w:rtl/>
        </w:rPr>
        <w:t xml:space="preserve"> تعريف الذكاء الاصطناعي بأنه "مجموعة من الأدوات الرقمية والتقنيات التي تمكّن المؤسسات من أتمتة إجراءاتها الإدارية، وتحسين جودة اتخاذ القرار، من خلال تحليل كميات ضخمة من البيانات المتغيرة." </w:t>
      </w:r>
    </w:p>
    <w:p w14:paraId="2CA053D2" w14:textId="624E3C5D"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إن </w:t>
      </w:r>
      <w:r w:rsidRPr="005F22F4">
        <w:rPr>
          <w:rFonts w:ascii="Sakkal Majalla" w:hAnsi="Sakkal Majalla" w:cs="Sakkal Majalla"/>
          <w:color w:val="000000" w:themeColor="text1"/>
          <w:sz w:val="28"/>
          <w:szCs w:val="28"/>
        </w:rPr>
        <w:t>Muñoz &amp; Chimbo (2023</w:t>
      </w:r>
      <w:proofErr w:type="gramStart"/>
      <w:r w:rsidRPr="005F22F4">
        <w:rPr>
          <w:rFonts w:ascii="Sakkal Majalla" w:hAnsi="Sakkal Majalla" w:cs="Sakkal Majalla"/>
          <w:color w:val="000000" w:themeColor="text1"/>
          <w:sz w:val="28"/>
          <w:szCs w:val="28"/>
        </w:rPr>
        <w:t xml:space="preserve">) </w:t>
      </w:r>
      <w:r w:rsidR="000D3B8F">
        <w:rPr>
          <w:rFonts w:ascii="Sakkal Majalla" w:hAnsi="Sakkal Majalla" w:cs="Sakkal Majalla" w:hint="cs"/>
          <w:color w:val="000000" w:themeColor="text1"/>
          <w:sz w:val="28"/>
          <w:szCs w:val="28"/>
          <w:rtl/>
        </w:rPr>
        <w:t xml:space="preserve"> </w:t>
      </w:r>
      <w:r w:rsidRPr="005F22F4">
        <w:rPr>
          <w:rFonts w:ascii="Sakkal Majalla" w:hAnsi="Sakkal Majalla" w:cs="Sakkal Majalla"/>
          <w:color w:val="000000" w:themeColor="text1"/>
          <w:sz w:val="28"/>
          <w:szCs w:val="28"/>
          <w:rtl/>
        </w:rPr>
        <w:t>يُعرفان</w:t>
      </w:r>
      <w:proofErr w:type="gramEnd"/>
      <w:r w:rsidRPr="005F22F4">
        <w:rPr>
          <w:rFonts w:ascii="Sakkal Majalla" w:hAnsi="Sakkal Majalla" w:cs="Sakkal Majalla"/>
          <w:color w:val="000000" w:themeColor="text1"/>
          <w:sz w:val="28"/>
          <w:szCs w:val="28"/>
          <w:rtl/>
        </w:rPr>
        <w:t xml:space="preserve"> الذكاء الاصطناعي بأنه "تقنيات تعتمد على التعلم الآلي، تهدف إلى تحسين فعالية الإدارة من خلال خفض التكرار في المهام، وزيادة دقة العمليات، وتقديم حلول ذكية في الوقت الحقيقي</w:t>
      </w:r>
      <w:r w:rsidRPr="005F22F4">
        <w:rPr>
          <w:rFonts w:ascii="Sakkal Majalla" w:hAnsi="Sakkal Majalla" w:cs="Sakkal Majalla"/>
          <w:color w:val="000000" w:themeColor="text1"/>
          <w:sz w:val="28"/>
          <w:szCs w:val="28"/>
        </w:rPr>
        <w:t>."</w:t>
      </w:r>
    </w:p>
    <w:p w14:paraId="1DBC62A7" w14:textId="1B239302"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و يرى </w:t>
      </w:r>
      <w:proofErr w:type="spellStart"/>
      <w:r w:rsidRPr="005F22F4">
        <w:rPr>
          <w:rFonts w:ascii="Sakkal Majalla" w:hAnsi="Sakkal Majalla" w:cs="Sakkal Majalla"/>
          <w:color w:val="000000" w:themeColor="text1"/>
          <w:sz w:val="28"/>
          <w:szCs w:val="28"/>
          <w:rtl/>
        </w:rPr>
        <w:t>الفتلاوي</w:t>
      </w:r>
      <w:proofErr w:type="spellEnd"/>
      <w:r w:rsidRPr="005F22F4">
        <w:rPr>
          <w:rFonts w:ascii="Sakkal Majalla" w:hAnsi="Sakkal Majalla" w:cs="Sakkal Majalla"/>
          <w:color w:val="000000" w:themeColor="text1"/>
          <w:sz w:val="28"/>
          <w:szCs w:val="28"/>
          <w:rtl/>
        </w:rPr>
        <w:t xml:space="preserve"> </w:t>
      </w:r>
      <w:proofErr w:type="spellStart"/>
      <w:r w:rsidRPr="005F22F4">
        <w:rPr>
          <w:rFonts w:ascii="Sakkal Majalla" w:hAnsi="Sakkal Majalla" w:cs="Sakkal Majalla"/>
          <w:color w:val="000000" w:themeColor="text1"/>
          <w:sz w:val="28"/>
          <w:szCs w:val="28"/>
          <w:rtl/>
        </w:rPr>
        <w:t>والأعسم</w:t>
      </w:r>
      <w:proofErr w:type="spellEnd"/>
      <w:r w:rsidRPr="005F22F4">
        <w:rPr>
          <w:rFonts w:ascii="Sakkal Majalla" w:hAnsi="Sakkal Majalla" w:cs="Sakkal Majalla"/>
          <w:color w:val="000000" w:themeColor="text1"/>
          <w:sz w:val="28"/>
          <w:szCs w:val="28"/>
        </w:rPr>
        <w:t xml:space="preserve"> (2022) </w:t>
      </w:r>
      <w:r w:rsidRPr="005F22F4">
        <w:rPr>
          <w:rFonts w:ascii="Sakkal Majalla" w:hAnsi="Sakkal Majalla" w:cs="Sakkal Majalla"/>
          <w:color w:val="000000" w:themeColor="text1"/>
          <w:sz w:val="28"/>
          <w:szCs w:val="28"/>
          <w:rtl/>
        </w:rPr>
        <w:t>أن الذكاء الاصطناعي هو "مجموعة من التقنيات الذكية التي تستند إلى خوارزميات متقدمة لتمكين الآلات من أداء مهام كانت تقتصر على العقل البشري، بما في ذلك التحليل والتنبؤ واتخاذ القرار، كما يشير حنوف وصويلح</w:t>
      </w:r>
      <w:r w:rsidRPr="005F22F4">
        <w:rPr>
          <w:rFonts w:ascii="Sakkal Majalla" w:hAnsi="Sakkal Majalla" w:cs="Sakkal Majalla"/>
          <w:color w:val="000000" w:themeColor="text1"/>
          <w:sz w:val="28"/>
          <w:szCs w:val="28"/>
        </w:rPr>
        <w:t xml:space="preserve"> (2025) </w:t>
      </w:r>
      <w:r w:rsidRPr="005F22F4">
        <w:rPr>
          <w:rFonts w:ascii="Sakkal Majalla" w:hAnsi="Sakkal Majalla" w:cs="Sakkal Majalla"/>
          <w:color w:val="000000" w:themeColor="text1"/>
          <w:sz w:val="28"/>
          <w:szCs w:val="28"/>
          <w:rtl/>
        </w:rPr>
        <w:t>إلى أن الذكاء الاصطناعي يُعد تحولًا رقميًا متكاملًا يمكن المؤسسات من التفاعل الديناميكي مع التغيرات البيئية والداخلية، وتحسين أدائها التشغيلي والإداري</w:t>
      </w:r>
      <w:r w:rsidRPr="005F22F4">
        <w:rPr>
          <w:rFonts w:ascii="Sakkal Majalla" w:hAnsi="Sakkal Majalla" w:cs="Sakkal Majalla"/>
          <w:color w:val="000000" w:themeColor="text1"/>
          <w:sz w:val="28"/>
          <w:szCs w:val="28"/>
        </w:rPr>
        <w:t>.</w:t>
      </w:r>
    </w:p>
    <w:p w14:paraId="5F215F75" w14:textId="6E6EA834"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ويُقدم </w:t>
      </w:r>
      <w:proofErr w:type="spellStart"/>
      <w:r w:rsidRPr="005F22F4">
        <w:rPr>
          <w:rFonts w:ascii="Sakkal Majalla" w:hAnsi="Sakkal Majalla" w:cs="Sakkal Majalla"/>
          <w:color w:val="000000" w:themeColor="text1"/>
          <w:sz w:val="28"/>
          <w:szCs w:val="28"/>
        </w:rPr>
        <w:t>Aloqaily</w:t>
      </w:r>
      <w:proofErr w:type="spellEnd"/>
      <w:r w:rsidRPr="005F22F4">
        <w:rPr>
          <w:rFonts w:ascii="Sakkal Majalla" w:hAnsi="Sakkal Majalla" w:cs="Sakkal Majalla"/>
          <w:color w:val="000000" w:themeColor="text1"/>
          <w:sz w:val="28"/>
          <w:szCs w:val="28"/>
        </w:rPr>
        <w:t xml:space="preserve"> &amp; </w:t>
      </w:r>
      <w:proofErr w:type="spellStart"/>
      <w:r w:rsidRPr="005F22F4">
        <w:rPr>
          <w:rFonts w:ascii="Sakkal Majalla" w:hAnsi="Sakkal Majalla" w:cs="Sakkal Majalla"/>
          <w:color w:val="000000" w:themeColor="text1"/>
          <w:sz w:val="28"/>
          <w:szCs w:val="28"/>
        </w:rPr>
        <w:t>Rawash</w:t>
      </w:r>
      <w:proofErr w:type="spellEnd"/>
      <w:r w:rsidRPr="005F22F4">
        <w:rPr>
          <w:rFonts w:ascii="Sakkal Majalla" w:hAnsi="Sakkal Majalla" w:cs="Sakkal Majalla"/>
          <w:color w:val="000000" w:themeColor="text1"/>
          <w:sz w:val="28"/>
          <w:szCs w:val="28"/>
        </w:rPr>
        <w:t xml:space="preserve"> (2022</w:t>
      </w:r>
      <w:proofErr w:type="gramStart"/>
      <w:r w:rsidRPr="005F22F4">
        <w:rPr>
          <w:rFonts w:ascii="Sakkal Majalla" w:hAnsi="Sakkal Majalla" w:cs="Sakkal Majalla"/>
          <w:color w:val="000000" w:themeColor="text1"/>
          <w:sz w:val="28"/>
          <w:szCs w:val="28"/>
        </w:rPr>
        <w:t xml:space="preserve">) </w:t>
      </w:r>
      <w:r w:rsidR="000D3B8F">
        <w:rPr>
          <w:rFonts w:ascii="Sakkal Majalla" w:hAnsi="Sakkal Majalla" w:cs="Sakkal Majalla" w:hint="cs"/>
          <w:color w:val="000000" w:themeColor="text1"/>
          <w:sz w:val="28"/>
          <w:szCs w:val="28"/>
          <w:rtl/>
        </w:rPr>
        <w:t xml:space="preserve"> </w:t>
      </w:r>
      <w:r w:rsidRPr="005F22F4">
        <w:rPr>
          <w:rFonts w:ascii="Sakkal Majalla" w:hAnsi="Sakkal Majalla" w:cs="Sakkal Majalla"/>
          <w:color w:val="000000" w:themeColor="text1"/>
          <w:sz w:val="28"/>
          <w:szCs w:val="28"/>
          <w:rtl/>
        </w:rPr>
        <w:t>منظورًا</w:t>
      </w:r>
      <w:proofErr w:type="gramEnd"/>
      <w:r w:rsidRPr="005F22F4">
        <w:rPr>
          <w:rFonts w:ascii="Sakkal Majalla" w:hAnsi="Sakkal Majalla" w:cs="Sakkal Majalla"/>
          <w:color w:val="000000" w:themeColor="text1"/>
          <w:sz w:val="28"/>
          <w:szCs w:val="28"/>
          <w:rtl/>
        </w:rPr>
        <w:t xml:space="preserve"> خاصًا يركز على التطبيقات البشرية للذكاء الاصطناعي، حيث يُعرفانه بأنه "إطار عمل ذكي يتكامل مع الموارد البشرية في المؤسسات لدعم وظائف التوظيف، والتقييم، وتخطيط الموارد، بما يعزز الفعالية الإدارية</w:t>
      </w:r>
      <w:r w:rsidRPr="005F22F4">
        <w:rPr>
          <w:rFonts w:ascii="Sakkal Majalla" w:hAnsi="Sakkal Majalla" w:cs="Sakkal Majalla"/>
          <w:color w:val="000000" w:themeColor="text1"/>
          <w:sz w:val="28"/>
          <w:szCs w:val="28"/>
        </w:rPr>
        <w:t>."</w:t>
      </w:r>
    </w:p>
    <w:p w14:paraId="1E57ED96" w14:textId="77777777"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ووفقًا لـ حمودة والعقل</w:t>
      </w:r>
      <w:r w:rsidRPr="005F22F4">
        <w:rPr>
          <w:rFonts w:ascii="Sakkal Majalla" w:hAnsi="Sakkal Majalla" w:cs="Sakkal Majalla"/>
          <w:color w:val="000000" w:themeColor="text1"/>
          <w:sz w:val="28"/>
          <w:szCs w:val="28"/>
        </w:rPr>
        <w:t xml:space="preserve"> (2022)</w:t>
      </w:r>
      <w:r w:rsidRPr="005F22F4">
        <w:rPr>
          <w:rFonts w:ascii="Sakkal Majalla" w:hAnsi="Sakkal Majalla" w:cs="Sakkal Majalla"/>
          <w:color w:val="000000" w:themeColor="text1"/>
          <w:sz w:val="28"/>
          <w:szCs w:val="28"/>
          <w:rtl/>
        </w:rPr>
        <w:t>، فإن الذكاء الاصطناعي يتمثل في "أنظمة تحليلية تعلمية قادرة على فهم المتغيرات الداخلية والخارجية في بيئة المؤسسة، والتفاعل معها لاتخاذ قرارات منطقية ذكية تتجاوز قدرات النظم التقليدية</w:t>
      </w:r>
      <w:r w:rsidRPr="005F22F4">
        <w:rPr>
          <w:rFonts w:ascii="Sakkal Majalla" w:hAnsi="Sakkal Majalla" w:cs="Sakkal Majalla"/>
          <w:color w:val="000000" w:themeColor="text1"/>
          <w:sz w:val="28"/>
          <w:szCs w:val="28"/>
        </w:rPr>
        <w:t>."</w:t>
      </w:r>
    </w:p>
    <w:p w14:paraId="33797E22" w14:textId="1F1BE808" w:rsidR="00766B6C" w:rsidRPr="005F22F4" w:rsidRDefault="00766B6C"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lastRenderedPageBreak/>
        <w:t>وبالاستناد إلى ما سبق، يُعرّف الباحث "الذكاء الاصطناعي" إجرائيًا في هذه الدراسة على أنه</w:t>
      </w:r>
      <w:r w:rsidRPr="005F22F4">
        <w:rPr>
          <w:rFonts w:ascii="Sakkal Majalla" w:hAnsi="Sakkal Majalla" w:cs="Sakkal Majalla"/>
          <w:color w:val="000000" w:themeColor="text1"/>
          <w:sz w:val="28"/>
          <w:szCs w:val="28"/>
        </w:rPr>
        <w:t>:</w:t>
      </w:r>
      <w:r w:rsidRPr="005F22F4">
        <w:rPr>
          <w:rFonts w:ascii="Sakkal Majalla" w:hAnsi="Sakkal Majalla" w:cs="Sakkal Majalla"/>
          <w:color w:val="000000" w:themeColor="text1"/>
          <w:sz w:val="28"/>
          <w:szCs w:val="28"/>
          <w:rtl/>
        </w:rPr>
        <w:t xml:space="preserve"> </w:t>
      </w:r>
      <w:r w:rsidRPr="005F22F4">
        <w:rPr>
          <w:rFonts w:ascii="Sakkal Majalla" w:hAnsi="Sakkal Majalla" w:cs="Sakkal Majalla"/>
          <w:color w:val="000000" w:themeColor="text1"/>
          <w:sz w:val="28"/>
          <w:szCs w:val="28"/>
        </w:rPr>
        <w:t>"</w:t>
      </w:r>
      <w:r w:rsidRPr="005F22F4">
        <w:rPr>
          <w:rFonts w:ascii="Sakkal Majalla" w:hAnsi="Sakkal Majalla" w:cs="Sakkal Majalla"/>
          <w:color w:val="000000" w:themeColor="text1"/>
          <w:sz w:val="28"/>
          <w:szCs w:val="28"/>
          <w:rtl/>
        </w:rPr>
        <w:t>مجموعة من الأنظمة الرقمية الذكية التي تُستخدم داخل رياض الأطفال الأهلية بهدف تحسين كفاءة العمليات الإدارية، من خلال أتمتة الإجراءات، واستخدام نظم تحليل ذكية، وتطبيق آليات تعلّم ذاتي، وتوفير دعم نوعي لاتخاذ القرار</w:t>
      </w:r>
      <w:r w:rsidRPr="005F22F4">
        <w:rPr>
          <w:rFonts w:ascii="Sakkal Majalla" w:hAnsi="Sakkal Majalla" w:cs="Sakkal Majalla"/>
          <w:color w:val="000000" w:themeColor="text1"/>
          <w:sz w:val="28"/>
          <w:szCs w:val="28"/>
        </w:rPr>
        <w:t>."</w:t>
      </w:r>
    </w:p>
    <w:p w14:paraId="0D8E6448" w14:textId="75CF6CBD" w:rsidR="001919D1" w:rsidRPr="005F22F4" w:rsidRDefault="005C0B44" w:rsidP="005C0B44">
      <w:pPr>
        <w:spacing w:before="100" w:beforeAutospacing="1" w:after="100" w:afterAutospacing="1" w:line="360" w:lineRule="auto"/>
        <w:outlineLvl w:val="2"/>
        <w:rPr>
          <w:rFonts w:ascii="Sakkal Majalla" w:hAnsi="Sakkal Majalla" w:cs="Sakkal Majalla"/>
          <w:b/>
          <w:bCs/>
          <w:color w:val="000000" w:themeColor="text1"/>
          <w:sz w:val="32"/>
          <w:szCs w:val="32"/>
        </w:rPr>
      </w:pPr>
      <w:bookmarkStart w:id="38" w:name="_Toc211967213"/>
      <w:r w:rsidRPr="005F22F4">
        <w:rPr>
          <w:rFonts w:ascii="Sakkal Majalla" w:hAnsi="Sakkal Majalla" w:cs="Sakkal Majalla" w:hint="cs"/>
          <w:b/>
          <w:bCs/>
          <w:color w:val="000000" w:themeColor="text1"/>
          <w:sz w:val="32"/>
          <w:szCs w:val="32"/>
          <w:rtl/>
        </w:rPr>
        <w:t xml:space="preserve">3.1.2 </w:t>
      </w:r>
      <w:r w:rsidR="001919D1" w:rsidRPr="005F22F4">
        <w:rPr>
          <w:rFonts w:ascii="Sakkal Majalla" w:hAnsi="Sakkal Majalla" w:cs="Sakkal Majalla"/>
          <w:b/>
          <w:bCs/>
          <w:color w:val="000000" w:themeColor="text1"/>
          <w:sz w:val="32"/>
          <w:szCs w:val="32"/>
          <w:rtl/>
        </w:rPr>
        <w:t>أهمية استخدام تقنيات الذكاء الاصطناعي</w:t>
      </w:r>
      <w:bookmarkEnd w:id="38"/>
    </w:p>
    <w:p w14:paraId="2AA9D0BC"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أصبحت تقنيات الذكاء الاصطناعي من الأدوات الجوهرية التي لا غنى عنها في بيئات العمل الحديثة، لما لها من قدرة على إحداث تحوّل نوعي في العمليات الإدارية من حيث الكفاءة، والدقة، والسرعة، والقدرة على اتخاذ قرارات مستنيرة. ولم يعد الذكاء الاصطناعي مجرد تقنية برمجية مساندة، بل بات عنصرًا فاعلًا في دعم الإدارة الذكية، خاصة في المؤسسات التي تتطلب تعاملًا يوميًا مع البيانات، وسرعة في المعالجة، واستجابة مرنة للمتغيرات، كما هو الحال في المؤسسات التعليمية كرياض الأطفال</w:t>
      </w:r>
      <w:r w:rsidRPr="005F22F4">
        <w:rPr>
          <w:rFonts w:ascii="Sakkal Majalla" w:hAnsi="Sakkal Majalla" w:cs="Sakkal Majalla"/>
          <w:color w:val="000000" w:themeColor="text1"/>
          <w:sz w:val="28"/>
          <w:szCs w:val="28"/>
        </w:rPr>
        <w:t>.</w:t>
      </w:r>
    </w:p>
    <w:p w14:paraId="4FB98713"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ويشير حنوف وصويلح</w:t>
      </w:r>
      <w:r w:rsidRPr="005F22F4">
        <w:rPr>
          <w:rFonts w:ascii="Sakkal Majalla" w:hAnsi="Sakkal Majalla" w:cs="Sakkal Majalla"/>
          <w:color w:val="000000" w:themeColor="text1"/>
          <w:sz w:val="28"/>
          <w:szCs w:val="28"/>
        </w:rPr>
        <w:t xml:space="preserve"> (2025) </w:t>
      </w:r>
      <w:r w:rsidRPr="005F22F4">
        <w:rPr>
          <w:rFonts w:ascii="Sakkal Majalla" w:hAnsi="Sakkal Majalla" w:cs="Sakkal Majalla"/>
          <w:color w:val="000000" w:themeColor="text1"/>
          <w:sz w:val="28"/>
          <w:szCs w:val="28"/>
          <w:rtl/>
        </w:rPr>
        <w:t>إلى أن أهمية تقنيات الذكاء الاصطناعي تتجسد في عدة جوانب رئيسية، من أبرزها</w:t>
      </w:r>
      <w:r w:rsidRPr="005F22F4">
        <w:rPr>
          <w:rFonts w:ascii="Sakkal Majalla" w:hAnsi="Sakkal Majalla" w:cs="Sakkal Majalla"/>
          <w:color w:val="000000" w:themeColor="text1"/>
          <w:sz w:val="28"/>
          <w:szCs w:val="28"/>
        </w:rPr>
        <w:t>:</w:t>
      </w:r>
    </w:p>
    <w:p w14:paraId="1B7FC862" w14:textId="77777777" w:rsidR="001919D1" w:rsidRPr="005F22F4" w:rsidRDefault="001919D1" w:rsidP="005C0B4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تحسين كفاءة الأداء الإداري، حيث تتيح تقنيات الذكاء الاصطناعي أتمتة العديد من المهام الروتينية المتكررة، مما يقلل من الهدر في الوقت والموارد، ويُعزز من سرعة إنجاز المهام الإدارية؛</w:t>
      </w:r>
    </w:p>
    <w:p w14:paraId="10372156" w14:textId="77777777" w:rsidR="001919D1" w:rsidRPr="005F22F4" w:rsidRDefault="001919D1" w:rsidP="005C0B4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القدرة على اتخاذ قرارات مستندة إلى بيانات دقيقة ومحدثة، حيث تُمكّن أدوات الذكاء الاصطناعي المديرين من تحليل كميات ضخمة من البيانات بطريقة لحظية وتقديم توصيات تنبؤية تسهم في تحسين النتائج؛</w:t>
      </w:r>
    </w:p>
    <w:p w14:paraId="2E068987" w14:textId="77777777" w:rsidR="001919D1" w:rsidRDefault="001919D1" w:rsidP="005C0B4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تعزيز القدرة على التنبؤ بالسيناريوهات المستقبلية، من خلال استخدام الخوارزميات المتقدمة التي تتيح التعرف على الأنماط وتوقع التحديات الإدارية قبل وقوعها، مما يُسهم في تعزيز التخطيط الاستراتيجي للمؤسسة</w:t>
      </w:r>
      <w:r w:rsidRPr="005F22F4">
        <w:rPr>
          <w:rFonts w:ascii="Sakkal Majalla" w:hAnsi="Sakkal Majalla" w:cs="Sakkal Majalla"/>
          <w:color w:val="000000" w:themeColor="text1"/>
          <w:sz w:val="28"/>
          <w:szCs w:val="28"/>
        </w:rPr>
        <w:t>.</w:t>
      </w:r>
    </w:p>
    <w:p w14:paraId="65E51291" w14:textId="77777777" w:rsidR="004A36B1" w:rsidRPr="005F22F4" w:rsidRDefault="004A36B1" w:rsidP="004A36B1">
      <w:pPr>
        <w:spacing w:before="100" w:beforeAutospacing="1" w:after="100" w:afterAutospacing="1" w:line="360" w:lineRule="auto"/>
        <w:ind w:left="423"/>
        <w:jc w:val="both"/>
        <w:rPr>
          <w:rFonts w:ascii="Sakkal Majalla" w:hAnsi="Sakkal Majalla" w:cs="Sakkal Majalla"/>
          <w:color w:val="000000" w:themeColor="text1"/>
          <w:sz w:val="28"/>
          <w:szCs w:val="28"/>
        </w:rPr>
      </w:pPr>
    </w:p>
    <w:p w14:paraId="4BD6DD1A"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lastRenderedPageBreak/>
        <w:t xml:space="preserve">ويرى </w:t>
      </w:r>
      <w:proofErr w:type="spellStart"/>
      <w:r w:rsidRPr="005F22F4">
        <w:rPr>
          <w:rFonts w:ascii="Sakkal Majalla" w:hAnsi="Sakkal Majalla" w:cs="Sakkal Majalla" w:hint="cs"/>
          <w:color w:val="000000" w:themeColor="text1"/>
          <w:sz w:val="28"/>
          <w:szCs w:val="28"/>
          <w:lang w:bidi="ar-EG"/>
        </w:rPr>
        <w:t>Parycek</w:t>
      </w:r>
      <w:proofErr w:type="spellEnd"/>
      <w:r w:rsidRPr="005F22F4">
        <w:rPr>
          <w:rFonts w:ascii="Sakkal Majalla" w:hAnsi="Sakkal Majalla" w:cs="Sakkal Majalla" w:hint="cs"/>
          <w:color w:val="000000" w:themeColor="text1"/>
          <w:sz w:val="28"/>
          <w:szCs w:val="28"/>
          <w:lang w:bidi="ar-EG"/>
        </w:rPr>
        <w:t xml:space="preserve"> et al. (2024) </w:t>
      </w:r>
      <w:r w:rsidRPr="005F22F4">
        <w:rPr>
          <w:rFonts w:ascii="Sakkal Majalla" w:hAnsi="Sakkal Majalla" w:cs="Sakkal Majalla" w:hint="cs"/>
          <w:color w:val="000000" w:themeColor="text1"/>
          <w:sz w:val="28"/>
          <w:szCs w:val="28"/>
          <w:rtl/>
          <w:lang w:bidi="ar-EG"/>
        </w:rPr>
        <w:t>أن أهمية الذكاء الاصطناعي في البيئة الإدارية تتجلى في</w:t>
      </w:r>
      <w:r w:rsidRPr="005F22F4">
        <w:rPr>
          <w:rFonts w:ascii="Sakkal Majalla" w:hAnsi="Sakkal Majalla" w:cs="Sakkal Majalla" w:hint="cs"/>
          <w:color w:val="000000" w:themeColor="text1"/>
          <w:sz w:val="28"/>
          <w:szCs w:val="28"/>
          <w:lang w:bidi="ar-EG"/>
        </w:rPr>
        <w:t>:</w:t>
      </w:r>
    </w:p>
    <w:p w14:paraId="0CED1F37" w14:textId="676EB662" w:rsidR="001919D1" w:rsidRPr="005F22F4" w:rsidRDefault="001919D1" w:rsidP="005C0B4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رفع جودة الخدمات المقدمة للمستفيدين، من خلال تقليص الأخطاء البشرية وتوفير بيئة ذكية تتفاعل مع احتياجات المستخدم بشكل آ</w:t>
      </w:r>
      <w:r w:rsidR="004A36B1">
        <w:rPr>
          <w:rFonts w:ascii="Sakkal Majalla" w:hAnsi="Sakkal Majalla" w:cs="Sakkal Majalla" w:hint="cs"/>
          <w:color w:val="000000" w:themeColor="text1"/>
          <w:sz w:val="28"/>
          <w:szCs w:val="28"/>
          <w:rtl/>
        </w:rPr>
        <w:t>من.</w:t>
      </w:r>
    </w:p>
    <w:p w14:paraId="7FD3429D" w14:textId="48D333CC" w:rsidR="001919D1" w:rsidRPr="005F22F4" w:rsidRDefault="001919D1" w:rsidP="005C0B4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تحسين فعالية الإجراءات التنظيمية، حيث تسهم تقنيات الذكاء الاصطناعي في تقليل البيروقراطية الإدارية من خلال تبسيط الإجراءات وتسريع سير العمل</w:t>
      </w:r>
      <w:r w:rsidR="004A36B1">
        <w:rPr>
          <w:rFonts w:ascii="Sakkal Majalla" w:hAnsi="Sakkal Majalla" w:cs="Sakkal Majalla" w:hint="cs"/>
          <w:color w:val="000000" w:themeColor="text1"/>
          <w:sz w:val="28"/>
          <w:szCs w:val="28"/>
          <w:rtl/>
        </w:rPr>
        <w:t>.</w:t>
      </w:r>
    </w:p>
    <w:p w14:paraId="66AF85BB" w14:textId="77777777" w:rsidR="001919D1" w:rsidRPr="005F22F4" w:rsidRDefault="001919D1" w:rsidP="005C0B4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إعادة تشكيل الهيكل الإداري للمؤسسات، إذ يؤدي دمج الذكاء الاصطناعي في العمليات إلى إعادة توزيع الأدوار والمسؤوليات بما يتماشى مع متطلبات العصر الرقمي، ويقلل من الاعتماد على الأساليب التقليدية في الإدارة</w:t>
      </w:r>
      <w:r w:rsidRPr="005F22F4">
        <w:rPr>
          <w:rFonts w:ascii="Sakkal Majalla" w:hAnsi="Sakkal Majalla" w:cs="Sakkal Majalla"/>
          <w:color w:val="000000" w:themeColor="text1"/>
          <w:sz w:val="28"/>
          <w:szCs w:val="28"/>
        </w:rPr>
        <w:t>.</w:t>
      </w:r>
    </w:p>
    <w:p w14:paraId="005D9FE4"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وتشير حمودة والعقل</w:t>
      </w:r>
      <w:r w:rsidRPr="005F22F4">
        <w:rPr>
          <w:rFonts w:ascii="Sakkal Majalla" w:hAnsi="Sakkal Majalla" w:cs="Sakkal Majalla"/>
          <w:color w:val="000000" w:themeColor="text1"/>
          <w:sz w:val="28"/>
          <w:szCs w:val="28"/>
        </w:rPr>
        <w:t xml:space="preserve"> (2022) </w:t>
      </w:r>
      <w:r w:rsidRPr="005F22F4">
        <w:rPr>
          <w:rFonts w:ascii="Sakkal Majalla" w:hAnsi="Sakkal Majalla" w:cs="Sakkal Majalla"/>
          <w:color w:val="000000" w:themeColor="text1"/>
          <w:sz w:val="28"/>
          <w:szCs w:val="28"/>
          <w:rtl/>
        </w:rPr>
        <w:t>إلى أن الذكاء الاصطناعي يُعد أحد أعمدة التحول المؤسسي المعاصر، ويكتسب أهميته من كونه أداة تفاعلية قادرة على مواكبة التغيرات الفجائية، مثل الأزمات أو تقلبات السوق أو الضغوط التشغيلية، وهو ما يجعله ملائمًا بشكل خاص للبيئات التعليمية التي تتطلب قرارات سريعة، واستجابة مرنة، وكفاءة في إدارة الموارد</w:t>
      </w:r>
      <w:r w:rsidRPr="005F22F4">
        <w:rPr>
          <w:rFonts w:ascii="Sakkal Majalla" w:hAnsi="Sakkal Majalla" w:cs="Sakkal Majalla"/>
          <w:color w:val="000000" w:themeColor="text1"/>
          <w:sz w:val="28"/>
          <w:szCs w:val="28"/>
        </w:rPr>
        <w:t>.</w:t>
      </w:r>
    </w:p>
    <w:p w14:paraId="22CB8DAD"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وبالعودة إلى السياق السعودي، فإن أهمية الذكاء الاصطناعي تتضاعف في ضوء رؤية المملكة 2030، التي أكدت في محاورها على التحول الرقمي، واعتماد الحلول الذكية في القطاعين العام والخاص، حيث يُعد الذكاء الاصطناعي أحد الممكنات الرئيسة لتحقيق هذه الأهداف، خاصة في قطاع التعليم</w:t>
      </w:r>
      <w:r w:rsidRPr="005F22F4">
        <w:rPr>
          <w:rFonts w:ascii="Sakkal Majalla" w:hAnsi="Sakkal Majalla" w:cs="Sakkal Majalla"/>
          <w:color w:val="000000" w:themeColor="text1"/>
          <w:sz w:val="28"/>
          <w:szCs w:val="28"/>
        </w:rPr>
        <w:t>.</w:t>
      </w:r>
    </w:p>
    <w:p w14:paraId="2B51BD9F" w14:textId="497076F4" w:rsidR="001919D1" w:rsidRPr="005F22F4" w:rsidRDefault="005C0B44" w:rsidP="005C0B4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1967214"/>
      <w:r w:rsidRPr="005F22F4">
        <w:rPr>
          <w:rFonts w:ascii="Sakkal Majalla" w:hAnsi="Sakkal Majalla" w:cs="Sakkal Majalla" w:hint="cs"/>
          <w:b/>
          <w:bCs/>
          <w:color w:val="000000" w:themeColor="text1"/>
          <w:sz w:val="32"/>
          <w:szCs w:val="32"/>
          <w:rtl/>
        </w:rPr>
        <w:t xml:space="preserve">4.1.2 </w:t>
      </w:r>
      <w:r w:rsidR="001919D1" w:rsidRPr="005F22F4">
        <w:rPr>
          <w:rFonts w:ascii="Sakkal Majalla" w:hAnsi="Sakkal Majalla" w:cs="Sakkal Majalla"/>
          <w:b/>
          <w:bCs/>
          <w:color w:val="000000" w:themeColor="text1"/>
          <w:sz w:val="32"/>
          <w:szCs w:val="32"/>
          <w:rtl/>
        </w:rPr>
        <w:t>أهداف استخدام تقنيات الذكاء الاصطناعي</w:t>
      </w:r>
      <w:bookmarkEnd w:id="39"/>
    </w:p>
    <w:p w14:paraId="79E43448" w14:textId="73F39B7C"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t>تُعد الأهداف من أهم المحاور التي تُبرز الدوافع الرئيسة وراء توظيف الذكاء الاصطناعي في بيئات العمل، وخاصة في المؤسسات التعليمية التي تتسم بتعدد المهام، والحاجة إلى سرعة الإنجاز، ودقة الإجراءات، فالذكاء الاصطناعي لا يُستخدم بشكل عبثي أو تجريبي، بل يتم اعتماده استجابةً لحاجة ملحة في تحسين الكفاءة التشغيلية، وتسهيل العمل الإداري، وتعزيز القدرة على اتخاذ قرارات مدروسة</w:t>
      </w:r>
      <w:r w:rsidRPr="005F22F4">
        <w:rPr>
          <w:rFonts w:ascii="Sakkal Majalla" w:hAnsi="Sakkal Majalla" w:cs="Sakkal Majalla" w:hint="cs"/>
          <w:color w:val="000000" w:themeColor="text1"/>
          <w:sz w:val="28"/>
          <w:szCs w:val="28"/>
          <w:lang w:bidi="ar-EG"/>
        </w:rPr>
        <w:t>.</w:t>
      </w:r>
    </w:p>
    <w:p w14:paraId="42B69ED9" w14:textId="0F374E1D"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lastRenderedPageBreak/>
        <w:t>وتُشير الأدبيات إلى أن المؤسسات التي تبنّت الذكاء الاصطناعي بشكل مدروس، قد حققت فوائد ملموسة تمثلت في خفض التكاليف، وتحسين الإنتاجية، وتطوير جودة الخدمات المقدمة،  وتتنوع أهداف استخدام هذه التقنيات بحسب طبيعة المؤسسة ونطاق عملها، إلا أن هناك جملة من الأهداف المشتركة التي تشكّل مرتكزًا لاعتماد الذكاء الاصطناعي</w:t>
      </w:r>
      <w:r w:rsidRPr="005F22F4">
        <w:rPr>
          <w:rFonts w:ascii="Sakkal Majalla" w:hAnsi="Sakkal Majalla" w:cs="Sakkal Majalla" w:hint="cs"/>
          <w:color w:val="000000" w:themeColor="text1"/>
          <w:sz w:val="28"/>
          <w:szCs w:val="28"/>
          <w:lang w:bidi="ar-EG"/>
        </w:rPr>
        <w:t>.</w:t>
      </w:r>
    </w:p>
    <w:p w14:paraId="72F8CBDD"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t xml:space="preserve">ويُحدّد </w:t>
      </w:r>
      <w:r w:rsidRPr="005F22F4">
        <w:rPr>
          <w:rFonts w:ascii="Sakkal Majalla" w:hAnsi="Sakkal Majalla" w:cs="Sakkal Majalla" w:hint="cs"/>
          <w:color w:val="000000" w:themeColor="text1"/>
          <w:sz w:val="28"/>
          <w:szCs w:val="28"/>
          <w:lang w:bidi="ar-EG"/>
        </w:rPr>
        <w:t xml:space="preserve">Muñoz &amp; Chimbo (2023) </w:t>
      </w:r>
      <w:r w:rsidRPr="005F22F4">
        <w:rPr>
          <w:rFonts w:ascii="Sakkal Majalla" w:hAnsi="Sakkal Majalla" w:cs="Sakkal Majalla" w:hint="cs"/>
          <w:color w:val="000000" w:themeColor="text1"/>
          <w:sz w:val="28"/>
          <w:szCs w:val="28"/>
          <w:rtl/>
          <w:lang w:bidi="ar-EG"/>
        </w:rPr>
        <w:t>مجموعة من الأهداف التي تسعى المؤسسات التعليمية لتحقيقها من خلال تطبيق تقنيات الذكاء الاصطناعي، أبرزها</w:t>
      </w:r>
      <w:r w:rsidRPr="005F22F4">
        <w:rPr>
          <w:rFonts w:ascii="Sakkal Majalla" w:hAnsi="Sakkal Majalla" w:cs="Sakkal Majalla" w:hint="cs"/>
          <w:color w:val="000000" w:themeColor="text1"/>
          <w:sz w:val="28"/>
          <w:szCs w:val="28"/>
          <w:lang w:bidi="ar-EG"/>
        </w:rPr>
        <w:t>:</w:t>
      </w:r>
    </w:p>
    <w:p w14:paraId="4DB1BFBE" w14:textId="77777777" w:rsidR="001919D1" w:rsidRPr="005F22F4" w:rsidRDefault="001919D1" w:rsidP="005C0B4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أتمتة الإجراءات الإدارية الروتينية، بما يقلل من الاعتماد على العنصر البشري في المهام المتكررة، ويوفر وقتًا يمكن توجيهه نحو المهام ذات القيمة المضافة؛</w:t>
      </w:r>
    </w:p>
    <w:p w14:paraId="3715A993" w14:textId="77777777" w:rsidR="001919D1" w:rsidRPr="005F22F4" w:rsidRDefault="001919D1" w:rsidP="005C0B4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تحسين جودة اتخاذ القرار، عبر استخدام أدوات تحليل ذكية تُعالج البيانات بسرعة ودقة، وتقدّم تنبؤات مبنية على نماذج إحصائية ومعرفية متقدمة؛</w:t>
      </w:r>
    </w:p>
    <w:p w14:paraId="5517462A" w14:textId="77777777" w:rsidR="001919D1" w:rsidRPr="005F22F4" w:rsidRDefault="001919D1" w:rsidP="005C0B4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تحسين تجربة المستفيد </w:t>
      </w:r>
      <w:r w:rsidRPr="005F22F4">
        <w:rPr>
          <w:rFonts w:ascii="Sakkal Majalla" w:hAnsi="Sakkal Majalla" w:cs="Sakkal Majalla"/>
          <w:color w:val="000000" w:themeColor="text1"/>
          <w:sz w:val="28"/>
          <w:szCs w:val="28"/>
        </w:rPr>
        <w:t xml:space="preserve">– </w:t>
      </w:r>
      <w:r w:rsidRPr="005F22F4">
        <w:rPr>
          <w:rFonts w:ascii="Sakkal Majalla" w:hAnsi="Sakkal Majalla" w:cs="Sakkal Majalla"/>
          <w:color w:val="000000" w:themeColor="text1"/>
          <w:sz w:val="28"/>
          <w:szCs w:val="28"/>
          <w:rtl/>
        </w:rPr>
        <w:t>سواء كان معلمًا أو ولي أمر أو طالبًا – من خلال تقديم خدمات أسرع وأكثر تفاعلًا عبر واجهات ذكية أو مساعدين رقميين</w:t>
      </w:r>
      <w:r w:rsidRPr="005F22F4">
        <w:rPr>
          <w:rFonts w:ascii="Sakkal Majalla" w:hAnsi="Sakkal Majalla" w:cs="Sakkal Majalla"/>
          <w:color w:val="000000" w:themeColor="text1"/>
          <w:sz w:val="28"/>
          <w:szCs w:val="28"/>
        </w:rPr>
        <w:t>.</w:t>
      </w:r>
    </w:p>
    <w:p w14:paraId="78EBAA52"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كما يرى </w:t>
      </w:r>
      <w:proofErr w:type="spellStart"/>
      <w:r w:rsidRPr="005F22F4">
        <w:rPr>
          <w:rFonts w:ascii="Sakkal Majalla" w:hAnsi="Sakkal Majalla" w:cs="Sakkal Majalla"/>
          <w:color w:val="000000" w:themeColor="text1"/>
          <w:sz w:val="28"/>
          <w:szCs w:val="28"/>
        </w:rPr>
        <w:t>Aloqaily</w:t>
      </w:r>
      <w:proofErr w:type="spellEnd"/>
      <w:r w:rsidRPr="005F22F4">
        <w:rPr>
          <w:rFonts w:ascii="Sakkal Majalla" w:hAnsi="Sakkal Majalla" w:cs="Sakkal Majalla"/>
          <w:color w:val="000000" w:themeColor="text1"/>
          <w:sz w:val="28"/>
          <w:szCs w:val="28"/>
        </w:rPr>
        <w:t xml:space="preserve"> &amp; </w:t>
      </w:r>
      <w:proofErr w:type="spellStart"/>
      <w:r w:rsidRPr="005F22F4">
        <w:rPr>
          <w:rFonts w:ascii="Sakkal Majalla" w:hAnsi="Sakkal Majalla" w:cs="Sakkal Majalla"/>
          <w:color w:val="000000" w:themeColor="text1"/>
          <w:sz w:val="28"/>
          <w:szCs w:val="28"/>
        </w:rPr>
        <w:t>Rawash</w:t>
      </w:r>
      <w:proofErr w:type="spellEnd"/>
      <w:r w:rsidRPr="005F22F4">
        <w:rPr>
          <w:rFonts w:ascii="Sakkal Majalla" w:hAnsi="Sakkal Majalla" w:cs="Sakkal Majalla"/>
          <w:color w:val="000000" w:themeColor="text1"/>
          <w:sz w:val="28"/>
          <w:szCs w:val="28"/>
        </w:rPr>
        <w:t xml:space="preserve"> (2022) </w:t>
      </w:r>
      <w:r w:rsidRPr="005F22F4">
        <w:rPr>
          <w:rFonts w:ascii="Sakkal Majalla" w:hAnsi="Sakkal Majalla" w:cs="Sakkal Majalla"/>
          <w:color w:val="000000" w:themeColor="text1"/>
          <w:sz w:val="28"/>
          <w:szCs w:val="28"/>
          <w:rtl/>
        </w:rPr>
        <w:t>أن من بين الأهداف المركزية لتبني الذكاء الاصطناعي في المؤسسات الإدارية</w:t>
      </w:r>
      <w:r w:rsidRPr="005F22F4">
        <w:rPr>
          <w:rFonts w:ascii="Sakkal Majalla" w:hAnsi="Sakkal Majalla" w:cs="Sakkal Majalla"/>
          <w:color w:val="000000" w:themeColor="text1"/>
          <w:sz w:val="28"/>
          <w:szCs w:val="28"/>
        </w:rPr>
        <w:t>:</w:t>
      </w:r>
    </w:p>
    <w:p w14:paraId="03F20FAB" w14:textId="77777777" w:rsidR="001919D1" w:rsidRPr="005F22F4" w:rsidRDefault="001919D1" w:rsidP="005C0B4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تعزيز الكفاءة التشغيلية وخفض معدلات الخطأ البشري، من خلال أنظمة مؤتمتة تتسم بالاتساق والدقة؛</w:t>
      </w:r>
    </w:p>
    <w:p w14:paraId="784FBA9B" w14:textId="77777777" w:rsidR="001919D1" w:rsidRPr="005F22F4" w:rsidRDefault="001919D1" w:rsidP="005C0B4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زيادة القدرة على التعامل مع كميات كبيرة من البيانات وتحليلها لحظيًا بهدف استشراف الفرص أو التحديات؛</w:t>
      </w:r>
    </w:p>
    <w:p w14:paraId="25B6C1F3" w14:textId="77777777" w:rsidR="001919D1" w:rsidRDefault="001919D1" w:rsidP="005C0B4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تحقيق التكامل بين النظم الإدارية المختلفة، ما يخلق بيئة معلوماتية مترابطة تدعم الشفافية وسرعة الوصول إلى المعلومات</w:t>
      </w:r>
      <w:r w:rsidRPr="005F22F4">
        <w:rPr>
          <w:rFonts w:ascii="Sakkal Majalla" w:hAnsi="Sakkal Majalla" w:cs="Sakkal Majalla"/>
          <w:color w:val="000000" w:themeColor="text1"/>
          <w:sz w:val="28"/>
          <w:szCs w:val="28"/>
        </w:rPr>
        <w:t>.</w:t>
      </w:r>
    </w:p>
    <w:p w14:paraId="13FCBE52" w14:textId="77777777" w:rsidR="004A36B1" w:rsidRPr="005F22F4" w:rsidRDefault="004A36B1" w:rsidP="004A36B1">
      <w:pPr>
        <w:spacing w:before="100" w:beforeAutospacing="1" w:after="100" w:afterAutospacing="1" w:line="360" w:lineRule="auto"/>
        <w:ind w:left="423"/>
        <w:jc w:val="both"/>
        <w:rPr>
          <w:rFonts w:ascii="Sakkal Majalla" w:hAnsi="Sakkal Majalla" w:cs="Sakkal Majalla"/>
          <w:color w:val="000000" w:themeColor="text1"/>
          <w:sz w:val="28"/>
          <w:szCs w:val="28"/>
        </w:rPr>
      </w:pPr>
    </w:p>
    <w:p w14:paraId="0025703C" w14:textId="2C81771C" w:rsidR="001919D1" w:rsidRPr="005F22F4" w:rsidRDefault="005C0B44" w:rsidP="005C0B4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1967215"/>
      <w:r w:rsidRPr="005F22F4">
        <w:rPr>
          <w:rFonts w:ascii="Sakkal Majalla" w:hAnsi="Sakkal Majalla" w:cs="Sakkal Majalla" w:hint="cs"/>
          <w:b/>
          <w:bCs/>
          <w:color w:val="000000" w:themeColor="text1"/>
          <w:sz w:val="32"/>
          <w:szCs w:val="32"/>
          <w:rtl/>
        </w:rPr>
        <w:lastRenderedPageBreak/>
        <w:t xml:space="preserve">5.1.2 </w:t>
      </w:r>
      <w:r w:rsidR="001919D1" w:rsidRPr="005F22F4">
        <w:rPr>
          <w:rFonts w:ascii="Sakkal Majalla" w:hAnsi="Sakkal Majalla" w:cs="Sakkal Majalla"/>
          <w:b/>
          <w:bCs/>
          <w:color w:val="000000" w:themeColor="text1"/>
          <w:sz w:val="32"/>
          <w:szCs w:val="32"/>
          <w:rtl/>
        </w:rPr>
        <w:t>أبعاد تقنيات الذكاء الاصطناعي</w:t>
      </w:r>
      <w:bookmarkEnd w:id="40"/>
    </w:p>
    <w:p w14:paraId="374F6877" w14:textId="54EEE890"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تم تحديد أبعاد الذكاء الاصطناعي في هذه الدراسة بالاستناد إلى ما ورد في عدد من الدراسات السابقة التي تناولت الذكاء الاصطناعي بوصفه متغيرًا مركبًا ومتعدد الجوانب، ومن أبرزها دراسة حنوف وصويلح</w:t>
      </w:r>
      <w:r w:rsidRPr="005F22F4">
        <w:rPr>
          <w:rFonts w:ascii="Sakkal Majalla" w:hAnsi="Sakkal Majalla" w:cs="Sakkal Majalla"/>
          <w:color w:val="000000" w:themeColor="text1"/>
          <w:sz w:val="28"/>
          <w:szCs w:val="28"/>
        </w:rPr>
        <w:t xml:space="preserve"> (2025) </w:t>
      </w:r>
      <w:r w:rsidRPr="005F22F4">
        <w:rPr>
          <w:rFonts w:ascii="Sakkal Majalla" w:hAnsi="Sakkal Majalla" w:cs="Sakkal Majalla"/>
          <w:color w:val="000000" w:themeColor="text1"/>
          <w:sz w:val="28"/>
          <w:szCs w:val="28"/>
          <w:rtl/>
        </w:rPr>
        <w:t xml:space="preserve">التي ركزت على دور الذكاء الاصطناعي في تحسين العمليات الإدارية، ودراسة </w:t>
      </w:r>
      <w:r w:rsidRPr="005F22F4">
        <w:rPr>
          <w:rFonts w:ascii="Sakkal Majalla" w:hAnsi="Sakkal Majalla" w:cs="Sakkal Majalla"/>
          <w:color w:val="000000" w:themeColor="text1"/>
          <w:sz w:val="28"/>
          <w:szCs w:val="28"/>
        </w:rPr>
        <w:t xml:space="preserve">Muñoz &amp; Chimbo (2023) </w:t>
      </w:r>
      <w:r w:rsidRPr="005F22F4">
        <w:rPr>
          <w:rFonts w:ascii="Sakkal Majalla" w:hAnsi="Sakkal Majalla" w:cs="Sakkal Majalla"/>
          <w:color w:val="000000" w:themeColor="text1"/>
          <w:sz w:val="28"/>
          <w:szCs w:val="28"/>
          <w:rtl/>
        </w:rPr>
        <w:t xml:space="preserve">التي حللت تطبيقات الذكاء الاصطناعي في الإدارة التعليمية، بالإضافة إلى ما ورد في </w:t>
      </w:r>
      <w:r w:rsidRPr="005F22F4">
        <w:rPr>
          <w:rFonts w:ascii="Sakkal Majalla" w:hAnsi="Sakkal Majalla" w:cs="Sakkal Majalla"/>
          <w:color w:val="000000" w:themeColor="text1"/>
          <w:sz w:val="28"/>
          <w:szCs w:val="28"/>
        </w:rPr>
        <w:t xml:space="preserve">Mithas et al. (2022) </w:t>
      </w:r>
      <w:r w:rsidRPr="005F22F4">
        <w:rPr>
          <w:rFonts w:ascii="Sakkal Majalla" w:hAnsi="Sakkal Majalla" w:cs="Sakkal Majalla"/>
          <w:color w:val="000000" w:themeColor="text1"/>
          <w:sz w:val="28"/>
          <w:szCs w:val="28"/>
          <w:rtl/>
        </w:rPr>
        <w:t>حول أثر تقنيات الذكاء الاصطناعي على إدارة العمليات الحديثة، وقد تم دمج نتائج هذه الدراسات وتحليلها لصياغة أربعة أبعاد تمثل المحاور المركزية لتطبيق الذكاء الاصطناعي في السياق الإداري داخل رياض الأطفال، وهي</w:t>
      </w:r>
      <w:r w:rsidRPr="005F22F4">
        <w:rPr>
          <w:rFonts w:ascii="Sakkal Majalla" w:hAnsi="Sakkal Majalla" w:cs="Sakkal Majalla"/>
          <w:color w:val="000000" w:themeColor="text1"/>
          <w:sz w:val="28"/>
          <w:szCs w:val="28"/>
        </w:rPr>
        <w:t>:</w:t>
      </w:r>
    </w:p>
    <w:p w14:paraId="4EB812A6" w14:textId="5B5E84B6" w:rsidR="001919D1" w:rsidRPr="005F22F4" w:rsidRDefault="001919D1" w:rsidP="00AB0DF5">
      <w:pPr>
        <w:spacing w:before="100" w:beforeAutospacing="1" w:after="100" w:afterAutospacing="1" w:line="360" w:lineRule="auto"/>
        <w:jc w:val="both"/>
        <w:rPr>
          <w:rFonts w:ascii="Sakkal Majalla" w:hAnsi="Sakkal Majalla" w:cs="Sakkal Majalla"/>
          <w:b/>
          <w:bCs/>
          <w:color w:val="000000" w:themeColor="text1"/>
          <w:sz w:val="28"/>
          <w:szCs w:val="28"/>
        </w:rPr>
      </w:pPr>
      <w:r w:rsidRPr="005F22F4">
        <w:rPr>
          <w:rFonts w:ascii="Sakkal Majalla" w:hAnsi="Sakkal Majalla" w:cs="Sakkal Majalla"/>
          <w:b/>
          <w:bCs/>
          <w:color w:val="000000" w:themeColor="text1"/>
          <w:sz w:val="28"/>
          <w:szCs w:val="28"/>
          <w:rtl/>
        </w:rPr>
        <w:t>أولًا: التشغيل الآلي</w:t>
      </w:r>
      <w:r w:rsidRPr="005F22F4">
        <w:rPr>
          <w:rFonts w:ascii="Sakkal Majalla" w:hAnsi="Sakkal Majalla" w:cs="Sakkal Majalla"/>
          <w:b/>
          <w:bCs/>
          <w:color w:val="000000" w:themeColor="text1"/>
          <w:sz w:val="28"/>
          <w:szCs w:val="28"/>
        </w:rPr>
        <w:t xml:space="preserve"> (Automation)</w:t>
      </w:r>
    </w:p>
    <w:p w14:paraId="06B04DF7" w14:textId="3F094235"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يُعد التشغيل الآلي من أبرز تطبيقات الذكاء الاصطناعي وأكثرها مباشرة في المجال الإداري، حيث يشير إلى قدرة النظم الذكية على تنفيذ المهام المتكررة تلقائيًا دون تدخل بشري مستمر، ويشمل ذلك إعداد الجداول الزمنية، تسجيل الحضور والانصراف، جدولة الاجتماعات، وإنشاء التقارير الدورية بشكل آلي</w:t>
      </w:r>
      <w:r w:rsidRPr="005F22F4">
        <w:rPr>
          <w:rFonts w:ascii="Sakkal Majalla" w:hAnsi="Sakkal Majalla" w:cs="Sakkal Majalla"/>
          <w:color w:val="000000" w:themeColor="text1"/>
          <w:sz w:val="28"/>
          <w:szCs w:val="28"/>
        </w:rPr>
        <w:t>.</w:t>
      </w:r>
    </w:p>
    <w:p w14:paraId="34ABA02C" w14:textId="18324D3E"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وترى دراسة حنوف وصويلح</w:t>
      </w:r>
      <w:r w:rsidRPr="005F22F4">
        <w:rPr>
          <w:rFonts w:ascii="Sakkal Majalla" w:hAnsi="Sakkal Majalla" w:cs="Sakkal Majalla"/>
          <w:color w:val="000000" w:themeColor="text1"/>
          <w:sz w:val="28"/>
          <w:szCs w:val="28"/>
        </w:rPr>
        <w:t xml:space="preserve"> (2025) </w:t>
      </w:r>
      <w:r w:rsidRPr="005F22F4">
        <w:rPr>
          <w:rFonts w:ascii="Sakkal Majalla" w:hAnsi="Sakkal Majalla" w:cs="Sakkal Majalla"/>
          <w:color w:val="000000" w:themeColor="text1"/>
          <w:sz w:val="28"/>
          <w:szCs w:val="28"/>
          <w:rtl/>
        </w:rPr>
        <w:t>أن التشغيل الآلي يسهم في تقليص الوقت والجهد، وتحسين الكفاءة، من خلال تقليل التدخل البشري في العمليات اليومية الروتينية، كما يُسهم في تقليل الأخطاء البشرية الناتجة عن الإرهاق أو التكرار، ويعزز من دقة التنفيذ وسرعة الإنجاز، مما يمنح الإدارات التعليمية مرونة أكبر في توجيه جهودها نحو المهام الاستراتيجية</w:t>
      </w:r>
      <w:r w:rsidRPr="005F22F4">
        <w:rPr>
          <w:rFonts w:ascii="Sakkal Majalla" w:hAnsi="Sakkal Majalla" w:cs="Sakkal Majalla"/>
          <w:color w:val="000000" w:themeColor="text1"/>
          <w:sz w:val="28"/>
          <w:szCs w:val="28"/>
        </w:rPr>
        <w:t>.</w:t>
      </w:r>
    </w:p>
    <w:p w14:paraId="372C8E9A" w14:textId="77777777" w:rsidR="001919D1"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وفي سياق رياض الأطفال، يُمكن استخدام التشغيل الآلي في إجراءات مثل إرسال التنبيهات لأولياء الأمور، تنظيم الزيارات الدورية، أو إعداد سجلات تقييم الأطفال، وهو ما يخفف العبء على الكادر الإداري ويرفع من جودة الخدمة المقدمة</w:t>
      </w:r>
      <w:r w:rsidRPr="005F22F4">
        <w:rPr>
          <w:rFonts w:ascii="Sakkal Majalla" w:hAnsi="Sakkal Majalla" w:cs="Sakkal Majalla"/>
          <w:color w:val="000000" w:themeColor="text1"/>
          <w:sz w:val="28"/>
          <w:szCs w:val="28"/>
        </w:rPr>
        <w:t>.</w:t>
      </w:r>
    </w:p>
    <w:p w14:paraId="382D4E4F" w14:textId="77777777" w:rsidR="004A36B1" w:rsidRPr="005F22F4" w:rsidRDefault="004A36B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436782E3" w14:textId="54162CD5" w:rsidR="001919D1" w:rsidRPr="005F22F4" w:rsidRDefault="001919D1" w:rsidP="00AB0DF5">
      <w:pPr>
        <w:spacing w:before="100" w:beforeAutospacing="1" w:after="100" w:afterAutospacing="1" w:line="360" w:lineRule="auto"/>
        <w:jc w:val="both"/>
        <w:rPr>
          <w:rFonts w:ascii="Sakkal Majalla" w:hAnsi="Sakkal Majalla" w:cs="Sakkal Majalla"/>
          <w:b/>
          <w:bCs/>
          <w:color w:val="000000" w:themeColor="text1"/>
          <w:sz w:val="28"/>
          <w:szCs w:val="28"/>
        </w:rPr>
      </w:pPr>
      <w:r w:rsidRPr="005F22F4">
        <w:rPr>
          <w:rFonts w:ascii="Sakkal Majalla" w:hAnsi="Sakkal Majalla" w:cs="Sakkal Majalla"/>
          <w:b/>
          <w:bCs/>
          <w:color w:val="000000" w:themeColor="text1"/>
          <w:sz w:val="28"/>
          <w:szCs w:val="28"/>
          <w:rtl/>
        </w:rPr>
        <w:lastRenderedPageBreak/>
        <w:t>ثانيًا: الأتمتة والنظم الذكية</w:t>
      </w:r>
      <w:r w:rsidRPr="005F22F4">
        <w:rPr>
          <w:rFonts w:ascii="Sakkal Majalla" w:hAnsi="Sakkal Majalla" w:cs="Sakkal Majalla"/>
          <w:b/>
          <w:bCs/>
          <w:color w:val="000000" w:themeColor="text1"/>
          <w:sz w:val="28"/>
          <w:szCs w:val="28"/>
        </w:rPr>
        <w:t xml:space="preserve"> (Automation &amp; Intelligent Systems)</w:t>
      </w:r>
    </w:p>
    <w:p w14:paraId="7515093E"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يمثل هذا البُعد نقلة نوعية من مجرد التشغيل الآلي إلى تمكين النظم من اتخاذ قرارات معينة بناءً على تحليل البيانات وفهم السياقات. فالنظم الذكية تتعلم من التفاعلات السابقة وتُعدل سلوكها وفقًا لذلك، مما يجعلها أكثر قدرة على التكيف والتفاعل</w:t>
      </w:r>
      <w:r w:rsidRPr="005F22F4">
        <w:rPr>
          <w:rFonts w:ascii="Sakkal Majalla" w:hAnsi="Sakkal Majalla" w:cs="Sakkal Majalla"/>
          <w:color w:val="000000" w:themeColor="text1"/>
          <w:sz w:val="28"/>
          <w:szCs w:val="28"/>
        </w:rPr>
        <w:t>.</w:t>
      </w:r>
    </w:p>
    <w:p w14:paraId="43107401" w14:textId="4A019916"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وتُعرّف دراسة</w:t>
      </w:r>
      <w:r w:rsidRPr="005F22F4">
        <w:rPr>
          <w:rFonts w:ascii="Sakkal Majalla" w:hAnsi="Sakkal Majalla" w:cs="Sakkal Majalla"/>
          <w:color w:val="000000" w:themeColor="text1"/>
          <w:sz w:val="28"/>
          <w:szCs w:val="28"/>
        </w:rPr>
        <w:t xml:space="preserve"> Mithas et al. (2022) </w:t>
      </w:r>
      <w:r w:rsidRPr="005F22F4">
        <w:rPr>
          <w:rFonts w:ascii="Sakkal Majalla" w:hAnsi="Sakkal Majalla" w:cs="Sakkal Majalla"/>
          <w:color w:val="000000" w:themeColor="text1"/>
          <w:sz w:val="28"/>
          <w:szCs w:val="28"/>
          <w:rtl/>
        </w:rPr>
        <w:t>النظم الذكية بأنها تلك التي تعتمد على خوارزميات متقدمة تُمكّن النظام من التعلم من البيانات، وتحسين الأداء بمرور الوقت، مما يعزز من موثوقية النتائج ودقة الإجراءات، وتُطبَّق هذه النظم في إدارة الموارد، والتحكم في الوصول، وتخصيص المهام، وحتى في التنبؤ بالاحتياجات المستقبلية</w:t>
      </w:r>
      <w:r w:rsidRPr="005F22F4">
        <w:rPr>
          <w:rFonts w:ascii="Sakkal Majalla" w:hAnsi="Sakkal Majalla" w:cs="Sakkal Majalla"/>
          <w:color w:val="000000" w:themeColor="text1"/>
          <w:sz w:val="28"/>
          <w:szCs w:val="28"/>
        </w:rPr>
        <w:t>.</w:t>
      </w:r>
    </w:p>
    <w:p w14:paraId="693F142A"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أما في بيئة رياض الأطفال، فقد تُستخدم النظم الذكية في مراقبة التفاعل اليومي للأطفال، تحليل البيانات المتعلقة بسلوكياتهم، التنبؤ بالتحديات المحتملة، بل وحتى تقديم توصيات للمعلمين حول استراتيجيات التدريس المناسبة لكل طفل</w:t>
      </w:r>
      <w:r w:rsidRPr="005F22F4">
        <w:rPr>
          <w:rFonts w:ascii="Sakkal Majalla" w:hAnsi="Sakkal Majalla" w:cs="Sakkal Majalla"/>
          <w:color w:val="000000" w:themeColor="text1"/>
          <w:sz w:val="28"/>
          <w:szCs w:val="28"/>
        </w:rPr>
        <w:t>.</w:t>
      </w:r>
    </w:p>
    <w:p w14:paraId="33F58C3D" w14:textId="1C8F1398" w:rsidR="001919D1" w:rsidRPr="005F22F4" w:rsidRDefault="001919D1" w:rsidP="00AB0DF5">
      <w:pPr>
        <w:spacing w:before="100" w:beforeAutospacing="1" w:after="100" w:afterAutospacing="1" w:line="360" w:lineRule="auto"/>
        <w:jc w:val="both"/>
        <w:rPr>
          <w:rFonts w:ascii="Sakkal Majalla" w:hAnsi="Sakkal Majalla" w:cs="Sakkal Majalla"/>
          <w:b/>
          <w:bCs/>
          <w:color w:val="000000" w:themeColor="text1"/>
          <w:sz w:val="28"/>
          <w:szCs w:val="28"/>
        </w:rPr>
      </w:pPr>
      <w:r w:rsidRPr="005F22F4">
        <w:rPr>
          <w:rFonts w:ascii="Sakkal Majalla" w:hAnsi="Sakkal Majalla" w:cs="Sakkal Majalla"/>
          <w:b/>
          <w:bCs/>
          <w:color w:val="000000" w:themeColor="text1"/>
          <w:sz w:val="28"/>
          <w:szCs w:val="28"/>
          <w:rtl/>
        </w:rPr>
        <w:t>ثالثًا: التعلم من خلال العمل</w:t>
      </w:r>
      <w:r w:rsidRPr="005F22F4">
        <w:rPr>
          <w:rFonts w:ascii="Sakkal Majalla" w:hAnsi="Sakkal Majalla" w:cs="Sakkal Majalla"/>
          <w:b/>
          <w:bCs/>
          <w:color w:val="000000" w:themeColor="text1"/>
          <w:sz w:val="28"/>
          <w:szCs w:val="28"/>
        </w:rPr>
        <w:t xml:space="preserve"> (Learning by Doing)</w:t>
      </w:r>
    </w:p>
    <w:p w14:paraId="6E11D919"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هذا البعد يُشير إلى قدرة أنظمة الذكاء الاصطناعي على التعلم المستمر من خلال التفاعل مع البيئة، وتعديل سلوكها بناءً على التجربة دون الحاجة إلى إعادة برمجة يدوية. وتُعد هذه الخاصية من الخصائص المميزة للذكاء الاصطناعي مقارنةً بالأنظمة التقليدية</w:t>
      </w:r>
      <w:r w:rsidRPr="005F22F4">
        <w:rPr>
          <w:rFonts w:ascii="Sakkal Majalla" w:hAnsi="Sakkal Majalla" w:cs="Sakkal Majalla"/>
          <w:color w:val="000000" w:themeColor="text1"/>
          <w:sz w:val="28"/>
          <w:szCs w:val="28"/>
        </w:rPr>
        <w:t>.</w:t>
      </w:r>
    </w:p>
    <w:p w14:paraId="3DC28539"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وتشير دراسة</w:t>
      </w:r>
      <w:r w:rsidRPr="005F22F4">
        <w:rPr>
          <w:rFonts w:ascii="Sakkal Majalla" w:hAnsi="Sakkal Majalla" w:cs="Sakkal Majalla"/>
          <w:color w:val="000000" w:themeColor="text1"/>
          <w:sz w:val="28"/>
          <w:szCs w:val="28"/>
        </w:rPr>
        <w:t xml:space="preserve"> Muñoz &amp; Chimbo (2023) </w:t>
      </w:r>
      <w:r w:rsidRPr="005F22F4">
        <w:rPr>
          <w:rFonts w:ascii="Sakkal Majalla" w:hAnsi="Sakkal Majalla" w:cs="Sakkal Majalla"/>
          <w:color w:val="000000" w:themeColor="text1"/>
          <w:sz w:val="28"/>
          <w:szCs w:val="28"/>
          <w:rtl/>
        </w:rPr>
        <w:t>إلى أن أنظمة "التعلم من خلال العمل" تعتمد على تقنيات التعلم الآلي</w:t>
      </w:r>
      <w:r w:rsidRPr="005F22F4">
        <w:rPr>
          <w:rFonts w:ascii="Sakkal Majalla" w:hAnsi="Sakkal Majalla" w:cs="Sakkal Majalla"/>
          <w:color w:val="000000" w:themeColor="text1"/>
          <w:sz w:val="28"/>
          <w:szCs w:val="28"/>
        </w:rPr>
        <w:t xml:space="preserve"> (Machine Learning) </w:t>
      </w:r>
      <w:r w:rsidRPr="005F22F4">
        <w:rPr>
          <w:rFonts w:ascii="Sakkal Majalla" w:hAnsi="Sakkal Majalla" w:cs="Sakkal Majalla"/>
          <w:color w:val="000000" w:themeColor="text1"/>
          <w:sz w:val="28"/>
          <w:szCs w:val="28"/>
          <w:rtl/>
        </w:rPr>
        <w:t>التي تمكن النظام من تحليل سلوكيات المستخدمين، واستخلاص أنماط العمل، ومن ثم تحسين عمليات التنبؤ، وتقليل الوقت اللازم للتفاعل مع المهام</w:t>
      </w:r>
      <w:r w:rsidRPr="005F22F4">
        <w:rPr>
          <w:rFonts w:ascii="Sakkal Majalla" w:hAnsi="Sakkal Majalla" w:cs="Sakkal Majalla"/>
          <w:color w:val="000000" w:themeColor="text1"/>
          <w:sz w:val="28"/>
          <w:szCs w:val="28"/>
        </w:rPr>
        <w:t>.</w:t>
      </w:r>
    </w:p>
    <w:p w14:paraId="6A7DC055"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lastRenderedPageBreak/>
        <w:t>وفي إطار رياض الأطفال، يُمكن أن تتعلم الأنظمة الذكية من تكرار الأنشطة اليومية مثل حضور الأطفال، وطرق تفاعلهم، واهتماماتهم، وتُقدم لاحقًا توصيات للمعلمين حول استراتيجيات الأنشطة أو إدارة الصفوف، مما يجعل العملية التعليمية أكثر تخصيصًا وفعالية</w:t>
      </w:r>
      <w:r w:rsidRPr="005F22F4">
        <w:rPr>
          <w:rFonts w:ascii="Sakkal Majalla" w:hAnsi="Sakkal Majalla" w:cs="Sakkal Majalla"/>
          <w:color w:val="000000" w:themeColor="text1"/>
          <w:sz w:val="28"/>
          <w:szCs w:val="28"/>
        </w:rPr>
        <w:t>.</w:t>
      </w:r>
    </w:p>
    <w:p w14:paraId="75487AE8" w14:textId="5AFDB237" w:rsidR="001919D1" w:rsidRPr="005F22F4" w:rsidRDefault="001919D1" w:rsidP="00AB0DF5">
      <w:pPr>
        <w:spacing w:before="100" w:beforeAutospacing="1" w:after="100" w:afterAutospacing="1" w:line="360" w:lineRule="auto"/>
        <w:jc w:val="both"/>
        <w:rPr>
          <w:rFonts w:ascii="Sakkal Majalla" w:hAnsi="Sakkal Majalla" w:cs="Sakkal Majalla"/>
          <w:b/>
          <w:bCs/>
          <w:color w:val="000000" w:themeColor="text1"/>
          <w:sz w:val="28"/>
          <w:szCs w:val="28"/>
        </w:rPr>
      </w:pPr>
      <w:r w:rsidRPr="005F22F4">
        <w:rPr>
          <w:rFonts w:ascii="Sakkal Majalla" w:hAnsi="Sakkal Majalla" w:cs="Sakkal Majalla"/>
          <w:b/>
          <w:bCs/>
          <w:color w:val="000000" w:themeColor="text1"/>
          <w:sz w:val="28"/>
          <w:szCs w:val="28"/>
          <w:rtl/>
        </w:rPr>
        <w:t>رابعًا: دعم اتخاذ القرار</w:t>
      </w:r>
      <w:r w:rsidRPr="005F22F4">
        <w:rPr>
          <w:rFonts w:ascii="Sakkal Majalla" w:hAnsi="Sakkal Majalla" w:cs="Sakkal Majalla"/>
          <w:b/>
          <w:bCs/>
          <w:color w:val="000000" w:themeColor="text1"/>
          <w:sz w:val="28"/>
          <w:szCs w:val="28"/>
        </w:rPr>
        <w:t xml:space="preserve"> (Decision Support)</w:t>
      </w:r>
    </w:p>
    <w:p w14:paraId="78A0040C" w14:textId="4778FB22"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يمثل هذا البُعد الدور الأعمق لتقنيات الذكاء الاصطناعي، حيث يتجاوز تنفيذ المهام إلى دعم صنع القرار بناءً على تحليل معقد للبيانات، ويُعتبر من أهم تطبيقات الذكاء الاصطناعي في الإدارة الحديثة، خاصة في البيئات الديناميكية والمعقدة مثل التعليم</w:t>
      </w:r>
      <w:r w:rsidRPr="005F22F4">
        <w:rPr>
          <w:rFonts w:ascii="Sakkal Majalla" w:hAnsi="Sakkal Majalla" w:cs="Sakkal Majalla"/>
          <w:color w:val="000000" w:themeColor="text1"/>
          <w:sz w:val="28"/>
          <w:szCs w:val="28"/>
        </w:rPr>
        <w:t>.</w:t>
      </w:r>
    </w:p>
    <w:p w14:paraId="2DC8449C" w14:textId="7F74186A"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وترى دراسة</w:t>
      </w:r>
      <w:r w:rsidRPr="005F22F4">
        <w:rPr>
          <w:rFonts w:ascii="Sakkal Majalla" w:hAnsi="Sakkal Majalla" w:cs="Sakkal Majalla"/>
          <w:color w:val="000000" w:themeColor="text1"/>
          <w:sz w:val="28"/>
          <w:szCs w:val="28"/>
        </w:rPr>
        <w:t xml:space="preserve"> Butt (2023) </w:t>
      </w:r>
      <w:r w:rsidRPr="005F22F4">
        <w:rPr>
          <w:rFonts w:ascii="Sakkal Majalla" w:hAnsi="Sakkal Majalla" w:cs="Sakkal Majalla"/>
          <w:color w:val="000000" w:themeColor="text1"/>
          <w:sz w:val="28"/>
          <w:szCs w:val="28"/>
          <w:rtl/>
        </w:rPr>
        <w:t>أن الذكاء الاصطناعي يمكن أن يُعزز عملية اتخاذ القرار الإداري من خلال أدوات تحليل تنبؤية، ولوحات تحكم</w:t>
      </w:r>
      <w:r w:rsidRPr="005F22F4">
        <w:rPr>
          <w:rFonts w:ascii="Sakkal Majalla" w:hAnsi="Sakkal Majalla" w:cs="Sakkal Majalla"/>
          <w:color w:val="000000" w:themeColor="text1"/>
          <w:sz w:val="28"/>
          <w:szCs w:val="28"/>
        </w:rPr>
        <w:t xml:space="preserve"> (Dashboards) </w:t>
      </w:r>
      <w:r w:rsidRPr="005F22F4">
        <w:rPr>
          <w:rFonts w:ascii="Sakkal Majalla" w:hAnsi="Sakkal Majalla" w:cs="Sakkal Majalla"/>
          <w:color w:val="000000" w:themeColor="text1"/>
          <w:sz w:val="28"/>
          <w:szCs w:val="28"/>
          <w:rtl/>
        </w:rPr>
        <w:t>متطورة، وأنظمة تقييم أداء دقيقة، وتسمح هذه التقنيات للمديرين بفهم المشكلات بشكل أفضل، واختيار البدائل الأنسب بناءً على الأدلة والبيانات لا على الحدس فقط</w:t>
      </w:r>
      <w:r w:rsidRPr="005F22F4">
        <w:rPr>
          <w:rFonts w:ascii="Sakkal Majalla" w:hAnsi="Sakkal Majalla" w:cs="Sakkal Majalla"/>
          <w:color w:val="000000" w:themeColor="text1"/>
          <w:sz w:val="28"/>
          <w:szCs w:val="28"/>
        </w:rPr>
        <w:t>.</w:t>
      </w:r>
    </w:p>
    <w:p w14:paraId="76FCDF13"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وفي بيئة رياض الأطفال، يمكن أن تدعم هذه الأنظمة اتخاذ قرارات تتعلق بجدولة الأنشطة، أو تخصيص الموارد، أو متابعة الأداء الأكاديمي والإداري، بل وحتى التعامل مع الأزمات أو الحالات الطارئة بناءً على توصيات ذكية</w:t>
      </w:r>
      <w:r w:rsidRPr="005F22F4">
        <w:rPr>
          <w:rFonts w:ascii="Sakkal Majalla" w:hAnsi="Sakkal Majalla" w:cs="Sakkal Majalla"/>
          <w:color w:val="000000" w:themeColor="text1"/>
          <w:sz w:val="28"/>
          <w:szCs w:val="28"/>
        </w:rPr>
        <w:t>.</w:t>
      </w:r>
    </w:p>
    <w:p w14:paraId="5604B263" w14:textId="0E1A79EE"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تمثل هذه الأبعاد الأربعة الركائز الأساسية لفهم تطبيقات الذكاء الاصطناعي في السياق الإداري، وهي متكاملة بطبيعتها: يبدأ الأمر بالتشغيل الآلي، ثم الأتمتة الذكية، يليها التعلم من الخبرة، ثم دعم القرار القائم على المعرفة، ويُتوقع أن يسهم تكامل هذه الأبعاد في تحسين فعّال لكفاءة العمليات الإدارية داخل مؤسسات رياض الأطفال.</w:t>
      </w:r>
    </w:p>
    <w:p w14:paraId="21765FB6" w14:textId="77777777" w:rsidR="005C0B44" w:rsidRPr="005F22F4" w:rsidRDefault="005C0B44">
      <w:pPr>
        <w:bidi w:val="0"/>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br w:type="page"/>
      </w:r>
    </w:p>
    <w:p w14:paraId="2C135137" w14:textId="56875936" w:rsidR="001919D1" w:rsidRPr="005F22F4" w:rsidRDefault="001919D1" w:rsidP="005C0B44">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1" w:name="_Toc211967216"/>
      <w:r w:rsidRPr="005F22F4">
        <w:rPr>
          <w:rFonts w:ascii="Sakkal Majalla" w:hAnsi="Sakkal Majalla" w:cs="Sakkal Majalla"/>
          <w:b/>
          <w:bCs/>
          <w:color w:val="000000" w:themeColor="text1"/>
          <w:sz w:val="36"/>
          <w:szCs w:val="36"/>
          <w:rtl/>
        </w:rPr>
        <w:lastRenderedPageBreak/>
        <w:t>المبحث الثاني: كفاءة العمليات الإدارية في رياض الأطفال الأهلية</w:t>
      </w:r>
      <w:bookmarkEnd w:id="41"/>
    </w:p>
    <w:p w14:paraId="7C1F7994" w14:textId="5E7C5A1A" w:rsidR="001919D1" w:rsidRPr="005F22F4" w:rsidRDefault="005C0B44" w:rsidP="005C0B4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1967217"/>
      <w:r w:rsidRPr="005F22F4">
        <w:rPr>
          <w:rFonts w:ascii="Sakkal Majalla" w:hAnsi="Sakkal Majalla" w:cs="Sakkal Majalla" w:hint="cs"/>
          <w:b/>
          <w:bCs/>
          <w:color w:val="000000" w:themeColor="text1"/>
          <w:sz w:val="32"/>
          <w:szCs w:val="32"/>
          <w:rtl/>
        </w:rPr>
        <w:t xml:space="preserve">1.2.2 </w:t>
      </w:r>
      <w:r w:rsidR="001919D1" w:rsidRPr="005F22F4">
        <w:rPr>
          <w:rFonts w:ascii="Sakkal Majalla" w:hAnsi="Sakkal Majalla" w:cs="Sakkal Majalla"/>
          <w:b/>
          <w:bCs/>
          <w:color w:val="000000" w:themeColor="text1"/>
          <w:sz w:val="32"/>
          <w:szCs w:val="32"/>
          <w:rtl/>
        </w:rPr>
        <w:t>التمهيد</w:t>
      </w:r>
      <w:r w:rsidR="001919D1" w:rsidRPr="005F22F4">
        <w:rPr>
          <w:rFonts w:ascii="Sakkal Majalla" w:hAnsi="Sakkal Majalla" w:cs="Sakkal Majalla"/>
          <w:b/>
          <w:bCs/>
          <w:color w:val="000000" w:themeColor="text1"/>
          <w:sz w:val="32"/>
          <w:szCs w:val="32"/>
        </w:rPr>
        <w:t>:</w:t>
      </w:r>
      <w:bookmarkEnd w:id="42"/>
    </w:p>
    <w:p w14:paraId="5E88115C" w14:textId="75691DAC"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t>تُعد العمليات الإدارية العمود الفقري لأي مؤسسة تعليمية، حيث ترتبط بها جودة التخطيط، وسرعة التنفيذ، ودقة المتابعة، وفعالية التقييم. وفي بيئة رياض الأطفال التي تتسم بالدقة العالية، والحساسية، وتعدد المتغيرات البشرية والتربوية تتضاعف أهمية هذه العمليات، وتُصبح الكفاءة فيها عنصرًا حاسمًا لضمان سير العمل بانسيابية، وتقديم خدمات تعليمية وإدارية عالية الجودة</w:t>
      </w:r>
      <w:r w:rsidRPr="005F22F4">
        <w:rPr>
          <w:rFonts w:ascii="Sakkal Majalla" w:hAnsi="Sakkal Majalla" w:cs="Sakkal Majalla" w:hint="cs"/>
          <w:color w:val="000000" w:themeColor="text1"/>
          <w:sz w:val="28"/>
          <w:szCs w:val="28"/>
          <w:lang w:bidi="ar-EG"/>
        </w:rPr>
        <w:t>.</w:t>
      </w:r>
    </w:p>
    <w:p w14:paraId="22701447"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F22F4">
        <w:rPr>
          <w:rFonts w:ascii="Sakkal Majalla" w:hAnsi="Sakkal Majalla" w:cs="Sakkal Majalla" w:hint="cs"/>
          <w:color w:val="000000" w:themeColor="text1"/>
          <w:sz w:val="28"/>
          <w:szCs w:val="28"/>
          <w:rtl/>
          <w:lang w:bidi="ar-EG"/>
        </w:rPr>
        <w:t>ومع التغيرات السريعة في البيئة التعليمية، وارتفاع توقعات أولياء الأمور، وزيادة التحديات التشغيلية، أصبحت الحاجة ملحّة لتقييم كفاءة هذه العمليات بشكل دوري، والسعي لتحسينها من خلال الأدوات الإدارية والرقمية الحديثة.</w:t>
      </w:r>
    </w:p>
    <w:p w14:paraId="250ED429" w14:textId="5CA4341D"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F22F4">
        <w:rPr>
          <w:rFonts w:ascii="Sakkal Majalla" w:hAnsi="Sakkal Majalla" w:cs="Sakkal Majalla" w:hint="cs"/>
          <w:color w:val="000000" w:themeColor="text1"/>
          <w:sz w:val="28"/>
          <w:szCs w:val="28"/>
          <w:rtl/>
          <w:lang w:bidi="ar-EG"/>
        </w:rPr>
        <w:t xml:space="preserve"> ومن هنا تنبع أهمية دراسة "كفاءة العمليات الإدارية" بوصفها متغيرًا تابعًا يتأثر بالعوامل التنظيمية والتكنولوجية، وفي مقدمتها تقنيات الذكاء الاصطناعي</w:t>
      </w:r>
      <w:r w:rsidRPr="005F22F4">
        <w:rPr>
          <w:rFonts w:ascii="Sakkal Majalla" w:hAnsi="Sakkal Majalla" w:cs="Sakkal Majalla" w:hint="cs"/>
          <w:color w:val="000000" w:themeColor="text1"/>
          <w:sz w:val="28"/>
          <w:szCs w:val="28"/>
          <w:lang w:bidi="ar-EG"/>
        </w:rPr>
        <w:t>.</w:t>
      </w:r>
    </w:p>
    <w:p w14:paraId="561E8185" w14:textId="63F924E4" w:rsidR="001919D1" w:rsidRPr="005F22F4" w:rsidRDefault="005C0B44" w:rsidP="005C0B4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967218"/>
      <w:r w:rsidRPr="005F22F4">
        <w:rPr>
          <w:rFonts w:ascii="Sakkal Majalla" w:hAnsi="Sakkal Majalla" w:cs="Sakkal Majalla" w:hint="cs"/>
          <w:b/>
          <w:bCs/>
          <w:color w:val="000000" w:themeColor="text1"/>
          <w:sz w:val="32"/>
          <w:szCs w:val="32"/>
          <w:rtl/>
        </w:rPr>
        <w:t>2.2.2</w:t>
      </w:r>
      <w:r w:rsidR="001919D1" w:rsidRPr="005F22F4">
        <w:rPr>
          <w:rFonts w:ascii="Sakkal Majalla" w:hAnsi="Sakkal Majalla" w:cs="Sakkal Majalla"/>
          <w:b/>
          <w:bCs/>
          <w:color w:val="000000" w:themeColor="text1"/>
          <w:sz w:val="32"/>
          <w:szCs w:val="32"/>
          <w:rtl/>
        </w:rPr>
        <w:t xml:space="preserve"> مفهوم الكفاءة الإدارية</w:t>
      </w:r>
      <w:bookmarkEnd w:id="43"/>
    </w:p>
    <w:p w14:paraId="6B5BAE72"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t>الكفاءة الإدارية</w:t>
      </w:r>
      <w:r w:rsidRPr="005F22F4">
        <w:rPr>
          <w:rFonts w:ascii="Sakkal Majalla" w:hAnsi="Sakkal Majalla" w:cs="Sakkal Majalla" w:hint="cs"/>
          <w:color w:val="000000" w:themeColor="text1"/>
          <w:sz w:val="28"/>
          <w:szCs w:val="28"/>
          <w:lang w:bidi="ar-EG"/>
        </w:rPr>
        <w:t xml:space="preserve"> (Administrative Efficiency) </w:t>
      </w:r>
      <w:r w:rsidRPr="005F22F4">
        <w:rPr>
          <w:rFonts w:ascii="Sakkal Majalla" w:hAnsi="Sakkal Majalla" w:cs="Sakkal Majalla" w:hint="cs"/>
          <w:color w:val="000000" w:themeColor="text1"/>
          <w:sz w:val="28"/>
          <w:szCs w:val="28"/>
          <w:rtl/>
          <w:lang w:bidi="ar-EG"/>
        </w:rPr>
        <w:t>هي القدرة على استخدام الموارد البشرية والمادية والمعلوماتية المتاحة بأقصى قدر ممكن من الفعالية، لتحقيق الأهداف المؤسسية بأقل جهد وتكلفة وفي الوقت المحدد. ويُنظر إليها على أنها مزيج من الفعالية</w:t>
      </w:r>
      <w:r w:rsidRPr="005F22F4">
        <w:rPr>
          <w:rFonts w:ascii="Sakkal Majalla" w:hAnsi="Sakkal Majalla" w:cs="Sakkal Majalla" w:hint="cs"/>
          <w:color w:val="000000" w:themeColor="text1"/>
          <w:sz w:val="28"/>
          <w:szCs w:val="28"/>
          <w:lang w:bidi="ar-EG"/>
        </w:rPr>
        <w:t xml:space="preserve"> (Effectiveness) </w:t>
      </w:r>
      <w:r w:rsidRPr="005F22F4">
        <w:rPr>
          <w:rFonts w:ascii="Sakkal Majalla" w:hAnsi="Sakkal Majalla" w:cs="Sakkal Majalla" w:hint="cs"/>
          <w:color w:val="000000" w:themeColor="text1"/>
          <w:sz w:val="28"/>
          <w:szCs w:val="28"/>
          <w:rtl/>
          <w:lang w:bidi="ar-EG"/>
        </w:rPr>
        <w:t>والكفاءة</w:t>
      </w:r>
      <w:r w:rsidRPr="005F22F4">
        <w:rPr>
          <w:rFonts w:ascii="Sakkal Majalla" w:hAnsi="Sakkal Majalla" w:cs="Sakkal Majalla" w:hint="cs"/>
          <w:color w:val="000000" w:themeColor="text1"/>
          <w:sz w:val="28"/>
          <w:szCs w:val="28"/>
          <w:lang w:bidi="ar-EG"/>
        </w:rPr>
        <w:t xml:space="preserve"> (Efficiency)</w:t>
      </w:r>
      <w:r w:rsidRPr="005F22F4">
        <w:rPr>
          <w:rFonts w:ascii="Sakkal Majalla" w:hAnsi="Sakkal Majalla" w:cs="Sakkal Majalla" w:hint="cs"/>
          <w:color w:val="000000" w:themeColor="text1"/>
          <w:sz w:val="28"/>
          <w:szCs w:val="28"/>
          <w:rtl/>
          <w:lang w:bidi="ar-EG"/>
        </w:rPr>
        <w:t>، حيث لا يكفي إنجاز المهام، بل يجب إنجازها بطريقة ذكية ومنظمة ومقننة</w:t>
      </w:r>
      <w:r w:rsidRPr="005F22F4">
        <w:rPr>
          <w:rFonts w:ascii="Sakkal Majalla" w:hAnsi="Sakkal Majalla" w:cs="Sakkal Majalla" w:hint="cs"/>
          <w:color w:val="000000" w:themeColor="text1"/>
          <w:sz w:val="28"/>
          <w:szCs w:val="28"/>
          <w:lang w:bidi="ar-EG"/>
        </w:rPr>
        <w:t>.</w:t>
      </w:r>
    </w:p>
    <w:p w14:paraId="3740312B"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F22F4">
        <w:rPr>
          <w:rFonts w:ascii="Sakkal Majalla" w:hAnsi="Sakkal Majalla" w:cs="Sakkal Majalla" w:hint="cs"/>
          <w:color w:val="000000" w:themeColor="text1"/>
          <w:sz w:val="28"/>
          <w:szCs w:val="28"/>
          <w:rtl/>
          <w:lang w:bidi="ar-EG"/>
        </w:rPr>
        <w:t xml:space="preserve">ويرى </w:t>
      </w:r>
      <w:proofErr w:type="spellStart"/>
      <w:r w:rsidRPr="005F22F4">
        <w:rPr>
          <w:rFonts w:ascii="Sakkal Majalla" w:hAnsi="Sakkal Majalla" w:cs="Sakkal Majalla" w:hint="cs"/>
          <w:color w:val="000000" w:themeColor="text1"/>
          <w:sz w:val="28"/>
          <w:szCs w:val="28"/>
          <w:lang w:bidi="ar-EG"/>
        </w:rPr>
        <w:t>Boukhadra</w:t>
      </w:r>
      <w:proofErr w:type="spellEnd"/>
      <w:r w:rsidRPr="005F22F4">
        <w:rPr>
          <w:rFonts w:ascii="Sakkal Majalla" w:hAnsi="Sakkal Majalla" w:cs="Sakkal Majalla" w:hint="cs"/>
          <w:color w:val="000000" w:themeColor="text1"/>
          <w:sz w:val="28"/>
          <w:szCs w:val="28"/>
          <w:lang w:bidi="ar-EG"/>
        </w:rPr>
        <w:t xml:space="preserve"> &amp; </w:t>
      </w:r>
      <w:proofErr w:type="spellStart"/>
      <w:r w:rsidRPr="005F22F4">
        <w:rPr>
          <w:rFonts w:ascii="Sakkal Majalla" w:hAnsi="Sakkal Majalla" w:cs="Sakkal Majalla" w:hint="cs"/>
          <w:color w:val="000000" w:themeColor="text1"/>
          <w:sz w:val="28"/>
          <w:szCs w:val="28"/>
          <w:lang w:bidi="ar-EG"/>
        </w:rPr>
        <w:t>Boufas</w:t>
      </w:r>
      <w:proofErr w:type="spellEnd"/>
      <w:r w:rsidRPr="005F22F4">
        <w:rPr>
          <w:rFonts w:ascii="Sakkal Majalla" w:hAnsi="Sakkal Majalla" w:cs="Sakkal Majalla" w:hint="cs"/>
          <w:color w:val="000000" w:themeColor="text1"/>
          <w:sz w:val="28"/>
          <w:szCs w:val="28"/>
          <w:lang w:bidi="ar-EG"/>
        </w:rPr>
        <w:t xml:space="preserve"> (2020) </w:t>
      </w:r>
      <w:r w:rsidRPr="005F22F4">
        <w:rPr>
          <w:rFonts w:ascii="Sakkal Majalla" w:hAnsi="Sakkal Majalla" w:cs="Sakkal Majalla" w:hint="cs"/>
          <w:color w:val="000000" w:themeColor="text1"/>
          <w:sz w:val="28"/>
          <w:szCs w:val="28"/>
          <w:rtl/>
          <w:lang w:bidi="ar-EG"/>
        </w:rPr>
        <w:t xml:space="preserve">أن الكفاءة الإدارية تتمثل في قدرة النظام الإداري على تقليص الهدر في الموارد، وزيادة إنتاجية الفرد والمؤسسة، من خلال تحسين إجراءات العمل وتنظيمها. كما يشير </w:t>
      </w:r>
      <w:r w:rsidRPr="005F22F4">
        <w:rPr>
          <w:rFonts w:ascii="Sakkal Majalla" w:hAnsi="Sakkal Majalla" w:cs="Sakkal Majalla" w:hint="cs"/>
          <w:color w:val="000000" w:themeColor="text1"/>
          <w:sz w:val="28"/>
          <w:szCs w:val="28"/>
          <w:lang w:bidi="ar-EG"/>
        </w:rPr>
        <w:t xml:space="preserve">Al-Radisi (2023) </w:t>
      </w:r>
      <w:r w:rsidRPr="005F22F4">
        <w:rPr>
          <w:rFonts w:ascii="Sakkal Majalla" w:hAnsi="Sakkal Majalla" w:cs="Sakkal Majalla" w:hint="cs"/>
          <w:color w:val="000000" w:themeColor="text1"/>
          <w:sz w:val="28"/>
          <w:szCs w:val="28"/>
          <w:rtl/>
          <w:lang w:bidi="ar-EG"/>
        </w:rPr>
        <w:t>إلى أن الكفاءة لا تُقاس فقط بمخرجات الأداء، بل أيضًا بطريقة استخدام المدخلات</w:t>
      </w:r>
      <w:r w:rsidRPr="005F22F4">
        <w:rPr>
          <w:rFonts w:ascii="Sakkal Majalla" w:hAnsi="Sakkal Majalla" w:cs="Sakkal Majalla" w:hint="cs"/>
          <w:color w:val="000000" w:themeColor="text1"/>
          <w:sz w:val="28"/>
          <w:szCs w:val="28"/>
          <w:lang w:bidi="ar-EG"/>
        </w:rPr>
        <w:t>.</w:t>
      </w:r>
    </w:p>
    <w:p w14:paraId="34AB0BE0" w14:textId="64D96CEB"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lastRenderedPageBreak/>
        <w:t xml:space="preserve">إن </w:t>
      </w:r>
      <w:proofErr w:type="spellStart"/>
      <w:r w:rsidRPr="005F22F4">
        <w:rPr>
          <w:rFonts w:ascii="Sakkal Majalla" w:hAnsi="Sakkal Majalla" w:cs="Sakkal Majalla"/>
          <w:color w:val="000000" w:themeColor="text1"/>
          <w:sz w:val="28"/>
          <w:szCs w:val="28"/>
          <w:rtl/>
        </w:rPr>
        <w:t>الشيمي</w:t>
      </w:r>
      <w:proofErr w:type="spellEnd"/>
      <w:r w:rsidRPr="005F22F4">
        <w:rPr>
          <w:rFonts w:ascii="Sakkal Majalla" w:hAnsi="Sakkal Majalla" w:cs="Sakkal Majalla"/>
          <w:color w:val="000000" w:themeColor="text1"/>
          <w:sz w:val="28"/>
          <w:szCs w:val="28"/>
          <w:rtl/>
        </w:rPr>
        <w:t xml:space="preserve"> وآخرون</w:t>
      </w:r>
      <w:r w:rsidRPr="005F22F4">
        <w:rPr>
          <w:rFonts w:ascii="Sakkal Majalla" w:hAnsi="Sakkal Majalla" w:cs="Sakkal Majalla"/>
          <w:color w:val="000000" w:themeColor="text1"/>
          <w:sz w:val="28"/>
          <w:szCs w:val="28"/>
        </w:rPr>
        <w:t xml:space="preserve"> (2024) </w:t>
      </w:r>
      <w:r w:rsidRPr="005F22F4">
        <w:rPr>
          <w:rFonts w:ascii="Sakkal Majalla" w:hAnsi="Sakkal Majalla" w:cs="Sakkal Majalla"/>
          <w:color w:val="000000" w:themeColor="text1"/>
          <w:sz w:val="28"/>
          <w:szCs w:val="28"/>
          <w:rtl/>
        </w:rPr>
        <w:t>يُعرفون الكفاءة الإدارية في المدارس على أنها: "قدرة الطاقم الإداري على إدارة العمليات التعليمية والخدمية والموارد البشرية بشكل متكامل يحقق أهداف المؤسسة التعليمية بأقل تكلفة وأعلى جودة ممكنة." ويؤكدون على ضرورة وجود نظم متابعة ومساءلة ومؤشرات أداء لقياس هذه الكفاءة بشكل دوري</w:t>
      </w:r>
      <w:r w:rsidRPr="005F22F4">
        <w:rPr>
          <w:rFonts w:ascii="Sakkal Majalla" w:hAnsi="Sakkal Majalla" w:cs="Sakkal Majalla"/>
          <w:color w:val="000000" w:themeColor="text1"/>
          <w:sz w:val="28"/>
          <w:szCs w:val="28"/>
        </w:rPr>
        <w:t>.</w:t>
      </w:r>
    </w:p>
    <w:p w14:paraId="6A1DD305"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تشير العمليات الإدارية</w:t>
      </w:r>
      <w:r w:rsidRPr="005F22F4">
        <w:rPr>
          <w:rFonts w:ascii="Sakkal Majalla" w:hAnsi="Sakkal Majalla" w:cs="Sakkal Majalla"/>
          <w:color w:val="000000" w:themeColor="text1"/>
          <w:sz w:val="28"/>
          <w:szCs w:val="28"/>
        </w:rPr>
        <w:t xml:space="preserve"> (Administrative Processes) </w:t>
      </w:r>
      <w:r w:rsidRPr="005F22F4">
        <w:rPr>
          <w:rFonts w:ascii="Sakkal Majalla" w:hAnsi="Sakkal Majalla" w:cs="Sakkal Majalla"/>
          <w:color w:val="000000" w:themeColor="text1"/>
          <w:sz w:val="28"/>
          <w:szCs w:val="28"/>
          <w:rtl/>
        </w:rPr>
        <w:t>إلى سلسلة الإجراءات والأنشطة التي تقوم بها المؤسسة من أجل تنظيم وتوجيه وتنسيق الموارد المتاحة لتحقيق الأهداف المخططة. وتُعد هذه العمليات العمود الفقري لأي منظمة، إذ تُسهم في تحويل الخطط والأهداف إلى واقع ملموس من خلال أنشطة تنفيذية واضحة ومنهجية</w:t>
      </w:r>
      <w:r w:rsidRPr="005F22F4">
        <w:rPr>
          <w:rFonts w:ascii="Sakkal Majalla" w:hAnsi="Sakkal Majalla" w:cs="Sakkal Majalla"/>
          <w:color w:val="000000" w:themeColor="text1"/>
          <w:sz w:val="28"/>
          <w:szCs w:val="28"/>
        </w:rPr>
        <w:t>.</w:t>
      </w:r>
    </w:p>
    <w:p w14:paraId="15354408"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وقد عرّف </w:t>
      </w:r>
      <w:proofErr w:type="spellStart"/>
      <w:r w:rsidRPr="005F22F4">
        <w:rPr>
          <w:rFonts w:ascii="Sakkal Majalla" w:hAnsi="Sakkal Majalla" w:cs="Sakkal Majalla"/>
          <w:color w:val="000000" w:themeColor="text1"/>
          <w:sz w:val="28"/>
          <w:szCs w:val="28"/>
        </w:rPr>
        <w:t>Lassed</w:t>
      </w:r>
      <w:proofErr w:type="spellEnd"/>
      <w:r w:rsidRPr="005F22F4">
        <w:rPr>
          <w:rFonts w:ascii="Sakkal Majalla" w:hAnsi="Sakkal Majalla" w:cs="Sakkal Majalla"/>
          <w:color w:val="000000" w:themeColor="text1"/>
          <w:sz w:val="28"/>
          <w:szCs w:val="28"/>
        </w:rPr>
        <w:t xml:space="preserve"> &amp; Chems Eddine (2024) </w:t>
      </w:r>
      <w:r w:rsidRPr="005F22F4">
        <w:rPr>
          <w:rFonts w:ascii="Sakkal Majalla" w:hAnsi="Sakkal Majalla" w:cs="Sakkal Majalla"/>
          <w:color w:val="000000" w:themeColor="text1"/>
          <w:sz w:val="28"/>
          <w:szCs w:val="28"/>
          <w:rtl/>
        </w:rPr>
        <w:t>العمليات الإدارية بأنها: "مجموعة من الممارسات التنظيمية التي تشمل التخطيط، والتنظيم، والتوجيه، والرقابة، والتي تُستخدم لإدارة الموارد البشرية والمادية نحو تحقيق نتائج مستدامة بكفاءة وفعالية</w:t>
      </w:r>
      <w:r w:rsidRPr="005F22F4">
        <w:rPr>
          <w:rFonts w:ascii="Sakkal Majalla" w:hAnsi="Sakkal Majalla" w:cs="Sakkal Majalla"/>
          <w:color w:val="000000" w:themeColor="text1"/>
          <w:sz w:val="28"/>
          <w:szCs w:val="28"/>
        </w:rPr>
        <w:t>."</w:t>
      </w:r>
    </w:p>
    <w:p w14:paraId="377F98E2"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ويرى </w:t>
      </w:r>
      <w:r w:rsidRPr="005F22F4">
        <w:rPr>
          <w:rFonts w:ascii="Sakkal Majalla" w:hAnsi="Sakkal Majalla" w:cs="Sakkal Majalla"/>
          <w:color w:val="000000" w:themeColor="text1"/>
          <w:sz w:val="28"/>
          <w:szCs w:val="28"/>
        </w:rPr>
        <w:t xml:space="preserve">Al-Kanani &amp; Shalaka (2024) </w:t>
      </w:r>
      <w:r w:rsidRPr="005F22F4">
        <w:rPr>
          <w:rFonts w:ascii="Sakkal Majalla" w:hAnsi="Sakkal Majalla" w:cs="Sakkal Majalla"/>
          <w:color w:val="000000" w:themeColor="text1"/>
          <w:sz w:val="28"/>
          <w:szCs w:val="28"/>
          <w:rtl/>
        </w:rPr>
        <w:t>أن العمليات الإدارية هي الترجمة التنفيذية للسياسات والاستراتيجيات العامة، وتكمن أهميتها في كونها الأداة التي تُمارس من خلالها الإدارة وظائفها الحيوية، سواء في المؤسسات الحكومية أو التعليمية أو الاقتصادية</w:t>
      </w:r>
      <w:r w:rsidRPr="005F22F4">
        <w:rPr>
          <w:rFonts w:ascii="Sakkal Majalla" w:hAnsi="Sakkal Majalla" w:cs="Sakkal Majalla"/>
          <w:color w:val="000000" w:themeColor="text1"/>
          <w:sz w:val="28"/>
          <w:szCs w:val="28"/>
        </w:rPr>
        <w:t>.</w:t>
      </w:r>
    </w:p>
    <w:p w14:paraId="3518F5DC"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أما </w:t>
      </w:r>
      <w:proofErr w:type="spellStart"/>
      <w:r w:rsidRPr="005F22F4">
        <w:rPr>
          <w:rFonts w:ascii="Sakkal Majalla" w:hAnsi="Sakkal Majalla" w:cs="Sakkal Majalla"/>
          <w:color w:val="000000" w:themeColor="text1"/>
          <w:sz w:val="28"/>
          <w:szCs w:val="28"/>
          <w:rtl/>
        </w:rPr>
        <w:t>الشيمي</w:t>
      </w:r>
      <w:proofErr w:type="spellEnd"/>
      <w:r w:rsidRPr="005F22F4">
        <w:rPr>
          <w:rFonts w:ascii="Sakkal Majalla" w:hAnsi="Sakkal Majalla" w:cs="Sakkal Majalla"/>
          <w:color w:val="000000" w:themeColor="text1"/>
          <w:sz w:val="28"/>
          <w:szCs w:val="28"/>
          <w:rtl/>
        </w:rPr>
        <w:t xml:space="preserve"> وآخرون</w:t>
      </w:r>
      <w:r w:rsidRPr="005F22F4">
        <w:rPr>
          <w:rFonts w:ascii="Sakkal Majalla" w:hAnsi="Sakkal Majalla" w:cs="Sakkal Majalla"/>
          <w:color w:val="000000" w:themeColor="text1"/>
          <w:sz w:val="28"/>
          <w:szCs w:val="28"/>
        </w:rPr>
        <w:t xml:space="preserve"> (2024) </w:t>
      </w:r>
      <w:r w:rsidRPr="005F22F4">
        <w:rPr>
          <w:rFonts w:ascii="Sakkal Majalla" w:hAnsi="Sakkal Majalla" w:cs="Sakkal Majalla"/>
          <w:color w:val="000000" w:themeColor="text1"/>
          <w:sz w:val="28"/>
          <w:szCs w:val="28"/>
          <w:rtl/>
        </w:rPr>
        <w:t>فقد قدّموا تعريفًا تطبيقيًا للعمليات الإدارية في المدارس، بأنها: "مجموعة من الأنشطة التنظيمية تشمل إدارة شؤون العاملين، تنظيم الموارد، ضبط الجودة، المتابعة الإدارية، دعم المعلمين، تنظيم العلاقة مع أولياء الأمور، والتخطيط للأنشطة التعليمية</w:t>
      </w:r>
      <w:r w:rsidRPr="005F22F4">
        <w:rPr>
          <w:rFonts w:ascii="Sakkal Majalla" w:hAnsi="Sakkal Majalla" w:cs="Sakkal Majalla"/>
          <w:color w:val="000000" w:themeColor="text1"/>
          <w:sz w:val="28"/>
          <w:szCs w:val="28"/>
        </w:rPr>
        <w:t>."</w:t>
      </w:r>
    </w:p>
    <w:p w14:paraId="310E61E4" w14:textId="68881F80"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من جهة أخرى، تُعرف الكفاءة في هذه الدراسة بأنها</w:t>
      </w:r>
      <w:r w:rsidRPr="005F22F4">
        <w:rPr>
          <w:rFonts w:ascii="Sakkal Majalla" w:hAnsi="Sakkal Majalla" w:cs="Sakkal Majalla"/>
          <w:color w:val="000000" w:themeColor="text1"/>
          <w:sz w:val="28"/>
          <w:szCs w:val="28"/>
        </w:rPr>
        <w:t>:</w:t>
      </w:r>
      <w:r w:rsidRPr="005F22F4">
        <w:rPr>
          <w:rFonts w:ascii="Sakkal Majalla" w:hAnsi="Sakkal Majalla" w:cs="Sakkal Majalla"/>
          <w:color w:val="000000" w:themeColor="text1"/>
          <w:sz w:val="28"/>
          <w:szCs w:val="28"/>
          <w:rtl/>
        </w:rPr>
        <w:t xml:space="preserve"> القدرة المؤسسية لروضة الأطفال على تنفيذ المهام الإدارية اليومية – مثل التخطيط، التنظيم، التنسيق، المتابعة، والتقويم – بطريقة منهجية وفعالة، تحقق الاستخدام الأمثل للموارد البشرية والتقنية، وتُسهم في تحسين جودة الخدمة التعليمية والإدارية المقدمة للأطفال وأولياء أمورهم</w:t>
      </w:r>
      <w:r w:rsidRPr="005F22F4">
        <w:rPr>
          <w:rFonts w:ascii="Sakkal Majalla" w:hAnsi="Sakkal Majalla" w:cs="Sakkal Majalla"/>
          <w:color w:val="000000" w:themeColor="text1"/>
          <w:sz w:val="28"/>
          <w:szCs w:val="28"/>
        </w:rPr>
        <w:t>.</w:t>
      </w:r>
    </w:p>
    <w:p w14:paraId="17B16EC2" w14:textId="5E3F0C59" w:rsidR="001919D1" w:rsidRPr="005F22F4" w:rsidRDefault="005C0B44" w:rsidP="005C0B4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1967219"/>
      <w:r w:rsidRPr="005F22F4">
        <w:rPr>
          <w:rFonts w:ascii="Sakkal Majalla" w:hAnsi="Sakkal Majalla" w:cs="Sakkal Majalla" w:hint="cs"/>
          <w:b/>
          <w:bCs/>
          <w:color w:val="000000" w:themeColor="text1"/>
          <w:sz w:val="32"/>
          <w:szCs w:val="32"/>
          <w:rtl/>
        </w:rPr>
        <w:lastRenderedPageBreak/>
        <w:t xml:space="preserve">3.2.2 </w:t>
      </w:r>
      <w:r w:rsidR="001919D1" w:rsidRPr="005F22F4">
        <w:rPr>
          <w:rFonts w:ascii="Sakkal Majalla" w:hAnsi="Sakkal Majalla" w:cs="Sakkal Majalla"/>
          <w:b/>
          <w:bCs/>
          <w:color w:val="000000" w:themeColor="text1"/>
          <w:sz w:val="32"/>
          <w:szCs w:val="32"/>
          <w:rtl/>
        </w:rPr>
        <w:t>أهمية كفاءة العمليات الإدارية في رياض الأطفال</w:t>
      </w:r>
      <w:bookmarkEnd w:id="44"/>
    </w:p>
    <w:p w14:paraId="4AB5B6FE"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t xml:space="preserve">تُعد كفاءة العمليات الإدارية في مؤسسات رياض الأطفال الأهلية أحد الركائز الحيوية التي تؤثر بشكل مباشر في جودة الخدمات المقدمة، وانسيابية سير العمل، وتحقيق الأهداف التربوية والتنظيمية على حدّ سواء. فرياض الأطفال لا تُدار كبقية المؤسسات الإدارية التقليدية، بل تتطلب إدارة حساسة ودقيقة تأخذ بعين الاعتبار خصوصية الفئة العمرية، وتنوّع احتياجاتها، وتعدد الجهات ذات العلاقة من معلمين وأهالي وإدارات تعليمية. </w:t>
      </w:r>
    </w:p>
    <w:p w14:paraId="0CF2D2A9" w14:textId="789D6EEF"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ومن هذا المنطلق، فإن تحسين كفاءة العمليات الإدارية يُسهم في ضمان بيئة تعليمية مستقرة، وخدمة تربوية فعّالة، ورضا وظيفي أعلى للعاملين</w:t>
      </w:r>
      <w:r w:rsidRPr="005F22F4">
        <w:rPr>
          <w:rFonts w:ascii="Sakkal Majalla" w:hAnsi="Sakkal Majalla" w:cs="Sakkal Majalla"/>
          <w:color w:val="000000" w:themeColor="text1"/>
          <w:sz w:val="28"/>
          <w:szCs w:val="28"/>
        </w:rPr>
        <w:t>.</w:t>
      </w:r>
    </w:p>
    <w:p w14:paraId="5A884A20"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ويشير </w:t>
      </w:r>
      <w:proofErr w:type="spellStart"/>
      <w:r w:rsidRPr="005F22F4">
        <w:rPr>
          <w:rFonts w:ascii="Sakkal Majalla" w:hAnsi="Sakkal Majalla" w:cs="Sakkal Majalla"/>
          <w:color w:val="000000" w:themeColor="text1"/>
          <w:sz w:val="28"/>
          <w:szCs w:val="28"/>
          <w:rtl/>
        </w:rPr>
        <w:t>الشيمي</w:t>
      </w:r>
      <w:proofErr w:type="spellEnd"/>
      <w:r w:rsidRPr="005F22F4">
        <w:rPr>
          <w:rFonts w:ascii="Sakkal Majalla" w:hAnsi="Sakkal Majalla" w:cs="Sakkal Majalla"/>
          <w:color w:val="000000" w:themeColor="text1"/>
          <w:sz w:val="28"/>
          <w:szCs w:val="28"/>
          <w:rtl/>
        </w:rPr>
        <w:t xml:space="preserve"> وآخرون</w:t>
      </w:r>
      <w:r w:rsidRPr="005F22F4">
        <w:rPr>
          <w:rFonts w:ascii="Sakkal Majalla" w:hAnsi="Sakkal Majalla" w:cs="Sakkal Majalla"/>
          <w:color w:val="000000" w:themeColor="text1"/>
          <w:sz w:val="28"/>
          <w:szCs w:val="28"/>
        </w:rPr>
        <w:t xml:space="preserve"> (2024) </w:t>
      </w:r>
      <w:r w:rsidRPr="005F22F4">
        <w:rPr>
          <w:rFonts w:ascii="Sakkal Majalla" w:hAnsi="Sakkal Majalla" w:cs="Sakkal Majalla"/>
          <w:color w:val="000000" w:themeColor="text1"/>
          <w:sz w:val="28"/>
          <w:szCs w:val="28"/>
          <w:rtl/>
        </w:rPr>
        <w:t>إلى أن أهمية كفاءة العمليات الإدارية في المؤسسات التعليمية تكمن في</w:t>
      </w:r>
      <w:r w:rsidRPr="005F22F4">
        <w:rPr>
          <w:rFonts w:ascii="Sakkal Majalla" w:hAnsi="Sakkal Majalla" w:cs="Sakkal Majalla"/>
          <w:color w:val="000000" w:themeColor="text1"/>
          <w:sz w:val="28"/>
          <w:szCs w:val="28"/>
        </w:rPr>
        <w:t>:</w:t>
      </w:r>
    </w:p>
    <w:p w14:paraId="39909853" w14:textId="77777777" w:rsidR="001919D1" w:rsidRPr="005F22F4" w:rsidRDefault="001919D1" w:rsidP="005C0B4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تحقيق التنسيق المتكامل بين الموارد البشرية والمادية والتقنية، بما يضمن الاستخدام الأمثل للإمكانيات المتاحة دون هدر أو تكرار؛</w:t>
      </w:r>
    </w:p>
    <w:p w14:paraId="7B3074CD" w14:textId="77777777" w:rsidR="001919D1" w:rsidRPr="005F22F4" w:rsidRDefault="001919D1" w:rsidP="005C0B4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رفع مستوى جودة الأداء التنظيمي من خلال وضوح الإجراءات، وسلاسة سير العمل، والتقليل من العشوائية والارتجال؛</w:t>
      </w:r>
    </w:p>
    <w:p w14:paraId="0CFDD5B6" w14:textId="77777777" w:rsidR="001919D1" w:rsidRPr="005F22F4" w:rsidRDefault="001919D1" w:rsidP="005C0B4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تسريع الاستجابة للمواقف الطارئة أو التحديات اليومية، مثل حالات الغياب المفاجئة أو مشاكل الأطفال السلوكية، وهو ما يُقلل من فرص تعطّل الخدمة التعليمية</w:t>
      </w:r>
      <w:r w:rsidRPr="005F22F4">
        <w:rPr>
          <w:rFonts w:ascii="Sakkal Majalla" w:hAnsi="Sakkal Majalla" w:cs="Sakkal Majalla"/>
          <w:color w:val="000000" w:themeColor="text1"/>
          <w:sz w:val="28"/>
          <w:szCs w:val="28"/>
        </w:rPr>
        <w:t>.</w:t>
      </w:r>
    </w:p>
    <w:p w14:paraId="00FC56B3"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ويرى جابر والعرود</w:t>
      </w:r>
      <w:r w:rsidRPr="005F22F4">
        <w:rPr>
          <w:rFonts w:ascii="Sakkal Majalla" w:hAnsi="Sakkal Majalla" w:cs="Sakkal Majalla"/>
          <w:color w:val="000000" w:themeColor="text1"/>
          <w:sz w:val="28"/>
          <w:szCs w:val="28"/>
        </w:rPr>
        <w:t xml:space="preserve"> (2022) </w:t>
      </w:r>
      <w:r w:rsidRPr="005F22F4">
        <w:rPr>
          <w:rFonts w:ascii="Sakkal Majalla" w:hAnsi="Sakkal Majalla" w:cs="Sakkal Majalla"/>
          <w:color w:val="000000" w:themeColor="text1"/>
          <w:sz w:val="28"/>
          <w:szCs w:val="28"/>
          <w:rtl/>
        </w:rPr>
        <w:t>أن أهمية الكفاءة الإدارية في رياض الأطفال تتجلى في</w:t>
      </w:r>
      <w:r w:rsidRPr="005F22F4">
        <w:rPr>
          <w:rFonts w:ascii="Sakkal Majalla" w:hAnsi="Sakkal Majalla" w:cs="Sakkal Majalla"/>
          <w:color w:val="000000" w:themeColor="text1"/>
          <w:sz w:val="28"/>
          <w:szCs w:val="28"/>
        </w:rPr>
        <w:t>:</w:t>
      </w:r>
    </w:p>
    <w:p w14:paraId="6B96D19D" w14:textId="77777777" w:rsidR="001919D1" w:rsidRPr="005F22F4" w:rsidRDefault="001919D1" w:rsidP="005C0B4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ضمان الاستمرارية التشغيلية للمؤسسة دون انقطاعات أو ارتباك إداري، خصوصًا في ظل تعدد الأنشطة والمهام اليومية داخل الروضة؛</w:t>
      </w:r>
    </w:p>
    <w:p w14:paraId="13F463E8" w14:textId="77777777" w:rsidR="001919D1" w:rsidRPr="005F22F4" w:rsidRDefault="001919D1" w:rsidP="005C0B4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تعزيز رضا أولياء الأمور وثقتهم بالمؤسسة التعليمية، حيث ترتبط الكفاءة الإدارية بمدى التنظيم، وسرعة الاستجابة، وتوفر المعلومات والشفافية؛</w:t>
      </w:r>
    </w:p>
    <w:p w14:paraId="21A981A4" w14:textId="77777777" w:rsidR="001919D1" w:rsidRPr="005F22F4" w:rsidRDefault="001919D1" w:rsidP="005C0B4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lastRenderedPageBreak/>
        <w:t>توفير بيئة داعمة ومحفزة للمعلمين والإداريين، إذ أن وضوح الأدوار وسهولة الإجراءات يُقللان من الضغط النفسي والإداري، ويعززان من جودة الأداء</w:t>
      </w:r>
      <w:r w:rsidRPr="005F22F4">
        <w:rPr>
          <w:rFonts w:ascii="Sakkal Majalla" w:hAnsi="Sakkal Majalla" w:cs="Sakkal Majalla"/>
          <w:color w:val="000000" w:themeColor="text1"/>
          <w:sz w:val="28"/>
          <w:szCs w:val="28"/>
        </w:rPr>
        <w:t>.</w:t>
      </w:r>
    </w:p>
    <w:p w14:paraId="54AFF9A4" w14:textId="15DA73E9"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انطلاقًا مما سبق، يرى الباحث أن كفاءة العمليات الإدارية في رياض الأطفال الأهلية تُعد عاملًا فارقًا في نجاح هذه المؤسسات وقدرتها على تقديم تجربة تربوية متكاملة، فالإدارة الفعّالة لا تكتفي بوضع خطط، بل تضمن تنفيذها بمرونة وتنظيم، مع وجود أنظمة تشغيلية تضمن استمرارية الخدمة وسلاسة التعامل مع كافة عناصر البيئة التعليمية. </w:t>
      </w:r>
    </w:p>
    <w:p w14:paraId="330AA36A" w14:textId="7C2442C8" w:rsidR="001919D1" w:rsidRPr="005F22F4" w:rsidRDefault="005C0B44" w:rsidP="005C0B4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1967220"/>
      <w:r w:rsidRPr="005F22F4">
        <w:rPr>
          <w:rFonts w:ascii="Sakkal Majalla" w:hAnsi="Sakkal Majalla" w:cs="Sakkal Majalla" w:hint="cs"/>
          <w:b/>
          <w:bCs/>
          <w:color w:val="000000" w:themeColor="text1"/>
          <w:sz w:val="32"/>
          <w:szCs w:val="32"/>
          <w:rtl/>
        </w:rPr>
        <w:t xml:space="preserve">4.2.2 </w:t>
      </w:r>
      <w:r w:rsidR="001919D1" w:rsidRPr="005F22F4">
        <w:rPr>
          <w:rFonts w:ascii="Sakkal Majalla" w:hAnsi="Sakkal Majalla" w:cs="Sakkal Majalla"/>
          <w:b/>
          <w:bCs/>
          <w:color w:val="000000" w:themeColor="text1"/>
          <w:sz w:val="32"/>
          <w:szCs w:val="32"/>
          <w:rtl/>
        </w:rPr>
        <w:t>مؤشرات وأبعاد قياس كفاءة العمليات الإدارية</w:t>
      </w:r>
      <w:bookmarkEnd w:id="45"/>
    </w:p>
    <w:p w14:paraId="3A2BDB72"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يُعد قياس كفاءة العمليات الإدارية من الممارسات الحيوية التي تعتمد عليها المؤسسات التعليمية – لا سيما رياض الأطفال – لتقييم أدائها التنظيمي، واكتشاف مواطن القوة والضعف، واتخاذ قرارات تطويرية مدروسة. وتُظهر التجارب العالمية والممارسات الميدانية أن كفاءة أي عملية إدارية لا يمكن الحكم عليها بشكل عشوائي، بل تُقاس من خلال مجموعة من المؤشرات الموضوعية والمعايير الكمية والكيفية التي تعكس مدى قدرة المؤسسة على تحقيق أهدافها بأقل جهد وتكلفة ووقت ممكن</w:t>
      </w:r>
      <w:r w:rsidRPr="005F22F4">
        <w:rPr>
          <w:rFonts w:ascii="Sakkal Majalla" w:hAnsi="Sakkal Majalla" w:cs="Sakkal Majalla"/>
          <w:color w:val="000000" w:themeColor="text1"/>
          <w:sz w:val="28"/>
          <w:szCs w:val="28"/>
        </w:rPr>
        <w:t>.</w:t>
      </w:r>
    </w:p>
    <w:p w14:paraId="3F8E7842"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ويُشير </w:t>
      </w:r>
      <w:r w:rsidRPr="005F22F4">
        <w:rPr>
          <w:rFonts w:ascii="Sakkal Majalla" w:hAnsi="Sakkal Majalla" w:cs="Sakkal Majalla"/>
          <w:color w:val="000000" w:themeColor="text1"/>
          <w:sz w:val="28"/>
          <w:szCs w:val="28"/>
        </w:rPr>
        <w:t xml:space="preserve">Butt (2023) </w:t>
      </w:r>
      <w:r w:rsidRPr="005F22F4">
        <w:rPr>
          <w:rFonts w:ascii="Sakkal Majalla" w:hAnsi="Sakkal Majalla" w:cs="Sakkal Majalla"/>
          <w:color w:val="000000" w:themeColor="text1"/>
          <w:sz w:val="28"/>
          <w:szCs w:val="28"/>
          <w:rtl/>
        </w:rPr>
        <w:t>إلى أن من أبرز مؤشرات الكفاءة الإدارية في المؤسسات التعليمية</w:t>
      </w:r>
      <w:r w:rsidRPr="005F22F4">
        <w:rPr>
          <w:rFonts w:ascii="Sakkal Majalla" w:hAnsi="Sakkal Majalla" w:cs="Sakkal Majalla"/>
          <w:color w:val="000000" w:themeColor="text1"/>
          <w:sz w:val="28"/>
          <w:szCs w:val="28"/>
        </w:rPr>
        <w:t>:</w:t>
      </w:r>
    </w:p>
    <w:p w14:paraId="57A85FA1" w14:textId="77777777" w:rsidR="001919D1" w:rsidRPr="005F22F4" w:rsidRDefault="001919D1" w:rsidP="005C0B44">
      <w:pPr>
        <w:numPr>
          <w:ilvl w:val="0"/>
          <w:numId w:val="27"/>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القدرة على إنجاز المهام الإدارية في الوقت المحدد دون تأخير أو تعطيل للعملية التعليمية؛</w:t>
      </w:r>
    </w:p>
    <w:p w14:paraId="716993A7" w14:textId="77777777" w:rsidR="001919D1" w:rsidRPr="005F22F4" w:rsidRDefault="001919D1" w:rsidP="005C0B44">
      <w:pPr>
        <w:numPr>
          <w:ilvl w:val="0"/>
          <w:numId w:val="27"/>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انخفاض معدل الأخطاء الإدارية نتيجة وجود إجراءات تشغيلية واضحة؛</w:t>
      </w:r>
    </w:p>
    <w:p w14:paraId="7A526AA5" w14:textId="77777777" w:rsidR="001919D1" w:rsidRPr="005F22F4" w:rsidRDefault="001919D1" w:rsidP="005C0B44">
      <w:pPr>
        <w:numPr>
          <w:ilvl w:val="0"/>
          <w:numId w:val="27"/>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الاستغلال الأمثل للموارد البشرية والمادية بما يضمن التوازن بين المدخلات والمخرجات</w:t>
      </w:r>
      <w:r w:rsidRPr="005F22F4">
        <w:rPr>
          <w:rFonts w:ascii="Sakkal Majalla" w:hAnsi="Sakkal Majalla" w:cs="Sakkal Majalla"/>
          <w:color w:val="000000" w:themeColor="text1"/>
          <w:sz w:val="28"/>
          <w:szCs w:val="28"/>
        </w:rPr>
        <w:t>.</w:t>
      </w:r>
    </w:p>
    <w:p w14:paraId="6BF8EA9A" w14:textId="77777777" w:rsidR="00C51735" w:rsidRDefault="00C51735" w:rsidP="005C0B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6F18F26F" w14:textId="77777777" w:rsidR="00C51735" w:rsidRDefault="00C51735" w:rsidP="005C0B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0CE65797" w14:textId="77777777" w:rsidR="00C51735" w:rsidRDefault="00C51735" w:rsidP="005C0B44">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46D23B3F" w14:textId="2B1983E9"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lastRenderedPageBreak/>
        <w:t>وفي ذات السياق، تُوضح حمودة والعقل</w:t>
      </w:r>
      <w:r w:rsidRPr="005F22F4">
        <w:rPr>
          <w:rFonts w:ascii="Sakkal Majalla" w:hAnsi="Sakkal Majalla" w:cs="Sakkal Majalla"/>
          <w:color w:val="000000" w:themeColor="text1"/>
          <w:sz w:val="28"/>
          <w:szCs w:val="28"/>
        </w:rPr>
        <w:t xml:space="preserve"> (2022) </w:t>
      </w:r>
      <w:r w:rsidRPr="005F22F4">
        <w:rPr>
          <w:rFonts w:ascii="Sakkal Majalla" w:hAnsi="Sakkal Majalla" w:cs="Sakkal Majalla"/>
          <w:color w:val="000000" w:themeColor="text1"/>
          <w:sz w:val="28"/>
          <w:szCs w:val="28"/>
          <w:rtl/>
        </w:rPr>
        <w:t>أن قياس كفاءة العمليات الإدارية يتم من خلال مؤشرات تشمل</w:t>
      </w:r>
      <w:r w:rsidRPr="005F22F4">
        <w:rPr>
          <w:rFonts w:ascii="Sakkal Majalla" w:hAnsi="Sakkal Majalla" w:cs="Sakkal Majalla"/>
          <w:color w:val="000000" w:themeColor="text1"/>
          <w:sz w:val="28"/>
          <w:szCs w:val="28"/>
        </w:rPr>
        <w:t>:</w:t>
      </w:r>
    </w:p>
    <w:p w14:paraId="0A37AABE" w14:textId="77777777" w:rsidR="001919D1" w:rsidRPr="005F22F4" w:rsidRDefault="001919D1" w:rsidP="005C0B44">
      <w:pPr>
        <w:numPr>
          <w:ilvl w:val="0"/>
          <w:numId w:val="28"/>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مستوى رضا الموظفين عن بيئة العمل الإدارية، والإجراءات المتبعة، وآلية اتخاذ القرار؛</w:t>
      </w:r>
    </w:p>
    <w:p w14:paraId="149E001C" w14:textId="77777777" w:rsidR="001919D1" w:rsidRPr="005F22F4" w:rsidRDefault="001919D1" w:rsidP="005C0B44">
      <w:pPr>
        <w:numPr>
          <w:ilvl w:val="0"/>
          <w:numId w:val="28"/>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مستوى رضا أولياء الأمور عن جودة الخدمات المقدمة، وسهولة التواصل مع الإدارة، وسرعة الاستجابة؛</w:t>
      </w:r>
    </w:p>
    <w:p w14:paraId="0C76F7C9" w14:textId="77777777" w:rsidR="001919D1" w:rsidRPr="005F22F4" w:rsidRDefault="001919D1" w:rsidP="005C0B44">
      <w:pPr>
        <w:numPr>
          <w:ilvl w:val="0"/>
          <w:numId w:val="28"/>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نسبة الالتزام بالخطة التشغيلية والأنشطة المجدولة ومدى تحقق الأهداف خلال الفترة الزمنية المحددة</w:t>
      </w:r>
      <w:r w:rsidRPr="005F22F4">
        <w:rPr>
          <w:rFonts w:ascii="Sakkal Majalla" w:hAnsi="Sakkal Majalla" w:cs="Sakkal Majalla"/>
          <w:color w:val="000000" w:themeColor="text1"/>
          <w:sz w:val="28"/>
          <w:szCs w:val="28"/>
        </w:rPr>
        <w:t>.</w:t>
      </w:r>
    </w:p>
    <w:p w14:paraId="4B0C83AE" w14:textId="77777777" w:rsidR="001919D1" w:rsidRPr="005F22F4" w:rsidRDefault="001919D1" w:rsidP="005C0B4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 xml:space="preserve">كما يُصنّف </w:t>
      </w:r>
      <w:proofErr w:type="spellStart"/>
      <w:r w:rsidRPr="005F22F4">
        <w:rPr>
          <w:rFonts w:ascii="Sakkal Majalla" w:hAnsi="Sakkal Majalla" w:cs="Sakkal Majalla"/>
          <w:color w:val="000000" w:themeColor="text1"/>
          <w:sz w:val="28"/>
          <w:szCs w:val="28"/>
        </w:rPr>
        <w:t>Boukhadra</w:t>
      </w:r>
      <w:proofErr w:type="spellEnd"/>
      <w:r w:rsidRPr="005F22F4">
        <w:rPr>
          <w:rFonts w:ascii="Sakkal Majalla" w:hAnsi="Sakkal Majalla" w:cs="Sakkal Majalla"/>
          <w:color w:val="000000" w:themeColor="text1"/>
          <w:sz w:val="28"/>
          <w:szCs w:val="28"/>
        </w:rPr>
        <w:t xml:space="preserve"> &amp; </w:t>
      </w:r>
      <w:proofErr w:type="spellStart"/>
      <w:r w:rsidRPr="005F22F4">
        <w:rPr>
          <w:rFonts w:ascii="Sakkal Majalla" w:hAnsi="Sakkal Majalla" w:cs="Sakkal Majalla"/>
          <w:color w:val="000000" w:themeColor="text1"/>
          <w:sz w:val="28"/>
          <w:szCs w:val="28"/>
        </w:rPr>
        <w:t>Boufas</w:t>
      </w:r>
      <w:proofErr w:type="spellEnd"/>
      <w:r w:rsidRPr="005F22F4">
        <w:rPr>
          <w:rFonts w:ascii="Sakkal Majalla" w:hAnsi="Sakkal Majalla" w:cs="Sakkal Majalla"/>
          <w:color w:val="000000" w:themeColor="text1"/>
          <w:sz w:val="28"/>
          <w:szCs w:val="28"/>
        </w:rPr>
        <w:t xml:space="preserve"> (2020) </w:t>
      </w:r>
      <w:r w:rsidRPr="005F22F4">
        <w:rPr>
          <w:rFonts w:ascii="Sakkal Majalla" w:hAnsi="Sakkal Majalla" w:cs="Sakkal Majalla"/>
          <w:color w:val="000000" w:themeColor="text1"/>
          <w:sz w:val="28"/>
          <w:szCs w:val="28"/>
          <w:rtl/>
        </w:rPr>
        <w:t>مؤشرات الكفاءة إلى ثلاثة أبعاد رئيسية</w:t>
      </w:r>
      <w:r w:rsidRPr="005F22F4">
        <w:rPr>
          <w:rFonts w:ascii="Sakkal Majalla" w:hAnsi="Sakkal Majalla" w:cs="Sakkal Majalla"/>
          <w:color w:val="000000" w:themeColor="text1"/>
          <w:sz w:val="28"/>
          <w:szCs w:val="28"/>
        </w:rPr>
        <w:t>:</w:t>
      </w:r>
    </w:p>
    <w:p w14:paraId="3A2483C0" w14:textId="77777777" w:rsidR="001919D1" w:rsidRPr="005F22F4" w:rsidRDefault="001919D1" w:rsidP="005C0B44">
      <w:pPr>
        <w:numPr>
          <w:ilvl w:val="0"/>
          <w:numId w:val="29"/>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البعد التنظيمي</w:t>
      </w:r>
      <w:r w:rsidRPr="005F22F4">
        <w:rPr>
          <w:rFonts w:ascii="Sakkal Majalla" w:hAnsi="Sakkal Majalla" w:cs="Sakkal Majalla"/>
          <w:color w:val="000000" w:themeColor="text1"/>
          <w:sz w:val="28"/>
          <w:szCs w:val="28"/>
        </w:rPr>
        <w:t xml:space="preserve">: </w:t>
      </w:r>
      <w:r w:rsidRPr="005F22F4">
        <w:rPr>
          <w:rFonts w:ascii="Sakkal Majalla" w:hAnsi="Sakkal Majalla" w:cs="Sakkal Majalla"/>
          <w:color w:val="000000" w:themeColor="text1"/>
          <w:sz w:val="28"/>
          <w:szCs w:val="28"/>
          <w:rtl/>
        </w:rPr>
        <w:t>ويتضمن وضوح الهيكل الإداري، وتحديد المسؤوليات، وتوافر نظم المتابعة والتقويم؛</w:t>
      </w:r>
    </w:p>
    <w:p w14:paraId="25DF38EA" w14:textId="77777777" w:rsidR="001919D1" w:rsidRPr="005F22F4" w:rsidRDefault="001919D1" w:rsidP="005C0B44">
      <w:pPr>
        <w:numPr>
          <w:ilvl w:val="0"/>
          <w:numId w:val="29"/>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البعد الزمني</w:t>
      </w:r>
      <w:r w:rsidRPr="005F22F4">
        <w:rPr>
          <w:rFonts w:ascii="Sakkal Majalla" w:hAnsi="Sakkal Majalla" w:cs="Sakkal Majalla"/>
          <w:color w:val="000000" w:themeColor="text1"/>
          <w:sz w:val="28"/>
          <w:szCs w:val="28"/>
        </w:rPr>
        <w:t xml:space="preserve">: </w:t>
      </w:r>
      <w:r w:rsidRPr="005F22F4">
        <w:rPr>
          <w:rFonts w:ascii="Sakkal Majalla" w:hAnsi="Sakkal Majalla" w:cs="Sakkal Majalla"/>
          <w:color w:val="000000" w:themeColor="text1"/>
          <w:sz w:val="28"/>
          <w:szCs w:val="28"/>
          <w:rtl/>
        </w:rPr>
        <w:t>ويقيس قدرة المؤسسة على إنجاز المهام ضمن الإطار الزمني المخطط؛</w:t>
      </w:r>
    </w:p>
    <w:p w14:paraId="7F972C84" w14:textId="77777777" w:rsidR="001919D1" w:rsidRPr="005F22F4" w:rsidRDefault="001919D1" w:rsidP="005C0B44">
      <w:pPr>
        <w:numPr>
          <w:ilvl w:val="0"/>
          <w:numId w:val="29"/>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F22F4">
        <w:rPr>
          <w:rFonts w:ascii="Sakkal Majalla" w:hAnsi="Sakkal Majalla" w:cs="Sakkal Majalla"/>
          <w:color w:val="000000" w:themeColor="text1"/>
          <w:sz w:val="28"/>
          <w:szCs w:val="28"/>
          <w:rtl/>
        </w:rPr>
        <w:t>البعد التكنولوجي</w:t>
      </w:r>
      <w:r w:rsidRPr="005F22F4">
        <w:rPr>
          <w:rFonts w:ascii="Sakkal Majalla" w:hAnsi="Sakkal Majalla" w:cs="Sakkal Majalla"/>
          <w:color w:val="000000" w:themeColor="text1"/>
          <w:sz w:val="28"/>
          <w:szCs w:val="28"/>
        </w:rPr>
        <w:t xml:space="preserve">: </w:t>
      </w:r>
      <w:r w:rsidRPr="005F22F4">
        <w:rPr>
          <w:rFonts w:ascii="Sakkal Majalla" w:hAnsi="Sakkal Majalla" w:cs="Sakkal Majalla"/>
          <w:color w:val="000000" w:themeColor="text1"/>
          <w:sz w:val="28"/>
          <w:szCs w:val="28"/>
          <w:rtl/>
        </w:rPr>
        <w:t>ويشير إلى مدى توظيف الأنظمة التقنية في تسريع العمل وتقليل الخطأ</w:t>
      </w:r>
      <w:r w:rsidRPr="005F22F4">
        <w:rPr>
          <w:rFonts w:ascii="Sakkal Majalla" w:hAnsi="Sakkal Majalla" w:cs="Sakkal Majalla"/>
          <w:color w:val="000000" w:themeColor="text1"/>
          <w:sz w:val="28"/>
          <w:szCs w:val="28"/>
        </w:rPr>
        <w:t>.</w:t>
      </w:r>
    </w:p>
    <w:p w14:paraId="69B507CD" w14:textId="77777777" w:rsidR="005C0B44" w:rsidRPr="005F22F4" w:rsidRDefault="005C0B44">
      <w:pPr>
        <w:bidi w:val="0"/>
        <w:rPr>
          <w:rFonts w:ascii="Sakkal Majalla" w:hAnsi="Sakkal Majalla" w:cs="Sakkal Majalla"/>
          <w:color w:val="000000" w:themeColor="text1"/>
          <w:sz w:val="28"/>
          <w:szCs w:val="28"/>
          <w:rtl/>
        </w:rPr>
      </w:pPr>
      <w:r w:rsidRPr="005F22F4">
        <w:rPr>
          <w:rFonts w:ascii="Sakkal Majalla" w:hAnsi="Sakkal Majalla" w:cs="Sakkal Majalla"/>
          <w:color w:val="000000" w:themeColor="text1"/>
          <w:sz w:val="28"/>
          <w:szCs w:val="28"/>
          <w:rtl/>
        </w:rPr>
        <w:br w:type="page"/>
      </w:r>
    </w:p>
    <w:bookmarkEnd w:id="33"/>
    <w:p w14:paraId="3840A8A9" w14:textId="29A54CDD" w:rsidR="005F22F4" w:rsidRPr="005F22F4" w:rsidRDefault="005F22F4" w:rsidP="0041312D">
      <w:pPr>
        <w:spacing w:before="100" w:beforeAutospacing="1" w:after="100" w:afterAutospacing="1" w:line="360" w:lineRule="auto"/>
        <w:ind w:left="720"/>
        <w:jc w:val="center"/>
        <w:rPr>
          <w:rFonts w:cs="Sakkal Majalla"/>
          <w:b/>
          <w:bCs/>
          <w:color w:val="000000" w:themeColor="text1"/>
          <w:sz w:val="24"/>
          <w:szCs w:val="32"/>
        </w:rPr>
        <w:sectPr w:rsidR="005F22F4" w:rsidRPr="005F22F4" w:rsidSect="00C51735">
          <w:footerReference w:type="default" r:id="rId9"/>
          <w:pgSz w:w="11906" w:h="16838" w:code="9"/>
          <w:pgMar w:top="1440" w:right="1985" w:bottom="1440" w:left="1418" w:header="720" w:footer="720" w:gutter="567"/>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29D4231B" w14:textId="18AEDE4A" w:rsidR="0081623B" w:rsidRPr="005F22F4" w:rsidRDefault="0081623B" w:rsidP="005F22F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F22F4">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11ECC90">
            <wp:simplePos x="0" y="0"/>
            <wp:positionH relativeFrom="margin">
              <wp:align>right</wp:align>
            </wp:positionH>
            <wp:positionV relativeFrom="paragraph">
              <wp:posOffset>0</wp:posOffset>
            </wp:positionV>
            <wp:extent cx="1689735" cy="1565275"/>
            <wp:effectExtent l="0" t="0" r="5715" b="0"/>
            <wp:wrapTight wrapText="bothSides">
              <wp:wrapPolygon edited="0">
                <wp:start x="0" y="0"/>
                <wp:lineTo x="0" y="21293"/>
                <wp:lineTo x="21430" y="21293"/>
                <wp:lineTo x="2143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9735" cy="1565275"/>
                    </a:xfrm>
                    <a:prstGeom prst="rect">
                      <a:avLst/>
                    </a:prstGeom>
                    <a:noFill/>
                  </pic:spPr>
                </pic:pic>
              </a:graphicData>
            </a:graphic>
            <wp14:sizeRelH relativeFrom="margin">
              <wp14:pctWidth>0</wp14:pctWidth>
            </wp14:sizeRelH>
            <wp14:sizeRelV relativeFrom="margin">
              <wp14:pctHeight>0</wp14:pctHeight>
            </wp14:sizeRelV>
          </wp:anchor>
        </w:drawing>
      </w:r>
      <w:r w:rsidRPr="005F22F4">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5F22F4" w:rsidRDefault="0081623B" w:rsidP="005F22F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F22F4">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5F22F4" w:rsidRDefault="00857739" w:rsidP="005F22F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5F22F4">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5F22F4">
        <w:rPr>
          <w:rFonts w:ascii="Sakkal Majalla" w:eastAsia="Calibri" w:hAnsi="Sakkal Majalla" w:cs="Sakkal Majalla"/>
          <w:b/>
          <w:bCs/>
          <w:color w:val="000000" w:themeColor="text1"/>
          <w:kern w:val="0"/>
          <w:sz w:val="32"/>
          <w:szCs w:val="32"/>
          <w14:ligatures w14:val="none"/>
        </w:rPr>
        <w:t>business</w:t>
      </w:r>
    </w:p>
    <w:p w14:paraId="046F42EE" w14:textId="23701E07" w:rsidR="00CA6DC7" w:rsidRPr="005F22F4" w:rsidRDefault="00CA6DC7" w:rsidP="005F22F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5F22F4">
        <w:rPr>
          <w:rFonts w:ascii="Sakkal Majalla" w:eastAsia="Calibri" w:hAnsi="Sakkal Majalla" w:cs="Sakkal Majalla"/>
          <w:b/>
          <w:bCs/>
          <w:color w:val="000000" w:themeColor="text1"/>
          <w:kern w:val="0"/>
          <w:sz w:val="40"/>
          <w:szCs w:val="40"/>
          <w:lang w:bidi="ar-EG"/>
          <w14:ligatures w14:val="none"/>
        </w:rPr>
        <w:t>"</w:t>
      </w:r>
      <w:r w:rsidR="00B134E7" w:rsidRPr="005F22F4">
        <w:rPr>
          <w:rFonts w:ascii="Sakkal Majalla" w:hAnsi="Sakkal Majalla" w:cs="Sakkal Majalla"/>
          <w:b/>
          <w:bCs/>
          <w:color w:val="000000" w:themeColor="text1"/>
          <w:sz w:val="40"/>
          <w:szCs w:val="40"/>
        </w:rPr>
        <w:t xml:space="preserve"> </w:t>
      </w:r>
      <w:r w:rsidR="003C2495" w:rsidRPr="005F22F4">
        <w:rPr>
          <w:rFonts w:ascii="Sakkal Majalla" w:eastAsia="Calibri" w:hAnsi="Sakkal Majalla" w:cs="Sakkal Majalla"/>
          <w:b/>
          <w:bCs/>
          <w:color w:val="000000" w:themeColor="text1"/>
          <w:kern w:val="0"/>
          <w:sz w:val="40"/>
          <w:szCs w:val="40"/>
          <w:lang w:bidi="ar-EG"/>
          <w14:ligatures w14:val="none"/>
        </w:rPr>
        <w:t xml:space="preserve">The Impact of Using Artificial Intelligence Technologies on the Efficiency of Administrative </w:t>
      </w:r>
      <w:proofErr w:type="gramStart"/>
      <w:r w:rsidR="003C2495" w:rsidRPr="005F22F4">
        <w:rPr>
          <w:rFonts w:ascii="Sakkal Majalla" w:eastAsia="Calibri" w:hAnsi="Sakkal Majalla" w:cs="Sakkal Majalla"/>
          <w:b/>
          <w:bCs/>
          <w:color w:val="000000" w:themeColor="text1"/>
          <w:kern w:val="0"/>
          <w:sz w:val="40"/>
          <w:szCs w:val="40"/>
          <w:lang w:bidi="ar-EG"/>
          <w14:ligatures w14:val="none"/>
        </w:rPr>
        <w:t xml:space="preserve">Processes </w:t>
      </w:r>
      <w:r w:rsidR="00372541">
        <w:rPr>
          <w:rFonts w:ascii="Sakkal Majalla" w:eastAsia="Calibri" w:hAnsi="Sakkal Majalla" w:cs="Sakkal Majalla"/>
          <w:b/>
          <w:bCs/>
          <w:color w:val="000000" w:themeColor="text1"/>
          <w:kern w:val="0"/>
          <w:sz w:val="40"/>
          <w:szCs w:val="40"/>
          <w:lang w:bidi="ar-EG"/>
          <w14:ligatures w14:val="none"/>
        </w:rPr>
        <w:t>:</w:t>
      </w:r>
      <w:proofErr w:type="gramEnd"/>
      <w:r w:rsidR="00372541">
        <w:rPr>
          <w:rFonts w:ascii="Sakkal Majalla" w:eastAsia="Calibri" w:hAnsi="Sakkal Majalla" w:cs="Sakkal Majalla"/>
          <w:b/>
          <w:bCs/>
          <w:color w:val="000000" w:themeColor="text1"/>
          <w:kern w:val="0"/>
          <w:sz w:val="40"/>
          <w:szCs w:val="40"/>
          <w:lang w:bidi="ar-EG"/>
          <w14:ligatures w14:val="none"/>
        </w:rPr>
        <w:t xml:space="preserve"> A F</w:t>
      </w:r>
      <w:r w:rsidR="005F4D3B">
        <w:rPr>
          <w:rFonts w:ascii="Sakkal Majalla" w:eastAsia="Calibri" w:hAnsi="Sakkal Majalla" w:cs="Sakkal Majalla"/>
          <w:b/>
          <w:bCs/>
          <w:color w:val="000000" w:themeColor="text1"/>
          <w:kern w:val="0"/>
          <w:sz w:val="40"/>
          <w:szCs w:val="40"/>
          <w:lang w:bidi="ar-EG"/>
          <w14:ligatures w14:val="none"/>
        </w:rPr>
        <w:t>ield Study on</w:t>
      </w:r>
      <w:r w:rsidR="003C2495" w:rsidRPr="005F22F4">
        <w:rPr>
          <w:rFonts w:ascii="Sakkal Majalla" w:eastAsia="Calibri" w:hAnsi="Sakkal Majalla" w:cs="Sakkal Majalla"/>
          <w:b/>
          <w:bCs/>
          <w:color w:val="000000" w:themeColor="text1"/>
          <w:kern w:val="0"/>
          <w:sz w:val="40"/>
          <w:szCs w:val="40"/>
          <w:lang w:bidi="ar-EG"/>
          <w14:ligatures w14:val="none"/>
        </w:rPr>
        <w:t xml:space="preserve"> Private Kindergartens in the Kingdom of Saudi Arabia</w:t>
      </w:r>
      <w:r w:rsidR="005F4D3B">
        <w:rPr>
          <w:rFonts w:ascii="Sakkal Majalla" w:eastAsia="Calibri" w:hAnsi="Sakkal Majalla" w:cs="Sakkal Majalla"/>
          <w:b/>
          <w:bCs/>
          <w:color w:val="000000" w:themeColor="text1"/>
          <w:kern w:val="0"/>
          <w:sz w:val="40"/>
          <w:szCs w:val="40"/>
          <w:lang w:bidi="ar-EG"/>
          <w14:ligatures w14:val="none"/>
        </w:rPr>
        <w:t>.</w:t>
      </w:r>
      <w:r w:rsidR="0083081C" w:rsidRPr="005F22F4">
        <w:rPr>
          <w:rFonts w:ascii="Sakkal Majalla" w:eastAsia="Calibri" w:hAnsi="Sakkal Majalla" w:cs="Sakkal Majalla"/>
          <w:b/>
          <w:bCs/>
          <w:color w:val="000000" w:themeColor="text1"/>
          <w:kern w:val="0"/>
          <w:sz w:val="40"/>
          <w:szCs w:val="40"/>
          <w:lang w:bidi="ar-EG"/>
          <w14:ligatures w14:val="none"/>
        </w:rPr>
        <w:t>"</w:t>
      </w:r>
    </w:p>
    <w:p w14:paraId="730ED794" w14:textId="54EDDEA6" w:rsidR="0081623B" w:rsidRDefault="0081623B" w:rsidP="005F4D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22F4">
        <w:rPr>
          <w:rFonts w:ascii="Sakkal Majalla" w:eastAsia="Calibri" w:hAnsi="Sakkal Majalla" w:cs="Sakkal Majalla"/>
          <w:b/>
          <w:bCs/>
          <w:color w:val="000000" w:themeColor="text1"/>
          <w:kern w:val="0"/>
          <w:sz w:val="36"/>
          <w:szCs w:val="36"/>
          <w:lang w:bidi="ar-EG"/>
          <w14:ligatures w14:val="none"/>
        </w:rPr>
        <w:t>Preparation</w:t>
      </w:r>
      <w:r w:rsidR="005F4D3B">
        <w:rPr>
          <w:rFonts w:ascii="Sakkal Majalla" w:eastAsia="Calibri" w:hAnsi="Sakkal Majalla" w:cs="Sakkal Majalla"/>
          <w:b/>
          <w:bCs/>
          <w:color w:val="000000" w:themeColor="text1"/>
          <w:kern w:val="0"/>
          <w:sz w:val="36"/>
          <w:szCs w:val="36"/>
          <w:lang w:bidi="ar-EG"/>
          <w14:ligatures w14:val="none"/>
        </w:rPr>
        <w:t>:</w:t>
      </w:r>
    </w:p>
    <w:p w14:paraId="7E2EE711" w14:textId="6C3C59E8" w:rsidR="005F4D3B" w:rsidRDefault="005F4D3B" w:rsidP="005F4D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Marwah Ali Alghamdi</w:t>
      </w:r>
    </w:p>
    <w:p w14:paraId="7E9DAA59" w14:textId="3508D90E" w:rsidR="005F4D3B" w:rsidRDefault="005F4D3B" w:rsidP="005F4D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 xml:space="preserve">Student </w:t>
      </w:r>
      <w:proofErr w:type="gramStart"/>
      <w:r>
        <w:rPr>
          <w:rFonts w:ascii="Sakkal Majalla" w:eastAsia="Calibri" w:hAnsi="Sakkal Majalla" w:cs="Sakkal Majalla"/>
          <w:b/>
          <w:bCs/>
          <w:color w:val="000000" w:themeColor="text1"/>
          <w:kern w:val="0"/>
          <w:sz w:val="36"/>
          <w:szCs w:val="36"/>
          <w:lang w:bidi="ar-EG"/>
          <w14:ligatures w14:val="none"/>
        </w:rPr>
        <w:t>ID :</w:t>
      </w:r>
      <w:proofErr w:type="gramEnd"/>
    </w:p>
    <w:p w14:paraId="67448F0C" w14:textId="5E6584E8" w:rsidR="00301731" w:rsidRPr="005F22F4" w:rsidRDefault="005F4D3B" w:rsidP="005F4D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14:ligatures w14:val="none"/>
        </w:rPr>
      </w:pPr>
      <w:r>
        <w:rPr>
          <w:rFonts w:ascii="Sakkal Majalla" w:eastAsia="Calibri" w:hAnsi="Sakkal Majalla" w:cs="Sakkal Majalla"/>
          <w:b/>
          <w:bCs/>
          <w:color w:val="000000" w:themeColor="text1"/>
          <w:kern w:val="0"/>
          <w:sz w:val="36"/>
          <w:szCs w:val="36"/>
          <w:lang w:bidi="ar-EG"/>
          <w14:ligatures w14:val="none"/>
        </w:rPr>
        <w:t>251002297</w:t>
      </w:r>
    </w:p>
    <w:p w14:paraId="11FA3077" w14:textId="77777777" w:rsidR="0081623B" w:rsidRPr="005F22F4" w:rsidRDefault="0081623B" w:rsidP="005F22F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22F4">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5F22F4" w:rsidRDefault="00BA5817" w:rsidP="005F22F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22F4">
        <w:rPr>
          <w:rFonts w:ascii="Sakkal Majalla" w:eastAsia="Calibri" w:hAnsi="Sakkal Majalla" w:cs="Sakkal Majalla"/>
          <w:b/>
          <w:bCs/>
          <w:color w:val="000000" w:themeColor="text1"/>
          <w:kern w:val="0"/>
          <w:sz w:val="36"/>
          <w:szCs w:val="36"/>
          <w:lang w:bidi="ar-EG"/>
          <w14:ligatures w14:val="none"/>
        </w:rPr>
        <w:t>Dr. Al-Faisal Abdelhamid Mohamed Hassan</w:t>
      </w:r>
    </w:p>
    <w:p w14:paraId="6E52896B" w14:textId="194D3E2F" w:rsidR="009125CE" w:rsidRPr="005F22F4" w:rsidRDefault="005F22F4" w:rsidP="005F22F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22F4">
        <w:rPr>
          <w:rFonts w:ascii="Sakkal Majalla" w:eastAsia="Calibri" w:hAnsi="Sakkal Majalla" w:cs="Sakkal Majalla"/>
          <w:b/>
          <w:bCs/>
          <w:color w:val="000000" w:themeColor="text1"/>
          <w:kern w:val="0"/>
          <w:sz w:val="36"/>
          <w:szCs w:val="36"/>
          <w:lang w:bidi="ar-EG"/>
          <w14:ligatures w14:val="none"/>
        </w:rPr>
        <w:t>Dr. Fayez Grad</w:t>
      </w:r>
    </w:p>
    <w:p w14:paraId="435760A6" w14:textId="63A1E279" w:rsidR="005F22F4" w:rsidRPr="005F22F4" w:rsidRDefault="005F22F4" w:rsidP="005F22F4">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5F22F4">
        <w:rPr>
          <w:rFonts w:ascii="Sakkal Majalla" w:eastAsia="Calibri" w:hAnsi="Sakkal Majalla" w:cs="Sakkal Majalla"/>
          <w:b/>
          <w:bCs/>
          <w:color w:val="000000" w:themeColor="text1"/>
          <w:kern w:val="0"/>
          <w:sz w:val="36"/>
          <w:szCs w:val="36"/>
          <w:lang w:bidi="ar-EG"/>
          <w14:ligatures w14:val="none"/>
        </w:rPr>
        <w:t>1447 – 2025</w:t>
      </w:r>
    </w:p>
    <w:sectPr w:rsidR="005F22F4" w:rsidRPr="005F22F4" w:rsidSect="00C51735">
      <w:footerReference w:type="default" r:id="rId11"/>
      <w:pgSz w:w="11906" w:h="16838" w:code="9"/>
      <w:pgMar w:top="1440" w:right="1985" w:bottom="1440" w:left="1418" w:header="720" w:footer="720" w:gutter="567"/>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51F17" w14:textId="77777777" w:rsidR="00431386" w:rsidRDefault="00431386" w:rsidP="009125CE">
      <w:pPr>
        <w:spacing w:after="0" w:line="240" w:lineRule="auto"/>
      </w:pPr>
      <w:r>
        <w:separator/>
      </w:r>
    </w:p>
  </w:endnote>
  <w:endnote w:type="continuationSeparator" w:id="0">
    <w:p w14:paraId="202895E8" w14:textId="77777777" w:rsidR="00431386" w:rsidRDefault="0043138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40125"/>
      <w:docPartObj>
        <w:docPartGallery w:val="Page Numbers (Bottom of Page)"/>
        <w:docPartUnique/>
      </w:docPartObj>
    </w:sdtPr>
    <w:sdtContent>
      <w:p w14:paraId="03B97782" w14:textId="26F77F18" w:rsidR="00C51735" w:rsidRDefault="00C51735">
        <w:pPr>
          <w:pStyle w:val="a4"/>
          <w:jc w:val="center"/>
        </w:pPr>
        <w:r>
          <w:fldChar w:fldCharType="begin"/>
        </w:r>
        <w:r>
          <w:instrText>PAGE   \* MERGEFORMAT</w:instrText>
        </w:r>
        <w:r>
          <w:fldChar w:fldCharType="separate"/>
        </w:r>
        <w:r>
          <w:rPr>
            <w:rtl/>
            <w:lang w:val="ar-SA"/>
          </w:rPr>
          <w:t>2</w:t>
        </w:r>
        <w:r>
          <w:fldChar w:fldCharType="end"/>
        </w:r>
      </w:p>
    </w:sdtContent>
  </w:sdt>
  <w:p w14:paraId="4EEDFD31" w14:textId="54F986E9" w:rsidR="00DA244B" w:rsidRDefault="00DA244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97E01" w14:textId="3568C11C" w:rsidR="005F22F4" w:rsidRDefault="005F22F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17B2A" w14:textId="77777777" w:rsidR="00431386" w:rsidRDefault="00431386" w:rsidP="009125CE">
      <w:pPr>
        <w:spacing w:after="0" w:line="240" w:lineRule="auto"/>
      </w:pPr>
      <w:r>
        <w:separator/>
      </w:r>
    </w:p>
  </w:footnote>
  <w:footnote w:type="continuationSeparator" w:id="0">
    <w:p w14:paraId="6500C34F" w14:textId="77777777" w:rsidR="00431386" w:rsidRDefault="0043138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9117C"/>
    <w:multiLevelType w:val="multilevel"/>
    <w:tmpl w:val="D9E0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E462B"/>
    <w:multiLevelType w:val="multilevel"/>
    <w:tmpl w:val="1FF8EE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E240C2"/>
    <w:multiLevelType w:val="multilevel"/>
    <w:tmpl w:val="38F44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39193A"/>
    <w:multiLevelType w:val="multilevel"/>
    <w:tmpl w:val="F8F69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990480"/>
    <w:multiLevelType w:val="multilevel"/>
    <w:tmpl w:val="AC5A6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7243BE"/>
    <w:multiLevelType w:val="multilevel"/>
    <w:tmpl w:val="417E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DFF3CAF"/>
    <w:multiLevelType w:val="multilevel"/>
    <w:tmpl w:val="9136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E04D77"/>
    <w:multiLevelType w:val="multilevel"/>
    <w:tmpl w:val="0278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80218C"/>
    <w:multiLevelType w:val="multilevel"/>
    <w:tmpl w:val="3C363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C873A9"/>
    <w:multiLevelType w:val="hybridMultilevel"/>
    <w:tmpl w:val="A912B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1C0AB8"/>
    <w:multiLevelType w:val="multilevel"/>
    <w:tmpl w:val="F1AC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FCF2289"/>
    <w:multiLevelType w:val="multilevel"/>
    <w:tmpl w:val="3EA24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EE79D3"/>
    <w:multiLevelType w:val="multilevel"/>
    <w:tmpl w:val="D794D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272482"/>
    <w:multiLevelType w:val="hybridMultilevel"/>
    <w:tmpl w:val="A912B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810B01"/>
    <w:multiLevelType w:val="multilevel"/>
    <w:tmpl w:val="98EE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F7597E"/>
    <w:multiLevelType w:val="hybridMultilevel"/>
    <w:tmpl w:val="DF1236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6F5981"/>
    <w:multiLevelType w:val="multilevel"/>
    <w:tmpl w:val="05A03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CA79C3"/>
    <w:multiLevelType w:val="multilevel"/>
    <w:tmpl w:val="1138E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774707"/>
    <w:multiLevelType w:val="multilevel"/>
    <w:tmpl w:val="296A1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4" w15:restartNumberingAfterBreak="0">
    <w:nsid w:val="640F543F"/>
    <w:multiLevelType w:val="hybridMultilevel"/>
    <w:tmpl w:val="7EA61AC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9565BB4"/>
    <w:multiLevelType w:val="multilevel"/>
    <w:tmpl w:val="A640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9" w15:restartNumberingAfterBreak="0">
    <w:nsid w:val="703574AE"/>
    <w:multiLevelType w:val="multilevel"/>
    <w:tmpl w:val="08108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4661B9"/>
    <w:multiLevelType w:val="multilevel"/>
    <w:tmpl w:val="6F6C0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DB13B3"/>
    <w:multiLevelType w:val="multilevel"/>
    <w:tmpl w:val="F5149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275A1C"/>
    <w:multiLevelType w:val="hybridMultilevel"/>
    <w:tmpl w:val="5FA2272A"/>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43"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688233">
    <w:abstractNumId w:val="14"/>
  </w:num>
  <w:num w:numId="2" w16cid:durableId="1868520109">
    <w:abstractNumId w:val="43"/>
  </w:num>
  <w:num w:numId="3" w16cid:durableId="2074502611">
    <w:abstractNumId w:val="22"/>
  </w:num>
  <w:num w:numId="4" w16cid:durableId="239291785">
    <w:abstractNumId w:val="10"/>
  </w:num>
  <w:num w:numId="5" w16cid:durableId="1649044960">
    <w:abstractNumId w:val="11"/>
  </w:num>
  <w:num w:numId="6" w16cid:durableId="14842391">
    <w:abstractNumId w:val="15"/>
  </w:num>
  <w:num w:numId="7" w16cid:durableId="114368163">
    <w:abstractNumId w:val="21"/>
  </w:num>
  <w:num w:numId="8" w16cid:durableId="1576015638">
    <w:abstractNumId w:val="1"/>
  </w:num>
  <w:num w:numId="9" w16cid:durableId="1807315393">
    <w:abstractNumId w:val="37"/>
  </w:num>
  <w:num w:numId="10" w16cid:durableId="1798839357">
    <w:abstractNumId w:val="5"/>
  </w:num>
  <w:num w:numId="11" w16cid:durableId="1691104821">
    <w:abstractNumId w:val="9"/>
  </w:num>
  <w:num w:numId="12" w16cid:durableId="850532746">
    <w:abstractNumId w:val="13"/>
  </w:num>
  <w:num w:numId="13" w16cid:durableId="1718583008">
    <w:abstractNumId w:val="25"/>
  </w:num>
  <w:num w:numId="14" w16cid:durableId="957250969">
    <w:abstractNumId w:val="30"/>
  </w:num>
  <w:num w:numId="15" w16cid:durableId="314845872">
    <w:abstractNumId w:val="2"/>
  </w:num>
  <w:num w:numId="16" w16cid:durableId="878205827">
    <w:abstractNumId w:val="38"/>
    <w:lvlOverride w:ilvl="0">
      <w:startOverride w:val="1"/>
    </w:lvlOverride>
    <w:lvlOverride w:ilvl="1"/>
    <w:lvlOverride w:ilvl="2"/>
    <w:lvlOverride w:ilvl="3"/>
    <w:lvlOverride w:ilvl="4"/>
    <w:lvlOverride w:ilvl="5"/>
    <w:lvlOverride w:ilvl="6"/>
    <w:lvlOverride w:ilvl="7"/>
    <w:lvlOverride w:ilvl="8"/>
  </w:num>
  <w:num w:numId="17" w16cid:durableId="448940221">
    <w:abstractNumId w:val="33"/>
    <w:lvlOverride w:ilvl="0">
      <w:startOverride w:val="1"/>
    </w:lvlOverride>
    <w:lvlOverride w:ilvl="1"/>
    <w:lvlOverride w:ilvl="2"/>
    <w:lvlOverride w:ilvl="3"/>
    <w:lvlOverride w:ilvl="4"/>
    <w:lvlOverride w:ilvl="5"/>
    <w:lvlOverride w:ilvl="6"/>
    <w:lvlOverride w:ilvl="7"/>
    <w:lvlOverride w:ilvl="8"/>
  </w:num>
  <w:num w:numId="18" w16cid:durableId="236595405">
    <w:abstractNumId w:val="31"/>
  </w:num>
  <w:num w:numId="19" w16cid:durableId="1298727123">
    <w:abstractNumId w:val="23"/>
  </w:num>
  <w:num w:numId="20" w16cid:durableId="889809707">
    <w:abstractNumId w:val="8"/>
  </w:num>
  <w:num w:numId="21" w16cid:durableId="1104225715">
    <w:abstractNumId w:val="36"/>
  </w:num>
  <w:num w:numId="22" w16cid:durableId="2039039177">
    <w:abstractNumId w:val="29"/>
  </w:num>
  <w:num w:numId="23" w16cid:durableId="775296310">
    <w:abstractNumId w:val="18"/>
  </w:num>
  <w:num w:numId="24" w16cid:durableId="87234792">
    <w:abstractNumId w:val="4"/>
  </w:num>
  <w:num w:numId="25" w16cid:durableId="717434695">
    <w:abstractNumId w:val="40"/>
  </w:num>
  <w:num w:numId="26" w16cid:durableId="1744832738">
    <w:abstractNumId w:val="41"/>
  </w:num>
  <w:num w:numId="27" w16cid:durableId="106510202">
    <w:abstractNumId w:val="32"/>
  </w:num>
  <w:num w:numId="28" w16cid:durableId="1221596276">
    <w:abstractNumId w:val="6"/>
  </w:num>
  <w:num w:numId="29" w16cid:durableId="790318388">
    <w:abstractNumId w:val="17"/>
  </w:num>
  <w:num w:numId="30" w16cid:durableId="1187908662">
    <w:abstractNumId w:val="39"/>
  </w:num>
  <w:num w:numId="31" w16cid:durableId="1035811492">
    <w:abstractNumId w:val="20"/>
  </w:num>
  <w:num w:numId="32" w16cid:durableId="1476796214">
    <w:abstractNumId w:val="3"/>
  </w:num>
  <w:num w:numId="33" w16cid:durableId="423651621">
    <w:abstractNumId w:val="7"/>
  </w:num>
  <w:num w:numId="34" w16cid:durableId="1094134357">
    <w:abstractNumId w:val="0"/>
  </w:num>
  <w:num w:numId="35" w16cid:durableId="36008772">
    <w:abstractNumId w:val="16"/>
  </w:num>
  <w:num w:numId="36" w16cid:durableId="914172448">
    <w:abstractNumId w:val="27"/>
  </w:num>
  <w:num w:numId="37" w16cid:durableId="727145615">
    <w:abstractNumId w:val="24"/>
  </w:num>
  <w:num w:numId="38" w16cid:durableId="420567876">
    <w:abstractNumId w:val="12"/>
  </w:num>
  <w:num w:numId="39" w16cid:durableId="444420367">
    <w:abstractNumId w:val="35"/>
  </w:num>
  <w:num w:numId="40" w16cid:durableId="1528909491">
    <w:abstractNumId w:val="26"/>
  </w:num>
  <w:num w:numId="41" w16cid:durableId="522670798">
    <w:abstractNumId w:val="34"/>
  </w:num>
  <w:num w:numId="42" w16cid:durableId="281226035">
    <w:abstractNumId w:val="28"/>
  </w:num>
  <w:num w:numId="43" w16cid:durableId="599337899">
    <w:abstractNumId w:val="42"/>
  </w:num>
  <w:num w:numId="44" w16cid:durableId="1547571029">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3B8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19D1"/>
    <w:rsid w:val="00194472"/>
    <w:rsid w:val="001962D1"/>
    <w:rsid w:val="001A1758"/>
    <w:rsid w:val="001A41B9"/>
    <w:rsid w:val="001A4B54"/>
    <w:rsid w:val="001A5094"/>
    <w:rsid w:val="001B0A36"/>
    <w:rsid w:val="001B0D06"/>
    <w:rsid w:val="001B6D18"/>
    <w:rsid w:val="001B7151"/>
    <w:rsid w:val="001C2162"/>
    <w:rsid w:val="001C42F9"/>
    <w:rsid w:val="001D4406"/>
    <w:rsid w:val="001E14CB"/>
    <w:rsid w:val="001E7B16"/>
    <w:rsid w:val="001F0034"/>
    <w:rsid w:val="001F159D"/>
    <w:rsid w:val="001F46A5"/>
    <w:rsid w:val="0021718D"/>
    <w:rsid w:val="00217ADA"/>
    <w:rsid w:val="00223AE0"/>
    <w:rsid w:val="00234450"/>
    <w:rsid w:val="00240586"/>
    <w:rsid w:val="00251BCA"/>
    <w:rsid w:val="00260558"/>
    <w:rsid w:val="0026283D"/>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775D"/>
    <w:rsid w:val="00341900"/>
    <w:rsid w:val="00342288"/>
    <w:rsid w:val="00343EE8"/>
    <w:rsid w:val="0034408F"/>
    <w:rsid w:val="00357BB1"/>
    <w:rsid w:val="00357CD0"/>
    <w:rsid w:val="003620C0"/>
    <w:rsid w:val="0036476A"/>
    <w:rsid w:val="00370FDA"/>
    <w:rsid w:val="0037141D"/>
    <w:rsid w:val="00372541"/>
    <w:rsid w:val="00375565"/>
    <w:rsid w:val="00377D51"/>
    <w:rsid w:val="00377DD2"/>
    <w:rsid w:val="0038357B"/>
    <w:rsid w:val="003873E8"/>
    <w:rsid w:val="00396510"/>
    <w:rsid w:val="003A757C"/>
    <w:rsid w:val="003B30A9"/>
    <w:rsid w:val="003C2495"/>
    <w:rsid w:val="003D5D45"/>
    <w:rsid w:val="003D6376"/>
    <w:rsid w:val="003E29FB"/>
    <w:rsid w:val="003E3EBB"/>
    <w:rsid w:val="003E7CB6"/>
    <w:rsid w:val="00402123"/>
    <w:rsid w:val="00403383"/>
    <w:rsid w:val="004130C0"/>
    <w:rsid w:val="0041312D"/>
    <w:rsid w:val="00413DF8"/>
    <w:rsid w:val="00413F36"/>
    <w:rsid w:val="004215C5"/>
    <w:rsid w:val="004260FE"/>
    <w:rsid w:val="00431386"/>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A36B1"/>
    <w:rsid w:val="004B1EF3"/>
    <w:rsid w:val="004B352F"/>
    <w:rsid w:val="004C3BAD"/>
    <w:rsid w:val="004C4331"/>
    <w:rsid w:val="004D23E7"/>
    <w:rsid w:val="004D3087"/>
    <w:rsid w:val="004D6581"/>
    <w:rsid w:val="004D6B08"/>
    <w:rsid w:val="004E18A2"/>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726C8"/>
    <w:rsid w:val="00586F13"/>
    <w:rsid w:val="00590B27"/>
    <w:rsid w:val="00597F74"/>
    <w:rsid w:val="005A4FB6"/>
    <w:rsid w:val="005A755A"/>
    <w:rsid w:val="005B112C"/>
    <w:rsid w:val="005B2F92"/>
    <w:rsid w:val="005B5824"/>
    <w:rsid w:val="005B7D85"/>
    <w:rsid w:val="005C0B44"/>
    <w:rsid w:val="005C2BB3"/>
    <w:rsid w:val="005D0E3A"/>
    <w:rsid w:val="005D5DB7"/>
    <w:rsid w:val="005E4AF3"/>
    <w:rsid w:val="005F22F4"/>
    <w:rsid w:val="005F2722"/>
    <w:rsid w:val="005F4D3B"/>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31E7"/>
    <w:rsid w:val="006D4C88"/>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B6C"/>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0169"/>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0BBC"/>
    <w:rsid w:val="008C1ABE"/>
    <w:rsid w:val="008C42C1"/>
    <w:rsid w:val="008C4A35"/>
    <w:rsid w:val="008C7BB4"/>
    <w:rsid w:val="008D15AF"/>
    <w:rsid w:val="008D1829"/>
    <w:rsid w:val="008D605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0DF5"/>
    <w:rsid w:val="00AB41F1"/>
    <w:rsid w:val="00AB5A3B"/>
    <w:rsid w:val="00AD722B"/>
    <w:rsid w:val="00AE3C7A"/>
    <w:rsid w:val="00AF24F6"/>
    <w:rsid w:val="00AF31BE"/>
    <w:rsid w:val="00AF46DF"/>
    <w:rsid w:val="00B04BD9"/>
    <w:rsid w:val="00B05F9C"/>
    <w:rsid w:val="00B12BFB"/>
    <w:rsid w:val="00B134E7"/>
    <w:rsid w:val="00B15A9E"/>
    <w:rsid w:val="00B346DF"/>
    <w:rsid w:val="00B36FBC"/>
    <w:rsid w:val="00B44182"/>
    <w:rsid w:val="00B467CC"/>
    <w:rsid w:val="00B5443B"/>
    <w:rsid w:val="00B570EB"/>
    <w:rsid w:val="00B57582"/>
    <w:rsid w:val="00B63B0F"/>
    <w:rsid w:val="00B653F7"/>
    <w:rsid w:val="00B66E25"/>
    <w:rsid w:val="00B72A08"/>
    <w:rsid w:val="00B7678A"/>
    <w:rsid w:val="00B801FA"/>
    <w:rsid w:val="00B9286F"/>
    <w:rsid w:val="00BA1572"/>
    <w:rsid w:val="00BA3D6A"/>
    <w:rsid w:val="00BA5817"/>
    <w:rsid w:val="00BB1144"/>
    <w:rsid w:val="00BB3514"/>
    <w:rsid w:val="00BC454D"/>
    <w:rsid w:val="00BD03D1"/>
    <w:rsid w:val="00BD590D"/>
    <w:rsid w:val="00BE1254"/>
    <w:rsid w:val="00BE2024"/>
    <w:rsid w:val="00BF35D5"/>
    <w:rsid w:val="00C01C2B"/>
    <w:rsid w:val="00C16713"/>
    <w:rsid w:val="00C16D65"/>
    <w:rsid w:val="00C20A1C"/>
    <w:rsid w:val="00C23616"/>
    <w:rsid w:val="00C23A70"/>
    <w:rsid w:val="00C32E49"/>
    <w:rsid w:val="00C35B07"/>
    <w:rsid w:val="00C35BBA"/>
    <w:rsid w:val="00C43D61"/>
    <w:rsid w:val="00C45767"/>
    <w:rsid w:val="00C46354"/>
    <w:rsid w:val="00C51735"/>
    <w:rsid w:val="00C62935"/>
    <w:rsid w:val="00C67472"/>
    <w:rsid w:val="00C71E18"/>
    <w:rsid w:val="00C74093"/>
    <w:rsid w:val="00C74890"/>
    <w:rsid w:val="00C75293"/>
    <w:rsid w:val="00C75BC1"/>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03414"/>
    <w:rsid w:val="00D1053F"/>
    <w:rsid w:val="00D10F38"/>
    <w:rsid w:val="00D216C5"/>
    <w:rsid w:val="00D22171"/>
    <w:rsid w:val="00D274B5"/>
    <w:rsid w:val="00D27AED"/>
    <w:rsid w:val="00D30845"/>
    <w:rsid w:val="00D32470"/>
    <w:rsid w:val="00D60743"/>
    <w:rsid w:val="00D72056"/>
    <w:rsid w:val="00D92BC0"/>
    <w:rsid w:val="00D92F77"/>
    <w:rsid w:val="00D965B5"/>
    <w:rsid w:val="00DA0867"/>
    <w:rsid w:val="00DA0EBA"/>
    <w:rsid w:val="00DA1C1B"/>
    <w:rsid w:val="00DA244B"/>
    <w:rsid w:val="00DA3C05"/>
    <w:rsid w:val="00DA4EAA"/>
    <w:rsid w:val="00DB1F25"/>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099A"/>
    <w:rsid w:val="00E97126"/>
    <w:rsid w:val="00EA6B5D"/>
    <w:rsid w:val="00EB60A5"/>
    <w:rsid w:val="00EC10F6"/>
    <w:rsid w:val="00EC5DCF"/>
    <w:rsid w:val="00ED1918"/>
    <w:rsid w:val="00ED24E8"/>
    <w:rsid w:val="00ED2B59"/>
    <w:rsid w:val="00ED2F10"/>
    <w:rsid w:val="00ED5DB0"/>
    <w:rsid w:val="00EE09A0"/>
    <w:rsid w:val="00EE0BB8"/>
    <w:rsid w:val="00EE0BD0"/>
    <w:rsid w:val="00EE7B86"/>
    <w:rsid w:val="00EF118F"/>
    <w:rsid w:val="00EF5F43"/>
    <w:rsid w:val="00F00FB8"/>
    <w:rsid w:val="00F10C89"/>
    <w:rsid w:val="00F11345"/>
    <w:rsid w:val="00F118BB"/>
    <w:rsid w:val="00F12EEC"/>
    <w:rsid w:val="00F1646F"/>
    <w:rsid w:val="00F30BD7"/>
    <w:rsid w:val="00F310F2"/>
    <w:rsid w:val="00F33937"/>
    <w:rsid w:val="00F3442D"/>
    <w:rsid w:val="00F450D5"/>
    <w:rsid w:val="00F546CE"/>
    <w:rsid w:val="00F563E2"/>
    <w:rsid w:val="00F66109"/>
    <w:rsid w:val="00F72CBB"/>
    <w:rsid w:val="00F733B2"/>
    <w:rsid w:val="00FA0A03"/>
    <w:rsid w:val="00FA24AF"/>
    <w:rsid w:val="00FA4282"/>
    <w:rsid w:val="00FA44AF"/>
    <w:rsid w:val="00FB11CC"/>
    <w:rsid w:val="00FB4F4E"/>
    <w:rsid w:val="00FB7A83"/>
    <w:rsid w:val="00FC20BB"/>
    <w:rsid w:val="00FC31E7"/>
    <w:rsid w:val="00FC4E54"/>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6-3">
    <w:name w:val="Grid Table 6 Colorful Accent 3"/>
    <w:basedOn w:val="a1"/>
    <w:uiPriority w:val="51"/>
    <w:rsid w:val="00AB0DF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2">
    <w:name w:val="Grid Table 6 Colorful Accent 2"/>
    <w:basedOn w:val="a1"/>
    <w:uiPriority w:val="51"/>
    <w:rsid w:val="00DA0867"/>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7-2">
    <w:name w:val="Grid Table 7 Colorful Accent 2"/>
    <w:basedOn w:val="a1"/>
    <w:uiPriority w:val="52"/>
    <w:rsid w:val="004D3087"/>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styleId="30">
    <w:name w:val="toc 3"/>
    <w:basedOn w:val="a"/>
    <w:next w:val="a"/>
    <w:autoRedefine/>
    <w:uiPriority w:val="39"/>
    <w:unhideWhenUsed/>
    <w:rsid w:val="005F22F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09311">
      <w:bodyDiv w:val="1"/>
      <w:marLeft w:val="0"/>
      <w:marRight w:val="0"/>
      <w:marTop w:val="0"/>
      <w:marBottom w:val="0"/>
      <w:divBdr>
        <w:top w:val="none" w:sz="0" w:space="0" w:color="auto"/>
        <w:left w:val="none" w:sz="0" w:space="0" w:color="auto"/>
        <w:bottom w:val="none" w:sz="0" w:space="0" w:color="auto"/>
        <w:right w:val="none" w:sz="0" w:space="0" w:color="auto"/>
      </w:divBdr>
    </w:div>
    <w:div w:id="189531103">
      <w:bodyDiv w:val="1"/>
      <w:marLeft w:val="0"/>
      <w:marRight w:val="0"/>
      <w:marTop w:val="0"/>
      <w:marBottom w:val="0"/>
      <w:divBdr>
        <w:top w:val="none" w:sz="0" w:space="0" w:color="auto"/>
        <w:left w:val="none" w:sz="0" w:space="0" w:color="auto"/>
        <w:bottom w:val="none" w:sz="0" w:space="0" w:color="auto"/>
        <w:right w:val="none" w:sz="0" w:space="0" w:color="auto"/>
      </w:divBdr>
    </w:div>
    <w:div w:id="25166480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2471087">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7552049">
      <w:bodyDiv w:val="1"/>
      <w:marLeft w:val="0"/>
      <w:marRight w:val="0"/>
      <w:marTop w:val="0"/>
      <w:marBottom w:val="0"/>
      <w:divBdr>
        <w:top w:val="none" w:sz="0" w:space="0" w:color="auto"/>
        <w:left w:val="none" w:sz="0" w:space="0" w:color="auto"/>
        <w:bottom w:val="none" w:sz="0" w:space="0" w:color="auto"/>
        <w:right w:val="none" w:sz="0" w:space="0" w:color="auto"/>
      </w:divBdr>
      <w:divsChild>
        <w:div w:id="147078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8716704">
      <w:bodyDiv w:val="1"/>
      <w:marLeft w:val="0"/>
      <w:marRight w:val="0"/>
      <w:marTop w:val="0"/>
      <w:marBottom w:val="0"/>
      <w:divBdr>
        <w:top w:val="none" w:sz="0" w:space="0" w:color="auto"/>
        <w:left w:val="none" w:sz="0" w:space="0" w:color="auto"/>
        <w:bottom w:val="none" w:sz="0" w:space="0" w:color="auto"/>
        <w:right w:val="none" w:sz="0" w:space="0" w:color="auto"/>
      </w:divBdr>
      <w:divsChild>
        <w:div w:id="9667390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689400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07395387">
      <w:bodyDiv w:val="1"/>
      <w:marLeft w:val="0"/>
      <w:marRight w:val="0"/>
      <w:marTop w:val="0"/>
      <w:marBottom w:val="0"/>
      <w:divBdr>
        <w:top w:val="none" w:sz="0" w:space="0" w:color="auto"/>
        <w:left w:val="none" w:sz="0" w:space="0" w:color="auto"/>
        <w:bottom w:val="none" w:sz="0" w:space="0" w:color="auto"/>
        <w:right w:val="none" w:sz="0" w:space="0" w:color="auto"/>
      </w:divBdr>
      <w:divsChild>
        <w:div w:id="479273567">
          <w:marLeft w:val="0"/>
          <w:marRight w:val="0"/>
          <w:marTop w:val="0"/>
          <w:marBottom w:val="0"/>
          <w:divBdr>
            <w:top w:val="none" w:sz="0" w:space="0" w:color="auto"/>
            <w:left w:val="none" w:sz="0" w:space="0" w:color="auto"/>
            <w:bottom w:val="none" w:sz="0" w:space="0" w:color="auto"/>
            <w:right w:val="none" w:sz="0" w:space="0" w:color="auto"/>
          </w:divBdr>
          <w:divsChild>
            <w:div w:id="1338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053609">
      <w:bodyDiv w:val="1"/>
      <w:marLeft w:val="0"/>
      <w:marRight w:val="0"/>
      <w:marTop w:val="0"/>
      <w:marBottom w:val="0"/>
      <w:divBdr>
        <w:top w:val="none" w:sz="0" w:space="0" w:color="auto"/>
        <w:left w:val="none" w:sz="0" w:space="0" w:color="auto"/>
        <w:bottom w:val="none" w:sz="0" w:space="0" w:color="auto"/>
        <w:right w:val="none" w:sz="0" w:space="0" w:color="auto"/>
      </w:divBdr>
      <w:divsChild>
        <w:div w:id="2901328">
          <w:marLeft w:val="0"/>
          <w:marRight w:val="0"/>
          <w:marTop w:val="0"/>
          <w:marBottom w:val="0"/>
          <w:divBdr>
            <w:top w:val="none" w:sz="0" w:space="0" w:color="auto"/>
            <w:left w:val="none" w:sz="0" w:space="0" w:color="auto"/>
            <w:bottom w:val="none" w:sz="0" w:space="0" w:color="auto"/>
            <w:right w:val="none" w:sz="0" w:space="0" w:color="auto"/>
          </w:divBdr>
          <w:divsChild>
            <w:div w:id="16172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4993519">
      <w:bodyDiv w:val="1"/>
      <w:marLeft w:val="0"/>
      <w:marRight w:val="0"/>
      <w:marTop w:val="0"/>
      <w:marBottom w:val="0"/>
      <w:divBdr>
        <w:top w:val="none" w:sz="0" w:space="0" w:color="auto"/>
        <w:left w:val="none" w:sz="0" w:space="0" w:color="auto"/>
        <w:bottom w:val="none" w:sz="0" w:space="0" w:color="auto"/>
        <w:right w:val="none" w:sz="0" w:space="0" w:color="auto"/>
      </w:divBdr>
      <w:divsChild>
        <w:div w:id="165247099">
          <w:marLeft w:val="0"/>
          <w:marRight w:val="0"/>
          <w:marTop w:val="0"/>
          <w:marBottom w:val="0"/>
          <w:divBdr>
            <w:top w:val="none" w:sz="0" w:space="0" w:color="auto"/>
            <w:left w:val="none" w:sz="0" w:space="0" w:color="auto"/>
            <w:bottom w:val="none" w:sz="0" w:space="0" w:color="auto"/>
            <w:right w:val="none" w:sz="0" w:space="0" w:color="auto"/>
          </w:divBdr>
          <w:divsChild>
            <w:div w:id="128596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52924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59447774">
      <w:bodyDiv w:val="1"/>
      <w:marLeft w:val="0"/>
      <w:marRight w:val="0"/>
      <w:marTop w:val="0"/>
      <w:marBottom w:val="0"/>
      <w:divBdr>
        <w:top w:val="none" w:sz="0" w:space="0" w:color="auto"/>
        <w:left w:val="none" w:sz="0" w:space="0" w:color="auto"/>
        <w:bottom w:val="none" w:sz="0" w:space="0" w:color="auto"/>
        <w:right w:val="none" w:sz="0" w:space="0" w:color="auto"/>
      </w:divBdr>
    </w:div>
    <w:div w:id="802502374">
      <w:bodyDiv w:val="1"/>
      <w:marLeft w:val="0"/>
      <w:marRight w:val="0"/>
      <w:marTop w:val="0"/>
      <w:marBottom w:val="0"/>
      <w:divBdr>
        <w:top w:val="none" w:sz="0" w:space="0" w:color="auto"/>
        <w:left w:val="none" w:sz="0" w:space="0" w:color="auto"/>
        <w:bottom w:val="none" w:sz="0" w:space="0" w:color="auto"/>
        <w:right w:val="none" w:sz="0" w:space="0" w:color="auto"/>
      </w:divBdr>
      <w:divsChild>
        <w:div w:id="1920795174">
          <w:marLeft w:val="0"/>
          <w:marRight w:val="0"/>
          <w:marTop w:val="0"/>
          <w:marBottom w:val="0"/>
          <w:divBdr>
            <w:top w:val="none" w:sz="0" w:space="0" w:color="auto"/>
            <w:left w:val="none" w:sz="0" w:space="0" w:color="auto"/>
            <w:bottom w:val="none" w:sz="0" w:space="0" w:color="auto"/>
            <w:right w:val="none" w:sz="0" w:space="0" w:color="auto"/>
          </w:divBdr>
          <w:divsChild>
            <w:div w:id="2006668881">
              <w:marLeft w:val="0"/>
              <w:marRight w:val="0"/>
              <w:marTop w:val="0"/>
              <w:marBottom w:val="0"/>
              <w:divBdr>
                <w:top w:val="none" w:sz="0" w:space="0" w:color="auto"/>
                <w:left w:val="none" w:sz="0" w:space="0" w:color="auto"/>
                <w:bottom w:val="none" w:sz="0" w:space="0" w:color="auto"/>
                <w:right w:val="none" w:sz="0" w:space="0" w:color="auto"/>
              </w:divBdr>
            </w:div>
          </w:divsChild>
        </w:div>
        <w:div w:id="681518611">
          <w:marLeft w:val="0"/>
          <w:marRight w:val="0"/>
          <w:marTop w:val="0"/>
          <w:marBottom w:val="0"/>
          <w:divBdr>
            <w:top w:val="none" w:sz="0" w:space="0" w:color="auto"/>
            <w:left w:val="none" w:sz="0" w:space="0" w:color="auto"/>
            <w:bottom w:val="none" w:sz="0" w:space="0" w:color="auto"/>
            <w:right w:val="none" w:sz="0" w:space="0" w:color="auto"/>
          </w:divBdr>
          <w:divsChild>
            <w:div w:id="2017271671">
              <w:marLeft w:val="0"/>
              <w:marRight w:val="0"/>
              <w:marTop w:val="0"/>
              <w:marBottom w:val="0"/>
              <w:divBdr>
                <w:top w:val="none" w:sz="0" w:space="0" w:color="auto"/>
                <w:left w:val="none" w:sz="0" w:space="0" w:color="auto"/>
                <w:bottom w:val="none" w:sz="0" w:space="0" w:color="auto"/>
                <w:right w:val="none" w:sz="0" w:space="0" w:color="auto"/>
              </w:divBdr>
            </w:div>
          </w:divsChild>
        </w:div>
        <w:div w:id="347755791">
          <w:marLeft w:val="0"/>
          <w:marRight w:val="0"/>
          <w:marTop w:val="0"/>
          <w:marBottom w:val="0"/>
          <w:divBdr>
            <w:top w:val="none" w:sz="0" w:space="0" w:color="auto"/>
            <w:left w:val="none" w:sz="0" w:space="0" w:color="auto"/>
            <w:bottom w:val="none" w:sz="0" w:space="0" w:color="auto"/>
            <w:right w:val="none" w:sz="0" w:space="0" w:color="auto"/>
          </w:divBdr>
          <w:divsChild>
            <w:div w:id="333843214">
              <w:marLeft w:val="0"/>
              <w:marRight w:val="0"/>
              <w:marTop w:val="0"/>
              <w:marBottom w:val="0"/>
              <w:divBdr>
                <w:top w:val="none" w:sz="0" w:space="0" w:color="auto"/>
                <w:left w:val="none" w:sz="0" w:space="0" w:color="auto"/>
                <w:bottom w:val="none" w:sz="0" w:space="0" w:color="auto"/>
                <w:right w:val="none" w:sz="0" w:space="0" w:color="auto"/>
              </w:divBdr>
            </w:div>
          </w:divsChild>
        </w:div>
        <w:div w:id="2097555497">
          <w:marLeft w:val="0"/>
          <w:marRight w:val="0"/>
          <w:marTop w:val="0"/>
          <w:marBottom w:val="0"/>
          <w:divBdr>
            <w:top w:val="none" w:sz="0" w:space="0" w:color="auto"/>
            <w:left w:val="none" w:sz="0" w:space="0" w:color="auto"/>
            <w:bottom w:val="none" w:sz="0" w:space="0" w:color="auto"/>
            <w:right w:val="none" w:sz="0" w:space="0" w:color="auto"/>
          </w:divBdr>
          <w:divsChild>
            <w:div w:id="15478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16019">
      <w:bodyDiv w:val="1"/>
      <w:marLeft w:val="0"/>
      <w:marRight w:val="0"/>
      <w:marTop w:val="0"/>
      <w:marBottom w:val="0"/>
      <w:divBdr>
        <w:top w:val="none" w:sz="0" w:space="0" w:color="auto"/>
        <w:left w:val="none" w:sz="0" w:space="0" w:color="auto"/>
        <w:bottom w:val="none" w:sz="0" w:space="0" w:color="auto"/>
        <w:right w:val="none" w:sz="0" w:space="0" w:color="auto"/>
      </w:divBdr>
      <w:divsChild>
        <w:div w:id="1872692355">
          <w:marLeft w:val="0"/>
          <w:marRight w:val="0"/>
          <w:marTop w:val="0"/>
          <w:marBottom w:val="0"/>
          <w:divBdr>
            <w:top w:val="none" w:sz="0" w:space="0" w:color="auto"/>
            <w:left w:val="none" w:sz="0" w:space="0" w:color="auto"/>
            <w:bottom w:val="none" w:sz="0" w:space="0" w:color="auto"/>
            <w:right w:val="none" w:sz="0" w:space="0" w:color="auto"/>
          </w:divBdr>
          <w:divsChild>
            <w:div w:id="17774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588355">
      <w:bodyDiv w:val="1"/>
      <w:marLeft w:val="0"/>
      <w:marRight w:val="0"/>
      <w:marTop w:val="0"/>
      <w:marBottom w:val="0"/>
      <w:divBdr>
        <w:top w:val="none" w:sz="0" w:space="0" w:color="auto"/>
        <w:left w:val="none" w:sz="0" w:space="0" w:color="auto"/>
        <w:bottom w:val="none" w:sz="0" w:space="0" w:color="auto"/>
        <w:right w:val="none" w:sz="0" w:space="0" w:color="auto"/>
      </w:divBdr>
    </w:div>
    <w:div w:id="875966108">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59074952">
      <w:bodyDiv w:val="1"/>
      <w:marLeft w:val="0"/>
      <w:marRight w:val="0"/>
      <w:marTop w:val="0"/>
      <w:marBottom w:val="0"/>
      <w:divBdr>
        <w:top w:val="none" w:sz="0" w:space="0" w:color="auto"/>
        <w:left w:val="none" w:sz="0" w:space="0" w:color="auto"/>
        <w:bottom w:val="none" w:sz="0" w:space="0" w:color="auto"/>
        <w:right w:val="none" w:sz="0" w:space="0" w:color="auto"/>
      </w:divBdr>
      <w:divsChild>
        <w:div w:id="672226645">
          <w:marLeft w:val="0"/>
          <w:marRight w:val="0"/>
          <w:marTop w:val="0"/>
          <w:marBottom w:val="0"/>
          <w:divBdr>
            <w:top w:val="none" w:sz="0" w:space="0" w:color="auto"/>
            <w:left w:val="none" w:sz="0" w:space="0" w:color="auto"/>
            <w:bottom w:val="none" w:sz="0" w:space="0" w:color="auto"/>
            <w:right w:val="none" w:sz="0" w:space="0" w:color="auto"/>
          </w:divBdr>
          <w:divsChild>
            <w:div w:id="69330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9669552">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6050357">
      <w:bodyDiv w:val="1"/>
      <w:marLeft w:val="0"/>
      <w:marRight w:val="0"/>
      <w:marTop w:val="0"/>
      <w:marBottom w:val="0"/>
      <w:divBdr>
        <w:top w:val="none" w:sz="0" w:space="0" w:color="auto"/>
        <w:left w:val="none" w:sz="0" w:space="0" w:color="auto"/>
        <w:bottom w:val="none" w:sz="0" w:space="0" w:color="auto"/>
        <w:right w:val="none" w:sz="0" w:space="0" w:color="auto"/>
      </w:divBdr>
      <w:divsChild>
        <w:div w:id="1818841786">
          <w:marLeft w:val="0"/>
          <w:marRight w:val="0"/>
          <w:marTop w:val="0"/>
          <w:marBottom w:val="0"/>
          <w:divBdr>
            <w:top w:val="none" w:sz="0" w:space="0" w:color="auto"/>
            <w:left w:val="none" w:sz="0" w:space="0" w:color="auto"/>
            <w:bottom w:val="none" w:sz="0" w:space="0" w:color="auto"/>
            <w:right w:val="none" w:sz="0" w:space="0" w:color="auto"/>
          </w:divBdr>
          <w:divsChild>
            <w:div w:id="87420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14002434">
      <w:bodyDiv w:val="1"/>
      <w:marLeft w:val="0"/>
      <w:marRight w:val="0"/>
      <w:marTop w:val="0"/>
      <w:marBottom w:val="0"/>
      <w:divBdr>
        <w:top w:val="none" w:sz="0" w:space="0" w:color="auto"/>
        <w:left w:val="none" w:sz="0" w:space="0" w:color="auto"/>
        <w:bottom w:val="none" w:sz="0" w:space="0" w:color="auto"/>
        <w:right w:val="none" w:sz="0" w:space="0" w:color="auto"/>
      </w:divBdr>
    </w:div>
    <w:div w:id="1254164787">
      <w:bodyDiv w:val="1"/>
      <w:marLeft w:val="0"/>
      <w:marRight w:val="0"/>
      <w:marTop w:val="0"/>
      <w:marBottom w:val="0"/>
      <w:divBdr>
        <w:top w:val="none" w:sz="0" w:space="0" w:color="auto"/>
        <w:left w:val="none" w:sz="0" w:space="0" w:color="auto"/>
        <w:bottom w:val="none" w:sz="0" w:space="0" w:color="auto"/>
        <w:right w:val="none" w:sz="0" w:space="0" w:color="auto"/>
      </w:divBdr>
    </w:div>
    <w:div w:id="1343553736">
      <w:bodyDiv w:val="1"/>
      <w:marLeft w:val="0"/>
      <w:marRight w:val="0"/>
      <w:marTop w:val="0"/>
      <w:marBottom w:val="0"/>
      <w:divBdr>
        <w:top w:val="none" w:sz="0" w:space="0" w:color="auto"/>
        <w:left w:val="none" w:sz="0" w:space="0" w:color="auto"/>
        <w:bottom w:val="none" w:sz="0" w:space="0" w:color="auto"/>
        <w:right w:val="none" w:sz="0" w:space="0" w:color="auto"/>
      </w:divBdr>
    </w:div>
    <w:div w:id="1372538041">
      <w:bodyDiv w:val="1"/>
      <w:marLeft w:val="0"/>
      <w:marRight w:val="0"/>
      <w:marTop w:val="0"/>
      <w:marBottom w:val="0"/>
      <w:divBdr>
        <w:top w:val="none" w:sz="0" w:space="0" w:color="auto"/>
        <w:left w:val="none" w:sz="0" w:space="0" w:color="auto"/>
        <w:bottom w:val="none" w:sz="0" w:space="0" w:color="auto"/>
        <w:right w:val="none" w:sz="0" w:space="0" w:color="auto"/>
      </w:divBdr>
      <w:divsChild>
        <w:div w:id="1070882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5331577">
      <w:bodyDiv w:val="1"/>
      <w:marLeft w:val="0"/>
      <w:marRight w:val="0"/>
      <w:marTop w:val="0"/>
      <w:marBottom w:val="0"/>
      <w:divBdr>
        <w:top w:val="none" w:sz="0" w:space="0" w:color="auto"/>
        <w:left w:val="none" w:sz="0" w:space="0" w:color="auto"/>
        <w:bottom w:val="none" w:sz="0" w:space="0" w:color="auto"/>
        <w:right w:val="none" w:sz="0" w:space="0" w:color="auto"/>
      </w:divBdr>
      <w:divsChild>
        <w:div w:id="1826818905">
          <w:marLeft w:val="0"/>
          <w:marRight w:val="0"/>
          <w:marTop w:val="0"/>
          <w:marBottom w:val="0"/>
          <w:divBdr>
            <w:top w:val="none" w:sz="0" w:space="0" w:color="auto"/>
            <w:left w:val="none" w:sz="0" w:space="0" w:color="auto"/>
            <w:bottom w:val="none" w:sz="0" w:space="0" w:color="auto"/>
            <w:right w:val="none" w:sz="0" w:space="0" w:color="auto"/>
          </w:divBdr>
          <w:divsChild>
            <w:div w:id="31700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41294553">
      <w:bodyDiv w:val="1"/>
      <w:marLeft w:val="0"/>
      <w:marRight w:val="0"/>
      <w:marTop w:val="0"/>
      <w:marBottom w:val="0"/>
      <w:divBdr>
        <w:top w:val="none" w:sz="0" w:space="0" w:color="auto"/>
        <w:left w:val="none" w:sz="0" w:space="0" w:color="auto"/>
        <w:bottom w:val="none" w:sz="0" w:space="0" w:color="auto"/>
        <w:right w:val="none" w:sz="0" w:space="0" w:color="auto"/>
      </w:divBdr>
    </w:div>
    <w:div w:id="144396334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0320543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92280353">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6518465">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2392591">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45198744">
      <w:bodyDiv w:val="1"/>
      <w:marLeft w:val="0"/>
      <w:marRight w:val="0"/>
      <w:marTop w:val="0"/>
      <w:marBottom w:val="0"/>
      <w:divBdr>
        <w:top w:val="none" w:sz="0" w:space="0" w:color="auto"/>
        <w:left w:val="none" w:sz="0" w:space="0" w:color="auto"/>
        <w:bottom w:val="none" w:sz="0" w:space="0" w:color="auto"/>
        <w:right w:val="none" w:sz="0" w:space="0" w:color="auto"/>
      </w:divBdr>
    </w:div>
    <w:div w:id="1856114055">
      <w:bodyDiv w:val="1"/>
      <w:marLeft w:val="0"/>
      <w:marRight w:val="0"/>
      <w:marTop w:val="0"/>
      <w:marBottom w:val="0"/>
      <w:divBdr>
        <w:top w:val="none" w:sz="0" w:space="0" w:color="auto"/>
        <w:left w:val="none" w:sz="0" w:space="0" w:color="auto"/>
        <w:bottom w:val="none" w:sz="0" w:space="0" w:color="auto"/>
        <w:right w:val="none" w:sz="0" w:space="0" w:color="auto"/>
      </w:divBdr>
    </w:div>
    <w:div w:id="1872104436">
      <w:bodyDiv w:val="1"/>
      <w:marLeft w:val="0"/>
      <w:marRight w:val="0"/>
      <w:marTop w:val="0"/>
      <w:marBottom w:val="0"/>
      <w:divBdr>
        <w:top w:val="none" w:sz="0" w:space="0" w:color="auto"/>
        <w:left w:val="none" w:sz="0" w:space="0" w:color="auto"/>
        <w:bottom w:val="none" w:sz="0" w:space="0" w:color="auto"/>
        <w:right w:val="none" w:sz="0" w:space="0" w:color="auto"/>
      </w:divBdr>
      <w:divsChild>
        <w:div w:id="1876379853">
          <w:marLeft w:val="0"/>
          <w:marRight w:val="0"/>
          <w:marTop w:val="0"/>
          <w:marBottom w:val="0"/>
          <w:divBdr>
            <w:top w:val="none" w:sz="0" w:space="0" w:color="auto"/>
            <w:left w:val="none" w:sz="0" w:space="0" w:color="auto"/>
            <w:bottom w:val="none" w:sz="0" w:space="0" w:color="auto"/>
            <w:right w:val="none" w:sz="0" w:space="0" w:color="auto"/>
          </w:divBdr>
          <w:divsChild>
            <w:div w:id="210136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434640">
      <w:bodyDiv w:val="1"/>
      <w:marLeft w:val="0"/>
      <w:marRight w:val="0"/>
      <w:marTop w:val="0"/>
      <w:marBottom w:val="0"/>
      <w:divBdr>
        <w:top w:val="none" w:sz="0" w:space="0" w:color="auto"/>
        <w:left w:val="none" w:sz="0" w:space="0" w:color="auto"/>
        <w:bottom w:val="none" w:sz="0" w:space="0" w:color="auto"/>
        <w:right w:val="none" w:sz="0" w:space="0" w:color="auto"/>
      </w:divBdr>
    </w:div>
    <w:div w:id="1927494922">
      <w:bodyDiv w:val="1"/>
      <w:marLeft w:val="0"/>
      <w:marRight w:val="0"/>
      <w:marTop w:val="0"/>
      <w:marBottom w:val="0"/>
      <w:divBdr>
        <w:top w:val="none" w:sz="0" w:space="0" w:color="auto"/>
        <w:left w:val="none" w:sz="0" w:space="0" w:color="auto"/>
        <w:bottom w:val="none" w:sz="0" w:space="0" w:color="auto"/>
        <w:right w:val="none" w:sz="0" w:space="0" w:color="auto"/>
      </w:divBdr>
      <w:divsChild>
        <w:div w:id="315038601">
          <w:marLeft w:val="0"/>
          <w:marRight w:val="0"/>
          <w:marTop w:val="0"/>
          <w:marBottom w:val="0"/>
          <w:divBdr>
            <w:top w:val="none" w:sz="0" w:space="0" w:color="auto"/>
            <w:left w:val="none" w:sz="0" w:space="0" w:color="auto"/>
            <w:bottom w:val="none" w:sz="0" w:space="0" w:color="auto"/>
            <w:right w:val="none" w:sz="0" w:space="0" w:color="auto"/>
          </w:divBdr>
          <w:divsChild>
            <w:div w:id="209219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56138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944627">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9813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625D33-C681-4E0A-963B-93E21594C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37</Pages>
  <Words>8047</Words>
  <Characters>45872</Characters>
  <Application>Microsoft Office Word</Application>
  <DocSecurity>0</DocSecurity>
  <Lines>382</Lines>
  <Paragraphs>107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marwa ali</cp:lastModifiedBy>
  <cp:revision>4</cp:revision>
  <cp:lastPrinted>2025-10-21T16:26:00Z</cp:lastPrinted>
  <dcterms:created xsi:type="dcterms:W3CDTF">2025-10-21T16:28:00Z</dcterms:created>
  <dcterms:modified xsi:type="dcterms:W3CDTF">2025-11-15T21:20:00Z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