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FA2844">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FA2844">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1DE0D6BA" w:rsidR="00EA22ED" w:rsidRDefault="007B7837" w:rsidP="00CC5AD4">
            <w:pPr>
              <w:jc w:val="center"/>
            </w:pPr>
            <w:r>
              <w:rPr>
                <w:rFonts w:hint="cs"/>
                <w:rtl/>
              </w:rPr>
              <w:t>*</w:t>
            </w:r>
          </w:p>
        </w:tc>
        <w:tc>
          <w:tcPr>
            <w:tcW w:w="3978" w:type="dxa"/>
            <w:vAlign w:val="center"/>
          </w:tcPr>
          <w:p w14:paraId="3766419F" w14:textId="7CEEC813" w:rsidR="00EA22ED" w:rsidRDefault="007B7837" w:rsidP="00CC5AD4">
            <w:pPr>
              <w:jc w:val="center"/>
            </w:pPr>
            <w:r>
              <w:rPr>
                <w:rtl/>
                <w:lang w:bidi="ar-EG"/>
              </w:rPr>
              <w:t>يرجى استخدام أنموذج الخاص بالجامعة والموجود على منصة المو</w:t>
            </w:r>
            <w:r>
              <w:rPr>
                <w:rFonts w:hint="cs"/>
                <w:rtl/>
                <w:lang w:bidi="ar-EG"/>
              </w:rPr>
              <w:t>دل</w:t>
            </w:r>
          </w:p>
        </w:tc>
      </w:tr>
      <w:tr w:rsidR="00EA22ED" w14:paraId="0B601F59" w14:textId="77777777" w:rsidTr="00FA2844">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7E8992" w:rsidR="00EA22ED" w:rsidRDefault="007B7837"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7777777" w:rsidR="00EA22ED" w:rsidRDefault="00EA22ED" w:rsidP="00CC5AD4">
            <w:pPr>
              <w:jc w:val="center"/>
            </w:pPr>
          </w:p>
        </w:tc>
      </w:tr>
      <w:tr w:rsidR="00EA22ED" w14:paraId="1849A8E7" w14:textId="77777777" w:rsidTr="00FA2844">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64708BDD" w:rsidR="00EA22ED" w:rsidRDefault="007B7837" w:rsidP="00CC5AD4">
            <w:pPr>
              <w:jc w:val="center"/>
            </w:pPr>
            <w:r>
              <w:rPr>
                <w:rFonts w:hint="cs"/>
                <w:rtl/>
              </w:rPr>
              <w:t>*</w:t>
            </w:r>
          </w:p>
        </w:tc>
        <w:tc>
          <w:tcPr>
            <w:tcW w:w="3978" w:type="dxa"/>
            <w:vAlign w:val="center"/>
          </w:tcPr>
          <w:p w14:paraId="54F00DAE" w14:textId="79030B38" w:rsidR="00EA22ED" w:rsidRDefault="007B7837" w:rsidP="00CC5AD4">
            <w:pPr>
              <w:jc w:val="center"/>
            </w:pPr>
            <w:r>
              <w:rPr>
                <w:rtl/>
                <w:lang w:bidi="ar-EG"/>
              </w:rPr>
              <w:t xml:space="preserve">تحتاج إلى مزيد من المعلومات التي تمهد </w:t>
            </w:r>
            <w:r>
              <w:rPr>
                <w:rFonts w:hint="cs"/>
                <w:rtl/>
                <w:lang w:bidi="ar-EG"/>
              </w:rPr>
              <w:t xml:space="preserve">الى </w:t>
            </w:r>
            <w:r>
              <w:rPr>
                <w:rtl/>
                <w:lang w:bidi="ar-EG"/>
              </w:rPr>
              <w:t xml:space="preserve"> مشكلة البحث</w:t>
            </w:r>
          </w:p>
        </w:tc>
      </w:tr>
      <w:tr w:rsidR="00EA22ED" w14:paraId="1476836D" w14:textId="77777777" w:rsidTr="00FA2844">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0EF6DBF" w:rsidR="00EA22ED" w:rsidRDefault="007B7837"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1177" w:type="dxa"/>
            <w:vAlign w:val="center"/>
          </w:tcPr>
          <w:p w14:paraId="0B803945" w14:textId="153C2F4E" w:rsidR="00EA22ED" w:rsidRDefault="00EA22ED" w:rsidP="00CC5AD4">
            <w:pPr>
              <w:jc w:val="center"/>
            </w:pPr>
          </w:p>
        </w:tc>
        <w:tc>
          <w:tcPr>
            <w:tcW w:w="3978" w:type="dxa"/>
            <w:vAlign w:val="center"/>
          </w:tcPr>
          <w:p w14:paraId="5121B055" w14:textId="77777777" w:rsidR="00EA22ED" w:rsidRDefault="00EA22ED" w:rsidP="00CC5AD4">
            <w:pPr>
              <w:jc w:val="center"/>
            </w:pPr>
          </w:p>
        </w:tc>
      </w:tr>
      <w:tr w:rsidR="00EA22ED" w14:paraId="6EE58949" w14:textId="77777777" w:rsidTr="00FA2844">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3C520AE2" w:rsidR="00EA22ED" w:rsidRDefault="007B7837" w:rsidP="00CC5AD4">
            <w:pPr>
              <w:jc w:val="center"/>
            </w:pPr>
            <w:r>
              <w:rPr>
                <w:rFonts w:hint="cs"/>
                <w:rtl/>
              </w:rPr>
              <w:t>*</w:t>
            </w:r>
          </w:p>
        </w:tc>
        <w:tc>
          <w:tcPr>
            <w:tcW w:w="3978" w:type="dxa"/>
            <w:vAlign w:val="center"/>
          </w:tcPr>
          <w:p w14:paraId="31824D8B" w14:textId="660836B7" w:rsidR="00EA22ED" w:rsidRDefault="007B7837" w:rsidP="00CC5AD4">
            <w:pPr>
              <w:jc w:val="center"/>
            </w:pPr>
            <w:r>
              <w:rPr>
                <w:rtl/>
                <w:lang w:bidi="ar-EG"/>
              </w:rPr>
              <w:t>يرجع إعادة كتابتها بشكل نقاط</w:t>
            </w:r>
          </w:p>
        </w:tc>
      </w:tr>
      <w:tr w:rsidR="00EA22ED" w14:paraId="4E506947" w14:textId="77777777" w:rsidTr="00FA2844">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642802D0" w:rsidR="00EA22ED" w:rsidRDefault="007B7837" w:rsidP="00CC5AD4">
            <w:pPr>
              <w:jc w:val="center"/>
            </w:pPr>
            <w:r>
              <w:rPr>
                <w:rFonts w:hint="cs"/>
                <w:rtl/>
              </w:rPr>
              <w:t>*</w:t>
            </w:r>
          </w:p>
        </w:tc>
        <w:tc>
          <w:tcPr>
            <w:tcW w:w="3978" w:type="dxa"/>
            <w:vAlign w:val="center"/>
          </w:tcPr>
          <w:p w14:paraId="73F9B1CD" w14:textId="77777777" w:rsidR="00EA22ED" w:rsidRDefault="007B7837" w:rsidP="00CC5AD4">
            <w:pPr>
              <w:jc w:val="center"/>
              <w:rPr>
                <w:rtl/>
                <w:lang w:bidi="ar-EG"/>
              </w:rPr>
            </w:pPr>
            <w:r>
              <w:rPr>
                <w:rtl/>
                <w:lang w:bidi="ar-EG"/>
              </w:rPr>
              <w:t>يرجى إعادة صياغتها بحيث يكون في كل سؤال من أسئلة البحث هدف ما مرتبط</w:t>
            </w:r>
            <w:r>
              <w:rPr>
                <w:rFonts w:hint="cs"/>
                <w:rtl/>
                <w:lang w:bidi="ar-EG"/>
              </w:rPr>
              <w:t xml:space="preserve"> به على سبيل المثال </w:t>
            </w:r>
          </w:p>
          <w:p w14:paraId="0D307A56" w14:textId="4FB4B353" w:rsidR="007B7837" w:rsidRDefault="007B7837" w:rsidP="007B7837">
            <w:pPr>
              <w:jc w:val="center"/>
              <w:rPr>
                <w:rtl/>
              </w:rPr>
            </w:pPr>
            <w:r>
              <w:rPr>
                <w:rFonts w:hint="cs"/>
                <w:rtl/>
              </w:rPr>
              <w:t>السؤال 4</w:t>
            </w:r>
          </w:p>
          <w:p w14:paraId="69839BE7" w14:textId="293B156E" w:rsidR="007B7837" w:rsidRDefault="007B7837" w:rsidP="00CC5AD4">
            <w:pPr>
              <w:jc w:val="center"/>
              <w:rPr>
                <w:rtl/>
              </w:rPr>
            </w:pPr>
            <w:r>
              <w:rPr>
                <w:rFonts w:hint="cs"/>
                <w:rtl/>
              </w:rPr>
              <w:t xml:space="preserve"> الهدف الخاص به </w:t>
            </w:r>
          </w:p>
          <w:p w14:paraId="4AB2F43B" w14:textId="494BB39D" w:rsidR="007B7837" w:rsidRDefault="007B7837" w:rsidP="007B7837">
            <w:pPr>
              <w:jc w:val="center"/>
            </w:pPr>
            <w:r>
              <w:rPr>
                <w:rFonts w:hint="cs"/>
                <w:rtl/>
              </w:rPr>
              <w:t xml:space="preserve">تحديد </w:t>
            </w:r>
            <w:r w:rsidRPr="007B7837">
              <w:rPr>
                <w:rtl/>
              </w:rPr>
              <w:t>معوقات تمكين مسؤولي العالقات العامة في القطاع الحكومي التعليمي وكيفية عالج تلك العقبات</w:t>
            </w:r>
            <w:r>
              <w:rPr>
                <w:rFonts w:hint="cs"/>
                <w:rtl/>
              </w:rPr>
              <w:t xml:space="preserve"> </w:t>
            </w:r>
          </w:p>
        </w:tc>
      </w:tr>
      <w:tr w:rsidR="00EA22ED" w14:paraId="0AF6A553" w14:textId="77777777" w:rsidTr="00FA2844">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AB1D455" w:rsidR="00EA22ED" w:rsidRDefault="007B7837"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489322C6" w14:textId="77777777" w:rsidR="00EA22ED" w:rsidRDefault="00EA22ED" w:rsidP="00CC5AD4">
            <w:pPr>
              <w:jc w:val="center"/>
              <w:rPr>
                <w:rtl/>
              </w:rPr>
            </w:pPr>
          </w:p>
          <w:p w14:paraId="56928016" w14:textId="741D3D7B" w:rsidR="007B7837" w:rsidRDefault="007B7837" w:rsidP="00CC5AD4">
            <w:pPr>
              <w:jc w:val="center"/>
              <w:rPr>
                <w:lang w:bidi="ar-EG"/>
              </w:rPr>
            </w:pPr>
            <w:r>
              <w:rPr>
                <w:rtl/>
                <w:lang w:bidi="ar-EG"/>
              </w:rPr>
              <w:t>ولكن يرجى إعادة صياغة الفروض</w:t>
            </w:r>
            <w:r>
              <w:rPr>
                <w:rFonts w:hint="cs"/>
                <w:rtl/>
                <w:lang w:bidi="ar-EG"/>
              </w:rPr>
              <w:t xml:space="preserve"> </w:t>
            </w:r>
          </w:p>
          <w:p w14:paraId="540523B3" w14:textId="1E5D6B96" w:rsidR="007B7837" w:rsidRDefault="007B7837" w:rsidP="00CC5AD4">
            <w:pPr>
              <w:jc w:val="center"/>
              <w:rPr>
                <w:rtl/>
                <w:lang w:bidi="ar-EG"/>
              </w:rPr>
            </w:pPr>
            <w:r>
              <w:rPr>
                <w:rFonts w:hint="cs"/>
                <w:rtl/>
                <w:lang w:bidi="ar-EG"/>
              </w:rPr>
              <w:t xml:space="preserve">على سبيل المثال </w:t>
            </w:r>
          </w:p>
          <w:p w14:paraId="1A9616D5" w14:textId="78555AB4" w:rsidR="007B7837" w:rsidRDefault="007B7837" w:rsidP="007B7837">
            <w:pPr>
              <w:jc w:val="center"/>
            </w:pPr>
            <w:r w:rsidRPr="007B7837">
              <w:rPr>
                <w:rtl/>
              </w:rPr>
              <w:t>هناك علاقة ذات دلالة إحصائية بين زيادة اهتمام مسؤولي العلاقات العامة ببيئة العمل والعاملين وزيادة الإنتاج الإبداعي والوظيفي</w:t>
            </w:r>
            <w:r w:rsidRPr="007B7837">
              <w:t>.</w:t>
            </w:r>
          </w:p>
        </w:tc>
      </w:tr>
      <w:tr w:rsidR="00EA22ED" w14:paraId="619084FA" w14:textId="77777777" w:rsidTr="00FA2844">
        <w:trPr>
          <w:trHeight w:val="622"/>
        </w:trPr>
        <w:tc>
          <w:tcPr>
            <w:tcW w:w="3897"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20CC981D" w:rsidR="00EA22ED" w:rsidRDefault="007B7837" w:rsidP="00CC5AD4">
            <w:pPr>
              <w:jc w:val="center"/>
            </w:pPr>
            <w:r>
              <w:t>*</w:t>
            </w:r>
          </w:p>
        </w:tc>
        <w:tc>
          <w:tcPr>
            <w:tcW w:w="3978" w:type="dxa"/>
            <w:vAlign w:val="center"/>
          </w:tcPr>
          <w:p w14:paraId="12A5DD4C" w14:textId="77777777" w:rsidR="00EA22ED" w:rsidRDefault="007B7837" w:rsidP="007B7837">
            <w:pPr>
              <w:bidi/>
              <w:jc w:val="center"/>
              <w:rPr>
                <w:lang w:bidi="ar-EG"/>
              </w:rPr>
            </w:pPr>
            <w:r>
              <w:rPr>
                <w:rtl/>
                <w:lang w:bidi="ar-EG"/>
              </w:rPr>
              <w:t>يرجى كتابة الدراسات السابقة وفقا كقواعد</w:t>
            </w:r>
            <w:r>
              <w:rPr>
                <w:rFonts w:hint="cs"/>
                <w:rtl/>
                <w:lang w:bidi="ar-EG"/>
              </w:rPr>
              <w:t xml:space="preserve"> </w:t>
            </w:r>
            <w:r>
              <w:rPr>
                <w:lang w:bidi="ar-EG"/>
              </w:rPr>
              <w:t xml:space="preserve">APA </w:t>
            </w:r>
          </w:p>
          <w:p w14:paraId="41895E14" w14:textId="77777777" w:rsidR="007B7837" w:rsidRDefault="007B7837" w:rsidP="007B7837">
            <w:pPr>
              <w:bidi/>
              <w:jc w:val="center"/>
              <w:rPr>
                <w:rtl/>
                <w:lang w:bidi="ar-EG"/>
              </w:rPr>
            </w:pPr>
            <w:r>
              <w:t xml:space="preserve"> </w:t>
            </w:r>
            <w:r>
              <w:rPr>
                <w:rFonts w:hint="cs"/>
                <w:rtl/>
                <w:lang w:bidi="ar-EG"/>
              </w:rPr>
              <w:t xml:space="preserve">سبيل المثال </w:t>
            </w:r>
          </w:p>
          <w:p w14:paraId="696150F9" w14:textId="77777777" w:rsidR="007B7837" w:rsidRPr="007B7837" w:rsidRDefault="007B7837" w:rsidP="007B7837">
            <w:pPr>
              <w:bidi/>
              <w:jc w:val="center"/>
              <w:rPr>
                <w:lang w:bidi="ar-EG"/>
              </w:rPr>
            </w:pPr>
            <w:r w:rsidRPr="007B7837">
              <w:rPr>
                <w:rtl/>
              </w:rPr>
              <w:t>عبدالله، (2024). تأثير بيئة العمل على أداء ممارسي العلاقات العامة في الجامعات الأردنية: دراسة ميدانية</w:t>
            </w:r>
            <w:r w:rsidRPr="007B7837">
              <w:rPr>
                <w:lang w:bidi="ar-EG"/>
              </w:rPr>
              <w:t>.</w:t>
            </w:r>
          </w:p>
          <w:p w14:paraId="556C435D" w14:textId="77777777" w:rsidR="007B7837" w:rsidRPr="007B7837" w:rsidRDefault="007B7837" w:rsidP="007B7837">
            <w:pPr>
              <w:bidi/>
              <w:jc w:val="center"/>
              <w:rPr>
                <w:lang w:bidi="ar-EG"/>
              </w:rPr>
            </w:pPr>
            <w:r w:rsidRPr="007B7837">
              <w:rPr>
                <w:rtl/>
              </w:rPr>
              <w:t>هدفت الدراسة إلى التعرف على تأثير عوامل بيئة العمل على الأداء الوظيفي لممارسي العلاقات العامة في الجامعات الأردنية، والتعرف على تأثير تلك العوامل من خلال الاستقرار الوظيفي، مكان العمل، المركز الوظيفي، الدخل المادي، وعلاقة الرؤساء والمرؤوسين وزملاء العمل على أداء ممارسي العلاقات العامة في الجامعات الأردنية الحكومية والخاصة</w:t>
            </w:r>
            <w:r w:rsidRPr="007B7837">
              <w:rPr>
                <w:lang w:bidi="ar-EG"/>
              </w:rPr>
              <w:t>.</w:t>
            </w:r>
          </w:p>
          <w:p w14:paraId="356117A2" w14:textId="77777777" w:rsidR="007B7837" w:rsidRPr="007B7837" w:rsidRDefault="007B7837" w:rsidP="007B7837">
            <w:pPr>
              <w:bidi/>
              <w:jc w:val="center"/>
              <w:rPr>
                <w:lang w:bidi="ar-EG"/>
              </w:rPr>
            </w:pPr>
            <w:r w:rsidRPr="007B7837">
              <w:rPr>
                <w:rtl/>
              </w:rPr>
              <w:t>تصنف هذه الدراسة ضمن البحوث الوصفية، وتم الاعتماد على منهج المسح، حيث أجريت الدراسة على 68 مفردة كحصر شامل لجميع مفردات مجتمع الدراسة المتمثل بممارسي العلاقات العامة في الجامعات الأردنية الحكومية والخاصة. ولتحقيق أهداف الدراسة، اعتمدت الباحثة على الاستبانة كأداة لجمع البيانات</w:t>
            </w:r>
            <w:r w:rsidRPr="007B7837">
              <w:rPr>
                <w:lang w:bidi="ar-EG"/>
              </w:rPr>
              <w:t>.</w:t>
            </w:r>
          </w:p>
          <w:p w14:paraId="68D47B50" w14:textId="77777777" w:rsidR="007B7837" w:rsidRPr="007B7837" w:rsidRDefault="007B7837" w:rsidP="007B7837">
            <w:pPr>
              <w:bidi/>
              <w:jc w:val="center"/>
              <w:rPr>
                <w:lang w:bidi="ar-EG"/>
              </w:rPr>
            </w:pPr>
            <w:r w:rsidRPr="007B7837">
              <w:rPr>
                <w:rtl/>
              </w:rPr>
              <w:t xml:space="preserve">وقد توصلت الدراسة إلى عدة نتائج، أهمها أن عوامل بيئة العمل المادية والمالية والاجتماعية والنفسية تؤثر على الأداء الوظيفي لممارسي العلاقات العامة في الجامعات الأردنية بدرجة متوسطة. وبينت الدراسة أن أهم العوامل المادية والمالية التي تؤثر على مستوى </w:t>
            </w:r>
            <w:r w:rsidRPr="007B7837">
              <w:rPr>
                <w:rtl/>
              </w:rPr>
              <w:lastRenderedPageBreak/>
              <w:t>الأداء الوظيفي لممارسي العلاقات العامة في الجامعات الأردنية هي مستوى الهدوء اللازم لإنجاز العمل. وكشفت الدراسة أن تأثير موقع دائرة العلاقات العامة في الهيكل التنظيمي على الأداء الوظيفي جاء بدرجة متوسطة، وأن أبرز العناصر التي تؤثر في مستوى الأداء الإبداعي لممارسي العلاقات العامة في بيئة العمل هي الحرية في تحديد الأسلوب المناسب لإنجاز العمل</w:t>
            </w:r>
            <w:r w:rsidRPr="007B7837">
              <w:rPr>
                <w:lang w:bidi="ar-EG"/>
              </w:rPr>
              <w:t>.</w:t>
            </w:r>
          </w:p>
          <w:p w14:paraId="39878B59" w14:textId="77777777" w:rsidR="007B7837" w:rsidRDefault="007B7837" w:rsidP="007B7837">
            <w:pPr>
              <w:bidi/>
              <w:jc w:val="center"/>
              <w:rPr>
                <w:lang w:bidi="ar-EG"/>
              </w:rPr>
            </w:pPr>
          </w:p>
          <w:p w14:paraId="4BDC680C" w14:textId="1F29C297" w:rsidR="00FA2844" w:rsidRPr="007B7837" w:rsidRDefault="00FA2844" w:rsidP="00FA2844">
            <w:pPr>
              <w:bidi/>
              <w:rPr>
                <w:rFonts w:hint="cs"/>
                <w:rtl/>
                <w:lang w:bidi="ar-EG"/>
              </w:rPr>
            </w:pPr>
            <w:r>
              <w:rPr>
                <w:rtl/>
                <w:lang w:bidi="ar-EG"/>
              </w:rPr>
              <w:t xml:space="preserve">كما يرجى في نهاية الدراسات السابقة ذكر تعقيب عليها وتحديد ما </w:t>
            </w:r>
            <w:r>
              <w:rPr>
                <w:rFonts w:hint="cs"/>
                <w:rtl/>
                <w:lang w:bidi="ar-EG"/>
              </w:rPr>
              <w:t xml:space="preserve">الاحتلاف </w:t>
            </w:r>
            <w:r>
              <w:rPr>
                <w:rtl/>
                <w:lang w:bidi="ar-EG"/>
              </w:rPr>
              <w:t>هذه الدراسة</w:t>
            </w:r>
          </w:p>
        </w:tc>
      </w:tr>
      <w:tr w:rsidR="00EA22ED" w14:paraId="4E69D530" w14:textId="77777777" w:rsidTr="00FA2844">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60D14BFC" w:rsidR="00EA22ED" w:rsidRDefault="00FA2844" w:rsidP="00CC5AD4">
            <w:pPr>
              <w:jc w:val="center"/>
            </w:pPr>
            <w:r>
              <w:rPr>
                <w:rFonts w:hint="cs"/>
                <w:rtl/>
              </w:rPr>
              <w:t>*</w:t>
            </w:r>
          </w:p>
        </w:tc>
        <w:tc>
          <w:tcPr>
            <w:tcW w:w="3978" w:type="dxa"/>
            <w:vAlign w:val="center"/>
          </w:tcPr>
          <w:p w14:paraId="1640C8F3" w14:textId="40512ACE" w:rsidR="00EA22ED" w:rsidRDefault="00FA2844" w:rsidP="00FA2844">
            <w:pPr>
              <w:bidi/>
              <w:jc w:val="center"/>
              <w:rPr>
                <w:lang w:bidi="ar-SY"/>
              </w:rPr>
            </w:pPr>
            <w:r>
              <w:rPr>
                <w:rFonts w:hint="cs"/>
                <w:rtl/>
                <w:lang w:bidi="ar-SY"/>
              </w:rPr>
              <w:t xml:space="preserve">يرجى توثيق المراجع وفقا لقواعد </w:t>
            </w:r>
            <w:r>
              <w:rPr>
                <w:lang w:bidi="ar-SY"/>
              </w:rPr>
              <w:t>APA</w:t>
            </w:r>
          </w:p>
        </w:tc>
      </w:tr>
      <w:tr w:rsidR="00FA2844" w14:paraId="58CBC7E9" w14:textId="77777777" w:rsidTr="00FA2844">
        <w:trPr>
          <w:trHeight w:val="533"/>
        </w:trPr>
        <w:tc>
          <w:tcPr>
            <w:tcW w:w="3897" w:type="dxa"/>
            <w:shd w:val="clear" w:color="auto" w:fill="EEECE1" w:themeFill="background2"/>
            <w:vAlign w:val="center"/>
          </w:tcPr>
          <w:p w14:paraId="4D247425" w14:textId="77777777" w:rsidR="00FA2844" w:rsidRDefault="00FA2844" w:rsidP="00FA2844">
            <w:pPr>
              <w:pStyle w:val="ListParagraph"/>
              <w:numPr>
                <w:ilvl w:val="0"/>
                <w:numId w:val="1"/>
              </w:numPr>
            </w:pPr>
            <w:r>
              <w:t>Research Methodology</w:t>
            </w:r>
          </w:p>
        </w:tc>
        <w:tc>
          <w:tcPr>
            <w:tcW w:w="1060" w:type="dxa"/>
            <w:vAlign w:val="center"/>
          </w:tcPr>
          <w:p w14:paraId="0A8883E4" w14:textId="353FB035" w:rsidR="00FA2844" w:rsidRDefault="00FA2844" w:rsidP="00FA2844">
            <w:pPr>
              <w:jc w:val="center"/>
            </w:pPr>
            <w:r>
              <w:rPr>
                <w:rFonts w:hint="cs"/>
                <w:rtl/>
              </w:rPr>
              <w:t>*</w:t>
            </w:r>
          </w:p>
        </w:tc>
        <w:tc>
          <w:tcPr>
            <w:tcW w:w="944" w:type="dxa"/>
            <w:vAlign w:val="center"/>
          </w:tcPr>
          <w:p w14:paraId="32386A24" w14:textId="77777777" w:rsidR="00FA2844" w:rsidRDefault="00FA2844" w:rsidP="00FA2844">
            <w:pPr>
              <w:jc w:val="center"/>
            </w:pPr>
          </w:p>
        </w:tc>
        <w:tc>
          <w:tcPr>
            <w:tcW w:w="1177" w:type="dxa"/>
            <w:vAlign w:val="center"/>
          </w:tcPr>
          <w:p w14:paraId="394CB647" w14:textId="718E3B9B" w:rsidR="00FA2844" w:rsidRDefault="00FA2844" w:rsidP="00FA2844">
            <w:pPr>
              <w:jc w:val="center"/>
            </w:pPr>
          </w:p>
        </w:tc>
        <w:tc>
          <w:tcPr>
            <w:tcW w:w="3978" w:type="dxa"/>
            <w:vAlign w:val="center"/>
          </w:tcPr>
          <w:p w14:paraId="4EF99B68" w14:textId="77777777" w:rsidR="00FA2844" w:rsidRDefault="00FA2844" w:rsidP="00FA2844">
            <w:pPr>
              <w:jc w:val="center"/>
            </w:pPr>
          </w:p>
        </w:tc>
      </w:tr>
      <w:tr w:rsidR="00FA2844" w14:paraId="3D41E8ED" w14:textId="77777777" w:rsidTr="00FA2844">
        <w:trPr>
          <w:trHeight w:val="453"/>
        </w:trPr>
        <w:tc>
          <w:tcPr>
            <w:tcW w:w="3897" w:type="dxa"/>
            <w:shd w:val="clear" w:color="auto" w:fill="EEECE1" w:themeFill="background2"/>
            <w:vAlign w:val="center"/>
          </w:tcPr>
          <w:p w14:paraId="1CC11B66" w14:textId="77777777" w:rsidR="00FA2844" w:rsidRDefault="00FA2844" w:rsidP="00FA2844">
            <w:pPr>
              <w:pStyle w:val="ListParagraph"/>
              <w:numPr>
                <w:ilvl w:val="0"/>
                <w:numId w:val="1"/>
              </w:numPr>
            </w:pPr>
            <w:r>
              <w:t>Study Tools</w:t>
            </w:r>
          </w:p>
        </w:tc>
        <w:tc>
          <w:tcPr>
            <w:tcW w:w="1060" w:type="dxa"/>
            <w:vAlign w:val="center"/>
          </w:tcPr>
          <w:p w14:paraId="3744E528" w14:textId="4DFB9F6D" w:rsidR="00FA2844" w:rsidRDefault="00FA2844" w:rsidP="00FA2844">
            <w:pPr>
              <w:jc w:val="center"/>
            </w:pPr>
          </w:p>
        </w:tc>
        <w:tc>
          <w:tcPr>
            <w:tcW w:w="944" w:type="dxa"/>
            <w:vAlign w:val="center"/>
          </w:tcPr>
          <w:p w14:paraId="691805D9" w14:textId="77777777" w:rsidR="00FA2844" w:rsidRDefault="00FA2844" w:rsidP="00FA2844">
            <w:pPr>
              <w:jc w:val="center"/>
            </w:pPr>
          </w:p>
        </w:tc>
        <w:tc>
          <w:tcPr>
            <w:tcW w:w="1177" w:type="dxa"/>
            <w:vAlign w:val="center"/>
          </w:tcPr>
          <w:p w14:paraId="59A53943" w14:textId="408F975C" w:rsidR="00FA2844" w:rsidRDefault="00FA2844" w:rsidP="00FA2844">
            <w:pPr>
              <w:jc w:val="center"/>
            </w:pPr>
            <w:r>
              <w:rPr>
                <w:rFonts w:hint="cs"/>
                <w:rtl/>
              </w:rPr>
              <w:t>*</w:t>
            </w:r>
          </w:p>
        </w:tc>
        <w:tc>
          <w:tcPr>
            <w:tcW w:w="3978" w:type="dxa"/>
            <w:vAlign w:val="center"/>
          </w:tcPr>
          <w:p w14:paraId="32929A9B" w14:textId="5105A183" w:rsidR="00FA2844" w:rsidRDefault="00FA2844" w:rsidP="00FA2844">
            <w:pPr>
              <w:jc w:val="center"/>
            </w:pPr>
            <w:r>
              <w:rPr>
                <w:rtl/>
                <w:lang w:bidi="ar-EG"/>
              </w:rPr>
              <w:t xml:space="preserve">تحتاج إلى تحديد مزيد من المعلومات عن الاستبيانات المستخدمة في الدراسة وتحديد  </w:t>
            </w:r>
            <w:r>
              <w:rPr>
                <w:rFonts w:hint="cs"/>
                <w:rtl/>
                <w:lang w:bidi="ar-EG"/>
              </w:rPr>
              <w:t>العينة بشكل مفصل</w:t>
            </w:r>
          </w:p>
        </w:tc>
      </w:tr>
      <w:tr w:rsidR="00FA2844" w14:paraId="47D83E04" w14:textId="77777777" w:rsidTr="00FA2844">
        <w:trPr>
          <w:trHeight w:val="453"/>
        </w:trPr>
        <w:tc>
          <w:tcPr>
            <w:tcW w:w="3897" w:type="dxa"/>
            <w:shd w:val="clear" w:color="auto" w:fill="EEECE1" w:themeFill="background2"/>
            <w:vAlign w:val="center"/>
          </w:tcPr>
          <w:p w14:paraId="2491A3EA" w14:textId="77777777" w:rsidR="00FA2844" w:rsidRDefault="00FA2844" w:rsidP="00FA2844">
            <w:pPr>
              <w:pStyle w:val="ListParagraph"/>
              <w:numPr>
                <w:ilvl w:val="0"/>
                <w:numId w:val="1"/>
              </w:numPr>
            </w:pPr>
            <w:r>
              <w:t>Fields of Study</w:t>
            </w:r>
          </w:p>
        </w:tc>
        <w:tc>
          <w:tcPr>
            <w:tcW w:w="1060" w:type="dxa"/>
            <w:vAlign w:val="center"/>
          </w:tcPr>
          <w:p w14:paraId="024A1D5B" w14:textId="5FAE7F75" w:rsidR="00FA2844" w:rsidRDefault="00FA2844" w:rsidP="00FA2844">
            <w:pPr>
              <w:jc w:val="center"/>
            </w:pPr>
            <w:r>
              <w:rPr>
                <w:rFonts w:hint="cs"/>
                <w:rtl/>
              </w:rPr>
              <w:t>*</w:t>
            </w:r>
          </w:p>
        </w:tc>
        <w:tc>
          <w:tcPr>
            <w:tcW w:w="944" w:type="dxa"/>
            <w:vAlign w:val="center"/>
          </w:tcPr>
          <w:p w14:paraId="7054DB43" w14:textId="77777777" w:rsidR="00FA2844" w:rsidRDefault="00FA2844" w:rsidP="00FA2844">
            <w:pPr>
              <w:jc w:val="center"/>
            </w:pPr>
          </w:p>
        </w:tc>
        <w:tc>
          <w:tcPr>
            <w:tcW w:w="1177" w:type="dxa"/>
            <w:vAlign w:val="center"/>
          </w:tcPr>
          <w:p w14:paraId="026C83D2" w14:textId="77777777" w:rsidR="00FA2844" w:rsidRDefault="00FA2844" w:rsidP="00FA2844">
            <w:pPr>
              <w:jc w:val="center"/>
            </w:pPr>
          </w:p>
        </w:tc>
        <w:tc>
          <w:tcPr>
            <w:tcW w:w="3978" w:type="dxa"/>
            <w:vAlign w:val="center"/>
          </w:tcPr>
          <w:p w14:paraId="1809B7AE" w14:textId="77777777" w:rsidR="00FA2844" w:rsidRDefault="00FA2844" w:rsidP="00FA2844">
            <w:pPr>
              <w:jc w:val="center"/>
            </w:pPr>
          </w:p>
        </w:tc>
      </w:tr>
      <w:tr w:rsidR="00FA2844" w14:paraId="3A1E1457" w14:textId="77777777" w:rsidTr="00FA2844">
        <w:trPr>
          <w:trHeight w:val="884"/>
        </w:trPr>
        <w:tc>
          <w:tcPr>
            <w:tcW w:w="3897" w:type="dxa"/>
            <w:shd w:val="clear" w:color="auto" w:fill="EEECE1" w:themeFill="background2"/>
            <w:vAlign w:val="center"/>
          </w:tcPr>
          <w:p w14:paraId="3ED53708" w14:textId="77777777" w:rsidR="00FA2844" w:rsidRDefault="00FA2844" w:rsidP="00FA2844">
            <w:pPr>
              <w:pStyle w:val="ListParagraph"/>
              <w:numPr>
                <w:ilvl w:val="0"/>
                <w:numId w:val="1"/>
              </w:numPr>
            </w:pPr>
            <w:r>
              <w:t>List of The References and Preliminary Resources</w:t>
            </w:r>
          </w:p>
        </w:tc>
        <w:tc>
          <w:tcPr>
            <w:tcW w:w="1060" w:type="dxa"/>
            <w:vAlign w:val="center"/>
          </w:tcPr>
          <w:p w14:paraId="14ACF76A" w14:textId="445C9FF1" w:rsidR="00FA2844" w:rsidRDefault="00FA2844" w:rsidP="00FA2844">
            <w:pPr>
              <w:jc w:val="center"/>
            </w:pPr>
            <w:r>
              <w:rPr>
                <w:rFonts w:hint="cs"/>
                <w:rtl/>
              </w:rPr>
              <w:t>*</w:t>
            </w:r>
          </w:p>
        </w:tc>
        <w:tc>
          <w:tcPr>
            <w:tcW w:w="944" w:type="dxa"/>
            <w:vAlign w:val="center"/>
          </w:tcPr>
          <w:p w14:paraId="4A9C5840" w14:textId="77777777" w:rsidR="00FA2844" w:rsidRDefault="00FA2844" w:rsidP="00FA2844">
            <w:pPr>
              <w:jc w:val="center"/>
            </w:pPr>
          </w:p>
        </w:tc>
        <w:tc>
          <w:tcPr>
            <w:tcW w:w="1177" w:type="dxa"/>
            <w:vAlign w:val="center"/>
          </w:tcPr>
          <w:p w14:paraId="6AF278AC" w14:textId="6BC0D35D" w:rsidR="00FA2844" w:rsidRDefault="00FA2844" w:rsidP="00FA2844">
            <w:pPr>
              <w:jc w:val="center"/>
            </w:pPr>
          </w:p>
        </w:tc>
        <w:tc>
          <w:tcPr>
            <w:tcW w:w="3978" w:type="dxa"/>
            <w:vAlign w:val="center"/>
          </w:tcPr>
          <w:p w14:paraId="730C4E20" w14:textId="67881CAC" w:rsidR="00FA2844" w:rsidRDefault="00FA2844" w:rsidP="00FA2844">
            <w:pPr>
              <w:jc w:val="center"/>
              <w:rPr>
                <w:rtl/>
                <w:lang w:bidi="ar-SY"/>
              </w:rPr>
            </w:pPr>
          </w:p>
        </w:tc>
      </w:tr>
      <w:tr w:rsidR="00FA2844" w14:paraId="718B8A21" w14:textId="77777777" w:rsidTr="00FA2844">
        <w:trPr>
          <w:trHeight w:val="1403"/>
        </w:trPr>
        <w:tc>
          <w:tcPr>
            <w:tcW w:w="3897" w:type="dxa"/>
            <w:shd w:val="clear" w:color="auto" w:fill="EEECE1" w:themeFill="background2"/>
            <w:vAlign w:val="center"/>
          </w:tcPr>
          <w:p w14:paraId="2EFF2B0B" w14:textId="77777777" w:rsidR="00FA2844" w:rsidRDefault="00FA2844" w:rsidP="00FA2844">
            <w:pPr>
              <w:pStyle w:val="ListParagraph"/>
              <w:numPr>
                <w:ilvl w:val="0"/>
                <w:numId w:val="1"/>
              </w:numPr>
            </w:pPr>
            <w:r>
              <w:t>General Comments (Optional)</w:t>
            </w:r>
          </w:p>
        </w:tc>
        <w:tc>
          <w:tcPr>
            <w:tcW w:w="7159" w:type="dxa"/>
            <w:gridSpan w:val="4"/>
            <w:vAlign w:val="center"/>
          </w:tcPr>
          <w:p w14:paraId="0E230BE2" w14:textId="7A46C875" w:rsidR="00FA2844" w:rsidRDefault="00FA2844" w:rsidP="00FA2844">
            <w:pPr>
              <w:jc w:val="center"/>
            </w:pPr>
            <w:r>
              <w:rPr>
                <w:rFonts w:hint="cs"/>
                <w:rtl/>
              </w:rPr>
              <w:t>جيد</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B0C30"/>
    <w:rsid w:val="007B7837"/>
    <w:rsid w:val="00811C8D"/>
    <w:rsid w:val="00846C7F"/>
    <w:rsid w:val="008B63CC"/>
    <w:rsid w:val="00973B31"/>
    <w:rsid w:val="009847B5"/>
    <w:rsid w:val="00A006C8"/>
    <w:rsid w:val="00B752C5"/>
    <w:rsid w:val="00CC5AD4"/>
    <w:rsid w:val="00D06A80"/>
    <w:rsid w:val="00DC0BB7"/>
    <w:rsid w:val="00EA22ED"/>
    <w:rsid w:val="00F62927"/>
    <w:rsid w:val="00FA2844"/>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163850">
      <w:bodyDiv w:val="1"/>
      <w:marLeft w:val="0"/>
      <w:marRight w:val="0"/>
      <w:marTop w:val="0"/>
      <w:marBottom w:val="0"/>
      <w:divBdr>
        <w:top w:val="none" w:sz="0" w:space="0" w:color="auto"/>
        <w:left w:val="none" w:sz="0" w:space="0" w:color="auto"/>
        <w:bottom w:val="none" w:sz="0" w:space="0" w:color="auto"/>
        <w:right w:val="none" w:sz="0" w:space="0" w:color="auto"/>
      </w:divBdr>
    </w:div>
    <w:div w:id="26936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394</Words>
  <Characters>2246</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3</cp:revision>
  <dcterms:created xsi:type="dcterms:W3CDTF">2024-07-27T00:34:00Z</dcterms:created>
  <dcterms:modified xsi:type="dcterms:W3CDTF">2024-07-27T00:53:00Z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