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5DB8E559" w:rsidR="001955FA" w:rsidRPr="00374335" w:rsidRDefault="001955FA" w:rsidP="00612A67">
      <w:pPr>
        <w:bidi/>
        <w:spacing w:line="240" w:lineRule="auto"/>
        <w:rPr>
          <w:rFonts w:ascii="Sakkal Majalla" w:eastAsia="Calibri" w:hAnsi="Sakkal Majalla" w:cs="Sakkal Majalla"/>
          <w:color w:val="000000" w:themeColor="text1"/>
          <w:sz w:val="32"/>
          <w:szCs w:val="32"/>
          <w:rtl/>
        </w:rPr>
      </w:pPr>
      <w:r w:rsidRPr="00374335">
        <w:rPr>
          <w:rFonts w:ascii="Sakkal Majalla" w:eastAsia="Calibri" w:hAnsi="Sakkal Majalla" w:cs="Sakkal Majalla"/>
          <w:color w:val="000000" w:themeColor="text1"/>
          <w:sz w:val="32"/>
          <w:szCs w:val="32"/>
          <w:rtl/>
          <w:lang w:bidi="ar-EG"/>
        </w:rPr>
        <w:t xml:space="preserve">جامعة ميدأوشن </w:t>
      </w:r>
    </w:p>
    <w:p w14:paraId="10D9E638" w14:textId="77777777" w:rsidR="001955FA" w:rsidRPr="00374335" w:rsidRDefault="001955FA" w:rsidP="00612A67">
      <w:pPr>
        <w:bidi/>
        <w:spacing w:line="240" w:lineRule="auto"/>
        <w:jc w:val="lowKashida"/>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lang w:bidi="ar-EG"/>
        </w:rPr>
        <w:t xml:space="preserve">  </w:t>
      </w:r>
      <w:r w:rsidRPr="00374335">
        <w:rPr>
          <w:rFonts w:ascii="Sakkal Majalla" w:eastAsia="Calibri" w:hAnsi="Sakkal Majalla" w:cs="Sakkal Majalla"/>
          <w:color w:val="000000" w:themeColor="text1"/>
          <w:sz w:val="32"/>
          <w:szCs w:val="32"/>
          <w:rtl/>
          <w:lang w:bidi="ar-EG"/>
        </w:rPr>
        <w:t xml:space="preserve">كلية الإدارة </w:t>
      </w:r>
    </w:p>
    <w:p w14:paraId="45FE0827" w14:textId="65BF5E08" w:rsidR="001955FA" w:rsidRPr="00374335" w:rsidRDefault="001955FA" w:rsidP="00612A67">
      <w:pPr>
        <w:bidi/>
        <w:spacing w:line="240" w:lineRule="auto"/>
        <w:jc w:val="lowKashida"/>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قسم / تخصص</w:t>
      </w:r>
      <w:r w:rsidR="000657E7">
        <w:rPr>
          <w:rFonts w:ascii="Sakkal Majalla" w:eastAsia="Calibri" w:hAnsi="Sakkal Majalla" w:cs="Sakkal Majalla" w:hint="cs"/>
          <w:color w:val="000000" w:themeColor="text1"/>
          <w:sz w:val="32"/>
          <w:szCs w:val="32"/>
          <w:rtl/>
          <w:lang w:bidi="ar-EG"/>
        </w:rPr>
        <w:t xml:space="preserve"> إدارة المخاطر </w:t>
      </w:r>
    </w:p>
    <w:p w14:paraId="3D8B97E9" w14:textId="77777777" w:rsidR="001955FA" w:rsidRPr="00374335" w:rsidRDefault="001955FA" w:rsidP="00801D18">
      <w:pPr>
        <w:bidi/>
        <w:spacing w:line="360" w:lineRule="auto"/>
        <w:jc w:val="lowKashida"/>
        <w:rPr>
          <w:rFonts w:ascii="Sakkal Majalla" w:eastAsia="Calibri" w:hAnsi="Sakkal Majalla" w:cs="Sakkal Majalla"/>
          <w:color w:val="000000" w:themeColor="text1"/>
          <w:sz w:val="32"/>
          <w:szCs w:val="32"/>
          <w:rtl/>
          <w:lang w:bidi="ar-EG"/>
        </w:rPr>
      </w:pPr>
    </w:p>
    <w:p w14:paraId="0BFBD753" w14:textId="77777777" w:rsidR="00612A67" w:rsidRPr="00374335" w:rsidRDefault="00612A67" w:rsidP="00801D18">
      <w:pPr>
        <w:bidi/>
        <w:spacing w:line="360" w:lineRule="auto"/>
        <w:jc w:val="lowKashida"/>
        <w:rPr>
          <w:rFonts w:ascii="Sakkal Majalla" w:eastAsia="Calibri" w:hAnsi="Sakkal Majalla" w:cs="Sakkal Majalla"/>
          <w:color w:val="000000" w:themeColor="text1"/>
          <w:sz w:val="32"/>
          <w:szCs w:val="32"/>
          <w:rtl/>
          <w:lang w:bidi="ar-EG"/>
        </w:rPr>
      </w:pPr>
    </w:p>
    <w:p w14:paraId="1EDD4E8B" w14:textId="77777777" w:rsidR="00612A67" w:rsidRPr="00374335" w:rsidRDefault="00612A67" w:rsidP="00612A67">
      <w:pPr>
        <w:bidi/>
        <w:spacing w:line="360" w:lineRule="auto"/>
        <w:jc w:val="lowKashida"/>
        <w:rPr>
          <w:rFonts w:ascii="Sakkal Majalla" w:eastAsia="Calibri" w:hAnsi="Sakkal Majalla" w:cs="Sakkal Majalla"/>
          <w:color w:val="000000" w:themeColor="text1"/>
          <w:sz w:val="32"/>
          <w:szCs w:val="32"/>
          <w:rtl/>
          <w:lang w:bidi="ar-EG"/>
        </w:rPr>
      </w:pPr>
    </w:p>
    <w:p w14:paraId="2F4F9405" w14:textId="10DD8FAB"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عنوان البحث</w:t>
      </w:r>
    </w:p>
    <w:p w14:paraId="76C911B8" w14:textId="05DCF1C0" w:rsidR="00612A67" w:rsidRPr="00374335" w:rsidRDefault="00612A67"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Times New Roman" w:hAnsi="Sakkal Majalla" w:cs="Sakkal Majalla"/>
          <w:color w:val="000000" w:themeColor="text1"/>
          <w:kern w:val="0"/>
          <w:sz w:val="32"/>
          <w:szCs w:val="32"/>
          <w:rtl/>
          <w14:ligatures w14:val="none"/>
        </w:rPr>
        <w:t>أثر إدارة المخاطر بشكل عام على سلامة العمليات التشغيلية في مطارات المملكة العربية السعودية</w:t>
      </w:r>
    </w:p>
    <w:p w14:paraId="1912381F" w14:textId="77777777" w:rsidR="00612A67" w:rsidRPr="00374335" w:rsidRDefault="00612A67" w:rsidP="00612A67">
      <w:pPr>
        <w:bidi/>
        <w:spacing w:line="360" w:lineRule="auto"/>
        <w:jc w:val="center"/>
        <w:rPr>
          <w:rFonts w:ascii="Sakkal Majalla" w:eastAsia="Calibri" w:hAnsi="Sakkal Majalla" w:cs="Sakkal Majalla"/>
          <w:color w:val="000000" w:themeColor="text1"/>
          <w:sz w:val="32"/>
          <w:szCs w:val="32"/>
          <w:rtl/>
          <w:lang w:bidi="ar-EG"/>
        </w:rPr>
      </w:pPr>
    </w:p>
    <w:p w14:paraId="183383BA" w14:textId="3655EA81"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إعداد الطالب</w:t>
      </w:r>
      <w:r w:rsidRPr="00374335">
        <w:rPr>
          <w:rFonts w:ascii="Sakkal Majalla" w:eastAsia="Calibri" w:hAnsi="Sakkal Majalla" w:cs="Sakkal Majalla"/>
          <w:color w:val="000000" w:themeColor="text1"/>
          <w:sz w:val="32"/>
          <w:szCs w:val="32"/>
          <w:lang w:bidi="ar-EG"/>
        </w:rPr>
        <w:t>:</w:t>
      </w:r>
    </w:p>
    <w:p w14:paraId="0B512D59" w14:textId="446A4785" w:rsidR="001955FA" w:rsidRPr="00374335" w:rsidRDefault="000657E7" w:rsidP="00612A67">
      <w:pPr>
        <w:bidi/>
        <w:spacing w:line="360" w:lineRule="auto"/>
        <w:jc w:val="center"/>
        <w:rPr>
          <w:rFonts w:ascii="Sakkal Majalla" w:eastAsia="Calibri" w:hAnsi="Sakkal Majalla" w:cs="Sakkal Majalla"/>
          <w:color w:val="000000" w:themeColor="text1"/>
          <w:sz w:val="32"/>
          <w:szCs w:val="32"/>
          <w:rtl/>
          <w:lang w:bidi="ar-EG"/>
        </w:rPr>
      </w:pPr>
      <w:r>
        <w:rPr>
          <w:rFonts w:ascii="Sakkal Majalla" w:eastAsia="Calibri" w:hAnsi="Sakkal Majalla" w:cs="Sakkal Majalla" w:hint="cs"/>
          <w:color w:val="000000" w:themeColor="text1"/>
          <w:sz w:val="32"/>
          <w:szCs w:val="32"/>
          <w:rtl/>
          <w:lang w:bidi="ar-EG"/>
        </w:rPr>
        <w:t xml:space="preserve">عمار بن عبدالملك يماني </w:t>
      </w:r>
    </w:p>
    <w:p w14:paraId="44455A57" w14:textId="4C26DE20"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إشراف</w:t>
      </w:r>
      <w:r w:rsidRPr="00374335">
        <w:rPr>
          <w:rFonts w:ascii="Sakkal Majalla" w:eastAsia="Calibri" w:hAnsi="Sakkal Majalla" w:cs="Sakkal Majalla"/>
          <w:color w:val="000000" w:themeColor="text1"/>
          <w:sz w:val="32"/>
          <w:szCs w:val="32"/>
          <w:lang w:bidi="ar-EG"/>
        </w:rPr>
        <w:t>:</w:t>
      </w:r>
    </w:p>
    <w:p w14:paraId="33A79F7C" w14:textId="77777777"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p>
    <w:p w14:paraId="409E36C2" w14:textId="77777777"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العام الدراسي:</w:t>
      </w:r>
    </w:p>
    <w:p w14:paraId="4A99A065" w14:textId="2AA98D1A" w:rsidR="001955FA" w:rsidRPr="00374335" w:rsidRDefault="001955FA" w:rsidP="00612A67">
      <w:pPr>
        <w:bidi/>
        <w:spacing w:line="360" w:lineRule="auto"/>
        <w:jc w:val="center"/>
        <w:rPr>
          <w:rFonts w:ascii="Sakkal Majalla" w:eastAsia="Calibri" w:hAnsi="Sakkal Majalla" w:cs="Sakkal Majalla"/>
          <w:color w:val="000000" w:themeColor="text1"/>
          <w:sz w:val="32"/>
          <w:szCs w:val="32"/>
          <w:lang w:bidi="ar-EG"/>
        </w:rPr>
      </w:pPr>
      <w:r w:rsidRPr="00374335">
        <w:rPr>
          <w:rFonts w:ascii="Sakkal Majalla" w:eastAsia="Calibri" w:hAnsi="Sakkal Majalla" w:cs="Sakkal Majalla"/>
          <w:color w:val="000000" w:themeColor="text1"/>
          <w:sz w:val="32"/>
          <w:szCs w:val="32"/>
          <w:lang w:bidi="ar-EG"/>
        </w:rPr>
        <w:t>2026</w:t>
      </w:r>
    </w:p>
    <w:sdt>
      <w:sdtPr>
        <w:rPr>
          <w:rFonts w:ascii="Sakkal Majalla" w:eastAsiaTheme="minorHAnsi" w:hAnsi="Sakkal Majalla" w:cs="Sakkal Majalla"/>
          <w:b/>
          <w:bCs/>
          <w:color w:val="000000" w:themeColor="text1"/>
          <w:kern w:val="2"/>
          <w:sz w:val="22"/>
          <w:szCs w:val="22"/>
          <w:rtl/>
          <w14:ligatures w14:val="standardContextual"/>
        </w:rPr>
        <w:id w:val="70094073"/>
        <w:docPartObj>
          <w:docPartGallery w:val="Table of Contents"/>
          <w:docPartUnique/>
        </w:docPartObj>
      </w:sdtPr>
      <w:sdtEndPr>
        <w:rPr>
          <w:rFonts w:asciiTheme="minorHAnsi" w:hAnsiTheme="minorHAnsi" w:cstheme="minorBidi"/>
          <w:noProof/>
        </w:rPr>
      </w:sdtEndPr>
      <w:sdtContent>
        <w:p w14:paraId="03C9E98E" w14:textId="4E23AE5B" w:rsidR="00612A67" w:rsidRPr="00374335" w:rsidRDefault="00612A67" w:rsidP="00612A67">
          <w:pPr>
            <w:pStyle w:val="TOCHeading"/>
            <w:bidi/>
            <w:jc w:val="center"/>
            <w:rPr>
              <w:rFonts w:ascii="Sakkal Majalla" w:hAnsi="Sakkal Majalla" w:cs="Sakkal Majalla"/>
              <w:b/>
              <w:bCs/>
              <w:color w:val="000000" w:themeColor="text1"/>
              <w:sz w:val="44"/>
              <w:szCs w:val="44"/>
            </w:rPr>
          </w:pPr>
          <w:r w:rsidRPr="00374335">
            <w:rPr>
              <w:rFonts w:ascii="Sakkal Majalla" w:hAnsi="Sakkal Majalla" w:cs="Sakkal Majalla"/>
              <w:b/>
              <w:bCs/>
              <w:color w:val="000000" w:themeColor="text1"/>
              <w:rtl/>
            </w:rPr>
            <w:t>قائمة المحتويات</w:t>
          </w:r>
        </w:p>
        <w:p w14:paraId="28F00486" w14:textId="7A2BACBE"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r w:rsidRPr="00374335">
            <w:rPr>
              <w:rFonts w:ascii="Sakkal Majalla" w:hAnsi="Sakkal Majalla" w:cs="Sakkal Majalla"/>
              <w:color w:val="000000" w:themeColor="text1"/>
              <w:sz w:val="32"/>
              <w:szCs w:val="32"/>
            </w:rPr>
            <w:fldChar w:fldCharType="begin"/>
          </w:r>
          <w:r w:rsidRPr="00374335">
            <w:rPr>
              <w:rFonts w:ascii="Sakkal Majalla" w:hAnsi="Sakkal Majalla" w:cs="Sakkal Majalla"/>
              <w:color w:val="000000" w:themeColor="text1"/>
              <w:sz w:val="32"/>
              <w:szCs w:val="32"/>
            </w:rPr>
            <w:instrText xml:space="preserve"> TOC \o "1-3" \h \z \u </w:instrText>
          </w:r>
          <w:r w:rsidRPr="00374335">
            <w:rPr>
              <w:rFonts w:ascii="Sakkal Majalla" w:hAnsi="Sakkal Majalla" w:cs="Sakkal Majalla"/>
              <w:color w:val="000000" w:themeColor="text1"/>
              <w:sz w:val="32"/>
              <w:szCs w:val="32"/>
            </w:rPr>
            <w:fldChar w:fldCharType="separate"/>
          </w:r>
          <w:hyperlink w:anchor="_Toc224566549" w:history="1">
            <w:r w:rsidRPr="00374335">
              <w:rPr>
                <w:rStyle w:val="Hyperlink"/>
                <w:rFonts w:ascii="Sakkal Majalla" w:hAnsi="Sakkal Majalla" w:cs="Sakkal Majalla"/>
                <w:noProof/>
                <w:color w:val="000000" w:themeColor="text1"/>
                <w:sz w:val="32"/>
                <w:szCs w:val="32"/>
                <w:rtl/>
              </w:rPr>
              <w:t>مقدمة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_Toc224566549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w:t>
            </w:r>
            <w:r w:rsidRPr="00374335">
              <w:rPr>
                <w:rFonts w:ascii="Sakkal Majalla" w:hAnsi="Sakkal Majalla" w:cs="Sakkal Majalla"/>
                <w:noProof/>
                <w:webHidden/>
                <w:color w:val="000000" w:themeColor="text1"/>
                <w:sz w:val="32"/>
                <w:szCs w:val="32"/>
              </w:rPr>
              <w:fldChar w:fldCharType="end"/>
            </w:r>
          </w:hyperlink>
        </w:p>
        <w:p w14:paraId="1AEA4141" w14:textId="529143CB"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0" w:history="1">
            <w:r w:rsidRPr="00374335">
              <w:rPr>
                <w:rStyle w:val="Hyperlink"/>
                <w:rFonts w:ascii="Sakkal Majalla" w:hAnsi="Sakkal Majalla" w:cs="Sakkal Majalla"/>
                <w:noProof/>
                <w:color w:val="000000" w:themeColor="text1"/>
                <w:sz w:val="32"/>
                <w:szCs w:val="32"/>
                <w:rtl/>
              </w:rPr>
              <w:t>مشكلة الدراسة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_Toc224566550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5</w:t>
            </w:r>
            <w:r w:rsidRPr="00374335">
              <w:rPr>
                <w:rFonts w:ascii="Sakkal Majalla" w:hAnsi="Sakkal Majalla" w:cs="Sakkal Majalla"/>
                <w:noProof/>
                <w:webHidden/>
                <w:color w:val="000000" w:themeColor="text1"/>
                <w:sz w:val="32"/>
                <w:szCs w:val="32"/>
              </w:rPr>
              <w:fldChar w:fldCharType="end"/>
            </w:r>
          </w:hyperlink>
        </w:p>
        <w:p w14:paraId="27D61369" w14:textId="746A6600"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1" w:history="1">
            <w:r w:rsidRPr="00374335">
              <w:rPr>
                <w:rStyle w:val="Hyperlink"/>
                <w:rFonts w:ascii="Sakkal Majalla" w:hAnsi="Sakkal Majalla" w:cs="Sakkal Majalla"/>
                <w:noProof/>
                <w:color w:val="000000" w:themeColor="text1"/>
                <w:sz w:val="32"/>
                <w:szCs w:val="32"/>
                <w:rtl/>
              </w:rPr>
              <w:t>أهمية الدراسة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_Toc224566551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8</w:t>
            </w:r>
            <w:r w:rsidRPr="00374335">
              <w:rPr>
                <w:rFonts w:ascii="Sakkal Majalla" w:hAnsi="Sakkal Majalla" w:cs="Sakkal Majalla"/>
                <w:noProof/>
                <w:webHidden/>
                <w:color w:val="000000" w:themeColor="text1"/>
                <w:sz w:val="32"/>
                <w:szCs w:val="32"/>
              </w:rPr>
              <w:fldChar w:fldCharType="end"/>
            </w:r>
          </w:hyperlink>
        </w:p>
        <w:p w14:paraId="5AB370D8" w14:textId="68ABF4FB"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2" w:history="1">
            <w:r w:rsidRPr="00374335">
              <w:rPr>
                <w:rStyle w:val="Hyperlink"/>
                <w:rFonts w:ascii="Sakkal Majalla" w:hAnsi="Sakkal Majalla" w:cs="Sakkal Majalla"/>
                <w:noProof/>
                <w:color w:val="000000" w:themeColor="text1"/>
                <w:sz w:val="32"/>
                <w:szCs w:val="32"/>
                <w:rtl/>
              </w:rPr>
              <w:t>التساؤلات البحثية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_Toc224566552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11</w:t>
            </w:r>
            <w:r w:rsidRPr="00374335">
              <w:rPr>
                <w:rFonts w:ascii="Sakkal Majalla" w:hAnsi="Sakkal Majalla" w:cs="Sakkal Majalla"/>
                <w:noProof/>
                <w:webHidden/>
                <w:color w:val="000000" w:themeColor="text1"/>
                <w:sz w:val="32"/>
                <w:szCs w:val="32"/>
              </w:rPr>
              <w:fldChar w:fldCharType="end"/>
            </w:r>
          </w:hyperlink>
        </w:p>
        <w:p w14:paraId="30FCF62C" w14:textId="2CE7F0AA"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3" w:history="1">
            <w:r w:rsidRPr="00374335">
              <w:rPr>
                <w:rStyle w:val="Hyperlink"/>
                <w:rFonts w:ascii="Sakkal Majalla" w:hAnsi="Sakkal Majalla" w:cs="Sakkal Majalla"/>
                <w:noProof/>
                <w:color w:val="000000" w:themeColor="text1"/>
                <w:sz w:val="32"/>
                <w:szCs w:val="32"/>
                <w:rtl/>
              </w:rPr>
              <w:t>أهداف الدراسة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_Toc224566553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12</w:t>
            </w:r>
            <w:r w:rsidRPr="00374335">
              <w:rPr>
                <w:rFonts w:ascii="Sakkal Majalla" w:hAnsi="Sakkal Majalla" w:cs="Sakkal Majalla"/>
                <w:noProof/>
                <w:webHidden/>
                <w:color w:val="000000" w:themeColor="text1"/>
                <w:sz w:val="32"/>
                <w:szCs w:val="32"/>
              </w:rPr>
              <w:fldChar w:fldCharType="end"/>
            </w:r>
          </w:hyperlink>
        </w:p>
        <w:p w14:paraId="737CB871" w14:textId="368DB7AD"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4" w:history="1">
            <w:r w:rsidRPr="00374335">
              <w:rPr>
                <w:rStyle w:val="Hyperlink"/>
                <w:rFonts w:ascii="Sakkal Majalla" w:hAnsi="Sakkal Majalla" w:cs="Sakkal Majalla"/>
                <w:noProof/>
                <w:color w:val="000000" w:themeColor="text1"/>
                <w:sz w:val="32"/>
                <w:szCs w:val="32"/>
                <w:rtl/>
              </w:rPr>
              <w:t>فروض الدراسة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_Toc224566554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12</w:t>
            </w:r>
            <w:r w:rsidRPr="00374335">
              <w:rPr>
                <w:rFonts w:ascii="Sakkal Majalla" w:hAnsi="Sakkal Majalla" w:cs="Sakkal Majalla"/>
                <w:noProof/>
                <w:webHidden/>
                <w:color w:val="000000" w:themeColor="text1"/>
                <w:sz w:val="32"/>
                <w:szCs w:val="32"/>
              </w:rPr>
              <w:fldChar w:fldCharType="end"/>
            </w:r>
          </w:hyperlink>
        </w:p>
        <w:p w14:paraId="12BCCBAD" w14:textId="38FAE35C"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5" w:history="1">
            <w:r w:rsidRPr="00374335">
              <w:rPr>
                <w:rStyle w:val="Hyperlink"/>
                <w:rFonts w:ascii="Sakkal Majalla" w:eastAsia="Calibri" w:hAnsi="Sakkal Majalla" w:cs="Sakkal Majalla"/>
                <w:noProof/>
                <w:color w:val="000000" w:themeColor="text1"/>
                <w:sz w:val="32"/>
                <w:szCs w:val="32"/>
                <w:rtl/>
              </w:rPr>
              <w:t>الدراسات السابقة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_Toc224566555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13</w:t>
            </w:r>
            <w:r w:rsidRPr="00374335">
              <w:rPr>
                <w:rFonts w:ascii="Sakkal Majalla" w:hAnsi="Sakkal Majalla" w:cs="Sakkal Majalla"/>
                <w:noProof/>
                <w:webHidden/>
                <w:color w:val="000000" w:themeColor="text1"/>
                <w:sz w:val="32"/>
                <w:szCs w:val="32"/>
              </w:rPr>
              <w:fldChar w:fldCharType="end"/>
            </w:r>
          </w:hyperlink>
        </w:p>
        <w:p w14:paraId="6FDE72CD" w14:textId="397E258D"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6" w:history="1">
            <w:r w:rsidRPr="00374335">
              <w:rPr>
                <w:rStyle w:val="Hyperlink"/>
                <w:rFonts w:ascii="Sakkal Majalla" w:eastAsia="Calibri" w:hAnsi="Sakkal Majalla" w:cs="Sakkal Majalla"/>
                <w:noProof/>
                <w:color w:val="000000" w:themeColor="text1"/>
                <w:sz w:val="32"/>
                <w:szCs w:val="32"/>
                <w:rtl/>
              </w:rPr>
              <w:t>تحليل الدراسات السابقة ومقارنة النتائج والمنهجيات</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_Toc224566556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17</w:t>
            </w:r>
            <w:r w:rsidRPr="00374335">
              <w:rPr>
                <w:rFonts w:ascii="Sakkal Majalla" w:hAnsi="Sakkal Majalla" w:cs="Sakkal Majalla"/>
                <w:noProof/>
                <w:webHidden/>
                <w:color w:val="000000" w:themeColor="text1"/>
                <w:sz w:val="32"/>
                <w:szCs w:val="32"/>
              </w:rPr>
              <w:fldChar w:fldCharType="end"/>
            </w:r>
          </w:hyperlink>
        </w:p>
        <w:p w14:paraId="43E72333" w14:textId="5F5F1201"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7" w:history="1">
            <w:r w:rsidRPr="00374335">
              <w:rPr>
                <w:rStyle w:val="Hyperlink"/>
                <w:rFonts w:ascii="Sakkal Majalla" w:eastAsia="Calibri" w:hAnsi="Sakkal Majalla" w:cs="Sakkal Majalla"/>
                <w:noProof/>
                <w:color w:val="000000" w:themeColor="text1"/>
                <w:sz w:val="32"/>
                <w:szCs w:val="32"/>
                <w:rtl/>
              </w:rPr>
              <w:t>تحديد فجوة البحث</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_Toc224566557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19</w:t>
            </w:r>
            <w:r w:rsidRPr="00374335">
              <w:rPr>
                <w:rFonts w:ascii="Sakkal Majalla" w:hAnsi="Sakkal Majalla" w:cs="Sakkal Majalla"/>
                <w:noProof/>
                <w:webHidden/>
                <w:color w:val="000000" w:themeColor="text1"/>
                <w:sz w:val="32"/>
                <w:szCs w:val="32"/>
              </w:rPr>
              <w:fldChar w:fldCharType="end"/>
            </w:r>
          </w:hyperlink>
        </w:p>
        <w:p w14:paraId="153E37C4" w14:textId="5EB0E80F"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8" w:history="1">
            <w:r w:rsidRPr="00374335">
              <w:rPr>
                <w:rStyle w:val="Hyperlink"/>
                <w:rFonts w:ascii="Sakkal Majalla" w:eastAsia="Calibri" w:hAnsi="Sakkal Majalla" w:cs="Sakkal Majalla"/>
                <w:noProof/>
                <w:color w:val="000000" w:themeColor="text1"/>
                <w:sz w:val="32"/>
                <w:szCs w:val="32"/>
                <w:rtl/>
              </w:rPr>
              <w:t>المنطلقات النظرية للدراسة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_Toc224566558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20</w:t>
            </w:r>
            <w:r w:rsidRPr="00374335">
              <w:rPr>
                <w:rFonts w:ascii="Sakkal Majalla" w:hAnsi="Sakkal Majalla" w:cs="Sakkal Majalla"/>
                <w:noProof/>
                <w:webHidden/>
                <w:color w:val="000000" w:themeColor="text1"/>
                <w:sz w:val="32"/>
                <w:szCs w:val="32"/>
              </w:rPr>
              <w:fldChar w:fldCharType="end"/>
            </w:r>
          </w:hyperlink>
        </w:p>
        <w:p w14:paraId="0EEE24AF" w14:textId="3B2D11E6"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59" w:history="1">
            <w:r w:rsidRPr="00374335">
              <w:rPr>
                <w:rStyle w:val="Hyperlink"/>
                <w:rFonts w:ascii="Sakkal Majalla" w:hAnsi="Sakkal Majalla" w:cs="Sakkal Majalla"/>
                <w:noProof/>
                <w:color w:val="000000" w:themeColor="text1"/>
                <w:sz w:val="32"/>
                <w:szCs w:val="32"/>
                <w:rtl/>
              </w:rPr>
              <w:t>المنهجية وطرق البحث</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_Toc224566559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24</w:t>
            </w:r>
            <w:r w:rsidRPr="00374335">
              <w:rPr>
                <w:rFonts w:ascii="Sakkal Majalla" w:hAnsi="Sakkal Majalla" w:cs="Sakkal Majalla"/>
                <w:noProof/>
                <w:webHidden/>
                <w:color w:val="000000" w:themeColor="text1"/>
                <w:sz w:val="32"/>
                <w:szCs w:val="32"/>
              </w:rPr>
              <w:fldChar w:fldCharType="end"/>
            </w:r>
          </w:hyperlink>
        </w:p>
        <w:p w14:paraId="6102162E" w14:textId="6A4D90DD"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60" w:history="1">
            <w:r w:rsidRPr="00374335">
              <w:rPr>
                <w:rStyle w:val="Hyperlink"/>
                <w:rFonts w:ascii="Sakkal Majalla" w:hAnsi="Sakkal Majalla" w:cs="Sakkal Majalla"/>
                <w:noProof/>
                <w:color w:val="000000" w:themeColor="text1"/>
                <w:sz w:val="32"/>
                <w:szCs w:val="32"/>
                <w:rtl/>
              </w:rPr>
              <w:t>مجتمع وعينة الدراسة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_Toc224566560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24</w:t>
            </w:r>
            <w:r w:rsidRPr="00374335">
              <w:rPr>
                <w:rFonts w:ascii="Sakkal Majalla" w:hAnsi="Sakkal Majalla" w:cs="Sakkal Majalla"/>
                <w:noProof/>
                <w:webHidden/>
                <w:color w:val="000000" w:themeColor="text1"/>
                <w:sz w:val="32"/>
                <w:szCs w:val="32"/>
              </w:rPr>
              <w:fldChar w:fldCharType="end"/>
            </w:r>
          </w:hyperlink>
        </w:p>
        <w:p w14:paraId="2819BCED" w14:textId="7BB3184A"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61" w:history="1">
            <w:r w:rsidRPr="00374335">
              <w:rPr>
                <w:rStyle w:val="Hyperlink"/>
                <w:rFonts w:ascii="Sakkal Majalla" w:hAnsi="Sakkal Majalla" w:cs="Sakkal Majalla"/>
                <w:noProof/>
                <w:color w:val="000000" w:themeColor="text1"/>
                <w:sz w:val="32"/>
                <w:szCs w:val="32"/>
                <w:rtl/>
              </w:rPr>
              <w:t>أداة الدراسة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_Toc224566561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25</w:t>
            </w:r>
            <w:r w:rsidRPr="00374335">
              <w:rPr>
                <w:rFonts w:ascii="Sakkal Majalla" w:hAnsi="Sakkal Majalla" w:cs="Sakkal Majalla"/>
                <w:noProof/>
                <w:webHidden/>
                <w:color w:val="000000" w:themeColor="text1"/>
                <w:sz w:val="32"/>
                <w:szCs w:val="32"/>
              </w:rPr>
              <w:fldChar w:fldCharType="end"/>
            </w:r>
          </w:hyperlink>
        </w:p>
        <w:p w14:paraId="7E719E3F" w14:textId="444BAADD"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62" w:history="1">
            <w:r w:rsidRPr="00374335">
              <w:rPr>
                <w:rStyle w:val="Hyperlink"/>
                <w:rFonts w:ascii="Sakkal Majalla" w:hAnsi="Sakkal Majalla" w:cs="Sakkal Majalla"/>
                <w:noProof/>
                <w:color w:val="000000" w:themeColor="text1"/>
                <w:sz w:val="32"/>
                <w:szCs w:val="32"/>
                <w:rtl/>
              </w:rPr>
              <w:t>أساليب التحليل الإحصائي</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_Toc224566562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26</w:t>
            </w:r>
            <w:r w:rsidRPr="00374335">
              <w:rPr>
                <w:rFonts w:ascii="Sakkal Majalla" w:hAnsi="Sakkal Majalla" w:cs="Sakkal Majalla"/>
                <w:noProof/>
                <w:webHidden/>
                <w:color w:val="000000" w:themeColor="text1"/>
                <w:sz w:val="32"/>
                <w:szCs w:val="32"/>
              </w:rPr>
              <w:fldChar w:fldCharType="end"/>
            </w:r>
          </w:hyperlink>
        </w:p>
        <w:p w14:paraId="67D0C208" w14:textId="1EBE97F7"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63" w:history="1">
            <w:r w:rsidRPr="00374335">
              <w:rPr>
                <w:rStyle w:val="Hyperlink"/>
                <w:rFonts w:ascii="Sakkal Majalla" w:hAnsi="Sakkal Majalla" w:cs="Sakkal Majalla"/>
                <w:noProof/>
                <w:color w:val="000000" w:themeColor="text1"/>
                <w:sz w:val="32"/>
                <w:szCs w:val="32"/>
                <w:rtl/>
              </w:rPr>
              <w:t>اختبارات الصدق والثبات</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_Toc224566563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27</w:t>
            </w:r>
            <w:r w:rsidRPr="00374335">
              <w:rPr>
                <w:rFonts w:ascii="Sakkal Majalla" w:hAnsi="Sakkal Majalla" w:cs="Sakkal Majalla"/>
                <w:noProof/>
                <w:webHidden/>
                <w:color w:val="000000" w:themeColor="text1"/>
                <w:sz w:val="32"/>
                <w:szCs w:val="32"/>
              </w:rPr>
              <w:fldChar w:fldCharType="end"/>
            </w:r>
          </w:hyperlink>
        </w:p>
        <w:p w14:paraId="4EB0A384" w14:textId="607EE0A3"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64" w:history="1">
            <w:r w:rsidRPr="00374335">
              <w:rPr>
                <w:rStyle w:val="Hyperlink"/>
                <w:rFonts w:ascii="Sakkal Majalla" w:hAnsi="Sakkal Majalla" w:cs="Sakkal Majalla"/>
                <w:noProof/>
                <w:color w:val="000000" w:themeColor="text1"/>
                <w:sz w:val="32"/>
                <w:szCs w:val="32"/>
                <w:rtl/>
              </w:rPr>
              <w:t>حدود الدراسة</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_Toc224566564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27</w:t>
            </w:r>
            <w:r w:rsidRPr="00374335">
              <w:rPr>
                <w:rFonts w:ascii="Sakkal Majalla" w:hAnsi="Sakkal Majalla" w:cs="Sakkal Majalla"/>
                <w:noProof/>
                <w:webHidden/>
                <w:color w:val="000000" w:themeColor="text1"/>
                <w:sz w:val="32"/>
                <w:szCs w:val="32"/>
              </w:rPr>
              <w:fldChar w:fldCharType="end"/>
            </w:r>
          </w:hyperlink>
        </w:p>
        <w:p w14:paraId="697DED65" w14:textId="13A241E7" w:rsidR="00612A67" w:rsidRPr="00374335" w:rsidRDefault="00612A67" w:rsidP="00612A67">
          <w:pPr>
            <w:pStyle w:val="TOC1"/>
            <w:tabs>
              <w:tab w:val="right" w:leader="dot" w:pos="9749"/>
            </w:tabs>
            <w:bidi/>
            <w:rPr>
              <w:rFonts w:ascii="Sakkal Majalla" w:hAnsi="Sakkal Majalla" w:cs="Sakkal Majalla"/>
              <w:noProof/>
              <w:color w:val="000000" w:themeColor="text1"/>
              <w:sz w:val="32"/>
              <w:szCs w:val="32"/>
            </w:rPr>
          </w:pPr>
          <w:hyperlink w:anchor="_Toc224566565" w:history="1">
            <w:r w:rsidRPr="00374335">
              <w:rPr>
                <w:rStyle w:val="Hyperlink"/>
                <w:rFonts w:ascii="Sakkal Majalla" w:hAnsi="Sakkal Majalla" w:cs="Sakkal Majalla"/>
                <w:noProof/>
                <w:color w:val="000000" w:themeColor="text1"/>
                <w:sz w:val="32"/>
                <w:szCs w:val="32"/>
                <w:rtl/>
              </w:rPr>
              <w:t>قائمة المراجع</w:t>
            </w:r>
            <w:r w:rsidRPr="00374335">
              <w:rPr>
                <w:rFonts w:ascii="Sakkal Majalla" w:hAnsi="Sakkal Majalla" w:cs="Sakkal Majalla"/>
                <w:noProof/>
                <w:webHidden/>
                <w:color w:val="000000" w:themeColor="text1"/>
                <w:sz w:val="32"/>
                <w:szCs w:val="32"/>
              </w:rPr>
              <w:tab/>
            </w:r>
            <w:r w:rsidRPr="00374335">
              <w:rPr>
                <w:rFonts w:ascii="Sakkal Majalla" w:hAnsi="Sakkal Majalla" w:cs="Sakkal Majalla"/>
                <w:noProof/>
                <w:webHidden/>
                <w:color w:val="000000" w:themeColor="text1"/>
                <w:sz w:val="32"/>
                <w:szCs w:val="32"/>
              </w:rPr>
              <w:fldChar w:fldCharType="begin"/>
            </w:r>
            <w:r w:rsidRPr="00374335">
              <w:rPr>
                <w:rFonts w:ascii="Sakkal Majalla" w:hAnsi="Sakkal Majalla" w:cs="Sakkal Majalla"/>
                <w:noProof/>
                <w:webHidden/>
                <w:color w:val="000000" w:themeColor="text1"/>
                <w:sz w:val="32"/>
                <w:szCs w:val="32"/>
              </w:rPr>
              <w:instrText xml:space="preserve"> PAGEREF _Toc224566565 \h </w:instrText>
            </w:r>
            <w:r w:rsidRPr="00374335">
              <w:rPr>
                <w:rFonts w:ascii="Sakkal Majalla" w:hAnsi="Sakkal Majalla" w:cs="Sakkal Majalla"/>
                <w:noProof/>
                <w:webHidden/>
                <w:color w:val="000000" w:themeColor="text1"/>
                <w:sz w:val="32"/>
                <w:szCs w:val="32"/>
              </w:rPr>
            </w:r>
            <w:r w:rsidRPr="00374335">
              <w:rPr>
                <w:rFonts w:ascii="Sakkal Majalla" w:hAnsi="Sakkal Majalla" w:cs="Sakkal Majalla"/>
                <w:noProof/>
                <w:webHidden/>
                <w:color w:val="000000" w:themeColor="text1"/>
                <w:sz w:val="32"/>
                <w:szCs w:val="32"/>
              </w:rPr>
              <w:fldChar w:fldCharType="separate"/>
            </w:r>
            <w:r w:rsidR="00814317">
              <w:rPr>
                <w:rFonts w:ascii="Sakkal Majalla" w:hAnsi="Sakkal Majalla" w:cs="Sakkal Majalla"/>
                <w:noProof/>
                <w:webHidden/>
                <w:color w:val="000000" w:themeColor="text1"/>
                <w:sz w:val="32"/>
                <w:szCs w:val="32"/>
                <w:rtl/>
              </w:rPr>
              <w:t>29</w:t>
            </w:r>
            <w:r w:rsidRPr="00374335">
              <w:rPr>
                <w:rFonts w:ascii="Sakkal Majalla" w:hAnsi="Sakkal Majalla" w:cs="Sakkal Majalla"/>
                <w:noProof/>
                <w:webHidden/>
                <w:color w:val="000000" w:themeColor="text1"/>
                <w:sz w:val="32"/>
                <w:szCs w:val="32"/>
              </w:rPr>
              <w:fldChar w:fldCharType="end"/>
            </w:r>
          </w:hyperlink>
        </w:p>
        <w:p w14:paraId="657BF82C" w14:textId="167C03D9" w:rsidR="00612A67" w:rsidRPr="00374335" w:rsidRDefault="00612A67" w:rsidP="00612A67">
          <w:pPr>
            <w:bidi/>
            <w:rPr>
              <w:color w:val="000000" w:themeColor="text1"/>
              <w:rtl/>
            </w:rPr>
          </w:pPr>
          <w:r w:rsidRPr="00374335">
            <w:rPr>
              <w:rFonts w:ascii="Sakkal Majalla" w:hAnsi="Sakkal Majalla" w:cs="Sakkal Majalla"/>
              <w:noProof/>
              <w:color w:val="000000" w:themeColor="text1"/>
              <w:sz w:val="32"/>
              <w:szCs w:val="32"/>
            </w:rPr>
            <w:fldChar w:fldCharType="end"/>
          </w:r>
        </w:p>
      </w:sdtContent>
    </w:sdt>
    <w:p w14:paraId="631E79B3" w14:textId="0DCBFB7F" w:rsidR="001955FA" w:rsidRPr="00374335" w:rsidRDefault="001955FA" w:rsidP="00612A67">
      <w:pPr>
        <w:pStyle w:val="Heading1"/>
        <w:bidi/>
        <w:spacing w:after="240"/>
        <w:rPr>
          <w:rFonts w:ascii="Sakkal Majalla" w:hAnsi="Sakkal Majalla" w:cs="Sakkal Majalla"/>
          <w:b/>
          <w:bCs/>
          <w:color w:val="000000" w:themeColor="text1"/>
          <w:lang w:bidi="ar-EG"/>
        </w:rPr>
      </w:pPr>
      <w:bookmarkStart w:id="0" w:name="_Toc224566549"/>
      <w:r w:rsidRPr="00374335">
        <w:rPr>
          <w:rFonts w:ascii="Sakkal Majalla" w:hAnsi="Sakkal Majalla" w:cs="Sakkal Majalla"/>
          <w:b/>
          <w:bCs/>
          <w:color w:val="000000" w:themeColor="text1"/>
          <w:rtl/>
        </w:rPr>
        <w:lastRenderedPageBreak/>
        <w:t>مقدمة</w:t>
      </w:r>
      <w:bookmarkEnd w:id="0"/>
    </w:p>
    <w:p w14:paraId="5F976F88" w14:textId="210A6BA8"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يعد قطاع الطيران المدني من أكثر القطاعات الحيوية تعقيدًا وانتشارًا في العالم الحديث، فهو لا يقتصر دوره على نقل الركاب والبضائع فحسب، بل يمتد ليشمل دورًا استراتيجيًا في التنمية الاقتصادية، وتحقيق التكامل بين الدول، ودعم السياحة والصناعة والخدمات اللوجستية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ومع الزيادة المستمرة في أعداد المسافرين والبضائع المنقولة جواً، بالإضافة إلى التطور الكبير في تكنولوجيا الطيران وإدارة المطارات، أصبحت العمليات التشغيلية داخل المطارات أكثر تعقيدًا من أي وقت مضى، مما يفرض تحديات كبيرة على المؤسسات العاملة في هذا المجال للحفاظ على السلامة والكفاءة التشغيلية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إن هذا التعقيد المستمر يجعل من إدارة المخاطر أداة محورية لضمان سلامة العمليات التشغيلية، وتقليل احتمالية وقوع الحوادث التي قد تنتج عن أخطاء بشرية، أو أعطال تقنية، أو ظروف بيئية غير متوقعة، أو حتى تهديدات أمنية محتملة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ويكمن الهدف الأساسي من إدارة المخاطر في المطارات في التعرف المبكر على جميع المخاطر المحتملة، وتصنيفها وفقًا لدرجة خطورتها، ووضع استراتيجيات فعالة للتعامل معها قبل وقوعها، وهو ما ينعكس إيجابًا على مستوى الأداء التشغيلي، وعلى الثقة العامة بين مستخدمي المطارات والعاملين فيها</w:t>
      </w:r>
      <w:r w:rsidR="00801D18" w:rsidRPr="00374335">
        <w:rPr>
          <w:rFonts w:ascii="Sakkal Majalla" w:eastAsia="Times New Roman" w:hAnsi="Sakkal Majalla" w:cs="Sakkal Majalla" w:hint="cs"/>
          <w:color w:val="000000" w:themeColor="text1"/>
          <w:kern w:val="0"/>
          <w:sz w:val="32"/>
          <w:szCs w:val="32"/>
          <w:rtl/>
          <w14:ligatures w14:val="none"/>
        </w:rPr>
        <w:t>(</w:t>
      </w:r>
      <w:r w:rsidR="00801D18" w:rsidRPr="00374335">
        <w:rPr>
          <w:rFonts w:ascii="Sakkal Majalla" w:eastAsia="Times New Roman" w:hAnsi="Sakkal Majalla" w:cs="Sakkal Majalla"/>
          <w:color w:val="000000" w:themeColor="text1"/>
          <w:kern w:val="0"/>
          <w:sz w:val="32"/>
          <w:szCs w:val="32"/>
          <w:rtl/>
          <w14:ligatures w14:val="none"/>
        </w:rPr>
        <w:t>أحمد</w:t>
      </w:r>
      <w:r w:rsidR="00801D18" w:rsidRPr="00374335">
        <w:rPr>
          <w:rFonts w:ascii="Sakkal Majalla" w:eastAsia="Times New Roman" w:hAnsi="Sakkal Majalla" w:cs="Sakkal Majalla" w:hint="cs"/>
          <w:color w:val="000000" w:themeColor="text1"/>
          <w:kern w:val="0"/>
          <w:sz w:val="32"/>
          <w:szCs w:val="32"/>
          <w:rtl/>
          <w14:ligatures w14:val="none"/>
        </w:rPr>
        <w:t>، 2017).</w:t>
      </w:r>
    </w:p>
    <w:p w14:paraId="4F9EA8EB" w14:textId="617A60CE"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تحظى سلامة العمليات التشغيلية في المطارات بأهمية بالغة على الصعيد العالمي، حيث تشير الدراسات الدولية إلى أن ضعف نظم إدارة المخاطر أو عدم كفاءتها يمكن أن يؤدي إلى حوادث جسيمة تتسبب في خسائر بشرية ومادية هائلة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فعلى الرغم من التقدم الكبير في تقنيات الطيران، وما توفره من أدوات تحليلية متقدمة، إلا أن حالات الحوادث أو الإخفاقات التشغيلية في بعض المطارات حول العالم تظل شاهدة على ضرورة تعزيز إدارة المخاطر كعنصر أساسي لا يمكن التغاضي عنه</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علاوة على ذلك، يكتسب الموضوع أهمية متزايدة في ظل المنافسة </w:t>
      </w:r>
      <w:r w:rsidRPr="00374335">
        <w:rPr>
          <w:rFonts w:ascii="Sakkal Majalla" w:eastAsia="Times New Roman" w:hAnsi="Sakkal Majalla" w:cs="Sakkal Majalla"/>
          <w:color w:val="000000" w:themeColor="text1"/>
          <w:kern w:val="0"/>
          <w:sz w:val="32"/>
          <w:szCs w:val="32"/>
          <w:rtl/>
          <w14:ligatures w14:val="none"/>
        </w:rPr>
        <w:lastRenderedPageBreak/>
        <w:t>الدولية الشديدة بين المطارات، حيث يسعى كل مطار إلى تقديم خدمات آمنة وموثوقة، وتحقيق أعلى مستويات الجودة التشغيلية، مع الالتزام بالمعايير الدولية للسلامة الجوية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هذا السياق العالمي يؤكد أن دراسة أثر إدارة المخاطر على سلامة العمليات التشغيلية ليست مجرد مسألة نظرية، بل مسألة عملية حيوية تتطلب تقييمًا دقيقًا وشاملًا لتطبيقات الأنظمة والسياسات التشغيلية في المطارات المختلفة</w:t>
      </w:r>
      <w:r w:rsidR="00AC1C96" w:rsidRPr="00374335">
        <w:rPr>
          <w:rFonts w:ascii="Sakkal Majalla" w:eastAsia="Times New Roman" w:hAnsi="Sakkal Majalla" w:cs="Sakkal Majalla" w:hint="cs"/>
          <w:color w:val="000000" w:themeColor="text1"/>
          <w:kern w:val="0"/>
          <w:sz w:val="32"/>
          <w:szCs w:val="32"/>
          <w:rtl/>
          <w14:ligatures w14:val="none"/>
        </w:rPr>
        <w:t>(</w:t>
      </w:r>
      <w:r w:rsidR="00AC1C96" w:rsidRPr="00374335">
        <w:rPr>
          <w:rFonts w:ascii="Sakkal Majalla" w:eastAsia="Times New Roman" w:hAnsi="Sakkal Majalla" w:cs="Sakkal Majalla"/>
          <w:color w:val="000000" w:themeColor="text1"/>
          <w:kern w:val="0"/>
          <w:sz w:val="32"/>
          <w:szCs w:val="32"/>
          <w:rtl/>
          <w14:ligatures w14:val="none"/>
        </w:rPr>
        <w:t>عبد الفتاح</w:t>
      </w:r>
      <w:r w:rsidR="00AC1C96" w:rsidRPr="00374335">
        <w:rPr>
          <w:rFonts w:ascii="Sakkal Majalla" w:eastAsia="Times New Roman" w:hAnsi="Sakkal Majalla" w:cs="Sakkal Majalla" w:hint="cs"/>
          <w:color w:val="000000" w:themeColor="text1"/>
          <w:kern w:val="0"/>
          <w:sz w:val="32"/>
          <w:szCs w:val="32"/>
          <w:rtl/>
          <w14:ligatures w14:val="none"/>
        </w:rPr>
        <w:t>، 2023).</w:t>
      </w:r>
    </w:p>
    <w:p w14:paraId="14C32A86" w14:textId="5A217F8D"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 xml:space="preserve">أما على الصعيد المحلي، فتكتسب دراسة هذا الموضوع أهمية مضاعفة في المملكة العربية السعودية، نظرًا للتوسع الكبير الذي يشهده قطاع الطيران المدني ضمن إطار أهداف رؤية المملكة </w:t>
      </w:r>
      <w:r w:rsidRPr="00374335">
        <w:rPr>
          <w:rFonts w:ascii="Sakkal Majalla" w:eastAsia="Times New Roman" w:hAnsi="Sakkal Majalla" w:cs="Sakkal Majalla"/>
          <w:color w:val="000000" w:themeColor="text1"/>
          <w:kern w:val="0"/>
          <w:sz w:val="32"/>
          <w:szCs w:val="32"/>
          <w14:ligatures w14:val="none"/>
        </w:rPr>
        <w:t>2030</w:t>
      </w:r>
      <w:r w:rsidRPr="00374335">
        <w:rPr>
          <w:rFonts w:ascii="Sakkal Majalla" w:eastAsia="Times New Roman" w:hAnsi="Sakkal Majalla" w:cs="Sakkal Majalla"/>
          <w:color w:val="000000" w:themeColor="text1"/>
          <w:kern w:val="0"/>
          <w:sz w:val="32"/>
          <w:szCs w:val="32"/>
          <w:rtl/>
          <w14:ligatures w14:val="none"/>
        </w:rPr>
        <w:t>، والتي تسعى إلى تطوير البنية التحتية للنقل الجوي، وتحسين مستوى الخدمات المقدمة للمسافرين، وتعزيز القدرة التنافسية للمطارات السعودية على المستوى الإقليمي والدولي</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إن النمو المستمر في حجم حركة الركاب والبضائع داخل المطارات السعودية، إلى جانب التوسع في مشاريع تطوير المطارات، يزيد من تعقيد العمليات التشغيلية ويجعلها أكثر عرضة للمخاطر التشغيلية المتنوعة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ومن هنا، يصبح وجود نظام متكامل لإدارة المخاطر ليس خيارًا تنظيميًا فحسب، بل ضرورة ملحة لضمان استمرارية الأداء التشغيلي بكفاءة، وحماية الأرواح والممتلكات، وتحقيق الأهداف الاستراتيجية الوطنية في مجال النقل الجوي</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ورغم أهمية هذا الموضوع، إلا أن الدراسات البحثية المحلية التي تناولت العلاقة بين إدارة المخاطر وسلامة العمليات التشغيلية في مطارات المملكة لا تزال محدودة، مما يبرز وجود فجوة بحثية واضحة تستدعي إجراء دراسة شاملة لتعزيز المعرفة النظرية والتطبيقية في هذا المجال</w:t>
      </w:r>
      <w:r w:rsidR="00AC1C96" w:rsidRPr="00374335">
        <w:rPr>
          <w:rFonts w:ascii="Sakkal Majalla" w:eastAsia="Times New Roman" w:hAnsi="Sakkal Majalla" w:cs="Sakkal Majalla" w:hint="cs"/>
          <w:color w:val="000000" w:themeColor="text1"/>
          <w:kern w:val="0"/>
          <w:sz w:val="32"/>
          <w:szCs w:val="32"/>
          <w:rtl/>
          <w14:ligatures w14:val="none"/>
        </w:rPr>
        <w:t>(</w:t>
      </w:r>
      <w:r w:rsidR="00AC1C96" w:rsidRPr="00374335">
        <w:rPr>
          <w:rFonts w:ascii="Sakkal Majalla" w:eastAsia="Times New Roman" w:hAnsi="Sakkal Majalla" w:cs="Sakkal Majalla"/>
          <w:color w:val="000000" w:themeColor="text1"/>
          <w:kern w:val="0"/>
          <w:sz w:val="32"/>
          <w:szCs w:val="32"/>
          <w:rtl/>
          <w14:ligatures w14:val="none"/>
        </w:rPr>
        <w:t>الشهراني</w:t>
      </w:r>
      <w:r w:rsidR="00AC1C96" w:rsidRPr="00374335">
        <w:rPr>
          <w:rFonts w:ascii="Sakkal Majalla" w:eastAsia="Times New Roman" w:hAnsi="Sakkal Majalla" w:cs="Sakkal Majalla" w:hint="cs"/>
          <w:color w:val="000000" w:themeColor="text1"/>
          <w:kern w:val="0"/>
          <w:sz w:val="32"/>
          <w:szCs w:val="32"/>
          <w:rtl/>
          <w14:ligatures w14:val="none"/>
        </w:rPr>
        <w:t>، 2025).</w:t>
      </w:r>
    </w:p>
    <w:p w14:paraId="7984BC53" w14:textId="286EBE0F" w:rsidR="00AC1C96" w:rsidRPr="00374335" w:rsidRDefault="00AC1C96"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lastRenderedPageBreak/>
        <w:t>الشهراني, سعيد شارع سعود. (2025). دور إدارة الجودة الشاملة في تحسين أداء العمليات التشغيلية دراسة حالة الشركات العقارية في المملكة العربية السعودية</w:t>
      </w:r>
      <w:r w:rsidRPr="00374335">
        <w:rPr>
          <w:rFonts w:ascii="Sakkal Majalla" w:eastAsia="Times New Roman" w:hAnsi="Sakkal Majalla" w:cs="Sakkal Majalla"/>
          <w:color w:val="000000" w:themeColor="text1"/>
          <w:kern w:val="0"/>
          <w:sz w:val="32"/>
          <w:szCs w:val="32"/>
          <w14:ligatures w14:val="none"/>
        </w:rPr>
        <w:t>.</w:t>
      </w:r>
      <w:r w:rsidRPr="00374335">
        <w:rPr>
          <w:rFonts w:ascii="Sakkal Majalla" w:eastAsia="Times New Roman" w:hAnsi="Sakkal Majalla" w:cs="Sakkal Majalla"/>
          <w:color w:val="000000" w:themeColor="text1"/>
          <w:kern w:val="0"/>
          <w:sz w:val="32"/>
          <w:szCs w:val="32"/>
          <w:rtl/>
          <w14:ligatures w14:val="none"/>
        </w:rPr>
        <w:t> مجلة افاق علوم الادارة والاقتصاد, 9(1), 240-258.</w:t>
      </w:r>
      <w:r w:rsidRPr="00374335">
        <w:rPr>
          <w:rFonts w:ascii="Sakkal Majalla" w:eastAsia="Times New Roman" w:hAnsi="Sakkal Majalla" w:cs="Sakkal Majalla"/>
          <w:color w:val="000000" w:themeColor="text1"/>
          <w:kern w:val="0"/>
          <w:sz w:val="32"/>
          <w:szCs w:val="32"/>
          <w:cs/>
          <w14:ligatures w14:val="none"/>
        </w:rPr>
        <w:t>‎</w:t>
      </w:r>
    </w:p>
    <w:p w14:paraId="1E43006B" w14:textId="77777777"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تتمثل الفجوة البحثية في عدم وجود دراسات محلية كافية تركز على تقييم أثر نظم إدارة المخاطر بشكل متكامل على جميع جوانب العمليات التشغيلية في المطارات السعودية، بما في ذلك إدارة المخاطر التشغيلية، والأمنية، والتقنية، والبيئية، والاقتصادية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معظم الدراسات السابقة تناولت بعض الجوانب بشكل جزئي، أو اقتصرت على التحليل الإحصائي للبيانات التشغيلية دون ربط النتائج بشكل مباشر بالسلامة التشغيلية والتطبيقات العملية لإدارة المخاطر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لذا، فإن هذه الدراسة تهدف إلى سد هذه الفجوة من خلال تقديم تحليل شامل يدرس العلاقة بين إدارة المخاطر وسلامة العمليات التشغيلية، مع التركيز على التحديات التي تواجه تطبيق السياسات والنظم المختلفة، والفرص المتاحة لتعزيز الأداء التشغيلي وتحقيق أعلى مستويات السلامة في مطارات المملكة</w:t>
      </w:r>
      <w:r w:rsidRPr="00374335">
        <w:rPr>
          <w:rFonts w:ascii="Sakkal Majalla" w:eastAsia="Times New Roman" w:hAnsi="Sakkal Majalla" w:cs="Sakkal Majalla"/>
          <w:color w:val="000000" w:themeColor="text1"/>
          <w:kern w:val="0"/>
          <w:sz w:val="32"/>
          <w:szCs w:val="32"/>
          <w14:ligatures w14:val="none"/>
        </w:rPr>
        <w:t>.</w:t>
      </w:r>
    </w:p>
    <w:p w14:paraId="0B73C305" w14:textId="77777777"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يتناول البحث في مراحله المختلفة مجموعة من المحاور الأساسية التي توفر رؤية متكاملة وشاملة للموضوع</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ففي البداية، سيتم تقديم استعراض شامل للأدبيات العلمية المتعلقة بإدارة المخاطر وسلامة العمليات التشغيلية على المستوى العالمي، بما يشمل النظم الدولية والسياسات المعتمدة في المطارات الكبرى، والتجارب الناجحة في تقليل الحوادث التشغيلية من خلال تبني استراتيجيات فعالة لإدارة المخاطر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بعد ذلك، سيتم الانتقال إلى دراسة السياق المحلي، وتحليل التجارب والممارسات المتبعة في المطارات السعودية، مع التركيز على التحديات والفرص الفريدة التي تواجهها هذه المطارات في ظل النمو المتسارع للقطاع</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وستتضمن الدراسة أيضًا تحليل </w:t>
      </w:r>
      <w:r w:rsidRPr="00374335">
        <w:rPr>
          <w:rFonts w:ascii="Sakkal Majalla" w:eastAsia="Times New Roman" w:hAnsi="Sakkal Majalla" w:cs="Sakkal Majalla"/>
          <w:color w:val="000000" w:themeColor="text1"/>
          <w:kern w:val="0"/>
          <w:sz w:val="32"/>
          <w:szCs w:val="32"/>
          <w:rtl/>
          <w14:ligatures w14:val="none"/>
        </w:rPr>
        <w:lastRenderedPageBreak/>
        <w:t>البيانات الميدانية والتقارير التشغيلية لتقييم فعالية إدارة المخاطر في الحد من الحوادث التشغيلية، وتحسين جودة الخدمات المقدمة للركاب، وتعزيز ثقة المجتمع المحلي والدولي في مطارات المملكة</w:t>
      </w:r>
      <w:r w:rsidRPr="00374335">
        <w:rPr>
          <w:rFonts w:ascii="Sakkal Majalla" w:eastAsia="Times New Roman" w:hAnsi="Sakkal Majalla" w:cs="Sakkal Majalla"/>
          <w:color w:val="000000" w:themeColor="text1"/>
          <w:kern w:val="0"/>
          <w:sz w:val="32"/>
          <w:szCs w:val="32"/>
          <w14:ligatures w14:val="none"/>
        </w:rPr>
        <w:t>.</w:t>
      </w:r>
    </w:p>
    <w:p w14:paraId="730D487E" w14:textId="6585E0A9"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في النهاية، ستسعى الدراسة إلى تقديم مجموعة من الاستنتاجات العملية والتوصيات التي يمكن أن تسهم في تطوير نظم إدارة المخاطر داخل المطارات السعودية، وتعزيز ثقافة السلامة التشغيلية على جميع المستويات، بما يضمن تحقيق أعلى معايير الأداء والكفاءة التشغيلية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كما تهدف الدراسة إلى توفير قاعدة معرفية تساعد الأكاديميين والممارسين في مجال الطيران المدني على فهم العلاقة بين إدارة المخاطر وسلامة العمليات التشغيلية، والاستفادة من النتائج لتطبيق سياسات أكثر فعالية، وتقليل احتمالية وقوع الأزمات التشغيلية، وتعزيز الاستدامة التشغيلية للمطارات في المملكة</w:t>
      </w:r>
      <w:r w:rsidRPr="00374335">
        <w:rPr>
          <w:rFonts w:ascii="Sakkal Majalla" w:eastAsia="Times New Roman" w:hAnsi="Sakkal Majalla" w:cs="Sakkal Majalla"/>
          <w:color w:val="000000" w:themeColor="text1"/>
          <w:kern w:val="0"/>
          <w:sz w:val="32"/>
          <w:szCs w:val="32"/>
          <w14:ligatures w14:val="none"/>
        </w:rPr>
        <w:t>.</w:t>
      </w:r>
    </w:p>
    <w:p w14:paraId="37D3ED4F" w14:textId="77777777" w:rsidR="001955FA" w:rsidRPr="00374335" w:rsidRDefault="001955FA" w:rsidP="00AC1C96">
      <w:pPr>
        <w:pStyle w:val="Heading1"/>
        <w:bidi/>
        <w:spacing w:after="240"/>
        <w:rPr>
          <w:rFonts w:ascii="Sakkal Majalla" w:hAnsi="Sakkal Majalla" w:cs="Sakkal Majalla"/>
          <w:b/>
          <w:bCs/>
          <w:color w:val="000000" w:themeColor="text1"/>
          <w:rtl/>
        </w:rPr>
      </w:pPr>
      <w:bookmarkStart w:id="1" w:name="_Toc224566550"/>
      <w:r w:rsidRPr="00374335">
        <w:rPr>
          <w:rFonts w:ascii="Sakkal Majalla" w:hAnsi="Sakkal Majalla" w:cs="Sakkal Majalla"/>
          <w:b/>
          <w:bCs/>
          <w:color w:val="000000" w:themeColor="text1"/>
          <w:rtl/>
        </w:rPr>
        <w:t>مشكلة الدراسة</w:t>
      </w:r>
      <w:bookmarkEnd w:id="1"/>
    </w:p>
    <w:p w14:paraId="711BBEC5" w14:textId="77777777" w:rsidR="00A27EA2" w:rsidRPr="00374335" w:rsidRDefault="00A27EA2" w:rsidP="00AC1C96">
      <w:pPr>
        <w:pStyle w:val="NormalWeb"/>
        <w:bidi/>
        <w:spacing w:line="360" w:lineRule="auto"/>
        <w:ind w:firstLine="720"/>
        <w:jc w:val="lowKashida"/>
        <w:rPr>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تواجه المطارات في مختلف أنحاء العالم تحديات متزايدة تتعلق بسلامة العمليات التشغيلية نتيجة التعقيد الكبير في بيئة الطيران المدني، وزيادة أعداد المسافرين وحركة البضائع، والتطور المستمر في التكنولوجيا، والتهديدات البيئية والبشرية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إن إدارة المخاطر التشغيلية أصبحت عنصرًا حيويًا لضمان استمرارية العمليات، وتقليل الحوادث، وحماية الأرواح والممتلكات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إلا أن الدراسات والممارسات العملية تشير إلى أن هناك فجوة واضحة بين الواقع الحالي في تطبيق نظم إدارة المخاطر وما يُراد تحقيقه من مستوى مثالي للسلامة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في المملكة العربية السعودية، ومع التوسع الكبير في مشاريع المطارات وتطوير بنيتها التحتية ضمن إطار رؤية المملكة </w:t>
      </w:r>
      <w:r w:rsidRPr="00374335">
        <w:rPr>
          <w:rStyle w:val="bzpyqfadein"/>
          <w:rFonts w:ascii="Sakkal Majalla" w:hAnsi="Sakkal Majalla" w:cs="Sakkal Majalla"/>
          <w:color w:val="000000" w:themeColor="text1"/>
          <w:sz w:val="32"/>
          <w:szCs w:val="32"/>
        </w:rPr>
        <w:lastRenderedPageBreak/>
        <w:t>2030</w:t>
      </w:r>
      <w:r w:rsidRPr="00374335">
        <w:rPr>
          <w:rStyle w:val="bzpyqfadein"/>
          <w:rFonts w:ascii="Sakkal Majalla" w:hAnsi="Sakkal Majalla" w:cs="Sakkal Majalla"/>
          <w:color w:val="000000" w:themeColor="text1"/>
          <w:sz w:val="32"/>
          <w:szCs w:val="32"/>
          <w:rtl/>
        </w:rPr>
        <w:t>، ازدادت الحاجة إلى وجود أنظمة فعّالة لإدارة المخاطر تكون قادرة على التعامل مع التحديات المتنوعة، سواء كانت بشرية، أو تقنية، أو بيئية، أو أمنية، لضمان سير العمليات التشغيلية بكفاءة وأمان</w:t>
      </w:r>
      <w:r w:rsidRPr="00374335">
        <w:rPr>
          <w:rStyle w:val="bzpyqfadein"/>
          <w:rFonts w:ascii="Sakkal Majalla" w:hAnsi="Sakkal Majalla" w:cs="Sakkal Majalla"/>
          <w:color w:val="000000" w:themeColor="text1"/>
          <w:sz w:val="32"/>
          <w:szCs w:val="32"/>
        </w:rPr>
        <w:t>.</w:t>
      </w:r>
    </w:p>
    <w:p w14:paraId="507274FD"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تشير الأدلة المستمدة من الدراسات السابقة إلى أن الالتزام بالمعايير العملية في إدارة المخاطر له أثر مباشر على فاعلية السلامة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فقد أظهرت دراسة 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محمد علي عبد الله أبكر ود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فضل الغالي السيد موسى محمد</w:t>
      </w:r>
      <w:r w:rsidRPr="00374335">
        <w:rPr>
          <w:rStyle w:val="bzpyqfadein"/>
          <w:rFonts w:ascii="Sakkal Majalla" w:hAnsi="Sakkal Majalla" w:cs="Sakkal Majalla"/>
          <w:color w:val="000000" w:themeColor="text1"/>
          <w:sz w:val="32"/>
          <w:szCs w:val="32"/>
        </w:rPr>
        <w:t xml:space="preserve"> (2022) </w:t>
      </w:r>
      <w:r w:rsidRPr="00374335">
        <w:rPr>
          <w:rStyle w:val="bzpyqfadein"/>
          <w:rFonts w:ascii="Sakkal Majalla" w:hAnsi="Sakkal Majalla" w:cs="Sakkal Majalla"/>
          <w:color w:val="000000" w:themeColor="text1"/>
          <w:sz w:val="32"/>
          <w:szCs w:val="32"/>
          <w:rtl/>
        </w:rPr>
        <w:t>أن التزام المراجعين الداخليين والخارجيين بالمعايير العامة يعزز القدرة على التعرف على المخاطر وتشخيصها ومعالجتها قبل أن تتحول إلى أزمات 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كما بينت الدراسة أن عدم الالتزام بهذه المعايير يقلل من كفاءة النظم الحالية لإدارة المخاطر، مما يخلق فجوة واضحة بين الواقع الحالي وما يُراد تحقيقه من إدارة فعّالة تقلل احتمالية الحوادث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هذا الواقع يوضح الحاجة الماسة لإعادة تقييم السياسات والإجراءات المعتمدة في المطارات، لضمان توافقها مع المعايير العالمية وضمان سلامة العمليات التشغيلية بشكل فعلي</w:t>
      </w:r>
      <w:r w:rsidRPr="00374335">
        <w:rPr>
          <w:rStyle w:val="bzpyqfadein"/>
          <w:rFonts w:ascii="Sakkal Majalla" w:hAnsi="Sakkal Majalla" w:cs="Sakkal Majalla"/>
          <w:color w:val="000000" w:themeColor="text1"/>
          <w:sz w:val="32"/>
          <w:szCs w:val="32"/>
        </w:rPr>
        <w:t>.</w:t>
      </w:r>
    </w:p>
    <w:p w14:paraId="51FEFDA1"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كما أظهرت دراسة أ</w:t>
      </w:r>
      <w:r w:rsidRPr="00374335">
        <w:rPr>
          <w:rStyle w:val="bzpyqfadein"/>
          <w:rFonts w:ascii="Sakkal Majalla" w:hAnsi="Sakkal Majalla" w:cs="Sakkal Majalla"/>
          <w:color w:val="000000" w:themeColor="text1"/>
          <w:sz w:val="32"/>
          <w:szCs w:val="32"/>
        </w:rPr>
        <w:t>.</w:t>
      </w:r>
      <w:r w:rsidRPr="00374335">
        <w:rPr>
          <w:rStyle w:val="bzpyqfadein"/>
          <w:rFonts w:ascii="Sakkal Majalla" w:hAnsi="Sakkal Majalla" w:cs="Sakkal Majalla"/>
          <w:color w:val="000000" w:themeColor="text1"/>
          <w:sz w:val="32"/>
          <w:szCs w:val="32"/>
          <w:rtl/>
        </w:rPr>
        <w:t>م</w:t>
      </w:r>
      <w:r w:rsidRPr="00374335">
        <w:rPr>
          <w:rStyle w:val="bzpyqfadein"/>
          <w:rFonts w:ascii="Sakkal Majalla" w:hAnsi="Sakkal Majalla" w:cs="Sakkal Majalla"/>
          <w:color w:val="000000" w:themeColor="text1"/>
          <w:sz w:val="32"/>
          <w:szCs w:val="32"/>
        </w:rPr>
        <w:t>.</w:t>
      </w:r>
      <w:r w:rsidRPr="00374335">
        <w:rPr>
          <w:rStyle w:val="bzpyqfadein"/>
          <w:rFonts w:ascii="Sakkal Majalla" w:hAnsi="Sakkal Majalla" w:cs="Sakkal Majalla"/>
          <w:color w:val="000000" w:themeColor="text1"/>
          <w:sz w:val="32"/>
          <w:szCs w:val="32"/>
          <w:rtl/>
        </w:rPr>
        <w:t>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علاء عبد الكريم البلداوي ورسِل فليح حسن</w:t>
      </w:r>
      <w:r w:rsidRPr="00374335">
        <w:rPr>
          <w:rStyle w:val="bzpyqfadein"/>
          <w:rFonts w:ascii="Sakkal Majalla" w:hAnsi="Sakkal Majalla" w:cs="Sakkal Majalla"/>
          <w:color w:val="000000" w:themeColor="text1"/>
          <w:sz w:val="32"/>
          <w:szCs w:val="32"/>
        </w:rPr>
        <w:t xml:space="preserve"> (2018) </w:t>
      </w:r>
      <w:r w:rsidRPr="00374335">
        <w:rPr>
          <w:rStyle w:val="bzpyqfadein"/>
          <w:rFonts w:ascii="Sakkal Majalla" w:hAnsi="Sakkal Majalla" w:cs="Sakkal Majalla"/>
          <w:color w:val="000000" w:themeColor="text1"/>
          <w:sz w:val="32"/>
          <w:szCs w:val="32"/>
          <w:rtl/>
        </w:rPr>
        <w:t>أن تطبيق برامج إدارة المخاطر في مطار بغداد الدولي ساهم في تحسين مستوى السلامة التشغيلية وتقليل الحوادث، إلا أن التحديات المتعلقة بعدم توفر التدريب الكافي للعاملين، ونقص الموارد التقنية، وضعف تكامل البرامج التشغيلية قلل من الفاعلية الكاملة لهذه النظم</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ويمكن إسقاط هذه النتائج على المطارات السعودية التي تشهد توسعًا مماثلًا، حيث يُلاحظ أن هناك نقصًا في البرامج التدريبية المتخصصة، وافتقارًا إلى أنظمة رصد متقدمة للمخاطر التشغيلية، وهو ما ينعكس على قدرة المطارات على مواجهة المخاطر المحتملة بشكل استباقي</w:t>
      </w:r>
      <w:r w:rsidRPr="00374335">
        <w:rPr>
          <w:rStyle w:val="bzpyqfadein"/>
          <w:rFonts w:ascii="Sakkal Majalla" w:hAnsi="Sakkal Majalla" w:cs="Sakkal Majalla"/>
          <w:color w:val="000000" w:themeColor="text1"/>
          <w:sz w:val="32"/>
          <w:szCs w:val="32"/>
        </w:rPr>
        <w:t>.</w:t>
      </w:r>
    </w:p>
    <w:p w14:paraId="3E54DCA9"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lastRenderedPageBreak/>
        <w:t>بالإضافة إلى ذلك، أظهرت دراسة عبد الله، سید أمین، ولید الجمال، وإسلام</w:t>
      </w:r>
      <w:r w:rsidRPr="00374335">
        <w:rPr>
          <w:rStyle w:val="bzpyqfadein"/>
          <w:rFonts w:ascii="Sakkal Majalla" w:hAnsi="Sakkal Majalla" w:cs="Sakkal Majalla"/>
          <w:color w:val="000000" w:themeColor="text1"/>
          <w:sz w:val="32"/>
          <w:szCs w:val="32"/>
        </w:rPr>
        <w:t xml:space="preserve"> (2019) </w:t>
      </w:r>
      <w:r w:rsidRPr="00374335">
        <w:rPr>
          <w:rStyle w:val="bzpyqfadein"/>
          <w:rFonts w:ascii="Sakkal Majalla" w:hAnsi="Sakkal Majalla" w:cs="Sakkal Majalla"/>
          <w:color w:val="000000" w:themeColor="text1"/>
          <w:sz w:val="32"/>
          <w:szCs w:val="32"/>
          <w:rtl/>
        </w:rPr>
        <w:t>أن تطوير استراتيجيات إدارة المخاطر في مطار القاهرة الدولي ساعد في تعزيز القدرة على مواجهة المخاطر التشغيلية، لكنه كشف عن وجود فجوة كبيرة بين التخطيط النظري والواقع العملي، حيث تبقى بعض المخاطر التشغيلية غير معالجَة بشكل كافٍ بسبب ضعف التكامل بين النظم والإجراءات المختلفة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هذا يشير إلى أن الفجوة بين النظرية والتطبيق تمثل مشكلة حقيقية في إدارة المخاطر التشغيلية، وهو ما ينعكس على سلامة العمليات وكفاءة تقديم الخدمات الجوية</w:t>
      </w:r>
      <w:r w:rsidRPr="00374335">
        <w:rPr>
          <w:rStyle w:val="bzpyqfadein"/>
          <w:rFonts w:ascii="Sakkal Majalla" w:hAnsi="Sakkal Majalla" w:cs="Sakkal Majalla"/>
          <w:color w:val="000000" w:themeColor="text1"/>
          <w:sz w:val="32"/>
          <w:szCs w:val="32"/>
        </w:rPr>
        <w:t>.</w:t>
      </w:r>
    </w:p>
    <w:p w14:paraId="58A20AB2"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من ناحية أخرى، ركزت دراسة بسيوني، أسامة، أبو رفاعي، زكي، شجاع، وأسماء</w:t>
      </w:r>
      <w:r w:rsidRPr="00374335">
        <w:rPr>
          <w:rStyle w:val="bzpyqfadein"/>
          <w:rFonts w:ascii="Sakkal Majalla" w:hAnsi="Sakkal Majalla" w:cs="Sakkal Majalla"/>
          <w:color w:val="000000" w:themeColor="text1"/>
          <w:sz w:val="32"/>
          <w:szCs w:val="32"/>
        </w:rPr>
        <w:t xml:space="preserve"> (2023) </w:t>
      </w:r>
      <w:r w:rsidRPr="00374335">
        <w:rPr>
          <w:rStyle w:val="bzpyqfadein"/>
          <w:rFonts w:ascii="Sakkal Majalla" w:hAnsi="Sakkal Majalla" w:cs="Sakkal Majalla"/>
          <w:color w:val="000000" w:themeColor="text1"/>
          <w:sz w:val="32"/>
          <w:szCs w:val="32"/>
          <w:rtl/>
        </w:rPr>
        <w:t>على مخاطر الطيور في مطار شرم الشيخ، وبيّنت أن عدم وجود برامج متكاملة لإدارة المخاطر البيئية يؤدي إلى اضطرابات تشغيلية كبيرة تؤثر على سلامة الركاب والطائرات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وهذا يوضح أن المخاطر البيئية تشكل أحد أبرز التحديات التي تواجه المطارات، وأن تجاهلها أو عدم التعامل معها ضمن استراتيجية شاملة لإدارة المخاطر يؤدي إلى خلل في العمليات التشغيلية، ويزيد من احتمالية حدوث حوادث تؤثر على الأداء التشغيلي والخدماتية</w:t>
      </w:r>
      <w:r w:rsidRPr="00374335">
        <w:rPr>
          <w:rStyle w:val="bzpyqfadein"/>
          <w:rFonts w:ascii="Sakkal Majalla" w:hAnsi="Sakkal Majalla" w:cs="Sakkal Majalla"/>
          <w:color w:val="000000" w:themeColor="text1"/>
          <w:sz w:val="32"/>
          <w:szCs w:val="32"/>
        </w:rPr>
        <w:t>.</w:t>
      </w:r>
    </w:p>
    <w:p w14:paraId="5B813D8E"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بناءً على ما سبق، يمكن القول إن المطارات تواجه مشكلة حقيقية تتمثل في وجود فجوة واضحة بين الواقع الحالي لإدارة المخاطر التشغيلية والمستوى المأمول وفق المعايير الدولية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هذه الفجوة تظهر جليًا في ضعف التكامل بين التخطيط النظري وتنفيذ استراتيجيات إدارة المخاطر، ونقص التدريب والموارد التقنية، وعدم وجود برامج متقدمة لرصد المخاطر البيئية والتشغيلية، بالإضافة إلى ضعف الالتزام بالمعايير الدولية في بعض الحالات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lastRenderedPageBreak/>
        <w:t>كل هذه العوامل مجتمعة تؤثر بشكل مباشر على سلامة العمليات التشغيلية، وتزيد من احتمالية وقوع حوادث تشغيلية تؤدي إلى خسائر بشرية ومادية، وتضعف ثقة الركاب والمستثمرين في القطاع</w:t>
      </w:r>
      <w:r w:rsidRPr="00374335">
        <w:rPr>
          <w:rStyle w:val="bzpyqfadein"/>
          <w:rFonts w:ascii="Sakkal Majalla" w:hAnsi="Sakkal Majalla" w:cs="Sakkal Majalla"/>
          <w:color w:val="000000" w:themeColor="text1"/>
          <w:sz w:val="32"/>
          <w:szCs w:val="32"/>
        </w:rPr>
        <w:t>.</w:t>
      </w:r>
    </w:p>
    <w:p w14:paraId="08236A33"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لذلك، تبرز الحاجة إلى دراسة شاملة وميدانية لتقييم أثر إدارة المخاطر على سلامة العمليات التشغيلية في مطارات المملكة، بهدف تحديد العوامل التي تؤثر على الفاعلية التشغيلية، وتقليل الفجوة بين الواقع والمأمول، وتقديم توصيات عملية تسهم في تحسين مستوى الأداء التشغيلية وضمان أعلى درجات السلامة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إن معالجة هذه المشكلة ليست فقط ضرورة تشغيلية، بل تتعلق أيضًا بتحقيق أهداف استراتيجية تتوافق مع رؤية المملكة </w:t>
      </w:r>
      <w:r w:rsidRPr="00374335">
        <w:rPr>
          <w:rStyle w:val="bzpyqfadein"/>
          <w:rFonts w:ascii="Sakkal Majalla" w:hAnsi="Sakkal Majalla" w:cs="Sakkal Majalla"/>
          <w:color w:val="000000" w:themeColor="text1"/>
          <w:sz w:val="32"/>
          <w:szCs w:val="32"/>
        </w:rPr>
        <w:t xml:space="preserve">2030 </w:t>
      </w:r>
      <w:r w:rsidRPr="00374335">
        <w:rPr>
          <w:rStyle w:val="bzpyqfadein"/>
          <w:rFonts w:ascii="Sakkal Majalla" w:hAnsi="Sakkal Majalla" w:cs="Sakkal Majalla"/>
          <w:color w:val="000000" w:themeColor="text1"/>
          <w:sz w:val="32"/>
          <w:szCs w:val="32"/>
          <w:rtl/>
        </w:rPr>
        <w:t>في تطوير قطاع النقل الجوي وتعزيز قدراته التنافسية على المستويين الإقليمي والدولي</w:t>
      </w:r>
      <w:r w:rsidRPr="00374335">
        <w:rPr>
          <w:rStyle w:val="bzpyqfadein"/>
          <w:rFonts w:ascii="Sakkal Majalla" w:hAnsi="Sakkal Majalla" w:cs="Sakkal Majalla"/>
          <w:color w:val="000000" w:themeColor="text1"/>
          <w:sz w:val="32"/>
          <w:szCs w:val="32"/>
        </w:rPr>
        <w:t>.</w:t>
      </w:r>
    </w:p>
    <w:p w14:paraId="0EA8274A" w14:textId="77777777" w:rsidR="001955FA" w:rsidRPr="00374335" w:rsidRDefault="001955FA" w:rsidP="00AC1C96">
      <w:pPr>
        <w:pStyle w:val="Heading1"/>
        <w:bidi/>
        <w:spacing w:after="240"/>
        <w:rPr>
          <w:rFonts w:ascii="Sakkal Majalla" w:hAnsi="Sakkal Majalla" w:cs="Sakkal Majalla"/>
          <w:b/>
          <w:bCs/>
          <w:color w:val="000000" w:themeColor="text1"/>
          <w:rtl/>
        </w:rPr>
      </w:pPr>
      <w:bookmarkStart w:id="2" w:name="_Toc224566551"/>
      <w:r w:rsidRPr="00374335">
        <w:rPr>
          <w:rFonts w:ascii="Sakkal Majalla" w:hAnsi="Sakkal Majalla" w:cs="Sakkal Majalla"/>
          <w:b/>
          <w:bCs/>
          <w:color w:val="000000" w:themeColor="text1"/>
          <w:rtl/>
        </w:rPr>
        <w:t>أهمية الدراسة</w:t>
      </w:r>
      <w:bookmarkEnd w:id="2"/>
    </w:p>
    <w:p w14:paraId="6AB57A5A"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أولًا</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الأهمية العلمية</w:t>
      </w:r>
    </w:p>
    <w:p w14:paraId="4F23C947"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تتمثل الأهمية العلمية لهذه الدراسة في مساهمتها في إثراء المعرفة النظرية في مجال إدارة المخاطر وسلامة العمليات التشغيلية في المطارات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فالقطاع الجوي يعد من أكثر القطاعات تعقيدًا، حيث تتداخل فيه عوامل بشرية وتقنية وبيئية وأمنية، مما يجعل دراسة أثر إدارة المخاطر على السلامة التشغيلية أمرًا ضروريًا لتطوير فهم علمي متكامل حول العلاقة بين نظم إدارة المخاطر وكفاءة العمليات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من خلال هذه الدراسة، سيتم تحليل وتوضيح كيفية تأثير تطبيق نظم إدارة المخاطر على الحد من الحوادث التشغيلية وتعزيز استمرارية الأداء، وهو ما يضيف بعدًا نظريًا مهمًا للأدبيات العلمية في هذا المجال، ويزود الباحثين بالمفاهيم والنماذج التي يمكن استخدامها في دراسات مستقبلية على نطاق واسع</w:t>
      </w:r>
      <w:r w:rsidRPr="00374335">
        <w:rPr>
          <w:rStyle w:val="bzpyqfadein"/>
          <w:rFonts w:ascii="Sakkal Majalla" w:hAnsi="Sakkal Majalla" w:cs="Sakkal Majalla"/>
          <w:color w:val="000000" w:themeColor="text1"/>
          <w:sz w:val="32"/>
          <w:szCs w:val="32"/>
        </w:rPr>
        <w:t>.</w:t>
      </w:r>
    </w:p>
    <w:p w14:paraId="2AED88ED"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lastRenderedPageBreak/>
        <w:t>علاوة على ذلك، تسعى الدراسة إلى سد فجوة واضحة في الأدبيات البحثية المتعلقة بتطبيق إدارة المخاطر في المطارات السعودية، خاصة فيما يتعلق بسلامة العمليات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فقد أظهرت الدراسات السابقة، مثل دراسة أ</w:t>
      </w:r>
      <w:r w:rsidRPr="00374335">
        <w:rPr>
          <w:rStyle w:val="bzpyqfadein"/>
          <w:rFonts w:ascii="Sakkal Majalla" w:hAnsi="Sakkal Majalla" w:cs="Sakkal Majalla"/>
          <w:color w:val="000000" w:themeColor="text1"/>
          <w:sz w:val="32"/>
          <w:szCs w:val="32"/>
        </w:rPr>
        <w:t>.</w:t>
      </w:r>
      <w:r w:rsidRPr="00374335">
        <w:rPr>
          <w:rStyle w:val="bzpyqfadein"/>
          <w:rFonts w:ascii="Sakkal Majalla" w:hAnsi="Sakkal Majalla" w:cs="Sakkal Majalla"/>
          <w:color w:val="000000" w:themeColor="text1"/>
          <w:sz w:val="32"/>
          <w:szCs w:val="32"/>
          <w:rtl/>
        </w:rPr>
        <w:t>م</w:t>
      </w:r>
      <w:r w:rsidRPr="00374335">
        <w:rPr>
          <w:rStyle w:val="bzpyqfadein"/>
          <w:rFonts w:ascii="Sakkal Majalla" w:hAnsi="Sakkal Majalla" w:cs="Sakkal Majalla"/>
          <w:color w:val="000000" w:themeColor="text1"/>
          <w:sz w:val="32"/>
          <w:szCs w:val="32"/>
        </w:rPr>
        <w:t>.</w:t>
      </w:r>
      <w:r w:rsidRPr="00374335">
        <w:rPr>
          <w:rStyle w:val="bzpyqfadein"/>
          <w:rFonts w:ascii="Sakkal Majalla" w:hAnsi="Sakkal Majalla" w:cs="Sakkal Majalla"/>
          <w:color w:val="000000" w:themeColor="text1"/>
          <w:sz w:val="32"/>
          <w:szCs w:val="32"/>
          <w:rtl/>
        </w:rPr>
        <w:t>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علاء عبد الكريم البلداوي ورسِل فليح حسن</w:t>
      </w:r>
      <w:r w:rsidRPr="00374335">
        <w:rPr>
          <w:rStyle w:val="bzpyqfadein"/>
          <w:rFonts w:ascii="Sakkal Majalla" w:hAnsi="Sakkal Majalla" w:cs="Sakkal Majalla"/>
          <w:color w:val="000000" w:themeColor="text1"/>
          <w:sz w:val="32"/>
          <w:szCs w:val="32"/>
        </w:rPr>
        <w:t xml:space="preserve"> (2018) </w:t>
      </w:r>
      <w:r w:rsidRPr="00374335">
        <w:rPr>
          <w:rStyle w:val="bzpyqfadein"/>
          <w:rFonts w:ascii="Sakkal Majalla" w:hAnsi="Sakkal Majalla" w:cs="Sakkal Majalla"/>
          <w:color w:val="000000" w:themeColor="text1"/>
          <w:sz w:val="32"/>
          <w:szCs w:val="32"/>
          <w:rtl/>
        </w:rPr>
        <w:t>ودراسة عبد الله، سید أمین، ولید الجمال، وإسلام</w:t>
      </w:r>
      <w:r w:rsidRPr="00374335">
        <w:rPr>
          <w:rStyle w:val="bzpyqfadein"/>
          <w:rFonts w:ascii="Sakkal Majalla" w:hAnsi="Sakkal Majalla" w:cs="Sakkal Majalla"/>
          <w:color w:val="000000" w:themeColor="text1"/>
          <w:sz w:val="32"/>
          <w:szCs w:val="32"/>
        </w:rPr>
        <w:t xml:space="preserve"> (2019)</w:t>
      </w:r>
      <w:r w:rsidRPr="00374335">
        <w:rPr>
          <w:rStyle w:val="bzpyqfadein"/>
          <w:rFonts w:ascii="Sakkal Majalla" w:hAnsi="Sakkal Majalla" w:cs="Sakkal Majalla"/>
          <w:color w:val="000000" w:themeColor="text1"/>
          <w:sz w:val="32"/>
          <w:szCs w:val="32"/>
          <w:rtl/>
        </w:rPr>
        <w:t>، وجود فجوة بين التخطيط النظري لإدارة المخاطر والتنفيذ العملي للسياسات والاستراتيجيات داخل المطارات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كما أشار 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محمد علي عبد الله أبكر ود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فضل الغالي السيد موسى محمد</w:t>
      </w:r>
      <w:r w:rsidRPr="00374335">
        <w:rPr>
          <w:rStyle w:val="bzpyqfadein"/>
          <w:rFonts w:ascii="Sakkal Majalla" w:hAnsi="Sakkal Majalla" w:cs="Sakkal Majalla"/>
          <w:color w:val="000000" w:themeColor="text1"/>
          <w:sz w:val="32"/>
          <w:szCs w:val="32"/>
        </w:rPr>
        <w:t xml:space="preserve"> (2022) </w:t>
      </w:r>
      <w:r w:rsidRPr="00374335">
        <w:rPr>
          <w:rStyle w:val="bzpyqfadein"/>
          <w:rFonts w:ascii="Sakkal Majalla" w:hAnsi="Sakkal Majalla" w:cs="Sakkal Majalla"/>
          <w:color w:val="000000" w:themeColor="text1"/>
          <w:sz w:val="32"/>
          <w:szCs w:val="32"/>
          <w:rtl/>
        </w:rPr>
        <w:t>إلى أهمية الالتزام بالمعايير لتعزيز فاعلية إدارة المخاطر، وهو ما لم يُطبق دائمًا بشكل كامل في بعض المطارات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ومن خلال دراسة هذا الموضوع بشكل معمق، فإن البحث يسهم في معالجة هذا القصور العلمي، ويقدم إطارًا نظريًا متكاملًا يربط بين مفاهيم إدارة المخاطر، ومعايير السلامة التشغيلية، وفاعلية العمليات التشغيلية، بما يتيح للباحثين استيعاب العلاقة بين هذه المتغيرات بطريقة أكثر وضوحًا ودقة</w:t>
      </w:r>
      <w:r w:rsidRPr="00374335">
        <w:rPr>
          <w:rStyle w:val="bzpyqfadein"/>
          <w:rFonts w:ascii="Sakkal Majalla" w:hAnsi="Sakkal Majalla" w:cs="Sakkal Majalla"/>
          <w:color w:val="000000" w:themeColor="text1"/>
          <w:sz w:val="32"/>
          <w:szCs w:val="32"/>
        </w:rPr>
        <w:t>.</w:t>
      </w:r>
    </w:p>
    <w:p w14:paraId="75AAC7A8" w14:textId="69395854"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tl/>
        </w:rPr>
      </w:pPr>
      <w:r w:rsidRPr="00374335">
        <w:rPr>
          <w:rStyle w:val="bzpyqfadein"/>
          <w:rFonts w:ascii="Sakkal Majalla" w:hAnsi="Sakkal Majalla" w:cs="Sakkal Majalla"/>
          <w:color w:val="000000" w:themeColor="text1"/>
          <w:sz w:val="32"/>
          <w:szCs w:val="32"/>
          <w:rtl/>
        </w:rPr>
        <w:t>كما تقدم الدراسة إطارًا نظريًا متكاملًا يوضح كيفية توظيف أدوات وأساليب إدارة المخاطر في تعزيز السلامة التشغيلية داخل المطارات، مع التركيز على التصنيف العلمي للمخاطر، واستراتيجيات التعامل معها، وطرق قياس تأثيرها على الأداء التشغيلي</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هذا الإطار النظري يمكن أن يشكل أساسًا لمزيد من الدراسات الأكاديمية في مجالات الطيران، وإدارة المخاطر، والسلامة التشغيلية، مما يعزز من مكانة البحث العلمي المحلي والعالمي في هذا المجال</w:t>
      </w:r>
      <w:r w:rsidRPr="00374335">
        <w:rPr>
          <w:rStyle w:val="bzpyqfadein"/>
          <w:rFonts w:ascii="Sakkal Majalla" w:hAnsi="Sakkal Majalla" w:cs="Sakkal Majalla"/>
          <w:color w:val="000000" w:themeColor="text1"/>
          <w:sz w:val="32"/>
          <w:szCs w:val="32"/>
        </w:rPr>
        <w:t>.</w:t>
      </w:r>
    </w:p>
    <w:p w14:paraId="57FE7E4F" w14:textId="3491F970" w:rsidR="00612A67" w:rsidRPr="00374335" w:rsidRDefault="00612A67" w:rsidP="00612A67">
      <w:pPr>
        <w:pStyle w:val="NormalWeb"/>
        <w:bidi/>
        <w:spacing w:line="360" w:lineRule="auto"/>
        <w:ind w:firstLine="720"/>
        <w:jc w:val="lowKashida"/>
        <w:rPr>
          <w:rStyle w:val="bzpyqfadein"/>
          <w:rFonts w:ascii="Sakkal Majalla" w:hAnsi="Sakkal Majalla" w:cs="Sakkal Majalla"/>
          <w:color w:val="000000" w:themeColor="text1"/>
          <w:sz w:val="32"/>
          <w:szCs w:val="32"/>
          <w:rtl/>
        </w:rPr>
      </w:pPr>
    </w:p>
    <w:p w14:paraId="5F1B167A" w14:textId="77777777" w:rsidR="00612A67" w:rsidRPr="00374335" w:rsidRDefault="00612A67" w:rsidP="00612A67">
      <w:pPr>
        <w:pStyle w:val="NormalWeb"/>
        <w:bidi/>
        <w:spacing w:line="360" w:lineRule="auto"/>
        <w:ind w:firstLine="720"/>
        <w:jc w:val="lowKashida"/>
        <w:rPr>
          <w:rStyle w:val="bzpyqfadein"/>
          <w:rFonts w:ascii="Sakkal Majalla" w:hAnsi="Sakkal Majalla" w:cs="Sakkal Majalla"/>
          <w:color w:val="000000" w:themeColor="text1"/>
          <w:sz w:val="32"/>
          <w:szCs w:val="32"/>
        </w:rPr>
      </w:pPr>
    </w:p>
    <w:p w14:paraId="33BA76E3"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lastRenderedPageBreak/>
        <w:t>ثانيًا</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الأهمية التطبيقية</w:t>
      </w:r>
    </w:p>
    <w:p w14:paraId="136FA9E0"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تتمثل الأهمية التطبيقية لهذه الدراسة في تقديم توصيات عملية للمؤسسات العاملة في قطاع الطيران المدني، بما في ذلك المطارات السعودية، لتحسين مستوى السلامة التشغيلية وتقليل احتمالية وقوع الحوادث أو الاضطرابات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من خلال تحليل البيانات الميدانية وتقييم نظم إدارة المخاطر الحالية، ستتمكن المؤسسات من تحديد نقاط الضعف وتعزيز القدرات التشغيلية، وبالتالي رفع كفاءة الأداء وتحقيق استمرارية العمليات بأمان</w:t>
      </w:r>
      <w:r w:rsidRPr="00374335">
        <w:rPr>
          <w:rStyle w:val="bzpyqfadein"/>
          <w:rFonts w:ascii="Sakkal Majalla" w:hAnsi="Sakkal Majalla" w:cs="Sakkal Majalla"/>
          <w:color w:val="000000" w:themeColor="text1"/>
          <w:sz w:val="32"/>
          <w:szCs w:val="32"/>
        </w:rPr>
        <w:t>.</w:t>
      </w:r>
    </w:p>
    <w:p w14:paraId="3DD4ADD3"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علاوة على ذلك، تسهم الدراسة في مساعدة صانعي السياسات في قطاع الطيران المدني على وضع استراتيجيات أكثر فعالية لإدارة المخاطر، بما يتوافق مع المعايير الدولية وأفضل الممارسات العالمية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إذ إن النتائج المستخلصة من البحث ستوفر بيانات دقيقة حول المخاطر التشغيلية الأكثر تأثيرًا على سلامة العمليات، وكيفية التعامل معها، مما يمكن صانعي السياسات من اتخاذ قرارات مستندة إلى الأدلة العلمية، ويضمن تحسين بيئة العمل التشغيلية وحماية الأرواح والممتلكات</w:t>
      </w:r>
      <w:r w:rsidRPr="00374335">
        <w:rPr>
          <w:rStyle w:val="bzpyqfadein"/>
          <w:rFonts w:ascii="Sakkal Majalla" w:hAnsi="Sakkal Majalla" w:cs="Sakkal Majalla"/>
          <w:color w:val="000000" w:themeColor="text1"/>
          <w:sz w:val="32"/>
          <w:szCs w:val="32"/>
        </w:rPr>
        <w:t>.</w:t>
      </w:r>
    </w:p>
    <w:p w14:paraId="231D3B04"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كما تساعد الدراسة في تطوير أدوات قياس وتقييم فعالة لإدارة المخاطر التشغيلية في المطارات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حيث أن وجود أدوات دقيقة لتقييم المخاطر وقياس أثرها على السلامة التشغيلية يتيح للمطارات متابعة الأداء بشكل مستمر، وتحديد المناطق التي تحتاج إلى تحسين، ووضع خطط للتعامل مع المخاطر المستقبلية بطريقة علمية ومنهجية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ومن خلال هذه الأداة، يمكن أيضًا تقييم مدى التزام العاملين بالمعايير التشغيلية، ومراقبة كفاءة </w:t>
      </w:r>
      <w:r w:rsidRPr="00374335">
        <w:rPr>
          <w:rStyle w:val="bzpyqfadein"/>
          <w:rFonts w:ascii="Sakkal Majalla" w:hAnsi="Sakkal Majalla" w:cs="Sakkal Majalla"/>
          <w:color w:val="000000" w:themeColor="text1"/>
          <w:sz w:val="32"/>
          <w:szCs w:val="32"/>
          <w:rtl/>
        </w:rPr>
        <w:lastRenderedPageBreak/>
        <w:t>الإجراءات الوقائية، مما ينعكس بشكل مباشر على تحسين جودة الخدمات الجوية، وتعزيز الثقة بين المسافرين والمؤسسات المشغلة للمطارات</w:t>
      </w:r>
      <w:r w:rsidRPr="00374335">
        <w:rPr>
          <w:rStyle w:val="bzpyqfadein"/>
          <w:rFonts w:ascii="Sakkal Majalla" w:hAnsi="Sakkal Majalla" w:cs="Sakkal Majalla"/>
          <w:color w:val="000000" w:themeColor="text1"/>
          <w:sz w:val="32"/>
          <w:szCs w:val="32"/>
        </w:rPr>
        <w:t>.</w:t>
      </w:r>
    </w:p>
    <w:p w14:paraId="336DC73E"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 xml:space="preserve">بناءً على ما سبق، يمكن القول إن هذه الدراسة لها أهمية مزدوجة؛ فهي تثري الجانب العلمي بالنظريات والإطار المفاهيمي، وفي الوقت نفسه توفر أدوات وتوصيات عملية تساعد في تحسين الأداء التشغيلي وزيادة السلامة في المطارات، بما يضمن تحقيق أهداف استراتيجية تتوافق مع رؤية المملكة </w:t>
      </w:r>
      <w:r w:rsidRPr="00374335">
        <w:rPr>
          <w:rStyle w:val="bzpyqfadein"/>
          <w:rFonts w:ascii="Sakkal Majalla" w:hAnsi="Sakkal Majalla" w:cs="Sakkal Majalla"/>
          <w:color w:val="000000" w:themeColor="text1"/>
          <w:sz w:val="32"/>
          <w:szCs w:val="32"/>
        </w:rPr>
        <w:t xml:space="preserve">2030 </w:t>
      </w:r>
      <w:r w:rsidRPr="00374335">
        <w:rPr>
          <w:rStyle w:val="bzpyqfadein"/>
          <w:rFonts w:ascii="Sakkal Majalla" w:hAnsi="Sakkal Majalla" w:cs="Sakkal Majalla"/>
          <w:color w:val="000000" w:themeColor="text1"/>
          <w:sz w:val="32"/>
          <w:szCs w:val="32"/>
          <w:rtl/>
        </w:rPr>
        <w:t>في تطوير قطاع النقل الجوي وتعزيز جودة الخدمات المقدمة للمسافرين</w:t>
      </w:r>
      <w:r w:rsidRPr="00374335">
        <w:rPr>
          <w:rStyle w:val="bzpyqfadein"/>
          <w:rFonts w:ascii="Sakkal Majalla" w:hAnsi="Sakkal Majalla" w:cs="Sakkal Majalla"/>
          <w:color w:val="000000" w:themeColor="text1"/>
          <w:sz w:val="32"/>
          <w:szCs w:val="32"/>
        </w:rPr>
        <w:t>.</w:t>
      </w:r>
    </w:p>
    <w:p w14:paraId="33A5CCCB" w14:textId="77777777" w:rsidR="001A0908" w:rsidRPr="00374335" w:rsidRDefault="001A0908" w:rsidP="00AC1C96">
      <w:pPr>
        <w:pStyle w:val="Heading1"/>
        <w:bidi/>
        <w:spacing w:after="240"/>
        <w:rPr>
          <w:rFonts w:ascii="Sakkal Majalla" w:hAnsi="Sakkal Majalla" w:cs="Sakkal Majalla"/>
          <w:b/>
          <w:bCs/>
          <w:color w:val="000000" w:themeColor="text1"/>
        </w:rPr>
      </w:pPr>
      <w:bookmarkStart w:id="3" w:name="_Toc224566552"/>
      <w:r w:rsidRPr="00374335">
        <w:rPr>
          <w:rFonts w:ascii="Sakkal Majalla" w:hAnsi="Sakkal Majalla" w:cs="Sakkal Majalla"/>
          <w:b/>
          <w:bCs/>
          <w:color w:val="000000" w:themeColor="text1"/>
          <w:rtl/>
        </w:rPr>
        <w:t>التساؤلات البحثية</w:t>
      </w:r>
      <w:bookmarkEnd w:id="3"/>
    </w:p>
    <w:p w14:paraId="7AAE5CF0" w14:textId="77777777" w:rsidR="001A0908" w:rsidRPr="00374335" w:rsidRDefault="001A0908" w:rsidP="00801D18">
      <w:p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التساؤل الرئيسي</w:t>
      </w:r>
      <w:r w:rsidRPr="00374335">
        <w:rPr>
          <w:rFonts w:ascii="Sakkal Majalla" w:eastAsia="Times New Roman" w:hAnsi="Sakkal Majalla" w:cs="Sakkal Majalla"/>
          <w:color w:val="000000" w:themeColor="text1"/>
          <w:kern w:val="0"/>
          <w:sz w:val="32"/>
          <w:szCs w:val="32"/>
          <w14:ligatures w14:val="none"/>
        </w:rPr>
        <w:t>:</w:t>
      </w:r>
    </w:p>
    <w:p w14:paraId="0E305130" w14:textId="77777777" w:rsidR="001A0908" w:rsidRPr="00374335" w:rsidRDefault="001A0908" w:rsidP="00801D18">
      <w:pPr>
        <w:numPr>
          <w:ilvl w:val="0"/>
          <w:numId w:val="27"/>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ما أثر إدارة المخاطر بشكل عام على سلامة العمليات التشغيلية في مطارات المملكة العربية السعودية؟</w:t>
      </w:r>
    </w:p>
    <w:p w14:paraId="6EA7446C" w14:textId="77777777" w:rsidR="001A0908" w:rsidRPr="00374335" w:rsidRDefault="001A0908" w:rsidP="00801D18">
      <w:p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التساؤلات الفرعية</w:t>
      </w:r>
      <w:r w:rsidRPr="00374335">
        <w:rPr>
          <w:rFonts w:ascii="Sakkal Majalla" w:eastAsia="Times New Roman" w:hAnsi="Sakkal Majalla" w:cs="Sakkal Majalla"/>
          <w:color w:val="000000" w:themeColor="text1"/>
          <w:kern w:val="0"/>
          <w:sz w:val="32"/>
          <w:szCs w:val="32"/>
          <w14:ligatures w14:val="none"/>
        </w:rPr>
        <w:t>:</w:t>
      </w:r>
    </w:p>
    <w:p w14:paraId="21F8E6F6" w14:textId="77777777" w:rsidR="001A0908" w:rsidRPr="00374335" w:rsidRDefault="001A0908" w:rsidP="00801D18">
      <w:pPr>
        <w:numPr>
          <w:ilvl w:val="0"/>
          <w:numId w:val="28"/>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ما أثر بُعد تحديد المخاطر على سلامة العمليات التشغيلية في المطارات؟</w:t>
      </w:r>
    </w:p>
    <w:p w14:paraId="64C12B6E" w14:textId="77777777" w:rsidR="001A0908" w:rsidRPr="00374335" w:rsidRDefault="001A0908" w:rsidP="00801D18">
      <w:pPr>
        <w:numPr>
          <w:ilvl w:val="0"/>
          <w:numId w:val="28"/>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ما أثر بُعد تقييم المخاطر على سلامة العمليات التشغيلية في المطارات؟</w:t>
      </w:r>
    </w:p>
    <w:p w14:paraId="1E98BA1A" w14:textId="3A226BCA" w:rsidR="001A0908" w:rsidRPr="00374335" w:rsidRDefault="001A0908" w:rsidP="00801D18">
      <w:pPr>
        <w:numPr>
          <w:ilvl w:val="0"/>
          <w:numId w:val="28"/>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ما أثر بُعد الاستجابة للمخاطر على سلامة العمليات التشغيلية في المطارات؟</w:t>
      </w:r>
    </w:p>
    <w:p w14:paraId="558DE618" w14:textId="77777777" w:rsidR="00612A67" w:rsidRPr="00374335" w:rsidRDefault="00612A67" w:rsidP="00612A67">
      <w:pPr>
        <w:bidi/>
        <w:spacing w:before="100" w:beforeAutospacing="1" w:after="100" w:afterAutospacing="1" w:line="360" w:lineRule="auto"/>
        <w:ind w:left="720"/>
        <w:jc w:val="lowKashida"/>
        <w:rPr>
          <w:rFonts w:ascii="Sakkal Majalla" w:eastAsia="Times New Roman" w:hAnsi="Sakkal Majalla" w:cs="Sakkal Majalla"/>
          <w:color w:val="000000" w:themeColor="text1"/>
          <w:kern w:val="0"/>
          <w:sz w:val="32"/>
          <w:szCs w:val="32"/>
          <w14:ligatures w14:val="none"/>
        </w:rPr>
      </w:pPr>
    </w:p>
    <w:p w14:paraId="642837E2" w14:textId="77777777" w:rsidR="001A0908" w:rsidRPr="00374335" w:rsidRDefault="001A0908" w:rsidP="00AC1C96">
      <w:pPr>
        <w:pStyle w:val="Heading1"/>
        <w:bidi/>
        <w:spacing w:after="240"/>
        <w:rPr>
          <w:rFonts w:ascii="Sakkal Majalla" w:hAnsi="Sakkal Majalla" w:cs="Sakkal Majalla"/>
          <w:b/>
          <w:bCs/>
          <w:color w:val="000000" w:themeColor="text1"/>
        </w:rPr>
      </w:pPr>
      <w:bookmarkStart w:id="4" w:name="_Toc224566553"/>
      <w:r w:rsidRPr="00374335">
        <w:rPr>
          <w:rFonts w:ascii="Sakkal Majalla" w:hAnsi="Sakkal Majalla" w:cs="Sakkal Majalla"/>
          <w:b/>
          <w:bCs/>
          <w:color w:val="000000" w:themeColor="text1"/>
          <w:rtl/>
        </w:rPr>
        <w:lastRenderedPageBreak/>
        <w:t>أهداف الدراسة</w:t>
      </w:r>
      <w:bookmarkEnd w:id="4"/>
    </w:p>
    <w:p w14:paraId="75F4BB08" w14:textId="77777777" w:rsidR="001A0908" w:rsidRPr="00374335" w:rsidRDefault="001A0908" w:rsidP="00801D18">
      <w:p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الهدف الرئيسي</w:t>
      </w:r>
      <w:r w:rsidRPr="00374335">
        <w:rPr>
          <w:rFonts w:ascii="Sakkal Majalla" w:eastAsia="Times New Roman" w:hAnsi="Sakkal Majalla" w:cs="Sakkal Majalla"/>
          <w:color w:val="000000" w:themeColor="text1"/>
          <w:kern w:val="0"/>
          <w:sz w:val="32"/>
          <w:szCs w:val="32"/>
          <w14:ligatures w14:val="none"/>
        </w:rPr>
        <w:t>:</w:t>
      </w:r>
    </w:p>
    <w:p w14:paraId="48B80B41" w14:textId="77777777" w:rsidR="001A0908" w:rsidRPr="00374335" w:rsidRDefault="001A0908" w:rsidP="00801D18">
      <w:pPr>
        <w:numPr>
          <w:ilvl w:val="0"/>
          <w:numId w:val="29"/>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قياس أثر إدارة المخاطر بشكل عام على سلامة العمليات التشغيلية في مطارات المملكة العربية السعودية</w:t>
      </w:r>
      <w:r w:rsidRPr="00374335">
        <w:rPr>
          <w:rFonts w:ascii="Sakkal Majalla" w:eastAsia="Times New Roman" w:hAnsi="Sakkal Majalla" w:cs="Sakkal Majalla"/>
          <w:color w:val="000000" w:themeColor="text1"/>
          <w:kern w:val="0"/>
          <w:sz w:val="32"/>
          <w:szCs w:val="32"/>
          <w14:ligatures w14:val="none"/>
        </w:rPr>
        <w:t>.</w:t>
      </w:r>
    </w:p>
    <w:p w14:paraId="5794A570" w14:textId="77777777" w:rsidR="001A0908" w:rsidRPr="00374335" w:rsidRDefault="001A0908" w:rsidP="00801D18">
      <w:p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الأهداف الفرعية</w:t>
      </w:r>
      <w:r w:rsidRPr="00374335">
        <w:rPr>
          <w:rFonts w:ascii="Sakkal Majalla" w:eastAsia="Times New Roman" w:hAnsi="Sakkal Majalla" w:cs="Sakkal Majalla"/>
          <w:color w:val="000000" w:themeColor="text1"/>
          <w:kern w:val="0"/>
          <w:sz w:val="32"/>
          <w:szCs w:val="32"/>
          <w14:ligatures w14:val="none"/>
        </w:rPr>
        <w:t>:</w:t>
      </w:r>
    </w:p>
    <w:p w14:paraId="7C9B97F2" w14:textId="77777777" w:rsidR="001A0908" w:rsidRPr="00374335" w:rsidRDefault="001A0908" w:rsidP="00801D18">
      <w:pPr>
        <w:numPr>
          <w:ilvl w:val="0"/>
          <w:numId w:val="30"/>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تحليل تأثير بُعد تحديد المخاطر على تحسين السلامة التشغيلية وتقليل الحوادث في المطارات</w:t>
      </w:r>
      <w:r w:rsidRPr="00374335">
        <w:rPr>
          <w:rFonts w:ascii="Sakkal Majalla" w:eastAsia="Times New Roman" w:hAnsi="Sakkal Majalla" w:cs="Sakkal Majalla"/>
          <w:color w:val="000000" w:themeColor="text1"/>
          <w:kern w:val="0"/>
          <w:sz w:val="32"/>
          <w:szCs w:val="32"/>
          <w14:ligatures w14:val="none"/>
        </w:rPr>
        <w:t>.</w:t>
      </w:r>
    </w:p>
    <w:p w14:paraId="78210C15" w14:textId="77777777" w:rsidR="001A0908" w:rsidRPr="00374335" w:rsidRDefault="001A0908" w:rsidP="00801D18">
      <w:pPr>
        <w:numPr>
          <w:ilvl w:val="0"/>
          <w:numId w:val="30"/>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دراسة أثر بُعد تقييم المخاطر على قدرة المطارات على التعامل مع المخاطر التشغيلية واتخاذ إجراءات وقائية فعّالة</w:t>
      </w:r>
      <w:r w:rsidRPr="00374335">
        <w:rPr>
          <w:rFonts w:ascii="Sakkal Majalla" w:eastAsia="Times New Roman" w:hAnsi="Sakkal Majalla" w:cs="Sakkal Majalla"/>
          <w:color w:val="000000" w:themeColor="text1"/>
          <w:kern w:val="0"/>
          <w:sz w:val="32"/>
          <w:szCs w:val="32"/>
          <w14:ligatures w14:val="none"/>
        </w:rPr>
        <w:t>.</w:t>
      </w:r>
    </w:p>
    <w:p w14:paraId="53FEE45B" w14:textId="5194CD25" w:rsidR="00AC1C96" w:rsidRPr="00374335" w:rsidRDefault="001A0908" w:rsidP="00612A67">
      <w:pPr>
        <w:numPr>
          <w:ilvl w:val="0"/>
          <w:numId w:val="30"/>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تقييم دور بُعد الاستجابة للمخاطر في تعزيز فعالية الإجراءات التشغيلية وتحسين جودة الأداء التشغيلي</w:t>
      </w:r>
      <w:r w:rsidRPr="00374335">
        <w:rPr>
          <w:rFonts w:ascii="Sakkal Majalla" w:eastAsia="Times New Roman" w:hAnsi="Sakkal Majalla" w:cs="Sakkal Majalla"/>
          <w:color w:val="000000" w:themeColor="text1"/>
          <w:kern w:val="0"/>
          <w:sz w:val="32"/>
          <w:szCs w:val="32"/>
          <w14:ligatures w14:val="none"/>
        </w:rPr>
        <w:t>.</w:t>
      </w:r>
    </w:p>
    <w:p w14:paraId="767A5E49" w14:textId="77777777" w:rsidR="001955FA" w:rsidRPr="00374335" w:rsidRDefault="001955FA" w:rsidP="00AC1C96">
      <w:pPr>
        <w:pStyle w:val="Heading1"/>
        <w:bidi/>
        <w:spacing w:after="240"/>
        <w:rPr>
          <w:rFonts w:ascii="Sakkal Majalla" w:hAnsi="Sakkal Majalla" w:cs="Sakkal Majalla"/>
          <w:b/>
          <w:bCs/>
          <w:color w:val="000000" w:themeColor="text1"/>
          <w:rtl/>
        </w:rPr>
      </w:pPr>
      <w:bookmarkStart w:id="5" w:name="_Toc224566554"/>
      <w:r w:rsidRPr="00374335">
        <w:rPr>
          <w:rFonts w:ascii="Sakkal Majalla" w:hAnsi="Sakkal Majalla" w:cs="Sakkal Majalla"/>
          <w:b/>
          <w:bCs/>
          <w:color w:val="000000" w:themeColor="text1"/>
          <w:rtl/>
        </w:rPr>
        <w:t>فروض الدراسة</w:t>
      </w:r>
      <w:bookmarkEnd w:id="5"/>
    </w:p>
    <w:p w14:paraId="5EC9474E" w14:textId="77777777" w:rsidR="008122D6" w:rsidRPr="00374335" w:rsidRDefault="008122D6" w:rsidP="00801D18">
      <w:pPr>
        <w:bidi/>
        <w:spacing w:line="360" w:lineRule="auto"/>
        <w:jc w:val="lowKashida"/>
        <w:rPr>
          <w:rFonts w:ascii="Sakkal Majalla" w:eastAsia="Times New Roman" w:hAnsi="Sakkal Majalla" w:cs="Sakkal Majalla"/>
          <w:color w:val="000000" w:themeColor="text1"/>
          <w:sz w:val="32"/>
          <w:szCs w:val="32"/>
          <w:rtl/>
        </w:rPr>
      </w:pPr>
      <w:r w:rsidRPr="00374335">
        <w:rPr>
          <w:rFonts w:ascii="Sakkal Majalla" w:eastAsia="Times New Roman" w:hAnsi="Sakkal Majalla" w:cs="Sakkal Majalla"/>
          <w:color w:val="000000" w:themeColor="text1"/>
          <w:sz w:val="32"/>
          <w:szCs w:val="32"/>
          <w:rtl/>
        </w:rPr>
        <w:t>الفرضية الرئيسية</w:t>
      </w:r>
      <w:r w:rsidRPr="00374335">
        <w:rPr>
          <w:rFonts w:ascii="Sakkal Majalla" w:eastAsia="Times New Roman" w:hAnsi="Sakkal Majalla" w:cs="Sakkal Majalla"/>
          <w:color w:val="000000" w:themeColor="text1"/>
          <w:sz w:val="32"/>
          <w:szCs w:val="32"/>
        </w:rPr>
        <w:t>:</w:t>
      </w:r>
    </w:p>
    <w:p w14:paraId="6ABE9743" w14:textId="53844C8B" w:rsidR="008122D6" w:rsidRPr="00374335" w:rsidRDefault="008122D6" w:rsidP="00AC1C96">
      <w:pPr>
        <w:pStyle w:val="ListParagraph"/>
        <w:numPr>
          <w:ilvl w:val="0"/>
          <w:numId w:val="26"/>
        </w:numPr>
        <w:bidi/>
        <w:spacing w:line="360" w:lineRule="auto"/>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هناك أثر إيجابي وذو دلالة إحصائية لإدارة المخاطر على سلامة العمليات التشغيلية في مطارات المملكة العربية السعودية</w:t>
      </w:r>
      <w:r w:rsidRPr="00374335">
        <w:rPr>
          <w:rFonts w:ascii="Sakkal Majalla" w:eastAsia="Times New Roman" w:hAnsi="Sakkal Majalla" w:cs="Sakkal Majalla"/>
          <w:color w:val="000000" w:themeColor="text1"/>
          <w:sz w:val="32"/>
          <w:szCs w:val="32"/>
        </w:rPr>
        <w:t>.</w:t>
      </w:r>
    </w:p>
    <w:p w14:paraId="2CBDDB94" w14:textId="77777777" w:rsidR="008122D6" w:rsidRPr="00374335" w:rsidRDefault="008122D6" w:rsidP="00801D18">
      <w:pPr>
        <w:bidi/>
        <w:spacing w:line="360" w:lineRule="auto"/>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الفرضيات الفرعية</w:t>
      </w:r>
      <w:r w:rsidRPr="00374335">
        <w:rPr>
          <w:rFonts w:ascii="Sakkal Majalla" w:eastAsia="Times New Roman" w:hAnsi="Sakkal Majalla" w:cs="Sakkal Majalla"/>
          <w:color w:val="000000" w:themeColor="text1"/>
          <w:sz w:val="32"/>
          <w:szCs w:val="32"/>
        </w:rPr>
        <w:t>:</w:t>
      </w:r>
    </w:p>
    <w:p w14:paraId="0A9D885F" w14:textId="180A2B00" w:rsidR="008122D6" w:rsidRPr="00374335" w:rsidRDefault="008122D6" w:rsidP="00801D18">
      <w:pPr>
        <w:pStyle w:val="ListParagraph"/>
        <w:numPr>
          <w:ilvl w:val="0"/>
          <w:numId w:val="26"/>
        </w:numPr>
        <w:bidi/>
        <w:spacing w:line="360" w:lineRule="auto"/>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الفرضية الفرعية الأولى</w:t>
      </w:r>
      <w:r w:rsidRPr="00374335">
        <w:rPr>
          <w:rFonts w:ascii="Sakkal Majalla" w:eastAsia="Times New Roman" w:hAnsi="Sakkal Majalla" w:cs="Sakkal Majalla"/>
          <w:color w:val="000000" w:themeColor="text1"/>
          <w:sz w:val="32"/>
          <w:szCs w:val="32"/>
        </w:rPr>
        <w:t xml:space="preserve"> </w:t>
      </w:r>
      <w:r w:rsidRPr="00374335">
        <w:rPr>
          <w:rFonts w:ascii="Sakkal Majalla" w:eastAsia="Times New Roman" w:hAnsi="Sakkal Majalla" w:cs="Sakkal Majalla"/>
          <w:color w:val="000000" w:themeColor="text1"/>
          <w:sz w:val="32"/>
          <w:szCs w:val="32"/>
          <w:rtl/>
        </w:rPr>
        <w:t>:يوجد أثر إيجابي وذو دلالة إحصائية لبُعد تحديد المخاطر على سلامة العمليات التشغيلية في المطارات.</w:t>
      </w:r>
      <w:r w:rsidRPr="00374335">
        <w:rPr>
          <w:rFonts w:ascii="Sakkal Majalla" w:eastAsia="Times New Roman" w:hAnsi="Sakkal Majalla" w:cs="Sakkal Majalla"/>
          <w:color w:val="000000" w:themeColor="text1"/>
          <w:sz w:val="32"/>
          <w:szCs w:val="32"/>
        </w:rPr>
        <w:t>.</w:t>
      </w:r>
    </w:p>
    <w:p w14:paraId="5885628D" w14:textId="4B5BBDB6" w:rsidR="008122D6" w:rsidRPr="00374335" w:rsidRDefault="008122D6" w:rsidP="00801D18">
      <w:pPr>
        <w:pStyle w:val="ListParagraph"/>
        <w:numPr>
          <w:ilvl w:val="0"/>
          <w:numId w:val="26"/>
        </w:numPr>
        <w:bidi/>
        <w:spacing w:line="360" w:lineRule="auto"/>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lastRenderedPageBreak/>
        <w:t>الفرضية الفرعية الثانية</w:t>
      </w:r>
      <w:r w:rsidRPr="00374335">
        <w:rPr>
          <w:rFonts w:ascii="Sakkal Majalla" w:eastAsia="Times New Roman" w:hAnsi="Sakkal Majalla" w:cs="Sakkal Majalla"/>
          <w:color w:val="000000" w:themeColor="text1"/>
          <w:sz w:val="32"/>
          <w:szCs w:val="32"/>
        </w:rPr>
        <w:t xml:space="preserve"> </w:t>
      </w:r>
      <w:r w:rsidRPr="00374335">
        <w:rPr>
          <w:rFonts w:ascii="Sakkal Majalla" w:eastAsia="Times New Roman" w:hAnsi="Sakkal Majalla" w:cs="Sakkal Majalla"/>
          <w:color w:val="000000" w:themeColor="text1"/>
          <w:sz w:val="32"/>
          <w:szCs w:val="32"/>
          <w:rtl/>
        </w:rPr>
        <w:t>:يوجد أثر إيجابي وذو دلالة إحصائية لبُعد تقييم المخاطر على سلامة العمليات التشغيلية في المطارات.</w:t>
      </w:r>
    </w:p>
    <w:p w14:paraId="1BB0C016" w14:textId="230A91B5" w:rsidR="001955FA" w:rsidRPr="00374335" w:rsidRDefault="008122D6" w:rsidP="00AC1C96">
      <w:pPr>
        <w:pStyle w:val="ListParagraph"/>
        <w:numPr>
          <w:ilvl w:val="0"/>
          <w:numId w:val="26"/>
        </w:numPr>
        <w:bidi/>
        <w:spacing w:line="360" w:lineRule="auto"/>
        <w:jc w:val="lowKashida"/>
        <w:rPr>
          <w:rFonts w:ascii="Sakkal Majalla" w:eastAsia="Times New Roman" w:hAnsi="Sakkal Majalla" w:cs="Sakkal Majalla"/>
          <w:color w:val="000000" w:themeColor="text1"/>
          <w:sz w:val="32"/>
          <w:szCs w:val="32"/>
          <w:rtl/>
        </w:rPr>
      </w:pPr>
      <w:r w:rsidRPr="00374335">
        <w:rPr>
          <w:rFonts w:ascii="Sakkal Majalla" w:eastAsia="Times New Roman" w:hAnsi="Sakkal Majalla" w:cs="Sakkal Majalla"/>
          <w:color w:val="000000" w:themeColor="text1"/>
          <w:sz w:val="32"/>
          <w:szCs w:val="32"/>
          <w:rtl/>
        </w:rPr>
        <w:t>الفرضية الفرعية الثالثة:يوجد أثر إيجابي وذو دلالة إحصائية لبُعد الاستجابة للمخاطر على سلامة العمليات التشغيلية في المطارات.</w:t>
      </w:r>
    </w:p>
    <w:p w14:paraId="2F2229E1" w14:textId="5936F25E" w:rsidR="001955FA" w:rsidRPr="00374335" w:rsidRDefault="00A90A07" w:rsidP="00AC1C96">
      <w:pPr>
        <w:pStyle w:val="Heading1"/>
        <w:bidi/>
        <w:spacing w:after="240"/>
        <w:rPr>
          <w:rFonts w:ascii="Sakkal Majalla" w:eastAsia="Calibri" w:hAnsi="Sakkal Majalla" w:cs="Sakkal Majalla"/>
          <w:b/>
          <w:bCs/>
          <w:color w:val="000000" w:themeColor="text1"/>
        </w:rPr>
      </w:pPr>
      <w:bookmarkStart w:id="6" w:name="_Toc224566555"/>
      <w:r w:rsidRPr="00374335">
        <w:rPr>
          <w:rFonts w:ascii="Sakkal Majalla" w:eastAsia="Calibri" w:hAnsi="Sakkal Majalla" w:cs="Sakkal Majalla"/>
          <w:b/>
          <w:bCs/>
          <w:color w:val="000000" w:themeColor="text1"/>
          <w:rtl/>
        </w:rPr>
        <w:t>الدراسات السابقة</w:t>
      </w:r>
      <w:bookmarkEnd w:id="6"/>
    </w:p>
    <w:p w14:paraId="465C60FB" w14:textId="77777777" w:rsidR="00A90A07" w:rsidRPr="00374335" w:rsidRDefault="00A90A07" w:rsidP="00AC1C96">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أشارت دراسة محمد عمر المنقوش وآخرون</w:t>
      </w:r>
      <w:r w:rsidRPr="00374335">
        <w:rPr>
          <w:rFonts w:ascii="Sakkal Majalla" w:eastAsia="Times New Roman" w:hAnsi="Sakkal Majalla" w:cs="Sakkal Majalla"/>
          <w:color w:val="000000" w:themeColor="text1"/>
          <w:sz w:val="32"/>
          <w:szCs w:val="32"/>
        </w:rPr>
        <w:t xml:space="preserve"> (2026) </w:t>
      </w:r>
      <w:r w:rsidRPr="00374335">
        <w:rPr>
          <w:rFonts w:ascii="Sakkal Majalla" w:eastAsia="Times New Roman" w:hAnsi="Sakkal Majalla" w:cs="Sakkal Majalla"/>
          <w:color w:val="000000" w:themeColor="text1"/>
          <w:sz w:val="32"/>
          <w:szCs w:val="32"/>
          <w:rtl/>
        </w:rPr>
        <w:t xml:space="preserve">إلى تقديم منظور منهجي متكامل لتحديد وتصنيف وإدارة المخاطر في المشاريع الهندسية، مع التأكيد على أهمية استخدام الأساليب النوعية مثل حكم الخبراء وتقنية دلفي وهياكل تقسيم المخاطر، بالإضافة إلى الأساليب الكمية مثل تقييم المخاطر الاحتمالي ومحاكاة </w:t>
      </w:r>
      <w:r w:rsidRPr="00374335">
        <w:rPr>
          <w:rFonts w:ascii="Sakkal Majalla" w:eastAsia="Times New Roman" w:hAnsi="Sakkal Majalla" w:cs="Sakkal Majalla"/>
          <w:color w:val="000000" w:themeColor="text1"/>
          <w:sz w:val="32"/>
          <w:szCs w:val="32"/>
        </w:rPr>
        <w:t>Monte Carlo</w:t>
      </w:r>
      <w:r w:rsidRPr="00374335">
        <w:rPr>
          <w:rFonts w:ascii="Sakkal Majalla" w:eastAsia="Times New Roman" w:hAnsi="Sakkal Majalla" w:cs="Sakkal Majalla"/>
          <w:color w:val="000000" w:themeColor="text1"/>
          <w:sz w:val="32"/>
          <w:szCs w:val="32"/>
          <w:rtl/>
        </w:rPr>
        <w:t>، حيث تم تصنيف المخاطر إلى مصادر داخلية وخارجية، مع التمييز بين المخاطر المتوقعة والأزمات غير المتوقعة بهدف دعم تطوير استراتيجيات فعالة للتخفيف والاستجابة، وقد استخدم الباحثون هذه المنهجية لإظهار كيف يمكن أن تؤدي المخاطر غير المُدارة إلى تأثيرات سلبية على مؤشرات الأداء الرئيسية للمشروع، بما في ذلك التكلفة والجودة والجدول الزمني والسلامة وثقة أصحاب المصلحة، وقد أظهرت الدراسة أن دمج المنهجيات المنظمة مع الأدوات الرقمية المتقدمة مثل نمذجة معلومات البناء</w:t>
      </w:r>
      <w:r w:rsidRPr="00374335">
        <w:rPr>
          <w:rFonts w:ascii="Sakkal Majalla" w:eastAsia="Times New Roman" w:hAnsi="Sakkal Majalla" w:cs="Sakkal Majalla"/>
          <w:color w:val="000000" w:themeColor="text1"/>
          <w:sz w:val="32"/>
          <w:szCs w:val="32"/>
        </w:rPr>
        <w:t xml:space="preserve"> (BIM) </w:t>
      </w:r>
      <w:r w:rsidRPr="00374335">
        <w:rPr>
          <w:rFonts w:ascii="Sakkal Majalla" w:eastAsia="Times New Roman" w:hAnsi="Sakkal Majalla" w:cs="Sakkal Majalla"/>
          <w:color w:val="000000" w:themeColor="text1"/>
          <w:sz w:val="32"/>
          <w:szCs w:val="32"/>
          <w:rtl/>
        </w:rPr>
        <w:t>والذكاء الاصطناعي والتوائم الرقمية يعزز قدرات الكشف المبكر عن المخاطر والمراقبة في الوقت الفعلي، واتخاذ القرارات المبنية على البيانات، ورغم قوة الأدلة التي قدمتها الدراسة، إلا أنها اقتصرت على بيئة المشاريع الهندسية دون الانتقال لتطبيقها في بيئات تشغيلية مثل المطارات، وهو ما يمثل فجوة يسعى البحث الحالي لمعالجتها من خلال تطبيق مفاهيم إدارة المخاطر على سلامة العمليات التشغيلية في المطارات السعودية</w:t>
      </w:r>
      <w:r w:rsidRPr="00374335">
        <w:rPr>
          <w:rFonts w:ascii="Sakkal Majalla" w:eastAsia="Times New Roman" w:hAnsi="Sakkal Majalla" w:cs="Sakkal Majalla"/>
          <w:color w:val="000000" w:themeColor="text1"/>
          <w:sz w:val="32"/>
          <w:szCs w:val="32"/>
        </w:rPr>
        <w:t>.</w:t>
      </w:r>
    </w:p>
    <w:p w14:paraId="6101590B" w14:textId="77777777" w:rsidR="00A90A07" w:rsidRPr="00374335" w:rsidRDefault="00A90A07" w:rsidP="00AC1C96">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lastRenderedPageBreak/>
        <w:t>وفي السياق ذاته، أشارت دراسة بوداود</w:t>
      </w:r>
      <w:r w:rsidRPr="00374335">
        <w:rPr>
          <w:rFonts w:ascii="Sakkal Majalla" w:eastAsia="Times New Roman" w:hAnsi="Sakkal Majalla" w:cs="Sakkal Majalla"/>
          <w:color w:val="000000" w:themeColor="text1"/>
          <w:sz w:val="32"/>
          <w:szCs w:val="32"/>
        </w:rPr>
        <w:t xml:space="preserve"> (2023) </w:t>
      </w:r>
      <w:r w:rsidRPr="00374335">
        <w:rPr>
          <w:rFonts w:ascii="Sakkal Majalla" w:eastAsia="Times New Roman" w:hAnsi="Sakkal Majalla" w:cs="Sakkal Majalla"/>
          <w:color w:val="000000" w:themeColor="text1"/>
          <w:sz w:val="32"/>
          <w:szCs w:val="32"/>
          <w:rtl/>
        </w:rPr>
        <w:t xml:space="preserve">إلى محاولة تطوير نموذج احتمالي لقياس وتوقع المخاطر الذي يمكن الاعتماد عليه في وضع استراتيجيات مواجهة المخاطر المحتملة وإدارتها، مع التركيز على المخاطر المالية والاستراتيجية والتشغيلية والبيئية، وقد اختار الباحث مجتمع الدراسة المتمثل في المديرية الجهوية لشركة التأمين </w:t>
      </w:r>
      <w:r w:rsidRPr="00374335">
        <w:rPr>
          <w:rFonts w:ascii="Sakkal Majalla" w:eastAsia="Times New Roman" w:hAnsi="Sakkal Majalla" w:cs="Sakkal Majalla"/>
          <w:color w:val="000000" w:themeColor="text1"/>
          <w:sz w:val="32"/>
          <w:szCs w:val="32"/>
        </w:rPr>
        <w:t xml:space="preserve">SAA </w:t>
      </w:r>
      <w:r w:rsidRPr="00374335">
        <w:rPr>
          <w:rFonts w:ascii="Sakkal Majalla" w:eastAsia="Times New Roman" w:hAnsi="Sakkal Majalla" w:cs="Sakkal Majalla"/>
          <w:color w:val="000000" w:themeColor="text1"/>
          <w:sz w:val="32"/>
          <w:szCs w:val="32"/>
          <w:rtl/>
        </w:rPr>
        <w:t xml:space="preserve">بموزاية، حيث تم توزيع استبيان على عينة قصدية من الإطارات العليا والمتوسطة لكونها الأكثر قدرة على تقديم المعلومات المتعلقة بعملية صناعة القرار داخل المؤسسة، كما استخدم الباحث محاكاة </w:t>
      </w:r>
      <w:r w:rsidRPr="00374335">
        <w:rPr>
          <w:rFonts w:ascii="Sakkal Majalla" w:eastAsia="Times New Roman" w:hAnsi="Sakkal Majalla" w:cs="Sakkal Majalla"/>
          <w:color w:val="000000" w:themeColor="text1"/>
          <w:sz w:val="32"/>
          <w:szCs w:val="32"/>
        </w:rPr>
        <w:t xml:space="preserve">Monte Carlo </w:t>
      </w:r>
      <w:r w:rsidRPr="00374335">
        <w:rPr>
          <w:rFonts w:ascii="Sakkal Majalla" w:eastAsia="Times New Roman" w:hAnsi="Sakkal Majalla" w:cs="Sakkal Majalla"/>
          <w:color w:val="000000" w:themeColor="text1"/>
          <w:sz w:val="32"/>
          <w:szCs w:val="32"/>
          <w:rtl/>
        </w:rPr>
        <w:t>لإنشاء توزيع احتمالي للمخاطر ومعرفة حجم تأثير المتغيرات المكونة لها ومحاولة معالجتها عبر قياس احتمالية حدوث الخطر ودرجة خطورته ومسبباته، وقد أظهرت النتائج أن نموذج المحاكاة أعطى صورة دقيقة عن النظام المحاكى وساهم في توضيح العلاقة بين المتغيرات المحركة للمخاطر واستراتيجية الاستجابة المتبعة، ورغم قوة الأدلة التي قدمتها الدراسة حول فعالية إدارة المخاطر باستخدام المنهجيات الاحتمالية، إلا أنها اقتصرت على المؤسسات الاقتصادية وشركات التأمين، دون النظر إلى بيئات مطاراتية أو تشغيلية واسعة، وهو ما يجعل البحث الحالي يسعى لاستكشاف هذه الأدوات في سياق المطارات لتعزيز سلامة العمليات التشغيلية</w:t>
      </w:r>
      <w:r w:rsidRPr="00374335">
        <w:rPr>
          <w:rFonts w:ascii="Sakkal Majalla" w:eastAsia="Times New Roman" w:hAnsi="Sakkal Majalla" w:cs="Sakkal Majalla"/>
          <w:color w:val="000000" w:themeColor="text1"/>
          <w:sz w:val="32"/>
          <w:szCs w:val="32"/>
        </w:rPr>
        <w:t>.</w:t>
      </w:r>
    </w:p>
    <w:p w14:paraId="0BC1EF5D" w14:textId="77777777" w:rsidR="00A90A07" w:rsidRPr="00374335" w:rsidRDefault="00A90A07" w:rsidP="00AC1C96">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كما بينت دراسة د</w:t>
      </w:r>
      <w:r w:rsidRPr="00374335">
        <w:rPr>
          <w:rFonts w:ascii="Sakkal Majalla" w:eastAsia="Times New Roman" w:hAnsi="Sakkal Majalla" w:cs="Sakkal Majalla"/>
          <w:color w:val="000000" w:themeColor="text1"/>
          <w:sz w:val="32"/>
          <w:szCs w:val="32"/>
        </w:rPr>
        <w:t xml:space="preserve">. </w:t>
      </w:r>
      <w:r w:rsidRPr="00374335">
        <w:rPr>
          <w:rFonts w:ascii="Sakkal Majalla" w:eastAsia="Times New Roman" w:hAnsi="Sakkal Majalla" w:cs="Sakkal Majalla"/>
          <w:color w:val="000000" w:themeColor="text1"/>
          <w:sz w:val="32"/>
          <w:szCs w:val="32"/>
          <w:rtl/>
        </w:rPr>
        <w:t>محمد علي عبد الله أبكر ود</w:t>
      </w:r>
      <w:r w:rsidRPr="00374335">
        <w:rPr>
          <w:rFonts w:ascii="Sakkal Majalla" w:eastAsia="Times New Roman" w:hAnsi="Sakkal Majalla" w:cs="Sakkal Majalla"/>
          <w:color w:val="000000" w:themeColor="text1"/>
          <w:sz w:val="32"/>
          <w:szCs w:val="32"/>
        </w:rPr>
        <w:t xml:space="preserve">. </w:t>
      </w:r>
      <w:r w:rsidRPr="00374335">
        <w:rPr>
          <w:rFonts w:ascii="Sakkal Majalla" w:eastAsia="Times New Roman" w:hAnsi="Sakkal Majalla" w:cs="Sakkal Majalla"/>
          <w:color w:val="000000" w:themeColor="text1"/>
          <w:sz w:val="32"/>
          <w:szCs w:val="32"/>
          <w:rtl/>
        </w:rPr>
        <w:t>فضل الغالي السيد موسى محمد</w:t>
      </w:r>
      <w:r w:rsidRPr="00374335">
        <w:rPr>
          <w:rFonts w:ascii="Sakkal Majalla" w:eastAsia="Times New Roman" w:hAnsi="Sakkal Majalla" w:cs="Sakkal Majalla"/>
          <w:color w:val="000000" w:themeColor="text1"/>
          <w:sz w:val="32"/>
          <w:szCs w:val="32"/>
        </w:rPr>
        <w:t xml:space="preserve"> (2022) </w:t>
      </w:r>
      <w:r w:rsidRPr="00374335">
        <w:rPr>
          <w:rFonts w:ascii="Sakkal Majalla" w:eastAsia="Times New Roman" w:hAnsi="Sakkal Majalla" w:cs="Sakkal Majalla"/>
          <w:color w:val="000000" w:themeColor="text1"/>
          <w:sz w:val="32"/>
          <w:szCs w:val="32"/>
          <w:rtl/>
        </w:rPr>
        <w:t xml:space="preserve">وجود علاقة إيجابية ذات دلالة إحصائية بين التزام المراجع الخارجي بالمعايير العامة وزيادة فعالية إدارة المخاطر التشغيلية، وقد اعتمدت الدراسة على عينة قصدية من مكاتب المراجعة الداخلية والخارجية بولاية جنوب دارفور، حيث بلغ عدد الاستبانات الصالحة للتحليل </w:t>
      </w:r>
      <w:r w:rsidRPr="00374335">
        <w:rPr>
          <w:rFonts w:ascii="Sakkal Majalla" w:eastAsia="Times New Roman" w:hAnsi="Sakkal Majalla" w:cs="Sakkal Majalla"/>
          <w:color w:val="000000" w:themeColor="text1"/>
          <w:sz w:val="32"/>
          <w:szCs w:val="32"/>
        </w:rPr>
        <w:t xml:space="preserve">100 </w:t>
      </w:r>
      <w:r w:rsidRPr="00374335">
        <w:rPr>
          <w:rFonts w:ascii="Sakkal Majalla" w:eastAsia="Times New Roman" w:hAnsi="Sakkal Majalla" w:cs="Sakkal Majalla"/>
          <w:color w:val="000000" w:themeColor="text1"/>
          <w:sz w:val="32"/>
          <w:szCs w:val="32"/>
          <w:rtl/>
        </w:rPr>
        <w:t xml:space="preserve">استبانة، وتم استخدام برنامج </w:t>
      </w:r>
      <w:r w:rsidRPr="00374335">
        <w:rPr>
          <w:rFonts w:ascii="Sakkal Majalla" w:eastAsia="Times New Roman" w:hAnsi="Sakkal Majalla" w:cs="Sakkal Majalla"/>
          <w:color w:val="000000" w:themeColor="text1"/>
          <w:sz w:val="32"/>
          <w:szCs w:val="32"/>
        </w:rPr>
        <w:t xml:space="preserve">SPSS </w:t>
      </w:r>
      <w:r w:rsidRPr="00374335">
        <w:rPr>
          <w:rFonts w:ascii="Sakkal Majalla" w:eastAsia="Times New Roman" w:hAnsi="Sakkal Majalla" w:cs="Sakkal Majalla"/>
          <w:color w:val="000000" w:themeColor="text1"/>
          <w:sz w:val="32"/>
          <w:szCs w:val="32"/>
          <w:rtl/>
        </w:rPr>
        <w:t xml:space="preserve">مع اختبارات الاعتمادية والارتباط والانحدار لاختبار الفرضيات، وأظهرت النتائج أن الالتزام بالمعايير الدولية يعزز فعالية إدارة المخاطر التشغيلية ويضمن موثوقية المعلومات، ورغم أن الدراسة قدمت أدلة كمية قوية على العلاقة بين الالتزام بالمعايير وكفاءة </w:t>
      </w:r>
      <w:r w:rsidRPr="00374335">
        <w:rPr>
          <w:rFonts w:ascii="Sakkal Majalla" w:eastAsia="Times New Roman" w:hAnsi="Sakkal Majalla" w:cs="Sakkal Majalla"/>
          <w:color w:val="000000" w:themeColor="text1"/>
          <w:sz w:val="32"/>
          <w:szCs w:val="32"/>
          <w:rtl/>
        </w:rPr>
        <w:lastRenderedPageBreak/>
        <w:t>إدارة المخاطر، إلا أنها اقتصرت على مكاتب المراجعة دون تطبيقها على بيئات تشغيلية مثل المطارات أو المؤسسات ذات العمليات المكثفة، وهو ما يمثل فجوة يمكن للبحث الحالي معالجتها من خلال دراسة تطبيق إدارة المخاطر في مطارات المملكة</w:t>
      </w:r>
      <w:r w:rsidRPr="00374335">
        <w:rPr>
          <w:rFonts w:ascii="Sakkal Majalla" w:eastAsia="Times New Roman" w:hAnsi="Sakkal Majalla" w:cs="Sakkal Majalla"/>
          <w:color w:val="000000" w:themeColor="text1"/>
          <w:sz w:val="32"/>
          <w:szCs w:val="32"/>
        </w:rPr>
        <w:t>.</w:t>
      </w:r>
    </w:p>
    <w:p w14:paraId="2A0879A2" w14:textId="77777777" w:rsidR="00A90A07" w:rsidRPr="00374335" w:rsidRDefault="00A90A07" w:rsidP="00AC1C96">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وفي نفس العام، أوضحت دراسة براهمي، عبد الوهاب يونس وآخرون</w:t>
      </w:r>
      <w:r w:rsidRPr="00374335">
        <w:rPr>
          <w:rFonts w:ascii="Sakkal Majalla" w:eastAsia="Times New Roman" w:hAnsi="Sakkal Majalla" w:cs="Sakkal Majalla"/>
          <w:color w:val="000000" w:themeColor="text1"/>
          <w:sz w:val="32"/>
          <w:szCs w:val="32"/>
        </w:rPr>
        <w:t xml:space="preserve"> (2022) </w:t>
      </w:r>
      <w:r w:rsidRPr="00374335">
        <w:rPr>
          <w:rFonts w:ascii="Sakkal Majalla" w:eastAsia="Times New Roman" w:hAnsi="Sakkal Majalla" w:cs="Sakkal Majalla"/>
          <w:color w:val="000000" w:themeColor="text1"/>
          <w:sz w:val="32"/>
          <w:szCs w:val="32"/>
          <w:rtl/>
        </w:rPr>
        <w:t>الدور الحيوي للرقابة الداخلية في الحد من المخاطر التشغيلية داخل المؤسسات، حيث استهدفت الدراسة التعرف على مدى إدراك الإدارة للدور الذي تلعبه الرقابة الداخلية في إدارة المخاطر التشغيلية، مع التركيز على وضع إجراءات دورية للكشف عن المخاطر ومراقبتها وتطوير استراتيجيات الرقابة لتحقيق أقصى النتائج، وقد أظهرت النتائج أن الرقابة الداخلية تساهم بشكل فعال في إدارة المخاطر التشغيلية من خلال ضمان موثوقية المعلومات ومتابعة تطبيق الاستراتيجيات، ورغم قوة الأدلة التي قدمتها الدراسة حول الرقابة الداخلية، إلا أنها اقتصرت على المؤسسات العامة والخاصة دون توسيع نطاقها إلى بيئات المطارات التشغيلية التي تتطلب إجراءات متخصصة لضمان السلامة التشغيلية، وهو ما يمثل فجوة يسعى البحث الحالي لسدها</w:t>
      </w:r>
      <w:r w:rsidRPr="00374335">
        <w:rPr>
          <w:rFonts w:ascii="Sakkal Majalla" w:eastAsia="Times New Roman" w:hAnsi="Sakkal Majalla" w:cs="Sakkal Majalla"/>
          <w:color w:val="000000" w:themeColor="text1"/>
          <w:sz w:val="32"/>
          <w:szCs w:val="32"/>
        </w:rPr>
        <w:t>.</w:t>
      </w:r>
    </w:p>
    <w:p w14:paraId="222F1432" w14:textId="77777777" w:rsidR="00A90A07" w:rsidRPr="00374335" w:rsidRDefault="00A90A07" w:rsidP="00AC1C96">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كما أشارت دراسة سعد، بهاء الدين مسعد وآخرون</w:t>
      </w:r>
      <w:r w:rsidRPr="00374335">
        <w:rPr>
          <w:rFonts w:ascii="Sakkal Majalla" w:eastAsia="Times New Roman" w:hAnsi="Sakkal Majalla" w:cs="Sakkal Majalla"/>
          <w:color w:val="000000" w:themeColor="text1"/>
          <w:sz w:val="32"/>
          <w:szCs w:val="32"/>
        </w:rPr>
        <w:t xml:space="preserve"> (2021) </w:t>
      </w:r>
      <w:r w:rsidRPr="00374335">
        <w:rPr>
          <w:rFonts w:ascii="Sakkal Majalla" w:eastAsia="Times New Roman" w:hAnsi="Sakkal Majalla" w:cs="Sakkal Majalla"/>
          <w:color w:val="000000" w:themeColor="text1"/>
          <w:sz w:val="32"/>
          <w:szCs w:val="32"/>
          <w:rtl/>
        </w:rPr>
        <w:t xml:space="preserve">إلى قياس وتحليل المخاطر التشغيلية للبنوك التجارية وعلاقتها بهامش الربح التشغيلي وفق مقررات لجنة بازل </w:t>
      </w:r>
      <w:r w:rsidRPr="00374335">
        <w:rPr>
          <w:rFonts w:ascii="Sakkal Majalla" w:eastAsia="Times New Roman" w:hAnsi="Sakkal Majalla" w:cs="Sakkal Majalla"/>
          <w:color w:val="000000" w:themeColor="text1"/>
          <w:sz w:val="32"/>
          <w:szCs w:val="32"/>
        </w:rPr>
        <w:t xml:space="preserve">II </w:t>
      </w:r>
      <w:r w:rsidRPr="00374335">
        <w:rPr>
          <w:rFonts w:ascii="Sakkal Majalla" w:eastAsia="Times New Roman" w:hAnsi="Sakkal Majalla" w:cs="Sakkal Majalla"/>
          <w:color w:val="000000" w:themeColor="text1"/>
          <w:sz w:val="32"/>
          <w:szCs w:val="32"/>
          <w:rtl/>
        </w:rPr>
        <w:t>و</w:t>
      </w:r>
      <w:r w:rsidRPr="00374335">
        <w:rPr>
          <w:rFonts w:ascii="Sakkal Majalla" w:eastAsia="Times New Roman" w:hAnsi="Sakkal Majalla" w:cs="Sakkal Majalla"/>
          <w:color w:val="000000" w:themeColor="text1"/>
          <w:sz w:val="32"/>
          <w:szCs w:val="32"/>
        </w:rPr>
        <w:t>III</w:t>
      </w:r>
      <w:r w:rsidRPr="00374335">
        <w:rPr>
          <w:rFonts w:ascii="Sakkal Majalla" w:eastAsia="Times New Roman" w:hAnsi="Sakkal Majalla" w:cs="Sakkal Majalla"/>
          <w:color w:val="000000" w:themeColor="text1"/>
          <w:sz w:val="32"/>
          <w:szCs w:val="32"/>
          <w:rtl/>
        </w:rPr>
        <w:t xml:space="preserve">، حيث تم جمع البيانات المالية لأكبر عشرة بنوك مصرية خلال الفترة من </w:t>
      </w:r>
      <w:r w:rsidRPr="00374335">
        <w:rPr>
          <w:rFonts w:ascii="Sakkal Majalla" w:eastAsia="Times New Roman" w:hAnsi="Sakkal Majalla" w:cs="Sakkal Majalla"/>
          <w:color w:val="000000" w:themeColor="text1"/>
          <w:sz w:val="32"/>
          <w:szCs w:val="32"/>
        </w:rPr>
        <w:t xml:space="preserve">2013 </w:t>
      </w:r>
      <w:r w:rsidRPr="00374335">
        <w:rPr>
          <w:rFonts w:ascii="Sakkal Majalla" w:eastAsia="Times New Roman" w:hAnsi="Sakkal Majalla" w:cs="Sakkal Majalla"/>
          <w:color w:val="000000" w:themeColor="text1"/>
          <w:sz w:val="32"/>
          <w:szCs w:val="32"/>
          <w:rtl/>
        </w:rPr>
        <w:t xml:space="preserve">إلى </w:t>
      </w:r>
      <w:r w:rsidRPr="00374335">
        <w:rPr>
          <w:rFonts w:ascii="Sakkal Majalla" w:eastAsia="Times New Roman" w:hAnsi="Sakkal Majalla" w:cs="Sakkal Majalla"/>
          <w:color w:val="000000" w:themeColor="text1"/>
          <w:sz w:val="32"/>
          <w:szCs w:val="32"/>
        </w:rPr>
        <w:t>2018</w:t>
      </w:r>
      <w:r w:rsidRPr="00374335">
        <w:rPr>
          <w:rFonts w:ascii="Sakkal Majalla" w:eastAsia="Times New Roman" w:hAnsi="Sakkal Majalla" w:cs="Sakkal Majalla"/>
          <w:color w:val="000000" w:themeColor="text1"/>
          <w:sz w:val="32"/>
          <w:szCs w:val="32"/>
          <w:rtl/>
        </w:rPr>
        <w:t xml:space="preserve">، وتحليلها لاختبار العلاقة بين المخاطر ومتطلبات رأس المال، وأظهرت النتائج وجود علاقة عكسية بين المخاطر التشغيلية والربحية، وعلاقة طردية مع رأس المال المطلوب لمواجهتها، مع ضعف التزام البنوك بالممارسات الدولية لإدارة المخاطر التشغيلية، ورغم أن الدراسة قدمت إطارًا </w:t>
      </w:r>
      <w:r w:rsidRPr="00374335">
        <w:rPr>
          <w:rFonts w:ascii="Sakkal Majalla" w:eastAsia="Times New Roman" w:hAnsi="Sakkal Majalla" w:cs="Sakkal Majalla"/>
          <w:color w:val="000000" w:themeColor="text1"/>
          <w:sz w:val="32"/>
          <w:szCs w:val="32"/>
          <w:rtl/>
        </w:rPr>
        <w:lastRenderedPageBreak/>
        <w:t>تحليليًا جيدًا لإدارة المخاطر التشغيلية في القطاع المالي، إلا أنها اقتصرت على البنوك دون تطبيقها على بيئات تشغيلية مثل المطارات، وهو ما يمثل فجوة يسعى البحث الحالي لسدها من خلال تطبيق أساليب إدارة المخاطر على سلامة العمليات التشغيلية بالمطارات السعودية</w:t>
      </w:r>
      <w:r w:rsidRPr="00374335">
        <w:rPr>
          <w:rFonts w:ascii="Sakkal Majalla" w:eastAsia="Times New Roman" w:hAnsi="Sakkal Majalla" w:cs="Sakkal Majalla"/>
          <w:color w:val="000000" w:themeColor="text1"/>
          <w:sz w:val="32"/>
          <w:szCs w:val="32"/>
        </w:rPr>
        <w:t>.</w:t>
      </w:r>
    </w:p>
    <w:p w14:paraId="03267B90" w14:textId="77777777" w:rsidR="00A90A07" w:rsidRPr="00374335" w:rsidRDefault="00A90A07" w:rsidP="00AC1C96">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وفيما يخص المطارات تحديدًا، أشارت دراسة علاء عبد الكريم البلداوي ورسِل فليح حسن</w:t>
      </w:r>
      <w:r w:rsidRPr="00374335">
        <w:rPr>
          <w:rFonts w:ascii="Sakkal Majalla" w:eastAsia="Times New Roman" w:hAnsi="Sakkal Majalla" w:cs="Sakkal Majalla"/>
          <w:color w:val="000000" w:themeColor="text1"/>
          <w:sz w:val="32"/>
          <w:szCs w:val="32"/>
        </w:rPr>
        <w:t xml:space="preserve"> (2018) </w:t>
      </w:r>
      <w:r w:rsidRPr="00374335">
        <w:rPr>
          <w:rFonts w:ascii="Sakkal Majalla" w:eastAsia="Times New Roman" w:hAnsi="Sakkal Majalla" w:cs="Sakkal Majalla"/>
          <w:color w:val="000000" w:themeColor="text1"/>
          <w:sz w:val="32"/>
          <w:szCs w:val="32"/>
          <w:rtl/>
        </w:rPr>
        <w:t xml:space="preserve">إلى أهمية التعرف على كفاءة إدارة المخاطر في مختلف أقسام مطار بغداد الدولي في مواجهة المخاطر المتنوعة المالية والتقنية والبشرية والطبيعية، حيث استخدم الباحثان الملاحظة والمقابلات مع المسؤولين والاستبيان الموزع على </w:t>
      </w:r>
      <w:r w:rsidRPr="00374335">
        <w:rPr>
          <w:rFonts w:ascii="Sakkal Majalla" w:eastAsia="Times New Roman" w:hAnsi="Sakkal Majalla" w:cs="Sakkal Majalla"/>
          <w:color w:val="000000" w:themeColor="text1"/>
          <w:sz w:val="32"/>
          <w:szCs w:val="32"/>
        </w:rPr>
        <w:t xml:space="preserve">170 </w:t>
      </w:r>
      <w:r w:rsidRPr="00374335">
        <w:rPr>
          <w:rFonts w:ascii="Sakkal Majalla" w:eastAsia="Times New Roman" w:hAnsi="Sakkal Majalla" w:cs="Sakkal Majalla"/>
          <w:color w:val="000000" w:themeColor="text1"/>
          <w:sz w:val="32"/>
          <w:szCs w:val="32"/>
          <w:rtl/>
        </w:rPr>
        <w:t xml:space="preserve">موظفًا من أصل </w:t>
      </w:r>
      <w:r w:rsidRPr="00374335">
        <w:rPr>
          <w:rFonts w:ascii="Sakkal Majalla" w:eastAsia="Times New Roman" w:hAnsi="Sakkal Majalla" w:cs="Sakkal Majalla"/>
          <w:color w:val="000000" w:themeColor="text1"/>
          <w:sz w:val="32"/>
          <w:szCs w:val="32"/>
        </w:rPr>
        <w:t xml:space="preserve">250 </w:t>
      </w:r>
      <w:r w:rsidRPr="00374335">
        <w:rPr>
          <w:rFonts w:ascii="Sakkal Majalla" w:eastAsia="Times New Roman" w:hAnsi="Sakkal Majalla" w:cs="Sakkal Majalla"/>
          <w:color w:val="000000" w:themeColor="text1"/>
          <w:sz w:val="32"/>
          <w:szCs w:val="32"/>
          <w:rtl/>
        </w:rPr>
        <w:t xml:space="preserve">موظفًا في الأقسام المعنية بإدارة المخاطر، وتم تحليل البيانات باستخدام </w:t>
      </w:r>
      <w:r w:rsidRPr="00374335">
        <w:rPr>
          <w:rFonts w:ascii="Sakkal Majalla" w:eastAsia="Times New Roman" w:hAnsi="Sakkal Majalla" w:cs="Sakkal Majalla"/>
          <w:color w:val="000000" w:themeColor="text1"/>
          <w:sz w:val="32"/>
          <w:szCs w:val="32"/>
        </w:rPr>
        <w:t xml:space="preserve">SPSS </w:t>
      </w:r>
      <w:r w:rsidRPr="00374335">
        <w:rPr>
          <w:rFonts w:ascii="Sakkal Majalla" w:eastAsia="Times New Roman" w:hAnsi="Sakkal Majalla" w:cs="Sakkal Majalla"/>
          <w:color w:val="000000" w:themeColor="text1"/>
          <w:sz w:val="32"/>
          <w:szCs w:val="32"/>
          <w:rtl/>
        </w:rPr>
        <w:t>ونموذج ليكرت الخماسي، وأظهرت النتائج وجود علاقة إيجابية قوية بين إدارة المخاطر وسلامة العمليات التشغيلية، مع دور فعال لإدارة السلامة والأمن الصناعي ونقص في الخبرة الفنية في بعض الأقسام، كما أكدت النتائج على أهمية برامج التدريب وبناء القدرات البشرية، ورغم شمولية الدراسة لأقسام المطار المختلفة، إلا أنها اقتصرت على مطار بغداد فقط دون النظر إلى المطارات السعودية، وهو ما يمثل فجوة يسعى البحث الحالي لمعالجتها من خلال دراسة مطارات المملكة العربية السعودية</w:t>
      </w:r>
      <w:r w:rsidRPr="00374335">
        <w:rPr>
          <w:rFonts w:ascii="Sakkal Majalla" w:eastAsia="Times New Roman" w:hAnsi="Sakkal Majalla" w:cs="Sakkal Majalla"/>
          <w:color w:val="000000" w:themeColor="text1"/>
          <w:sz w:val="32"/>
          <w:szCs w:val="32"/>
        </w:rPr>
        <w:t>.</w:t>
      </w:r>
    </w:p>
    <w:p w14:paraId="0D652C81" w14:textId="77777777" w:rsidR="001955FA" w:rsidRPr="00374335" w:rsidRDefault="001955FA" w:rsidP="00801D18">
      <w:pPr>
        <w:shd w:val="clear" w:color="auto" w:fill="FFFFFF"/>
        <w:bidi/>
        <w:spacing w:before="100" w:beforeAutospacing="1" w:after="0" w:line="360" w:lineRule="auto"/>
        <w:ind w:left="720"/>
        <w:jc w:val="lowKashida"/>
        <w:rPr>
          <w:rFonts w:ascii="Sakkal Majalla" w:eastAsia="Times New Roman" w:hAnsi="Sakkal Majalla" w:cs="Sakkal Majalla"/>
          <w:color w:val="000000" w:themeColor="text1"/>
          <w:sz w:val="32"/>
          <w:szCs w:val="32"/>
        </w:rPr>
      </w:pPr>
    </w:p>
    <w:p w14:paraId="5A13E26E" w14:textId="77777777" w:rsidR="00F53E27" w:rsidRPr="00374335" w:rsidRDefault="00F53E27" w:rsidP="00801D18">
      <w:pPr>
        <w:shd w:val="clear" w:color="auto" w:fill="FFFFFF"/>
        <w:bidi/>
        <w:spacing w:before="100" w:beforeAutospacing="1" w:after="0" w:line="360" w:lineRule="auto"/>
        <w:ind w:left="720"/>
        <w:jc w:val="lowKashida"/>
        <w:rPr>
          <w:rFonts w:ascii="Sakkal Majalla" w:hAnsi="Sakkal Majalla" w:cs="Sakkal Majalla"/>
          <w:color w:val="000000" w:themeColor="text1"/>
          <w:sz w:val="32"/>
          <w:szCs w:val="32"/>
          <w:shd w:val="clear" w:color="auto" w:fill="FFFFFF"/>
          <w:rtl/>
          <w:cs/>
        </w:rPr>
      </w:pPr>
    </w:p>
    <w:p w14:paraId="28381D74" w14:textId="764CC463" w:rsidR="00F53E27" w:rsidRPr="00374335" w:rsidRDefault="00F53E27" w:rsidP="00612A67">
      <w:pPr>
        <w:shd w:val="clear" w:color="auto" w:fill="FFFFFF"/>
        <w:bidi/>
        <w:spacing w:before="100" w:beforeAutospacing="1" w:after="0" w:line="360" w:lineRule="auto"/>
        <w:jc w:val="lowKashida"/>
        <w:rPr>
          <w:rFonts w:ascii="Sakkal Majalla" w:eastAsia="Times New Roman" w:hAnsi="Sakkal Majalla" w:cs="Sakkal Majalla"/>
          <w:color w:val="000000" w:themeColor="text1"/>
          <w:sz w:val="32"/>
          <w:szCs w:val="32"/>
          <w:rtl/>
        </w:rPr>
      </w:pPr>
    </w:p>
    <w:p w14:paraId="1DE38061" w14:textId="77777777" w:rsidR="00A90A07" w:rsidRPr="00374335" w:rsidRDefault="00A90A07" w:rsidP="00AC1C96">
      <w:pPr>
        <w:pStyle w:val="Heading1"/>
        <w:bidi/>
        <w:spacing w:after="240"/>
        <w:rPr>
          <w:rFonts w:ascii="Sakkal Majalla" w:eastAsia="Calibri" w:hAnsi="Sakkal Majalla" w:cs="Sakkal Majalla"/>
          <w:b/>
          <w:bCs/>
          <w:color w:val="000000" w:themeColor="text1"/>
        </w:rPr>
      </w:pPr>
      <w:bookmarkStart w:id="7" w:name="_Toc224566556"/>
      <w:r w:rsidRPr="00374335">
        <w:rPr>
          <w:rFonts w:ascii="Sakkal Majalla" w:eastAsia="Calibri" w:hAnsi="Sakkal Majalla" w:cs="Sakkal Majalla"/>
          <w:b/>
          <w:bCs/>
          <w:color w:val="000000" w:themeColor="text1"/>
          <w:rtl/>
        </w:rPr>
        <w:lastRenderedPageBreak/>
        <w:t>تحليل الدراسات السابقة ومقارنة النتائج والمنهجيات</w:t>
      </w:r>
      <w:bookmarkEnd w:id="7"/>
    </w:p>
    <w:p w14:paraId="3BC0D37E" w14:textId="77777777" w:rsidR="00A90A07" w:rsidRPr="00374335" w:rsidRDefault="00A90A0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 xml:space="preserve">تشير الدراسات الحديثة إلى أن إدارة المخاطر أصبحت من العناصر الحيوية لضمان سلامة العمليات التشغيلية في المؤسسات المختلفة، بما فيها المشاريع الهندسية والمطارات والبنوك وشركات التأمين، وقد ركزت الدراسات على جوانب مختلفة من هذا المجال، سواء من منظور نوعي باستخدام خبرات المتخصصين وتقنيات مثل دلفي، أو من منظور كمي باستخدام أدوات قياس احتمالية المخاطر والمحاكاة الاحتمالية مثل </w:t>
      </w:r>
      <w:r w:rsidRPr="00374335">
        <w:rPr>
          <w:rFonts w:ascii="Sakkal Majalla" w:eastAsia="Times New Roman" w:hAnsi="Sakkal Majalla" w:cs="Sakkal Majalla"/>
          <w:color w:val="000000" w:themeColor="text1"/>
          <w:kern w:val="0"/>
          <w:sz w:val="32"/>
          <w:szCs w:val="32"/>
          <w14:ligatures w14:val="none"/>
        </w:rPr>
        <w:t>Monte Carlo</w:t>
      </w:r>
      <w:r w:rsidRPr="00374335">
        <w:rPr>
          <w:rFonts w:ascii="Sakkal Majalla" w:eastAsia="Times New Roman" w:hAnsi="Sakkal Majalla" w:cs="Sakkal Majalla"/>
          <w:color w:val="000000" w:themeColor="text1"/>
          <w:kern w:val="0"/>
          <w:sz w:val="32"/>
          <w:szCs w:val="32"/>
          <w:rtl/>
          <w14:ligatures w14:val="none"/>
        </w:rPr>
        <w:t xml:space="preserve">، أو من خلال توزيع الاستبيانات وتحليل البيانات الإحصائية عبر برامج مثل </w:t>
      </w:r>
      <w:r w:rsidRPr="00374335">
        <w:rPr>
          <w:rFonts w:ascii="Sakkal Majalla" w:eastAsia="Times New Roman" w:hAnsi="Sakkal Majalla" w:cs="Sakkal Majalla"/>
          <w:color w:val="000000" w:themeColor="text1"/>
          <w:kern w:val="0"/>
          <w:sz w:val="32"/>
          <w:szCs w:val="32"/>
          <w14:ligatures w14:val="none"/>
        </w:rPr>
        <w:t>SPSS</w:t>
      </w:r>
      <w:r w:rsidRPr="00374335">
        <w:rPr>
          <w:rFonts w:ascii="Sakkal Majalla" w:eastAsia="Times New Roman" w:hAnsi="Sakkal Majalla" w:cs="Sakkal Majalla"/>
          <w:color w:val="000000" w:themeColor="text1"/>
          <w:kern w:val="0"/>
          <w:sz w:val="32"/>
          <w:szCs w:val="32"/>
          <w:rtl/>
          <w14:ligatures w14:val="none"/>
        </w:rPr>
        <w:t>، وقدمت هذه الدراسات نتائج تتفق في أن وجود إدارة مخاطر فعالة يسهم بشكل إيجابي في الحد من تأثير المخاطر على الأداء العام للمؤسسات وتحسين موثوقية المعلومات واتخاذ القرارات الاستراتيجية، إلا أن التفاصيل الدقيقة لتأثير إدارة المخاطر تختلف باختلاف البيئة وعينة البحث والأدوات المستخدمة</w:t>
      </w:r>
      <w:r w:rsidRPr="00374335">
        <w:rPr>
          <w:rFonts w:ascii="Sakkal Majalla" w:eastAsia="Times New Roman" w:hAnsi="Sakkal Majalla" w:cs="Sakkal Majalla"/>
          <w:color w:val="000000" w:themeColor="text1"/>
          <w:kern w:val="0"/>
          <w:sz w:val="32"/>
          <w:szCs w:val="32"/>
          <w14:ligatures w14:val="none"/>
        </w:rPr>
        <w:t>.</w:t>
      </w:r>
    </w:p>
    <w:p w14:paraId="6F7E62D6" w14:textId="77777777" w:rsidR="00A90A07" w:rsidRPr="00374335" w:rsidRDefault="00A90A0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على سبيل المثال، أظهرت دراسة المنقوش وآخرون</w:t>
      </w:r>
      <w:r w:rsidRPr="00374335">
        <w:rPr>
          <w:rFonts w:ascii="Sakkal Majalla" w:eastAsia="Times New Roman" w:hAnsi="Sakkal Majalla" w:cs="Sakkal Majalla"/>
          <w:color w:val="000000" w:themeColor="text1"/>
          <w:kern w:val="0"/>
          <w:sz w:val="32"/>
          <w:szCs w:val="32"/>
          <w14:ligatures w14:val="none"/>
        </w:rPr>
        <w:t xml:space="preserve"> (2026) </w:t>
      </w:r>
      <w:r w:rsidRPr="00374335">
        <w:rPr>
          <w:rFonts w:ascii="Sakkal Majalla" w:eastAsia="Times New Roman" w:hAnsi="Sakkal Majalla" w:cs="Sakkal Majalla"/>
          <w:color w:val="000000" w:themeColor="text1"/>
          <w:kern w:val="0"/>
          <w:sz w:val="32"/>
          <w:szCs w:val="32"/>
          <w:rtl/>
          <w14:ligatures w14:val="none"/>
        </w:rPr>
        <w:t>أن دمج المنهجيات النوعية مع الأساليب الكمية والأدوات الرقمية المتقدمة يتيح للمشاريع الهندسية القدرة على التعرف المبكر على المخاطر والتخطيط الاستراتيجي لمواجهتها، فيما ركزت دراسة بوداود</w:t>
      </w:r>
      <w:r w:rsidRPr="00374335">
        <w:rPr>
          <w:rFonts w:ascii="Sakkal Majalla" w:eastAsia="Times New Roman" w:hAnsi="Sakkal Majalla" w:cs="Sakkal Majalla"/>
          <w:color w:val="000000" w:themeColor="text1"/>
          <w:kern w:val="0"/>
          <w:sz w:val="32"/>
          <w:szCs w:val="32"/>
          <w14:ligatures w14:val="none"/>
        </w:rPr>
        <w:t xml:space="preserve"> (2023) </w:t>
      </w:r>
      <w:r w:rsidRPr="00374335">
        <w:rPr>
          <w:rFonts w:ascii="Sakkal Majalla" w:eastAsia="Times New Roman" w:hAnsi="Sakkal Majalla" w:cs="Sakkal Majalla"/>
          <w:color w:val="000000" w:themeColor="text1"/>
          <w:kern w:val="0"/>
          <w:sz w:val="32"/>
          <w:szCs w:val="32"/>
          <w:rtl/>
          <w14:ligatures w14:val="none"/>
        </w:rPr>
        <w:t xml:space="preserve">على تطوير نموذج احتمالي للمؤسسات الاقتصادية وشركات التأمين، ووجدت أن استخدام محاكاة </w:t>
      </w:r>
      <w:r w:rsidRPr="00374335">
        <w:rPr>
          <w:rFonts w:ascii="Sakkal Majalla" w:eastAsia="Times New Roman" w:hAnsi="Sakkal Majalla" w:cs="Sakkal Majalla"/>
          <w:color w:val="000000" w:themeColor="text1"/>
          <w:kern w:val="0"/>
          <w:sz w:val="32"/>
          <w:szCs w:val="32"/>
          <w14:ligatures w14:val="none"/>
        </w:rPr>
        <w:t xml:space="preserve">Monte Carlo </w:t>
      </w:r>
      <w:r w:rsidRPr="00374335">
        <w:rPr>
          <w:rFonts w:ascii="Sakkal Majalla" w:eastAsia="Times New Roman" w:hAnsi="Sakkal Majalla" w:cs="Sakkal Majalla"/>
          <w:color w:val="000000" w:themeColor="text1"/>
          <w:kern w:val="0"/>
          <w:sz w:val="32"/>
          <w:szCs w:val="32"/>
          <w:rtl/>
          <w14:ligatures w14:val="none"/>
        </w:rPr>
        <w:t>يعزز دقة توقع المخاطر وتحديد الاستجابة المناسبة، بينما اكتفت دراسة محمد علي عبد الله أبكر وفضل الغالي السيد موسى</w:t>
      </w:r>
      <w:r w:rsidRPr="00374335">
        <w:rPr>
          <w:rFonts w:ascii="Sakkal Majalla" w:eastAsia="Times New Roman" w:hAnsi="Sakkal Majalla" w:cs="Sakkal Majalla"/>
          <w:color w:val="000000" w:themeColor="text1"/>
          <w:kern w:val="0"/>
          <w:sz w:val="32"/>
          <w:szCs w:val="32"/>
          <w14:ligatures w14:val="none"/>
        </w:rPr>
        <w:t xml:space="preserve"> (2022) </w:t>
      </w:r>
      <w:r w:rsidRPr="00374335">
        <w:rPr>
          <w:rFonts w:ascii="Sakkal Majalla" w:eastAsia="Times New Roman" w:hAnsi="Sakkal Majalla" w:cs="Sakkal Majalla"/>
          <w:color w:val="000000" w:themeColor="text1"/>
          <w:kern w:val="0"/>
          <w:sz w:val="32"/>
          <w:szCs w:val="32"/>
          <w:rtl/>
          <w14:ligatures w14:val="none"/>
        </w:rPr>
        <w:t>بدراسة العلاقة بين الالتزام بالمعايير الدولية للمراجعة وفعالية إدارة المخاطر التشغيلية في مكاتب المراجعة، مؤكدين أهمية المعايير الدولية في تعزيز موثوقية المعلومات وكفاءة الإدارة، وأظهرت دراسة براهمي وآخرون</w:t>
      </w:r>
      <w:r w:rsidRPr="00374335">
        <w:rPr>
          <w:rFonts w:ascii="Sakkal Majalla" w:eastAsia="Times New Roman" w:hAnsi="Sakkal Majalla" w:cs="Sakkal Majalla"/>
          <w:color w:val="000000" w:themeColor="text1"/>
          <w:kern w:val="0"/>
          <w:sz w:val="32"/>
          <w:szCs w:val="32"/>
          <w14:ligatures w14:val="none"/>
        </w:rPr>
        <w:t xml:space="preserve"> (2022) </w:t>
      </w:r>
      <w:r w:rsidRPr="00374335">
        <w:rPr>
          <w:rFonts w:ascii="Sakkal Majalla" w:eastAsia="Times New Roman" w:hAnsi="Sakkal Majalla" w:cs="Sakkal Majalla"/>
          <w:color w:val="000000" w:themeColor="text1"/>
          <w:kern w:val="0"/>
          <w:sz w:val="32"/>
          <w:szCs w:val="32"/>
          <w:rtl/>
          <w14:ligatures w14:val="none"/>
        </w:rPr>
        <w:t>الدور الحيوي للرقابة الداخلية في الحد من المخاطر التشغيلية داخل المؤسسات، فيما ركزت دراسة سعد وآخرون</w:t>
      </w:r>
      <w:r w:rsidRPr="00374335">
        <w:rPr>
          <w:rFonts w:ascii="Sakkal Majalla" w:eastAsia="Times New Roman" w:hAnsi="Sakkal Majalla" w:cs="Sakkal Majalla"/>
          <w:color w:val="000000" w:themeColor="text1"/>
          <w:kern w:val="0"/>
          <w:sz w:val="32"/>
          <w:szCs w:val="32"/>
          <w14:ligatures w14:val="none"/>
        </w:rPr>
        <w:t xml:space="preserve"> (2021) </w:t>
      </w:r>
      <w:r w:rsidRPr="00374335">
        <w:rPr>
          <w:rFonts w:ascii="Sakkal Majalla" w:eastAsia="Times New Roman" w:hAnsi="Sakkal Majalla" w:cs="Sakkal Majalla"/>
          <w:color w:val="000000" w:themeColor="text1"/>
          <w:kern w:val="0"/>
          <w:sz w:val="32"/>
          <w:szCs w:val="32"/>
          <w:rtl/>
          <w14:ligatures w14:val="none"/>
        </w:rPr>
        <w:t xml:space="preserve">على المخاطر </w:t>
      </w:r>
      <w:r w:rsidRPr="00374335">
        <w:rPr>
          <w:rFonts w:ascii="Sakkal Majalla" w:eastAsia="Times New Roman" w:hAnsi="Sakkal Majalla" w:cs="Sakkal Majalla"/>
          <w:color w:val="000000" w:themeColor="text1"/>
          <w:kern w:val="0"/>
          <w:sz w:val="32"/>
          <w:szCs w:val="32"/>
          <w:rtl/>
          <w14:ligatures w14:val="none"/>
        </w:rPr>
        <w:lastRenderedPageBreak/>
        <w:t>التشغيلية للبنوك وعلاقتها برأس المال المطلوب والربحية، وأخيرًا قدمت دراسة البلداوي ورسِل</w:t>
      </w:r>
      <w:r w:rsidRPr="00374335">
        <w:rPr>
          <w:rFonts w:ascii="Sakkal Majalla" w:eastAsia="Times New Roman" w:hAnsi="Sakkal Majalla" w:cs="Sakkal Majalla"/>
          <w:color w:val="000000" w:themeColor="text1"/>
          <w:kern w:val="0"/>
          <w:sz w:val="32"/>
          <w:szCs w:val="32"/>
          <w14:ligatures w14:val="none"/>
        </w:rPr>
        <w:t xml:space="preserve"> (2018) </w:t>
      </w:r>
      <w:r w:rsidRPr="00374335">
        <w:rPr>
          <w:rFonts w:ascii="Sakkal Majalla" w:eastAsia="Times New Roman" w:hAnsi="Sakkal Majalla" w:cs="Sakkal Majalla"/>
          <w:color w:val="000000" w:themeColor="text1"/>
          <w:kern w:val="0"/>
          <w:sz w:val="32"/>
          <w:szCs w:val="32"/>
          <w:rtl/>
          <w14:ligatures w14:val="none"/>
        </w:rPr>
        <w:t>تطبيقًا مباشرًا على مطار بغداد الدولي وأكدت العلاقة الإيجابية القوية بين إدارة المخاطر وسلامة العمليات التشغيلية، مع تحديد نقاط ضعف في الخبرات الفنية وضرورة التدريب وبناء القدرات البشرية</w:t>
      </w:r>
      <w:r w:rsidRPr="00374335">
        <w:rPr>
          <w:rFonts w:ascii="Sakkal Majalla" w:eastAsia="Times New Roman" w:hAnsi="Sakkal Majalla" w:cs="Sakkal Majalla"/>
          <w:color w:val="000000" w:themeColor="text1"/>
          <w:kern w:val="0"/>
          <w:sz w:val="32"/>
          <w:szCs w:val="32"/>
          <w14:ligatures w14:val="none"/>
        </w:rPr>
        <w:t>.</w:t>
      </w:r>
    </w:p>
    <w:p w14:paraId="5EA29251" w14:textId="77777777" w:rsidR="00A90A07" w:rsidRPr="00374335" w:rsidRDefault="00A90A0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وعند مقارنة النتائج، يتضح أن جميع الدراسات تتفق على أن إدارة المخاطر تساهم بشكل كبير في تحسين الأداء وحماية الموارد، إلا أن هناك اختلافات في تفاصيل النتائج بسبب طبيعة البيئة التي أُجريت فيها الدراسة؛ فبينما ركزت الدراسات الحديثة على بيئات المشاريع الهندسية والمؤسسات الاقتصادية، اقتصرت الدراسات القديمة على مطارات بعينها أو البنوك، وهذا الاختلاف البيئي أثر على النتائج بشكل واضح، حيث إن إدارة المخاطر في المطارات تتطلب تنوعًا أكبر في التعامل مع المخاطر المالية، التقنية، البشرية، والطبيعية مقارنة بالبنوك أو المؤسسات الصناعية، كما أن اختلاف حجم العينة وأدوات القياس المستخدمة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كمية مقابل نوعية، أو استخدام محاكاة مقابل استبيانات</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أدى إلى اختلاف دقة النتائج وتباينها في بعض التفاصيل المتعلقة بكفاءة تطبيق استراتيجيات الاستجابة للمخاطر</w:t>
      </w:r>
      <w:r w:rsidRPr="00374335">
        <w:rPr>
          <w:rFonts w:ascii="Sakkal Majalla" w:eastAsia="Times New Roman" w:hAnsi="Sakkal Majalla" w:cs="Sakkal Majalla"/>
          <w:color w:val="000000" w:themeColor="text1"/>
          <w:kern w:val="0"/>
          <w:sz w:val="32"/>
          <w:szCs w:val="32"/>
          <w14:ligatures w14:val="none"/>
        </w:rPr>
        <w:t>.</w:t>
      </w:r>
    </w:p>
    <w:p w14:paraId="1DD420E5" w14:textId="77777777" w:rsidR="00A90A07" w:rsidRPr="00374335" w:rsidRDefault="00A90A0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أما من حيث المنهجيات، فالدراسات الحديثة تميل إلى دمج الأساليب النوعية والكمية مع استخدام أدوات رقمية متقدمة مثل الذكاء الاصطناعي ونمذجة البيانات، بينما اقتصرت الدراسات الأقدم على الاستبيانات وتحليل البيانات الإحصائية فقط، وهو ما يجعل النتائج الحديثة أكثر قدرة على تمثيل الواقع المعقد وتقديم توصيات دقيقة، إلا أن معظم الدراسات لم تدمج بين جميع أبعاد إدارة المخاطر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تحديد المخاطر، تقييم المخاطر، </w:t>
      </w:r>
      <w:r w:rsidRPr="00374335">
        <w:rPr>
          <w:rFonts w:ascii="Sakkal Majalla" w:eastAsia="Times New Roman" w:hAnsi="Sakkal Majalla" w:cs="Sakkal Majalla"/>
          <w:color w:val="000000" w:themeColor="text1"/>
          <w:kern w:val="0"/>
          <w:sz w:val="32"/>
          <w:szCs w:val="32"/>
          <w:rtl/>
          <w14:ligatures w14:val="none"/>
        </w:rPr>
        <w:lastRenderedPageBreak/>
        <w:t>الاستجابة للمخاطر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ضمن سياق واحد في بيئة مطارات المملكة العربية السعودية، وهذا يمثل عنصر عدم توافق يمكن للبحث الحالي معالجته</w:t>
      </w:r>
      <w:r w:rsidRPr="00374335">
        <w:rPr>
          <w:rFonts w:ascii="Sakkal Majalla" w:eastAsia="Times New Roman" w:hAnsi="Sakkal Majalla" w:cs="Sakkal Majalla"/>
          <w:color w:val="000000" w:themeColor="text1"/>
          <w:kern w:val="0"/>
          <w:sz w:val="32"/>
          <w:szCs w:val="32"/>
          <w14:ligatures w14:val="none"/>
        </w:rPr>
        <w:t>.</w:t>
      </w:r>
    </w:p>
    <w:p w14:paraId="6DFEA125" w14:textId="77777777" w:rsidR="00A90A07" w:rsidRPr="00374335" w:rsidRDefault="00A90A07" w:rsidP="00AC1C96">
      <w:pPr>
        <w:pStyle w:val="Heading1"/>
        <w:bidi/>
        <w:spacing w:after="240"/>
        <w:rPr>
          <w:rFonts w:ascii="Sakkal Majalla" w:eastAsia="Calibri" w:hAnsi="Sakkal Majalla" w:cs="Sakkal Majalla"/>
          <w:b/>
          <w:bCs/>
          <w:color w:val="000000" w:themeColor="text1"/>
        </w:rPr>
      </w:pPr>
      <w:bookmarkStart w:id="8" w:name="_Toc224566557"/>
      <w:r w:rsidRPr="00374335">
        <w:rPr>
          <w:rFonts w:ascii="Sakkal Majalla" w:eastAsia="Calibri" w:hAnsi="Sakkal Majalla" w:cs="Sakkal Majalla"/>
          <w:b/>
          <w:bCs/>
          <w:color w:val="000000" w:themeColor="text1"/>
          <w:rtl/>
        </w:rPr>
        <w:t>تحديد فجوة البحث</w:t>
      </w:r>
      <w:bookmarkEnd w:id="8"/>
    </w:p>
    <w:p w14:paraId="5C78EBDF" w14:textId="77777777" w:rsidR="00A90A07" w:rsidRPr="00374335" w:rsidRDefault="00A90A0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من خلال المقارنة بين الدراسات السابقة، تتضح فجوة معرفية مهمة يمكن أن يملأها البحث الحالي</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أولاً، معظم الدراسات اقتصرت على بيئات محددة مثل المطارات العراقية، المؤسسات الاقتصادية، البنوك، أو المشاريع الهندسية، ولم تتطرق بشكل كافٍ إلى بيئات مطارات المملكة العربية السعودية، وهو ما يجعل تطبيق النتائج على السياق المحلي غير مضمون</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ثانيًا، رغم اتفاق الدراسات على التأثير الإيجابي لإدارة المخاطر، فإن معظمها ركز على أبعاد محددة أو متغير واحد دون دراسة شاملة لجميع أبعاد إدارة المخاطر في بيئة واحدة، وهو ما يترك فجوة معرفية بشأن كيفية تأثير تحديد المخاطر، تقييم المخاطر، والاستجابة للمخاطر بشكل متكامل على سلامة العمليات التشغيلية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ثالثًا، اقتصرت بعض الدراسات على منهجيات كمية فقط أو نوعية فقط، ولم تدمج بين المنهجين، مما يقلل من شمولية النتائج ويحد من إمكانية تعميمها، وهو ما يمثل فرصة للبحث الحالي لاستخدام منهجية مختلطة لتقديم صورة أشمل وأكثر دقة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رابعًا، بعض الدراسات اقتصرت على عينات صغيرة أو محدودة جغرافيًا أو من حيث الفئة الوظيفية، وهو ما يقلل من القدرة على تعميم النتائج على مختلف الفئات العاملة في بيئة المطارات، وهو ما يمكن للبحث الحالي معالجته من خلال اختيار عينة أكبر وأكثر تمثيلاً للعاملين في مطارات المملكة</w:t>
      </w:r>
      <w:r w:rsidRPr="00374335">
        <w:rPr>
          <w:rFonts w:ascii="Sakkal Majalla" w:eastAsia="Times New Roman" w:hAnsi="Sakkal Majalla" w:cs="Sakkal Majalla"/>
          <w:color w:val="000000" w:themeColor="text1"/>
          <w:kern w:val="0"/>
          <w:sz w:val="32"/>
          <w:szCs w:val="32"/>
          <w14:ligatures w14:val="none"/>
        </w:rPr>
        <w:t>.</w:t>
      </w:r>
    </w:p>
    <w:p w14:paraId="25FDA55A" w14:textId="77777777" w:rsidR="00A90A07" w:rsidRPr="00374335" w:rsidRDefault="00A90A0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lastRenderedPageBreak/>
        <w:t>كما أن ظهور التحديات الحديثة في إدارة المخاطر، مثل استخدام التقنيات الرقمية والذكاء الاصطناعي لتحليل المخاطر والتنبؤ بها، لم يتم دراستها بشكل كافٍ في بيئات تشغيلية حقيقية، بما في ذلك المطارات، مما يفتح المجال للبحث الحالي لاستكشاف دور هذه الأدوات في تعزيز سلامة العمليات التشغيلية ورفع مستوى استجابة المؤسسات للمخاطر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بالإضافة إلى ذلك، بعض الدراسات أظهرت وجود نقص في الخبرات الفنية وكفاءة الموظفين في تطبيق استراتيجيات إدارة المخاطر، وهو ما يجعل البحث الحالي يسعى أيضًا إلى دراسة أثر التدريب وبناء القدرات البشرية على كفاءة إدارة المخاطر التشغيلية</w:t>
      </w:r>
      <w:r w:rsidRPr="00374335">
        <w:rPr>
          <w:rFonts w:ascii="Sakkal Majalla" w:eastAsia="Times New Roman" w:hAnsi="Sakkal Majalla" w:cs="Sakkal Majalla"/>
          <w:color w:val="000000" w:themeColor="text1"/>
          <w:kern w:val="0"/>
          <w:sz w:val="32"/>
          <w:szCs w:val="32"/>
          <w14:ligatures w14:val="none"/>
        </w:rPr>
        <w:t>.</w:t>
      </w:r>
    </w:p>
    <w:p w14:paraId="6409BB28" w14:textId="3CB60052" w:rsidR="001955FA" w:rsidRPr="00374335" w:rsidRDefault="00A90A0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باختصار، فجوة البحث تكمن في ضرورة دراسة أثر إدارة المخاطر بشكل شامل على سلامة العمليات التشغيلية في مطارات المملكة العربية السعودية، مع مراعاة دمج جميع أبعاد إدارة المخاطر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تحديد المخاطر، تقييم المخاطر، الاستجابة للمخاطر</w:t>
      </w:r>
      <w:r w:rsidRPr="00374335">
        <w:rPr>
          <w:rFonts w:ascii="Sakkal Majalla" w:eastAsia="Times New Roman" w:hAnsi="Sakkal Majalla" w:cs="Sakkal Majalla"/>
          <w:color w:val="000000" w:themeColor="text1"/>
          <w:kern w:val="0"/>
          <w:sz w:val="32"/>
          <w:szCs w:val="32"/>
          <w14:ligatures w14:val="none"/>
        </w:rPr>
        <w:t>)</w:t>
      </w:r>
      <w:r w:rsidRPr="00374335">
        <w:rPr>
          <w:rFonts w:ascii="Sakkal Majalla" w:eastAsia="Times New Roman" w:hAnsi="Sakkal Majalla" w:cs="Sakkal Majalla"/>
          <w:color w:val="000000" w:themeColor="text1"/>
          <w:kern w:val="0"/>
          <w:sz w:val="32"/>
          <w:szCs w:val="32"/>
          <w:rtl/>
          <w14:ligatures w14:val="none"/>
        </w:rPr>
        <w:t>، واستخدام منهجية مختلطة، وتطبيق الدراسة على عينة واسعة ومتنوعة، مع النظر في الاستفادة من التقنيات الحديثة في تعزيز كفاءة إدارة المخاطر، وهو ما سيملأ الفراغ المعرفي الذي تركته الدراسات السابقة ويسهم في تقديم توصيات عملية قابلة للتطبيق على مستوى المطارات السعودية</w:t>
      </w:r>
      <w:r w:rsidR="00AC1C96" w:rsidRPr="00374335">
        <w:rPr>
          <w:rFonts w:ascii="Sakkal Majalla" w:eastAsia="Times New Roman" w:hAnsi="Sakkal Majalla" w:cs="Sakkal Majalla"/>
          <w:color w:val="000000" w:themeColor="text1"/>
          <w:kern w:val="0"/>
          <w:sz w:val="32"/>
          <w:szCs w:val="32"/>
          <w14:ligatures w14:val="none"/>
        </w:rPr>
        <w:t>.</w:t>
      </w:r>
    </w:p>
    <w:p w14:paraId="645DDEAC" w14:textId="77777777" w:rsidR="001955FA" w:rsidRPr="00374335" w:rsidRDefault="001955FA" w:rsidP="00AC1C96">
      <w:pPr>
        <w:pStyle w:val="Heading1"/>
        <w:bidi/>
        <w:spacing w:after="240"/>
        <w:rPr>
          <w:rFonts w:ascii="Sakkal Majalla" w:eastAsia="Calibri" w:hAnsi="Sakkal Majalla" w:cs="Sakkal Majalla"/>
          <w:b/>
          <w:bCs/>
          <w:color w:val="000000" w:themeColor="text1"/>
          <w:rtl/>
        </w:rPr>
      </w:pPr>
      <w:bookmarkStart w:id="9" w:name="_Toc224566558"/>
      <w:r w:rsidRPr="00374335">
        <w:rPr>
          <w:rFonts w:ascii="Sakkal Majalla" w:eastAsia="Calibri" w:hAnsi="Sakkal Majalla" w:cs="Sakkal Majalla"/>
          <w:b/>
          <w:bCs/>
          <w:color w:val="000000" w:themeColor="text1"/>
          <w:rtl/>
        </w:rPr>
        <w:t>المنطلقات النظرية للدراسة</w:t>
      </w:r>
      <w:bookmarkEnd w:id="9"/>
    </w:p>
    <w:p w14:paraId="54CBDF1D" w14:textId="77777777"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تستند هذه الدراسة إلى إطار نظري متكامل يركز على فهم العلاقة بين إدارة المخاطر وسلامة العمليات التشغيلية في المطارات، مع الأخذ في الاعتبار أبعاد إدارة المخاطر الأساسية وهي</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تحديد المخاطر، تقييم المخاطر، والاستجابة للمخاطر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ويعتبر هذا الإطار النظري حجر الزاوية الذي تُبنى عليه الفرضيات، ويشكل الأساس العلمي لتفسير النتائج، كما يوفر المرجعية اللازمة لمقارنة نتائج الدراسة بالمعارف النظرية القائمة وتقييم مدى توافقها أو </w:t>
      </w:r>
      <w:r w:rsidRPr="00374335">
        <w:rPr>
          <w:rFonts w:ascii="Sakkal Majalla" w:eastAsia="Times New Roman" w:hAnsi="Sakkal Majalla" w:cs="Sakkal Majalla"/>
          <w:color w:val="000000" w:themeColor="text1"/>
          <w:kern w:val="0"/>
          <w:sz w:val="32"/>
          <w:szCs w:val="32"/>
          <w:rtl/>
          <w14:ligatures w14:val="none"/>
        </w:rPr>
        <w:lastRenderedPageBreak/>
        <w:t>اختلافها مع الدراسات السابقة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وتهدف المنطلقات النظرية إلى تقديم رؤية شاملة للآليات التي من خلالها يمكن لإدارة المخاطر أن تؤثر بشكل إيجابي على الأداء التشغيلي وسلامة العمليات في المطارات، وتحديد العوامل التي تعزز من فعالية هذه الإدارة، بما يضمن تحقيق الاستدامة والكفاءة التشغيلية</w:t>
      </w:r>
      <w:r w:rsidRPr="00374335">
        <w:rPr>
          <w:rFonts w:ascii="Sakkal Majalla" w:eastAsia="Times New Roman" w:hAnsi="Sakkal Majalla" w:cs="Sakkal Majalla"/>
          <w:color w:val="000000" w:themeColor="text1"/>
          <w:kern w:val="0"/>
          <w:sz w:val="32"/>
          <w:szCs w:val="32"/>
          <w14:ligatures w14:val="none"/>
        </w:rPr>
        <w:t>.</w:t>
      </w:r>
    </w:p>
    <w:p w14:paraId="2C3B311B" w14:textId="76975D71"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lang w:bidi="ar-EG"/>
          <w14:ligatures w14:val="none"/>
        </w:rPr>
      </w:pPr>
      <w:r w:rsidRPr="00374335">
        <w:rPr>
          <w:rFonts w:ascii="Sakkal Majalla" w:eastAsia="Times New Roman" w:hAnsi="Sakkal Majalla" w:cs="Sakkal Majalla"/>
          <w:color w:val="000000" w:themeColor="text1"/>
          <w:kern w:val="0"/>
          <w:sz w:val="32"/>
          <w:szCs w:val="32"/>
          <w:rtl/>
          <w14:ligatures w14:val="none"/>
        </w:rPr>
        <w:t>وتستند الدراسة إلى نظرية إدارة المخاطر الحديثة</w:t>
      </w:r>
      <w:r w:rsidRPr="00374335">
        <w:rPr>
          <w:rFonts w:ascii="Sakkal Majalla" w:eastAsia="Times New Roman" w:hAnsi="Sakkal Majalla" w:cs="Sakkal Majalla"/>
          <w:color w:val="000000" w:themeColor="text1"/>
          <w:kern w:val="0"/>
          <w:sz w:val="32"/>
          <w:szCs w:val="32"/>
          <w14:ligatures w14:val="none"/>
        </w:rPr>
        <w:t xml:space="preserve"> (Modern Risk Management Theory)</w:t>
      </w:r>
      <w:r w:rsidRPr="00374335">
        <w:rPr>
          <w:rFonts w:ascii="Sakkal Majalla" w:eastAsia="Times New Roman" w:hAnsi="Sakkal Majalla" w:cs="Sakkal Majalla"/>
          <w:color w:val="000000" w:themeColor="text1"/>
          <w:kern w:val="0"/>
          <w:sz w:val="32"/>
          <w:szCs w:val="32"/>
          <w:rtl/>
          <w14:ligatures w14:val="none"/>
        </w:rPr>
        <w:t>، والتي تؤكد على أن المخاطر جزء لا يتجزأ من بيئة العمل وأن المؤسسات لا تستطيع التخلص منها تمامًا، وإنما يجب إدارتها بكفاءة من خلال سلسلة من العمليات المنهجية تشمل التعرف على المخاطر</w:t>
      </w:r>
      <w:r w:rsidRPr="00374335">
        <w:rPr>
          <w:rFonts w:ascii="Sakkal Majalla" w:eastAsia="Times New Roman" w:hAnsi="Sakkal Majalla" w:cs="Sakkal Majalla"/>
          <w:color w:val="000000" w:themeColor="text1"/>
          <w:kern w:val="0"/>
          <w:sz w:val="32"/>
          <w:szCs w:val="32"/>
          <w14:ligatures w14:val="none"/>
        </w:rPr>
        <w:t xml:space="preserve"> (Risk Identification)</w:t>
      </w:r>
      <w:r w:rsidRPr="00374335">
        <w:rPr>
          <w:rFonts w:ascii="Sakkal Majalla" w:eastAsia="Times New Roman" w:hAnsi="Sakkal Majalla" w:cs="Sakkal Majalla"/>
          <w:color w:val="000000" w:themeColor="text1"/>
          <w:kern w:val="0"/>
          <w:sz w:val="32"/>
          <w:szCs w:val="32"/>
          <w:rtl/>
          <w14:ligatures w14:val="none"/>
        </w:rPr>
        <w:t>، قياس حجمها وتقييم تأثيرها واحتمالية حدوثها</w:t>
      </w:r>
      <w:r w:rsidRPr="00374335">
        <w:rPr>
          <w:rFonts w:ascii="Sakkal Majalla" w:eastAsia="Times New Roman" w:hAnsi="Sakkal Majalla" w:cs="Sakkal Majalla"/>
          <w:color w:val="000000" w:themeColor="text1"/>
          <w:kern w:val="0"/>
          <w:sz w:val="32"/>
          <w:szCs w:val="32"/>
          <w14:ligatures w14:val="none"/>
        </w:rPr>
        <w:t xml:space="preserve"> (Risk Assessment)</w:t>
      </w:r>
      <w:r w:rsidRPr="00374335">
        <w:rPr>
          <w:rFonts w:ascii="Sakkal Majalla" w:eastAsia="Times New Roman" w:hAnsi="Sakkal Majalla" w:cs="Sakkal Majalla"/>
          <w:color w:val="000000" w:themeColor="text1"/>
          <w:kern w:val="0"/>
          <w:sz w:val="32"/>
          <w:szCs w:val="32"/>
          <w:rtl/>
          <w14:ligatures w14:val="none"/>
        </w:rPr>
        <w:t>، ثم تحديد الإجراءات المناسبة للتعامل معها سواء بالحد من أثرها، أو نقلها، أو قبولها مع وضع خطط للطوارئ</w:t>
      </w:r>
      <w:r w:rsidRPr="00374335">
        <w:rPr>
          <w:rFonts w:ascii="Sakkal Majalla" w:eastAsia="Times New Roman" w:hAnsi="Sakkal Majalla" w:cs="Sakkal Majalla"/>
          <w:color w:val="000000" w:themeColor="text1"/>
          <w:kern w:val="0"/>
          <w:sz w:val="32"/>
          <w:szCs w:val="32"/>
          <w14:ligatures w14:val="none"/>
        </w:rPr>
        <w:t xml:space="preserve"> (Risk Response). </w:t>
      </w:r>
      <w:r w:rsidRPr="00374335">
        <w:rPr>
          <w:rFonts w:ascii="Sakkal Majalla" w:eastAsia="Times New Roman" w:hAnsi="Sakkal Majalla" w:cs="Sakkal Majalla"/>
          <w:color w:val="000000" w:themeColor="text1"/>
          <w:kern w:val="0"/>
          <w:sz w:val="32"/>
          <w:szCs w:val="32"/>
          <w:rtl/>
          <w14:ligatures w14:val="none"/>
        </w:rPr>
        <w:t>وتعتبر هذه النظرية أساسية في بيئات العمليات عالية المخاطر مثل المطارات، حيث أن الأخطاء التشغيلية أو الأحداث الطارئة يمكن أن تؤدي إلى خسائر مادية وبشرية جسيمة، وبالتالي فإن فهم النظرية بشكل عميق يساعد على تصميم سياسات وإجراءات تشغيلية تقلل من احتمالية حدوث المخاطر أو تحد من تأثيرها السلبي</w:t>
      </w:r>
      <w:r w:rsidR="008B7CB7" w:rsidRPr="00374335">
        <w:rPr>
          <w:rFonts w:ascii="Sakkal Majalla" w:eastAsia="Times New Roman" w:hAnsi="Sakkal Majalla" w:cs="Sakkal Majalla"/>
          <w:color w:val="000000" w:themeColor="text1"/>
          <w:kern w:val="0"/>
          <w:sz w:val="32"/>
          <w:szCs w:val="32"/>
          <w14:ligatures w14:val="none"/>
        </w:rPr>
        <w:t>(</w:t>
      </w:r>
      <w:r w:rsidR="008B7CB7" w:rsidRPr="00374335">
        <w:rPr>
          <w:rFonts w:ascii="Arial" w:hAnsi="Arial" w:cs="Arial"/>
          <w:color w:val="000000" w:themeColor="text1"/>
          <w:sz w:val="20"/>
          <w:szCs w:val="20"/>
          <w:shd w:val="clear" w:color="auto" w:fill="FFFFFF"/>
        </w:rPr>
        <w:t>Ajupov, 2019)</w:t>
      </w:r>
      <w:r w:rsidR="008B7CB7" w:rsidRPr="00374335">
        <w:rPr>
          <w:rFonts w:ascii="Arial" w:hAnsi="Arial" w:cs="Arial" w:hint="cs"/>
          <w:color w:val="000000" w:themeColor="text1"/>
          <w:sz w:val="20"/>
          <w:szCs w:val="20"/>
          <w:shd w:val="clear" w:color="auto" w:fill="FFFFFF"/>
          <w:rtl/>
          <w:lang w:bidi="ar-EG"/>
        </w:rPr>
        <w:t>.</w:t>
      </w:r>
    </w:p>
    <w:p w14:paraId="75D79CEA" w14:textId="0369B1FB"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lang w:bidi="ar-EG"/>
          <w14:ligatures w14:val="none"/>
        </w:rPr>
      </w:pPr>
      <w:r w:rsidRPr="00374335">
        <w:rPr>
          <w:rFonts w:ascii="Sakkal Majalla" w:eastAsia="Times New Roman" w:hAnsi="Sakkal Majalla" w:cs="Sakkal Majalla"/>
          <w:color w:val="000000" w:themeColor="text1"/>
          <w:kern w:val="0"/>
          <w:sz w:val="32"/>
          <w:szCs w:val="32"/>
          <w:rtl/>
          <w14:ligatures w14:val="none"/>
        </w:rPr>
        <w:t>كما تعتمد الدراسة على نظرية السلامة التشغيلية</w:t>
      </w:r>
      <w:r w:rsidRPr="00374335">
        <w:rPr>
          <w:rFonts w:ascii="Sakkal Majalla" w:eastAsia="Times New Roman" w:hAnsi="Sakkal Majalla" w:cs="Sakkal Majalla"/>
          <w:color w:val="000000" w:themeColor="text1"/>
          <w:kern w:val="0"/>
          <w:sz w:val="32"/>
          <w:szCs w:val="32"/>
          <w14:ligatures w14:val="none"/>
        </w:rPr>
        <w:t xml:space="preserve"> (Operational Safety Theory) </w:t>
      </w:r>
      <w:r w:rsidRPr="00374335">
        <w:rPr>
          <w:rFonts w:ascii="Sakkal Majalla" w:eastAsia="Times New Roman" w:hAnsi="Sakkal Majalla" w:cs="Sakkal Majalla"/>
          <w:color w:val="000000" w:themeColor="text1"/>
          <w:kern w:val="0"/>
          <w:sz w:val="32"/>
          <w:szCs w:val="32"/>
          <w:rtl/>
          <w14:ligatures w14:val="none"/>
        </w:rPr>
        <w:t>التي تركز على العلاقة بين نظم الإدارة والممارسات التشغيلية وسلامة الموظفين والمعدات، حيث تؤكد النظرية على ضرورة وجود هيكل تنظيمي واضح ومسؤوليات محددة لضمان الكشف المبكر عن المخاطر، واتخاذ القرارات الاستباقية المناسبة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وتطبيق هذه النظرية في الدراسة الحالية يتم من خلال تحليل كيفية تأثير إجراءات إدارة المخاطر على سلامة العمليات التشغيلية بالمطارات، بما في ذلك مستوى التنسيق بين الإدارات المختلفة مثل إدارة السلامة، الأمن </w:t>
      </w:r>
      <w:r w:rsidRPr="00374335">
        <w:rPr>
          <w:rFonts w:ascii="Sakkal Majalla" w:eastAsia="Times New Roman" w:hAnsi="Sakkal Majalla" w:cs="Sakkal Majalla"/>
          <w:color w:val="000000" w:themeColor="text1"/>
          <w:kern w:val="0"/>
          <w:sz w:val="32"/>
          <w:szCs w:val="32"/>
          <w:rtl/>
          <w14:ligatures w14:val="none"/>
        </w:rPr>
        <w:lastRenderedPageBreak/>
        <w:t>الصناعي، قسم التأمين، والفنيين، وكذلك مدى كفاءة التدريب وبناء القدرات البشرية، وهو ما يسهم في الحد من الحوادث التشغيلية وتحقيق بيئة عمل آمنة ومستقرة</w:t>
      </w:r>
      <w:r w:rsidR="00E4125E" w:rsidRPr="00374335">
        <w:rPr>
          <w:rFonts w:ascii="Sakkal Majalla" w:eastAsia="Times New Roman" w:hAnsi="Sakkal Majalla" w:cs="Sakkal Majalla"/>
          <w:color w:val="000000" w:themeColor="text1"/>
          <w:kern w:val="0"/>
          <w:sz w:val="32"/>
          <w:szCs w:val="32"/>
          <w14:ligatures w14:val="none"/>
        </w:rPr>
        <w:t>(</w:t>
      </w:r>
      <w:r w:rsidR="00E4125E" w:rsidRPr="00374335">
        <w:rPr>
          <w:rFonts w:ascii="Arial" w:hAnsi="Arial" w:cs="Arial"/>
          <w:color w:val="000000" w:themeColor="text1"/>
          <w:sz w:val="20"/>
          <w:szCs w:val="20"/>
          <w:shd w:val="clear" w:color="auto" w:fill="FFFFFF"/>
        </w:rPr>
        <w:t>Chen et al, 2021)</w:t>
      </w:r>
      <w:r w:rsidR="00E4125E" w:rsidRPr="00374335">
        <w:rPr>
          <w:rFonts w:ascii="Arial" w:hAnsi="Arial" w:cs="Arial" w:hint="cs"/>
          <w:color w:val="000000" w:themeColor="text1"/>
          <w:sz w:val="20"/>
          <w:szCs w:val="20"/>
          <w:shd w:val="clear" w:color="auto" w:fill="FFFFFF"/>
          <w:rtl/>
          <w:lang w:bidi="ar-EG"/>
        </w:rPr>
        <w:t>.</w:t>
      </w:r>
    </w:p>
    <w:p w14:paraId="6BABC17B" w14:textId="78D745B6"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علاوة على ذلك، تعتمد الدراسة على الإطار النظري لإدارة الأداء المؤسسي</w:t>
      </w:r>
      <w:r w:rsidRPr="00374335">
        <w:rPr>
          <w:rFonts w:ascii="Sakkal Majalla" w:eastAsia="Times New Roman" w:hAnsi="Sakkal Majalla" w:cs="Sakkal Majalla"/>
          <w:color w:val="000000" w:themeColor="text1"/>
          <w:kern w:val="0"/>
          <w:sz w:val="32"/>
          <w:szCs w:val="32"/>
          <w14:ligatures w14:val="none"/>
        </w:rPr>
        <w:t xml:space="preserve"> (Organizational Performance Management Framework)</w:t>
      </w:r>
      <w:r w:rsidRPr="00374335">
        <w:rPr>
          <w:rFonts w:ascii="Sakkal Majalla" w:eastAsia="Times New Roman" w:hAnsi="Sakkal Majalla" w:cs="Sakkal Majalla"/>
          <w:color w:val="000000" w:themeColor="text1"/>
          <w:kern w:val="0"/>
          <w:sz w:val="32"/>
          <w:szCs w:val="32"/>
          <w:rtl/>
          <w14:ligatures w14:val="none"/>
        </w:rPr>
        <w:t>، والذي يربط بين تطبيق سياسات إدارة المخاطر ونتائج الأداء التشغيلي، بما في ذلك جودة الخدمات، الالتزام بالمعايير التشغيلية، وتقليل الحوادث التشغيلية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ويتيح هذا الإطار تحليل أثر كل بُعد من أبعاد إدارة المخاطر على عناصر الأداء المختلفة، مما يمكن الباحث من قياس العلاقة بين تحديد المخاطر، تقييمها، الاستجابة لها، وسلامة العمليات التشغيلية بشكل دقيق</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وفي الدراسة الحالية، يتم تطبيق هذا الإطار من خلال استخدام أدوات قياس كمية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مثل الاستبيانات والتحليل الإحصائي عبر </w:t>
      </w:r>
      <w:r w:rsidRPr="00374335">
        <w:rPr>
          <w:rFonts w:ascii="Sakkal Majalla" w:eastAsia="Times New Roman" w:hAnsi="Sakkal Majalla" w:cs="Sakkal Majalla"/>
          <w:color w:val="000000" w:themeColor="text1"/>
          <w:kern w:val="0"/>
          <w:sz w:val="32"/>
          <w:szCs w:val="32"/>
          <w14:ligatures w14:val="none"/>
        </w:rPr>
        <w:t xml:space="preserve">SPSS) </w:t>
      </w:r>
      <w:r w:rsidRPr="00374335">
        <w:rPr>
          <w:rFonts w:ascii="Sakkal Majalla" w:eastAsia="Times New Roman" w:hAnsi="Sakkal Majalla" w:cs="Sakkal Majalla"/>
          <w:color w:val="000000" w:themeColor="text1"/>
          <w:kern w:val="0"/>
          <w:sz w:val="32"/>
          <w:szCs w:val="32"/>
          <w:rtl/>
          <w14:ligatures w14:val="none"/>
        </w:rPr>
        <w:t>لتقييم مستوى تطبيق إدارة المخاطر في المطارات السعودية وربطه مباشرة بسلامة العمليات التشغيلية، مع التركيز على الممارسات الفعلية للعاملين والمستويات الإدارية المختلفة</w:t>
      </w:r>
      <w:r w:rsidR="00E4125E" w:rsidRPr="00374335">
        <w:rPr>
          <w:rFonts w:ascii="Sakkal Majalla" w:eastAsia="Times New Roman" w:hAnsi="Sakkal Majalla" w:cs="Sakkal Majalla"/>
          <w:color w:val="000000" w:themeColor="text1"/>
          <w:kern w:val="0"/>
          <w:sz w:val="32"/>
          <w:szCs w:val="32"/>
          <w14:ligatures w14:val="none"/>
        </w:rPr>
        <w:t>(Bristol-Alagbariya, 2022)</w:t>
      </w:r>
      <w:r w:rsidR="00E4125E" w:rsidRPr="00374335">
        <w:rPr>
          <w:rFonts w:ascii="Sakkal Majalla" w:eastAsia="Times New Roman" w:hAnsi="Sakkal Majalla" w:cs="Sakkal Majalla" w:hint="cs"/>
          <w:color w:val="000000" w:themeColor="text1"/>
          <w:kern w:val="0"/>
          <w:sz w:val="32"/>
          <w:szCs w:val="32"/>
          <w:rtl/>
          <w14:ligatures w14:val="none"/>
        </w:rPr>
        <w:t xml:space="preserve">. </w:t>
      </w:r>
    </w:p>
    <w:p w14:paraId="372A6AEB" w14:textId="0D5FD2E3"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lang w:bidi="ar-EG"/>
          <w14:ligatures w14:val="none"/>
        </w:rPr>
      </w:pPr>
      <w:r w:rsidRPr="00374335">
        <w:rPr>
          <w:rFonts w:ascii="Sakkal Majalla" w:eastAsia="Times New Roman" w:hAnsi="Sakkal Majalla" w:cs="Sakkal Majalla"/>
          <w:color w:val="000000" w:themeColor="text1"/>
          <w:kern w:val="0"/>
          <w:sz w:val="32"/>
          <w:szCs w:val="32"/>
          <w:rtl/>
          <w14:ligatures w14:val="none"/>
        </w:rPr>
        <w:t>كما تُطبق الدراسة أيضًا مفاهيم نظرية الحوكمة المؤسسية</w:t>
      </w:r>
      <w:r w:rsidRPr="00374335">
        <w:rPr>
          <w:rFonts w:ascii="Sakkal Majalla" w:eastAsia="Times New Roman" w:hAnsi="Sakkal Majalla" w:cs="Sakkal Majalla"/>
          <w:color w:val="000000" w:themeColor="text1"/>
          <w:kern w:val="0"/>
          <w:sz w:val="32"/>
          <w:szCs w:val="32"/>
          <w14:ligatures w14:val="none"/>
        </w:rPr>
        <w:t xml:space="preserve"> (Corporate Governance Theory) </w:t>
      </w:r>
      <w:r w:rsidRPr="00374335">
        <w:rPr>
          <w:rFonts w:ascii="Sakkal Majalla" w:eastAsia="Times New Roman" w:hAnsi="Sakkal Majalla" w:cs="Sakkal Majalla"/>
          <w:color w:val="000000" w:themeColor="text1"/>
          <w:kern w:val="0"/>
          <w:sz w:val="32"/>
          <w:szCs w:val="32"/>
          <w:rtl/>
          <w14:ligatures w14:val="none"/>
        </w:rPr>
        <w:t>في سياق إدارة المخاطر، والتي تؤكد على أن وجود نظام حوكمة فعال داخل المؤسسة يعزز من كفاءة الإدارة، ويضمن الالتزام بالمعايير الدولية والمحلية، ويعزز من قدرة المؤسسة على اتخاذ قرارات استراتيجية مدروسة بشأن المخاطر المحتملة، بما في ذلك التوزيع الأمثل للموارد البشرية والمادية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وفي هذا السياق، يتم ربط النظرية بحقيقة الممارسات في المطارات السعودية، من خلال تحليل مدى فعالية الهياكل التنظيمية في إدارة المخاطر، ودور الإدارة </w:t>
      </w:r>
      <w:r w:rsidRPr="00374335">
        <w:rPr>
          <w:rFonts w:ascii="Sakkal Majalla" w:eastAsia="Times New Roman" w:hAnsi="Sakkal Majalla" w:cs="Sakkal Majalla"/>
          <w:color w:val="000000" w:themeColor="text1"/>
          <w:kern w:val="0"/>
          <w:sz w:val="32"/>
          <w:szCs w:val="32"/>
          <w:rtl/>
          <w14:ligatures w14:val="none"/>
        </w:rPr>
        <w:lastRenderedPageBreak/>
        <w:t>العليا في وضع السياسات والتوجيهات، بالإضافة إلى مدى قدرة الأقسام المختلفة على تنفيذ الخطط الاستراتيجية لإدارة المخاطر بما يضمن سلامة العمليات التشغيلية واستمراريتها</w:t>
      </w:r>
      <w:r w:rsidR="00217951" w:rsidRPr="00374335">
        <w:rPr>
          <w:rFonts w:ascii="Sakkal Majalla" w:eastAsia="Times New Roman" w:hAnsi="Sakkal Majalla" w:cs="Sakkal Majalla"/>
          <w:color w:val="000000" w:themeColor="text1"/>
          <w:kern w:val="0"/>
          <w:sz w:val="32"/>
          <w:szCs w:val="32"/>
          <w14:ligatures w14:val="none"/>
        </w:rPr>
        <w:t>(</w:t>
      </w:r>
      <w:r w:rsidR="00217951" w:rsidRPr="00374335">
        <w:rPr>
          <w:rFonts w:ascii="Arial" w:hAnsi="Arial" w:cs="Arial"/>
          <w:color w:val="000000" w:themeColor="text1"/>
          <w:sz w:val="20"/>
          <w:szCs w:val="20"/>
          <w:shd w:val="clear" w:color="auto" w:fill="FFFFFF"/>
        </w:rPr>
        <w:t>Banda, 2023)</w:t>
      </w:r>
      <w:r w:rsidR="00217951" w:rsidRPr="00374335">
        <w:rPr>
          <w:rFonts w:ascii="Arial" w:hAnsi="Arial" w:cs="Arial" w:hint="cs"/>
          <w:color w:val="000000" w:themeColor="text1"/>
          <w:sz w:val="20"/>
          <w:szCs w:val="20"/>
          <w:shd w:val="clear" w:color="auto" w:fill="FFFFFF"/>
          <w:rtl/>
          <w:lang w:bidi="ar-EG"/>
        </w:rPr>
        <w:t>.</w:t>
      </w:r>
    </w:p>
    <w:p w14:paraId="71548E1D" w14:textId="6EA27E44" w:rsidR="001842C7" w:rsidRPr="00374335" w:rsidRDefault="001842C7" w:rsidP="00217951">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كما تتناول الدراسة نظرية التعلم المؤسسي</w:t>
      </w:r>
      <w:r w:rsidRPr="00374335">
        <w:rPr>
          <w:rFonts w:ascii="Sakkal Majalla" w:eastAsia="Times New Roman" w:hAnsi="Sakkal Majalla" w:cs="Sakkal Majalla"/>
          <w:color w:val="000000" w:themeColor="text1"/>
          <w:kern w:val="0"/>
          <w:sz w:val="32"/>
          <w:szCs w:val="32"/>
          <w14:ligatures w14:val="none"/>
        </w:rPr>
        <w:t xml:space="preserve"> (Organizational Learning Theory)</w:t>
      </w:r>
      <w:r w:rsidRPr="00374335">
        <w:rPr>
          <w:rFonts w:ascii="Sakkal Majalla" w:eastAsia="Times New Roman" w:hAnsi="Sakkal Majalla" w:cs="Sakkal Majalla"/>
          <w:color w:val="000000" w:themeColor="text1"/>
          <w:kern w:val="0"/>
          <w:sz w:val="32"/>
          <w:szCs w:val="32"/>
          <w:rtl/>
          <w14:ligatures w14:val="none"/>
        </w:rPr>
        <w:t>، التي تؤكد على أن المؤسسات الناجحة هي التي تستطيع التعلم من التجارب السابقة، بما في ذلك الأحداث الطارئة والحوادث التشغيلية، وتحويلها إلى سياسات وإجراءات تحسينية لتعزيز السلامة وتقليل المخاطر المستقبلية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ويتم تطبيق هذه النظرية في الدراسة من خلال تقييم مدى فعالية برامج التدريب وورش العمل، ونقل الخبرات بين الإدارات المختلفة داخل المطار، وتطوير قواعد بيانات للمخاطر السابقة وكيفية التعامل معها، مما يعزز من قدرة المؤسسة على التنبؤ بالمخاطر المستقبلية والاستجابة لها بشكل أسرع وأكثر فعالية</w:t>
      </w:r>
      <w:r w:rsidR="00217951" w:rsidRPr="00374335">
        <w:rPr>
          <w:rFonts w:ascii="Sakkal Majalla" w:eastAsia="Times New Roman" w:hAnsi="Sakkal Majalla" w:cs="Sakkal Majalla"/>
          <w:color w:val="000000" w:themeColor="text1"/>
          <w:kern w:val="0"/>
          <w:sz w:val="32"/>
          <w:szCs w:val="32"/>
          <w14:ligatures w14:val="none"/>
        </w:rPr>
        <w:t>(Inthavong, 2023)</w:t>
      </w:r>
      <w:r w:rsidR="00217951" w:rsidRPr="00374335">
        <w:rPr>
          <w:rFonts w:ascii="Sakkal Majalla" w:eastAsia="Times New Roman" w:hAnsi="Sakkal Majalla" w:cs="Sakkal Majalla" w:hint="cs"/>
          <w:color w:val="000000" w:themeColor="text1"/>
          <w:kern w:val="0"/>
          <w:sz w:val="32"/>
          <w:szCs w:val="32"/>
          <w:rtl/>
          <w14:ligatures w14:val="none"/>
        </w:rPr>
        <w:t>.</w:t>
      </w:r>
    </w:p>
    <w:p w14:paraId="74B41DCB" w14:textId="236D1A66" w:rsidR="00801D18"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وفي المجمل، يشكل هذا الإطار النظري متعدد الأبعاد قاعدة قوية تُمكّن الدراسة من ربط إدارة المخاطر بسلاسة مع سلامة العمليات التشغيلية في المطارات السعودية، ويتيح تحليل العلاقة بين المتغير المستقل</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إدارة المخاطر وأبعادها الثلاثة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تحديد المخاطر، تقييم المخاطر، الاستجابة للمخاطر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والمتغير التابع</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سلامة العمليات التشغيلية</w:t>
      </w:r>
      <w:r w:rsidRPr="00374335">
        <w:rPr>
          <w:rFonts w:ascii="Sakkal Majalla" w:eastAsia="Times New Roman" w:hAnsi="Sakkal Majalla" w:cs="Sakkal Majalla"/>
          <w:color w:val="000000" w:themeColor="text1"/>
          <w:kern w:val="0"/>
          <w:sz w:val="32"/>
          <w:szCs w:val="32"/>
          <w14:ligatures w14:val="none"/>
        </w:rPr>
        <w:t>)</w:t>
      </w:r>
      <w:r w:rsidRPr="00374335">
        <w:rPr>
          <w:rFonts w:ascii="Sakkal Majalla" w:eastAsia="Times New Roman" w:hAnsi="Sakkal Majalla" w:cs="Sakkal Majalla"/>
          <w:color w:val="000000" w:themeColor="text1"/>
          <w:kern w:val="0"/>
          <w:sz w:val="32"/>
          <w:szCs w:val="32"/>
          <w:rtl/>
          <w14:ligatures w14:val="none"/>
        </w:rPr>
        <w:t>، مع الاستفادة من النظرية في تصميم أدوات جمع البيانات وتحليلها، وتفسير النتائج وتقديم توصيات عملية قابلة للتطبيق على مستوى المطارات الوطنية، بما يضمن تطوير بيئة تشغيلية أكثر أمانًا وكفاءة، وتقليل الخسائر المادية والبشرية الناتجة عن الحوادث التشغيلية</w:t>
      </w:r>
      <w:r w:rsidR="00AC1C96" w:rsidRPr="00374335">
        <w:rPr>
          <w:rFonts w:ascii="Sakkal Majalla" w:eastAsia="Times New Roman" w:hAnsi="Sakkal Majalla" w:cs="Sakkal Majalla"/>
          <w:color w:val="000000" w:themeColor="text1"/>
          <w:kern w:val="0"/>
          <w:sz w:val="32"/>
          <w:szCs w:val="32"/>
          <w14:ligatures w14:val="none"/>
        </w:rPr>
        <w:t>.</w:t>
      </w:r>
    </w:p>
    <w:p w14:paraId="3CE7E61D" w14:textId="77777777" w:rsidR="00801D18" w:rsidRPr="00374335" w:rsidRDefault="00801D18" w:rsidP="00AC1C96">
      <w:pPr>
        <w:pStyle w:val="Heading1"/>
        <w:bidi/>
        <w:rPr>
          <w:rFonts w:ascii="Sakkal Majalla" w:hAnsi="Sakkal Majalla" w:cs="Sakkal Majalla"/>
          <w:b/>
          <w:bCs/>
          <w:color w:val="000000" w:themeColor="text1"/>
        </w:rPr>
      </w:pPr>
      <w:bookmarkStart w:id="10" w:name="_Toc224566559"/>
      <w:r w:rsidRPr="00374335">
        <w:rPr>
          <w:rFonts w:ascii="Sakkal Majalla" w:hAnsi="Sakkal Majalla" w:cs="Sakkal Majalla"/>
          <w:b/>
          <w:bCs/>
          <w:color w:val="000000" w:themeColor="text1"/>
          <w:rtl/>
        </w:rPr>
        <w:lastRenderedPageBreak/>
        <w:t>المنهجية وطرق البحث</w:t>
      </w:r>
      <w:bookmarkEnd w:id="10"/>
    </w:p>
    <w:p w14:paraId="1DA54030" w14:textId="563F8607" w:rsidR="00801D18" w:rsidRPr="00374335" w:rsidRDefault="00801D18" w:rsidP="00AC1C96">
      <w:pPr>
        <w:bidi/>
        <w:spacing w:before="100" w:beforeAutospacing="1" w:after="100" w:afterAutospacing="1" w:line="360" w:lineRule="auto"/>
        <w:ind w:firstLine="720"/>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t xml:space="preserve">تعتمد هذه الدراسة على المنهج الوصفي التحليلي، والذي يعد الأنسب لفهم طبيعة العلاقة بين إدارة المخاطر وسلامة العمليات التشغيلية في مطارات المملكة العربية السعودية. ويتيح المنهج الوصفي التحليلي للباحث جمع البيانات المتعلقة بالمتغيرات المختلفة ودراسة العلاقات بينها، بالإضافة إلى تحليل الفروق والتأثيرات الإحصائية لأبعاد إدارة المخاطر الثلاثة: تحديد المخاطر، تقييم المخاطر، والاستجابة للمخاطر، على سلامة العمليات التشغيلية. ويتميز هذا المنهج بقدرته على </w:t>
      </w:r>
      <w:r w:rsidRPr="00374335">
        <w:rPr>
          <w:rFonts w:ascii="Sakkal Majalla" w:eastAsia="Times New Roman" w:hAnsi="Sakkal Majalla" w:cs="Sakkal Majalla"/>
          <w:color w:val="000000" w:themeColor="text1"/>
          <w:kern w:val="0"/>
          <w:sz w:val="32"/>
          <w:szCs w:val="32"/>
          <w:rtl/>
          <w14:ligatures w14:val="none"/>
        </w:rPr>
        <w:t>وصف</w:t>
      </w:r>
      <w:r w:rsidRPr="00374335">
        <w:rPr>
          <w:rFonts w:ascii="Sakkal Majalla" w:hAnsi="Sakkal Majalla" w:cs="Sakkal Majalla"/>
          <w:color w:val="000000" w:themeColor="text1"/>
          <w:sz w:val="32"/>
          <w:szCs w:val="32"/>
          <w:rtl/>
        </w:rPr>
        <w:t xml:space="preserve"> الظواهر المعقدة في بيئة التشغيل بالمطارات، وتحليل العوامل المؤثرة في اتخاذ القرارات الاستراتيجية الخاصة بإدارة المخاطر، كما يتيح للباحث إمكانية الربط بين النظرية والتطبيق العملي بشكل منهجي، مما يعزز موثوقية النتائج ويجعلها قابلة للتعميم على البيئة المدروسة</w:t>
      </w:r>
      <w:r w:rsidRPr="00374335">
        <w:rPr>
          <w:rFonts w:ascii="Sakkal Majalla" w:hAnsi="Sakkal Majalla" w:cs="Sakkal Majalla"/>
          <w:color w:val="000000" w:themeColor="text1"/>
          <w:sz w:val="32"/>
          <w:szCs w:val="32"/>
        </w:rPr>
        <w:t>.</w:t>
      </w:r>
    </w:p>
    <w:p w14:paraId="679C3E16" w14:textId="77777777" w:rsidR="00801D18" w:rsidRPr="00374335" w:rsidRDefault="00801D18" w:rsidP="00AC1C96">
      <w:pPr>
        <w:pStyle w:val="Heading1"/>
        <w:bidi/>
        <w:rPr>
          <w:rFonts w:ascii="Sakkal Majalla" w:hAnsi="Sakkal Majalla" w:cs="Sakkal Majalla"/>
          <w:b/>
          <w:bCs/>
          <w:color w:val="000000" w:themeColor="text1"/>
        </w:rPr>
      </w:pPr>
      <w:bookmarkStart w:id="11" w:name="_Toc224566560"/>
      <w:r w:rsidRPr="00374335">
        <w:rPr>
          <w:rFonts w:ascii="Sakkal Majalla" w:hAnsi="Sakkal Majalla" w:cs="Sakkal Majalla"/>
          <w:b/>
          <w:bCs/>
          <w:color w:val="000000" w:themeColor="text1"/>
          <w:rtl/>
        </w:rPr>
        <w:t>مجتمع وعينة الدراسة</w:t>
      </w:r>
      <w:bookmarkEnd w:id="11"/>
    </w:p>
    <w:p w14:paraId="7006CB39" w14:textId="77777777" w:rsidR="00801D18" w:rsidRPr="00374335" w:rsidRDefault="00801D18" w:rsidP="00AC1C96">
      <w:pPr>
        <w:bidi/>
        <w:spacing w:before="100" w:beforeAutospacing="1" w:after="100" w:afterAutospacing="1" w:line="360" w:lineRule="auto"/>
        <w:ind w:firstLine="720"/>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t>يتكون مجتمع الدراسة من جميع العاملين في المطارات السعودية، وبالأخص في الأقسام المسؤولة عن إدارة المخاطر وسلامة العمليات التشغيلية، والتي تشمل إدارات السلامة، الأمن الصناعي، قسم التأمين، والمهندسين والفنيين المسؤولين عن التشغيل اليومي للمطار. وقد تم اختيار هذا المجتمع لأنه الأكثر اطلاعًا على طبيعة المخاطر التشغيلية وأساليب إدارتها، ويمكنه تقديم بيانات دقيقة حول فعالية ممارسات إدارة المخاطر وأثرها على سلامة العمليات التشغيلية</w:t>
      </w:r>
      <w:r w:rsidRPr="00374335">
        <w:rPr>
          <w:rFonts w:ascii="Sakkal Majalla" w:hAnsi="Sakkal Majalla" w:cs="Sakkal Majalla"/>
          <w:color w:val="000000" w:themeColor="text1"/>
          <w:sz w:val="32"/>
          <w:szCs w:val="32"/>
        </w:rPr>
        <w:t>.</w:t>
      </w:r>
    </w:p>
    <w:p w14:paraId="12180861" w14:textId="0FCC2D76" w:rsidR="00801D18" w:rsidRPr="00374335" w:rsidRDefault="00801D18" w:rsidP="00AC1C96">
      <w:pPr>
        <w:bidi/>
        <w:spacing w:before="100" w:beforeAutospacing="1" w:after="100" w:afterAutospacing="1" w:line="360" w:lineRule="auto"/>
        <w:ind w:firstLine="720"/>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t xml:space="preserve">أما عينة الدراسة، فقد تم اختيارها بطريقة العينة العمدية (المقصودة)، نظرًا لحاجة البحث إلى التركيز على الفئات التي لها خبرة مباشرة في تطبيق إدارة المخاطر داخل المطارات، وقد تم توزيع الاستبيانات على عدد 200 </w:t>
      </w:r>
      <w:r w:rsidRPr="00374335">
        <w:rPr>
          <w:rFonts w:ascii="Sakkal Majalla" w:hAnsi="Sakkal Majalla" w:cs="Sakkal Majalla"/>
          <w:color w:val="000000" w:themeColor="text1"/>
          <w:sz w:val="32"/>
          <w:szCs w:val="32"/>
          <w:rtl/>
        </w:rPr>
        <w:lastRenderedPageBreak/>
        <w:t>موظف يمثلون مختلف المستويات الإدارية والفنية في مطارات المملكة، مع مراعاة التنوع بين الإدارات المختلفة لضمان تمثيل كافة أبعاد إدارة المخاطر. وتم التأكد من شمول العينة جميع الفئات ذات العلاقة المباشرة بسلامة العمليات التشغيلية، بما يعكس صورة دقيقة للواقع العملي ويساعد في تحليل العلاقة بين المتغيرات</w:t>
      </w:r>
      <w:r w:rsidRPr="00374335">
        <w:rPr>
          <w:rFonts w:ascii="Sakkal Majalla" w:hAnsi="Sakkal Majalla" w:cs="Sakkal Majalla"/>
          <w:color w:val="000000" w:themeColor="text1"/>
          <w:sz w:val="32"/>
          <w:szCs w:val="32"/>
        </w:rPr>
        <w:t>.</w:t>
      </w:r>
    </w:p>
    <w:p w14:paraId="3F062397" w14:textId="77777777" w:rsidR="00801D18" w:rsidRPr="00374335" w:rsidRDefault="00801D18" w:rsidP="00AC1C96">
      <w:pPr>
        <w:pStyle w:val="Heading1"/>
        <w:bidi/>
        <w:rPr>
          <w:rFonts w:ascii="Sakkal Majalla" w:hAnsi="Sakkal Majalla" w:cs="Sakkal Majalla"/>
          <w:b/>
          <w:bCs/>
          <w:color w:val="000000" w:themeColor="text1"/>
        </w:rPr>
      </w:pPr>
      <w:bookmarkStart w:id="12" w:name="_Toc224566561"/>
      <w:r w:rsidRPr="00374335">
        <w:rPr>
          <w:rFonts w:ascii="Sakkal Majalla" w:hAnsi="Sakkal Majalla" w:cs="Sakkal Majalla"/>
          <w:b/>
          <w:bCs/>
          <w:color w:val="000000" w:themeColor="text1"/>
          <w:rtl/>
        </w:rPr>
        <w:t>أداة الدراسة</w:t>
      </w:r>
      <w:bookmarkEnd w:id="12"/>
    </w:p>
    <w:p w14:paraId="69903417" w14:textId="77777777" w:rsidR="00801D18" w:rsidRPr="00374335" w:rsidRDefault="00801D18" w:rsidP="00AC1C96">
      <w:pPr>
        <w:bidi/>
        <w:spacing w:before="100" w:beforeAutospacing="1" w:after="100" w:afterAutospacing="1" w:line="360" w:lineRule="auto"/>
        <w:ind w:firstLine="720"/>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t xml:space="preserve">استخدمت الدراسة </w:t>
      </w:r>
      <w:r w:rsidRPr="00374335">
        <w:rPr>
          <w:rStyle w:val="Strong"/>
          <w:rFonts w:ascii="Sakkal Majalla" w:hAnsi="Sakkal Majalla" w:cs="Sakkal Majalla"/>
          <w:b w:val="0"/>
          <w:bCs w:val="0"/>
          <w:color w:val="000000" w:themeColor="text1"/>
          <w:sz w:val="32"/>
          <w:szCs w:val="32"/>
          <w:rtl/>
        </w:rPr>
        <w:t>الاستبيان</w:t>
      </w:r>
      <w:r w:rsidRPr="00374335">
        <w:rPr>
          <w:rFonts w:ascii="Sakkal Majalla" w:hAnsi="Sakkal Majalla" w:cs="Sakkal Majalla"/>
          <w:color w:val="000000" w:themeColor="text1"/>
          <w:sz w:val="32"/>
          <w:szCs w:val="32"/>
          <w:rtl/>
        </w:rPr>
        <w:t xml:space="preserve"> كأداة رئيسية لجمع البيانات، نظرًا لقدرته على قياس التصورات والممارسات العملية للعاملين بدقة، ويشتمل الاستبيان على عدة محاور مرتبطة بأبعاد إدارة المخاطر الثلاثة</w:t>
      </w:r>
      <w:r w:rsidRPr="00374335">
        <w:rPr>
          <w:rFonts w:ascii="Sakkal Majalla" w:hAnsi="Sakkal Majalla" w:cs="Sakkal Majalla"/>
          <w:color w:val="000000" w:themeColor="text1"/>
          <w:sz w:val="32"/>
          <w:szCs w:val="32"/>
        </w:rPr>
        <w:t>:</w:t>
      </w:r>
    </w:p>
    <w:p w14:paraId="5C2B4732" w14:textId="77777777" w:rsidR="00801D18" w:rsidRPr="00374335" w:rsidRDefault="00801D18" w:rsidP="00801D18">
      <w:pPr>
        <w:pStyle w:val="NormalWeb"/>
        <w:numPr>
          <w:ilvl w:val="0"/>
          <w:numId w:val="31"/>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بُعد تحديد المخاطر</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يشمل عناصر قياس مدى قدرة الموظفين على التعرف على المخاطر المحتملة في بيئة التشغيل، والآليات المستخدمة لرصد هذه المخاطر قبل وقوعها</w:t>
      </w:r>
      <w:r w:rsidRPr="00374335">
        <w:rPr>
          <w:rFonts w:ascii="Sakkal Majalla" w:hAnsi="Sakkal Majalla" w:cs="Sakkal Majalla"/>
          <w:color w:val="000000" w:themeColor="text1"/>
          <w:sz w:val="32"/>
          <w:szCs w:val="32"/>
        </w:rPr>
        <w:t>.</w:t>
      </w:r>
    </w:p>
    <w:p w14:paraId="03573823" w14:textId="77777777" w:rsidR="00801D18" w:rsidRPr="00374335" w:rsidRDefault="00801D18" w:rsidP="00801D18">
      <w:pPr>
        <w:pStyle w:val="NormalWeb"/>
        <w:numPr>
          <w:ilvl w:val="0"/>
          <w:numId w:val="31"/>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بُعد تقييم المخاطر</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يتناول أساليب قياس احتمالية حدوث المخاطر وتقدير أثرها على العمليات التشغيلية، بما في ذلك استخدام الأدوات التحليلية والرقمية</w:t>
      </w:r>
      <w:r w:rsidRPr="00374335">
        <w:rPr>
          <w:rFonts w:ascii="Sakkal Majalla" w:hAnsi="Sakkal Majalla" w:cs="Sakkal Majalla"/>
          <w:color w:val="000000" w:themeColor="text1"/>
          <w:sz w:val="32"/>
          <w:szCs w:val="32"/>
        </w:rPr>
        <w:t>.</w:t>
      </w:r>
    </w:p>
    <w:p w14:paraId="44114A91" w14:textId="77777777" w:rsidR="00801D18" w:rsidRPr="00374335" w:rsidRDefault="00801D18" w:rsidP="00801D18">
      <w:pPr>
        <w:pStyle w:val="NormalWeb"/>
        <w:numPr>
          <w:ilvl w:val="0"/>
          <w:numId w:val="31"/>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بُعد الاستجابة للمخاطر</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يقيس الإجراءات الوقائية والاستباقية التي يتم اتخاذها لمواجهة المخاطر، وفاعلية التدريب، وخطط الطوارئ</w:t>
      </w:r>
      <w:r w:rsidRPr="00374335">
        <w:rPr>
          <w:rFonts w:ascii="Sakkal Majalla" w:hAnsi="Sakkal Majalla" w:cs="Sakkal Majalla"/>
          <w:color w:val="000000" w:themeColor="text1"/>
          <w:sz w:val="32"/>
          <w:szCs w:val="32"/>
        </w:rPr>
        <w:t>.</w:t>
      </w:r>
    </w:p>
    <w:p w14:paraId="66666AD3" w14:textId="77777777" w:rsidR="00801D18" w:rsidRPr="00374335" w:rsidRDefault="00801D18" w:rsidP="00AC1C96">
      <w:pPr>
        <w:bidi/>
        <w:spacing w:before="100" w:beforeAutospacing="1" w:after="100" w:afterAutospacing="1" w:line="360" w:lineRule="auto"/>
        <w:ind w:firstLine="720"/>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t xml:space="preserve">أما المتغير التابع في الدراسة فهو </w:t>
      </w:r>
      <w:r w:rsidRPr="00374335">
        <w:rPr>
          <w:rStyle w:val="Strong"/>
          <w:rFonts w:ascii="Sakkal Majalla" w:hAnsi="Sakkal Majalla" w:cs="Sakkal Majalla"/>
          <w:b w:val="0"/>
          <w:bCs w:val="0"/>
          <w:color w:val="000000" w:themeColor="text1"/>
          <w:sz w:val="32"/>
          <w:szCs w:val="32"/>
          <w:rtl/>
        </w:rPr>
        <w:t>سلامة العمليات التشغيلية</w:t>
      </w:r>
      <w:r w:rsidRPr="00374335">
        <w:rPr>
          <w:rFonts w:ascii="Sakkal Majalla" w:hAnsi="Sakkal Majalla" w:cs="Sakkal Majalla"/>
          <w:color w:val="000000" w:themeColor="text1"/>
          <w:sz w:val="32"/>
          <w:szCs w:val="32"/>
          <w:rtl/>
        </w:rPr>
        <w:t>، ويقاس من خلال مؤشرات محددة تتعلق بانخفاض الحوادث التشغيلية، التزام الموظفين بإجراءات السلامة، فعالية التنسيق بين الأقسام المختلفة، وموثوقية الأداء التشغيلي بشكل عام</w:t>
      </w:r>
      <w:r w:rsidRPr="00374335">
        <w:rPr>
          <w:rFonts w:ascii="Sakkal Majalla" w:hAnsi="Sakkal Majalla" w:cs="Sakkal Majalla"/>
          <w:color w:val="000000" w:themeColor="text1"/>
          <w:sz w:val="32"/>
          <w:szCs w:val="32"/>
        </w:rPr>
        <w:t>.</w:t>
      </w:r>
    </w:p>
    <w:p w14:paraId="2F5A8793" w14:textId="6F4681AB" w:rsidR="00801D18" w:rsidRPr="00374335" w:rsidRDefault="00801D18" w:rsidP="00AC1C96">
      <w:pPr>
        <w:bidi/>
        <w:spacing w:before="100" w:beforeAutospacing="1" w:after="100" w:afterAutospacing="1" w:line="360" w:lineRule="auto"/>
        <w:ind w:firstLine="720"/>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lastRenderedPageBreak/>
        <w:t>تم تصميم الاستبيان باستخدام مقياس ليكرت الخماسي</w:t>
      </w:r>
      <w:r w:rsidRPr="00374335">
        <w:rPr>
          <w:rFonts w:ascii="Sakkal Majalla" w:hAnsi="Sakkal Majalla" w:cs="Sakkal Majalla"/>
          <w:color w:val="000000" w:themeColor="text1"/>
          <w:sz w:val="32"/>
          <w:szCs w:val="32"/>
        </w:rPr>
        <w:t xml:space="preserve"> (Likert Scale)</w:t>
      </w:r>
      <w:r w:rsidRPr="00374335">
        <w:rPr>
          <w:rFonts w:ascii="Sakkal Majalla" w:hAnsi="Sakkal Majalla" w:cs="Sakkal Majalla"/>
          <w:color w:val="000000" w:themeColor="text1"/>
          <w:sz w:val="32"/>
          <w:szCs w:val="32"/>
          <w:rtl/>
        </w:rPr>
        <w:t>، حيث تتراوح الإجابات بين (1 = لا أوافق بشدة) إلى (5 = أوافق بشدة)، مما يتيح للباحث تحليل البيانات بطريقة كمية دقيقة ومناسبة للربط الإحصائي بين المتغيرات</w:t>
      </w:r>
      <w:r w:rsidRPr="00374335">
        <w:rPr>
          <w:rFonts w:ascii="Sakkal Majalla" w:hAnsi="Sakkal Majalla" w:cs="Sakkal Majalla"/>
          <w:color w:val="000000" w:themeColor="text1"/>
          <w:sz w:val="32"/>
          <w:szCs w:val="32"/>
        </w:rPr>
        <w:t>.</w:t>
      </w:r>
    </w:p>
    <w:p w14:paraId="3F0FCC8D" w14:textId="77777777" w:rsidR="00801D18" w:rsidRPr="00374335" w:rsidRDefault="00801D18" w:rsidP="00AC1C96">
      <w:pPr>
        <w:pStyle w:val="Heading1"/>
        <w:bidi/>
        <w:rPr>
          <w:rFonts w:ascii="Sakkal Majalla" w:hAnsi="Sakkal Majalla" w:cs="Sakkal Majalla"/>
          <w:b/>
          <w:bCs/>
          <w:color w:val="000000" w:themeColor="text1"/>
        </w:rPr>
      </w:pPr>
      <w:bookmarkStart w:id="13" w:name="_Toc224566562"/>
      <w:r w:rsidRPr="00374335">
        <w:rPr>
          <w:rFonts w:ascii="Sakkal Majalla" w:hAnsi="Sakkal Majalla" w:cs="Sakkal Majalla"/>
          <w:b/>
          <w:bCs/>
          <w:color w:val="000000" w:themeColor="text1"/>
          <w:rtl/>
        </w:rPr>
        <w:t>أساليب التحليل الإحصائي</w:t>
      </w:r>
      <w:bookmarkEnd w:id="13"/>
    </w:p>
    <w:p w14:paraId="5C2705E7" w14:textId="77777777" w:rsidR="00801D18" w:rsidRPr="00374335" w:rsidRDefault="00801D18" w:rsidP="00AC1C96">
      <w:pPr>
        <w:bidi/>
        <w:spacing w:before="100" w:beforeAutospacing="1" w:after="100" w:afterAutospacing="1" w:line="360" w:lineRule="auto"/>
        <w:ind w:firstLine="720"/>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t xml:space="preserve">تم تحليل البيانات المجمعة باستخدام برنامج </w:t>
      </w:r>
      <w:r w:rsidRPr="00374335">
        <w:rPr>
          <w:color w:val="000000" w:themeColor="text1"/>
        </w:rPr>
        <w:t>SPSS</w:t>
      </w:r>
      <w:r w:rsidRPr="00374335">
        <w:rPr>
          <w:rFonts w:ascii="Sakkal Majalla" w:hAnsi="Sakkal Majalla" w:cs="Sakkal Majalla"/>
          <w:color w:val="000000" w:themeColor="text1"/>
          <w:sz w:val="32"/>
          <w:szCs w:val="32"/>
          <w:rtl/>
        </w:rPr>
        <w:t>، مع تطبيق مجموعة من الأساليب الإحصائية لضمان دقة النتائج، ومن أهمها</w:t>
      </w:r>
      <w:r w:rsidRPr="00374335">
        <w:rPr>
          <w:rFonts w:ascii="Sakkal Majalla" w:hAnsi="Sakkal Majalla" w:cs="Sakkal Majalla"/>
          <w:color w:val="000000" w:themeColor="text1"/>
          <w:sz w:val="32"/>
          <w:szCs w:val="32"/>
        </w:rPr>
        <w:t>:</w:t>
      </w:r>
    </w:p>
    <w:p w14:paraId="601A5019" w14:textId="77777777" w:rsidR="00801D18" w:rsidRPr="00374335" w:rsidRDefault="00801D18" w:rsidP="00801D18">
      <w:pPr>
        <w:pStyle w:val="NormalWeb"/>
        <w:numPr>
          <w:ilvl w:val="0"/>
          <w:numId w:val="32"/>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المتوسط الحسابي والانحراف المعياري</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لقياس الاتجاه العام للبيانات ومدى تشتتها حول المتوسط</w:t>
      </w:r>
      <w:r w:rsidRPr="00374335">
        <w:rPr>
          <w:rFonts w:ascii="Sakkal Majalla" w:hAnsi="Sakkal Majalla" w:cs="Sakkal Majalla"/>
          <w:color w:val="000000" w:themeColor="text1"/>
          <w:sz w:val="32"/>
          <w:szCs w:val="32"/>
        </w:rPr>
        <w:t>.</w:t>
      </w:r>
    </w:p>
    <w:p w14:paraId="6C7FBF79" w14:textId="77777777" w:rsidR="00801D18" w:rsidRPr="00374335" w:rsidRDefault="00801D18" w:rsidP="00801D18">
      <w:pPr>
        <w:pStyle w:val="NormalWeb"/>
        <w:numPr>
          <w:ilvl w:val="0"/>
          <w:numId w:val="32"/>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معامل التباين</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لتحديد درجة التفاوت بين إجابات أفراد العينة بالنسبة لكل عنصر من عناصر الاستبيان</w:t>
      </w:r>
      <w:r w:rsidRPr="00374335">
        <w:rPr>
          <w:rFonts w:ascii="Sakkal Majalla" w:hAnsi="Sakkal Majalla" w:cs="Sakkal Majalla"/>
          <w:color w:val="000000" w:themeColor="text1"/>
          <w:sz w:val="32"/>
          <w:szCs w:val="32"/>
        </w:rPr>
        <w:t>.</w:t>
      </w:r>
    </w:p>
    <w:p w14:paraId="7BE1707A" w14:textId="77777777" w:rsidR="00801D18" w:rsidRPr="00374335" w:rsidRDefault="00801D18" w:rsidP="00801D18">
      <w:pPr>
        <w:pStyle w:val="NormalWeb"/>
        <w:numPr>
          <w:ilvl w:val="0"/>
          <w:numId w:val="32"/>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اختبار معامل الارتباط</w:t>
      </w:r>
      <w:r w:rsidRPr="00374335">
        <w:rPr>
          <w:rStyle w:val="Strong"/>
          <w:rFonts w:ascii="Sakkal Majalla" w:hAnsi="Sakkal Majalla" w:cs="Sakkal Majalla"/>
          <w:b w:val="0"/>
          <w:bCs w:val="0"/>
          <w:color w:val="000000" w:themeColor="text1"/>
          <w:sz w:val="32"/>
          <w:szCs w:val="32"/>
        </w:rPr>
        <w:t xml:space="preserve"> (Pearson Correlation):</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لتحليل العلاقة بين أبعاد إدارة المخاطر وسلامة العمليات التشغيلية</w:t>
      </w:r>
      <w:r w:rsidRPr="00374335">
        <w:rPr>
          <w:rFonts w:ascii="Sakkal Majalla" w:hAnsi="Sakkal Majalla" w:cs="Sakkal Majalla"/>
          <w:color w:val="000000" w:themeColor="text1"/>
          <w:sz w:val="32"/>
          <w:szCs w:val="32"/>
        </w:rPr>
        <w:t>.</w:t>
      </w:r>
    </w:p>
    <w:p w14:paraId="12A4EB57" w14:textId="77777777" w:rsidR="00801D18" w:rsidRPr="00374335" w:rsidRDefault="00801D18" w:rsidP="00801D18">
      <w:pPr>
        <w:pStyle w:val="NormalWeb"/>
        <w:numPr>
          <w:ilvl w:val="0"/>
          <w:numId w:val="32"/>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التحليل الانحداري</w:t>
      </w:r>
      <w:r w:rsidRPr="00374335">
        <w:rPr>
          <w:rStyle w:val="Strong"/>
          <w:rFonts w:ascii="Sakkal Majalla" w:hAnsi="Sakkal Majalla" w:cs="Sakkal Majalla"/>
          <w:b w:val="0"/>
          <w:bCs w:val="0"/>
          <w:color w:val="000000" w:themeColor="text1"/>
          <w:sz w:val="32"/>
          <w:szCs w:val="32"/>
        </w:rPr>
        <w:t xml:space="preserve"> (Regression Analysis):</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لتحديد أثر كل بُعد من أبعاد إدارة المخاطر على سلامة العمليات التشغيلية</w:t>
      </w:r>
      <w:r w:rsidRPr="00374335">
        <w:rPr>
          <w:rFonts w:ascii="Sakkal Majalla" w:hAnsi="Sakkal Majalla" w:cs="Sakkal Majalla"/>
          <w:color w:val="000000" w:themeColor="text1"/>
          <w:sz w:val="32"/>
          <w:szCs w:val="32"/>
        </w:rPr>
        <w:t>.</w:t>
      </w:r>
    </w:p>
    <w:p w14:paraId="5BE51530" w14:textId="77777777" w:rsidR="00801D18" w:rsidRPr="00374335" w:rsidRDefault="00801D18" w:rsidP="00801D18">
      <w:pPr>
        <w:pStyle w:val="NormalWeb"/>
        <w:numPr>
          <w:ilvl w:val="0"/>
          <w:numId w:val="32"/>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الأهمية النسبية لكل عنصر</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لتحديد أهم العوامل التي تؤثر بشكل أكبر في تعزيز سلامة العمليات التشغيلية بالمطارات</w:t>
      </w:r>
      <w:r w:rsidRPr="00374335">
        <w:rPr>
          <w:rFonts w:ascii="Sakkal Majalla" w:hAnsi="Sakkal Majalla" w:cs="Sakkal Majalla"/>
          <w:color w:val="000000" w:themeColor="text1"/>
          <w:sz w:val="32"/>
          <w:szCs w:val="32"/>
        </w:rPr>
        <w:t>.</w:t>
      </w:r>
    </w:p>
    <w:p w14:paraId="5DD00C6B" w14:textId="5D853BC0" w:rsidR="00801D18" w:rsidRPr="00374335" w:rsidRDefault="00801D18" w:rsidP="008B7CB7">
      <w:pPr>
        <w:pStyle w:val="NormalWeb"/>
        <w:bidi/>
        <w:spacing w:line="360" w:lineRule="auto"/>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lastRenderedPageBreak/>
        <w:t>تم اختيار هذه الأساليب لأنها توفر أدوات دقيقة وموضوعية لقياس قوة العلاقات بين المتغيرات وتحديد أثر كل بعد من أبعاد إدارة المخاطر بشكل واضح</w:t>
      </w:r>
      <w:r w:rsidRPr="00374335">
        <w:rPr>
          <w:rFonts w:ascii="Sakkal Majalla" w:hAnsi="Sakkal Majalla" w:cs="Sakkal Majalla"/>
          <w:color w:val="000000" w:themeColor="text1"/>
          <w:sz w:val="32"/>
          <w:szCs w:val="32"/>
        </w:rPr>
        <w:t>.</w:t>
      </w:r>
    </w:p>
    <w:p w14:paraId="11795D6F" w14:textId="77777777" w:rsidR="00801D18" w:rsidRPr="00374335" w:rsidRDefault="00801D18" w:rsidP="008B7CB7">
      <w:pPr>
        <w:pStyle w:val="Heading1"/>
        <w:bidi/>
        <w:rPr>
          <w:rFonts w:ascii="Sakkal Majalla" w:hAnsi="Sakkal Majalla" w:cs="Sakkal Majalla"/>
          <w:b/>
          <w:bCs/>
          <w:color w:val="000000" w:themeColor="text1"/>
        </w:rPr>
      </w:pPr>
      <w:bookmarkStart w:id="14" w:name="_Toc224566563"/>
      <w:r w:rsidRPr="00374335">
        <w:rPr>
          <w:rFonts w:ascii="Sakkal Majalla" w:hAnsi="Sakkal Majalla" w:cs="Sakkal Majalla"/>
          <w:b/>
          <w:bCs/>
          <w:color w:val="000000" w:themeColor="text1"/>
          <w:rtl/>
        </w:rPr>
        <w:t>اختبارات الصدق والثبات</w:t>
      </w:r>
      <w:bookmarkEnd w:id="14"/>
    </w:p>
    <w:p w14:paraId="780228C3" w14:textId="77777777" w:rsidR="00801D18" w:rsidRPr="00374335" w:rsidRDefault="00801D18" w:rsidP="00801D18">
      <w:pPr>
        <w:pStyle w:val="NormalWeb"/>
        <w:bidi/>
        <w:spacing w:line="360" w:lineRule="auto"/>
        <w:jc w:val="lowKashida"/>
        <w:rPr>
          <w:rFonts w:ascii="Sakkal Majalla" w:hAnsi="Sakkal Majalla" w:cs="Sakkal Majalla"/>
          <w:color w:val="000000" w:themeColor="text1"/>
          <w:sz w:val="32"/>
          <w:szCs w:val="32"/>
        </w:rPr>
      </w:pPr>
      <w:r w:rsidRPr="00374335">
        <w:rPr>
          <w:rFonts w:ascii="Sakkal Majalla" w:hAnsi="Sakkal Majalla" w:cs="Sakkal Majalla"/>
          <w:color w:val="000000" w:themeColor="text1"/>
          <w:sz w:val="32"/>
          <w:szCs w:val="32"/>
          <w:rtl/>
        </w:rPr>
        <w:t>لضمان موثوقية أداة الدراسة، تم إجراء عدة اختبارات للصدق والثبات</w:t>
      </w:r>
      <w:r w:rsidRPr="00374335">
        <w:rPr>
          <w:rFonts w:ascii="Sakkal Majalla" w:hAnsi="Sakkal Majalla" w:cs="Sakkal Majalla"/>
          <w:color w:val="000000" w:themeColor="text1"/>
          <w:sz w:val="32"/>
          <w:szCs w:val="32"/>
        </w:rPr>
        <w:t>:</w:t>
      </w:r>
    </w:p>
    <w:p w14:paraId="05E2BEF3" w14:textId="77777777" w:rsidR="00801D18" w:rsidRPr="00374335" w:rsidRDefault="00801D18" w:rsidP="00801D18">
      <w:pPr>
        <w:pStyle w:val="NormalWeb"/>
        <w:numPr>
          <w:ilvl w:val="0"/>
          <w:numId w:val="33"/>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صدق المحتوى</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تم عرض الاستبيان على مجموعة من الخبراء الأكاديميين والممارسين في مجال إدارة المخاطر والمطارات، لتقييم ملاءمة عناصر الاستبيان وقدرتها على قياس المتغيرات المستهدفة</w:t>
      </w:r>
      <w:r w:rsidRPr="00374335">
        <w:rPr>
          <w:rFonts w:ascii="Sakkal Majalla" w:hAnsi="Sakkal Majalla" w:cs="Sakkal Majalla"/>
          <w:color w:val="000000" w:themeColor="text1"/>
          <w:sz w:val="32"/>
          <w:szCs w:val="32"/>
        </w:rPr>
        <w:t>.</w:t>
      </w:r>
    </w:p>
    <w:p w14:paraId="0BE78872" w14:textId="7D4B4F5F" w:rsidR="00801D18" w:rsidRPr="00374335" w:rsidRDefault="00801D18" w:rsidP="008B7CB7">
      <w:pPr>
        <w:pStyle w:val="NormalWeb"/>
        <w:numPr>
          <w:ilvl w:val="0"/>
          <w:numId w:val="33"/>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اختبار الثبات</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 xml:space="preserve">استخدم الباحث اختبار </w:t>
      </w:r>
      <w:r w:rsidRPr="00374335">
        <w:rPr>
          <w:rStyle w:val="Strong"/>
          <w:rFonts w:ascii="Sakkal Majalla" w:hAnsi="Sakkal Majalla" w:cs="Sakkal Majalla"/>
          <w:b w:val="0"/>
          <w:bCs w:val="0"/>
          <w:color w:val="000000" w:themeColor="text1"/>
          <w:sz w:val="32"/>
          <w:szCs w:val="32"/>
          <w:rtl/>
        </w:rPr>
        <w:t>كرونباخ ألفا</w:t>
      </w:r>
      <w:r w:rsidRPr="00374335">
        <w:rPr>
          <w:rStyle w:val="Strong"/>
          <w:rFonts w:ascii="Sakkal Majalla" w:hAnsi="Sakkal Majalla" w:cs="Sakkal Majalla"/>
          <w:b w:val="0"/>
          <w:bCs w:val="0"/>
          <w:color w:val="000000" w:themeColor="text1"/>
          <w:sz w:val="32"/>
          <w:szCs w:val="32"/>
        </w:rPr>
        <w:t xml:space="preserve"> (Cronbach’s Alpha)</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لتحديد مدى اتساق عناصر الاستبيان داخليًا، حيث تم الحصول على قيمة ≥ 0.85، مما يدل على أن أداة الدراسة تتمتع بثبات عالي ويعكس أن النتائج يمكن الاعتماد عليها في التحليل الإحصائي</w:t>
      </w:r>
      <w:r w:rsidRPr="00374335">
        <w:rPr>
          <w:rFonts w:ascii="Sakkal Majalla" w:hAnsi="Sakkal Majalla" w:cs="Sakkal Majalla"/>
          <w:color w:val="000000" w:themeColor="text1"/>
          <w:sz w:val="32"/>
          <w:szCs w:val="32"/>
        </w:rPr>
        <w:t>.</w:t>
      </w:r>
    </w:p>
    <w:p w14:paraId="4C6A3D07" w14:textId="77777777" w:rsidR="00801D18" w:rsidRPr="00374335" w:rsidRDefault="00801D18" w:rsidP="008B7CB7">
      <w:pPr>
        <w:pStyle w:val="Heading1"/>
        <w:bidi/>
        <w:rPr>
          <w:rFonts w:ascii="Sakkal Majalla" w:hAnsi="Sakkal Majalla" w:cs="Sakkal Majalla"/>
          <w:b/>
          <w:bCs/>
          <w:color w:val="000000" w:themeColor="text1"/>
        </w:rPr>
      </w:pPr>
      <w:bookmarkStart w:id="15" w:name="_Toc224566564"/>
      <w:r w:rsidRPr="00374335">
        <w:rPr>
          <w:rFonts w:ascii="Sakkal Majalla" w:hAnsi="Sakkal Majalla" w:cs="Sakkal Majalla"/>
          <w:b/>
          <w:bCs/>
          <w:color w:val="000000" w:themeColor="text1"/>
          <w:rtl/>
        </w:rPr>
        <w:t>حدود الدراسة</w:t>
      </w:r>
      <w:bookmarkEnd w:id="15"/>
    </w:p>
    <w:p w14:paraId="22B4178D" w14:textId="77777777" w:rsidR="00801D18" w:rsidRPr="00374335" w:rsidRDefault="00801D18" w:rsidP="00801D18">
      <w:pPr>
        <w:pStyle w:val="NormalWeb"/>
        <w:numPr>
          <w:ilvl w:val="0"/>
          <w:numId w:val="34"/>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المجال المكاني</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اقتصرت الدراسة على مطارات المملكة العربية السعودية، ولا يمكن تعميم النتائج مباشرة على مطارات دولية أخرى بسبب اختلاف البيئات التشغيلية والمعايير التنظيمية</w:t>
      </w:r>
      <w:r w:rsidRPr="00374335">
        <w:rPr>
          <w:rFonts w:ascii="Sakkal Majalla" w:hAnsi="Sakkal Majalla" w:cs="Sakkal Majalla"/>
          <w:color w:val="000000" w:themeColor="text1"/>
          <w:sz w:val="32"/>
          <w:szCs w:val="32"/>
        </w:rPr>
        <w:t>.</w:t>
      </w:r>
    </w:p>
    <w:p w14:paraId="71F8462D" w14:textId="77777777" w:rsidR="00801D18" w:rsidRPr="00374335" w:rsidRDefault="00801D18" w:rsidP="00801D18">
      <w:pPr>
        <w:pStyle w:val="NormalWeb"/>
        <w:numPr>
          <w:ilvl w:val="0"/>
          <w:numId w:val="34"/>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المجال الزمني</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الدراسة مقتصرة على فترة جمع البيانات الحالية ولم تأخذ بعين الاعتبار التغيرات المستقبلية في سياسات إدارة المخاطر أو التحديثات التقنية</w:t>
      </w:r>
      <w:r w:rsidRPr="00374335">
        <w:rPr>
          <w:rFonts w:ascii="Sakkal Majalla" w:hAnsi="Sakkal Majalla" w:cs="Sakkal Majalla"/>
          <w:color w:val="000000" w:themeColor="text1"/>
          <w:sz w:val="32"/>
          <w:szCs w:val="32"/>
        </w:rPr>
        <w:t>.</w:t>
      </w:r>
    </w:p>
    <w:p w14:paraId="5CA910E6" w14:textId="77777777" w:rsidR="00801D18" w:rsidRPr="00374335" w:rsidRDefault="00801D18" w:rsidP="00801D18">
      <w:pPr>
        <w:pStyle w:val="NormalWeb"/>
        <w:numPr>
          <w:ilvl w:val="0"/>
          <w:numId w:val="34"/>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t>المجال البشري</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اقتصرت العينة على الموظفين المباشرين في إدارات إدارة المخاطر وسلامة العمليات، مما قد يقلل من شمولية التقييم بالنسبة للعاملين غير المباشرين أو الإدارات الداعمة الأخرى</w:t>
      </w:r>
      <w:r w:rsidRPr="00374335">
        <w:rPr>
          <w:rFonts w:ascii="Sakkal Majalla" w:hAnsi="Sakkal Majalla" w:cs="Sakkal Majalla"/>
          <w:color w:val="000000" w:themeColor="text1"/>
          <w:sz w:val="32"/>
          <w:szCs w:val="32"/>
        </w:rPr>
        <w:t>.</w:t>
      </w:r>
    </w:p>
    <w:p w14:paraId="5CFA3EC4" w14:textId="77777777" w:rsidR="00801D18" w:rsidRPr="00374335" w:rsidRDefault="00801D18" w:rsidP="00801D18">
      <w:pPr>
        <w:pStyle w:val="NormalWeb"/>
        <w:numPr>
          <w:ilvl w:val="0"/>
          <w:numId w:val="34"/>
        </w:numPr>
        <w:bidi/>
        <w:spacing w:line="360" w:lineRule="auto"/>
        <w:jc w:val="lowKashida"/>
        <w:rPr>
          <w:rFonts w:ascii="Sakkal Majalla" w:hAnsi="Sakkal Majalla" w:cs="Sakkal Majalla"/>
          <w:color w:val="000000" w:themeColor="text1"/>
          <w:sz w:val="32"/>
          <w:szCs w:val="32"/>
        </w:rPr>
      </w:pPr>
      <w:r w:rsidRPr="00374335">
        <w:rPr>
          <w:rStyle w:val="Strong"/>
          <w:rFonts w:ascii="Sakkal Majalla" w:hAnsi="Sakkal Majalla" w:cs="Sakkal Majalla"/>
          <w:b w:val="0"/>
          <w:bCs w:val="0"/>
          <w:color w:val="000000" w:themeColor="text1"/>
          <w:sz w:val="32"/>
          <w:szCs w:val="32"/>
          <w:rtl/>
        </w:rPr>
        <w:lastRenderedPageBreak/>
        <w:t>الأدوات</w:t>
      </w:r>
      <w:r w:rsidRPr="00374335">
        <w:rPr>
          <w:rStyle w:val="Strong"/>
          <w:rFonts w:ascii="Sakkal Majalla" w:hAnsi="Sakkal Majalla" w:cs="Sakkal Majalla"/>
          <w:b w:val="0"/>
          <w:bCs w:val="0"/>
          <w:color w:val="000000" w:themeColor="text1"/>
          <w:sz w:val="32"/>
          <w:szCs w:val="32"/>
        </w:rPr>
        <w:t>:</w:t>
      </w:r>
      <w:r w:rsidRPr="00374335">
        <w:rPr>
          <w:rFonts w:ascii="Sakkal Majalla" w:hAnsi="Sakkal Majalla" w:cs="Sakkal Majalla"/>
          <w:color w:val="000000" w:themeColor="text1"/>
          <w:sz w:val="32"/>
          <w:szCs w:val="32"/>
        </w:rPr>
        <w:t xml:space="preserve"> </w:t>
      </w:r>
      <w:r w:rsidRPr="00374335">
        <w:rPr>
          <w:rFonts w:ascii="Sakkal Majalla" w:hAnsi="Sakkal Majalla" w:cs="Sakkal Majalla"/>
          <w:color w:val="000000" w:themeColor="text1"/>
          <w:sz w:val="32"/>
          <w:szCs w:val="32"/>
          <w:rtl/>
        </w:rPr>
        <w:t>استخدم البحث الاستبيان كأداة رئيسية، وهو ما قد يعكس آراء وتصورات الأفراد أكثر من قياس الأداء الفعلي، رغم أن الاستبيان تم تدعيمه بأساليب التحليل الإحصائي لضمان موثوقية النتائج</w:t>
      </w:r>
      <w:r w:rsidRPr="00374335">
        <w:rPr>
          <w:rFonts w:ascii="Sakkal Majalla" w:hAnsi="Sakkal Majalla" w:cs="Sakkal Majalla"/>
          <w:color w:val="000000" w:themeColor="text1"/>
          <w:sz w:val="32"/>
          <w:szCs w:val="32"/>
        </w:rPr>
        <w:t>.</w:t>
      </w:r>
    </w:p>
    <w:p w14:paraId="1076C8E7" w14:textId="22FB6FFE" w:rsidR="002821F1" w:rsidRPr="00374335" w:rsidRDefault="002821F1" w:rsidP="00801D18">
      <w:pPr>
        <w:bidi/>
        <w:spacing w:line="360" w:lineRule="auto"/>
        <w:jc w:val="lowKashida"/>
        <w:rPr>
          <w:rFonts w:ascii="Sakkal Majalla" w:eastAsia="Calibri" w:hAnsi="Sakkal Majalla" w:cs="Sakkal Majalla"/>
          <w:color w:val="000000" w:themeColor="text1"/>
          <w:sz w:val="32"/>
          <w:szCs w:val="32"/>
          <w:rtl/>
        </w:rPr>
      </w:pPr>
    </w:p>
    <w:p w14:paraId="5226F951" w14:textId="677F5923" w:rsidR="00217951" w:rsidRPr="00374335" w:rsidRDefault="00217951" w:rsidP="00217951">
      <w:pPr>
        <w:bidi/>
        <w:spacing w:line="360" w:lineRule="auto"/>
        <w:jc w:val="lowKashida"/>
        <w:rPr>
          <w:rFonts w:ascii="Sakkal Majalla" w:eastAsia="Calibri" w:hAnsi="Sakkal Majalla" w:cs="Sakkal Majalla"/>
          <w:color w:val="000000" w:themeColor="text1"/>
          <w:sz w:val="32"/>
          <w:szCs w:val="32"/>
          <w:rtl/>
        </w:rPr>
      </w:pPr>
    </w:p>
    <w:p w14:paraId="1B8B7C3E" w14:textId="15D1C8E0"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2C13F060" w14:textId="72377C44"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55A736FC" w14:textId="28C02240"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6DEEAA6B" w14:textId="5BDBC578"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19337340" w14:textId="5B44BC5A"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76FAB497" w14:textId="6A2081D7"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7C21F383" w14:textId="551FD3BC"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410ABAA0" w14:textId="3E75D497"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49696EA9" w14:textId="77777777" w:rsidR="00374335" w:rsidRPr="00374335" w:rsidRDefault="00374335" w:rsidP="00374335">
      <w:pPr>
        <w:bidi/>
        <w:spacing w:line="360" w:lineRule="auto"/>
        <w:jc w:val="lowKashida"/>
        <w:rPr>
          <w:rFonts w:ascii="Sakkal Majalla" w:eastAsia="Calibri" w:hAnsi="Sakkal Majalla" w:cs="Sakkal Majalla"/>
          <w:color w:val="000000" w:themeColor="text1"/>
          <w:sz w:val="32"/>
          <w:szCs w:val="32"/>
          <w:rtl/>
        </w:rPr>
      </w:pPr>
    </w:p>
    <w:p w14:paraId="7D204E50" w14:textId="0CFE2C15" w:rsidR="00217951" w:rsidRPr="00374335" w:rsidRDefault="00217951" w:rsidP="00217951">
      <w:pPr>
        <w:bidi/>
        <w:spacing w:line="360" w:lineRule="auto"/>
        <w:ind w:left="360"/>
        <w:jc w:val="lowKashida"/>
        <w:rPr>
          <w:rFonts w:ascii="Sakkal Majalla" w:hAnsi="Sakkal Majalla" w:cs="Sakkal Majalla"/>
          <w:color w:val="000000" w:themeColor="text1"/>
          <w:sz w:val="32"/>
          <w:szCs w:val="32"/>
          <w:shd w:val="clear" w:color="auto" w:fill="FFFFFF"/>
        </w:rPr>
      </w:pPr>
    </w:p>
    <w:sectPr w:rsidR="00217951" w:rsidRPr="00374335" w:rsidSect="00E25837">
      <w:headerReference w:type="even" r:id="rId11"/>
      <w:headerReference w:type="default" r:id="rId12"/>
      <w:footerReference w:type="even" r:id="rId13"/>
      <w:footerReference w:type="default" r:id="rId14"/>
      <w:headerReference w:type="first" r:id="rId15"/>
      <w:footerReference w:type="first" r:id="rId16"/>
      <w:pgSz w:w="12240" w:h="15840"/>
      <w:pgMar w:top="1676" w:right="1041" w:bottom="2250" w:left="1440" w:header="16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78116" w14:textId="77777777" w:rsidR="007B0C50" w:rsidRDefault="007B0C50">
      <w:pPr>
        <w:spacing w:line="240" w:lineRule="auto"/>
      </w:pPr>
      <w:r>
        <w:separator/>
      </w:r>
    </w:p>
  </w:endnote>
  <w:endnote w:type="continuationSeparator" w:id="0">
    <w:p w14:paraId="60FF7741" w14:textId="77777777" w:rsidR="007B0C50" w:rsidRDefault="007B0C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Alexandria Medium">
    <w:altName w:val="Times New Roman"/>
    <w:charset w:val="00"/>
    <w:family w:val="auto"/>
    <w:pitch w:val="variable"/>
    <w:sig w:usb0="00000000"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2D4EE" w14:textId="6A34D7AF" w:rsidR="000657E7" w:rsidRDefault="000657E7" w:rsidP="000657E7">
    <w:pPr>
      <w:pStyle w:val="Footer"/>
      <w:jc w:val="center"/>
    </w:pPr>
    <w:fldSimple w:instr=" DOCPROPERTY SecloreClassificationFooterTextValue \* MERGEFORMAT ">
      <w:r w:rsidRPr="000657E7">
        <w:rPr>
          <w:color w:val="91C47D"/>
          <w:sz w:val="24"/>
        </w:rPr>
        <w:t xml:space="preserve">Public - </w:t>
      </w:r>
      <w:r w:rsidRPr="000657E7">
        <w:rPr>
          <w:color w:val="91C47D"/>
          <w:sz w:val="24"/>
          <w:rtl/>
        </w:rPr>
        <w:t>عام</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1231855"/>
      <w:docPartObj>
        <w:docPartGallery w:val="Page Numbers (Bottom of Page)"/>
        <w:docPartUnique/>
      </w:docPartObj>
    </w:sdtPr>
    <w:sdtEndPr>
      <w:rPr>
        <w:noProof/>
      </w:rPr>
    </w:sdtEndPr>
    <w:sdtContent>
      <w:p w14:paraId="15D513EE" w14:textId="2A7EF336" w:rsidR="00E25837" w:rsidRDefault="00E25837">
        <w:pPr>
          <w:pStyle w:val="Footer"/>
          <w:jc w:val="center"/>
        </w:pPr>
        <w:r>
          <w:fldChar w:fldCharType="begin"/>
        </w:r>
        <w:r>
          <w:instrText xml:space="preserve"> PAGE   \* MERGEFORMAT </w:instrText>
        </w:r>
        <w:r>
          <w:fldChar w:fldCharType="separate"/>
        </w:r>
        <w:r w:rsidR="00814317">
          <w:rPr>
            <w:noProof/>
          </w:rPr>
          <w:t>20</w:t>
        </w:r>
        <w:r>
          <w:rPr>
            <w:noProof/>
          </w:rPr>
          <w:fldChar w:fldCharType="end"/>
        </w:r>
      </w:p>
    </w:sdtContent>
  </w:sdt>
  <w:p w14:paraId="7EA27248" w14:textId="6F9AD7E5" w:rsidR="001842C7" w:rsidRPr="001955FA" w:rsidRDefault="000657E7" w:rsidP="000657E7">
    <w:pPr>
      <w:spacing w:line="276" w:lineRule="auto"/>
      <w:ind w:right="-421"/>
      <w:jc w:val="center"/>
      <w:rPr>
        <w:rFonts w:ascii="Alexandria Medium" w:hAnsi="Alexandria Medium" w:cs="Alexandria Medium"/>
        <w:b/>
        <w:bCs/>
        <w:color w:val="767171"/>
        <w:sz w:val="20"/>
        <w:szCs w:val="20"/>
      </w:rPr>
    </w:pPr>
    <w:r>
      <w:rPr>
        <w:rFonts w:ascii="Alexandria Medium" w:hAnsi="Alexandria Medium" w:cs="Alexandria Medium"/>
        <w:b/>
        <w:bCs/>
        <w:color w:val="767171"/>
        <w:sz w:val="20"/>
        <w:szCs w:val="20"/>
      </w:rPr>
      <w:fldChar w:fldCharType="begin"/>
    </w:r>
    <w:r>
      <w:rPr>
        <w:rFonts w:ascii="Alexandria Medium" w:hAnsi="Alexandria Medium" w:cs="Alexandria Medium"/>
        <w:b/>
        <w:bCs/>
        <w:color w:val="767171"/>
        <w:sz w:val="20"/>
        <w:szCs w:val="20"/>
      </w:rPr>
      <w:instrText xml:space="preserve"> DOCPROPERTY SecloreClassificationFooterTextValue \* MERGEFORMAT </w:instrText>
    </w:r>
    <w:r>
      <w:rPr>
        <w:rFonts w:ascii="Alexandria Medium" w:hAnsi="Alexandria Medium" w:cs="Alexandria Medium"/>
        <w:b/>
        <w:bCs/>
        <w:color w:val="767171"/>
        <w:sz w:val="20"/>
        <w:szCs w:val="20"/>
      </w:rPr>
      <w:fldChar w:fldCharType="separate"/>
    </w:r>
    <w:r w:rsidRPr="000657E7">
      <w:rPr>
        <w:rFonts w:ascii="Alexandria Medium" w:hAnsi="Alexandria Medium" w:cs="Alexandria Medium"/>
        <w:b/>
        <w:bCs/>
        <w:color w:val="91C47D"/>
        <w:sz w:val="24"/>
        <w:szCs w:val="20"/>
      </w:rPr>
      <w:t xml:space="preserve">Public - </w:t>
    </w:r>
    <w:r w:rsidRPr="000657E7">
      <w:rPr>
        <w:rFonts w:ascii="Alexandria Medium" w:hAnsi="Alexandria Medium" w:cs="Alexandria Medium"/>
        <w:b/>
        <w:bCs/>
        <w:color w:val="91C47D"/>
        <w:sz w:val="24"/>
        <w:szCs w:val="20"/>
        <w:rtl/>
      </w:rPr>
      <w:t>عام</w:t>
    </w:r>
    <w:r>
      <w:rPr>
        <w:rFonts w:ascii="Alexandria Medium" w:hAnsi="Alexandria Medium" w:cs="Alexandria Medium"/>
        <w:b/>
        <w:bCs/>
        <w:color w:val="76717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49BB4" w14:textId="56CC1EFC" w:rsidR="000657E7" w:rsidRDefault="000657E7" w:rsidP="000657E7">
    <w:pPr>
      <w:pStyle w:val="Footer"/>
      <w:jc w:val="center"/>
    </w:pPr>
    <w:fldSimple w:instr=" DOCPROPERTY SecloreClassificationFooterTextValue \* MERGEFORMAT ">
      <w:r w:rsidRPr="000657E7">
        <w:rPr>
          <w:color w:val="91C47D"/>
          <w:sz w:val="24"/>
        </w:rPr>
        <w:t xml:space="preserve">Public - </w:t>
      </w:r>
      <w:r w:rsidRPr="000657E7">
        <w:rPr>
          <w:color w:val="91C47D"/>
          <w:sz w:val="24"/>
          <w:rtl/>
        </w:rPr>
        <w:t>عام</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1C475" w14:textId="77777777" w:rsidR="007B0C50" w:rsidRDefault="007B0C50">
      <w:pPr>
        <w:spacing w:after="0"/>
      </w:pPr>
      <w:r>
        <w:separator/>
      </w:r>
    </w:p>
  </w:footnote>
  <w:footnote w:type="continuationSeparator" w:id="0">
    <w:p w14:paraId="13975932" w14:textId="77777777" w:rsidR="007B0C50" w:rsidRDefault="007B0C5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84B89" w14:textId="7F5C439A" w:rsidR="000657E7" w:rsidRDefault="000657E7" w:rsidP="000657E7">
    <w:pPr>
      <w:pStyle w:val="Header"/>
      <w:jc w:val="center"/>
    </w:pPr>
    <w:fldSimple w:instr=" DOCPROPERTY SecloreClassificationHeaderTextValue \* MERGEFORMAT ">
      <w:r w:rsidRPr="000657E7">
        <w:rPr>
          <w:color w:val="91C47D"/>
          <w:sz w:val="24"/>
        </w:rPr>
        <w:t xml:space="preserve">Public - </w:t>
      </w:r>
      <w:r w:rsidRPr="000657E7">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810A973" w:rsidR="001842C7" w:rsidRDefault="000657E7" w:rsidP="000657E7">
    <w:pPr>
      <w:pStyle w:val="Header"/>
      <w:tabs>
        <w:tab w:val="clear" w:pos="4680"/>
      </w:tabs>
      <w:jc w:val="center"/>
    </w:pPr>
    <w:fldSimple w:instr=" DOCPROPERTY SecloreClassificationHeaderTextValue \* MERGEFORMAT ">
      <w:r w:rsidRPr="000657E7">
        <w:rPr>
          <w:color w:val="91C47D"/>
          <w:sz w:val="24"/>
        </w:rPr>
        <w:t xml:space="preserve">Public - </w:t>
      </w:r>
      <w:r w:rsidRPr="000657E7">
        <w:rPr>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BBA55" w14:textId="776876B0" w:rsidR="000657E7" w:rsidRDefault="000657E7" w:rsidP="000657E7">
    <w:pPr>
      <w:pStyle w:val="Header"/>
      <w:jc w:val="center"/>
    </w:pPr>
    <w:fldSimple w:instr=" DOCPROPERTY SecloreClassificationHeaderTextValue \* MERGEFORMAT ">
      <w:r w:rsidRPr="000657E7">
        <w:rPr>
          <w:color w:val="91C47D"/>
          <w:sz w:val="24"/>
        </w:rPr>
        <w:t xml:space="preserve">Public - </w:t>
      </w:r>
      <w:r w:rsidRPr="000657E7">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227F"/>
    <w:multiLevelType w:val="multilevel"/>
    <w:tmpl w:val="57DA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2C697D"/>
    <w:multiLevelType w:val="multilevel"/>
    <w:tmpl w:val="4C107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647326"/>
    <w:multiLevelType w:val="multilevel"/>
    <w:tmpl w:val="A7C26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7B3C4F"/>
    <w:multiLevelType w:val="multilevel"/>
    <w:tmpl w:val="E4B2F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F13CD3"/>
    <w:multiLevelType w:val="multilevel"/>
    <w:tmpl w:val="7132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AC420B"/>
    <w:multiLevelType w:val="multilevel"/>
    <w:tmpl w:val="A024E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D1724F"/>
    <w:multiLevelType w:val="multilevel"/>
    <w:tmpl w:val="20E2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8D69B0"/>
    <w:multiLevelType w:val="hybridMultilevel"/>
    <w:tmpl w:val="CAC8D7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59E41D7E">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C01AFD"/>
    <w:multiLevelType w:val="hybridMultilevel"/>
    <w:tmpl w:val="2E44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DB408C"/>
    <w:multiLevelType w:val="multilevel"/>
    <w:tmpl w:val="1F1E2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1"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34525">
    <w:abstractNumId w:val="19"/>
  </w:num>
  <w:num w:numId="2" w16cid:durableId="2042629301">
    <w:abstractNumId w:val="33"/>
  </w:num>
  <w:num w:numId="3" w16cid:durableId="1887722034">
    <w:abstractNumId w:val="26"/>
  </w:num>
  <w:num w:numId="4" w16cid:durableId="1875577607">
    <w:abstractNumId w:val="12"/>
  </w:num>
  <w:num w:numId="5" w16cid:durableId="1275600359">
    <w:abstractNumId w:val="2"/>
  </w:num>
  <w:num w:numId="6" w16cid:durableId="721294407">
    <w:abstractNumId w:val="31"/>
  </w:num>
  <w:num w:numId="7" w16cid:durableId="1465613188">
    <w:abstractNumId w:val="5"/>
  </w:num>
  <w:num w:numId="8" w16cid:durableId="363095424">
    <w:abstractNumId w:val="1"/>
  </w:num>
  <w:num w:numId="9" w16cid:durableId="1025596320">
    <w:abstractNumId w:val="28"/>
  </w:num>
  <w:num w:numId="10" w16cid:durableId="2037999613">
    <w:abstractNumId w:val="9"/>
  </w:num>
  <w:num w:numId="11" w16cid:durableId="381633769">
    <w:abstractNumId w:val="3"/>
  </w:num>
  <w:num w:numId="12" w16cid:durableId="978726327">
    <w:abstractNumId w:val="4"/>
  </w:num>
  <w:num w:numId="13" w16cid:durableId="439567495">
    <w:abstractNumId w:val="24"/>
  </w:num>
  <w:num w:numId="14" w16cid:durableId="1715305858">
    <w:abstractNumId w:val="21"/>
  </w:num>
  <w:num w:numId="15" w16cid:durableId="1711034559">
    <w:abstractNumId w:val="18"/>
  </w:num>
  <w:num w:numId="16" w16cid:durableId="505020806">
    <w:abstractNumId w:val="32"/>
  </w:num>
  <w:num w:numId="17" w16cid:durableId="181363910">
    <w:abstractNumId w:val="22"/>
  </w:num>
  <w:num w:numId="18" w16cid:durableId="1881749259">
    <w:abstractNumId w:val="8"/>
  </w:num>
  <w:num w:numId="19" w16cid:durableId="92828925">
    <w:abstractNumId w:val="20"/>
  </w:num>
  <w:num w:numId="20" w16cid:durableId="1933275558">
    <w:abstractNumId w:val="17"/>
  </w:num>
  <w:num w:numId="21" w16cid:durableId="64838308">
    <w:abstractNumId w:val="10"/>
  </w:num>
  <w:num w:numId="22" w16cid:durableId="1624657844">
    <w:abstractNumId w:val="27"/>
  </w:num>
  <w:num w:numId="23" w16cid:durableId="1810198776">
    <w:abstractNumId w:val="11"/>
  </w:num>
  <w:num w:numId="24" w16cid:durableId="1018194573">
    <w:abstractNumId w:val="34"/>
  </w:num>
  <w:num w:numId="25" w16cid:durableId="543178611">
    <w:abstractNumId w:val="30"/>
  </w:num>
  <w:num w:numId="26" w16cid:durableId="269356858">
    <w:abstractNumId w:val="25"/>
  </w:num>
  <w:num w:numId="27" w16cid:durableId="969020378">
    <w:abstractNumId w:val="16"/>
  </w:num>
  <w:num w:numId="28" w16cid:durableId="1759016105">
    <w:abstractNumId w:val="29"/>
  </w:num>
  <w:num w:numId="29" w16cid:durableId="709573543">
    <w:abstractNumId w:val="14"/>
  </w:num>
  <w:num w:numId="30" w16cid:durableId="113208589">
    <w:abstractNumId w:val="7"/>
  </w:num>
  <w:num w:numId="31" w16cid:durableId="1757554477">
    <w:abstractNumId w:val="15"/>
  </w:num>
  <w:num w:numId="32" w16cid:durableId="1768304792">
    <w:abstractNumId w:val="0"/>
  </w:num>
  <w:num w:numId="33" w16cid:durableId="701325592">
    <w:abstractNumId w:val="13"/>
  </w:num>
  <w:num w:numId="34" w16cid:durableId="875774147">
    <w:abstractNumId w:val="6"/>
  </w:num>
  <w:num w:numId="35" w16cid:durableId="20004985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331A"/>
    <w:rsid w:val="00045ED5"/>
    <w:rsid w:val="000657E7"/>
    <w:rsid w:val="000A0440"/>
    <w:rsid w:val="000A09B4"/>
    <w:rsid w:val="000A724C"/>
    <w:rsid w:val="000D501F"/>
    <w:rsid w:val="00115C8E"/>
    <w:rsid w:val="001842C7"/>
    <w:rsid w:val="001955FA"/>
    <w:rsid w:val="001A0908"/>
    <w:rsid w:val="001F6F22"/>
    <w:rsid w:val="00217951"/>
    <w:rsid w:val="00270D1F"/>
    <w:rsid w:val="002821F1"/>
    <w:rsid w:val="0028456B"/>
    <w:rsid w:val="0028538F"/>
    <w:rsid w:val="00302C00"/>
    <w:rsid w:val="0034109A"/>
    <w:rsid w:val="00374335"/>
    <w:rsid w:val="00383945"/>
    <w:rsid w:val="003855AC"/>
    <w:rsid w:val="00393FD2"/>
    <w:rsid w:val="004A3022"/>
    <w:rsid w:val="004B753D"/>
    <w:rsid w:val="004C4D69"/>
    <w:rsid w:val="00503BF2"/>
    <w:rsid w:val="005D7B78"/>
    <w:rsid w:val="00612A67"/>
    <w:rsid w:val="006142BA"/>
    <w:rsid w:val="006729E2"/>
    <w:rsid w:val="0077719D"/>
    <w:rsid w:val="00784EC2"/>
    <w:rsid w:val="007B0C50"/>
    <w:rsid w:val="007B57D2"/>
    <w:rsid w:val="007D6E3C"/>
    <w:rsid w:val="00801D18"/>
    <w:rsid w:val="008122D6"/>
    <w:rsid w:val="00814317"/>
    <w:rsid w:val="00815A6D"/>
    <w:rsid w:val="00832A2B"/>
    <w:rsid w:val="00893642"/>
    <w:rsid w:val="008A4B41"/>
    <w:rsid w:val="008A5DB1"/>
    <w:rsid w:val="008B7CB7"/>
    <w:rsid w:val="008E3E29"/>
    <w:rsid w:val="008F1759"/>
    <w:rsid w:val="00A27EA2"/>
    <w:rsid w:val="00A549D0"/>
    <w:rsid w:val="00A90A07"/>
    <w:rsid w:val="00AC1C96"/>
    <w:rsid w:val="00AD14FC"/>
    <w:rsid w:val="00AE1301"/>
    <w:rsid w:val="00AE1828"/>
    <w:rsid w:val="00AE40D8"/>
    <w:rsid w:val="00AE6E4B"/>
    <w:rsid w:val="00B2020D"/>
    <w:rsid w:val="00B24F35"/>
    <w:rsid w:val="00B703D9"/>
    <w:rsid w:val="00B8225E"/>
    <w:rsid w:val="00BF3465"/>
    <w:rsid w:val="00C11541"/>
    <w:rsid w:val="00C63ADA"/>
    <w:rsid w:val="00C66629"/>
    <w:rsid w:val="00C919CB"/>
    <w:rsid w:val="00D77256"/>
    <w:rsid w:val="00D91EFE"/>
    <w:rsid w:val="00DD7B4C"/>
    <w:rsid w:val="00DF2960"/>
    <w:rsid w:val="00E0682A"/>
    <w:rsid w:val="00E25837"/>
    <w:rsid w:val="00E4125E"/>
    <w:rsid w:val="00E65B47"/>
    <w:rsid w:val="00EB6E1F"/>
    <w:rsid w:val="00F4302D"/>
    <w:rsid w:val="00F53E27"/>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AC1C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A0908"/>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customStyle="1" w:styleId="FooterChar">
    <w:name w:val="Footer Char"/>
    <w:basedOn w:val="DefaultParagraphFont"/>
    <w:link w:val="Footer"/>
    <w:uiPriority w:val="99"/>
    <w:qFormat/>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customStyle="1" w:styleId="HeaderChar">
    <w:name w:val="Header Char"/>
    <w:basedOn w:val="DefaultParagraphFont"/>
    <w:link w:val="Header"/>
    <w:uiPriority w:val="99"/>
    <w:qFormat/>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rmalWeb">
    <w:name w:val="Normal (Web)"/>
    <w:basedOn w:val="Normal"/>
    <w:uiPriority w:val="99"/>
    <w:unhideWhenUsed/>
    <w:rsid w:val="00A27EA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bzpyqfadein">
    <w:name w:val="bz_pyq_fadein"/>
    <w:basedOn w:val="DefaultParagraphFont"/>
    <w:rsid w:val="00A27EA2"/>
  </w:style>
  <w:style w:type="paragraph" w:styleId="ListParagraph">
    <w:name w:val="List Paragraph"/>
    <w:basedOn w:val="Normal"/>
    <w:uiPriority w:val="99"/>
    <w:rsid w:val="008122D6"/>
    <w:pPr>
      <w:ind w:left="720"/>
      <w:contextualSpacing/>
    </w:pPr>
  </w:style>
  <w:style w:type="character" w:customStyle="1" w:styleId="Heading3Char">
    <w:name w:val="Heading 3 Char"/>
    <w:basedOn w:val="DefaultParagraphFont"/>
    <w:link w:val="Heading3"/>
    <w:uiPriority w:val="9"/>
    <w:rsid w:val="001A0908"/>
    <w:rPr>
      <w:rFonts w:ascii="Times New Roman" w:eastAsia="Times New Roman" w:hAnsi="Times New Roman" w:cs="Times New Roman"/>
      <w:b/>
      <w:bCs/>
      <w:sz w:val="27"/>
      <w:szCs w:val="27"/>
    </w:rPr>
  </w:style>
  <w:style w:type="paragraph" w:customStyle="1" w:styleId="msonormal0">
    <w:name w:val="msonormal"/>
    <w:basedOn w:val="Normal"/>
    <w:rsid w:val="00A90A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numbering" w:customStyle="1" w:styleId="NoList1">
    <w:name w:val="No List1"/>
    <w:next w:val="NoList"/>
    <w:uiPriority w:val="99"/>
    <w:semiHidden/>
    <w:unhideWhenUsed/>
    <w:rsid w:val="00A90A07"/>
  </w:style>
  <w:style w:type="character" w:styleId="Strong">
    <w:name w:val="Strong"/>
    <w:basedOn w:val="DefaultParagraphFont"/>
    <w:uiPriority w:val="22"/>
    <w:qFormat/>
    <w:rsid w:val="00A90A07"/>
    <w:rPr>
      <w:b/>
      <w:bCs/>
    </w:rPr>
  </w:style>
  <w:style w:type="character" w:customStyle="1" w:styleId="Heading1Char">
    <w:name w:val="Heading 1 Char"/>
    <w:basedOn w:val="DefaultParagraphFont"/>
    <w:link w:val="Heading1"/>
    <w:uiPriority w:val="9"/>
    <w:rsid w:val="00AC1C96"/>
    <w:rPr>
      <w:rFonts w:asciiTheme="majorHAnsi" w:eastAsiaTheme="majorEastAsia" w:hAnsiTheme="majorHAnsi" w:cstheme="majorBidi"/>
      <w:color w:val="2F5496" w:themeColor="accent1" w:themeShade="BF"/>
      <w:kern w:val="2"/>
      <w:sz w:val="32"/>
      <w:szCs w:val="32"/>
      <w14:ligatures w14:val="standardContextual"/>
    </w:rPr>
  </w:style>
  <w:style w:type="paragraph" w:styleId="NoSpacing">
    <w:name w:val="No Spacing"/>
    <w:link w:val="NoSpacingChar"/>
    <w:uiPriority w:val="1"/>
    <w:qFormat/>
    <w:rsid w:val="00E25837"/>
    <w:rPr>
      <w:rFonts w:eastAsiaTheme="minorEastAsia"/>
      <w:sz w:val="22"/>
      <w:szCs w:val="22"/>
    </w:rPr>
  </w:style>
  <w:style w:type="character" w:customStyle="1" w:styleId="NoSpacingChar">
    <w:name w:val="No Spacing Char"/>
    <w:basedOn w:val="DefaultParagraphFont"/>
    <w:link w:val="NoSpacing"/>
    <w:uiPriority w:val="1"/>
    <w:rsid w:val="00E25837"/>
    <w:rPr>
      <w:rFonts w:eastAsiaTheme="minorEastAsia"/>
      <w:sz w:val="22"/>
      <w:szCs w:val="22"/>
    </w:rPr>
  </w:style>
  <w:style w:type="paragraph" w:styleId="TOCHeading">
    <w:name w:val="TOC Heading"/>
    <w:basedOn w:val="Heading1"/>
    <w:next w:val="Normal"/>
    <w:uiPriority w:val="39"/>
    <w:unhideWhenUsed/>
    <w:qFormat/>
    <w:rsid w:val="00612A67"/>
    <w:pPr>
      <w:outlineLvl w:val="9"/>
    </w:pPr>
    <w:rPr>
      <w:kern w:val="0"/>
      <w14:ligatures w14:val="none"/>
    </w:rPr>
  </w:style>
  <w:style w:type="paragraph" w:styleId="TOC1">
    <w:name w:val="toc 1"/>
    <w:basedOn w:val="Normal"/>
    <w:next w:val="Normal"/>
    <w:autoRedefine/>
    <w:uiPriority w:val="39"/>
    <w:unhideWhenUsed/>
    <w:rsid w:val="00612A6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0077">
      <w:bodyDiv w:val="1"/>
      <w:marLeft w:val="0"/>
      <w:marRight w:val="0"/>
      <w:marTop w:val="0"/>
      <w:marBottom w:val="0"/>
      <w:divBdr>
        <w:top w:val="none" w:sz="0" w:space="0" w:color="auto"/>
        <w:left w:val="none" w:sz="0" w:space="0" w:color="auto"/>
        <w:bottom w:val="none" w:sz="0" w:space="0" w:color="auto"/>
        <w:right w:val="none" w:sz="0" w:space="0" w:color="auto"/>
      </w:divBdr>
    </w:div>
    <w:div w:id="172838693">
      <w:bodyDiv w:val="1"/>
      <w:marLeft w:val="0"/>
      <w:marRight w:val="0"/>
      <w:marTop w:val="0"/>
      <w:marBottom w:val="0"/>
      <w:divBdr>
        <w:top w:val="none" w:sz="0" w:space="0" w:color="auto"/>
        <w:left w:val="none" w:sz="0" w:space="0" w:color="auto"/>
        <w:bottom w:val="none" w:sz="0" w:space="0" w:color="auto"/>
        <w:right w:val="none" w:sz="0" w:space="0" w:color="auto"/>
      </w:divBdr>
    </w:div>
    <w:div w:id="619150753">
      <w:bodyDiv w:val="1"/>
      <w:marLeft w:val="0"/>
      <w:marRight w:val="0"/>
      <w:marTop w:val="0"/>
      <w:marBottom w:val="0"/>
      <w:divBdr>
        <w:top w:val="none" w:sz="0" w:space="0" w:color="auto"/>
        <w:left w:val="none" w:sz="0" w:space="0" w:color="auto"/>
        <w:bottom w:val="none" w:sz="0" w:space="0" w:color="auto"/>
        <w:right w:val="none" w:sz="0" w:space="0" w:color="auto"/>
      </w:divBdr>
    </w:div>
    <w:div w:id="973145240">
      <w:bodyDiv w:val="1"/>
      <w:marLeft w:val="0"/>
      <w:marRight w:val="0"/>
      <w:marTop w:val="0"/>
      <w:marBottom w:val="0"/>
      <w:divBdr>
        <w:top w:val="none" w:sz="0" w:space="0" w:color="auto"/>
        <w:left w:val="none" w:sz="0" w:space="0" w:color="auto"/>
        <w:bottom w:val="none" w:sz="0" w:space="0" w:color="auto"/>
        <w:right w:val="none" w:sz="0" w:space="0" w:color="auto"/>
      </w:divBdr>
    </w:div>
    <w:div w:id="1229918749">
      <w:bodyDiv w:val="1"/>
      <w:marLeft w:val="0"/>
      <w:marRight w:val="0"/>
      <w:marTop w:val="0"/>
      <w:marBottom w:val="0"/>
      <w:divBdr>
        <w:top w:val="none" w:sz="0" w:space="0" w:color="auto"/>
        <w:left w:val="none" w:sz="0" w:space="0" w:color="auto"/>
        <w:bottom w:val="none" w:sz="0" w:space="0" w:color="auto"/>
        <w:right w:val="none" w:sz="0" w:space="0" w:color="auto"/>
      </w:divBdr>
    </w:div>
    <w:div w:id="1253927547">
      <w:bodyDiv w:val="1"/>
      <w:marLeft w:val="0"/>
      <w:marRight w:val="0"/>
      <w:marTop w:val="0"/>
      <w:marBottom w:val="0"/>
      <w:divBdr>
        <w:top w:val="none" w:sz="0" w:space="0" w:color="auto"/>
        <w:left w:val="none" w:sz="0" w:space="0" w:color="auto"/>
        <w:bottom w:val="none" w:sz="0" w:space="0" w:color="auto"/>
        <w:right w:val="none" w:sz="0" w:space="0" w:color="auto"/>
      </w:divBdr>
    </w:div>
    <w:div w:id="1364599763">
      <w:bodyDiv w:val="1"/>
      <w:marLeft w:val="0"/>
      <w:marRight w:val="0"/>
      <w:marTop w:val="0"/>
      <w:marBottom w:val="0"/>
      <w:divBdr>
        <w:top w:val="none" w:sz="0" w:space="0" w:color="auto"/>
        <w:left w:val="none" w:sz="0" w:space="0" w:color="auto"/>
        <w:bottom w:val="none" w:sz="0" w:space="0" w:color="auto"/>
        <w:right w:val="none" w:sz="0" w:space="0" w:color="auto"/>
      </w:divBdr>
    </w:div>
    <w:div w:id="1549954281">
      <w:bodyDiv w:val="1"/>
      <w:marLeft w:val="0"/>
      <w:marRight w:val="0"/>
      <w:marTop w:val="0"/>
      <w:marBottom w:val="0"/>
      <w:divBdr>
        <w:top w:val="none" w:sz="0" w:space="0" w:color="auto"/>
        <w:left w:val="none" w:sz="0" w:space="0" w:color="auto"/>
        <w:bottom w:val="none" w:sz="0" w:space="0" w:color="auto"/>
        <w:right w:val="none" w:sz="0" w:space="0" w:color="auto"/>
      </w:divBdr>
    </w:div>
    <w:div w:id="1567839214">
      <w:bodyDiv w:val="1"/>
      <w:marLeft w:val="0"/>
      <w:marRight w:val="0"/>
      <w:marTop w:val="0"/>
      <w:marBottom w:val="0"/>
      <w:divBdr>
        <w:top w:val="none" w:sz="0" w:space="0" w:color="auto"/>
        <w:left w:val="none" w:sz="0" w:space="0" w:color="auto"/>
        <w:bottom w:val="none" w:sz="0" w:space="0" w:color="auto"/>
        <w:right w:val="none" w:sz="0" w:space="0" w:color="auto"/>
      </w:divBdr>
    </w:div>
    <w:div w:id="1737390955">
      <w:bodyDiv w:val="1"/>
      <w:marLeft w:val="0"/>
      <w:marRight w:val="0"/>
      <w:marTop w:val="0"/>
      <w:marBottom w:val="0"/>
      <w:divBdr>
        <w:top w:val="none" w:sz="0" w:space="0" w:color="auto"/>
        <w:left w:val="none" w:sz="0" w:space="0" w:color="auto"/>
        <w:bottom w:val="none" w:sz="0" w:space="0" w:color="auto"/>
        <w:right w:val="none" w:sz="0" w:space="0" w:color="auto"/>
      </w:divBdr>
    </w:div>
    <w:div w:id="1846165023">
      <w:bodyDiv w:val="1"/>
      <w:marLeft w:val="0"/>
      <w:marRight w:val="0"/>
      <w:marTop w:val="0"/>
      <w:marBottom w:val="0"/>
      <w:divBdr>
        <w:top w:val="none" w:sz="0" w:space="0" w:color="auto"/>
        <w:left w:val="none" w:sz="0" w:space="0" w:color="auto"/>
        <w:bottom w:val="none" w:sz="0" w:space="0" w:color="auto"/>
        <w:right w:val="none" w:sz="0" w:space="0" w:color="auto"/>
      </w:divBdr>
    </w:div>
    <w:div w:id="1963341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5E51BD5-AE9E-4B2C-B41F-2245EE6496A9}">
  <ds:schemaRefs>
    <ds:schemaRef ds:uri="http://schemas.openxmlformats.org/officeDocument/2006/bibliography"/>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5525</Words>
  <Characters>30778</Characters>
  <Application>Microsoft Office Word</Application>
  <DocSecurity>0</DocSecurity>
  <Lines>473</Lines>
  <Paragraphs>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36143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Ammar . Abdulmalik Yamani</cp:lastModifiedBy>
  <cp:revision>5</cp:revision>
  <cp:lastPrinted>2026-03-16T13:18:00Z</cp:lastPrinted>
  <dcterms:created xsi:type="dcterms:W3CDTF">2026-03-16T13:18:00Z</dcterms:created>
  <dcterms:modified xsi:type="dcterms:W3CDTF">2026-06-23T09:58:00Z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SecloreClassification">
    <vt:lpwstr>{"GACA Production PolicyServer (79d72d487b1c47e7bcaf429860571cf5c1afc737)":{"ClassificationDisplayName":"Public - عام","ClassificationMode":"ClassificationMode_UserDriven","LabelId":"100015","Version":"1"}}</vt:lpwstr>
  </property>
  <property fmtid="{D5CDD505-2E9C-101B-9397-08002B2CF9AE}" pid="7" name="SecloreClassificationDisplayName_79d72d487b1c47e7bcaf429860571cf5c1afc737">
    <vt:lpwstr>Public - عام</vt:lpwstr>
  </property>
  <property fmtid="{D5CDD505-2E9C-101B-9397-08002B2CF9AE}" pid="8" name="SecloreClassificationHeaderTextValue">
    <vt:lpwstr>Public - عام</vt:lpwstr>
  </property>
  <property fmtid="{D5CDD505-2E9C-101B-9397-08002B2CF9AE}" pid="9" name="SecloreClassificationHeaderColorHex">
    <vt:lpwstr>#91c47d</vt:lpwstr>
  </property>
  <property fmtid="{D5CDD505-2E9C-101B-9397-08002B2CF9AE}" pid="10" name="SecloreClassificationHeaderFontSize">
    <vt:lpwstr>12</vt:lpwstr>
  </property>
  <property fmtid="{D5CDD505-2E9C-101B-9397-08002B2CF9AE}" pid="11" name="SecloreClassificationHeaderAlignment">
    <vt:lpwstr>Center</vt:lpwstr>
  </property>
  <property fmtid="{D5CDD505-2E9C-101B-9397-08002B2CF9AE}" pid="12" name="SecloreClassificationFooterTextValue">
    <vt:lpwstr>Public - عام</vt:lpwstr>
  </property>
  <property fmtid="{D5CDD505-2E9C-101B-9397-08002B2CF9AE}" pid="13" name="SecloreClassificationFooterColorHex">
    <vt:lpwstr>#91c47d</vt:lpwstr>
  </property>
  <property fmtid="{D5CDD505-2E9C-101B-9397-08002B2CF9AE}" pid="14" name="SecloreClassificationFooterFontSize">
    <vt:lpwstr>12</vt:lpwstr>
  </property>
  <property fmtid="{D5CDD505-2E9C-101B-9397-08002B2CF9AE}" pid="15" name="SecloreClassificationFooterAlignment">
    <vt:lpwstr>Center</vt:lpwstr>
  </property>
</Properties>
</file>