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E5A390C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6F1C28" w:rsidRPr="006F1C28">
        <w:rPr>
          <w:rFonts w:cs="Arial"/>
          <w:rtl/>
          <w:lang w:bidi="ar-SY"/>
        </w:rPr>
        <w:t>عبدالعزيز عبد الله القحطاني</w:t>
      </w:r>
      <w:r w:rsidR="006F1C28">
        <w:rPr>
          <w:lang w:bidi="ar-SY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4"/>
        <w:gridCol w:w="1060"/>
        <w:gridCol w:w="944"/>
        <w:gridCol w:w="1177"/>
        <w:gridCol w:w="3981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0BF8063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EE593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12AC474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3FA28A20" w:rsidR="00EA22ED" w:rsidRDefault="006F1C2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ة تطبيقية على.....في منطقة..........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7DCAEE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DDEBAEB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4B59486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50FB9A3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7517DB4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C5033E9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BE46376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3C87C68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599A1E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17A3FCD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DAD4588" w:rsidR="00EA22ED" w:rsidRDefault="006F1C28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B92FFDA" w:rsidR="00EA22ED" w:rsidRDefault="006F1C28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6F1C28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