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DAF" w:rsidRDefault="00E91DAF" w:rsidP="00E91DAF">
      <w:pPr>
        <w:autoSpaceDE w:val="0"/>
        <w:autoSpaceDN w:val="0"/>
        <w:bidi/>
        <w:adjustRightInd w:val="0"/>
        <w:spacing w:after="0" w:line="240" w:lineRule="auto"/>
        <w:rPr>
          <w:rFonts w:ascii="TimesNewRomanPSMT" w:cs="TimesNewRomanPSMT"/>
          <w:color w:val="365F92"/>
          <w:sz w:val="32"/>
          <w:szCs w:val="32"/>
        </w:rPr>
      </w:pPr>
      <w:r>
        <w:rPr>
          <w:rFonts w:ascii="TimesNewRomanPSMT" w:cs="TimesNewRomanPSMT" w:hint="cs"/>
          <w:color w:val="365F92"/>
          <w:sz w:val="32"/>
          <w:szCs w:val="32"/>
          <w:rtl/>
        </w:rPr>
        <w:t>العنوان</w:t>
      </w:r>
      <w:r>
        <w:rPr>
          <w:rFonts w:ascii="TimesNewRomanPSMT" w:cs="TimesNewRomanPSMT"/>
          <w:color w:val="365F92"/>
          <w:sz w:val="32"/>
          <w:szCs w:val="32"/>
        </w:rPr>
        <w:t xml:space="preserve"> </w:t>
      </w:r>
      <w:r>
        <w:rPr>
          <w:rFonts w:ascii="TimesNewRomanPSMT" w:cs="TimesNewRomanPSMT" w:hint="cs"/>
          <w:color w:val="365F92"/>
          <w:sz w:val="32"/>
          <w:szCs w:val="32"/>
          <w:rtl/>
        </w:rPr>
        <w:t>باللغة</w:t>
      </w:r>
      <w:r>
        <w:rPr>
          <w:rFonts w:ascii="TimesNewRomanPSMT" w:cs="TimesNewRomanPSMT"/>
          <w:color w:val="365F92"/>
          <w:sz w:val="32"/>
          <w:szCs w:val="32"/>
        </w:rPr>
        <w:t xml:space="preserve"> </w:t>
      </w:r>
      <w:r>
        <w:rPr>
          <w:rFonts w:ascii="TimesNewRomanPSMT" w:cs="TimesNewRomanPSMT" w:hint="cs"/>
          <w:color w:val="365F92"/>
          <w:sz w:val="32"/>
          <w:szCs w:val="32"/>
          <w:rtl/>
        </w:rPr>
        <w:t>العربية</w:t>
      </w:r>
      <w:r>
        <w:rPr>
          <w:rFonts w:ascii="TimesNewRomanPSMT" w:cs="TimesNewRomanPSMT"/>
          <w:color w:val="365F92"/>
          <w:sz w:val="32"/>
          <w:szCs w:val="32"/>
        </w:rPr>
        <w:t>:</w:t>
      </w:r>
    </w:p>
    <w:p w:rsidR="00E91DAF" w:rsidRPr="00A058C7" w:rsidRDefault="00A058C7" w:rsidP="00A058C7">
      <w:pPr>
        <w:autoSpaceDE w:val="0"/>
        <w:autoSpaceDN w:val="0"/>
        <w:bidi/>
        <w:adjustRightInd w:val="0"/>
        <w:spacing w:after="0" w:line="240" w:lineRule="auto"/>
        <w:rPr>
          <w:rFonts w:ascii="TimesNewRomanPSMT" w:cs="TimesNewRomanPSMT"/>
          <w:color w:val="365F92"/>
          <w:sz w:val="32"/>
          <w:szCs w:val="32"/>
        </w:rPr>
      </w:pPr>
      <w:r w:rsidRPr="00A058C7">
        <w:rPr>
          <w:rFonts w:ascii="TimesNewRomanPSMT" w:cs="TimesNewRomanPSMT"/>
          <w:color w:val="365F92"/>
          <w:sz w:val="32"/>
          <w:szCs w:val="32"/>
          <w:rtl/>
        </w:rPr>
        <w:t>أثر ممارسات إدارة الموارد البشرية الخضراء على جودة الخدمات الصحية</w:t>
      </w:r>
      <w:r w:rsidRPr="00A058C7">
        <w:rPr>
          <w:rFonts w:ascii="TimesNewRomanPSMT" w:cs="TimesNewRomanPSMT"/>
          <w:color w:val="365F92"/>
          <w:sz w:val="32"/>
          <w:szCs w:val="32"/>
        </w:rPr>
        <w:br/>
        <w:t>"</w:t>
      </w:r>
      <w:r w:rsidRPr="00A058C7">
        <w:rPr>
          <w:rFonts w:ascii="TimesNewRomanPSMT" w:cs="TimesNewRomanPSMT"/>
          <w:color w:val="365F92"/>
          <w:sz w:val="32"/>
          <w:szCs w:val="32"/>
          <w:rtl/>
        </w:rPr>
        <w:t>دراسة ميدانية على المستشفيات الحكومية في مدينة بريدة</w:t>
      </w:r>
      <w:r w:rsidRPr="00A058C7">
        <w:rPr>
          <w:rFonts w:ascii="TimesNewRomanPSMT" w:cs="TimesNewRomanPSMT"/>
          <w:color w:val="365F92"/>
          <w:sz w:val="32"/>
          <w:szCs w:val="32"/>
        </w:rPr>
        <w:t>"</w:t>
      </w:r>
      <w:r w:rsidR="00E91DAF" w:rsidRPr="00D15BE6">
        <w:rPr>
          <w:rFonts w:ascii="TimesNewRomanPSMT" w:cs="TimesNewRomanPSMT"/>
          <w:color w:val="365F92"/>
          <w:sz w:val="32"/>
          <w:szCs w:val="32"/>
          <w:rtl/>
        </w:rPr>
        <w:br/>
      </w:r>
      <w:r w:rsidR="00E91DAF" w:rsidRPr="00F66918">
        <w:rPr>
          <w:rFonts w:ascii="TimesNewRomanPSMT" w:cs="TimesNewRomanPSMT" w:hint="cs"/>
          <w:color w:val="365F92"/>
          <w:sz w:val="32"/>
          <w:szCs w:val="32"/>
          <w:rtl/>
        </w:rPr>
        <w:t>اسم</w:t>
      </w:r>
      <w:r w:rsidR="00E91DAF" w:rsidRPr="00F66918">
        <w:rPr>
          <w:rFonts w:ascii="TimesNewRomanPSMT" w:cs="TimesNewRomanPSMT"/>
          <w:color w:val="365F92"/>
          <w:sz w:val="32"/>
          <w:szCs w:val="32"/>
        </w:rPr>
        <w:t xml:space="preserve"> </w:t>
      </w:r>
      <w:r w:rsidR="00E91DAF" w:rsidRPr="00F66918">
        <w:rPr>
          <w:rFonts w:ascii="TimesNewRomanPSMT" w:cs="TimesNewRomanPSMT" w:hint="cs"/>
          <w:color w:val="365F92"/>
          <w:sz w:val="32"/>
          <w:szCs w:val="32"/>
          <w:rtl/>
        </w:rPr>
        <w:t xml:space="preserve">الباحث: </w:t>
      </w:r>
      <w:r w:rsidRPr="00A058C7">
        <w:rPr>
          <w:rFonts w:ascii="TimesNewRomanPSMT" w:cs="TimesNewRomanPSMT"/>
          <w:color w:val="365F92"/>
          <w:sz w:val="32"/>
          <w:szCs w:val="32"/>
          <w:rtl/>
        </w:rPr>
        <w:t>سالم عبدالله محمد اليامي</w:t>
      </w:r>
    </w:p>
    <w:p w:rsidR="00E91DAF" w:rsidRPr="00F66918" w:rsidRDefault="00E91DAF" w:rsidP="00A058C7">
      <w:pPr>
        <w:autoSpaceDE w:val="0"/>
        <w:autoSpaceDN w:val="0"/>
        <w:bidi/>
        <w:adjustRightInd w:val="0"/>
        <w:spacing w:after="0" w:line="240" w:lineRule="auto"/>
        <w:rPr>
          <w:rFonts w:ascii="TimesNewRomanPSMT" w:cs="TimesNewRomanPSMT"/>
          <w:color w:val="365F92"/>
          <w:sz w:val="32"/>
          <w:szCs w:val="32"/>
        </w:rPr>
      </w:pPr>
      <w:r w:rsidRPr="00F66918">
        <w:rPr>
          <w:rFonts w:ascii="TimesNewRomanPSMT" w:cs="TimesNewRomanPSMT" w:hint="cs"/>
          <w:color w:val="365F92"/>
          <w:sz w:val="32"/>
          <w:szCs w:val="32"/>
          <w:rtl/>
        </w:rPr>
        <w:t>الرقم</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 xml:space="preserve">الأكاديمي: </w:t>
      </w:r>
      <w:r w:rsidR="00A058C7" w:rsidRPr="00A058C7">
        <w:rPr>
          <w:rFonts w:ascii="TimesNewRomanPSMT" w:cs="TimesNewRomanPSMT" w:hint="cs"/>
          <w:color w:val="365F92"/>
          <w:sz w:val="32"/>
          <w:szCs w:val="32"/>
          <w:rtl/>
        </w:rPr>
        <w:t>232001060</w:t>
      </w:r>
    </w:p>
    <w:p w:rsidR="00E91DAF" w:rsidRPr="00E91DAF" w:rsidRDefault="00E91DAF" w:rsidP="00E91DAF">
      <w:pPr>
        <w:autoSpaceDE w:val="0"/>
        <w:autoSpaceDN w:val="0"/>
        <w:bidi/>
        <w:adjustRightInd w:val="0"/>
        <w:spacing w:after="0" w:line="240" w:lineRule="auto"/>
        <w:rPr>
          <w:rFonts w:ascii="TimesNewRomanPSMT" w:cs="TimesNewRomanPSMT"/>
          <w:sz w:val="28"/>
          <w:szCs w:val="28"/>
        </w:rPr>
      </w:pPr>
      <w:r w:rsidRPr="00F66918">
        <w:rPr>
          <w:rFonts w:ascii="TimesNewRomanPSMT" w:cs="TimesNewRomanPSMT" w:hint="cs"/>
          <w:color w:val="365F92"/>
          <w:sz w:val="32"/>
          <w:szCs w:val="32"/>
          <w:rtl/>
        </w:rPr>
        <w:t>الكلية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الإدارة</w:t>
      </w:r>
      <w:r w:rsidRPr="00F66918">
        <w:rPr>
          <w:rFonts w:ascii="TimesNewRomanPSMT" w:cs="TimesNewRomanPSMT"/>
          <w:color w:val="365F92"/>
          <w:sz w:val="32"/>
          <w:szCs w:val="32"/>
          <w:rtl/>
        </w:rPr>
        <w:br/>
      </w:r>
      <w:r w:rsidRPr="00E91DAF">
        <w:rPr>
          <w:rFonts w:ascii="TimesNewRomanPSMT" w:cs="TimesNewRomanPSMT"/>
          <w:color w:val="365F92"/>
          <w:sz w:val="28"/>
          <w:szCs w:val="28"/>
          <w:rtl/>
        </w:rPr>
        <w:br/>
      </w:r>
      <w:r w:rsidR="00F66918">
        <w:rPr>
          <w:rFonts w:ascii="Times New Roman" w:eastAsia="Times New Roman" w:hAnsi="Times New Roman" w:cs="Times New Roman"/>
          <w:b/>
          <w:bCs/>
          <w:sz w:val="24"/>
          <w:szCs w:val="24"/>
          <w:rtl/>
        </w:rPr>
        <w:t>عزيز</w:t>
      </w:r>
      <w:r w:rsidR="00F66918">
        <w:rPr>
          <w:rFonts w:ascii="Times New Roman" w:eastAsia="Times New Roman" w:hAnsi="Times New Roman" w:cs="Times New Roman" w:hint="cs"/>
          <w:b/>
          <w:bCs/>
          <w:sz w:val="24"/>
          <w:szCs w:val="24"/>
          <w:rtl/>
          <w:lang w:bidi="ar-EG"/>
        </w:rPr>
        <w:t>ي</w:t>
      </w:r>
      <w:r w:rsidR="00F66918">
        <w:rPr>
          <w:rFonts w:ascii="Times New Roman" w:eastAsia="Times New Roman" w:hAnsi="Times New Roman" w:cs="Times New Roman"/>
          <w:b/>
          <w:bCs/>
          <w:sz w:val="24"/>
          <w:szCs w:val="24"/>
          <w:rtl/>
        </w:rPr>
        <w:t xml:space="preserve"> الباحث</w:t>
      </w:r>
      <w:r w:rsidRPr="00E91DAF">
        <w:rPr>
          <w:rFonts w:ascii="Times New Roman" w:eastAsia="Times New Roman" w:hAnsi="Times New Roman" w:cs="Times New Roman"/>
          <w:b/>
          <w:bCs/>
          <w:sz w:val="24"/>
          <w:szCs w:val="24"/>
          <w:rtl/>
        </w:rPr>
        <w:t>،</w:t>
      </w:r>
      <w:r w:rsidRPr="00E91DAF">
        <w:rPr>
          <w:rFonts w:ascii="Times New Roman" w:eastAsia="Times New Roman" w:hAnsi="Times New Roman" w:cs="Times New Roman"/>
          <w:b/>
          <w:bCs/>
          <w:sz w:val="24"/>
          <w:szCs w:val="24"/>
        </w:rPr>
        <w:br/>
      </w:r>
      <w:r w:rsidRPr="00E91DAF">
        <w:rPr>
          <w:rFonts w:ascii="Times New Roman" w:eastAsia="Times New Roman" w:hAnsi="Times New Roman" w:cs="Times New Roman"/>
          <w:b/>
          <w:bCs/>
          <w:sz w:val="24"/>
          <w:szCs w:val="24"/>
          <w:rtl/>
        </w:rPr>
        <w:t>بعد الاطلاع على مشروع خطة البحث، أود أن أشكرك على الجهد المبذول في إعدادها، والاهتمام بتفاصيل متعددة في الموضوع المهم الذي اخترته. ومع ذلك، لضمان جودة العمل الأكاديمي وتيسير التقييم لاحقًا، أرجو مراعاة الملاحظات التالية بشكل دقيق وواضح عند التعديل</w:t>
      </w:r>
      <w:r w:rsidRPr="00E91DAF">
        <w:rPr>
          <w:rFonts w:ascii="Times New Roman" w:eastAsia="Times New Roman" w:hAnsi="Times New Roman" w:cs="Times New Roman"/>
          <w:b/>
          <w:bCs/>
          <w:sz w:val="24"/>
          <w:szCs w:val="24"/>
        </w:rPr>
        <w:t>:</w:t>
      </w:r>
    </w:p>
    <w:p w:rsidR="00A058C7" w:rsidRPr="00A058C7" w:rsidRDefault="00A058C7" w:rsidP="00A058C7">
      <w:p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b/>
          <w:bCs/>
          <w:sz w:val="24"/>
          <w:szCs w:val="24"/>
          <w:rtl/>
        </w:rPr>
        <w:t>أولًا: عنوان الدراسة</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sz w:val="24"/>
          <w:szCs w:val="24"/>
          <w:rtl/>
        </w:rPr>
        <w:t>العنوان جيد ويدل بدقة على متغيرات الدراسة، لكن يمكن تبسيطه ليكون أكثر تركيزًا</w:t>
      </w:r>
      <w:r w:rsidRPr="00A058C7">
        <w:rPr>
          <w:rFonts w:ascii="Times New Roman" w:eastAsia="Times New Roman" w:hAnsi="Times New Roman" w:cs="Times New Roman"/>
          <w:sz w:val="24"/>
          <w:szCs w:val="24"/>
        </w:rPr>
        <w:t>.</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b/>
          <w:bCs/>
          <w:sz w:val="24"/>
          <w:szCs w:val="24"/>
          <w:rtl/>
        </w:rPr>
        <w:t>مثال مقترح</w:t>
      </w:r>
      <w:r w:rsidRPr="00A058C7">
        <w:rPr>
          <w:rFonts w:ascii="Times New Roman" w:eastAsia="Times New Roman" w:hAnsi="Times New Roman" w:cs="Times New Roman"/>
          <w:b/>
          <w:bCs/>
          <w:sz w:val="24"/>
          <w:szCs w:val="24"/>
        </w:rPr>
        <w:t>:</w:t>
      </w:r>
      <w:r w:rsidRPr="00A058C7">
        <w:rPr>
          <w:rFonts w:ascii="Times New Roman" w:eastAsia="Times New Roman" w:hAnsi="Times New Roman" w:cs="Times New Roman"/>
          <w:sz w:val="24"/>
          <w:szCs w:val="24"/>
        </w:rPr>
        <w:br/>
        <w:t>"</w:t>
      </w:r>
      <w:r w:rsidRPr="00A058C7">
        <w:rPr>
          <w:rFonts w:ascii="Times New Roman" w:eastAsia="Times New Roman" w:hAnsi="Times New Roman" w:cs="Times New Roman"/>
          <w:sz w:val="24"/>
          <w:szCs w:val="24"/>
          <w:rtl/>
        </w:rPr>
        <w:t>ممارسات إدارة الموارد البشرية الخضراء وجودة الخدمات الصحية: دراسة ميدانية على مستشفيات بريدة الحكومية</w:t>
      </w:r>
      <w:r w:rsidRPr="00A058C7">
        <w:rPr>
          <w:rFonts w:ascii="Times New Roman" w:eastAsia="Times New Roman" w:hAnsi="Times New Roman" w:cs="Times New Roman"/>
          <w:sz w:val="24"/>
          <w:szCs w:val="24"/>
        </w:rPr>
        <w:t>"</w:t>
      </w:r>
    </w:p>
    <w:p w:rsidR="00A058C7" w:rsidRPr="00A058C7" w:rsidRDefault="00A058C7" w:rsidP="00A058C7">
      <w:pPr>
        <w:bidi/>
        <w:spacing w:after="0" w:line="240" w:lineRule="auto"/>
        <w:rPr>
          <w:rFonts w:ascii="Times New Roman" w:eastAsia="Times New Roman" w:hAnsi="Times New Roman" w:cs="Times New Roman"/>
          <w:sz w:val="24"/>
          <w:szCs w:val="24"/>
        </w:rPr>
      </w:pPr>
    </w:p>
    <w:p w:rsidR="00A058C7" w:rsidRPr="00A058C7" w:rsidRDefault="00A058C7" w:rsidP="00A058C7">
      <w:p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b/>
          <w:bCs/>
          <w:sz w:val="24"/>
          <w:szCs w:val="24"/>
          <w:rtl/>
        </w:rPr>
        <w:t>ثانيًا: المقدمة</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sz w:val="24"/>
          <w:szCs w:val="24"/>
          <w:rtl/>
        </w:rPr>
        <w:t xml:space="preserve">المقدمة شاملة ومبنية على أساس علمي قوي، لكنها مطوّلة وتحتوي على بعض التكرار. يُفضل اختصارها والتركيز على الترابط بين </w:t>
      </w:r>
      <w:r w:rsidRPr="00A058C7">
        <w:rPr>
          <w:rFonts w:ascii="Times New Roman" w:eastAsia="Times New Roman" w:hAnsi="Times New Roman" w:cs="Times New Roman"/>
          <w:b/>
          <w:bCs/>
          <w:sz w:val="24"/>
          <w:szCs w:val="24"/>
          <w:rtl/>
        </w:rPr>
        <w:t>التحول الأخضر في إدارة الموارد البشرية</w:t>
      </w:r>
      <w:r w:rsidRPr="00A058C7">
        <w:rPr>
          <w:rFonts w:ascii="Times New Roman" w:eastAsia="Times New Roman" w:hAnsi="Times New Roman" w:cs="Times New Roman"/>
          <w:sz w:val="24"/>
          <w:szCs w:val="24"/>
          <w:rtl/>
        </w:rPr>
        <w:t xml:space="preserve"> و</w:t>
      </w:r>
      <w:r w:rsidRPr="00A058C7">
        <w:rPr>
          <w:rFonts w:ascii="Times New Roman" w:eastAsia="Times New Roman" w:hAnsi="Times New Roman" w:cs="Times New Roman"/>
          <w:b/>
          <w:bCs/>
          <w:sz w:val="24"/>
          <w:szCs w:val="24"/>
          <w:rtl/>
        </w:rPr>
        <w:t>جودة الرعاية الصحية</w:t>
      </w:r>
      <w:r w:rsidRPr="00A058C7">
        <w:rPr>
          <w:rFonts w:ascii="Times New Roman" w:eastAsia="Times New Roman" w:hAnsi="Times New Roman" w:cs="Times New Roman"/>
          <w:sz w:val="24"/>
          <w:szCs w:val="24"/>
        </w:rPr>
        <w:t>.</w:t>
      </w:r>
    </w:p>
    <w:p w:rsidR="00A058C7" w:rsidRPr="00A058C7" w:rsidRDefault="00A058C7" w:rsidP="00A058C7">
      <w:pPr>
        <w:bidi/>
        <w:spacing w:after="0" w:line="240" w:lineRule="auto"/>
        <w:rPr>
          <w:rFonts w:ascii="Times New Roman" w:eastAsia="Times New Roman" w:hAnsi="Times New Roman" w:cs="Times New Roman"/>
          <w:sz w:val="24"/>
          <w:szCs w:val="24"/>
        </w:rPr>
      </w:pPr>
    </w:p>
    <w:p w:rsidR="00A058C7" w:rsidRPr="00A058C7" w:rsidRDefault="00A058C7" w:rsidP="00A058C7">
      <w:p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b/>
          <w:bCs/>
          <w:sz w:val="24"/>
          <w:szCs w:val="24"/>
          <w:rtl/>
        </w:rPr>
        <w:t>ثالثًا: مشكلة الدراسة وتساؤلاتها</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sz w:val="24"/>
          <w:szCs w:val="24"/>
          <w:rtl/>
        </w:rPr>
        <w:t>المشكلة محددة وواضحة، ولكن بعض الأسئلة الفرعية طويلة جدًا. يُنصح بإعادة صياغتها لتكون أكثر إيجازًا ودقة</w:t>
      </w:r>
      <w:r w:rsidRPr="00A058C7">
        <w:rPr>
          <w:rFonts w:ascii="Times New Roman" w:eastAsia="Times New Roman" w:hAnsi="Times New Roman" w:cs="Times New Roman"/>
          <w:sz w:val="24"/>
          <w:szCs w:val="24"/>
        </w:rPr>
        <w:t>.</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b/>
          <w:bCs/>
          <w:sz w:val="24"/>
          <w:szCs w:val="24"/>
          <w:rtl/>
        </w:rPr>
        <w:t>مثال</w:t>
      </w:r>
      <w:r w:rsidRPr="00A058C7">
        <w:rPr>
          <w:rFonts w:ascii="Times New Roman" w:eastAsia="Times New Roman" w:hAnsi="Times New Roman" w:cs="Times New Roman"/>
          <w:b/>
          <w:bCs/>
          <w:sz w:val="24"/>
          <w:szCs w:val="24"/>
        </w:rPr>
        <w:t>:</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sz w:val="24"/>
          <w:szCs w:val="24"/>
          <w:rtl/>
        </w:rPr>
        <w:t>بدلاً من</w:t>
      </w:r>
      <w:r w:rsidRPr="00A058C7">
        <w:rPr>
          <w:rFonts w:ascii="Times New Roman" w:eastAsia="Times New Roman" w:hAnsi="Times New Roman" w:cs="Times New Roman"/>
          <w:sz w:val="24"/>
          <w:szCs w:val="24"/>
        </w:rPr>
        <w:t>:</w:t>
      </w:r>
      <w:r w:rsidRPr="00A058C7">
        <w:rPr>
          <w:rFonts w:ascii="Times New Roman" w:eastAsia="Times New Roman" w:hAnsi="Times New Roman" w:cs="Times New Roman"/>
          <w:sz w:val="24"/>
          <w:szCs w:val="24"/>
        </w:rPr>
        <w:br/>
        <w:t>"</w:t>
      </w:r>
      <w:r w:rsidRPr="00A058C7">
        <w:rPr>
          <w:rFonts w:ascii="Times New Roman" w:eastAsia="Times New Roman" w:hAnsi="Times New Roman" w:cs="Times New Roman"/>
          <w:sz w:val="24"/>
          <w:szCs w:val="24"/>
          <w:rtl/>
        </w:rPr>
        <w:t>ما الفروق في استجابات أفراد العينة من حيث الخصائص الديموغرافية</w:t>
      </w:r>
      <w:r w:rsidRPr="00A058C7">
        <w:rPr>
          <w:rFonts w:ascii="Times New Roman" w:eastAsia="Times New Roman" w:hAnsi="Times New Roman" w:cs="Times New Roman"/>
          <w:sz w:val="24"/>
          <w:szCs w:val="24"/>
        </w:rPr>
        <w:t>..."</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sz w:val="24"/>
          <w:szCs w:val="24"/>
          <w:rtl/>
        </w:rPr>
        <w:t>اكتب</w:t>
      </w:r>
      <w:r w:rsidRPr="00A058C7">
        <w:rPr>
          <w:rFonts w:ascii="Times New Roman" w:eastAsia="Times New Roman" w:hAnsi="Times New Roman" w:cs="Times New Roman"/>
          <w:sz w:val="24"/>
          <w:szCs w:val="24"/>
        </w:rPr>
        <w:t>:</w:t>
      </w:r>
      <w:r w:rsidRPr="00A058C7">
        <w:rPr>
          <w:rFonts w:ascii="Times New Roman" w:eastAsia="Times New Roman" w:hAnsi="Times New Roman" w:cs="Times New Roman"/>
          <w:sz w:val="24"/>
          <w:szCs w:val="24"/>
        </w:rPr>
        <w:br/>
        <w:t>"</w:t>
      </w:r>
      <w:r w:rsidRPr="00A058C7">
        <w:rPr>
          <w:rFonts w:ascii="Times New Roman" w:eastAsia="Times New Roman" w:hAnsi="Times New Roman" w:cs="Times New Roman"/>
          <w:sz w:val="24"/>
          <w:szCs w:val="24"/>
          <w:rtl/>
        </w:rPr>
        <w:t>هل توجد فروق دالة إحصائيًا في استجابات العينة تعزى للخصائص الديموغرافية؟</w:t>
      </w:r>
      <w:r w:rsidRPr="00A058C7">
        <w:rPr>
          <w:rFonts w:ascii="Times New Roman" w:eastAsia="Times New Roman" w:hAnsi="Times New Roman" w:cs="Times New Roman"/>
          <w:sz w:val="24"/>
          <w:szCs w:val="24"/>
        </w:rPr>
        <w:t>"</w:t>
      </w:r>
    </w:p>
    <w:p w:rsidR="00A058C7" w:rsidRPr="00A058C7" w:rsidRDefault="00A058C7" w:rsidP="00A058C7">
      <w:pPr>
        <w:bidi/>
        <w:spacing w:after="0" w:line="240" w:lineRule="auto"/>
        <w:rPr>
          <w:rFonts w:ascii="Times New Roman" w:eastAsia="Times New Roman" w:hAnsi="Times New Roman" w:cs="Times New Roman"/>
          <w:sz w:val="24"/>
          <w:szCs w:val="24"/>
        </w:rPr>
      </w:pPr>
    </w:p>
    <w:p w:rsidR="00A058C7" w:rsidRPr="00A058C7" w:rsidRDefault="00A058C7" w:rsidP="00A058C7">
      <w:p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b/>
          <w:bCs/>
          <w:sz w:val="24"/>
          <w:szCs w:val="24"/>
          <w:rtl/>
        </w:rPr>
        <w:t>رابعًا: أهداف الدراسة</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sz w:val="24"/>
          <w:szCs w:val="24"/>
          <w:rtl/>
        </w:rPr>
        <w:t>تم ذكر الأهداف بشكل وافٍ، ولكن يمكن تحسين ترتيبها من العام إلى الخاص. كما يُفضل تقليل التكرار بينها وبين التساؤلات</w:t>
      </w:r>
      <w:r w:rsidRPr="00A058C7">
        <w:rPr>
          <w:rFonts w:ascii="Times New Roman" w:eastAsia="Times New Roman" w:hAnsi="Times New Roman" w:cs="Times New Roman"/>
          <w:sz w:val="24"/>
          <w:szCs w:val="24"/>
        </w:rPr>
        <w:t>.</w:t>
      </w:r>
    </w:p>
    <w:p w:rsidR="00A058C7" w:rsidRPr="00A058C7" w:rsidRDefault="00A058C7" w:rsidP="00A058C7">
      <w:pPr>
        <w:bidi/>
        <w:spacing w:after="0" w:line="240" w:lineRule="auto"/>
        <w:rPr>
          <w:rFonts w:ascii="Times New Roman" w:eastAsia="Times New Roman" w:hAnsi="Times New Roman" w:cs="Times New Roman"/>
          <w:sz w:val="24"/>
          <w:szCs w:val="24"/>
        </w:rPr>
      </w:pPr>
    </w:p>
    <w:p w:rsidR="00A058C7" w:rsidRPr="00A058C7" w:rsidRDefault="00A058C7" w:rsidP="00A058C7">
      <w:p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b/>
          <w:bCs/>
          <w:sz w:val="24"/>
          <w:szCs w:val="24"/>
          <w:rtl/>
        </w:rPr>
        <w:t>خامسًا: فرضيات الدراسة</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sz w:val="24"/>
          <w:szCs w:val="24"/>
          <w:rtl/>
        </w:rPr>
        <w:t>الفرضيات مدروسة وتغطي جميع الجوانب، لكنها بحاجة إلى ترقيم أكثر وضوحًا وربط كل فرضية صراحةً بالمتغيرات الواردة في الأسئلة، مع توضيح نوع العلاقة (طردية، دالة، معنوية...)</w:t>
      </w:r>
      <w:r w:rsidRPr="00A058C7">
        <w:rPr>
          <w:rFonts w:ascii="Times New Roman" w:eastAsia="Times New Roman" w:hAnsi="Times New Roman" w:cs="Times New Roman"/>
          <w:sz w:val="24"/>
          <w:szCs w:val="24"/>
        </w:rPr>
        <w:t>.</w:t>
      </w:r>
    </w:p>
    <w:p w:rsidR="00A058C7" w:rsidRPr="00A058C7" w:rsidRDefault="00A058C7" w:rsidP="00A058C7">
      <w:pPr>
        <w:bidi/>
        <w:spacing w:after="0" w:line="240" w:lineRule="auto"/>
        <w:rPr>
          <w:rFonts w:ascii="Times New Roman" w:eastAsia="Times New Roman" w:hAnsi="Times New Roman" w:cs="Times New Roman"/>
          <w:sz w:val="24"/>
          <w:szCs w:val="24"/>
        </w:rPr>
      </w:pPr>
    </w:p>
    <w:p w:rsidR="00A058C7" w:rsidRPr="00A058C7" w:rsidRDefault="00A058C7" w:rsidP="00A058C7">
      <w:p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b/>
          <w:bCs/>
          <w:sz w:val="24"/>
          <w:szCs w:val="24"/>
          <w:rtl/>
        </w:rPr>
        <w:t>سادسًا: النموذج المفاهيمي</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sz w:val="24"/>
          <w:szCs w:val="24"/>
          <w:rtl/>
        </w:rPr>
        <w:t>تمت الإشارة إلى المتغيرات بشكل واضح، لكن النموذج البصري غير مرفق</w:t>
      </w:r>
      <w:r w:rsidRPr="00A058C7">
        <w:rPr>
          <w:rFonts w:ascii="Times New Roman" w:eastAsia="Times New Roman" w:hAnsi="Times New Roman" w:cs="Times New Roman"/>
          <w:sz w:val="24"/>
          <w:szCs w:val="24"/>
        </w:rPr>
        <w:t>.</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b/>
          <w:bCs/>
          <w:sz w:val="24"/>
          <w:szCs w:val="24"/>
          <w:rtl/>
        </w:rPr>
        <w:t>ملاحظة مهمة</w:t>
      </w:r>
      <w:r w:rsidRPr="00A058C7">
        <w:rPr>
          <w:rFonts w:ascii="Times New Roman" w:eastAsia="Times New Roman" w:hAnsi="Times New Roman" w:cs="Times New Roman"/>
          <w:b/>
          <w:bCs/>
          <w:sz w:val="24"/>
          <w:szCs w:val="24"/>
        </w:rPr>
        <w:t>:</w:t>
      </w:r>
      <w:r w:rsidRPr="00A058C7">
        <w:rPr>
          <w:rFonts w:ascii="Times New Roman" w:eastAsia="Times New Roman" w:hAnsi="Times New Roman" w:cs="Times New Roman"/>
          <w:sz w:val="24"/>
          <w:szCs w:val="24"/>
        </w:rPr>
        <w:t xml:space="preserve"> </w:t>
      </w:r>
      <w:r w:rsidRPr="00A058C7">
        <w:rPr>
          <w:rFonts w:ascii="Times New Roman" w:eastAsia="Times New Roman" w:hAnsi="Times New Roman" w:cs="Times New Roman"/>
          <w:sz w:val="24"/>
          <w:szCs w:val="24"/>
          <w:rtl/>
        </w:rPr>
        <w:t>يُنصح برسم مخطط يوضح العلاقة بين</w:t>
      </w:r>
      <w:r w:rsidRPr="00A058C7">
        <w:rPr>
          <w:rFonts w:ascii="Times New Roman" w:eastAsia="Times New Roman" w:hAnsi="Times New Roman" w:cs="Times New Roman"/>
          <w:sz w:val="24"/>
          <w:szCs w:val="24"/>
        </w:rPr>
        <w:t>:</w:t>
      </w:r>
    </w:p>
    <w:p w:rsidR="00A058C7" w:rsidRPr="00A058C7" w:rsidRDefault="00A058C7" w:rsidP="00A058C7">
      <w:pPr>
        <w:numPr>
          <w:ilvl w:val="0"/>
          <w:numId w:val="16"/>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ممارسات الموارد البشرية الخضراء (كاستقطاب، تدريب، توظيف...)</w:t>
      </w:r>
    </w:p>
    <w:p w:rsidR="00A058C7" w:rsidRPr="00A058C7" w:rsidRDefault="00A058C7" w:rsidP="00A058C7">
      <w:pPr>
        <w:numPr>
          <w:ilvl w:val="0"/>
          <w:numId w:val="16"/>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جودة الخدمات الصحية (اعتمادية، استجابة، تعاطف...)</w:t>
      </w:r>
    </w:p>
    <w:p w:rsidR="00A058C7" w:rsidRPr="00A058C7" w:rsidRDefault="00A058C7" w:rsidP="00A058C7">
      <w:pPr>
        <w:numPr>
          <w:ilvl w:val="0"/>
          <w:numId w:val="16"/>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الخصائص الديموغرافية كمتغيرات ضابطة</w:t>
      </w:r>
    </w:p>
    <w:p w:rsidR="00A058C7" w:rsidRPr="00A058C7" w:rsidRDefault="00A058C7" w:rsidP="00A058C7">
      <w:pPr>
        <w:bidi/>
        <w:spacing w:after="0" w:line="240" w:lineRule="auto"/>
        <w:rPr>
          <w:rFonts w:ascii="Times New Roman" w:eastAsia="Times New Roman" w:hAnsi="Times New Roman" w:cs="Times New Roman"/>
          <w:sz w:val="24"/>
          <w:szCs w:val="24"/>
        </w:rPr>
      </w:pPr>
    </w:p>
    <w:p w:rsidR="00A058C7" w:rsidRPr="00A058C7" w:rsidRDefault="00A058C7" w:rsidP="00A058C7">
      <w:p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b/>
          <w:bCs/>
          <w:sz w:val="24"/>
          <w:szCs w:val="24"/>
          <w:rtl/>
        </w:rPr>
        <w:t>سابعًا: أدوات الدراسة</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sz w:val="24"/>
          <w:szCs w:val="24"/>
          <w:rtl/>
        </w:rPr>
        <w:t>الاستبانة تبدو شاملة، لكن هناك حاجة للتأكيد على</w:t>
      </w:r>
      <w:r w:rsidRPr="00A058C7">
        <w:rPr>
          <w:rFonts w:ascii="Times New Roman" w:eastAsia="Times New Roman" w:hAnsi="Times New Roman" w:cs="Times New Roman"/>
          <w:sz w:val="24"/>
          <w:szCs w:val="24"/>
        </w:rPr>
        <w:t>:</w:t>
      </w:r>
    </w:p>
    <w:p w:rsidR="00A058C7" w:rsidRPr="00A058C7" w:rsidRDefault="00A058C7" w:rsidP="00A058C7">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عدد البنود في كل محور</w:t>
      </w:r>
    </w:p>
    <w:p w:rsidR="00A058C7" w:rsidRPr="00A058C7" w:rsidRDefault="00A058C7" w:rsidP="00A058C7">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لغة الاستبانة ومدى وضوحها للمستجيبين</w:t>
      </w:r>
    </w:p>
    <w:p w:rsidR="00A058C7" w:rsidRPr="00A058C7" w:rsidRDefault="00A058C7" w:rsidP="00A058C7">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 xml:space="preserve">خطة اختبار </w:t>
      </w:r>
      <w:r w:rsidRPr="00A058C7">
        <w:rPr>
          <w:rFonts w:ascii="Times New Roman" w:eastAsia="Times New Roman" w:hAnsi="Times New Roman" w:cs="Times New Roman"/>
          <w:b/>
          <w:bCs/>
          <w:sz w:val="24"/>
          <w:szCs w:val="24"/>
          <w:rtl/>
        </w:rPr>
        <w:t>الصدق والثبات</w:t>
      </w:r>
      <w:r w:rsidRPr="00A058C7">
        <w:rPr>
          <w:rFonts w:ascii="Times New Roman" w:eastAsia="Times New Roman" w:hAnsi="Times New Roman" w:cs="Times New Roman"/>
          <w:sz w:val="24"/>
          <w:szCs w:val="24"/>
          <w:rtl/>
        </w:rPr>
        <w:t xml:space="preserve"> قبل التطبيق الميداني</w:t>
      </w:r>
    </w:p>
    <w:p w:rsidR="00A058C7" w:rsidRPr="00A058C7" w:rsidRDefault="00A058C7" w:rsidP="00A058C7">
      <w:pPr>
        <w:bidi/>
        <w:spacing w:after="0" w:line="240" w:lineRule="auto"/>
        <w:rPr>
          <w:rFonts w:ascii="Times New Roman" w:eastAsia="Times New Roman" w:hAnsi="Times New Roman" w:cs="Times New Roman"/>
          <w:sz w:val="24"/>
          <w:szCs w:val="24"/>
        </w:rPr>
      </w:pPr>
    </w:p>
    <w:p w:rsidR="00A058C7" w:rsidRPr="00A058C7" w:rsidRDefault="00A058C7" w:rsidP="00A058C7">
      <w:p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b/>
          <w:bCs/>
          <w:sz w:val="24"/>
          <w:szCs w:val="24"/>
          <w:rtl/>
        </w:rPr>
        <w:t>ثامنًا: مجتمع وعينة الدراسة</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sz w:val="24"/>
          <w:szCs w:val="24"/>
          <w:rtl/>
        </w:rPr>
        <w:t>الاختيار موفق، والعينة مناسبة من حيث الحجم (200 مفردة)</w:t>
      </w:r>
      <w:r w:rsidRPr="00A058C7">
        <w:rPr>
          <w:rFonts w:ascii="Times New Roman" w:eastAsia="Times New Roman" w:hAnsi="Times New Roman" w:cs="Times New Roman"/>
          <w:sz w:val="24"/>
          <w:szCs w:val="24"/>
        </w:rPr>
        <w:t>.</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b/>
          <w:bCs/>
          <w:sz w:val="24"/>
          <w:szCs w:val="24"/>
          <w:rtl/>
        </w:rPr>
        <w:t>ملاحظة</w:t>
      </w:r>
      <w:r w:rsidRPr="00A058C7">
        <w:rPr>
          <w:rFonts w:ascii="Times New Roman" w:eastAsia="Times New Roman" w:hAnsi="Times New Roman" w:cs="Times New Roman"/>
          <w:b/>
          <w:bCs/>
          <w:sz w:val="24"/>
          <w:szCs w:val="24"/>
        </w:rPr>
        <w:t>:</w:t>
      </w:r>
      <w:r w:rsidRPr="00A058C7">
        <w:rPr>
          <w:rFonts w:ascii="Times New Roman" w:eastAsia="Times New Roman" w:hAnsi="Times New Roman" w:cs="Times New Roman"/>
          <w:sz w:val="24"/>
          <w:szCs w:val="24"/>
        </w:rPr>
        <w:t xml:space="preserve"> </w:t>
      </w:r>
      <w:r w:rsidRPr="00A058C7">
        <w:rPr>
          <w:rFonts w:ascii="Times New Roman" w:eastAsia="Times New Roman" w:hAnsi="Times New Roman" w:cs="Times New Roman"/>
          <w:sz w:val="24"/>
          <w:szCs w:val="24"/>
          <w:rtl/>
        </w:rPr>
        <w:t>يُفضّل توضيح أسلوب اختيار العينة (عشوائية بسيطة؟ طبقية؟) والمرجعية المعتمدة في تحديد الحجم (مثل جدول مورغان)</w:t>
      </w:r>
      <w:r w:rsidRPr="00A058C7">
        <w:rPr>
          <w:rFonts w:ascii="Times New Roman" w:eastAsia="Times New Roman" w:hAnsi="Times New Roman" w:cs="Times New Roman"/>
          <w:sz w:val="24"/>
          <w:szCs w:val="24"/>
        </w:rPr>
        <w:t>.</w:t>
      </w:r>
    </w:p>
    <w:p w:rsidR="00A058C7" w:rsidRPr="00A058C7" w:rsidRDefault="00A058C7" w:rsidP="00A058C7">
      <w:pPr>
        <w:bidi/>
        <w:spacing w:after="0" w:line="240" w:lineRule="auto"/>
        <w:rPr>
          <w:rFonts w:ascii="Times New Roman" w:eastAsia="Times New Roman" w:hAnsi="Times New Roman" w:cs="Times New Roman"/>
          <w:sz w:val="24"/>
          <w:szCs w:val="24"/>
        </w:rPr>
      </w:pPr>
    </w:p>
    <w:p w:rsidR="00A058C7" w:rsidRPr="00A058C7" w:rsidRDefault="00A058C7" w:rsidP="00A058C7">
      <w:p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b/>
          <w:bCs/>
          <w:sz w:val="24"/>
          <w:szCs w:val="24"/>
          <w:rtl/>
        </w:rPr>
        <w:t>تاسعًا: التحليل الإحصائي</w:t>
      </w:r>
      <w:r w:rsidRPr="00A058C7">
        <w:rPr>
          <w:rFonts w:ascii="Times New Roman" w:eastAsia="Times New Roman" w:hAnsi="Times New Roman" w:cs="Times New Roman"/>
          <w:sz w:val="24"/>
          <w:szCs w:val="24"/>
        </w:rPr>
        <w:br/>
      </w:r>
      <w:r w:rsidRPr="00A058C7">
        <w:rPr>
          <w:rFonts w:ascii="Times New Roman" w:eastAsia="Times New Roman" w:hAnsi="Times New Roman" w:cs="Times New Roman"/>
          <w:sz w:val="24"/>
          <w:szCs w:val="24"/>
          <w:rtl/>
        </w:rPr>
        <w:t xml:space="preserve">الأساليب الإحصائية المختارة ممتازة، واستخدام </w:t>
      </w:r>
      <w:r w:rsidRPr="00A058C7">
        <w:rPr>
          <w:rFonts w:ascii="Times New Roman" w:eastAsia="Times New Roman" w:hAnsi="Times New Roman" w:cs="Times New Roman"/>
          <w:b/>
          <w:bCs/>
          <w:sz w:val="24"/>
          <w:szCs w:val="24"/>
        </w:rPr>
        <w:t>SPSS</w:t>
      </w:r>
      <w:r w:rsidRPr="00A058C7">
        <w:rPr>
          <w:rFonts w:ascii="Times New Roman" w:eastAsia="Times New Roman" w:hAnsi="Times New Roman" w:cs="Times New Roman"/>
          <w:sz w:val="24"/>
          <w:szCs w:val="24"/>
        </w:rPr>
        <w:t xml:space="preserve"> </w:t>
      </w:r>
      <w:r w:rsidRPr="00A058C7">
        <w:rPr>
          <w:rFonts w:ascii="Times New Roman" w:eastAsia="Times New Roman" w:hAnsi="Times New Roman" w:cs="Times New Roman"/>
          <w:sz w:val="24"/>
          <w:szCs w:val="24"/>
          <w:rtl/>
        </w:rPr>
        <w:t>مناسب. يُفضل تضمين</w:t>
      </w:r>
      <w:r w:rsidRPr="00A058C7">
        <w:rPr>
          <w:rFonts w:ascii="Times New Roman" w:eastAsia="Times New Roman" w:hAnsi="Times New Roman" w:cs="Times New Roman"/>
          <w:sz w:val="24"/>
          <w:szCs w:val="24"/>
        </w:rPr>
        <w:t>:</w:t>
      </w:r>
    </w:p>
    <w:p w:rsidR="00A058C7" w:rsidRPr="00A058C7" w:rsidRDefault="00A058C7" w:rsidP="00A058C7">
      <w:pPr>
        <w:numPr>
          <w:ilvl w:val="0"/>
          <w:numId w:val="18"/>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 xml:space="preserve">اختبار </w:t>
      </w:r>
      <w:r w:rsidRPr="00A058C7">
        <w:rPr>
          <w:rFonts w:ascii="Times New Roman" w:eastAsia="Times New Roman" w:hAnsi="Times New Roman" w:cs="Times New Roman"/>
          <w:b/>
          <w:bCs/>
          <w:sz w:val="24"/>
          <w:szCs w:val="24"/>
          <w:rtl/>
        </w:rPr>
        <w:t>كرونباخ ألفا</w:t>
      </w:r>
      <w:r w:rsidRPr="00A058C7">
        <w:rPr>
          <w:rFonts w:ascii="Times New Roman" w:eastAsia="Times New Roman" w:hAnsi="Times New Roman" w:cs="Times New Roman"/>
          <w:sz w:val="24"/>
          <w:szCs w:val="24"/>
          <w:rtl/>
        </w:rPr>
        <w:t xml:space="preserve"> للثبات</w:t>
      </w:r>
    </w:p>
    <w:p w:rsidR="00A058C7" w:rsidRPr="00A058C7" w:rsidRDefault="00A058C7" w:rsidP="00A058C7">
      <w:pPr>
        <w:numPr>
          <w:ilvl w:val="0"/>
          <w:numId w:val="18"/>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تحليل الفروق</w:t>
      </w:r>
      <w:r w:rsidRPr="00A058C7">
        <w:rPr>
          <w:rFonts w:ascii="Times New Roman" w:eastAsia="Times New Roman" w:hAnsi="Times New Roman" w:cs="Times New Roman"/>
          <w:sz w:val="24"/>
          <w:szCs w:val="24"/>
        </w:rPr>
        <w:t xml:space="preserve"> (T-test/ANOVA)</w:t>
      </w:r>
    </w:p>
    <w:p w:rsidR="00A058C7" w:rsidRPr="00A058C7" w:rsidRDefault="00A058C7" w:rsidP="00A058C7">
      <w:pPr>
        <w:numPr>
          <w:ilvl w:val="0"/>
          <w:numId w:val="18"/>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تحليل الارتباط والانحدار إن وُجد متغير وسيط</w:t>
      </w:r>
    </w:p>
    <w:p w:rsidR="00A058C7" w:rsidRPr="00A058C7" w:rsidRDefault="00A058C7" w:rsidP="00A058C7">
      <w:pPr>
        <w:bidi/>
        <w:spacing w:after="0" w:line="240" w:lineRule="auto"/>
        <w:rPr>
          <w:rFonts w:ascii="Times New Roman" w:eastAsia="Times New Roman" w:hAnsi="Times New Roman" w:cs="Times New Roman"/>
          <w:sz w:val="24"/>
          <w:szCs w:val="24"/>
        </w:rPr>
      </w:pPr>
    </w:p>
    <w:p w:rsidR="00A058C7" w:rsidRPr="00A058C7" w:rsidRDefault="00A058C7" w:rsidP="00A058C7">
      <w:p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b/>
          <w:bCs/>
          <w:sz w:val="24"/>
          <w:szCs w:val="24"/>
          <w:rtl/>
        </w:rPr>
        <w:t>عاشرًا: الجوانب الشكلية والتنسيقية</w:t>
      </w:r>
    </w:p>
    <w:p w:rsidR="00A058C7" w:rsidRPr="00A058C7" w:rsidRDefault="00A058C7" w:rsidP="00A058C7">
      <w:pPr>
        <w:numPr>
          <w:ilvl w:val="0"/>
          <w:numId w:val="19"/>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 xml:space="preserve">اللغة جيدة لكن تحتاج إلى </w:t>
      </w:r>
      <w:r w:rsidRPr="00A058C7">
        <w:rPr>
          <w:rFonts w:ascii="Times New Roman" w:eastAsia="Times New Roman" w:hAnsi="Times New Roman" w:cs="Times New Roman"/>
          <w:b/>
          <w:bCs/>
          <w:sz w:val="24"/>
          <w:szCs w:val="24"/>
          <w:rtl/>
        </w:rPr>
        <w:t>مراجعة لغوية دقيقة</w:t>
      </w:r>
    </w:p>
    <w:p w:rsidR="00A058C7" w:rsidRPr="00A058C7" w:rsidRDefault="00A058C7" w:rsidP="00A058C7">
      <w:pPr>
        <w:numPr>
          <w:ilvl w:val="0"/>
          <w:numId w:val="19"/>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بعض المراجع في المتن غير متطابقة مع القائمة النهائية</w:t>
      </w:r>
    </w:p>
    <w:p w:rsidR="00A058C7" w:rsidRPr="00A058C7" w:rsidRDefault="00A058C7" w:rsidP="00A058C7">
      <w:pPr>
        <w:numPr>
          <w:ilvl w:val="0"/>
          <w:numId w:val="19"/>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 xml:space="preserve">يُنصح بتنسيق المراجع حسب </w:t>
      </w:r>
      <w:r w:rsidRPr="00A058C7">
        <w:rPr>
          <w:rFonts w:ascii="Times New Roman" w:eastAsia="Times New Roman" w:hAnsi="Times New Roman" w:cs="Times New Roman"/>
          <w:b/>
          <w:bCs/>
          <w:sz w:val="24"/>
          <w:szCs w:val="24"/>
          <w:rtl/>
        </w:rPr>
        <w:t>نظام</w:t>
      </w:r>
      <w:r w:rsidRPr="00A058C7">
        <w:rPr>
          <w:rFonts w:ascii="Times New Roman" w:eastAsia="Times New Roman" w:hAnsi="Times New Roman" w:cs="Times New Roman"/>
          <w:b/>
          <w:bCs/>
          <w:sz w:val="24"/>
          <w:szCs w:val="24"/>
        </w:rPr>
        <w:t xml:space="preserve"> APA </w:t>
      </w:r>
      <w:r w:rsidRPr="00A058C7">
        <w:rPr>
          <w:rFonts w:ascii="Times New Roman" w:eastAsia="Times New Roman" w:hAnsi="Times New Roman" w:cs="Times New Roman"/>
          <w:b/>
          <w:bCs/>
          <w:sz w:val="24"/>
          <w:szCs w:val="24"/>
          <w:rtl/>
        </w:rPr>
        <w:t>الإصدار السابع</w:t>
      </w:r>
    </w:p>
    <w:p w:rsidR="00A058C7" w:rsidRPr="00A058C7" w:rsidRDefault="00A058C7" w:rsidP="00A058C7">
      <w:pPr>
        <w:bidi/>
        <w:spacing w:after="0" w:line="240" w:lineRule="auto"/>
        <w:rPr>
          <w:rFonts w:ascii="Times New Roman" w:eastAsia="Times New Roman" w:hAnsi="Times New Roman" w:cs="Times New Roman"/>
          <w:sz w:val="24"/>
          <w:szCs w:val="24"/>
        </w:rPr>
      </w:pPr>
    </w:p>
    <w:p w:rsidR="00A058C7" w:rsidRPr="00A058C7" w:rsidRDefault="00A058C7" w:rsidP="00A058C7">
      <w:pPr>
        <w:bidi/>
        <w:spacing w:before="100" w:beforeAutospacing="1" w:after="100" w:afterAutospacing="1" w:line="240" w:lineRule="auto"/>
        <w:outlineLvl w:val="2"/>
        <w:rPr>
          <w:rFonts w:ascii="Times New Roman" w:eastAsia="Times New Roman" w:hAnsi="Times New Roman" w:cs="Times New Roman"/>
          <w:b/>
          <w:bCs/>
          <w:sz w:val="27"/>
          <w:szCs w:val="27"/>
        </w:rPr>
      </w:pPr>
      <w:bookmarkStart w:id="0" w:name="_GoBack"/>
      <w:bookmarkEnd w:id="0"/>
      <w:r w:rsidRPr="00A058C7">
        <w:rPr>
          <w:rFonts w:ascii="Times New Roman" w:eastAsia="Times New Roman" w:hAnsi="Times New Roman" w:cs="Times New Roman"/>
          <w:b/>
          <w:bCs/>
          <w:sz w:val="27"/>
          <w:szCs w:val="27"/>
          <w:rtl/>
        </w:rPr>
        <w:t>التوصيات العامة</w:t>
      </w:r>
    </w:p>
    <w:p w:rsidR="00A058C7" w:rsidRPr="00A058C7" w:rsidRDefault="00A058C7" w:rsidP="00A058C7">
      <w:pPr>
        <w:numPr>
          <w:ilvl w:val="0"/>
          <w:numId w:val="20"/>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lastRenderedPageBreak/>
        <w:t>تبسيط العناوين والفقرات المطوّلة</w:t>
      </w:r>
    </w:p>
    <w:p w:rsidR="00A058C7" w:rsidRPr="00A058C7" w:rsidRDefault="00A058C7" w:rsidP="00A058C7">
      <w:pPr>
        <w:numPr>
          <w:ilvl w:val="0"/>
          <w:numId w:val="20"/>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تعزيز الجانب التطبيقي وربط الدراسة بمبادرات المملكة (مثل رؤية 2030، السعودية الخضراء)</w:t>
      </w:r>
    </w:p>
    <w:p w:rsidR="00A058C7" w:rsidRPr="00A058C7" w:rsidRDefault="00A058C7" w:rsidP="00A058C7">
      <w:pPr>
        <w:numPr>
          <w:ilvl w:val="0"/>
          <w:numId w:val="20"/>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إضافة رسم توضيحي للنموذج المفاهيمي</w:t>
      </w:r>
    </w:p>
    <w:p w:rsidR="00A058C7" w:rsidRPr="00A058C7" w:rsidRDefault="00A058C7" w:rsidP="00A058C7">
      <w:pPr>
        <w:numPr>
          <w:ilvl w:val="0"/>
          <w:numId w:val="20"/>
        </w:numPr>
        <w:bidi/>
        <w:spacing w:before="100" w:beforeAutospacing="1" w:after="100" w:afterAutospacing="1" w:line="240" w:lineRule="auto"/>
        <w:rPr>
          <w:rFonts w:ascii="Times New Roman" w:eastAsia="Times New Roman" w:hAnsi="Times New Roman" w:cs="Times New Roman"/>
          <w:sz w:val="24"/>
          <w:szCs w:val="24"/>
        </w:rPr>
      </w:pPr>
      <w:r w:rsidRPr="00A058C7">
        <w:rPr>
          <w:rFonts w:ascii="Times New Roman" w:eastAsia="Times New Roman" w:hAnsi="Times New Roman" w:cs="Times New Roman"/>
          <w:sz w:val="24"/>
          <w:szCs w:val="24"/>
          <w:rtl/>
        </w:rPr>
        <w:t>الاهتمام بتفصيل أدوات القياس وربطها مباشرة بمحاور التحليل</w:t>
      </w:r>
    </w:p>
    <w:p w:rsidR="006036E9" w:rsidRPr="00A058C7" w:rsidRDefault="00A058C7" w:rsidP="00A058C7">
      <w:pPr>
        <w:bidi/>
        <w:spacing w:before="100" w:beforeAutospacing="1" w:after="100" w:afterAutospacing="1" w:line="240" w:lineRule="auto"/>
        <w:rPr>
          <w:color w:val="000000" w:themeColor="text1"/>
        </w:rPr>
      </w:pPr>
    </w:p>
    <w:sectPr w:rsidR="006036E9" w:rsidRPr="00A058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E65BF"/>
    <w:multiLevelType w:val="hybridMultilevel"/>
    <w:tmpl w:val="530C4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B1678"/>
    <w:multiLevelType w:val="multilevel"/>
    <w:tmpl w:val="71D6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6D0A53"/>
    <w:multiLevelType w:val="multilevel"/>
    <w:tmpl w:val="9724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534AB1"/>
    <w:multiLevelType w:val="multilevel"/>
    <w:tmpl w:val="3BF81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7C6DD3"/>
    <w:multiLevelType w:val="multilevel"/>
    <w:tmpl w:val="2488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9F1FB0"/>
    <w:multiLevelType w:val="multilevel"/>
    <w:tmpl w:val="98C08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0F0E66"/>
    <w:multiLevelType w:val="multilevel"/>
    <w:tmpl w:val="232A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DD6D01"/>
    <w:multiLevelType w:val="multilevel"/>
    <w:tmpl w:val="2FDA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F148EB"/>
    <w:multiLevelType w:val="multilevel"/>
    <w:tmpl w:val="3598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ED15D4"/>
    <w:multiLevelType w:val="multilevel"/>
    <w:tmpl w:val="38CC3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C340A5"/>
    <w:multiLevelType w:val="multilevel"/>
    <w:tmpl w:val="81644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DE2C8D"/>
    <w:multiLevelType w:val="multilevel"/>
    <w:tmpl w:val="B15C8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924DCD"/>
    <w:multiLevelType w:val="multilevel"/>
    <w:tmpl w:val="02DE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D510FF"/>
    <w:multiLevelType w:val="multilevel"/>
    <w:tmpl w:val="846EE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932BCF"/>
    <w:multiLevelType w:val="multilevel"/>
    <w:tmpl w:val="B3288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FA5EF0"/>
    <w:multiLevelType w:val="multilevel"/>
    <w:tmpl w:val="B714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EE5005"/>
    <w:multiLevelType w:val="multilevel"/>
    <w:tmpl w:val="3E40B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C15A82"/>
    <w:multiLevelType w:val="multilevel"/>
    <w:tmpl w:val="D5FCC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9B910D7"/>
    <w:multiLevelType w:val="hybridMultilevel"/>
    <w:tmpl w:val="2F5C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C87E4A"/>
    <w:multiLevelType w:val="multilevel"/>
    <w:tmpl w:val="613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8"/>
  </w:num>
  <w:num w:numId="3">
    <w:abstractNumId w:val="0"/>
  </w:num>
  <w:num w:numId="4">
    <w:abstractNumId w:val="7"/>
  </w:num>
  <w:num w:numId="5">
    <w:abstractNumId w:val="14"/>
  </w:num>
  <w:num w:numId="6">
    <w:abstractNumId w:val="8"/>
  </w:num>
  <w:num w:numId="7">
    <w:abstractNumId w:val="11"/>
  </w:num>
  <w:num w:numId="8">
    <w:abstractNumId w:val="9"/>
  </w:num>
  <w:num w:numId="9">
    <w:abstractNumId w:val="16"/>
  </w:num>
  <w:num w:numId="10">
    <w:abstractNumId w:val="3"/>
  </w:num>
  <w:num w:numId="11">
    <w:abstractNumId w:val="10"/>
  </w:num>
  <w:num w:numId="12">
    <w:abstractNumId w:val="5"/>
  </w:num>
  <w:num w:numId="13">
    <w:abstractNumId w:val="13"/>
  </w:num>
  <w:num w:numId="14">
    <w:abstractNumId w:val="17"/>
  </w:num>
  <w:num w:numId="15">
    <w:abstractNumId w:val="15"/>
  </w:num>
  <w:num w:numId="16">
    <w:abstractNumId w:val="6"/>
  </w:num>
  <w:num w:numId="17">
    <w:abstractNumId w:val="1"/>
  </w:num>
  <w:num w:numId="18">
    <w:abstractNumId w:val="19"/>
  </w:num>
  <w:num w:numId="19">
    <w:abstractNumId w:val="2"/>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DAF"/>
    <w:rsid w:val="00240FC1"/>
    <w:rsid w:val="00457881"/>
    <w:rsid w:val="00962B9F"/>
    <w:rsid w:val="00A058C7"/>
    <w:rsid w:val="00AF12B4"/>
    <w:rsid w:val="00B25A94"/>
    <w:rsid w:val="00C41352"/>
    <w:rsid w:val="00D15BE6"/>
    <w:rsid w:val="00E91DAF"/>
    <w:rsid w:val="00F66918"/>
    <w:rsid w:val="00FC62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59A1A-3CF1-4A0B-B9AA-52AE555DD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91D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D15B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91DAF"/>
    <w:rPr>
      <w:rFonts w:ascii="Times New Roman" w:eastAsia="Times New Roman" w:hAnsi="Times New Roman" w:cs="Times New Roman"/>
      <w:b/>
      <w:bCs/>
      <w:sz w:val="27"/>
      <w:szCs w:val="27"/>
    </w:rPr>
  </w:style>
  <w:style w:type="paragraph" w:styleId="NormalWeb">
    <w:name w:val="Normal (Web)"/>
    <w:basedOn w:val="Normal"/>
    <w:uiPriority w:val="99"/>
    <w:unhideWhenUsed/>
    <w:rsid w:val="00E91D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1DAF"/>
    <w:rPr>
      <w:b/>
      <w:bCs/>
    </w:rPr>
  </w:style>
  <w:style w:type="paragraph" w:styleId="ListParagraph">
    <w:name w:val="List Paragraph"/>
    <w:basedOn w:val="Normal"/>
    <w:uiPriority w:val="34"/>
    <w:qFormat/>
    <w:rsid w:val="00FC6267"/>
    <w:pPr>
      <w:ind w:left="720"/>
      <w:contextualSpacing/>
    </w:pPr>
  </w:style>
  <w:style w:type="character" w:customStyle="1" w:styleId="Heading4Char">
    <w:name w:val="Heading 4 Char"/>
    <w:basedOn w:val="DefaultParagraphFont"/>
    <w:link w:val="Heading4"/>
    <w:uiPriority w:val="9"/>
    <w:semiHidden/>
    <w:rsid w:val="00D15BE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138153">
      <w:bodyDiv w:val="1"/>
      <w:marLeft w:val="0"/>
      <w:marRight w:val="0"/>
      <w:marTop w:val="0"/>
      <w:marBottom w:val="0"/>
      <w:divBdr>
        <w:top w:val="none" w:sz="0" w:space="0" w:color="auto"/>
        <w:left w:val="none" w:sz="0" w:space="0" w:color="auto"/>
        <w:bottom w:val="none" w:sz="0" w:space="0" w:color="auto"/>
        <w:right w:val="none" w:sz="0" w:space="0" w:color="auto"/>
      </w:divBdr>
    </w:div>
    <w:div w:id="1411537195">
      <w:bodyDiv w:val="1"/>
      <w:marLeft w:val="0"/>
      <w:marRight w:val="0"/>
      <w:marTop w:val="0"/>
      <w:marBottom w:val="0"/>
      <w:divBdr>
        <w:top w:val="none" w:sz="0" w:space="0" w:color="auto"/>
        <w:left w:val="none" w:sz="0" w:space="0" w:color="auto"/>
        <w:bottom w:val="none" w:sz="0" w:space="0" w:color="auto"/>
        <w:right w:val="none" w:sz="0" w:space="0" w:color="auto"/>
      </w:divBdr>
    </w:div>
    <w:div w:id="1779906234">
      <w:bodyDiv w:val="1"/>
      <w:marLeft w:val="0"/>
      <w:marRight w:val="0"/>
      <w:marTop w:val="0"/>
      <w:marBottom w:val="0"/>
      <w:divBdr>
        <w:top w:val="none" w:sz="0" w:space="0" w:color="auto"/>
        <w:left w:val="none" w:sz="0" w:space="0" w:color="auto"/>
        <w:bottom w:val="none" w:sz="0" w:space="0" w:color="auto"/>
        <w:right w:val="none" w:sz="0" w:space="0" w:color="auto"/>
      </w:divBdr>
      <w:divsChild>
        <w:div w:id="103160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984089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26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420</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2025-07-16T10:43:00Z</dcterms:created>
  <dcterms:modified xsi:type="dcterms:W3CDTF">2025-07-16T10:50:00Z</dcterms:modified>
</cp:coreProperties>
</file>