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2DD7C6" w14:textId="3B4B57DD" w:rsidR="00C86D9C" w:rsidRPr="00C86D9C" w:rsidRDefault="00C86D9C" w:rsidP="00C86D9C">
      <w:pPr>
        <w:spacing w:after="0" w:line="360" w:lineRule="auto"/>
        <w:jc w:val="both"/>
        <w:rPr>
          <w:rFonts w:ascii="Calibri Light" w:hAnsi="Calibri Light" w:cs="Calibri Light"/>
          <w:b/>
          <w:bCs/>
          <w:sz w:val="28"/>
          <w:szCs w:val="28"/>
          <w:lang w:bidi="ar-EG"/>
        </w:rPr>
      </w:pPr>
      <w:r w:rsidRPr="00C86D9C">
        <w:rPr>
          <w:rFonts w:ascii="Calibri Light" w:hAnsi="Calibri Light" w:cs="Calibri Light"/>
          <w:b/>
          <w:bCs/>
          <w:noProof/>
          <w:sz w:val="28"/>
          <w:szCs w:val="28"/>
        </w:rPr>
        <w:drawing>
          <wp:anchor distT="0" distB="0" distL="114300" distR="114300" simplePos="0" relativeHeight="251659264" behindDoc="0" locked="0" layoutInCell="1" allowOverlap="1" wp14:anchorId="58376842" wp14:editId="6B676B58">
            <wp:simplePos x="0" y="0"/>
            <wp:positionH relativeFrom="margin">
              <wp:posOffset>-304800</wp:posOffset>
            </wp:positionH>
            <wp:positionV relativeFrom="margin">
              <wp:posOffset>-371475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C86D9C">
        <w:rPr>
          <w:rFonts w:ascii="Calibri Light" w:hAnsi="Calibri Light" w:cs="Calibri Light"/>
          <w:b/>
          <w:bCs/>
          <w:sz w:val="28"/>
          <w:szCs w:val="28"/>
          <w:rtl/>
          <w:lang w:bidi="ar-EG"/>
        </w:rPr>
        <w:t xml:space="preserve">جامعة ميدأوشن </w:t>
      </w:r>
    </w:p>
    <w:p w14:paraId="10BB7936" w14:textId="2B1AB981" w:rsidR="00C86D9C" w:rsidRPr="00C86D9C" w:rsidRDefault="00C86D9C" w:rsidP="00C86D9C">
      <w:pPr>
        <w:spacing w:after="0" w:line="360" w:lineRule="auto"/>
        <w:jc w:val="both"/>
        <w:rPr>
          <w:rFonts w:ascii="Calibri Light" w:hAnsi="Calibri Light" w:cs="Calibri Light"/>
          <w:b/>
          <w:bCs/>
          <w:sz w:val="28"/>
          <w:szCs w:val="28"/>
          <w:rtl/>
          <w:lang w:bidi="ar-EG"/>
        </w:rPr>
      </w:pPr>
      <w:r w:rsidRPr="00C86D9C">
        <w:rPr>
          <w:rFonts w:ascii="Calibri Light" w:hAnsi="Calibri Light" w:cs="Calibri Light"/>
          <w:b/>
          <w:bCs/>
          <w:sz w:val="28"/>
          <w:szCs w:val="28"/>
          <w:lang w:bidi="ar-EG"/>
        </w:rPr>
        <w:t xml:space="preserve">    </w:t>
      </w:r>
      <w:r w:rsidRPr="00C86D9C">
        <w:rPr>
          <w:rFonts w:ascii="Calibri Light" w:hAnsi="Calibri Light" w:cs="Calibri Light"/>
          <w:b/>
          <w:bCs/>
          <w:sz w:val="28"/>
          <w:szCs w:val="28"/>
          <w:rtl/>
          <w:lang w:bidi="ar-EG"/>
        </w:rPr>
        <w:t xml:space="preserve">كلية الإدارة </w:t>
      </w:r>
    </w:p>
    <w:p w14:paraId="0325BB87" w14:textId="77777777" w:rsidR="00C86D9C" w:rsidRPr="00C86D9C" w:rsidRDefault="00C86D9C" w:rsidP="00C86D9C">
      <w:pPr>
        <w:spacing w:after="0" w:line="360" w:lineRule="auto"/>
        <w:jc w:val="both"/>
        <w:rPr>
          <w:rFonts w:ascii="Calibri Light" w:hAnsi="Calibri Light" w:cs="Calibri Light"/>
          <w:sz w:val="28"/>
          <w:szCs w:val="28"/>
          <w:rtl/>
          <w:lang w:bidi="ar-EG"/>
        </w:rPr>
      </w:pPr>
      <w:r w:rsidRPr="00C86D9C">
        <w:rPr>
          <w:rFonts w:ascii="Calibri Light" w:hAnsi="Calibri Light" w:cs="Calibri Light"/>
          <w:b/>
          <w:bCs/>
          <w:sz w:val="28"/>
          <w:szCs w:val="28"/>
          <w:rtl/>
          <w:lang w:bidi="ar-EG"/>
        </w:rPr>
        <w:t>قسم / تخصص ادارة الأعمال</w:t>
      </w:r>
    </w:p>
    <w:p w14:paraId="5997E948" w14:textId="77777777" w:rsidR="00C86D9C" w:rsidRPr="00C86D9C" w:rsidRDefault="00C86D9C" w:rsidP="00C86D9C">
      <w:pPr>
        <w:spacing w:after="0" w:line="360" w:lineRule="auto"/>
        <w:jc w:val="both"/>
        <w:rPr>
          <w:rFonts w:ascii="Calibri Light" w:hAnsi="Calibri Light" w:cs="Calibri Light"/>
          <w:sz w:val="28"/>
          <w:szCs w:val="28"/>
          <w:rtl/>
          <w:lang w:bidi="ar-EG"/>
        </w:rPr>
      </w:pPr>
    </w:p>
    <w:p w14:paraId="33DD54B0" w14:textId="77777777" w:rsidR="00C86D9C" w:rsidRPr="00C86D9C" w:rsidRDefault="00C86D9C" w:rsidP="00C86D9C">
      <w:pPr>
        <w:spacing w:after="0" w:line="360" w:lineRule="auto"/>
        <w:jc w:val="both"/>
        <w:rPr>
          <w:rFonts w:ascii="Calibri Light" w:hAnsi="Calibri Light" w:cs="Calibri Light"/>
          <w:sz w:val="28"/>
          <w:szCs w:val="28"/>
          <w:rtl/>
          <w:lang w:bidi="ar-EG"/>
        </w:rPr>
      </w:pPr>
    </w:p>
    <w:p w14:paraId="4D06B323" w14:textId="77777777" w:rsidR="00C86D9C" w:rsidRPr="00C86D9C" w:rsidRDefault="00C86D9C" w:rsidP="00C86D9C">
      <w:pPr>
        <w:spacing w:after="0" w:line="360" w:lineRule="auto"/>
        <w:jc w:val="both"/>
        <w:rPr>
          <w:rFonts w:ascii="Calibri Light" w:hAnsi="Calibri Light" w:cs="Calibri Light"/>
          <w:sz w:val="28"/>
          <w:szCs w:val="28"/>
          <w:rtl/>
          <w:lang w:bidi="ar-EG"/>
        </w:rPr>
      </w:pPr>
    </w:p>
    <w:p w14:paraId="15131F55" w14:textId="77777777" w:rsidR="00C86D9C" w:rsidRPr="00C86D9C" w:rsidRDefault="00C86D9C" w:rsidP="00C86D9C">
      <w:pPr>
        <w:spacing w:after="0" w:line="360" w:lineRule="auto"/>
        <w:jc w:val="both"/>
        <w:rPr>
          <w:rFonts w:ascii="Calibri Light" w:hAnsi="Calibri Light" w:cs="Calibri Light"/>
          <w:sz w:val="28"/>
          <w:szCs w:val="28"/>
          <w:rtl/>
          <w:lang w:bidi="ar-EG"/>
        </w:rPr>
      </w:pPr>
    </w:p>
    <w:p w14:paraId="19A5BCA6" w14:textId="77777777" w:rsidR="00C86D9C" w:rsidRPr="00C86D9C" w:rsidRDefault="00C86D9C" w:rsidP="00C86D9C">
      <w:pPr>
        <w:spacing w:after="0" w:line="360" w:lineRule="auto"/>
        <w:jc w:val="both"/>
        <w:rPr>
          <w:rFonts w:ascii="Calibri Light" w:hAnsi="Calibri Light" w:cs="Calibri Light"/>
          <w:sz w:val="28"/>
          <w:szCs w:val="28"/>
          <w:rtl/>
          <w:lang w:bidi="ar-EG"/>
        </w:rPr>
      </w:pPr>
    </w:p>
    <w:p w14:paraId="0642EBB3" w14:textId="77777777" w:rsidR="00C86D9C" w:rsidRPr="00C86D9C" w:rsidRDefault="00C86D9C" w:rsidP="00C86D9C">
      <w:pPr>
        <w:spacing w:line="360" w:lineRule="auto"/>
        <w:jc w:val="center"/>
        <w:rPr>
          <w:rFonts w:ascii="Calibri Light" w:hAnsi="Calibri Light" w:cs="Calibri Light"/>
          <w:b/>
          <w:bCs/>
          <w:sz w:val="44"/>
          <w:szCs w:val="44"/>
        </w:rPr>
      </w:pPr>
      <w:r w:rsidRPr="00C86D9C">
        <w:rPr>
          <w:rFonts w:ascii="Calibri Light" w:hAnsi="Calibri Light" w:cs="Calibri Light"/>
          <w:b/>
          <w:bCs/>
          <w:sz w:val="44"/>
          <w:szCs w:val="44"/>
          <w:rtl/>
          <w:lang w:bidi="ar-EG"/>
        </w:rPr>
        <w:t>"</w:t>
      </w:r>
      <w:r w:rsidRPr="00C86D9C">
        <w:rPr>
          <w:rFonts w:ascii="Calibri Light" w:eastAsia="Calibri" w:hAnsi="Calibri Light" w:cs="Calibri Light"/>
          <w:b/>
          <w:bCs/>
          <w:sz w:val="44"/>
          <w:szCs w:val="44"/>
          <w:rtl/>
        </w:rPr>
        <w:t xml:space="preserve"> </w:t>
      </w:r>
      <w:r w:rsidRPr="00C86D9C">
        <w:rPr>
          <w:rFonts w:ascii="Calibri Light" w:hAnsi="Calibri Light" w:cs="Calibri Light"/>
          <w:b/>
          <w:bCs/>
          <w:sz w:val="44"/>
          <w:szCs w:val="44"/>
          <w:rtl/>
        </w:rPr>
        <w:t>أثر استخدام الوكيل الذكي على جودة القرارات الاستثمارية وإدارة المخاطر المالية</w:t>
      </w:r>
    </w:p>
    <w:p w14:paraId="5058D8C4" w14:textId="77777777" w:rsidR="00C86D9C" w:rsidRPr="00C86D9C" w:rsidRDefault="00C86D9C" w:rsidP="00C86D9C">
      <w:pPr>
        <w:spacing w:after="0" w:line="360" w:lineRule="auto"/>
        <w:jc w:val="center"/>
        <w:rPr>
          <w:rFonts w:ascii="Calibri Light" w:hAnsi="Calibri Light" w:cs="Calibri Light"/>
          <w:b/>
          <w:bCs/>
          <w:sz w:val="44"/>
          <w:szCs w:val="44"/>
          <w:rtl/>
          <w:lang w:bidi="ar-EG"/>
        </w:rPr>
      </w:pPr>
      <w:r w:rsidRPr="00C86D9C">
        <w:rPr>
          <w:rFonts w:ascii="Calibri Light" w:hAnsi="Calibri Light" w:cs="Calibri Light"/>
          <w:b/>
          <w:bCs/>
          <w:sz w:val="44"/>
          <w:szCs w:val="44"/>
          <w:rtl/>
        </w:rPr>
        <w:t>لدى المستثمرين الأفراد في المملكة العربية السعودية</w:t>
      </w:r>
      <w:r w:rsidRPr="00C86D9C">
        <w:rPr>
          <w:rFonts w:ascii="Calibri Light" w:hAnsi="Calibri Light" w:cs="Calibri Light"/>
          <w:b/>
          <w:bCs/>
          <w:sz w:val="44"/>
          <w:szCs w:val="44"/>
          <w:rtl/>
          <w:lang w:bidi="ar-EG"/>
        </w:rPr>
        <w:t>"</w:t>
      </w:r>
    </w:p>
    <w:p w14:paraId="7B80AD84" w14:textId="77777777" w:rsidR="00C86D9C" w:rsidRPr="00C86D9C" w:rsidRDefault="00C86D9C" w:rsidP="00C86D9C">
      <w:pPr>
        <w:spacing w:after="0" w:line="360" w:lineRule="auto"/>
        <w:jc w:val="center"/>
        <w:rPr>
          <w:rFonts w:ascii="Calibri Light" w:hAnsi="Calibri Light" w:cs="Calibri Light"/>
          <w:sz w:val="28"/>
          <w:szCs w:val="28"/>
          <w:rtl/>
          <w:lang w:bidi="ar-EG"/>
        </w:rPr>
      </w:pPr>
    </w:p>
    <w:p w14:paraId="128DAAC0" w14:textId="77777777" w:rsidR="00C86D9C" w:rsidRPr="00C86D9C" w:rsidRDefault="00C86D9C" w:rsidP="00C86D9C">
      <w:pPr>
        <w:spacing w:after="0" w:line="360" w:lineRule="auto"/>
        <w:jc w:val="center"/>
        <w:rPr>
          <w:rFonts w:ascii="Calibri Light" w:hAnsi="Calibri Light" w:cs="Calibri Light"/>
          <w:b/>
          <w:bCs/>
          <w:sz w:val="28"/>
          <w:szCs w:val="28"/>
          <w:rtl/>
          <w:lang w:bidi="ar-EG"/>
        </w:rPr>
      </w:pPr>
      <w:r w:rsidRPr="00C86D9C">
        <w:rPr>
          <w:rFonts w:ascii="Calibri Light" w:hAnsi="Calibri Light" w:cs="Calibri Light"/>
          <w:b/>
          <w:bCs/>
          <w:sz w:val="28"/>
          <w:szCs w:val="28"/>
          <w:rtl/>
          <w:lang w:bidi="ar-EG"/>
        </w:rPr>
        <w:t>إعداد الطالب/ كريم سامي فؤاد صالح</w:t>
      </w:r>
    </w:p>
    <w:p w14:paraId="5FDC3CB9" w14:textId="77777777" w:rsidR="00C86D9C" w:rsidRPr="00C86D9C" w:rsidRDefault="00C86D9C" w:rsidP="00C86D9C">
      <w:pPr>
        <w:spacing w:after="0" w:line="360" w:lineRule="auto"/>
        <w:jc w:val="center"/>
        <w:rPr>
          <w:rFonts w:ascii="Calibri Light" w:hAnsi="Calibri Light" w:cs="Calibri Light"/>
          <w:b/>
          <w:bCs/>
          <w:sz w:val="28"/>
          <w:szCs w:val="28"/>
          <w:rtl/>
          <w:lang w:bidi="ar-EG"/>
        </w:rPr>
      </w:pPr>
    </w:p>
    <w:p w14:paraId="1F126F28" w14:textId="77777777" w:rsidR="00C86D9C" w:rsidRPr="00C86D9C" w:rsidRDefault="00C86D9C" w:rsidP="00C86D9C">
      <w:pPr>
        <w:spacing w:after="0" w:line="360" w:lineRule="auto"/>
        <w:jc w:val="center"/>
        <w:rPr>
          <w:rFonts w:ascii="Calibri Light" w:hAnsi="Calibri Light" w:cs="Calibri Light"/>
          <w:b/>
          <w:bCs/>
          <w:sz w:val="28"/>
          <w:szCs w:val="28"/>
          <w:rtl/>
          <w:lang w:bidi="ar-EG"/>
        </w:rPr>
      </w:pPr>
      <w:r w:rsidRPr="00C86D9C">
        <w:rPr>
          <w:rFonts w:ascii="Calibri Light" w:hAnsi="Calibri Light" w:cs="Calibri Light"/>
          <w:b/>
          <w:bCs/>
          <w:sz w:val="28"/>
          <w:szCs w:val="28"/>
          <w:rtl/>
          <w:lang w:bidi="ar-EG"/>
        </w:rPr>
        <w:t>إشراف/</w:t>
      </w:r>
    </w:p>
    <w:p w14:paraId="213F253A" w14:textId="77777777" w:rsidR="00C86D9C" w:rsidRPr="00C86D9C" w:rsidRDefault="00C86D9C" w:rsidP="00C86D9C">
      <w:pPr>
        <w:spacing w:after="0" w:line="360" w:lineRule="auto"/>
        <w:jc w:val="center"/>
        <w:rPr>
          <w:rFonts w:ascii="Calibri Light" w:hAnsi="Calibri Light" w:cs="Calibri Light"/>
          <w:b/>
          <w:bCs/>
          <w:sz w:val="28"/>
          <w:szCs w:val="28"/>
          <w:rtl/>
          <w:lang w:bidi="ar-EG"/>
        </w:rPr>
      </w:pPr>
    </w:p>
    <w:p w14:paraId="0E83F7CB" w14:textId="77777777" w:rsidR="00C86D9C" w:rsidRPr="00C86D9C" w:rsidRDefault="00C86D9C" w:rsidP="00C86D9C">
      <w:pPr>
        <w:spacing w:after="0" w:line="360" w:lineRule="auto"/>
        <w:jc w:val="center"/>
        <w:rPr>
          <w:rFonts w:ascii="Calibri Light" w:hAnsi="Calibri Light" w:cs="Calibri Light"/>
          <w:b/>
          <w:bCs/>
          <w:sz w:val="28"/>
          <w:szCs w:val="28"/>
          <w:rtl/>
          <w:lang w:bidi="ar-EG"/>
        </w:rPr>
      </w:pPr>
    </w:p>
    <w:p w14:paraId="77C5D26D" w14:textId="77777777" w:rsidR="00C86D9C" w:rsidRPr="00C86D9C" w:rsidRDefault="00C86D9C" w:rsidP="00C86D9C">
      <w:pPr>
        <w:spacing w:after="0" w:line="360" w:lineRule="auto"/>
        <w:jc w:val="center"/>
        <w:rPr>
          <w:rFonts w:ascii="Calibri Light" w:hAnsi="Calibri Light" w:cs="Calibri Light"/>
          <w:b/>
          <w:bCs/>
          <w:sz w:val="28"/>
          <w:szCs w:val="28"/>
          <w:rtl/>
          <w:lang w:bidi="ar-EG"/>
        </w:rPr>
      </w:pPr>
      <w:r w:rsidRPr="00C86D9C">
        <w:rPr>
          <w:rFonts w:ascii="Calibri Light" w:hAnsi="Calibri Light" w:cs="Calibri Light"/>
          <w:b/>
          <w:bCs/>
          <w:sz w:val="28"/>
          <w:szCs w:val="28"/>
          <w:rtl/>
          <w:lang w:bidi="ar-EG"/>
        </w:rPr>
        <w:t>العام الدراسي:</w:t>
      </w:r>
    </w:p>
    <w:p w14:paraId="7B269BD3" w14:textId="77777777" w:rsidR="00C86D9C" w:rsidRPr="00C86D9C" w:rsidRDefault="00C86D9C" w:rsidP="00C86D9C">
      <w:pPr>
        <w:spacing w:after="0" w:line="360" w:lineRule="auto"/>
        <w:jc w:val="center"/>
        <w:rPr>
          <w:rFonts w:ascii="Calibri Light" w:hAnsi="Calibri Light" w:cs="Calibri Light"/>
          <w:b/>
          <w:bCs/>
          <w:sz w:val="28"/>
          <w:szCs w:val="28"/>
          <w:rtl/>
          <w:lang w:bidi="ar-EG"/>
        </w:rPr>
      </w:pPr>
      <w:r w:rsidRPr="00C86D9C">
        <w:rPr>
          <w:rFonts w:ascii="Calibri Light" w:hAnsi="Calibri Light" w:cs="Calibri Light"/>
          <w:b/>
          <w:bCs/>
          <w:sz w:val="28"/>
          <w:szCs w:val="28"/>
          <w:rtl/>
          <w:lang w:bidi="ar-EG"/>
        </w:rPr>
        <w:t>2026</w:t>
      </w:r>
    </w:p>
    <w:p w14:paraId="1334F427" w14:textId="77777777" w:rsidR="00C86D9C" w:rsidRPr="00C86D9C" w:rsidRDefault="00C86D9C" w:rsidP="00C86D9C">
      <w:pPr>
        <w:spacing w:after="0" w:line="360" w:lineRule="auto"/>
        <w:jc w:val="both"/>
        <w:rPr>
          <w:rFonts w:ascii="Calibri Light" w:hAnsi="Calibri Light" w:cs="Calibri Light"/>
          <w:b/>
          <w:bCs/>
          <w:sz w:val="28"/>
          <w:szCs w:val="28"/>
          <w:u w:val="single"/>
          <w:rtl/>
        </w:rPr>
      </w:pPr>
      <w:r w:rsidRPr="00C86D9C">
        <w:rPr>
          <w:rFonts w:ascii="Calibri Light" w:hAnsi="Calibri Light" w:cs="Calibri Light"/>
          <w:noProof/>
          <w:sz w:val="28"/>
          <w:szCs w:val="28"/>
        </w:rPr>
        <w:lastRenderedPageBreak/>
        <w:drawing>
          <wp:inline distT="0" distB="0" distL="0" distR="0" wp14:anchorId="156698DE" wp14:editId="1C034495">
            <wp:extent cx="5756910" cy="7429500"/>
            <wp:effectExtent l="0" t="0" r="0" b="0"/>
            <wp:docPr id="67" name="صورة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صورة 67"/>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56910" cy="7429500"/>
                    </a:xfrm>
                    <a:prstGeom prst="rect">
                      <a:avLst/>
                    </a:prstGeom>
                    <a:noFill/>
                    <a:ln>
                      <a:noFill/>
                    </a:ln>
                  </pic:spPr>
                </pic:pic>
              </a:graphicData>
            </a:graphic>
          </wp:inline>
        </w:drawing>
      </w:r>
    </w:p>
    <w:p w14:paraId="71873170" w14:textId="77777777" w:rsidR="00C86D9C" w:rsidRPr="00C86D9C" w:rsidRDefault="00C86D9C" w:rsidP="00C86D9C">
      <w:pPr>
        <w:spacing w:after="0" w:line="360" w:lineRule="auto"/>
        <w:jc w:val="both"/>
        <w:rPr>
          <w:rFonts w:ascii="Calibri Light" w:hAnsi="Calibri Light" w:cs="Calibri Light"/>
          <w:b/>
          <w:bCs/>
          <w:sz w:val="28"/>
          <w:szCs w:val="28"/>
          <w:u w:val="single"/>
          <w:rtl/>
        </w:rPr>
      </w:pPr>
    </w:p>
    <w:p w14:paraId="6A809B82" w14:textId="77777777" w:rsidR="00C86D9C" w:rsidRPr="00C86D9C" w:rsidRDefault="00C86D9C" w:rsidP="00C86D9C">
      <w:pPr>
        <w:spacing w:after="0" w:line="360" w:lineRule="auto"/>
        <w:jc w:val="both"/>
        <w:rPr>
          <w:rFonts w:ascii="Calibri Light" w:hAnsi="Calibri Light" w:cs="Calibri Light"/>
          <w:b/>
          <w:bCs/>
          <w:sz w:val="28"/>
          <w:szCs w:val="28"/>
          <w:u w:val="single"/>
          <w:rtl/>
        </w:rPr>
      </w:pPr>
    </w:p>
    <w:p w14:paraId="7B36566D" w14:textId="77777777" w:rsidR="00C86D9C" w:rsidRPr="00C86D9C" w:rsidRDefault="00C86D9C" w:rsidP="00C86D9C">
      <w:pPr>
        <w:pStyle w:val="Heading1"/>
        <w:spacing w:line="360" w:lineRule="auto"/>
        <w:jc w:val="both"/>
        <w:rPr>
          <w:rFonts w:ascii="Calibri Light" w:hAnsi="Calibri Light" w:cs="Calibri Light"/>
          <w:sz w:val="28"/>
          <w:szCs w:val="28"/>
          <w:rtl/>
          <w:lang w:bidi="ar-EG"/>
        </w:rPr>
      </w:pPr>
      <w:bookmarkStart w:id="0" w:name="_Toc235195595"/>
      <w:r w:rsidRPr="00C86D9C">
        <w:rPr>
          <w:rFonts w:ascii="Calibri Light" w:hAnsi="Calibri Light" w:cs="Calibri Light"/>
          <w:sz w:val="28"/>
          <w:szCs w:val="28"/>
          <w:rtl/>
          <w:lang w:bidi="ar-EG"/>
        </w:rPr>
        <w:lastRenderedPageBreak/>
        <w:t>المستخلص</w:t>
      </w:r>
      <w:bookmarkEnd w:id="0"/>
    </w:p>
    <w:p w14:paraId="6E9E9C0A" w14:textId="77777777" w:rsidR="00C86D9C" w:rsidRPr="00C86D9C" w:rsidRDefault="00C86D9C" w:rsidP="00C86D9C">
      <w:pPr>
        <w:tabs>
          <w:tab w:val="right" w:pos="8832"/>
        </w:tabs>
        <w:spacing w:after="0" w:line="360" w:lineRule="auto"/>
        <w:jc w:val="both"/>
        <w:rPr>
          <w:rFonts w:ascii="Calibri Light" w:hAnsi="Calibri Light" w:cs="Calibri Light"/>
          <w:sz w:val="28"/>
          <w:szCs w:val="28"/>
          <w:lang w:bidi="ar-EG"/>
        </w:rPr>
      </w:pPr>
      <w:r w:rsidRPr="00C86D9C">
        <w:rPr>
          <w:rFonts w:ascii="Calibri Light" w:hAnsi="Calibri Light" w:cs="Calibri Light"/>
          <w:sz w:val="28"/>
          <w:szCs w:val="28"/>
          <w:rtl/>
        </w:rPr>
        <w:t>هدفت هذه الدراسة إلى التعرف على أثر استخدام الوكيل الذكي في تحسين جودة القرارات الاستثمارية وتعزيز إدارة المخاطر المالية لدى المستثمرين الأفراد في المملكة العربية السعودية. واعتمدت الدراسة على المنهج الوصفي التحليلي، وتم جمع البيانات باستخدام استبانة إلكترونية وزعت على عينة مكونة من (157) مستثمراً فردياً، تم اختيارهم بطريقة العينة الميسرة</w:t>
      </w:r>
      <w:r w:rsidRPr="00C86D9C">
        <w:rPr>
          <w:rFonts w:ascii="Calibri Light" w:hAnsi="Calibri Light" w:cs="Calibri Light"/>
          <w:sz w:val="28"/>
          <w:szCs w:val="28"/>
          <w:lang w:bidi="ar-EG"/>
        </w:rPr>
        <w:t>.</w:t>
      </w:r>
    </w:p>
    <w:p w14:paraId="55D522FE" w14:textId="77777777" w:rsidR="00C86D9C" w:rsidRPr="00C86D9C" w:rsidRDefault="00C86D9C" w:rsidP="00C86D9C">
      <w:pPr>
        <w:tabs>
          <w:tab w:val="right" w:pos="8832"/>
        </w:tabs>
        <w:spacing w:after="0" w:line="360" w:lineRule="auto"/>
        <w:jc w:val="both"/>
        <w:rPr>
          <w:rFonts w:ascii="Calibri Light" w:hAnsi="Calibri Light" w:cs="Calibri Light"/>
          <w:sz w:val="28"/>
          <w:szCs w:val="28"/>
          <w:lang w:bidi="ar-EG"/>
        </w:rPr>
      </w:pPr>
      <w:r w:rsidRPr="00C86D9C">
        <w:rPr>
          <w:rFonts w:ascii="Calibri Light" w:hAnsi="Calibri Light" w:cs="Calibri Light"/>
          <w:sz w:val="28"/>
          <w:szCs w:val="28"/>
          <w:rtl/>
        </w:rPr>
        <w:t>وتكونت أداة الدراسة من ثلاثة محاور رئيسية: المحور الأول: استخدام الوكيل الذكي (المتغير المستقل)، والمحور الثاني: جودة القرارات الاستثمارية (المتغير التابع الأول)، والمحور الثالث: إدارة المخاطر المالية (المتغير التابع الثاني)، بواقع (10) فقرات لكل محور. وتم التحقق من صدق الأداة وثباتها، حيث بلغ معامل كرونباخ ألفا للدرجة الكلية</w:t>
      </w:r>
      <w:r w:rsidRPr="00C86D9C">
        <w:rPr>
          <w:rFonts w:ascii="Calibri Light" w:hAnsi="Calibri Light" w:cs="Calibri Light"/>
          <w:sz w:val="28"/>
          <w:szCs w:val="28"/>
          <w:lang w:bidi="ar-EG"/>
        </w:rPr>
        <w:t xml:space="preserve"> (0.923).</w:t>
      </w:r>
    </w:p>
    <w:p w14:paraId="6CAC51BF" w14:textId="77777777" w:rsidR="00C86D9C" w:rsidRPr="00C86D9C" w:rsidRDefault="00C86D9C" w:rsidP="00C86D9C">
      <w:pPr>
        <w:tabs>
          <w:tab w:val="right" w:pos="8832"/>
        </w:tabs>
        <w:spacing w:after="0" w:line="360" w:lineRule="auto"/>
        <w:jc w:val="both"/>
        <w:rPr>
          <w:rFonts w:ascii="Calibri Light" w:hAnsi="Calibri Light" w:cs="Calibri Light"/>
          <w:sz w:val="28"/>
          <w:szCs w:val="28"/>
          <w:lang w:bidi="ar-EG"/>
        </w:rPr>
      </w:pPr>
      <w:r w:rsidRPr="00C86D9C">
        <w:rPr>
          <w:rFonts w:ascii="Calibri Light" w:hAnsi="Calibri Light" w:cs="Calibri Light"/>
          <w:sz w:val="28"/>
          <w:szCs w:val="28"/>
          <w:rtl/>
        </w:rPr>
        <w:t>وتوصلت الدراسة إلى أن مستوى استخدام الوكيل الذكي جاء مرتفعاً (3.68)، وكذلك مستوى جودة القرارات الاستثمارية (3.74) وإدارة المخاطر المالية (3.63). كما أظهرت النتائج وجود دور ذي دلالة إحصائية لاستخدام الوكيل الذكي في تحسين جودة القرارات الاستثمارية</w:t>
      </w:r>
      <w:r w:rsidRPr="00C86D9C">
        <w:rPr>
          <w:rFonts w:ascii="Calibri Light" w:hAnsi="Calibri Light" w:cs="Calibri Light"/>
          <w:sz w:val="28"/>
          <w:szCs w:val="28"/>
          <w:lang w:bidi="ar-EG"/>
        </w:rPr>
        <w:t xml:space="preserve"> (Beta = 0.790</w:t>
      </w:r>
      <w:r w:rsidRPr="00C86D9C">
        <w:rPr>
          <w:rFonts w:ascii="Calibri Light" w:hAnsi="Calibri Light" w:cs="Calibri Light"/>
          <w:sz w:val="28"/>
          <w:szCs w:val="28"/>
          <w:rtl/>
        </w:rPr>
        <w:t xml:space="preserve">، </w:t>
      </w:r>
      <w:r w:rsidRPr="00C86D9C">
        <w:rPr>
          <w:rFonts w:ascii="Calibri Light" w:hAnsi="Calibri Light" w:cs="Calibri Light"/>
          <w:sz w:val="28"/>
          <w:szCs w:val="28"/>
          <w:lang w:bidi="ar-EG"/>
        </w:rPr>
        <w:t>R² = 0.624)</w:t>
      </w:r>
      <w:r w:rsidRPr="00C86D9C">
        <w:rPr>
          <w:rFonts w:ascii="Calibri Light" w:hAnsi="Calibri Light" w:cs="Calibri Light"/>
          <w:sz w:val="28"/>
          <w:szCs w:val="28"/>
          <w:rtl/>
        </w:rPr>
        <w:t>، وفي تعزيز إدارة المخاطر المالية</w:t>
      </w:r>
      <w:r w:rsidRPr="00C86D9C">
        <w:rPr>
          <w:rFonts w:ascii="Calibri Light" w:hAnsi="Calibri Light" w:cs="Calibri Light"/>
          <w:sz w:val="28"/>
          <w:szCs w:val="28"/>
          <w:lang w:bidi="ar-EG"/>
        </w:rPr>
        <w:t xml:space="preserve"> (Beta = 0.767</w:t>
      </w:r>
      <w:r w:rsidRPr="00C86D9C">
        <w:rPr>
          <w:rFonts w:ascii="Calibri Light" w:hAnsi="Calibri Light" w:cs="Calibri Light"/>
          <w:sz w:val="28"/>
          <w:szCs w:val="28"/>
          <w:rtl/>
        </w:rPr>
        <w:t xml:space="preserve">، </w:t>
      </w:r>
      <w:r w:rsidRPr="00C86D9C">
        <w:rPr>
          <w:rFonts w:ascii="Calibri Light" w:hAnsi="Calibri Light" w:cs="Calibri Light"/>
          <w:sz w:val="28"/>
          <w:szCs w:val="28"/>
          <w:lang w:bidi="ar-EG"/>
        </w:rPr>
        <w:t xml:space="preserve">R² = 0.589) </w:t>
      </w:r>
      <w:r w:rsidRPr="00C86D9C">
        <w:rPr>
          <w:rFonts w:ascii="Calibri Light" w:hAnsi="Calibri Light" w:cs="Calibri Light"/>
          <w:sz w:val="28"/>
          <w:szCs w:val="28"/>
          <w:rtl/>
        </w:rPr>
        <w:t>عند مستوى دلالة (0.01). كما وجدت علاقة ارتباطية موجبة وقوية بين استخدام الوكيل الذكي وجودة القرارات</w:t>
      </w:r>
      <w:r w:rsidRPr="00C86D9C">
        <w:rPr>
          <w:rFonts w:ascii="Calibri Light" w:hAnsi="Calibri Light" w:cs="Calibri Light"/>
          <w:sz w:val="28"/>
          <w:szCs w:val="28"/>
          <w:lang w:bidi="ar-EG"/>
        </w:rPr>
        <w:t xml:space="preserve"> (r = 0.790)</w:t>
      </w:r>
      <w:r w:rsidRPr="00C86D9C">
        <w:rPr>
          <w:rFonts w:ascii="Calibri Light" w:hAnsi="Calibri Light" w:cs="Calibri Light"/>
          <w:sz w:val="28"/>
          <w:szCs w:val="28"/>
          <w:rtl/>
        </w:rPr>
        <w:t>، وبين استخدامه وإدارة المخاطر</w:t>
      </w:r>
      <w:r w:rsidRPr="00C86D9C">
        <w:rPr>
          <w:rFonts w:ascii="Calibri Light" w:hAnsi="Calibri Light" w:cs="Calibri Light"/>
          <w:sz w:val="28"/>
          <w:szCs w:val="28"/>
          <w:lang w:bidi="ar-EG"/>
        </w:rPr>
        <w:t xml:space="preserve"> (r = 0.767).</w:t>
      </w:r>
    </w:p>
    <w:p w14:paraId="29C906AC" w14:textId="77777777" w:rsidR="00C86D9C" w:rsidRPr="00C86D9C" w:rsidRDefault="00C86D9C" w:rsidP="00C86D9C">
      <w:pPr>
        <w:tabs>
          <w:tab w:val="right" w:pos="8832"/>
        </w:tabs>
        <w:spacing w:after="0" w:line="360" w:lineRule="auto"/>
        <w:jc w:val="both"/>
        <w:rPr>
          <w:rFonts w:ascii="Calibri Light" w:hAnsi="Calibri Light" w:cs="Calibri Light"/>
          <w:sz w:val="28"/>
          <w:szCs w:val="28"/>
          <w:lang w:bidi="ar-EG"/>
        </w:rPr>
      </w:pPr>
      <w:r w:rsidRPr="00C86D9C">
        <w:rPr>
          <w:rFonts w:ascii="Calibri Light" w:hAnsi="Calibri Light" w:cs="Calibri Light"/>
          <w:sz w:val="28"/>
          <w:szCs w:val="28"/>
          <w:rtl/>
        </w:rPr>
        <w:t>وفي ضوء هذه النتائج، أوصت الدراسة بتعزيز استخدام الوكلاء الذكيين، وتطوير حلول مخصصة تلبي احتياجات السوق السعودي، وتوفير برامج توعوية للمستثمرين، ووضع أطر تنظيمية واضحة، ودعم بيئة الابتكار في التكنولوجيا المالية، بما يتوافق مع رؤية المملكة 2030</w:t>
      </w:r>
      <w:r w:rsidRPr="00C86D9C">
        <w:rPr>
          <w:rFonts w:ascii="Calibri Light" w:hAnsi="Calibri Light" w:cs="Calibri Light"/>
          <w:sz w:val="28"/>
          <w:szCs w:val="28"/>
          <w:lang w:bidi="ar-EG"/>
        </w:rPr>
        <w:t>.</w:t>
      </w:r>
    </w:p>
    <w:p w14:paraId="2011B8BF" w14:textId="77777777" w:rsidR="00C86D9C" w:rsidRPr="00C86D9C" w:rsidRDefault="00C86D9C" w:rsidP="00C86D9C">
      <w:pPr>
        <w:tabs>
          <w:tab w:val="right" w:pos="8832"/>
        </w:tabs>
        <w:spacing w:after="0" w:line="360" w:lineRule="auto"/>
        <w:jc w:val="both"/>
        <w:rPr>
          <w:rFonts w:ascii="Calibri Light" w:hAnsi="Calibri Light" w:cs="Calibri Light"/>
          <w:lang w:bidi="ar-EG"/>
        </w:rPr>
      </w:pPr>
      <w:r w:rsidRPr="00C86D9C">
        <w:rPr>
          <w:rFonts w:ascii="Calibri Light" w:hAnsi="Calibri Light" w:cs="Calibri Light"/>
          <w:b/>
          <w:bCs/>
          <w:sz w:val="28"/>
          <w:szCs w:val="28"/>
          <w:rtl/>
        </w:rPr>
        <w:t>الكلمات المفتاحية</w:t>
      </w:r>
      <w:r w:rsidRPr="00C86D9C">
        <w:rPr>
          <w:rFonts w:ascii="Calibri Light" w:hAnsi="Calibri Light" w:cs="Calibri Light"/>
          <w:b/>
          <w:bCs/>
          <w:sz w:val="28"/>
          <w:szCs w:val="28"/>
          <w:rtl/>
          <w:lang w:bidi="ar-EG"/>
        </w:rPr>
        <w:t>:</w:t>
      </w:r>
      <w:r w:rsidRPr="00C86D9C">
        <w:rPr>
          <w:rFonts w:ascii="Calibri Light" w:hAnsi="Calibri Light" w:cs="Calibri Light"/>
          <w:sz w:val="28"/>
          <w:szCs w:val="28"/>
          <w:lang w:bidi="ar-EG"/>
        </w:rPr>
        <w:t> </w:t>
      </w:r>
      <w:r w:rsidRPr="00C86D9C">
        <w:rPr>
          <w:rFonts w:ascii="Calibri Light" w:hAnsi="Calibri Light" w:cs="Calibri Light"/>
          <w:sz w:val="28"/>
          <w:szCs w:val="28"/>
          <w:rtl/>
        </w:rPr>
        <w:t>الوكيل الذكي، جودة القرارات الاستثمارية، إدارة المخاطر المالية، المستثمرين الأفراد، المملكة العربية السعودية</w:t>
      </w:r>
      <w:r w:rsidRPr="00C86D9C">
        <w:rPr>
          <w:rFonts w:ascii="Calibri Light" w:hAnsi="Calibri Light" w:cs="Calibri Light"/>
          <w:lang w:bidi="ar-EG"/>
        </w:rPr>
        <w:t>.</w:t>
      </w:r>
    </w:p>
    <w:p w14:paraId="62E93D11" w14:textId="77777777" w:rsidR="00C86D9C" w:rsidRPr="00C86D9C" w:rsidRDefault="00C86D9C" w:rsidP="00C86D9C">
      <w:pPr>
        <w:bidi w:val="0"/>
        <w:spacing w:line="360" w:lineRule="auto"/>
        <w:jc w:val="both"/>
        <w:rPr>
          <w:rFonts w:ascii="Calibri Light" w:hAnsi="Calibri Light" w:cs="Calibri Light"/>
          <w:lang w:bidi="ar-EG"/>
        </w:rPr>
      </w:pPr>
      <w:r w:rsidRPr="00C86D9C">
        <w:rPr>
          <w:rFonts w:ascii="Calibri Light" w:hAnsi="Calibri Light" w:cs="Calibri Light"/>
          <w:lang w:bidi="ar-EG"/>
        </w:rPr>
        <w:br w:type="page"/>
      </w:r>
    </w:p>
    <w:p w14:paraId="28D8B288" w14:textId="77777777" w:rsidR="00C86D9C" w:rsidRPr="00C86D9C" w:rsidRDefault="00C86D9C" w:rsidP="00C86D9C">
      <w:pPr>
        <w:pStyle w:val="Heading1"/>
        <w:bidi w:val="0"/>
        <w:spacing w:before="0" w:after="0" w:line="360" w:lineRule="auto"/>
        <w:jc w:val="both"/>
        <w:rPr>
          <w:rFonts w:ascii="Calibri Light" w:hAnsi="Calibri Light" w:cs="Calibri Light"/>
          <w:sz w:val="26"/>
          <w:szCs w:val="26"/>
          <w:lang w:bidi="ar-EG"/>
        </w:rPr>
      </w:pPr>
      <w:bookmarkStart w:id="1" w:name="_Toc235195596"/>
      <w:r w:rsidRPr="00C86D9C">
        <w:rPr>
          <w:rFonts w:ascii="Calibri Light" w:hAnsi="Calibri Light" w:cs="Calibri Light"/>
          <w:sz w:val="26"/>
          <w:szCs w:val="26"/>
          <w:lang w:bidi="ar-EG"/>
        </w:rPr>
        <w:lastRenderedPageBreak/>
        <w:t>Abstract</w:t>
      </w:r>
      <w:bookmarkEnd w:id="1"/>
      <w:r w:rsidRPr="00C86D9C">
        <w:rPr>
          <w:rFonts w:ascii="Calibri Light" w:hAnsi="Calibri Light" w:cs="Calibri Light"/>
          <w:sz w:val="26"/>
          <w:szCs w:val="26"/>
          <w:lang w:bidi="ar-EG"/>
        </w:rPr>
        <w:t xml:space="preserve"> </w:t>
      </w:r>
    </w:p>
    <w:p w14:paraId="1C45E0D4" w14:textId="77777777" w:rsidR="00C86D9C" w:rsidRPr="00C86D9C" w:rsidRDefault="00C86D9C" w:rsidP="00C86D9C">
      <w:pPr>
        <w:tabs>
          <w:tab w:val="right" w:pos="8832"/>
        </w:tabs>
        <w:bidi w:val="0"/>
        <w:spacing w:after="0" w:line="360" w:lineRule="auto"/>
        <w:jc w:val="both"/>
        <w:rPr>
          <w:rFonts w:ascii="Calibri Light" w:hAnsi="Calibri Light" w:cs="Calibri Light"/>
          <w:sz w:val="26"/>
          <w:szCs w:val="26"/>
          <w:lang w:bidi="ar-EG"/>
        </w:rPr>
      </w:pPr>
      <w:r w:rsidRPr="00C86D9C">
        <w:rPr>
          <w:rFonts w:ascii="Calibri Light" w:hAnsi="Calibri Light" w:cs="Calibri Light"/>
          <w:sz w:val="26"/>
          <w:szCs w:val="26"/>
          <w:lang w:bidi="ar-EG"/>
        </w:rPr>
        <w:t>This study aimed to identify the impact of using intelligent agents on improving the quality of investment decisions and enhancing financial risk management among individual investors in the Kingdom of Saudi Arabia. The study adopted the descriptive analytical approach, and data were collected through an electronic questionnaire distributed to a sample of (157) individual investors selected through convenience sampling.</w:t>
      </w:r>
    </w:p>
    <w:p w14:paraId="3FCEDB30" w14:textId="77777777" w:rsidR="00C86D9C" w:rsidRPr="00C86D9C" w:rsidRDefault="00C86D9C" w:rsidP="00C86D9C">
      <w:pPr>
        <w:tabs>
          <w:tab w:val="right" w:pos="8832"/>
        </w:tabs>
        <w:bidi w:val="0"/>
        <w:spacing w:after="0" w:line="360" w:lineRule="auto"/>
        <w:jc w:val="both"/>
        <w:rPr>
          <w:rFonts w:ascii="Calibri Light" w:hAnsi="Calibri Light" w:cs="Calibri Light"/>
          <w:sz w:val="26"/>
          <w:szCs w:val="26"/>
          <w:lang w:bidi="ar-EG"/>
        </w:rPr>
      </w:pPr>
      <w:r w:rsidRPr="00C86D9C">
        <w:rPr>
          <w:rFonts w:ascii="Calibri Light" w:hAnsi="Calibri Light" w:cs="Calibri Light"/>
          <w:sz w:val="26"/>
          <w:szCs w:val="26"/>
          <w:lang w:bidi="ar-EG"/>
        </w:rPr>
        <w:t>The study tool consisted of three main axes: Use of Intelligent Agents (independent variable), Quality of Investment Decisions (first dependent variable), and Financial Risk Management (second dependent variable), with (10) items for each axis. The tool's validity and reliability were verified, with Cronbach's Alpha coefficient reaching (0.923).</w:t>
      </w:r>
    </w:p>
    <w:p w14:paraId="7DBBA6C9" w14:textId="77777777" w:rsidR="00C86D9C" w:rsidRPr="00C86D9C" w:rsidRDefault="00C86D9C" w:rsidP="00C86D9C">
      <w:pPr>
        <w:tabs>
          <w:tab w:val="right" w:pos="8832"/>
        </w:tabs>
        <w:bidi w:val="0"/>
        <w:spacing w:after="0" w:line="360" w:lineRule="auto"/>
        <w:jc w:val="both"/>
        <w:rPr>
          <w:rFonts w:ascii="Calibri Light" w:hAnsi="Calibri Light" w:cs="Calibri Light"/>
          <w:sz w:val="26"/>
          <w:szCs w:val="26"/>
          <w:lang w:bidi="ar-EG"/>
        </w:rPr>
      </w:pPr>
      <w:r w:rsidRPr="00C86D9C">
        <w:rPr>
          <w:rFonts w:ascii="Calibri Light" w:hAnsi="Calibri Light" w:cs="Calibri Light"/>
          <w:sz w:val="26"/>
          <w:szCs w:val="26"/>
          <w:lang w:bidi="ar-EG"/>
        </w:rPr>
        <w:t>The study found that the level of intelligent agent usage was high (3.68), as well as the level of investment decision quality (3.74) and financial risk management (3.63). The results also showed a statistically significant role for using intelligent agents in improving investment decision quality (Beta = 0.790, R² = 0.624), and in enhancing financial risk management (Beta = 0.767, R² = 0.589) at a significance level of (0.01). Positive and strong correlational relationships were found between using intelligent agents and both investment decision quality (r = 0.790) and financial risk management (r = 0.767).</w:t>
      </w:r>
    </w:p>
    <w:p w14:paraId="22FA71DF" w14:textId="77777777" w:rsidR="00C86D9C" w:rsidRPr="00C86D9C" w:rsidRDefault="00C86D9C" w:rsidP="00C86D9C">
      <w:pPr>
        <w:tabs>
          <w:tab w:val="right" w:pos="8832"/>
        </w:tabs>
        <w:bidi w:val="0"/>
        <w:spacing w:after="0" w:line="360" w:lineRule="auto"/>
        <w:jc w:val="both"/>
        <w:rPr>
          <w:rFonts w:ascii="Calibri Light" w:hAnsi="Calibri Light" w:cs="Calibri Light"/>
          <w:sz w:val="26"/>
          <w:szCs w:val="26"/>
          <w:lang w:bidi="ar-EG"/>
        </w:rPr>
      </w:pPr>
      <w:r w:rsidRPr="00C86D9C">
        <w:rPr>
          <w:rFonts w:ascii="Calibri Light" w:hAnsi="Calibri Light" w:cs="Calibri Light"/>
          <w:sz w:val="26"/>
          <w:szCs w:val="26"/>
          <w:lang w:bidi="ar-EG"/>
        </w:rPr>
        <w:t>Based on these findings, the study recommended enhancing the use of intelligent agents, developing customized solutions for the Saudi market, providing awareness programs for investors, establishing clear regulatory frameworks, and supporting innovation in financial technology, in line with Saudi Vision 2030.</w:t>
      </w:r>
    </w:p>
    <w:p w14:paraId="7CEF2D6F" w14:textId="243E967B" w:rsidR="00C86D9C" w:rsidRDefault="00C86D9C" w:rsidP="00C86D9C">
      <w:pPr>
        <w:tabs>
          <w:tab w:val="right" w:pos="8832"/>
        </w:tabs>
        <w:bidi w:val="0"/>
        <w:spacing w:after="0" w:line="360" w:lineRule="auto"/>
        <w:jc w:val="both"/>
        <w:rPr>
          <w:rFonts w:ascii="Calibri Light" w:hAnsi="Calibri Light" w:cs="Calibri Light"/>
          <w:sz w:val="26"/>
          <w:szCs w:val="26"/>
          <w:lang w:bidi="ar-EG"/>
        </w:rPr>
      </w:pPr>
      <w:r w:rsidRPr="00C86D9C">
        <w:rPr>
          <w:rFonts w:ascii="Calibri Light" w:hAnsi="Calibri Light" w:cs="Calibri Light"/>
          <w:b/>
          <w:bCs/>
          <w:sz w:val="26"/>
          <w:szCs w:val="26"/>
          <w:lang w:bidi="ar-EG"/>
        </w:rPr>
        <w:t>Keywords:</w:t>
      </w:r>
      <w:r w:rsidRPr="00C86D9C">
        <w:rPr>
          <w:rFonts w:ascii="Calibri Light" w:hAnsi="Calibri Light" w:cs="Calibri Light"/>
          <w:sz w:val="26"/>
          <w:szCs w:val="26"/>
          <w:lang w:bidi="ar-EG"/>
        </w:rPr>
        <w:t> Intelligent Agent, Quality of Investment Decisions, Financial Risk Management, Individual Investors, Kingdom of Saudi Arabia.</w:t>
      </w:r>
    </w:p>
    <w:p w14:paraId="101FB3A5" w14:textId="77777777" w:rsidR="00C86D9C" w:rsidRDefault="00C86D9C">
      <w:pPr>
        <w:bidi w:val="0"/>
        <w:spacing w:line="278" w:lineRule="auto"/>
        <w:rPr>
          <w:rFonts w:ascii="Calibri Light" w:hAnsi="Calibri Light" w:cs="Calibri Light"/>
          <w:sz w:val="26"/>
          <w:szCs w:val="26"/>
          <w:lang w:bidi="ar-EG"/>
        </w:rPr>
      </w:pPr>
      <w:r>
        <w:rPr>
          <w:rFonts w:ascii="Calibri Light" w:hAnsi="Calibri Light" w:cs="Calibri Light"/>
          <w:sz w:val="26"/>
          <w:szCs w:val="26"/>
          <w:lang w:bidi="ar-EG"/>
        </w:rPr>
        <w:br w:type="page"/>
      </w:r>
    </w:p>
    <w:p w14:paraId="7EAEE8B7" w14:textId="77777777" w:rsidR="00C86D9C" w:rsidRPr="00C86D9C" w:rsidRDefault="00C86D9C" w:rsidP="00C86D9C">
      <w:pPr>
        <w:pStyle w:val="Heading1"/>
        <w:spacing w:line="360" w:lineRule="auto"/>
        <w:jc w:val="center"/>
        <w:rPr>
          <w:rFonts w:ascii="Calibri Light" w:hAnsi="Calibri Light" w:cs="Calibri Light"/>
          <w:rtl/>
          <w:lang w:bidi="ar-EG"/>
        </w:rPr>
      </w:pPr>
      <w:bookmarkStart w:id="2" w:name="_Toc235195597"/>
      <w:r w:rsidRPr="00C86D9C">
        <w:rPr>
          <w:rFonts w:ascii="Calibri Light" w:hAnsi="Calibri Light" w:cs="Calibri Light"/>
          <w:rtl/>
          <w:lang w:bidi="ar-EG"/>
        </w:rPr>
        <w:lastRenderedPageBreak/>
        <w:t>إهـــــــــداء</w:t>
      </w:r>
      <w:bookmarkEnd w:id="2"/>
    </w:p>
    <w:p w14:paraId="1722BC2E" w14:textId="77777777" w:rsidR="00C86D9C" w:rsidRPr="00C86D9C" w:rsidRDefault="00C86D9C" w:rsidP="00C86D9C">
      <w:pPr>
        <w:spacing w:line="360" w:lineRule="auto"/>
        <w:jc w:val="both"/>
        <w:rPr>
          <w:rFonts w:ascii="Calibri Light" w:hAnsi="Calibri Light" w:cs="Calibri Light"/>
          <w:sz w:val="28"/>
          <w:szCs w:val="28"/>
          <w:rtl/>
        </w:rPr>
      </w:pPr>
    </w:p>
    <w:p w14:paraId="2A99E264" w14:textId="77777777" w:rsidR="00C86D9C" w:rsidRPr="00C86D9C" w:rsidRDefault="00C86D9C" w:rsidP="00C86D9C">
      <w:pPr>
        <w:spacing w:line="360" w:lineRule="auto"/>
        <w:jc w:val="both"/>
        <w:rPr>
          <w:rFonts w:ascii="Calibri Light" w:hAnsi="Calibri Light" w:cs="Calibri Light"/>
          <w:sz w:val="28"/>
          <w:szCs w:val="28"/>
          <w:lang w:bidi="ar-EG"/>
        </w:rPr>
      </w:pPr>
      <w:r w:rsidRPr="00C86D9C">
        <w:rPr>
          <w:rFonts w:ascii="Calibri Light" w:hAnsi="Calibri Light" w:cs="Calibri Light"/>
          <w:sz w:val="28"/>
          <w:szCs w:val="28"/>
          <w:rtl/>
        </w:rPr>
        <w:t>إلى من علمني الحروف الأولى، ورسم في قلبي حب العلم، وسقاني من نبع الحنان والكرم، إلى من كانت دعواتها سر نجاحي، ورضاها غاية حياتي... إلى والدتي الغالية، التي كان وجودها في حياتي الدافع الأقوى لكل ما أنجزته، أهدي هذا الجهد المتواضع، راجياً من الله أن يبارك في عمرها، ويجعل هذا العمل في ميزان حسناتها</w:t>
      </w:r>
      <w:r w:rsidRPr="00C86D9C">
        <w:rPr>
          <w:rFonts w:ascii="Calibri Light" w:hAnsi="Calibri Light" w:cs="Calibri Light"/>
          <w:sz w:val="28"/>
          <w:szCs w:val="28"/>
          <w:lang w:bidi="ar-EG"/>
        </w:rPr>
        <w:t>.</w:t>
      </w:r>
    </w:p>
    <w:p w14:paraId="6C8EDA36" w14:textId="77777777" w:rsidR="00C86D9C" w:rsidRPr="00C86D9C" w:rsidRDefault="00C86D9C" w:rsidP="00C86D9C">
      <w:pPr>
        <w:spacing w:line="360" w:lineRule="auto"/>
        <w:jc w:val="both"/>
        <w:rPr>
          <w:rFonts w:ascii="Calibri Light" w:hAnsi="Calibri Light" w:cs="Calibri Light"/>
          <w:sz w:val="28"/>
          <w:szCs w:val="28"/>
          <w:lang w:bidi="ar-EG"/>
        </w:rPr>
      </w:pPr>
      <w:r w:rsidRPr="00C86D9C">
        <w:rPr>
          <w:rFonts w:ascii="Calibri Light" w:hAnsi="Calibri Light" w:cs="Calibri Light"/>
          <w:sz w:val="28"/>
          <w:szCs w:val="28"/>
          <w:rtl/>
        </w:rPr>
        <w:t>إلى من كان سندي في الحياة، ودرعي في وجه الشدائد، ومن علمني معنى المسؤولية والكفاح، إلى والدي العزيز، الذي غرس في نفسي الإصرار على تحقيق الأهداف، ووضع في طريقي نور الأمل، أهدي ثمرة تعبي وكفاحي، سائلاً الله أن يطيل في عمره ويمتعه بالصحة والعافية</w:t>
      </w:r>
      <w:r w:rsidRPr="00C86D9C">
        <w:rPr>
          <w:rFonts w:ascii="Calibri Light" w:hAnsi="Calibri Light" w:cs="Calibri Light"/>
          <w:sz w:val="28"/>
          <w:szCs w:val="28"/>
          <w:lang w:bidi="ar-EG"/>
        </w:rPr>
        <w:t>.</w:t>
      </w:r>
    </w:p>
    <w:p w14:paraId="3F563930" w14:textId="77777777" w:rsidR="00C86D9C" w:rsidRPr="00C86D9C" w:rsidRDefault="00C86D9C" w:rsidP="00C86D9C">
      <w:pPr>
        <w:spacing w:line="360" w:lineRule="auto"/>
        <w:jc w:val="both"/>
        <w:rPr>
          <w:rFonts w:ascii="Calibri Light" w:hAnsi="Calibri Light" w:cs="Calibri Light"/>
          <w:sz w:val="28"/>
          <w:szCs w:val="28"/>
          <w:lang w:bidi="ar-EG"/>
        </w:rPr>
      </w:pPr>
      <w:r w:rsidRPr="00C86D9C">
        <w:rPr>
          <w:rFonts w:ascii="Calibri Light" w:hAnsi="Calibri Light" w:cs="Calibri Light"/>
          <w:sz w:val="28"/>
          <w:szCs w:val="28"/>
          <w:rtl/>
        </w:rPr>
        <w:t>إلى كل من ساندني وشجعني، ووقف بجانبي، وقدم لي كلمة طيبة أو نصيحة قيمة، إلى كل من آمن بقدراتي، إلى أساتذتي الكرام الذين كانوا مصدر إلهام ومعرفة، إلى زملائي وأصدقائي الذين كانوا عوناً لي في هذه الرحلة، أهدي هذا العمل المتواضع، شاكراً للجميع فضلهم ودعمهم، وسائلاً الله أن يجزيهم خير الجزاء</w:t>
      </w:r>
      <w:r w:rsidRPr="00C86D9C">
        <w:rPr>
          <w:rFonts w:ascii="Calibri Light" w:hAnsi="Calibri Light" w:cs="Calibri Light"/>
          <w:sz w:val="28"/>
          <w:szCs w:val="28"/>
          <w:lang w:bidi="ar-EG"/>
        </w:rPr>
        <w:t>.</w:t>
      </w:r>
    </w:p>
    <w:p w14:paraId="69DCABBE" w14:textId="77777777" w:rsidR="00C86D9C" w:rsidRPr="00C86D9C" w:rsidRDefault="00C86D9C" w:rsidP="00C86D9C">
      <w:pPr>
        <w:spacing w:line="360" w:lineRule="auto"/>
        <w:jc w:val="both"/>
        <w:rPr>
          <w:rFonts w:ascii="Calibri Light" w:hAnsi="Calibri Light" w:cs="Calibri Light"/>
          <w:rtl/>
          <w:lang w:bidi="ar-EG"/>
        </w:rPr>
      </w:pPr>
    </w:p>
    <w:p w14:paraId="51B598E6" w14:textId="77777777" w:rsidR="00C86D9C" w:rsidRPr="00C86D9C" w:rsidRDefault="00C86D9C" w:rsidP="00C86D9C">
      <w:pPr>
        <w:bidi w:val="0"/>
        <w:spacing w:line="360" w:lineRule="auto"/>
        <w:jc w:val="both"/>
        <w:rPr>
          <w:rFonts w:ascii="Calibri Light" w:hAnsi="Calibri Light" w:cs="Calibri Light"/>
          <w:b/>
          <w:bCs/>
          <w:sz w:val="28"/>
          <w:szCs w:val="28"/>
          <w:u w:val="single"/>
          <w:lang w:bidi="ar-EG"/>
        </w:rPr>
      </w:pPr>
      <w:r w:rsidRPr="00C86D9C">
        <w:rPr>
          <w:rFonts w:ascii="Calibri Light" w:hAnsi="Calibri Light" w:cs="Calibri Light"/>
          <w:b/>
          <w:bCs/>
          <w:sz w:val="28"/>
          <w:szCs w:val="28"/>
          <w:u w:val="single"/>
          <w:lang w:bidi="ar-EG"/>
        </w:rPr>
        <w:br w:type="page"/>
      </w:r>
    </w:p>
    <w:p w14:paraId="3EB79994" w14:textId="77777777" w:rsidR="00C86D9C" w:rsidRPr="00C86D9C" w:rsidRDefault="00C86D9C" w:rsidP="00C86D9C">
      <w:pPr>
        <w:pStyle w:val="Heading1"/>
        <w:spacing w:line="360" w:lineRule="auto"/>
        <w:jc w:val="center"/>
        <w:rPr>
          <w:rFonts w:ascii="Calibri Light" w:hAnsi="Calibri Light" w:cs="Calibri Light"/>
          <w:sz w:val="28"/>
          <w:szCs w:val="28"/>
          <w:rtl/>
          <w:lang w:bidi="ar-EG"/>
        </w:rPr>
      </w:pPr>
      <w:bookmarkStart w:id="3" w:name="_Toc235195598"/>
      <w:r w:rsidRPr="00C86D9C">
        <w:rPr>
          <w:rFonts w:ascii="Calibri Light" w:hAnsi="Calibri Light" w:cs="Calibri Light"/>
          <w:sz w:val="28"/>
          <w:szCs w:val="28"/>
          <w:rtl/>
          <w:lang w:bidi="ar-EG"/>
        </w:rPr>
        <w:lastRenderedPageBreak/>
        <w:t>شكر وتقدير</w:t>
      </w:r>
      <w:bookmarkEnd w:id="3"/>
    </w:p>
    <w:p w14:paraId="248B9D6E" w14:textId="77777777" w:rsidR="00C86D9C" w:rsidRPr="00C86D9C" w:rsidRDefault="00C86D9C" w:rsidP="00C86D9C">
      <w:pPr>
        <w:spacing w:line="360" w:lineRule="auto"/>
        <w:jc w:val="both"/>
        <w:rPr>
          <w:rFonts w:ascii="Calibri Light" w:hAnsi="Calibri Light" w:cs="Calibri Light"/>
          <w:sz w:val="28"/>
          <w:szCs w:val="28"/>
          <w:lang w:bidi="ar-EG"/>
        </w:rPr>
      </w:pPr>
      <w:r w:rsidRPr="00C86D9C">
        <w:rPr>
          <w:rFonts w:ascii="Calibri Light" w:hAnsi="Calibri Light" w:cs="Calibri Light"/>
          <w:sz w:val="28"/>
          <w:szCs w:val="28"/>
          <w:rtl/>
        </w:rPr>
        <w:t>الحمد لله رب العالمين، الذي بنعمته تتم الصالحات، وبنوره تُستنير الطرقات، وبفضله تُتحقق الإنجازات. أحمدك يا رب على ما وهبتني من علم وعون وتوفيق، وعلى ما يسرته لي من سبل، وأنعمت به علي من فضل ومنة، وأسألك أن يبارك في هذا الجهد المتواضع، وأن يجعله خالصاً لوجهك الكريم، نافعاً لي ولغيري، إنك على كل شيء قدير</w:t>
      </w:r>
      <w:r w:rsidRPr="00C86D9C">
        <w:rPr>
          <w:rFonts w:ascii="Calibri Light" w:hAnsi="Calibri Light" w:cs="Calibri Light"/>
          <w:sz w:val="28"/>
          <w:szCs w:val="28"/>
          <w:lang w:bidi="ar-EG"/>
        </w:rPr>
        <w:t>.</w:t>
      </w:r>
    </w:p>
    <w:p w14:paraId="1B23568F" w14:textId="77777777" w:rsidR="00C86D9C" w:rsidRPr="00C86D9C" w:rsidRDefault="00C86D9C" w:rsidP="00C86D9C">
      <w:pPr>
        <w:spacing w:line="360" w:lineRule="auto"/>
        <w:jc w:val="both"/>
        <w:rPr>
          <w:rFonts w:ascii="Calibri Light" w:hAnsi="Calibri Light" w:cs="Calibri Light"/>
          <w:sz w:val="28"/>
          <w:szCs w:val="28"/>
          <w:lang w:bidi="ar-EG"/>
        </w:rPr>
      </w:pPr>
      <w:r w:rsidRPr="00C86D9C">
        <w:rPr>
          <w:rFonts w:ascii="Calibri Light" w:hAnsi="Calibri Light" w:cs="Calibri Light"/>
          <w:sz w:val="28"/>
          <w:szCs w:val="28"/>
          <w:rtl/>
        </w:rPr>
        <w:t>وبعد، فإنه لا يخلو عمل من جهد، ولا يخلو نجاح من دعم، ولا تخلو رحلة من رفيق. وأنا إذ أقدم هذا العمل المتواضع بين يدي القارئ الكريم، لأتقدم بخالص الشكر والعرفان والامتنان إلى كل من كان له دور في إنجاز هذا البحث، وساندني في هذه الرحلة العلمية، وقدموا لي العون والدعم بكل أشكاله</w:t>
      </w:r>
      <w:r w:rsidRPr="00C86D9C">
        <w:rPr>
          <w:rFonts w:ascii="Calibri Light" w:hAnsi="Calibri Light" w:cs="Calibri Light"/>
          <w:sz w:val="28"/>
          <w:szCs w:val="28"/>
          <w:lang w:bidi="ar-EG"/>
        </w:rPr>
        <w:t>.</w:t>
      </w:r>
    </w:p>
    <w:p w14:paraId="35BC7E5F" w14:textId="77777777" w:rsidR="00C86D9C" w:rsidRPr="00C86D9C" w:rsidRDefault="00C86D9C" w:rsidP="00C86D9C">
      <w:pPr>
        <w:spacing w:line="360" w:lineRule="auto"/>
        <w:jc w:val="both"/>
        <w:rPr>
          <w:rFonts w:ascii="Calibri Light" w:hAnsi="Calibri Light" w:cs="Calibri Light"/>
          <w:sz w:val="28"/>
          <w:szCs w:val="28"/>
          <w:lang w:bidi="ar-EG"/>
        </w:rPr>
      </w:pPr>
      <w:r w:rsidRPr="00C86D9C">
        <w:rPr>
          <w:rFonts w:ascii="Calibri Light" w:hAnsi="Calibri Light" w:cs="Calibri Light"/>
          <w:sz w:val="28"/>
          <w:szCs w:val="28"/>
          <w:rtl/>
        </w:rPr>
        <w:t>فأولاً، أتقدم بجزيل الشكر وعظيم الامتنان إلى مشرفي الفاضل، الذي كان له الدور الأكبر في توجيهي وإرشادي، وسخر لي وقته وخبرته، وقدم لي النصائح القيمة والملاحظات الدقيقة التي كانت لها الأثر الكبير في تطوير هذا البحث، وأضافت إليه قيمة علمية ومنهجية. فله مني كل الشكر والتقدير والدعاء بطول العمر والعون على خدمة العلم والباحثين</w:t>
      </w:r>
      <w:r w:rsidRPr="00C86D9C">
        <w:rPr>
          <w:rFonts w:ascii="Calibri Light" w:hAnsi="Calibri Light" w:cs="Calibri Light"/>
          <w:sz w:val="28"/>
          <w:szCs w:val="28"/>
          <w:lang w:bidi="ar-EG"/>
        </w:rPr>
        <w:t>.</w:t>
      </w:r>
    </w:p>
    <w:p w14:paraId="1B48D4DC" w14:textId="3CEA66AC" w:rsidR="00C86D9C" w:rsidRPr="00C86D9C" w:rsidRDefault="00C86D9C" w:rsidP="00C86D9C">
      <w:pPr>
        <w:spacing w:line="360" w:lineRule="auto"/>
        <w:jc w:val="both"/>
        <w:rPr>
          <w:rFonts w:ascii="Calibri Light" w:hAnsi="Calibri Light" w:cs="Calibri Light"/>
          <w:sz w:val="28"/>
          <w:szCs w:val="28"/>
          <w:lang w:bidi="ar-EG"/>
        </w:rPr>
      </w:pPr>
      <w:r w:rsidRPr="00C86D9C">
        <w:rPr>
          <w:rFonts w:ascii="Calibri Light" w:hAnsi="Calibri Light" w:cs="Calibri Light"/>
          <w:sz w:val="28"/>
          <w:szCs w:val="28"/>
          <w:rtl/>
        </w:rPr>
        <w:t xml:space="preserve">ولا يفوتني أن أشكر أساتذتي الأفاضل في كلية الإدارة – جامعة ميدأوشن، الذين كان لهم فضل كبير في تكوين شخصيتي العلمية، وغرسوا في حب البحث والمعرفة، وكانوا خير معين ومرشد في مختلف مراحل الدراسة. </w:t>
      </w:r>
    </w:p>
    <w:p w14:paraId="541AC74D" w14:textId="77777777" w:rsidR="00C86D9C" w:rsidRPr="00C86D9C" w:rsidRDefault="00C86D9C" w:rsidP="00C86D9C">
      <w:pPr>
        <w:spacing w:line="360" w:lineRule="auto"/>
        <w:jc w:val="both"/>
        <w:rPr>
          <w:rFonts w:ascii="Calibri Light" w:hAnsi="Calibri Light" w:cs="Calibri Light"/>
          <w:sz w:val="28"/>
          <w:szCs w:val="28"/>
          <w:lang w:bidi="ar-EG"/>
        </w:rPr>
      </w:pPr>
      <w:r w:rsidRPr="00C86D9C">
        <w:rPr>
          <w:rFonts w:ascii="Calibri Light" w:hAnsi="Calibri Light" w:cs="Calibri Light"/>
          <w:sz w:val="28"/>
          <w:szCs w:val="28"/>
          <w:rtl/>
        </w:rPr>
        <w:t>كما أتقدم بالشكر إلى إدارة جامعة ميدأوشن ممثلة في رئيس الجامعة وعميد الكلية ورئيس القسم، على ما وفرته لنا من بيئة أكاديمية مشجعة، وما قدمته لنا من تسهيلات ساعدت في إتمام هذا البحث</w:t>
      </w:r>
      <w:r w:rsidRPr="00C86D9C">
        <w:rPr>
          <w:rFonts w:ascii="Calibri Light" w:hAnsi="Calibri Light" w:cs="Calibri Light"/>
          <w:sz w:val="28"/>
          <w:szCs w:val="28"/>
          <w:lang w:bidi="ar-EG"/>
        </w:rPr>
        <w:t>.</w:t>
      </w:r>
    </w:p>
    <w:p w14:paraId="225CA479" w14:textId="77777777" w:rsidR="00C86D9C" w:rsidRPr="00C86D9C" w:rsidRDefault="00C86D9C" w:rsidP="00C86D9C">
      <w:pPr>
        <w:spacing w:line="360" w:lineRule="auto"/>
        <w:jc w:val="both"/>
        <w:rPr>
          <w:rFonts w:ascii="Calibri Light" w:hAnsi="Calibri Light" w:cs="Calibri Light"/>
          <w:sz w:val="28"/>
          <w:szCs w:val="28"/>
          <w:lang w:bidi="ar-EG"/>
        </w:rPr>
      </w:pPr>
      <w:r w:rsidRPr="00C86D9C">
        <w:rPr>
          <w:rFonts w:ascii="Calibri Light" w:hAnsi="Calibri Light" w:cs="Calibri Light"/>
          <w:sz w:val="28"/>
          <w:szCs w:val="28"/>
          <w:rtl/>
        </w:rPr>
        <w:t>وأخيراً، لا يسعني إلا أن أتقدم بالشكر والعرفان إلى والديّ الغاليين، وأسرتي الكريمة، وزوجتي العزيزة، وأبنائي الأعزاء، الذين كانوا السند والدعم، والصبر والعون، في كل خطوة من خطوات هذه الرحلة. فقد كانوا لي خير معين على مواصلة المسير، وخير سند في أوقات التعب والإرهاق. وأسأل الله أن يبارك فيهم، ويجعل هذا العمل في ميزان حسناتهم</w:t>
      </w:r>
      <w:r w:rsidRPr="00C86D9C">
        <w:rPr>
          <w:rFonts w:ascii="Calibri Light" w:hAnsi="Calibri Light" w:cs="Calibri Light"/>
          <w:sz w:val="28"/>
          <w:szCs w:val="28"/>
          <w:lang w:bidi="ar-EG"/>
        </w:rPr>
        <w:t>.</w:t>
      </w:r>
    </w:p>
    <w:p w14:paraId="571E8515" w14:textId="77777777" w:rsidR="00C86D9C" w:rsidRPr="00C86D9C" w:rsidRDefault="00C86D9C" w:rsidP="00C86D9C">
      <w:pPr>
        <w:spacing w:line="360" w:lineRule="auto"/>
        <w:jc w:val="both"/>
        <w:rPr>
          <w:rFonts w:ascii="Calibri Light" w:hAnsi="Calibri Light" w:cs="Calibri Light"/>
          <w:rtl/>
          <w:lang w:bidi="ar-EG"/>
        </w:rPr>
      </w:pPr>
    </w:p>
    <w:p w14:paraId="48E44946" w14:textId="77777777" w:rsidR="00C86D9C" w:rsidRPr="00C86D9C" w:rsidRDefault="00C86D9C" w:rsidP="00C86D9C">
      <w:pPr>
        <w:bidi w:val="0"/>
        <w:spacing w:line="360" w:lineRule="auto"/>
        <w:jc w:val="both"/>
        <w:rPr>
          <w:rFonts w:ascii="Calibri Light" w:hAnsi="Calibri Light" w:cs="Calibri Light"/>
          <w:sz w:val="28"/>
          <w:szCs w:val="28"/>
        </w:rPr>
      </w:pPr>
      <w:r w:rsidRPr="00C86D9C">
        <w:rPr>
          <w:rFonts w:ascii="Calibri Light" w:hAnsi="Calibri Light" w:cs="Calibri Light"/>
          <w:sz w:val="28"/>
          <w:szCs w:val="28"/>
        </w:rPr>
        <w:br w:type="page"/>
      </w:r>
    </w:p>
    <w:sdt>
      <w:sdtPr>
        <w:rPr>
          <w:rFonts w:ascii="Calibri Light" w:eastAsiaTheme="minorHAnsi" w:hAnsi="Calibri Light" w:cs="Calibri Light"/>
          <w:color w:val="auto"/>
          <w:kern w:val="2"/>
          <w:sz w:val="28"/>
          <w:szCs w:val="28"/>
          <w:rtl/>
          <w14:ligatures w14:val="standardContextual"/>
        </w:rPr>
        <w:id w:val="-537581967"/>
        <w:docPartObj>
          <w:docPartGallery w:val="Table of Contents"/>
          <w:docPartUnique/>
        </w:docPartObj>
      </w:sdtPr>
      <w:sdtEndPr>
        <w:rPr>
          <w:b/>
          <w:bCs/>
          <w:noProof/>
        </w:rPr>
      </w:sdtEndPr>
      <w:sdtContent>
        <w:p w14:paraId="78DBE9AD" w14:textId="77777777" w:rsidR="00C86D9C" w:rsidRPr="00F950D1" w:rsidRDefault="00C86D9C" w:rsidP="00F950D1">
          <w:pPr>
            <w:pStyle w:val="TOCHeading"/>
            <w:spacing w:before="0" w:line="360" w:lineRule="auto"/>
            <w:jc w:val="center"/>
            <w:rPr>
              <w:rFonts w:ascii="Calibri Light" w:hAnsi="Calibri Light" w:cs="Calibri Light"/>
              <w:sz w:val="28"/>
              <w:szCs w:val="28"/>
            </w:rPr>
          </w:pPr>
          <w:r w:rsidRPr="00F950D1">
            <w:rPr>
              <w:rFonts w:ascii="Calibri Light" w:hAnsi="Calibri Light" w:cs="Calibri Light"/>
              <w:sz w:val="28"/>
              <w:szCs w:val="28"/>
              <w:rtl/>
            </w:rPr>
            <w:t>فهرس المحتويات</w:t>
          </w:r>
        </w:p>
        <w:p w14:paraId="244A8F23" w14:textId="46742AF6" w:rsidR="00F950D1" w:rsidRPr="00F950D1" w:rsidRDefault="00C86D9C" w:rsidP="00F950D1">
          <w:pPr>
            <w:pStyle w:val="TOC1"/>
            <w:tabs>
              <w:tab w:val="right" w:leader="dot" w:pos="9350"/>
            </w:tabs>
            <w:spacing w:line="360" w:lineRule="auto"/>
            <w:rPr>
              <w:rFonts w:eastAsiaTheme="minorEastAsia"/>
              <w:noProof/>
              <w:sz w:val="28"/>
              <w:szCs w:val="28"/>
            </w:rPr>
          </w:pPr>
          <w:r w:rsidRPr="00F950D1">
            <w:rPr>
              <w:rFonts w:ascii="Calibri Light" w:hAnsi="Calibri Light" w:cs="Calibri Light"/>
              <w:sz w:val="28"/>
              <w:szCs w:val="28"/>
            </w:rPr>
            <w:fldChar w:fldCharType="begin"/>
          </w:r>
          <w:r w:rsidRPr="00F950D1">
            <w:rPr>
              <w:rFonts w:ascii="Calibri Light" w:hAnsi="Calibri Light" w:cs="Calibri Light"/>
              <w:sz w:val="28"/>
              <w:szCs w:val="28"/>
            </w:rPr>
            <w:instrText xml:space="preserve"> TOC \o "1-3" \h \z \u </w:instrText>
          </w:r>
          <w:r w:rsidRPr="00F950D1">
            <w:rPr>
              <w:rFonts w:ascii="Calibri Light" w:hAnsi="Calibri Light" w:cs="Calibri Light"/>
              <w:sz w:val="28"/>
              <w:szCs w:val="28"/>
            </w:rPr>
            <w:fldChar w:fldCharType="separate"/>
          </w:r>
          <w:hyperlink w:anchor="_Toc235195595" w:history="1">
            <w:r w:rsidR="00F950D1" w:rsidRPr="00F950D1">
              <w:rPr>
                <w:rStyle w:val="Hyperlink"/>
                <w:rFonts w:ascii="Calibri Light" w:hAnsi="Calibri Light" w:cs="Calibri Light"/>
                <w:noProof/>
                <w:sz w:val="28"/>
                <w:szCs w:val="28"/>
                <w:rtl/>
                <w:lang w:bidi="ar-EG"/>
              </w:rPr>
              <w:t>المستخلص</w:t>
            </w:r>
            <w:r w:rsidR="00F950D1" w:rsidRPr="00F950D1">
              <w:rPr>
                <w:noProof/>
                <w:webHidden/>
                <w:sz w:val="28"/>
                <w:szCs w:val="28"/>
              </w:rPr>
              <w:tab/>
            </w:r>
            <w:r w:rsidR="00F950D1" w:rsidRPr="00F950D1">
              <w:rPr>
                <w:noProof/>
                <w:webHidden/>
                <w:sz w:val="28"/>
                <w:szCs w:val="28"/>
              </w:rPr>
              <w:fldChar w:fldCharType="begin"/>
            </w:r>
            <w:r w:rsidR="00F950D1" w:rsidRPr="00F950D1">
              <w:rPr>
                <w:noProof/>
                <w:webHidden/>
                <w:sz w:val="28"/>
                <w:szCs w:val="28"/>
              </w:rPr>
              <w:instrText xml:space="preserve"> PAGEREF _Toc235195595 \h </w:instrText>
            </w:r>
            <w:r w:rsidR="00F950D1" w:rsidRPr="00F950D1">
              <w:rPr>
                <w:noProof/>
                <w:webHidden/>
                <w:sz w:val="28"/>
                <w:szCs w:val="28"/>
              </w:rPr>
            </w:r>
            <w:r w:rsidR="00F950D1" w:rsidRPr="00F950D1">
              <w:rPr>
                <w:noProof/>
                <w:webHidden/>
                <w:sz w:val="28"/>
                <w:szCs w:val="28"/>
              </w:rPr>
              <w:fldChar w:fldCharType="separate"/>
            </w:r>
            <w:r w:rsidR="00F950D1" w:rsidRPr="00F950D1">
              <w:rPr>
                <w:noProof/>
                <w:webHidden/>
                <w:sz w:val="28"/>
                <w:szCs w:val="28"/>
              </w:rPr>
              <w:t>3</w:t>
            </w:r>
            <w:r w:rsidR="00F950D1" w:rsidRPr="00F950D1">
              <w:rPr>
                <w:noProof/>
                <w:webHidden/>
                <w:sz w:val="28"/>
                <w:szCs w:val="28"/>
              </w:rPr>
              <w:fldChar w:fldCharType="end"/>
            </w:r>
          </w:hyperlink>
        </w:p>
        <w:p w14:paraId="5B61F36D" w14:textId="4984EF4B" w:rsidR="00F950D1" w:rsidRPr="00F950D1" w:rsidRDefault="00F950D1" w:rsidP="00F950D1">
          <w:pPr>
            <w:pStyle w:val="TOC1"/>
            <w:tabs>
              <w:tab w:val="right" w:leader="dot" w:pos="9350"/>
            </w:tabs>
            <w:spacing w:line="360" w:lineRule="auto"/>
            <w:rPr>
              <w:rFonts w:eastAsiaTheme="minorEastAsia"/>
              <w:noProof/>
              <w:sz w:val="28"/>
              <w:szCs w:val="28"/>
            </w:rPr>
          </w:pPr>
          <w:hyperlink w:anchor="_Toc235195596" w:history="1">
            <w:r w:rsidRPr="00F950D1">
              <w:rPr>
                <w:rStyle w:val="Hyperlink"/>
                <w:rFonts w:ascii="Calibri Light" w:hAnsi="Calibri Light" w:cs="Calibri Light"/>
                <w:noProof/>
                <w:sz w:val="28"/>
                <w:szCs w:val="28"/>
                <w:lang w:bidi="ar-EG"/>
              </w:rPr>
              <w:t>Abstract</w:t>
            </w:r>
            <w:r w:rsidRPr="00F950D1">
              <w:rPr>
                <w:noProof/>
                <w:webHidden/>
                <w:sz w:val="28"/>
                <w:szCs w:val="28"/>
              </w:rPr>
              <w:tab/>
            </w:r>
            <w:r w:rsidRPr="00F950D1">
              <w:rPr>
                <w:noProof/>
                <w:webHidden/>
                <w:sz w:val="28"/>
                <w:szCs w:val="28"/>
              </w:rPr>
              <w:fldChar w:fldCharType="begin"/>
            </w:r>
            <w:r w:rsidRPr="00F950D1">
              <w:rPr>
                <w:noProof/>
                <w:webHidden/>
                <w:sz w:val="28"/>
                <w:szCs w:val="28"/>
              </w:rPr>
              <w:instrText xml:space="preserve"> PAGEREF _Toc235195596 \h </w:instrText>
            </w:r>
            <w:r w:rsidRPr="00F950D1">
              <w:rPr>
                <w:noProof/>
                <w:webHidden/>
                <w:sz w:val="28"/>
                <w:szCs w:val="28"/>
              </w:rPr>
            </w:r>
            <w:r w:rsidRPr="00F950D1">
              <w:rPr>
                <w:noProof/>
                <w:webHidden/>
                <w:sz w:val="28"/>
                <w:szCs w:val="28"/>
              </w:rPr>
              <w:fldChar w:fldCharType="separate"/>
            </w:r>
            <w:r w:rsidRPr="00F950D1">
              <w:rPr>
                <w:noProof/>
                <w:webHidden/>
                <w:sz w:val="28"/>
                <w:szCs w:val="28"/>
              </w:rPr>
              <w:t>4</w:t>
            </w:r>
            <w:r w:rsidRPr="00F950D1">
              <w:rPr>
                <w:noProof/>
                <w:webHidden/>
                <w:sz w:val="28"/>
                <w:szCs w:val="28"/>
              </w:rPr>
              <w:fldChar w:fldCharType="end"/>
            </w:r>
          </w:hyperlink>
        </w:p>
        <w:p w14:paraId="57C481E6" w14:textId="3391B0BC" w:rsidR="00F950D1" w:rsidRPr="00F950D1" w:rsidRDefault="00F950D1" w:rsidP="00F950D1">
          <w:pPr>
            <w:pStyle w:val="TOC1"/>
            <w:tabs>
              <w:tab w:val="right" w:leader="dot" w:pos="9350"/>
            </w:tabs>
            <w:spacing w:line="360" w:lineRule="auto"/>
            <w:rPr>
              <w:rFonts w:eastAsiaTheme="minorEastAsia"/>
              <w:noProof/>
              <w:sz w:val="28"/>
              <w:szCs w:val="28"/>
            </w:rPr>
          </w:pPr>
          <w:hyperlink w:anchor="_Toc235195597" w:history="1">
            <w:r w:rsidRPr="00F950D1">
              <w:rPr>
                <w:rStyle w:val="Hyperlink"/>
                <w:rFonts w:ascii="Calibri Light" w:hAnsi="Calibri Light" w:cs="Calibri Light"/>
                <w:noProof/>
                <w:sz w:val="28"/>
                <w:szCs w:val="28"/>
                <w:rtl/>
                <w:lang w:bidi="ar-EG"/>
              </w:rPr>
              <w:t>إهـــــــــداء</w:t>
            </w:r>
            <w:r w:rsidRPr="00F950D1">
              <w:rPr>
                <w:noProof/>
                <w:webHidden/>
                <w:sz w:val="28"/>
                <w:szCs w:val="28"/>
              </w:rPr>
              <w:tab/>
            </w:r>
            <w:r w:rsidRPr="00F950D1">
              <w:rPr>
                <w:noProof/>
                <w:webHidden/>
                <w:sz w:val="28"/>
                <w:szCs w:val="28"/>
              </w:rPr>
              <w:fldChar w:fldCharType="begin"/>
            </w:r>
            <w:r w:rsidRPr="00F950D1">
              <w:rPr>
                <w:noProof/>
                <w:webHidden/>
                <w:sz w:val="28"/>
                <w:szCs w:val="28"/>
              </w:rPr>
              <w:instrText xml:space="preserve"> PAGEREF _Toc235195597 \h </w:instrText>
            </w:r>
            <w:r w:rsidRPr="00F950D1">
              <w:rPr>
                <w:noProof/>
                <w:webHidden/>
                <w:sz w:val="28"/>
                <w:szCs w:val="28"/>
              </w:rPr>
            </w:r>
            <w:r w:rsidRPr="00F950D1">
              <w:rPr>
                <w:noProof/>
                <w:webHidden/>
                <w:sz w:val="28"/>
                <w:szCs w:val="28"/>
              </w:rPr>
              <w:fldChar w:fldCharType="separate"/>
            </w:r>
            <w:r w:rsidRPr="00F950D1">
              <w:rPr>
                <w:noProof/>
                <w:webHidden/>
                <w:sz w:val="28"/>
                <w:szCs w:val="28"/>
              </w:rPr>
              <w:t>5</w:t>
            </w:r>
            <w:r w:rsidRPr="00F950D1">
              <w:rPr>
                <w:noProof/>
                <w:webHidden/>
                <w:sz w:val="28"/>
                <w:szCs w:val="28"/>
              </w:rPr>
              <w:fldChar w:fldCharType="end"/>
            </w:r>
          </w:hyperlink>
        </w:p>
        <w:p w14:paraId="28B84493" w14:textId="6D27A343" w:rsidR="00F950D1" w:rsidRPr="00F950D1" w:rsidRDefault="00F950D1" w:rsidP="00F950D1">
          <w:pPr>
            <w:pStyle w:val="TOC1"/>
            <w:tabs>
              <w:tab w:val="right" w:leader="dot" w:pos="9350"/>
            </w:tabs>
            <w:spacing w:line="360" w:lineRule="auto"/>
            <w:rPr>
              <w:rFonts w:eastAsiaTheme="minorEastAsia"/>
              <w:noProof/>
              <w:sz w:val="28"/>
              <w:szCs w:val="28"/>
            </w:rPr>
          </w:pPr>
          <w:hyperlink w:anchor="_Toc235195598" w:history="1">
            <w:r w:rsidRPr="00F950D1">
              <w:rPr>
                <w:rStyle w:val="Hyperlink"/>
                <w:rFonts w:ascii="Calibri Light" w:hAnsi="Calibri Light" w:cs="Calibri Light"/>
                <w:noProof/>
                <w:sz w:val="28"/>
                <w:szCs w:val="28"/>
                <w:rtl/>
                <w:lang w:bidi="ar-EG"/>
              </w:rPr>
              <w:t>شكر وتقدير</w:t>
            </w:r>
            <w:r w:rsidRPr="00F950D1">
              <w:rPr>
                <w:noProof/>
                <w:webHidden/>
                <w:sz w:val="28"/>
                <w:szCs w:val="28"/>
              </w:rPr>
              <w:tab/>
            </w:r>
            <w:r w:rsidRPr="00F950D1">
              <w:rPr>
                <w:noProof/>
                <w:webHidden/>
                <w:sz w:val="28"/>
                <w:szCs w:val="28"/>
              </w:rPr>
              <w:fldChar w:fldCharType="begin"/>
            </w:r>
            <w:r w:rsidRPr="00F950D1">
              <w:rPr>
                <w:noProof/>
                <w:webHidden/>
                <w:sz w:val="28"/>
                <w:szCs w:val="28"/>
              </w:rPr>
              <w:instrText xml:space="preserve"> PAGEREF _Toc235195598 \h </w:instrText>
            </w:r>
            <w:r w:rsidRPr="00F950D1">
              <w:rPr>
                <w:noProof/>
                <w:webHidden/>
                <w:sz w:val="28"/>
                <w:szCs w:val="28"/>
              </w:rPr>
            </w:r>
            <w:r w:rsidRPr="00F950D1">
              <w:rPr>
                <w:noProof/>
                <w:webHidden/>
                <w:sz w:val="28"/>
                <w:szCs w:val="28"/>
              </w:rPr>
              <w:fldChar w:fldCharType="separate"/>
            </w:r>
            <w:r w:rsidRPr="00F950D1">
              <w:rPr>
                <w:noProof/>
                <w:webHidden/>
                <w:sz w:val="28"/>
                <w:szCs w:val="28"/>
              </w:rPr>
              <w:t>6</w:t>
            </w:r>
            <w:r w:rsidRPr="00F950D1">
              <w:rPr>
                <w:noProof/>
                <w:webHidden/>
                <w:sz w:val="28"/>
                <w:szCs w:val="28"/>
              </w:rPr>
              <w:fldChar w:fldCharType="end"/>
            </w:r>
          </w:hyperlink>
        </w:p>
        <w:p w14:paraId="402B8415" w14:textId="710253CB" w:rsidR="00F950D1" w:rsidRPr="00F950D1" w:rsidRDefault="00F950D1" w:rsidP="00F950D1">
          <w:pPr>
            <w:pStyle w:val="TOC1"/>
            <w:tabs>
              <w:tab w:val="right" w:leader="dot" w:pos="9350"/>
            </w:tabs>
            <w:spacing w:line="360" w:lineRule="auto"/>
            <w:rPr>
              <w:rFonts w:eastAsiaTheme="minorEastAsia"/>
              <w:noProof/>
              <w:sz w:val="28"/>
              <w:szCs w:val="28"/>
            </w:rPr>
          </w:pPr>
          <w:hyperlink w:anchor="_Toc235195599" w:history="1">
            <w:r w:rsidRPr="00F950D1">
              <w:rPr>
                <w:rStyle w:val="Hyperlink"/>
                <w:rFonts w:ascii="Calibri Light" w:hAnsi="Calibri Light" w:cs="Calibri Light"/>
                <w:noProof/>
                <w:sz w:val="28"/>
                <w:szCs w:val="28"/>
                <w:rtl/>
                <w:lang w:bidi="ar-EG"/>
              </w:rPr>
              <w:t>الفصل الأول: المدخل العام للبحث</w:t>
            </w:r>
            <w:r w:rsidRPr="00F950D1">
              <w:rPr>
                <w:noProof/>
                <w:webHidden/>
                <w:sz w:val="28"/>
                <w:szCs w:val="28"/>
              </w:rPr>
              <w:tab/>
            </w:r>
            <w:r w:rsidRPr="00F950D1">
              <w:rPr>
                <w:noProof/>
                <w:webHidden/>
                <w:sz w:val="28"/>
                <w:szCs w:val="28"/>
              </w:rPr>
              <w:fldChar w:fldCharType="begin"/>
            </w:r>
            <w:r w:rsidRPr="00F950D1">
              <w:rPr>
                <w:noProof/>
                <w:webHidden/>
                <w:sz w:val="28"/>
                <w:szCs w:val="28"/>
              </w:rPr>
              <w:instrText xml:space="preserve"> PAGEREF _Toc235195599 \h </w:instrText>
            </w:r>
            <w:r w:rsidRPr="00F950D1">
              <w:rPr>
                <w:noProof/>
                <w:webHidden/>
                <w:sz w:val="28"/>
                <w:szCs w:val="28"/>
              </w:rPr>
            </w:r>
            <w:r w:rsidRPr="00F950D1">
              <w:rPr>
                <w:noProof/>
                <w:webHidden/>
                <w:sz w:val="28"/>
                <w:szCs w:val="28"/>
              </w:rPr>
              <w:fldChar w:fldCharType="separate"/>
            </w:r>
            <w:r w:rsidRPr="00F950D1">
              <w:rPr>
                <w:noProof/>
                <w:webHidden/>
                <w:sz w:val="28"/>
                <w:szCs w:val="28"/>
              </w:rPr>
              <w:t>10</w:t>
            </w:r>
            <w:r w:rsidRPr="00F950D1">
              <w:rPr>
                <w:noProof/>
                <w:webHidden/>
                <w:sz w:val="28"/>
                <w:szCs w:val="28"/>
              </w:rPr>
              <w:fldChar w:fldCharType="end"/>
            </w:r>
          </w:hyperlink>
        </w:p>
        <w:p w14:paraId="6076FACF" w14:textId="4A7D6B67" w:rsidR="00F950D1" w:rsidRPr="00F950D1" w:rsidRDefault="00F950D1" w:rsidP="00F950D1">
          <w:pPr>
            <w:pStyle w:val="TOC1"/>
            <w:tabs>
              <w:tab w:val="right" w:leader="dot" w:pos="9350"/>
            </w:tabs>
            <w:spacing w:line="360" w:lineRule="auto"/>
            <w:rPr>
              <w:rFonts w:eastAsiaTheme="minorEastAsia"/>
              <w:noProof/>
              <w:sz w:val="28"/>
              <w:szCs w:val="28"/>
            </w:rPr>
          </w:pPr>
          <w:hyperlink w:anchor="_Toc235195600" w:history="1">
            <w:r w:rsidRPr="00F950D1">
              <w:rPr>
                <w:rStyle w:val="Hyperlink"/>
                <w:rFonts w:ascii="Calibri Light" w:hAnsi="Calibri Light" w:cs="Calibri Light"/>
                <w:noProof/>
                <w:sz w:val="28"/>
                <w:szCs w:val="28"/>
                <w:rtl/>
              </w:rPr>
              <w:t>مقدمة</w:t>
            </w:r>
            <w:r w:rsidRPr="00F950D1">
              <w:rPr>
                <w:rStyle w:val="Hyperlink"/>
                <w:rFonts w:ascii="Calibri Light" w:hAnsi="Calibri Light" w:cs="Calibri Light"/>
                <w:noProof/>
                <w:sz w:val="28"/>
                <w:szCs w:val="28"/>
                <w:rtl/>
                <w:lang w:bidi="ar-EG"/>
              </w:rPr>
              <w:t>:</w:t>
            </w:r>
            <w:r w:rsidRPr="00F950D1">
              <w:rPr>
                <w:noProof/>
                <w:webHidden/>
                <w:sz w:val="28"/>
                <w:szCs w:val="28"/>
              </w:rPr>
              <w:tab/>
            </w:r>
            <w:r w:rsidRPr="00F950D1">
              <w:rPr>
                <w:noProof/>
                <w:webHidden/>
                <w:sz w:val="28"/>
                <w:szCs w:val="28"/>
              </w:rPr>
              <w:fldChar w:fldCharType="begin"/>
            </w:r>
            <w:r w:rsidRPr="00F950D1">
              <w:rPr>
                <w:noProof/>
                <w:webHidden/>
                <w:sz w:val="28"/>
                <w:szCs w:val="28"/>
              </w:rPr>
              <w:instrText xml:space="preserve"> PAGEREF _Toc235195600 \h </w:instrText>
            </w:r>
            <w:r w:rsidRPr="00F950D1">
              <w:rPr>
                <w:noProof/>
                <w:webHidden/>
                <w:sz w:val="28"/>
                <w:szCs w:val="28"/>
              </w:rPr>
            </w:r>
            <w:r w:rsidRPr="00F950D1">
              <w:rPr>
                <w:noProof/>
                <w:webHidden/>
                <w:sz w:val="28"/>
                <w:szCs w:val="28"/>
              </w:rPr>
              <w:fldChar w:fldCharType="separate"/>
            </w:r>
            <w:r w:rsidRPr="00F950D1">
              <w:rPr>
                <w:noProof/>
                <w:webHidden/>
                <w:sz w:val="28"/>
                <w:szCs w:val="28"/>
              </w:rPr>
              <w:t>10</w:t>
            </w:r>
            <w:r w:rsidRPr="00F950D1">
              <w:rPr>
                <w:noProof/>
                <w:webHidden/>
                <w:sz w:val="28"/>
                <w:szCs w:val="28"/>
              </w:rPr>
              <w:fldChar w:fldCharType="end"/>
            </w:r>
          </w:hyperlink>
        </w:p>
        <w:p w14:paraId="4F80C797" w14:textId="0F43F948" w:rsidR="00F950D1" w:rsidRPr="00F950D1" w:rsidRDefault="00F950D1" w:rsidP="00F950D1">
          <w:pPr>
            <w:pStyle w:val="TOC1"/>
            <w:tabs>
              <w:tab w:val="right" w:leader="dot" w:pos="9350"/>
            </w:tabs>
            <w:spacing w:line="360" w:lineRule="auto"/>
            <w:rPr>
              <w:rFonts w:eastAsiaTheme="minorEastAsia"/>
              <w:noProof/>
              <w:sz w:val="28"/>
              <w:szCs w:val="28"/>
            </w:rPr>
          </w:pPr>
          <w:hyperlink w:anchor="_Toc235195601" w:history="1">
            <w:r w:rsidRPr="00F950D1">
              <w:rPr>
                <w:rStyle w:val="Hyperlink"/>
                <w:rFonts w:ascii="Calibri Light" w:hAnsi="Calibri Light" w:cs="Calibri Light"/>
                <w:noProof/>
                <w:sz w:val="28"/>
                <w:szCs w:val="28"/>
                <w:rtl/>
              </w:rPr>
              <w:t>مشكلة البحث</w:t>
            </w:r>
            <w:r w:rsidRPr="00F950D1">
              <w:rPr>
                <w:rStyle w:val="Hyperlink"/>
                <w:rFonts w:ascii="Calibri Light" w:hAnsi="Calibri Light" w:cs="Calibri Light"/>
                <w:noProof/>
                <w:sz w:val="28"/>
                <w:szCs w:val="28"/>
                <w:rtl/>
                <w:lang w:bidi="ar-EG"/>
              </w:rPr>
              <w:t>:</w:t>
            </w:r>
            <w:r w:rsidRPr="00F950D1">
              <w:rPr>
                <w:noProof/>
                <w:webHidden/>
                <w:sz w:val="28"/>
                <w:szCs w:val="28"/>
              </w:rPr>
              <w:tab/>
            </w:r>
            <w:r w:rsidRPr="00F950D1">
              <w:rPr>
                <w:noProof/>
                <w:webHidden/>
                <w:sz w:val="28"/>
                <w:szCs w:val="28"/>
              </w:rPr>
              <w:fldChar w:fldCharType="begin"/>
            </w:r>
            <w:r w:rsidRPr="00F950D1">
              <w:rPr>
                <w:noProof/>
                <w:webHidden/>
                <w:sz w:val="28"/>
                <w:szCs w:val="28"/>
              </w:rPr>
              <w:instrText xml:space="preserve"> PAGEREF _Toc235195601 \h </w:instrText>
            </w:r>
            <w:r w:rsidRPr="00F950D1">
              <w:rPr>
                <w:noProof/>
                <w:webHidden/>
                <w:sz w:val="28"/>
                <w:szCs w:val="28"/>
              </w:rPr>
            </w:r>
            <w:r w:rsidRPr="00F950D1">
              <w:rPr>
                <w:noProof/>
                <w:webHidden/>
                <w:sz w:val="28"/>
                <w:szCs w:val="28"/>
              </w:rPr>
              <w:fldChar w:fldCharType="separate"/>
            </w:r>
            <w:r w:rsidRPr="00F950D1">
              <w:rPr>
                <w:noProof/>
                <w:webHidden/>
                <w:sz w:val="28"/>
                <w:szCs w:val="28"/>
              </w:rPr>
              <w:t>11</w:t>
            </w:r>
            <w:r w:rsidRPr="00F950D1">
              <w:rPr>
                <w:noProof/>
                <w:webHidden/>
                <w:sz w:val="28"/>
                <w:szCs w:val="28"/>
              </w:rPr>
              <w:fldChar w:fldCharType="end"/>
            </w:r>
          </w:hyperlink>
        </w:p>
        <w:p w14:paraId="1A75D761" w14:textId="629FB4D0" w:rsidR="00F950D1" w:rsidRPr="00F950D1" w:rsidRDefault="00F950D1" w:rsidP="00F950D1">
          <w:pPr>
            <w:pStyle w:val="TOC1"/>
            <w:tabs>
              <w:tab w:val="right" w:leader="dot" w:pos="9350"/>
            </w:tabs>
            <w:spacing w:line="360" w:lineRule="auto"/>
            <w:rPr>
              <w:rFonts w:eastAsiaTheme="minorEastAsia"/>
              <w:noProof/>
              <w:sz w:val="28"/>
              <w:szCs w:val="28"/>
            </w:rPr>
          </w:pPr>
          <w:hyperlink w:anchor="_Toc235195602" w:history="1">
            <w:r w:rsidRPr="00F950D1">
              <w:rPr>
                <w:rStyle w:val="Hyperlink"/>
                <w:rFonts w:ascii="Calibri Light" w:hAnsi="Calibri Light" w:cs="Calibri Light"/>
                <w:noProof/>
                <w:sz w:val="28"/>
                <w:szCs w:val="28"/>
                <w:rtl/>
                <w:lang w:bidi="ar-EG"/>
              </w:rPr>
              <w:t>أسئلة البحث:</w:t>
            </w:r>
            <w:r w:rsidRPr="00F950D1">
              <w:rPr>
                <w:noProof/>
                <w:webHidden/>
                <w:sz w:val="28"/>
                <w:szCs w:val="28"/>
              </w:rPr>
              <w:tab/>
            </w:r>
            <w:r w:rsidRPr="00F950D1">
              <w:rPr>
                <w:noProof/>
                <w:webHidden/>
                <w:sz w:val="28"/>
                <w:szCs w:val="28"/>
              </w:rPr>
              <w:fldChar w:fldCharType="begin"/>
            </w:r>
            <w:r w:rsidRPr="00F950D1">
              <w:rPr>
                <w:noProof/>
                <w:webHidden/>
                <w:sz w:val="28"/>
                <w:szCs w:val="28"/>
              </w:rPr>
              <w:instrText xml:space="preserve"> PAGEREF _Toc235195602 \h </w:instrText>
            </w:r>
            <w:r w:rsidRPr="00F950D1">
              <w:rPr>
                <w:noProof/>
                <w:webHidden/>
                <w:sz w:val="28"/>
                <w:szCs w:val="28"/>
              </w:rPr>
            </w:r>
            <w:r w:rsidRPr="00F950D1">
              <w:rPr>
                <w:noProof/>
                <w:webHidden/>
                <w:sz w:val="28"/>
                <w:szCs w:val="28"/>
              </w:rPr>
              <w:fldChar w:fldCharType="separate"/>
            </w:r>
            <w:r w:rsidRPr="00F950D1">
              <w:rPr>
                <w:noProof/>
                <w:webHidden/>
                <w:sz w:val="28"/>
                <w:szCs w:val="28"/>
              </w:rPr>
              <w:t>12</w:t>
            </w:r>
            <w:r w:rsidRPr="00F950D1">
              <w:rPr>
                <w:noProof/>
                <w:webHidden/>
                <w:sz w:val="28"/>
                <w:szCs w:val="28"/>
              </w:rPr>
              <w:fldChar w:fldCharType="end"/>
            </w:r>
          </w:hyperlink>
        </w:p>
        <w:p w14:paraId="35D470D1" w14:textId="2995BE42" w:rsidR="00F950D1" w:rsidRPr="00F950D1" w:rsidRDefault="00F950D1" w:rsidP="00F950D1">
          <w:pPr>
            <w:pStyle w:val="TOC1"/>
            <w:tabs>
              <w:tab w:val="right" w:leader="dot" w:pos="9350"/>
            </w:tabs>
            <w:spacing w:line="360" w:lineRule="auto"/>
            <w:rPr>
              <w:rFonts w:eastAsiaTheme="minorEastAsia"/>
              <w:noProof/>
              <w:sz w:val="28"/>
              <w:szCs w:val="28"/>
            </w:rPr>
          </w:pPr>
          <w:hyperlink w:anchor="_Toc235195603" w:history="1">
            <w:r w:rsidRPr="00F950D1">
              <w:rPr>
                <w:rStyle w:val="Hyperlink"/>
                <w:rFonts w:ascii="Calibri Light" w:hAnsi="Calibri Light" w:cs="Calibri Light"/>
                <w:noProof/>
                <w:sz w:val="28"/>
                <w:szCs w:val="28"/>
                <w:rtl/>
              </w:rPr>
              <w:t>أهمية البحث:</w:t>
            </w:r>
            <w:r w:rsidRPr="00F950D1">
              <w:rPr>
                <w:noProof/>
                <w:webHidden/>
                <w:sz w:val="28"/>
                <w:szCs w:val="28"/>
              </w:rPr>
              <w:tab/>
            </w:r>
            <w:r w:rsidRPr="00F950D1">
              <w:rPr>
                <w:noProof/>
                <w:webHidden/>
                <w:sz w:val="28"/>
                <w:szCs w:val="28"/>
              </w:rPr>
              <w:fldChar w:fldCharType="begin"/>
            </w:r>
            <w:r w:rsidRPr="00F950D1">
              <w:rPr>
                <w:noProof/>
                <w:webHidden/>
                <w:sz w:val="28"/>
                <w:szCs w:val="28"/>
              </w:rPr>
              <w:instrText xml:space="preserve"> PAGEREF _Toc235195603 \h </w:instrText>
            </w:r>
            <w:r w:rsidRPr="00F950D1">
              <w:rPr>
                <w:noProof/>
                <w:webHidden/>
                <w:sz w:val="28"/>
                <w:szCs w:val="28"/>
              </w:rPr>
            </w:r>
            <w:r w:rsidRPr="00F950D1">
              <w:rPr>
                <w:noProof/>
                <w:webHidden/>
                <w:sz w:val="28"/>
                <w:szCs w:val="28"/>
              </w:rPr>
              <w:fldChar w:fldCharType="separate"/>
            </w:r>
            <w:r w:rsidRPr="00F950D1">
              <w:rPr>
                <w:noProof/>
                <w:webHidden/>
                <w:sz w:val="28"/>
                <w:szCs w:val="28"/>
              </w:rPr>
              <w:t>13</w:t>
            </w:r>
            <w:r w:rsidRPr="00F950D1">
              <w:rPr>
                <w:noProof/>
                <w:webHidden/>
                <w:sz w:val="28"/>
                <w:szCs w:val="28"/>
              </w:rPr>
              <w:fldChar w:fldCharType="end"/>
            </w:r>
          </w:hyperlink>
        </w:p>
        <w:p w14:paraId="31F8CDD4" w14:textId="47C54110" w:rsidR="00F950D1" w:rsidRPr="00F950D1" w:rsidRDefault="00F950D1" w:rsidP="00F950D1">
          <w:pPr>
            <w:pStyle w:val="TOC1"/>
            <w:tabs>
              <w:tab w:val="right" w:leader="dot" w:pos="9350"/>
            </w:tabs>
            <w:spacing w:line="360" w:lineRule="auto"/>
            <w:rPr>
              <w:rFonts w:eastAsiaTheme="minorEastAsia"/>
              <w:noProof/>
              <w:sz w:val="28"/>
              <w:szCs w:val="28"/>
            </w:rPr>
          </w:pPr>
          <w:hyperlink w:anchor="_Toc235195604" w:history="1">
            <w:r w:rsidRPr="00F950D1">
              <w:rPr>
                <w:rStyle w:val="Hyperlink"/>
                <w:rFonts w:ascii="Calibri Light" w:hAnsi="Calibri Light" w:cs="Calibri Light"/>
                <w:noProof/>
                <w:sz w:val="28"/>
                <w:szCs w:val="28"/>
                <w:rtl/>
              </w:rPr>
              <w:t>أهداف البحث:</w:t>
            </w:r>
            <w:r w:rsidRPr="00F950D1">
              <w:rPr>
                <w:noProof/>
                <w:webHidden/>
                <w:sz w:val="28"/>
                <w:szCs w:val="28"/>
              </w:rPr>
              <w:tab/>
            </w:r>
            <w:r w:rsidRPr="00F950D1">
              <w:rPr>
                <w:noProof/>
                <w:webHidden/>
                <w:sz w:val="28"/>
                <w:szCs w:val="28"/>
              </w:rPr>
              <w:fldChar w:fldCharType="begin"/>
            </w:r>
            <w:r w:rsidRPr="00F950D1">
              <w:rPr>
                <w:noProof/>
                <w:webHidden/>
                <w:sz w:val="28"/>
                <w:szCs w:val="28"/>
              </w:rPr>
              <w:instrText xml:space="preserve"> PAGEREF _Toc235195604 \h </w:instrText>
            </w:r>
            <w:r w:rsidRPr="00F950D1">
              <w:rPr>
                <w:noProof/>
                <w:webHidden/>
                <w:sz w:val="28"/>
                <w:szCs w:val="28"/>
              </w:rPr>
            </w:r>
            <w:r w:rsidRPr="00F950D1">
              <w:rPr>
                <w:noProof/>
                <w:webHidden/>
                <w:sz w:val="28"/>
                <w:szCs w:val="28"/>
              </w:rPr>
              <w:fldChar w:fldCharType="separate"/>
            </w:r>
            <w:r w:rsidRPr="00F950D1">
              <w:rPr>
                <w:noProof/>
                <w:webHidden/>
                <w:sz w:val="28"/>
                <w:szCs w:val="28"/>
              </w:rPr>
              <w:t>14</w:t>
            </w:r>
            <w:r w:rsidRPr="00F950D1">
              <w:rPr>
                <w:noProof/>
                <w:webHidden/>
                <w:sz w:val="28"/>
                <w:szCs w:val="28"/>
              </w:rPr>
              <w:fldChar w:fldCharType="end"/>
            </w:r>
          </w:hyperlink>
        </w:p>
        <w:p w14:paraId="30FD17EE" w14:textId="2EF7AC8C" w:rsidR="00F950D1" w:rsidRPr="00F950D1" w:rsidRDefault="00F950D1" w:rsidP="00F950D1">
          <w:pPr>
            <w:pStyle w:val="TOC1"/>
            <w:tabs>
              <w:tab w:val="right" w:leader="dot" w:pos="9350"/>
            </w:tabs>
            <w:spacing w:line="360" w:lineRule="auto"/>
            <w:rPr>
              <w:rFonts w:eastAsiaTheme="minorEastAsia"/>
              <w:noProof/>
              <w:sz w:val="28"/>
              <w:szCs w:val="28"/>
            </w:rPr>
          </w:pPr>
          <w:hyperlink w:anchor="_Toc235195605" w:history="1">
            <w:r w:rsidRPr="00F950D1">
              <w:rPr>
                <w:rStyle w:val="Hyperlink"/>
                <w:rFonts w:ascii="Calibri Light" w:hAnsi="Calibri Light" w:cs="Calibri Light"/>
                <w:noProof/>
                <w:sz w:val="28"/>
                <w:szCs w:val="28"/>
                <w:rtl/>
              </w:rPr>
              <w:t>فرضيات البحث:</w:t>
            </w:r>
            <w:r w:rsidRPr="00F950D1">
              <w:rPr>
                <w:noProof/>
                <w:webHidden/>
                <w:sz w:val="28"/>
                <w:szCs w:val="28"/>
              </w:rPr>
              <w:tab/>
            </w:r>
            <w:r w:rsidRPr="00F950D1">
              <w:rPr>
                <w:noProof/>
                <w:webHidden/>
                <w:sz w:val="28"/>
                <w:szCs w:val="28"/>
              </w:rPr>
              <w:fldChar w:fldCharType="begin"/>
            </w:r>
            <w:r w:rsidRPr="00F950D1">
              <w:rPr>
                <w:noProof/>
                <w:webHidden/>
                <w:sz w:val="28"/>
                <w:szCs w:val="28"/>
              </w:rPr>
              <w:instrText xml:space="preserve"> PAGEREF _Toc235195605 \h </w:instrText>
            </w:r>
            <w:r w:rsidRPr="00F950D1">
              <w:rPr>
                <w:noProof/>
                <w:webHidden/>
                <w:sz w:val="28"/>
                <w:szCs w:val="28"/>
              </w:rPr>
            </w:r>
            <w:r w:rsidRPr="00F950D1">
              <w:rPr>
                <w:noProof/>
                <w:webHidden/>
                <w:sz w:val="28"/>
                <w:szCs w:val="28"/>
              </w:rPr>
              <w:fldChar w:fldCharType="separate"/>
            </w:r>
            <w:r w:rsidRPr="00F950D1">
              <w:rPr>
                <w:noProof/>
                <w:webHidden/>
                <w:sz w:val="28"/>
                <w:szCs w:val="28"/>
              </w:rPr>
              <w:t>15</w:t>
            </w:r>
            <w:r w:rsidRPr="00F950D1">
              <w:rPr>
                <w:noProof/>
                <w:webHidden/>
                <w:sz w:val="28"/>
                <w:szCs w:val="28"/>
              </w:rPr>
              <w:fldChar w:fldCharType="end"/>
            </w:r>
          </w:hyperlink>
        </w:p>
        <w:p w14:paraId="788BDE19" w14:textId="05E967EB" w:rsidR="00F950D1" w:rsidRPr="00F950D1" w:rsidRDefault="00F950D1" w:rsidP="00F950D1">
          <w:pPr>
            <w:pStyle w:val="TOC1"/>
            <w:tabs>
              <w:tab w:val="right" w:leader="dot" w:pos="9350"/>
            </w:tabs>
            <w:spacing w:line="360" w:lineRule="auto"/>
            <w:rPr>
              <w:rFonts w:eastAsiaTheme="minorEastAsia"/>
              <w:noProof/>
              <w:sz w:val="28"/>
              <w:szCs w:val="28"/>
            </w:rPr>
          </w:pPr>
          <w:hyperlink w:anchor="_Toc235195606" w:history="1">
            <w:r w:rsidRPr="00F950D1">
              <w:rPr>
                <w:rStyle w:val="Hyperlink"/>
                <w:rFonts w:ascii="Calibri Light" w:hAnsi="Calibri Light" w:cs="Calibri Light"/>
                <w:noProof/>
                <w:sz w:val="28"/>
                <w:szCs w:val="28"/>
                <w:rtl/>
                <w:lang w:bidi="ar-EG"/>
              </w:rPr>
              <w:t>نموذج البحث:</w:t>
            </w:r>
            <w:r w:rsidRPr="00F950D1">
              <w:rPr>
                <w:noProof/>
                <w:webHidden/>
                <w:sz w:val="28"/>
                <w:szCs w:val="28"/>
              </w:rPr>
              <w:tab/>
            </w:r>
            <w:r w:rsidRPr="00F950D1">
              <w:rPr>
                <w:noProof/>
                <w:webHidden/>
                <w:sz w:val="28"/>
                <w:szCs w:val="28"/>
              </w:rPr>
              <w:fldChar w:fldCharType="begin"/>
            </w:r>
            <w:r w:rsidRPr="00F950D1">
              <w:rPr>
                <w:noProof/>
                <w:webHidden/>
                <w:sz w:val="28"/>
                <w:szCs w:val="28"/>
              </w:rPr>
              <w:instrText xml:space="preserve"> PAGEREF _Toc235195606 \h </w:instrText>
            </w:r>
            <w:r w:rsidRPr="00F950D1">
              <w:rPr>
                <w:noProof/>
                <w:webHidden/>
                <w:sz w:val="28"/>
                <w:szCs w:val="28"/>
              </w:rPr>
            </w:r>
            <w:r w:rsidRPr="00F950D1">
              <w:rPr>
                <w:noProof/>
                <w:webHidden/>
                <w:sz w:val="28"/>
                <w:szCs w:val="28"/>
              </w:rPr>
              <w:fldChar w:fldCharType="separate"/>
            </w:r>
            <w:r w:rsidRPr="00F950D1">
              <w:rPr>
                <w:noProof/>
                <w:webHidden/>
                <w:sz w:val="28"/>
                <w:szCs w:val="28"/>
              </w:rPr>
              <w:t>16</w:t>
            </w:r>
            <w:r w:rsidRPr="00F950D1">
              <w:rPr>
                <w:noProof/>
                <w:webHidden/>
                <w:sz w:val="28"/>
                <w:szCs w:val="28"/>
              </w:rPr>
              <w:fldChar w:fldCharType="end"/>
            </w:r>
          </w:hyperlink>
        </w:p>
        <w:p w14:paraId="28D460B7" w14:textId="63EC568A" w:rsidR="00F950D1" w:rsidRPr="00F950D1" w:rsidRDefault="00F950D1" w:rsidP="00F950D1">
          <w:pPr>
            <w:pStyle w:val="TOC1"/>
            <w:tabs>
              <w:tab w:val="right" w:leader="dot" w:pos="9350"/>
            </w:tabs>
            <w:spacing w:line="360" w:lineRule="auto"/>
            <w:rPr>
              <w:rFonts w:eastAsiaTheme="minorEastAsia"/>
              <w:noProof/>
              <w:sz w:val="28"/>
              <w:szCs w:val="28"/>
            </w:rPr>
          </w:pPr>
          <w:hyperlink w:anchor="_Toc235195607" w:history="1">
            <w:r w:rsidRPr="00F950D1">
              <w:rPr>
                <w:rStyle w:val="Hyperlink"/>
                <w:rFonts w:ascii="Calibri Light" w:hAnsi="Calibri Light" w:cs="Calibri Light"/>
                <w:noProof/>
                <w:sz w:val="28"/>
                <w:szCs w:val="28"/>
                <w:rtl/>
              </w:rPr>
              <w:t>حدود البحث:</w:t>
            </w:r>
            <w:r w:rsidRPr="00F950D1">
              <w:rPr>
                <w:noProof/>
                <w:webHidden/>
                <w:sz w:val="28"/>
                <w:szCs w:val="28"/>
              </w:rPr>
              <w:tab/>
            </w:r>
            <w:r w:rsidRPr="00F950D1">
              <w:rPr>
                <w:noProof/>
                <w:webHidden/>
                <w:sz w:val="28"/>
                <w:szCs w:val="28"/>
              </w:rPr>
              <w:fldChar w:fldCharType="begin"/>
            </w:r>
            <w:r w:rsidRPr="00F950D1">
              <w:rPr>
                <w:noProof/>
                <w:webHidden/>
                <w:sz w:val="28"/>
                <w:szCs w:val="28"/>
              </w:rPr>
              <w:instrText xml:space="preserve"> PAGEREF _Toc235195607 \h </w:instrText>
            </w:r>
            <w:r w:rsidRPr="00F950D1">
              <w:rPr>
                <w:noProof/>
                <w:webHidden/>
                <w:sz w:val="28"/>
                <w:szCs w:val="28"/>
              </w:rPr>
            </w:r>
            <w:r w:rsidRPr="00F950D1">
              <w:rPr>
                <w:noProof/>
                <w:webHidden/>
                <w:sz w:val="28"/>
                <w:szCs w:val="28"/>
              </w:rPr>
              <w:fldChar w:fldCharType="separate"/>
            </w:r>
            <w:r w:rsidRPr="00F950D1">
              <w:rPr>
                <w:noProof/>
                <w:webHidden/>
                <w:sz w:val="28"/>
                <w:szCs w:val="28"/>
              </w:rPr>
              <w:t>17</w:t>
            </w:r>
            <w:r w:rsidRPr="00F950D1">
              <w:rPr>
                <w:noProof/>
                <w:webHidden/>
                <w:sz w:val="28"/>
                <w:szCs w:val="28"/>
              </w:rPr>
              <w:fldChar w:fldCharType="end"/>
            </w:r>
          </w:hyperlink>
        </w:p>
        <w:p w14:paraId="768F1B3A" w14:textId="0EE4402E" w:rsidR="00F950D1" w:rsidRPr="00F950D1" w:rsidRDefault="00F950D1" w:rsidP="00F950D1">
          <w:pPr>
            <w:pStyle w:val="TOC1"/>
            <w:tabs>
              <w:tab w:val="right" w:leader="dot" w:pos="9350"/>
            </w:tabs>
            <w:spacing w:line="360" w:lineRule="auto"/>
            <w:rPr>
              <w:rFonts w:eastAsiaTheme="minorEastAsia"/>
              <w:noProof/>
              <w:sz w:val="28"/>
              <w:szCs w:val="28"/>
            </w:rPr>
          </w:pPr>
          <w:hyperlink w:anchor="_Toc235195608" w:history="1">
            <w:r w:rsidRPr="00F950D1">
              <w:rPr>
                <w:rStyle w:val="Hyperlink"/>
                <w:noProof/>
                <w:sz w:val="28"/>
                <w:szCs w:val="28"/>
                <w:rtl/>
              </w:rPr>
              <w:t>الفصل الثاني: الإطار النظري والدراسات السابقة</w:t>
            </w:r>
            <w:r w:rsidRPr="00F950D1">
              <w:rPr>
                <w:noProof/>
                <w:webHidden/>
                <w:sz w:val="28"/>
                <w:szCs w:val="28"/>
              </w:rPr>
              <w:tab/>
            </w:r>
            <w:r w:rsidRPr="00F950D1">
              <w:rPr>
                <w:noProof/>
                <w:webHidden/>
                <w:sz w:val="28"/>
                <w:szCs w:val="28"/>
              </w:rPr>
              <w:fldChar w:fldCharType="begin"/>
            </w:r>
            <w:r w:rsidRPr="00F950D1">
              <w:rPr>
                <w:noProof/>
                <w:webHidden/>
                <w:sz w:val="28"/>
                <w:szCs w:val="28"/>
              </w:rPr>
              <w:instrText xml:space="preserve"> PAGEREF _Toc235195608 \h </w:instrText>
            </w:r>
            <w:r w:rsidRPr="00F950D1">
              <w:rPr>
                <w:noProof/>
                <w:webHidden/>
                <w:sz w:val="28"/>
                <w:szCs w:val="28"/>
              </w:rPr>
            </w:r>
            <w:r w:rsidRPr="00F950D1">
              <w:rPr>
                <w:noProof/>
                <w:webHidden/>
                <w:sz w:val="28"/>
                <w:szCs w:val="28"/>
              </w:rPr>
              <w:fldChar w:fldCharType="separate"/>
            </w:r>
            <w:r w:rsidRPr="00F950D1">
              <w:rPr>
                <w:noProof/>
                <w:webHidden/>
                <w:sz w:val="28"/>
                <w:szCs w:val="28"/>
              </w:rPr>
              <w:t>21</w:t>
            </w:r>
            <w:r w:rsidRPr="00F950D1">
              <w:rPr>
                <w:noProof/>
                <w:webHidden/>
                <w:sz w:val="28"/>
                <w:szCs w:val="28"/>
              </w:rPr>
              <w:fldChar w:fldCharType="end"/>
            </w:r>
          </w:hyperlink>
        </w:p>
        <w:p w14:paraId="6B147C99" w14:textId="4C4A115A" w:rsidR="00F950D1" w:rsidRPr="00F950D1" w:rsidRDefault="00F950D1" w:rsidP="00F950D1">
          <w:pPr>
            <w:pStyle w:val="TOC1"/>
            <w:tabs>
              <w:tab w:val="right" w:leader="dot" w:pos="9350"/>
            </w:tabs>
            <w:spacing w:line="360" w:lineRule="auto"/>
            <w:rPr>
              <w:rFonts w:eastAsiaTheme="minorEastAsia"/>
              <w:noProof/>
              <w:sz w:val="28"/>
              <w:szCs w:val="28"/>
            </w:rPr>
          </w:pPr>
          <w:hyperlink w:anchor="_Toc235195609" w:history="1">
            <w:r w:rsidRPr="00F950D1">
              <w:rPr>
                <w:rStyle w:val="Hyperlink"/>
                <w:rFonts w:ascii="Calibri Light" w:hAnsi="Calibri Light" w:cs="Calibri Light"/>
                <w:noProof/>
                <w:sz w:val="28"/>
                <w:szCs w:val="28"/>
                <w:rtl/>
              </w:rPr>
              <w:t>المبحث الأول: الإطار المفاهيمي والنظري للوكيل الذكي</w:t>
            </w:r>
            <w:r w:rsidRPr="00F950D1">
              <w:rPr>
                <w:noProof/>
                <w:webHidden/>
                <w:sz w:val="28"/>
                <w:szCs w:val="28"/>
              </w:rPr>
              <w:tab/>
            </w:r>
            <w:r w:rsidRPr="00F950D1">
              <w:rPr>
                <w:noProof/>
                <w:webHidden/>
                <w:sz w:val="28"/>
                <w:szCs w:val="28"/>
              </w:rPr>
              <w:fldChar w:fldCharType="begin"/>
            </w:r>
            <w:r w:rsidRPr="00F950D1">
              <w:rPr>
                <w:noProof/>
                <w:webHidden/>
                <w:sz w:val="28"/>
                <w:szCs w:val="28"/>
              </w:rPr>
              <w:instrText xml:space="preserve"> PAGEREF _Toc235195609 \h </w:instrText>
            </w:r>
            <w:r w:rsidRPr="00F950D1">
              <w:rPr>
                <w:noProof/>
                <w:webHidden/>
                <w:sz w:val="28"/>
                <w:szCs w:val="28"/>
              </w:rPr>
            </w:r>
            <w:r w:rsidRPr="00F950D1">
              <w:rPr>
                <w:noProof/>
                <w:webHidden/>
                <w:sz w:val="28"/>
                <w:szCs w:val="28"/>
              </w:rPr>
              <w:fldChar w:fldCharType="separate"/>
            </w:r>
            <w:r w:rsidRPr="00F950D1">
              <w:rPr>
                <w:noProof/>
                <w:webHidden/>
                <w:sz w:val="28"/>
                <w:szCs w:val="28"/>
              </w:rPr>
              <w:t>21</w:t>
            </w:r>
            <w:r w:rsidRPr="00F950D1">
              <w:rPr>
                <w:noProof/>
                <w:webHidden/>
                <w:sz w:val="28"/>
                <w:szCs w:val="28"/>
              </w:rPr>
              <w:fldChar w:fldCharType="end"/>
            </w:r>
          </w:hyperlink>
        </w:p>
        <w:p w14:paraId="0BFCF598" w14:textId="22D711AA" w:rsidR="00F950D1" w:rsidRPr="00F950D1" w:rsidRDefault="00F950D1" w:rsidP="00F950D1">
          <w:pPr>
            <w:pStyle w:val="TOC1"/>
            <w:tabs>
              <w:tab w:val="right" w:leader="dot" w:pos="9350"/>
            </w:tabs>
            <w:spacing w:line="360" w:lineRule="auto"/>
            <w:rPr>
              <w:rFonts w:eastAsiaTheme="minorEastAsia"/>
              <w:noProof/>
              <w:sz w:val="28"/>
              <w:szCs w:val="28"/>
            </w:rPr>
          </w:pPr>
          <w:hyperlink w:anchor="_Toc235195610" w:history="1">
            <w:r w:rsidRPr="00F950D1">
              <w:rPr>
                <w:rStyle w:val="Hyperlink"/>
                <w:rFonts w:ascii="Calibri Light" w:hAnsi="Calibri Light" w:cs="Calibri Light"/>
                <w:noProof/>
                <w:sz w:val="28"/>
                <w:szCs w:val="28"/>
                <w:rtl/>
              </w:rPr>
              <w:t>تمهيد:</w:t>
            </w:r>
            <w:r w:rsidRPr="00F950D1">
              <w:rPr>
                <w:noProof/>
                <w:webHidden/>
                <w:sz w:val="28"/>
                <w:szCs w:val="28"/>
              </w:rPr>
              <w:tab/>
            </w:r>
            <w:r w:rsidRPr="00F950D1">
              <w:rPr>
                <w:noProof/>
                <w:webHidden/>
                <w:sz w:val="28"/>
                <w:szCs w:val="28"/>
              </w:rPr>
              <w:fldChar w:fldCharType="begin"/>
            </w:r>
            <w:r w:rsidRPr="00F950D1">
              <w:rPr>
                <w:noProof/>
                <w:webHidden/>
                <w:sz w:val="28"/>
                <w:szCs w:val="28"/>
              </w:rPr>
              <w:instrText xml:space="preserve"> PAGEREF _Toc235195610 \h </w:instrText>
            </w:r>
            <w:r w:rsidRPr="00F950D1">
              <w:rPr>
                <w:noProof/>
                <w:webHidden/>
                <w:sz w:val="28"/>
                <w:szCs w:val="28"/>
              </w:rPr>
            </w:r>
            <w:r w:rsidRPr="00F950D1">
              <w:rPr>
                <w:noProof/>
                <w:webHidden/>
                <w:sz w:val="28"/>
                <w:szCs w:val="28"/>
              </w:rPr>
              <w:fldChar w:fldCharType="separate"/>
            </w:r>
            <w:r w:rsidRPr="00F950D1">
              <w:rPr>
                <w:noProof/>
                <w:webHidden/>
                <w:sz w:val="28"/>
                <w:szCs w:val="28"/>
              </w:rPr>
              <w:t>21</w:t>
            </w:r>
            <w:r w:rsidRPr="00F950D1">
              <w:rPr>
                <w:noProof/>
                <w:webHidden/>
                <w:sz w:val="28"/>
                <w:szCs w:val="28"/>
              </w:rPr>
              <w:fldChar w:fldCharType="end"/>
            </w:r>
          </w:hyperlink>
        </w:p>
        <w:p w14:paraId="02666D03" w14:textId="76786588" w:rsidR="00F950D1" w:rsidRPr="00F950D1" w:rsidRDefault="00F950D1" w:rsidP="00F950D1">
          <w:pPr>
            <w:pStyle w:val="TOC1"/>
            <w:tabs>
              <w:tab w:val="right" w:leader="dot" w:pos="9350"/>
            </w:tabs>
            <w:spacing w:line="360" w:lineRule="auto"/>
            <w:rPr>
              <w:rFonts w:eastAsiaTheme="minorEastAsia"/>
              <w:noProof/>
              <w:sz w:val="28"/>
              <w:szCs w:val="28"/>
            </w:rPr>
          </w:pPr>
          <w:hyperlink w:anchor="_Toc235195611" w:history="1">
            <w:r w:rsidRPr="00F950D1">
              <w:rPr>
                <w:rStyle w:val="Hyperlink"/>
                <w:rFonts w:ascii="Calibri Light" w:hAnsi="Calibri Light" w:cs="Calibri Light"/>
                <w:b/>
                <w:bCs/>
                <w:noProof/>
                <w:sz w:val="28"/>
                <w:szCs w:val="28"/>
                <w:rtl/>
              </w:rPr>
              <w:t>المطلب الأول:</w:t>
            </w:r>
            <w:r w:rsidRPr="00F950D1">
              <w:rPr>
                <w:rStyle w:val="Hyperlink"/>
                <w:rFonts w:ascii="Calibri Light" w:hAnsi="Calibri Light" w:cs="Calibri Light"/>
                <w:noProof/>
                <w:sz w:val="28"/>
                <w:szCs w:val="28"/>
              </w:rPr>
              <w:t> </w:t>
            </w:r>
            <w:r w:rsidRPr="00F950D1">
              <w:rPr>
                <w:rStyle w:val="Hyperlink"/>
                <w:rFonts w:ascii="Calibri Light" w:hAnsi="Calibri Light" w:cs="Calibri Light"/>
                <w:noProof/>
                <w:sz w:val="28"/>
                <w:szCs w:val="28"/>
                <w:rtl/>
              </w:rPr>
              <w:t>مفهوم الذكاء الاصطناعي وتطوره</w:t>
            </w:r>
            <w:r w:rsidRPr="00F950D1">
              <w:rPr>
                <w:noProof/>
                <w:webHidden/>
                <w:sz w:val="28"/>
                <w:szCs w:val="28"/>
              </w:rPr>
              <w:tab/>
            </w:r>
            <w:r w:rsidRPr="00F950D1">
              <w:rPr>
                <w:noProof/>
                <w:webHidden/>
                <w:sz w:val="28"/>
                <w:szCs w:val="28"/>
              </w:rPr>
              <w:fldChar w:fldCharType="begin"/>
            </w:r>
            <w:r w:rsidRPr="00F950D1">
              <w:rPr>
                <w:noProof/>
                <w:webHidden/>
                <w:sz w:val="28"/>
                <w:szCs w:val="28"/>
              </w:rPr>
              <w:instrText xml:space="preserve"> PAGEREF _Toc235195611 \h </w:instrText>
            </w:r>
            <w:r w:rsidRPr="00F950D1">
              <w:rPr>
                <w:noProof/>
                <w:webHidden/>
                <w:sz w:val="28"/>
                <w:szCs w:val="28"/>
              </w:rPr>
            </w:r>
            <w:r w:rsidRPr="00F950D1">
              <w:rPr>
                <w:noProof/>
                <w:webHidden/>
                <w:sz w:val="28"/>
                <w:szCs w:val="28"/>
              </w:rPr>
              <w:fldChar w:fldCharType="separate"/>
            </w:r>
            <w:r w:rsidRPr="00F950D1">
              <w:rPr>
                <w:noProof/>
                <w:webHidden/>
                <w:sz w:val="28"/>
                <w:szCs w:val="28"/>
              </w:rPr>
              <w:t>22</w:t>
            </w:r>
            <w:r w:rsidRPr="00F950D1">
              <w:rPr>
                <w:noProof/>
                <w:webHidden/>
                <w:sz w:val="28"/>
                <w:szCs w:val="28"/>
              </w:rPr>
              <w:fldChar w:fldCharType="end"/>
            </w:r>
          </w:hyperlink>
        </w:p>
        <w:p w14:paraId="2E70C6AF" w14:textId="2B868AA5" w:rsidR="00F950D1" w:rsidRPr="00F950D1" w:rsidRDefault="00F950D1" w:rsidP="00F950D1">
          <w:pPr>
            <w:pStyle w:val="TOC1"/>
            <w:tabs>
              <w:tab w:val="right" w:leader="dot" w:pos="9350"/>
            </w:tabs>
            <w:spacing w:line="360" w:lineRule="auto"/>
            <w:rPr>
              <w:rFonts w:eastAsiaTheme="minorEastAsia"/>
              <w:noProof/>
              <w:sz w:val="28"/>
              <w:szCs w:val="28"/>
            </w:rPr>
          </w:pPr>
          <w:hyperlink w:anchor="_Toc235195612" w:history="1">
            <w:r w:rsidRPr="00F950D1">
              <w:rPr>
                <w:rStyle w:val="Hyperlink"/>
                <w:rFonts w:ascii="Calibri Light" w:hAnsi="Calibri Light" w:cs="Calibri Light"/>
                <w:noProof/>
                <w:sz w:val="28"/>
                <w:szCs w:val="28"/>
                <w:rtl/>
              </w:rPr>
              <w:t>المطلب الثاني: مفهوم الوكيل الذكي وخصائصه وأنواعه</w:t>
            </w:r>
            <w:r w:rsidRPr="00F950D1">
              <w:rPr>
                <w:noProof/>
                <w:webHidden/>
                <w:sz w:val="28"/>
                <w:szCs w:val="28"/>
              </w:rPr>
              <w:tab/>
            </w:r>
            <w:r w:rsidRPr="00F950D1">
              <w:rPr>
                <w:noProof/>
                <w:webHidden/>
                <w:sz w:val="28"/>
                <w:szCs w:val="28"/>
              </w:rPr>
              <w:fldChar w:fldCharType="begin"/>
            </w:r>
            <w:r w:rsidRPr="00F950D1">
              <w:rPr>
                <w:noProof/>
                <w:webHidden/>
                <w:sz w:val="28"/>
                <w:szCs w:val="28"/>
              </w:rPr>
              <w:instrText xml:space="preserve"> PAGEREF _Toc235195612 \h </w:instrText>
            </w:r>
            <w:r w:rsidRPr="00F950D1">
              <w:rPr>
                <w:noProof/>
                <w:webHidden/>
                <w:sz w:val="28"/>
                <w:szCs w:val="28"/>
              </w:rPr>
            </w:r>
            <w:r w:rsidRPr="00F950D1">
              <w:rPr>
                <w:noProof/>
                <w:webHidden/>
                <w:sz w:val="28"/>
                <w:szCs w:val="28"/>
              </w:rPr>
              <w:fldChar w:fldCharType="separate"/>
            </w:r>
            <w:r w:rsidRPr="00F950D1">
              <w:rPr>
                <w:noProof/>
                <w:webHidden/>
                <w:sz w:val="28"/>
                <w:szCs w:val="28"/>
              </w:rPr>
              <w:t>31</w:t>
            </w:r>
            <w:r w:rsidRPr="00F950D1">
              <w:rPr>
                <w:noProof/>
                <w:webHidden/>
                <w:sz w:val="28"/>
                <w:szCs w:val="28"/>
              </w:rPr>
              <w:fldChar w:fldCharType="end"/>
            </w:r>
          </w:hyperlink>
        </w:p>
        <w:p w14:paraId="37830311" w14:textId="02136C3D" w:rsidR="00F950D1" w:rsidRPr="00F950D1" w:rsidRDefault="00F950D1" w:rsidP="00F950D1">
          <w:pPr>
            <w:pStyle w:val="TOC1"/>
            <w:tabs>
              <w:tab w:val="right" w:leader="dot" w:pos="9350"/>
            </w:tabs>
            <w:spacing w:line="360" w:lineRule="auto"/>
            <w:rPr>
              <w:rFonts w:eastAsiaTheme="minorEastAsia"/>
              <w:noProof/>
              <w:sz w:val="28"/>
              <w:szCs w:val="28"/>
            </w:rPr>
          </w:pPr>
          <w:hyperlink w:anchor="_Toc235195613" w:history="1">
            <w:r w:rsidRPr="00F950D1">
              <w:rPr>
                <w:rStyle w:val="Hyperlink"/>
                <w:rFonts w:ascii="Calibri Light" w:hAnsi="Calibri Light" w:cs="Calibri Light"/>
                <w:noProof/>
                <w:sz w:val="28"/>
                <w:szCs w:val="28"/>
                <w:rtl/>
              </w:rPr>
              <w:t>المطلب الثالث: الفرق بين الذكاء الاصطناعي العام والوكيل الذكي</w:t>
            </w:r>
            <w:r w:rsidRPr="00F950D1">
              <w:rPr>
                <w:noProof/>
                <w:webHidden/>
                <w:sz w:val="28"/>
                <w:szCs w:val="28"/>
              </w:rPr>
              <w:tab/>
            </w:r>
            <w:r w:rsidRPr="00F950D1">
              <w:rPr>
                <w:noProof/>
                <w:webHidden/>
                <w:sz w:val="28"/>
                <w:szCs w:val="28"/>
              </w:rPr>
              <w:fldChar w:fldCharType="begin"/>
            </w:r>
            <w:r w:rsidRPr="00F950D1">
              <w:rPr>
                <w:noProof/>
                <w:webHidden/>
                <w:sz w:val="28"/>
                <w:szCs w:val="28"/>
              </w:rPr>
              <w:instrText xml:space="preserve"> PAGEREF _Toc235195613 \h </w:instrText>
            </w:r>
            <w:r w:rsidRPr="00F950D1">
              <w:rPr>
                <w:noProof/>
                <w:webHidden/>
                <w:sz w:val="28"/>
                <w:szCs w:val="28"/>
              </w:rPr>
            </w:r>
            <w:r w:rsidRPr="00F950D1">
              <w:rPr>
                <w:noProof/>
                <w:webHidden/>
                <w:sz w:val="28"/>
                <w:szCs w:val="28"/>
              </w:rPr>
              <w:fldChar w:fldCharType="separate"/>
            </w:r>
            <w:r w:rsidRPr="00F950D1">
              <w:rPr>
                <w:noProof/>
                <w:webHidden/>
                <w:sz w:val="28"/>
                <w:szCs w:val="28"/>
              </w:rPr>
              <w:t>38</w:t>
            </w:r>
            <w:r w:rsidRPr="00F950D1">
              <w:rPr>
                <w:noProof/>
                <w:webHidden/>
                <w:sz w:val="28"/>
                <w:szCs w:val="28"/>
              </w:rPr>
              <w:fldChar w:fldCharType="end"/>
            </w:r>
          </w:hyperlink>
        </w:p>
        <w:p w14:paraId="38196557" w14:textId="3A7BD717" w:rsidR="00F950D1" w:rsidRPr="00F950D1" w:rsidRDefault="00F950D1" w:rsidP="00F950D1">
          <w:pPr>
            <w:pStyle w:val="TOC1"/>
            <w:tabs>
              <w:tab w:val="right" w:leader="dot" w:pos="9350"/>
            </w:tabs>
            <w:spacing w:line="360" w:lineRule="auto"/>
            <w:rPr>
              <w:rFonts w:eastAsiaTheme="minorEastAsia"/>
              <w:noProof/>
              <w:sz w:val="28"/>
              <w:szCs w:val="28"/>
            </w:rPr>
          </w:pPr>
          <w:hyperlink w:anchor="_Toc235195614" w:history="1">
            <w:r w:rsidRPr="00F950D1">
              <w:rPr>
                <w:rStyle w:val="Hyperlink"/>
                <w:rFonts w:ascii="Calibri Light" w:hAnsi="Calibri Light" w:cs="Calibri Light"/>
                <w:noProof/>
                <w:sz w:val="28"/>
                <w:szCs w:val="28"/>
                <w:rtl/>
              </w:rPr>
              <w:t>المطلب الرابع: تطبيقات الوكلاء الذكيين في المجال المالي والاستثماري</w:t>
            </w:r>
            <w:r w:rsidRPr="00F950D1">
              <w:rPr>
                <w:noProof/>
                <w:webHidden/>
                <w:sz w:val="28"/>
                <w:szCs w:val="28"/>
              </w:rPr>
              <w:tab/>
            </w:r>
            <w:r w:rsidRPr="00F950D1">
              <w:rPr>
                <w:noProof/>
                <w:webHidden/>
                <w:sz w:val="28"/>
                <w:szCs w:val="28"/>
              </w:rPr>
              <w:fldChar w:fldCharType="begin"/>
            </w:r>
            <w:r w:rsidRPr="00F950D1">
              <w:rPr>
                <w:noProof/>
                <w:webHidden/>
                <w:sz w:val="28"/>
                <w:szCs w:val="28"/>
              </w:rPr>
              <w:instrText xml:space="preserve"> PAGEREF _Toc235195614 \h </w:instrText>
            </w:r>
            <w:r w:rsidRPr="00F950D1">
              <w:rPr>
                <w:noProof/>
                <w:webHidden/>
                <w:sz w:val="28"/>
                <w:szCs w:val="28"/>
              </w:rPr>
            </w:r>
            <w:r w:rsidRPr="00F950D1">
              <w:rPr>
                <w:noProof/>
                <w:webHidden/>
                <w:sz w:val="28"/>
                <w:szCs w:val="28"/>
              </w:rPr>
              <w:fldChar w:fldCharType="separate"/>
            </w:r>
            <w:r w:rsidRPr="00F950D1">
              <w:rPr>
                <w:noProof/>
                <w:webHidden/>
                <w:sz w:val="28"/>
                <w:szCs w:val="28"/>
              </w:rPr>
              <w:t>41</w:t>
            </w:r>
            <w:r w:rsidRPr="00F950D1">
              <w:rPr>
                <w:noProof/>
                <w:webHidden/>
                <w:sz w:val="28"/>
                <w:szCs w:val="28"/>
              </w:rPr>
              <w:fldChar w:fldCharType="end"/>
            </w:r>
          </w:hyperlink>
        </w:p>
        <w:p w14:paraId="41517CFE" w14:textId="1C86C31E" w:rsidR="00F950D1" w:rsidRPr="00F950D1" w:rsidRDefault="00F950D1" w:rsidP="00F950D1">
          <w:pPr>
            <w:pStyle w:val="TOC1"/>
            <w:tabs>
              <w:tab w:val="right" w:leader="dot" w:pos="9350"/>
            </w:tabs>
            <w:spacing w:line="360" w:lineRule="auto"/>
            <w:rPr>
              <w:rFonts w:eastAsiaTheme="minorEastAsia"/>
              <w:noProof/>
              <w:sz w:val="28"/>
              <w:szCs w:val="28"/>
            </w:rPr>
          </w:pPr>
          <w:hyperlink w:anchor="_Toc235195615" w:history="1">
            <w:r w:rsidRPr="00F950D1">
              <w:rPr>
                <w:rStyle w:val="Hyperlink"/>
                <w:rFonts w:ascii="Calibri Light" w:hAnsi="Calibri Light" w:cs="Calibri Light"/>
                <w:noProof/>
                <w:sz w:val="28"/>
                <w:szCs w:val="28"/>
                <w:rtl/>
              </w:rPr>
              <w:t>المبحث الثاني: جودة القرارات الاستثمارية وإدارة المخاطر المالية</w:t>
            </w:r>
            <w:r w:rsidRPr="00F950D1">
              <w:rPr>
                <w:noProof/>
                <w:webHidden/>
                <w:sz w:val="28"/>
                <w:szCs w:val="28"/>
              </w:rPr>
              <w:tab/>
            </w:r>
            <w:r w:rsidRPr="00F950D1">
              <w:rPr>
                <w:noProof/>
                <w:webHidden/>
                <w:sz w:val="28"/>
                <w:szCs w:val="28"/>
              </w:rPr>
              <w:fldChar w:fldCharType="begin"/>
            </w:r>
            <w:r w:rsidRPr="00F950D1">
              <w:rPr>
                <w:noProof/>
                <w:webHidden/>
                <w:sz w:val="28"/>
                <w:szCs w:val="28"/>
              </w:rPr>
              <w:instrText xml:space="preserve"> PAGEREF _Toc235195615 \h </w:instrText>
            </w:r>
            <w:r w:rsidRPr="00F950D1">
              <w:rPr>
                <w:noProof/>
                <w:webHidden/>
                <w:sz w:val="28"/>
                <w:szCs w:val="28"/>
              </w:rPr>
            </w:r>
            <w:r w:rsidRPr="00F950D1">
              <w:rPr>
                <w:noProof/>
                <w:webHidden/>
                <w:sz w:val="28"/>
                <w:szCs w:val="28"/>
              </w:rPr>
              <w:fldChar w:fldCharType="separate"/>
            </w:r>
            <w:r w:rsidRPr="00F950D1">
              <w:rPr>
                <w:noProof/>
                <w:webHidden/>
                <w:sz w:val="28"/>
                <w:szCs w:val="28"/>
              </w:rPr>
              <w:t>45</w:t>
            </w:r>
            <w:r w:rsidRPr="00F950D1">
              <w:rPr>
                <w:noProof/>
                <w:webHidden/>
                <w:sz w:val="28"/>
                <w:szCs w:val="28"/>
              </w:rPr>
              <w:fldChar w:fldCharType="end"/>
            </w:r>
          </w:hyperlink>
        </w:p>
        <w:p w14:paraId="6E34F390" w14:textId="5DC34299" w:rsidR="00F950D1" w:rsidRPr="00F950D1" w:rsidRDefault="00F950D1" w:rsidP="00F950D1">
          <w:pPr>
            <w:pStyle w:val="TOC1"/>
            <w:tabs>
              <w:tab w:val="right" w:leader="dot" w:pos="9350"/>
            </w:tabs>
            <w:spacing w:line="360" w:lineRule="auto"/>
            <w:rPr>
              <w:rFonts w:eastAsiaTheme="minorEastAsia"/>
              <w:noProof/>
              <w:sz w:val="28"/>
              <w:szCs w:val="28"/>
            </w:rPr>
          </w:pPr>
          <w:hyperlink w:anchor="_Toc235195616" w:history="1">
            <w:r w:rsidRPr="00F950D1">
              <w:rPr>
                <w:rStyle w:val="Hyperlink"/>
                <w:rFonts w:ascii="Calibri Light" w:hAnsi="Calibri Light" w:cs="Calibri Light"/>
                <w:noProof/>
                <w:sz w:val="28"/>
                <w:szCs w:val="28"/>
                <w:rtl/>
              </w:rPr>
              <w:t>تمهيد:</w:t>
            </w:r>
            <w:r w:rsidRPr="00F950D1">
              <w:rPr>
                <w:noProof/>
                <w:webHidden/>
                <w:sz w:val="28"/>
                <w:szCs w:val="28"/>
              </w:rPr>
              <w:tab/>
            </w:r>
            <w:r w:rsidRPr="00F950D1">
              <w:rPr>
                <w:noProof/>
                <w:webHidden/>
                <w:sz w:val="28"/>
                <w:szCs w:val="28"/>
              </w:rPr>
              <w:fldChar w:fldCharType="begin"/>
            </w:r>
            <w:r w:rsidRPr="00F950D1">
              <w:rPr>
                <w:noProof/>
                <w:webHidden/>
                <w:sz w:val="28"/>
                <w:szCs w:val="28"/>
              </w:rPr>
              <w:instrText xml:space="preserve"> PAGEREF _Toc235195616 \h </w:instrText>
            </w:r>
            <w:r w:rsidRPr="00F950D1">
              <w:rPr>
                <w:noProof/>
                <w:webHidden/>
                <w:sz w:val="28"/>
                <w:szCs w:val="28"/>
              </w:rPr>
            </w:r>
            <w:r w:rsidRPr="00F950D1">
              <w:rPr>
                <w:noProof/>
                <w:webHidden/>
                <w:sz w:val="28"/>
                <w:szCs w:val="28"/>
              </w:rPr>
              <w:fldChar w:fldCharType="separate"/>
            </w:r>
            <w:r w:rsidRPr="00F950D1">
              <w:rPr>
                <w:noProof/>
                <w:webHidden/>
                <w:sz w:val="28"/>
                <w:szCs w:val="28"/>
              </w:rPr>
              <w:t>45</w:t>
            </w:r>
            <w:r w:rsidRPr="00F950D1">
              <w:rPr>
                <w:noProof/>
                <w:webHidden/>
                <w:sz w:val="28"/>
                <w:szCs w:val="28"/>
              </w:rPr>
              <w:fldChar w:fldCharType="end"/>
            </w:r>
          </w:hyperlink>
        </w:p>
        <w:p w14:paraId="0070CC9C" w14:textId="4D9A7C48" w:rsidR="00F950D1" w:rsidRPr="00F950D1" w:rsidRDefault="00F950D1" w:rsidP="00F950D1">
          <w:pPr>
            <w:pStyle w:val="TOC1"/>
            <w:tabs>
              <w:tab w:val="right" w:leader="dot" w:pos="9350"/>
            </w:tabs>
            <w:spacing w:line="360" w:lineRule="auto"/>
            <w:rPr>
              <w:rFonts w:eastAsiaTheme="minorEastAsia"/>
              <w:noProof/>
              <w:sz w:val="28"/>
              <w:szCs w:val="28"/>
            </w:rPr>
          </w:pPr>
          <w:hyperlink w:anchor="_Toc235195617" w:history="1">
            <w:r w:rsidRPr="00F950D1">
              <w:rPr>
                <w:rStyle w:val="Hyperlink"/>
                <w:rFonts w:ascii="Calibri Light" w:hAnsi="Calibri Light" w:cs="Calibri Light"/>
                <w:noProof/>
                <w:sz w:val="28"/>
                <w:szCs w:val="28"/>
                <w:rtl/>
              </w:rPr>
              <w:t>المطلب الأول: مفهوم القرار الاستثماري وأنواعه</w:t>
            </w:r>
            <w:r w:rsidRPr="00F950D1">
              <w:rPr>
                <w:noProof/>
                <w:webHidden/>
                <w:sz w:val="28"/>
                <w:szCs w:val="28"/>
              </w:rPr>
              <w:tab/>
            </w:r>
            <w:r w:rsidRPr="00F950D1">
              <w:rPr>
                <w:noProof/>
                <w:webHidden/>
                <w:sz w:val="28"/>
                <w:szCs w:val="28"/>
              </w:rPr>
              <w:fldChar w:fldCharType="begin"/>
            </w:r>
            <w:r w:rsidRPr="00F950D1">
              <w:rPr>
                <w:noProof/>
                <w:webHidden/>
                <w:sz w:val="28"/>
                <w:szCs w:val="28"/>
              </w:rPr>
              <w:instrText xml:space="preserve"> PAGEREF _Toc235195617 \h </w:instrText>
            </w:r>
            <w:r w:rsidRPr="00F950D1">
              <w:rPr>
                <w:noProof/>
                <w:webHidden/>
                <w:sz w:val="28"/>
                <w:szCs w:val="28"/>
              </w:rPr>
            </w:r>
            <w:r w:rsidRPr="00F950D1">
              <w:rPr>
                <w:noProof/>
                <w:webHidden/>
                <w:sz w:val="28"/>
                <w:szCs w:val="28"/>
              </w:rPr>
              <w:fldChar w:fldCharType="separate"/>
            </w:r>
            <w:r w:rsidRPr="00F950D1">
              <w:rPr>
                <w:noProof/>
                <w:webHidden/>
                <w:sz w:val="28"/>
                <w:szCs w:val="28"/>
              </w:rPr>
              <w:t>47</w:t>
            </w:r>
            <w:r w:rsidRPr="00F950D1">
              <w:rPr>
                <w:noProof/>
                <w:webHidden/>
                <w:sz w:val="28"/>
                <w:szCs w:val="28"/>
              </w:rPr>
              <w:fldChar w:fldCharType="end"/>
            </w:r>
          </w:hyperlink>
        </w:p>
        <w:p w14:paraId="0266225D" w14:textId="7528D76D" w:rsidR="00F950D1" w:rsidRPr="00F950D1" w:rsidRDefault="00F950D1" w:rsidP="00F950D1">
          <w:pPr>
            <w:pStyle w:val="TOC1"/>
            <w:tabs>
              <w:tab w:val="right" w:leader="dot" w:pos="9350"/>
            </w:tabs>
            <w:spacing w:line="360" w:lineRule="auto"/>
            <w:rPr>
              <w:rFonts w:eastAsiaTheme="minorEastAsia"/>
              <w:noProof/>
              <w:sz w:val="28"/>
              <w:szCs w:val="28"/>
            </w:rPr>
          </w:pPr>
          <w:hyperlink w:anchor="_Toc235195618" w:history="1">
            <w:r w:rsidRPr="00F950D1">
              <w:rPr>
                <w:rStyle w:val="Hyperlink"/>
                <w:rFonts w:ascii="Calibri Light" w:hAnsi="Calibri Light" w:cs="Calibri Light"/>
                <w:noProof/>
                <w:sz w:val="28"/>
                <w:szCs w:val="28"/>
                <w:rtl/>
              </w:rPr>
              <w:t>المطلب الثاني: جودة القرارات الاستثمارية ومحدداتها</w:t>
            </w:r>
            <w:r w:rsidRPr="00F950D1">
              <w:rPr>
                <w:noProof/>
                <w:webHidden/>
                <w:sz w:val="28"/>
                <w:szCs w:val="28"/>
              </w:rPr>
              <w:tab/>
            </w:r>
            <w:r w:rsidRPr="00F950D1">
              <w:rPr>
                <w:noProof/>
                <w:webHidden/>
                <w:sz w:val="28"/>
                <w:szCs w:val="28"/>
              </w:rPr>
              <w:fldChar w:fldCharType="begin"/>
            </w:r>
            <w:r w:rsidRPr="00F950D1">
              <w:rPr>
                <w:noProof/>
                <w:webHidden/>
                <w:sz w:val="28"/>
                <w:szCs w:val="28"/>
              </w:rPr>
              <w:instrText xml:space="preserve"> PAGEREF _Toc235195618 \h </w:instrText>
            </w:r>
            <w:r w:rsidRPr="00F950D1">
              <w:rPr>
                <w:noProof/>
                <w:webHidden/>
                <w:sz w:val="28"/>
                <w:szCs w:val="28"/>
              </w:rPr>
            </w:r>
            <w:r w:rsidRPr="00F950D1">
              <w:rPr>
                <w:noProof/>
                <w:webHidden/>
                <w:sz w:val="28"/>
                <w:szCs w:val="28"/>
              </w:rPr>
              <w:fldChar w:fldCharType="separate"/>
            </w:r>
            <w:r w:rsidRPr="00F950D1">
              <w:rPr>
                <w:noProof/>
                <w:webHidden/>
                <w:sz w:val="28"/>
                <w:szCs w:val="28"/>
              </w:rPr>
              <w:t>51</w:t>
            </w:r>
            <w:r w:rsidRPr="00F950D1">
              <w:rPr>
                <w:noProof/>
                <w:webHidden/>
                <w:sz w:val="28"/>
                <w:szCs w:val="28"/>
              </w:rPr>
              <w:fldChar w:fldCharType="end"/>
            </w:r>
          </w:hyperlink>
        </w:p>
        <w:p w14:paraId="23410B47" w14:textId="5AE449BD" w:rsidR="00F950D1" w:rsidRPr="00F950D1" w:rsidRDefault="00F950D1" w:rsidP="00F950D1">
          <w:pPr>
            <w:pStyle w:val="TOC1"/>
            <w:tabs>
              <w:tab w:val="right" w:leader="dot" w:pos="9350"/>
            </w:tabs>
            <w:spacing w:line="360" w:lineRule="auto"/>
            <w:rPr>
              <w:rFonts w:eastAsiaTheme="minorEastAsia"/>
              <w:noProof/>
              <w:sz w:val="28"/>
              <w:szCs w:val="28"/>
            </w:rPr>
          </w:pPr>
          <w:hyperlink w:anchor="_Toc235195619" w:history="1">
            <w:r w:rsidRPr="00F950D1">
              <w:rPr>
                <w:rStyle w:val="Hyperlink"/>
                <w:rFonts w:ascii="Calibri Light" w:hAnsi="Calibri Light" w:cs="Calibri Light"/>
                <w:noProof/>
                <w:sz w:val="28"/>
                <w:szCs w:val="28"/>
                <w:rtl/>
              </w:rPr>
              <w:t>المطلب الثالث:</w:t>
            </w:r>
            <w:r w:rsidRPr="00F950D1">
              <w:rPr>
                <w:rStyle w:val="Hyperlink"/>
                <w:rFonts w:ascii="Calibri Light" w:hAnsi="Calibri Light" w:cs="Calibri Light"/>
                <w:noProof/>
                <w:sz w:val="28"/>
                <w:szCs w:val="28"/>
              </w:rPr>
              <w:t> </w:t>
            </w:r>
            <w:r w:rsidRPr="00F950D1">
              <w:rPr>
                <w:rStyle w:val="Hyperlink"/>
                <w:rFonts w:ascii="Calibri Light" w:hAnsi="Calibri Light" w:cs="Calibri Light"/>
                <w:noProof/>
                <w:sz w:val="28"/>
                <w:szCs w:val="28"/>
                <w:rtl/>
              </w:rPr>
              <w:t>مفهوم إدارة المخاطر المالية وأبعادها</w:t>
            </w:r>
            <w:r w:rsidRPr="00F950D1">
              <w:rPr>
                <w:noProof/>
                <w:webHidden/>
                <w:sz w:val="28"/>
                <w:szCs w:val="28"/>
              </w:rPr>
              <w:tab/>
            </w:r>
            <w:r w:rsidRPr="00F950D1">
              <w:rPr>
                <w:noProof/>
                <w:webHidden/>
                <w:sz w:val="28"/>
                <w:szCs w:val="28"/>
              </w:rPr>
              <w:fldChar w:fldCharType="begin"/>
            </w:r>
            <w:r w:rsidRPr="00F950D1">
              <w:rPr>
                <w:noProof/>
                <w:webHidden/>
                <w:sz w:val="28"/>
                <w:szCs w:val="28"/>
              </w:rPr>
              <w:instrText xml:space="preserve"> PAGEREF _Toc235195619 \h </w:instrText>
            </w:r>
            <w:r w:rsidRPr="00F950D1">
              <w:rPr>
                <w:noProof/>
                <w:webHidden/>
                <w:sz w:val="28"/>
                <w:szCs w:val="28"/>
              </w:rPr>
            </w:r>
            <w:r w:rsidRPr="00F950D1">
              <w:rPr>
                <w:noProof/>
                <w:webHidden/>
                <w:sz w:val="28"/>
                <w:szCs w:val="28"/>
              </w:rPr>
              <w:fldChar w:fldCharType="separate"/>
            </w:r>
            <w:r w:rsidRPr="00F950D1">
              <w:rPr>
                <w:noProof/>
                <w:webHidden/>
                <w:sz w:val="28"/>
                <w:szCs w:val="28"/>
              </w:rPr>
              <w:t>57</w:t>
            </w:r>
            <w:r w:rsidRPr="00F950D1">
              <w:rPr>
                <w:noProof/>
                <w:webHidden/>
                <w:sz w:val="28"/>
                <w:szCs w:val="28"/>
              </w:rPr>
              <w:fldChar w:fldCharType="end"/>
            </w:r>
          </w:hyperlink>
        </w:p>
        <w:p w14:paraId="115A5854" w14:textId="74186929" w:rsidR="00F950D1" w:rsidRPr="00F950D1" w:rsidRDefault="00F950D1" w:rsidP="00F950D1">
          <w:pPr>
            <w:pStyle w:val="TOC1"/>
            <w:tabs>
              <w:tab w:val="right" w:leader="dot" w:pos="9350"/>
            </w:tabs>
            <w:spacing w:line="360" w:lineRule="auto"/>
            <w:rPr>
              <w:rFonts w:eastAsiaTheme="minorEastAsia"/>
              <w:noProof/>
              <w:sz w:val="28"/>
              <w:szCs w:val="28"/>
            </w:rPr>
          </w:pPr>
          <w:hyperlink w:anchor="_Toc235195620" w:history="1">
            <w:r w:rsidRPr="00F950D1">
              <w:rPr>
                <w:rStyle w:val="Hyperlink"/>
                <w:rFonts w:ascii="Calibri Light" w:hAnsi="Calibri Light" w:cs="Calibri Light"/>
                <w:noProof/>
                <w:sz w:val="28"/>
                <w:szCs w:val="28"/>
                <w:rtl/>
              </w:rPr>
              <w:t>المطلب الرابع: العلاقة بين جودة القرارات الاستثمارية وإدارة المخاطر المالية</w:t>
            </w:r>
            <w:r w:rsidRPr="00F950D1">
              <w:rPr>
                <w:noProof/>
                <w:webHidden/>
                <w:sz w:val="28"/>
                <w:szCs w:val="28"/>
              </w:rPr>
              <w:tab/>
            </w:r>
            <w:r w:rsidRPr="00F950D1">
              <w:rPr>
                <w:noProof/>
                <w:webHidden/>
                <w:sz w:val="28"/>
                <w:szCs w:val="28"/>
              </w:rPr>
              <w:fldChar w:fldCharType="begin"/>
            </w:r>
            <w:r w:rsidRPr="00F950D1">
              <w:rPr>
                <w:noProof/>
                <w:webHidden/>
                <w:sz w:val="28"/>
                <w:szCs w:val="28"/>
              </w:rPr>
              <w:instrText xml:space="preserve"> PAGEREF _Toc235195620 \h </w:instrText>
            </w:r>
            <w:r w:rsidRPr="00F950D1">
              <w:rPr>
                <w:noProof/>
                <w:webHidden/>
                <w:sz w:val="28"/>
                <w:szCs w:val="28"/>
              </w:rPr>
            </w:r>
            <w:r w:rsidRPr="00F950D1">
              <w:rPr>
                <w:noProof/>
                <w:webHidden/>
                <w:sz w:val="28"/>
                <w:szCs w:val="28"/>
              </w:rPr>
              <w:fldChar w:fldCharType="separate"/>
            </w:r>
            <w:r w:rsidRPr="00F950D1">
              <w:rPr>
                <w:noProof/>
                <w:webHidden/>
                <w:sz w:val="28"/>
                <w:szCs w:val="28"/>
              </w:rPr>
              <w:t>62</w:t>
            </w:r>
            <w:r w:rsidRPr="00F950D1">
              <w:rPr>
                <w:noProof/>
                <w:webHidden/>
                <w:sz w:val="28"/>
                <w:szCs w:val="28"/>
              </w:rPr>
              <w:fldChar w:fldCharType="end"/>
            </w:r>
          </w:hyperlink>
        </w:p>
        <w:p w14:paraId="51FB5C2E" w14:textId="4A3B8077" w:rsidR="00F950D1" w:rsidRPr="00F950D1" w:rsidRDefault="00F950D1" w:rsidP="00F950D1">
          <w:pPr>
            <w:pStyle w:val="TOC1"/>
            <w:tabs>
              <w:tab w:val="right" w:leader="dot" w:pos="9350"/>
            </w:tabs>
            <w:spacing w:line="360" w:lineRule="auto"/>
            <w:rPr>
              <w:rFonts w:eastAsiaTheme="minorEastAsia"/>
              <w:noProof/>
              <w:sz w:val="28"/>
              <w:szCs w:val="28"/>
            </w:rPr>
          </w:pPr>
          <w:hyperlink w:anchor="_Toc235195621" w:history="1">
            <w:r w:rsidRPr="00F950D1">
              <w:rPr>
                <w:rStyle w:val="Hyperlink"/>
                <w:rFonts w:ascii="Calibri Light" w:hAnsi="Calibri Light" w:cs="Calibri Light"/>
                <w:noProof/>
                <w:sz w:val="28"/>
                <w:szCs w:val="28"/>
                <w:rtl/>
              </w:rPr>
              <w:t>المبحث الثالث: الدراسات السابقة</w:t>
            </w:r>
            <w:r w:rsidRPr="00F950D1">
              <w:rPr>
                <w:noProof/>
                <w:webHidden/>
                <w:sz w:val="28"/>
                <w:szCs w:val="28"/>
              </w:rPr>
              <w:tab/>
            </w:r>
            <w:r w:rsidRPr="00F950D1">
              <w:rPr>
                <w:noProof/>
                <w:webHidden/>
                <w:sz w:val="28"/>
                <w:szCs w:val="28"/>
              </w:rPr>
              <w:fldChar w:fldCharType="begin"/>
            </w:r>
            <w:r w:rsidRPr="00F950D1">
              <w:rPr>
                <w:noProof/>
                <w:webHidden/>
                <w:sz w:val="28"/>
                <w:szCs w:val="28"/>
              </w:rPr>
              <w:instrText xml:space="preserve"> PAGEREF _Toc235195621 \h </w:instrText>
            </w:r>
            <w:r w:rsidRPr="00F950D1">
              <w:rPr>
                <w:noProof/>
                <w:webHidden/>
                <w:sz w:val="28"/>
                <w:szCs w:val="28"/>
              </w:rPr>
            </w:r>
            <w:r w:rsidRPr="00F950D1">
              <w:rPr>
                <w:noProof/>
                <w:webHidden/>
                <w:sz w:val="28"/>
                <w:szCs w:val="28"/>
              </w:rPr>
              <w:fldChar w:fldCharType="separate"/>
            </w:r>
            <w:r w:rsidRPr="00F950D1">
              <w:rPr>
                <w:noProof/>
                <w:webHidden/>
                <w:sz w:val="28"/>
                <w:szCs w:val="28"/>
              </w:rPr>
              <w:t>66</w:t>
            </w:r>
            <w:r w:rsidRPr="00F950D1">
              <w:rPr>
                <w:noProof/>
                <w:webHidden/>
                <w:sz w:val="28"/>
                <w:szCs w:val="28"/>
              </w:rPr>
              <w:fldChar w:fldCharType="end"/>
            </w:r>
          </w:hyperlink>
        </w:p>
        <w:p w14:paraId="330C21BF" w14:textId="37DCC8EE" w:rsidR="00F950D1" w:rsidRPr="00F950D1" w:rsidRDefault="00F950D1" w:rsidP="00F950D1">
          <w:pPr>
            <w:pStyle w:val="TOC1"/>
            <w:tabs>
              <w:tab w:val="right" w:leader="dot" w:pos="9350"/>
            </w:tabs>
            <w:spacing w:line="360" w:lineRule="auto"/>
            <w:rPr>
              <w:rFonts w:eastAsiaTheme="minorEastAsia"/>
              <w:noProof/>
              <w:sz w:val="28"/>
              <w:szCs w:val="28"/>
            </w:rPr>
          </w:pPr>
          <w:hyperlink w:anchor="_Toc235195622" w:history="1">
            <w:r w:rsidRPr="00F950D1">
              <w:rPr>
                <w:rStyle w:val="Hyperlink"/>
                <w:rFonts w:ascii="Calibri Light" w:hAnsi="Calibri Light" w:cs="Calibri Light"/>
                <w:noProof/>
                <w:sz w:val="28"/>
                <w:szCs w:val="28"/>
                <w:rtl/>
              </w:rPr>
              <w:t>تمهيد</w:t>
            </w:r>
            <w:r w:rsidRPr="00F950D1">
              <w:rPr>
                <w:noProof/>
                <w:webHidden/>
                <w:sz w:val="28"/>
                <w:szCs w:val="28"/>
              </w:rPr>
              <w:tab/>
            </w:r>
            <w:r w:rsidRPr="00F950D1">
              <w:rPr>
                <w:noProof/>
                <w:webHidden/>
                <w:sz w:val="28"/>
                <w:szCs w:val="28"/>
              </w:rPr>
              <w:fldChar w:fldCharType="begin"/>
            </w:r>
            <w:r w:rsidRPr="00F950D1">
              <w:rPr>
                <w:noProof/>
                <w:webHidden/>
                <w:sz w:val="28"/>
                <w:szCs w:val="28"/>
              </w:rPr>
              <w:instrText xml:space="preserve"> PAGEREF _Toc235195622 \h </w:instrText>
            </w:r>
            <w:r w:rsidRPr="00F950D1">
              <w:rPr>
                <w:noProof/>
                <w:webHidden/>
                <w:sz w:val="28"/>
                <w:szCs w:val="28"/>
              </w:rPr>
            </w:r>
            <w:r w:rsidRPr="00F950D1">
              <w:rPr>
                <w:noProof/>
                <w:webHidden/>
                <w:sz w:val="28"/>
                <w:szCs w:val="28"/>
              </w:rPr>
              <w:fldChar w:fldCharType="separate"/>
            </w:r>
            <w:r w:rsidRPr="00F950D1">
              <w:rPr>
                <w:noProof/>
                <w:webHidden/>
                <w:sz w:val="28"/>
                <w:szCs w:val="28"/>
              </w:rPr>
              <w:t>66</w:t>
            </w:r>
            <w:r w:rsidRPr="00F950D1">
              <w:rPr>
                <w:noProof/>
                <w:webHidden/>
                <w:sz w:val="28"/>
                <w:szCs w:val="28"/>
              </w:rPr>
              <w:fldChar w:fldCharType="end"/>
            </w:r>
          </w:hyperlink>
        </w:p>
        <w:p w14:paraId="7377740D" w14:textId="419F4B2C" w:rsidR="00F950D1" w:rsidRPr="00F950D1" w:rsidRDefault="00F950D1" w:rsidP="00F950D1">
          <w:pPr>
            <w:pStyle w:val="TOC1"/>
            <w:tabs>
              <w:tab w:val="right" w:leader="dot" w:pos="9350"/>
            </w:tabs>
            <w:spacing w:line="360" w:lineRule="auto"/>
            <w:rPr>
              <w:rFonts w:eastAsiaTheme="minorEastAsia"/>
              <w:noProof/>
              <w:sz w:val="28"/>
              <w:szCs w:val="28"/>
            </w:rPr>
          </w:pPr>
          <w:hyperlink w:anchor="_Toc235195623" w:history="1">
            <w:r w:rsidRPr="00F950D1">
              <w:rPr>
                <w:rStyle w:val="Hyperlink"/>
                <w:rFonts w:ascii="Calibri Light" w:hAnsi="Calibri Light" w:cs="Calibri Light"/>
                <w:noProof/>
                <w:sz w:val="28"/>
                <w:szCs w:val="28"/>
                <w:rtl/>
              </w:rPr>
              <w:t>المطلب الأول: الدراسات العربية</w:t>
            </w:r>
            <w:r w:rsidRPr="00F950D1">
              <w:rPr>
                <w:noProof/>
                <w:webHidden/>
                <w:sz w:val="28"/>
                <w:szCs w:val="28"/>
              </w:rPr>
              <w:tab/>
            </w:r>
            <w:r w:rsidRPr="00F950D1">
              <w:rPr>
                <w:noProof/>
                <w:webHidden/>
                <w:sz w:val="28"/>
                <w:szCs w:val="28"/>
              </w:rPr>
              <w:fldChar w:fldCharType="begin"/>
            </w:r>
            <w:r w:rsidRPr="00F950D1">
              <w:rPr>
                <w:noProof/>
                <w:webHidden/>
                <w:sz w:val="28"/>
                <w:szCs w:val="28"/>
              </w:rPr>
              <w:instrText xml:space="preserve"> PAGEREF _Toc235195623 \h </w:instrText>
            </w:r>
            <w:r w:rsidRPr="00F950D1">
              <w:rPr>
                <w:noProof/>
                <w:webHidden/>
                <w:sz w:val="28"/>
                <w:szCs w:val="28"/>
              </w:rPr>
            </w:r>
            <w:r w:rsidRPr="00F950D1">
              <w:rPr>
                <w:noProof/>
                <w:webHidden/>
                <w:sz w:val="28"/>
                <w:szCs w:val="28"/>
              </w:rPr>
              <w:fldChar w:fldCharType="separate"/>
            </w:r>
            <w:r w:rsidRPr="00F950D1">
              <w:rPr>
                <w:noProof/>
                <w:webHidden/>
                <w:sz w:val="28"/>
                <w:szCs w:val="28"/>
              </w:rPr>
              <w:t>66</w:t>
            </w:r>
            <w:r w:rsidRPr="00F950D1">
              <w:rPr>
                <w:noProof/>
                <w:webHidden/>
                <w:sz w:val="28"/>
                <w:szCs w:val="28"/>
              </w:rPr>
              <w:fldChar w:fldCharType="end"/>
            </w:r>
          </w:hyperlink>
        </w:p>
        <w:p w14:paraId="48AC047E" w14:textId="6AA6F27C" w:rsidR="00F950D1" w:rsidRPr="00F950D1" w:rsidRDefault="00F950D1" w:rsidP="00F950D1">
          <w:pPr>
            <w:pStyle w:val="TOC1"/>
            <w:tabs>
              <w:tab w:val="right" w:leader="dot" w:pos="9350"/>
            </w:tabs>
            <w:spacing w:line="360" w:lineRule="auto"/>
            <w:rPr>
              <w:rFonts w:eastAsiaTheme="minorEastAsia"/>
              <w:noProof/>
              <w:sz w:val="28"/>
              <w:szCs w:val="28"/>
            </w:rPr>
          </w:pPr>
          <w:hyperlink w:anchor="_Toc235195624" w:history="1">
            <w:r w:rsidRPr="00F950D1">
              <w:rPr>
                <w:rStyle w:val="Hyperlink"/>
                <w:rFonts w:ascii="Calibri Light" w:hAnsi="Calibri Light" w:cs="Calibri Light"/>
                <w:noProof/>
                <w:sz w:val="28"/>
                <w:szCs w:val="28"/>
                <w:rtl/>
              </w:rPr>
              <w:t>المطلب الثاني: الدراسات الأجنبية</w:t>
            </w:r>
            <w:r w:rsidRPr="00F950D1">
              <w:rPr>
                <w:noProof/>
                <w:webHidden/>
                <w:sz w:val="28"/>
                <w:szCs w:val="28"/>
              </w:rPr>
              <w:tab/>
            </w:r>
            <w:r w:rsidRPr="00F950D1">
              <w:rPr>
                <w:noProof/>
                <w:webHidden/>
                <w:sz w:val="28"/>
                <w:szCs w:val="28"/>
              </w:rPr>
              <w:fldChar w:fldCharType="begin"/>
            </w:r>
            <w:r w:rsidRPr="00F950D1">
              <w:rPr>
                <w:noProof/>
                <w:webHidden/>
                <w:sz w:val="28"/>
                <w:szCs w:val="28"/>
              </w:rPr>
              <w:instrText xml:space="preserve"> PAGEREF _Toc235195624 \h </w:instrText>
            </w:r>
            <w:r w:rsidRPr="00F950D1">
              <w:rPr>
                <w:noProof/>
                <w:webHidden/>
                <w:sz w:val="28"/>
                <w:szCs w:val="28"/>
              </w:rPr>
            </w:r>
            <w:r w:rsidRPr="00F950D1">
              <w:rPr>
                <w:noProof/>
                <w:webHidden/>
                <w:sz w:val="28"/>
                <w:szCs w:val="28"/>
              </w:rPr>
              <w:fldChar w:fldCharType="separate"/>
            </w:r>
            <w:r w:rsidRPr="00F950D1">
              <w:rPr>
                <w:noProof/>
                <w:webHidden/>
                <w:sz w:val="28"/>
                <w:szCs w:val="28"/>
              </w:rPr>
              <w:t>69</w:t>
            </w:r>
            <w:r w:rsidRPr="00F950D1">
              <w:rPr>
                <w:noProof/>
                <w:webHidden/>
                <w:sz w:val="28"/>
                <w:szCs w:val="28"/>
              </w:rPr>
              <w:fldChar w:fldCharType="end"/>
            </w:r>
          </w:hyperlink>
        </w:p>
        <w:p w14:paraId="0A3533AA" w14:textId="2E830D6B" w:rsidR="00F950D1" w:rsidRPr="00F950D1" w:rsidRDefault="00F950D1" w:rsidP="00F950D1">
          <w:pPr>
            <w:pStyle w:val="TOC1"/>
            <w:tabs>
              <w:tab w:val="right" w:leader="dot" w:pos="9350"/>
            </w:tabs>
            <w:spacing w:line="360" w:lineRule="auto"/>
            <w:rPr>
              <w:rFonts w:eastAsiaTheme="minorEastAsia"/>
              <w:noProof/>
              <w:sz w:val="28"/>
              <w:szCs w:val="28"/>
            </w:rPr>
          </w:pPr>
          <w:hyperlink w:anchor="_Toc235195625" w:history="1">
            <w:r w:rsidRPr="00F950D1">
              <w:rPr>
                <w:rStyle w:val="Hyperlink"/>
                <w:rFonts w:ascii="Calibri Light" w:hAnsi="Calibri Light" w:cs="Calibri Light"/>
                <w:noProof/>
                <w:sz w:val="28"/>
                <w:szCs w:val="28"/>
                <w:rtl/>
              </w:rPr>
              <w:t>التعليق العام على الدراسات السابقة وتحديد الفجوة البحثية</w:t>
            </w:r>
            <w:r w:rsidRPr="00F950D1">
              <w:rPr>
                <w:noProof/>
                <w:webHidden/>
                <w:sz w:val="28"/>
                <w:szCs w:val="28"/>
              </w:rPr>
              <w:tab/>
            </w:r>
            <w:r w:rsidRPr="00F950D1">
              <w:rPr>
                <w:noProof/>
                <w:webHidden/>
                <w:sz w:val="28"/>
                <w:szCs w:val="28"/>
              </w:rPr>
              <w:fldChar w:fldCharType="begin"/>
            </w:r>
            <w:r w:rsidRPr="00F950D1">
              <w:rPr>
                <w:noProof/>
                <w:webHidden/>
                <w:sz w:val="28"/>
                <w:szCs w:val="28"/>
              </w:rPr>
              <w:instrText xml:space="preserve"> PAGEREF _Toc235195625 \h </w:instrText>
            </w:r>
            <w:r w:rsidRPr="00F950D1">
              <w:rPr>
                <w:noProof/>
                <w:webHidden/>
                <w:sz w:val="28"/>
                <w:szCs w:val="28"/>
              </w:rPr>
            </w:r>
            <w:r w:rsidRPr="00F950D1">
              <w:rPr>
                <w:noProof/>
                <w:webHidden/>
                <w:sz w:val="28"/>
                <w:szCs w:val="28"/>
              </w:rPr>
              <w:fldChar w:fldCharType="separate"/>
            </w:r>
            <w:r w:rsidRPr="00F950D1">
              <w:rPr>
                <w:noProof/>
                <w:webHidden/>
                <w:sz w:val="28"/>
                <w:szCs w:val="28"/>
              </w:rPr>
              <w:t>72</w:t>
            </w:r>
            <w:r w:rsidRPr="00F950D1">
              <w:rPr>
                <w:noProof/>
                <w:webHidden/>
                <w:sz w:val="28"/>
                <w:szCs w:val="28"/>
              </w:rPr>
              <w:fldChar w:fldCharType="end"/>
            </w:r>
          </w:hyperlink>
        </w:p>
        <w:p w14:paraId="50BFB42C" w14:textId="360BA4B9" w:rsidR="00C86D9C" w:rsidRPr="00C86D9C" w:rsidRDefault="00C86D9C" w:rsidP="00F950D1">
          <w:pPr>
            <w:spacing w:after="0" w:line="360" w:lineRule="auto"/>
            <w:jc w:val="both"/>
            <w:rPr>
              <w:rFonts w:ascii="Calibri Light" w:hAnsi="Calibri Light" w:cs="Calibri Light"/>
              <w:sz w:val="28"/>
              <w:szCs w:val="28"/>
            </w:rPr>
          </w:pPr>
          <w:r w:rsidRPr="00F950D1">
            <w:rPr>
              <w:rFonts w:ascii="Calibri Light" w:hAnsi="Calibri Light" w:cs="Calibri Light"/>
              <w:b/>
              <w:bCs/>
              <w:noProof/>
              <w:sz w:val="28"/>
              <w:szCs w:val="28"/>
            </w:rPr>
            <w:fldChar w:fldCharType="end"/>
          </w:r>
        </w:p>
      </w:sdtContent>
    </w:sdt>
    <w:p w14:paraId="656FE029" w14:textId="77777777" w:rsidR="00C86D9C" w:rsidRPr="00C86D9C" w:rsidRDefault="00C86D9C" w:rsidP="00C86D9C">
      <w:pPr>
        <w:bidi w:val="0"/>
        <w:spacing w:after="0" w:line="360" w:lineRule="auto"/>
        <w:jc w:val="both"/>
        <w:rPr>
          <w:rFonts w:ascii="Calibri Light" w:eastAsiaTheme="majorEastAsia" w:hAnsi="Calibri Light" w:cs="Calibri Light"/>
          <w:color w:val="0F4761" w:themeColor="accent1" w:themeShade="BF"/>
          <w:sz w:val="28"/>
          <w:szCs w:val="28"/>
          <w:lang w:bidi="ar-EG"/>
        </w:rPr>
      </w:pPr>
      <w:r w:rsidRPr="00C86D9C">
        <w:rPr>
          <w:rFonts w:ascii="Calibri Light" w:eastAsiaTheme="majorEastAsia" w:hAnsi="Calibri Light" w:cs="Calibri Light"/>
          <w:color w:val="0F4761" w:themeColor="accent1" w:themeShade="BF"/>
          <w:sz w:val="28"/>
          <w:szCs w:val="28"/>
          <w:lang w:bidi="ar-EG"/>
        </w:rPr>
        <w:br w:type="page"/>
      </w:r>
    </w:p>
    <w:p w14:paraId="0FF77F7B" w14:textId="77777777" w:rsidR="00C86D9C" w:rsidRPr="00C86D9C" w:rsidRDefault="00C86D9C" w:rsidP="00C86D9C">
      <w:pPr>
        <w:bidi w:val="0"/>
        <w:spacing w:after="0" w:line="360" w:lineRule="auto"/>
        <w:jc w:val="both"/>
        <w:rPr>
          <w:rFonts w:ascii="Calibri Light" w:eastAsiaTheme="majorEastAsia" w:hAnsi="Calibri Light" w:cs="Calibri Light"/>
          <w:color w:val="0F4761" w:themeColor="accent1" w:themeShade="BF"/>
          <w:sz w:val="28"/>
          <w:szCs w:val="28"/>
          <w:rtl/>
          <w:lang w:bidi="ar-EG"/>
        </w:rPr>
      </w:pPr>
    </w:p>
    <w:p w14:paraId="24E24B75" w14:textId="77777777" w:rsidR="00C86D9C" w:rsidRPr="00C86D9C" w:rsidRDefault="00C86D9C" w:rsidP="00C86D9C">
      <w:pPr>
        <w:spacing w:after="0" w:line="360" w:lineRule="auto"/>
        <w:jc w:val="both"/>
        <w:rPr>
          <w:rFonts w:ascii="Calibri Light" w:hAnsi="Calibri Light" w:cs="Calibri Light"/>
          <w:b/>
          <w:bCs/>
          <w:sz w:val="28"/>
          <w:szCs w:val="28"/>
          <w:u w:val="single"/>
          <w:rtl/>
          <w:lang w:bidi="ar-EG"/>
        </w:rPr>
      </w:pPr>
    </w:p>
    <w:p w14:paraId="18757CB5" w14:textId="77777777" w:rsidR="00C86D9C" w:rsidRPr="00C86D9C" w:rsidRDefault="00C86D9C" w:rsidP="00C86D9C">
      <w:pPr>
        <w:spacing w:after="0" w:line="360" w:lineRule="auto"/>
        <w:jc w:val="both"/>
        <w:rPr>
          <w:rFonts w:ascii="Calibri Light" w:hAnsi="Calibri Light" w:cs="Calibri Light"/>
          <w:b/>
          <w:bCs/>
          <w:sz w:val="28"/>
          <w:szCs w:val="28"/>
          <w:u w:val="single"/>
          <w:rtl/>
          <w:lang w:bidi="ar-EG"/>
        </w:rPr>
      </w:pPr>
    </w:p>
    <w:p w14:paraId="6E3DDDE1" w14:textId="77777777" w:rsidR="00C86D9C" w:rsidRPr="00C86D9C" w:rsidRDefault="00C86D9C" w:rsidP="00C86D9C">
      <w:pPr>
        <w:spacing w:after="0" w:line="360" w:lineRule="auto"/>
        <w:jc w:val="both"/>
        <w:rPr>
          <w:rFonts w:ascii="Calibri Light" w:hAnsi="Calibri Light" w:cs="Calibri Light"/>
          <w:b/>
          <w:bCs/>
          <w:sz w:val="28"/>
          <w:szCs w:val="28"/>
          <w:u w:val="single"/>
          <w:rtl/>
          <w:lang w:bidi="ar-EG"/>
        </w:rPr>
      </w:pPr>
    </w:p>
    <w:p w14:paraId="5675EE6F" w14:textId="77777777" w:rsidR="00C86D9C" w:rsidRPr="00C86D9C" w:rsidRDefault="00C86D9C" w:rsidP="00C86D9C">
      <w:pPr>
        <w:spacing w:line="360" w:lineRule="auto"/>
        <w:jc w:val="center"/>
        <w:rPr>
          <w:rFonts w:ascii="Calibri Light" w:hAnsi="Calibri Light" w:cs="Calibri Light"/>
          <w:sz w:val="40"/>
          <w:szCs w:val="40"/>
          <w:rtl/>
          <w:lang w:bidi="ar-EG"/>
        </w:rPr>
      </w:pPr>
      <w:r w:rsidRPr="00C86D9C">
        <w:rPr>
          <w:rFonts w:ascii="Calibri Light" w:hAnsi="Calibri Light" w:cs="Calibri Light"/>
          <w:sz w:val="40"/>
          <w:szCs w:val="40"/>
          <w:rtl/>
          <w:lang w:bidi="ar-EG"/>
        </w:rPr>
        <w:t>الفصل الأول</w:t>
      </w:r>
    </w:p>
    <w:p w14:paraId="0548EF2C" w14:textId="77777777" w:rsidR="00C86D9C" w:rsidRPr="00C86D9C" w:rsidRDefault="00C86D9C" w:rsidP="00C86D9C">
      <w:pPr>
        <w:spacing w:line="360" w:lineRule="auto"/>
        <w:jc w:val="center"/>
        <w:rPr>
          <w:rFonts w:ascii="Calibri Light" w:hAnsi="Calibri Light" w:cs="Calibri Light"/>
          <w:sz w:val="40"/>
          <w:szCs w:val="40"/>
          <w:rtl/>
          <w:lang w:bidi="ar-EG"/>
        </w:rPr>
      </w:pPr>
      <w:r w:rsidRPr="00C86D9C">
        <w:rPr>
          <w:rFonts w:ascii="Calibri Light" w:hAnsi="Calibri Light" w:cs="Calibri Light"/>
          <w:sz w:val="40"/>
          <w:szCs w:val="40"/>
          <w:rtl/>
          <w:lang w:bidi="ar-EG"/>
        </w:rPr>
        <w:t>المدخل العام للبحث</w:t>
      </w:r>
    </w:p>
    <w:p w14:paraId="5A0C0C1A" w14:textId="77777777" w:rsidR="00C86D9C" w:rsidRPr="00C86D9C" w:rsidRDefault="00C86D9C" w:rsidP="00C86D9C">
      <w:pPr>
        <w:spacing w:line="360" w:lineRule="auto"/>
        <w:jc w:val="both"/>
        <w:rPr>
          <w:rFonts w:ascii="Calibri Light" w:hAnsi="Calibri Light" w:cs="Calibri Light"/>
          <w:rtl/>
          <w:lang w:bidi="ar-EG"/>
        </w:rPr>
      </w:pPr>
    </w:p>
    <w:p w14:paraId="1B39263A" w14:textId="77777777" w:rsidR="00C86D9C" w:rsidRPr="00C86D9C" w:rsidRDefault="00C86D9C" w:rsidP="00C86D9C">
      <w:pPr>
        <w:spacing w:line="360" w:lineRule="auto"/>
        <w:jc w:val="both"/>
        <w:rPr>
          <w:rFonts w:ascii="Calibri Light" w:hAnsi="Calibri Light" w:cs="Calibri Light"/>
          <w:sz w:val="40"/>
          <w:szCs w:val="40"/>
          <w:u w:val="single"/>
          <w:rtl/>
          <w:lang w:bidi="ar-EG"/>
        </w:rPr>
      </w:pPr>
      <w:r w:rsidRPr="00C86D9C">
        <w:rPr>
          <w:rFonts w:ascii="Calibri Light" w:hAnsi="Calibri Light" w:cs="Calibri Light"/>
          <w:sz w:val="40"/>
          <w:szCs w:val="40"/>
          <w:rtl/>
        </w:rPr>
        <w:t>مقدمة</w:t>
      </w:r>
    </w:p>
    <w:p w14:paraId="7A7C3E4E" w14:textId="77777777" w:rsidR="00C86D9C" w:rsidRPr="00C86D9C" w:rsidRDefault="00C86D9C" w:rsidP="00C86D9C">
      <w:pPr>
        <w:spacing w:line="360" w:lineRule="auto"/>
        <w:jc w:val="both"/>
        <w:rPr>
          <w:rFonts w:ascii="Calibri Light" w:hAnsi="Calibri Light" w:cs="Calibri Light"/>
          <w:sz w:val="40"/>
          <w:szCs w:val="40"/>
          <w:rtl/>
          <w:lang w:bidi="ar-EG"/>
        </w:rPr>
      </w:pPr>
      <w:r w:rsidRPr="00C86D9C">
        <w:rPr>
          <w:rFonts w:ascii="Calibri Light" w:hAnsi="Calibri Light" w:cs="Calibri Light"/>
          <w:sz w:val="40"/>
          <w:szCs w:val="40"/>
          <w:rtl/>
        </w:rPr>
        <w:t>مشكلة البحث</w:t>
      </w:r>
    </w:p>
    <w:p w14:paraId="0B6F423B" w14:textId="77777777" w:rsidR="00C86D9C" w:rsidRPr="00C86D9C" w:rsidRDefault="00C86D9C" w:rsidP="00C86D9C">
      <w:pPr>
        <w:spacing w:line="360" w:lineRule="auto"/>
        <w:jc w:val="both"/>
        <w:rPr>
          <w:rFonts w:ascii="Calibri Light" w:hAnsi="Calibri Light" w:cs="Calibri Light"/>
          <w:sz w:val="40"/>
          <w:szCs w:val="40"/>
          <w:rtl/>
          <w:lang w:bidi="ar-EG"/>
        </w:rPr>
      </w:pPr>
      <w:r w:rsidRPr="00C86D9C">
        <w:rPr>
          <w:rFonts w:ascii="Calibri Light" w:hAnsi="Calibri Light" w:cs="Calibri Light"/>
          <w:sz w:val="40"/>
          <w:szCs w:val="40"/>
          <w:rtl/>
          <w:lang w:bidi="ar-EG"/>
        </w:rPr>
        <w:t>أسئلة البحث</w:t>
      </w:r>
    </w:p>
    <w:p w14:paraId="464C89B4" w14:textId="77777777" w:rsidR="00C86D9C" w:rsidRPr="00C86D9C" w:rsidRDefault="00C86D9C" w:rsidP="00C86D9C">
      <w:pPr>
        <w:spacing w:line="360" w:lineRule="auto"/>
        <w:jc w:val="both"/>
        <w:rPr>
          <w:rFonts w:ascii="Calibri Light" w:hAnsi="Calibri Light" w:cs="Calibri Light"/>
          <w:sz w:val="40"/>
          <w:szCs w:val="40"/>
          <w:rtl/>
        </w:rPr>
      </w:pPr>
      <w:r w:rsidRPr="00C86D9C">
        <w:rPr>
          <w:rFonts w:ascii="Calibri Light" w:hAnsi="Calibri Light" w:cs="Calibri Light"/>
          <w:sz w:val="40"/>
          <w:szCs w:val="40"/>
          <w:rtl/>
        </w:rPr>
        <w:t>أهمية البحث</w:t>
      </w:r>
    </w:p>
    <w:p w14:paraId="014BA80B" w14:textId="77777777" w:rsidR="00C86D9C" w:rsidRPr="00C86D9C" w:rsidRDefault="00C86D9C" w:rsidP="00C86D9C">
      <w:pPr>
        <w:spacing w:line="360" w:lineRule="auto"/>
        <w:jc w:val="both"/>
        <w:rPr>
          <w:rFonts w:ascii="Calibri Light" w:hAnsi="Calibri Light" w:cs="Calibri Light"/>
          <w:sz w:val="40"/>
          <w:szCs w:val="40"/>
          <w:rtl/>
          <w:lang w:bidi="ar-EG"/>
        </w:rPr>
      </w:pPr>
      <w:r w:rsidRPr="00C86D9C">
        <w:rPr>
          <w:rFonts w:ascii="Calibri Light" w:hAnsi="Calibri Light" w:cs="Calibri Light"/>
          <w:sz w:val="40"/>
          <w:szCs w:val="40"/>
          <w:rtl/>
        </w:rPr>
        <w:t>أهداف البحث</w:t>
      </w:r>
    </w:p>
    <w:p w14:paraId="4E7A65D1" w14:textId="77777777" w:rsidR="00C86D9C" w:rsidRPr="00C86D9C" w:rsidRDefault="00C86D9C" w:rsidP="00C86D9C">
      <w:pPr>
        <w:spacing w:line="360" w:lineRule="auto"/>
        <w:jc w:val="both"/>
        <w:rPr>
          <w:rFonts w:ascii="Calibri Light" w:hAnsi="Calibri Light" w:cs="Calibri Light"/>
          <w:sz w:val="40"/>
          <w:szCs w:val="40"/>
          <w:rtl/>
        </w:rPr>
      </w:pPr>
      <w:r w:rsidRPr="00C86D9C">
        <w:rPr>
          <w:rFonts w:ascii="Calibri Light" w:hAnsi="Calibri Light" w:cs="Calibri Light"/>
          <w:sz w:val="40"/>
          <w:szCs w:val="40"/>
          <w:rtl/>
        </w:rPr>
        <w:t>فرضيات البحث</w:t>
      </w:r>
    </w:p>
    <w:p w14:paraId="48A0E921" w14:textId="77777777" w:rsidR="00C86D9C" w:rsidRPr="00C86D9C" w:rsidRDefault="00C86D9C" w:rsidP="00C86D9C">
      <w:pPr>
        <w:spacing w:line="360" w:lineRule="auto"/>
        <w:jc w:val="both"/>
        <w:rPr>
          <w:rFonts w:ascii="Calibri Light" w:hAnsi="Calibri Light" w:cs="Calibri Light"/>
          <w:sz w:val="40"/>
          <w:szCs w:val="40"/>
          <w:rtl/>
        </w:rPr>
      </w:pPr>
      <w:r w:rsidRPr="00C86D9C">
        <w:rPr>
          <w:rFonts w:ascii="Calibri Light" w:hAnsi="Calibri Light" w:cs="Calibri Light"/>
          <w:sz w:val="40"/>
          <w:szCs w:val="40"/>
          <w:rtl/>
          <w:lang w:bidi="ar-EG"/>
        </w:rPr>
        <w:t>نموذج البحث</w:t>
      </w:r>
    </w:p>
    <w:p w14:paraId="601C7300" w14:textId="77777777" w:rsidR="00C86D9C" w:rsidRPr="00C86D9C" w:rsidRDefault="00C86D9C" w:rsidP="00C86D9C">
      <w:pPr>
        <w:spacing w:line="360" w:lineRule="auto"/>
        <w:jc w:val="both"/>
        <w:rPr>
          <w:rFonts w:ascii="Calibri Light" w:hAnsi="Calibri Light" w:cs="Calibri Light"/>
          <w:sz w:val="40"/>
          <w:szCs w:val="40"/>
          <w:rtl/>
        </w:rPr>
      </w:pPr>
      <w:r w:rsidRPr="00C86D9C">
        <w:rPr>
          <w:rFonts w:ascii="Calibri Light" w:hAnsi="Calibri Light" w:cs="Calibri Light"/>
          <w:sz w:val="40"/>
          <w:szCs w:val="40"/>
          <w:rtl/>
        </w:rPr>
        <w:t>حدود البحث</w:t>
      </w:r>
    </w:p>
    <w:p w14:paraId="3E74A2F0" w14:textId="77777777" w:rsidR="00C86D9C" w:rsidRPr="00C86D9C" w:rsidRDefault="00C86D9C" w:rsidP="00C86D9C">
      <w:pPr>
        <w:spacing w:line="360" w:lineRule="auto"/>
        <w:jc w:val="both"/>
        <w:rPr>
          <w:rFonts w:ascii="Calibri Light" w:hAnsi="Calibri Light" w:cs="Calibri Light"/>
          <w:rtl/>
          <w:lang w:bidi="ar-EG"/>
        </w:rPr>
      </w:pPr>
    </w:p>
    <w:p w14:paraId="1B9BA629" w14:textId="77777777" w:rsidR="00C86D9C" w:rsidRPr="00C86D9C" w:rsidRDefault="00C86D9C" w:rsidP="00C86D9C">
      <w:pPr>
        <w:spacing w:line="360" w:lineRule="auto"/>
        <w:jc w:val="both"/>
        <w:rPr>
          <w:rFonts w:ascii="Calibri Light" w:hAnsi="Calibri Light" w:cs="Calibri Light"/>
          <w:rtl/>
          <w:lang w:bidi="ar-EG"/>
        </w:rPr>
      </w:pPr>
    </w:p>
    <w:p w14:paraId="3D42259F" w14:textId="77777777" w:rsidR="00C86D9C" w:rsidRPr="00C86D9C" w:rsidRDefault="00C86D9C" w:rsidP="00C86D9C">
      <w:pPr>
        <w:spacing w:line="360" w:lineRule="auto"/>
        <w:jc w:val="both"/>
        <w:rPr>
          <w:rFonts w:ascii="Calibri Light" w:hAnsi="Calibri Light" w:cs="Calibri Light"/>
          <w:rtl/>
          <w:lang w:bidi="ar-EG"/>
        </w:rPr>
      </w:pPr>
    </w:p>
    <w:p w14:paraId="1CBF0220" w14:textId="77777777" w:rsidR="00C86D9C" w:rsidRPr="00C86D9C" w:rsidRDefault="00C86D9C" w:rsidP="00C86D9C">
      <w:pPr>
        <w:pStyle w:val="Heading1"/>
        <w:spacing w:line="360" w:lineRule="auto"/>
        <w:jc w:val="center"/>
        <w:rPr>
          <w:rFonts w:ascii="Calibri Light" w:hAnsi="Calibri Light" w:cs="Calibri Light"/>
          <w:rtl/>
          <w:lang w:bidi="ar-EG"/>
        </w:rPr>
      </w:pPr>
      <w:bookmarkStart w:id="4" w:name="_Toc235195599"/>
      <w:r w:rsidRPr="00C86D9C">
        <w:rPr>
          <w:rFonts w:ascii="Calibri Light" w:hAnsi="Calibri Light" w:cs="Calibri Light"/>
          <w:rtl/>
          <w:lang w:bidi="ar-EG"/>
        </w:rPr>
        <w:lastRenderedPageBreak/>
        <w:t>الفصل الأول: المدخل العام للبحث</w:t>
      </w:r>
      <w:bookmarkEnd w:id="4"/>
    </w:p>
    <w:p w14:paraId="66C13B0C" w14:textId="77777777" w:rsidR="00C86D9C" w:rsidRPr="00C86D9C" w:rsidRDefault="00C86D9C" w:rsidP="00C86D9C">
      <w:pPr>
        <w:pStyle w:val="Heading1"/>
        <w:spacing w:line="360" w:lineRule="auto"/>
        <w:jc w:val="both"/>
        <w:rPr>
          <w:rFonts w:ascii="Calibri Light" w:hAnsi="Calibri Light" w:cs="Calibri Light"/>
          <w:u w:val="single"/>
          <w:rtl/>
          <w:lang w:bidi="ar-EG"/>
        </w:rPr>
      </w:pPr>
      <w:bookmarkStart w:id="5" w:name="_Toc235195600"/>
      <w:r w:rsidRPr="00C86D9C">
        <w:rPr>
          <w:rFonts w:ascii="Calibri Light" w:hAnsi="Calibri Light" w:cs="Calibri Light"/>
          <w:rtl/>
        </w:rPr>
        <w:t>مقدمة</w:t>
      </w:r>
      <w:r w:rsidRPr="00C86D9C">
        <w:rPr>
          <w:rFonts w:ascii="Calibri Light" w:hAnsi="Calibri Light" w:cs="Calibri Light"/>
          <w:rtl/>
          <w:lang w:bidi="ar-EG"/>
        </w:rPr>
        <w:t>:</w:t>
      </w:r>
      <w:bookmarkEnd w:id="5"/>
    </w:p>
    <w:p w14:paraId="1E0328C2" w14:textId="77777777" w:rsidR="00C86D9C" w:rsidRPr="00C86D9C" w:rsidRDefault="00C86D9C" w:rsidP="00C86D9C">
      <w:pPr>
        <w:spacing w:after="0" w:line="360" w:lineRule="auto"/>
        <w:jc w:val="both"/>
        <w:rPr>
          <w:rFonts w:ascii="Calibri Light" w:hAnsi="Calibri Light" w:cs="Calibri Light"/>
          <w:sz w:val="28"/>
          <w:szCs w:val="28"/>
          <w:lang w:bidi="ar-EG"/>
        </w:rPr>
      </w:pPr>
      <w:r w:rsidRPr="00C86D9C">
        <w:rPr>
          <w:rFonts w:ascii="Calibri Light" w:hAnsi="Calibri Light" w:cs="Calibri Light"/>
          <w:sz w:val="28"/>
          <w:szCs w:val="28"/>
          <w:rtl/>
        </w:rPr>
        <w:t>يشهد العالم في الوقت الراهن تطورًا متسارعًا في تطبيقات الذكاء الاصطناعي، وأصبحت هذه التطبيقات تؤدي دورًا متزايد الأهمية في مختلف المجالات الإدارية والاقتصادية والمالية. ولم يعد دور الذكاء الاصطناعي مقتصرًا على تنفيذ المهام الآلية أو معالجة البيانات التقليدية، بل امتد ليشمل دعم عمليات التحليل والتنبؤ وتقييم البدائل والمساندة في اتخاذ القرار. ومن بين أبرز هذه التطبيقات الحديثة الوكلاء الاصطناعيون، وهم أنظمة ذكية قادرة على جمع البيانات ومعالجتها وتحليلها وتقديم توصيات أو بدائل تساعد المستخدم في اتخاذ قرارات أكثر سرعة ودقة.</w:t>
      </w:r>
    </w:p>
    <w:p w14:paraId="7A3F5571" w14:textId="77777777" w:rsidR="00C86D9C" w:rsidRPr="00C86D9C" w:rsidRDefault="00C86D9C" w:rsidP="00C86D9C">
      <w:pPr>
        <w:spacing w:after="0" w:line="360" w:lineRule="auto"/>
        <w:jc w:val="both"/>
        <w:rPr>
          <w:rFonts w:ascii="Calibri Light" w:hAnsi="Calibri Light" w:cs="Calibri Light"/>
          <w:sz w:val="28"/>
          <w:szCs w:val="28"/>
          <w:lang w:bidi="ar-EG"/>
        </w:rPr>
      </w:pPr>
      <w:r w:rsidRPr="00C86D9C">
        <w:rPr>
          <w:rFonts w:ascii="Calibri Light" w:hAnsi="Calibri Light" w:cs="Calibri Light"/>
          <w:sz w:val="28"/>
          <w:szCs w:val="28"/>
          <w:rtl/>
        </w:rPr>
        <w:t>وفي المجال الاستثماري، يواجه المستثمر الفرد بيئة تتسم بالتعقيد، وسرعة تغير المعلومات، وارتفاع درجة المخاطر، وتعدد البدائل الاستثمارية. كما أن كثيرًا من المستثمرين الأفراد لا يمتلكون دائمًا الخبرة التحليلية الكافية أو الأدوات المهنية التي تساعدهم على اتخاذ قرارات استثمارية رشيدة وإدارة المخاطر المالية المرتبطة بها بصورة منهجية. ومن هنا تبرز أهمية الوكلاء الاصطناعيين باعتبارهم أدوات يمكن أن تسهم في تحسين جودة القرارات الاستثمارية من خلال تحليل البيانات وتقديم مؤشرات وتوصيات تساعد على المفاضلة بين البدائل الاستثمارية.</w:t>
      </w:r>
    </w:p>
    <w:p w14:paraId="6ABDCE61" w14:textId="77777777" w:rsidR="00C86D9C" w:rsidRPr="00C86D9C" w:rsidRDefault="00C86D9C" w:rsidP="00C86D9C">
      <w:pPr>
        <w:spacing w:after="0" w:line="360" w:lineRule="auto"/>
        <w:jc w:val="both"/>
        <w:rPr>
          <w:rFonts w:ascii="Calibri Light" w:hAnsi="Calibri Light" w:cs="Calibri Light"/>
          <w:sz w:val="28"/>
          <w:szCs w:val="28"/>
          <w:lang w:bidi="ar-EG"/>
        </w:rPr>
      </w:pPr>
      <w:r w:rsidRPr="00C86D9C">
        <w:rPr>
          <w:rFonts w:ascii="Calibri Light" w:hAnsi="Calibri Light" w:cs="Calibri Light"/>
          <w:sz w:val="28"/>
          <w:szCs w:val="28"/>
          <w:rtl/>
        </w:rPr>
        <w:t>وفي المملكة العربية السعودية، يتزايد الاهتمام بالتقنيات الرقمية والذكاء الاصطناعي في مختلف القطاعات، بما في ذلك القطاع المالي والاستثماري، بالتوازي مع اتساع استخدام الأفراد للتطبيقات والمنصات الرقمية في إدارة شؤونهم المالية والاستثمارية. إلا أن مدى إسهام الوكلاء الاصطناعيين في تحسين جودة القرارات الاستثمارية وتعزيز إدارة المخاطر المالية لدى المستثمرين الأفراد ما يزال بحاجة إلى دراسة علمية منظمة، خاصة في البيئة السعودية.</w:t>
      </w:r>
    </w:p>
    <w:p w14:paraId="0EA342AC" w14:textId="77777777" w:rsidR="00C86D9C" w:rsidRPr="00C86D9C" w:rsidRDefault="00C86D9C" w:rsidP="00C86D9C">
      <w:pPr>
        <w:spacing w:after="0" w:line="360" w:lineRule="auto"/>
        <w:jc w:val="both"/>
        <w:rPr>
          <w:rFonts w:ascii="Calibri Light" w:hAnsi="Calibri Light" w:cs="Calibri Light"/>
          <w:sz w:val="28"/>
          <w:szCs w:val="28"/>
          <w:lang w:bidi="ar-EG"/>
        </w:rPr>
      </w:pPr>
      <w:r w:rsidRPr="00C86D9C">
        <w:rPr>
          <w:rFonts w:ascii="Calibri Light" w:hAnsi="Calibri Light" w:cs="Calibri Light"/>
          <w:sz w:val="28"/>
          <w:szCs w:val="28"/>
          <w:rtl/>
        </w:rPr>
        <w:t xml:space="preserve">يشير الذكاء الاصطناعي إلى المجال العام الذي يضم الأنظمة والتقنيات القادرة على محاكاة بعض القدرات الذهنية البشرية، مثل التعلّم، والتحليل، والتنبؤ، ومعالجة المعلومات، ودعم اتخاذ القرار. أما الوكلاء الاصطناعيون فيمثلون تطبيقًا أكثر تحديدًا داخل هذا المجال، إذ يشير المصطلح إلى أنظمة ذكية تتمتع بدرجة أعلى من الاستقلالية والقدرة على التفاعل مع البيانات والمستخدم والبيئة الرقمية، بحيث لا تكتفي بتحليل </w:t>
      </w:r>
      <w:r w:rsidRPr="00C86D9C">
        <w:rPr>
          <w:rFonts w:ascii="Calibri Light" w:hAnsi="Calibri Light" w:cs="Calibri Light"/>
          <w:sz w:val="28"/>
          <w:szCs w:val="28"/>
          <w:rtl/>
        </w:rPr>
        <w:lastRenderedPageBreak/>
        <w:t>المعلومات فحسب، بل يمكنها كذلك تنفيذ مهام متتابعة، وتقديم تنبيهات وتوصيات، ومتابعة أهداف محددة مسبقًا، والعمل بصورة استباقية ضمن حدود يضعها المستخدم. وبذلك فإن الوكلاء الاصطناعيين يُعدّون جزءًا من تطبيقات الذكاء الاصطناعي، لكنهم يتميزون عنه بكونهم أكثر ارتباطًا بالتفويض، والتخصيص، والاستجابة المستمرة، ودعم القرار بصورة مباشرة. وتتسق هذه التفرقة مع الأدبيات الحديثة التي تميز بين الذكاء الاصطناعي العام، و</w:t>
      </w:r>
      <w:r w:rsidRPr="00C86D9C">
        <w:rPr>
          <w:rFonts w:ascii="Calibri Light" w:hAnsi="Calibri Light" w:cs="Calibri Light"/>
          <w:sz w:val="28"/>
          <w:szCs w:val="28"/>
          <w:lang w:bidi="ar-EG"/>
        </w:rPr>
        <w:t>AI agents</w:t>
      </w:r>
      <w:r w:rsidRPr="00C86D9C">
        <w:rPr>
          <w:rFonts w:ascii="Calibri Light" w:hAnsi="Calibri Light" w:cs="Calibri Light"/>
          <w:sz w:val="28"/>
          <w:szCs w:val="28"/>
          <w:rtl/>
        </w:rPr>
        <w:t xml:space="preserve"> بوصفهم أنظمة ذات استقلالية وعمل موجه بالأهداف.</w:t>
      </w:r>
    </w:p>
    <w:p w14:paraId="28417563" w14:textId="77777777" w:rsidR="00C86D9C" w:rsidRPr="00C86D9C" w:rsidRDefault="00C86D9C" w:rsidP="00C86D9C">
      <w:pPr>
        <w:spacing w:after="0" w:line="360" w:lineRule="auto"/>
        <w:jc w:val="both"/>
        <w:rPr>
          <w:rFonts w:ascii="Calibri Light" w:hAnsi="Calibri Light" w:cs="Calibri Light"/>
          <w:sz w:val="28"/>
          <w:szCs w:val="28"/>
          <w:lang w:bidi="ar-EG"/>
        </w:rPr>
      </w:pPr>
      <w:r w:rsidRPr="00C86D9C">
        <w:rPr>
          <w:rFonts w:ascii="Calibri Light" w:hAnsi="Calibri Light" w:cs="Calibri Light"/>
          <w:sz w:val="28"/>
          <w:szCs w:val="28"/>
          <w:rtl/>
        </w:rPr>
        <w:t xml:space="preserve">وانطلاقًا من ذلك، لا تركز هذه الدراسة على الذكاء الاصطناعي بوصفه مفهومًا عامًا، بل تركز على الوكلاء الاصطناعيين بوصفهم أدوات رقمية ذكية يمكن للمستثمر الفرد توظيفها بصورة عملية ومستمرة في البيئة الاستثمارية. فالوكلاء الاصطناعيون لا يقتصر دورهم على الإجابة عند الطلب، بل يمكن إعدادهم لمراقبة الأسواق، واستقبال الإشارات أو الأخبار أو المتغيرات السعرية، وإرسال التنبيهات، وتقديم التوصيات الأولية، والمساعدة في تقييم المخاطر، بل وتخصيص سلوكهم وفق أهداف المستثمر الفرد، ومستوى تحمله للمخاطر، وأسلوبه في التداول أو الاستثمار. ومن ثم فإن الدراسة الحالية تنظر إلى الوكلاء الاصطناعيين بوصفهم أدوات دعم قرار شخصية، قابلة للضبط والتكييف وفق خصائص المستثمر الفرد، وهو ما يجعلهم أكثر ملاءمة من المفهوم العام للذكاء الاصطناعي عند بحث جودة القرار الاستثماري وإدارة المخاطر المالية لدى المستثمرين الأفراد. ويجد هذا الطرح سندًا في الأدبيات الحديثة حول الوكلاء الرقميين، والـ </w:t>
      </w:r>
      <w:r w:rsidRPr="00C86D9C">
        <w:rPr>
          <w:rFonts w:ascii="Calibri Light" w:hAnsi="Calibri Light" w:cs="Calibri Light"/>
          <w:sz w:val="28"/>
          <w:szCs w:val="28"/>
          <w:lang w:bidi="ar-EG"/>
        </w:rPr>
        <w:t>robo-advisors</w:t>
      </w:r>
      <w:r w:rsidRPr="00C86D9C">
        <w:rPr>
          <w:rFonts w:ascii="Calibri Light" w:hAnsi="Calibri Light" w:cs="Calibri Light"/>
          <w:sz w:val="28"/>
          <w:szCs w:val="28"/>
          <w:rtl/>
        </w:rPr>
        <w:t>، والوكلاء المفوضين في الخدمات المالية.</w:t>
      </w:r>
    </w:p>
    <w:p w14:paraId="72411394" w14:textId="77777777" w:rsidR="00C86D9C" w:rsidRPr="00C86D9C" w:rsidRDefault="00C86D9C" w:rsidP="00C86D9C">
      <w:pPr>
        <w:pStyle w:val="Heading1"/>
        <w:spacing w:line="360" w:lineRule="auto"/>
        <w:jc w:val="both"/>
        <w:rPr>
          <w:rFonts w:ascii="Calibri Light" w:hAnsi="Calibri Light" w:cs="Calibri Light"/>
          <w:sz w:val="28"/>
          <w:szCs w:val="28"/>
          <w:rtl/>
          <w:lang w:bidi="ar-EG"/>
        </w:rPr>
      </w:pPr>
      <w:bookmarkStart w:id="6" w:name="_Toc235195601"/>
      <w:r w:rsidRPr="00C86D9C">
        <w:rPr>
          <w:rFonts w:ascii="Calibri Light" w:hAnsi="Calibri Light" w:cs="Calibri Light"/>
          <w:sz w:val="28"/>
          <w:szCs w:val="28"/>
          <w:rtl/>
        </w:rPr>
        <w:t>مشكلة البحث</w:t>
      </w:r>
      <w:r w:rsidRPr="00C86D9C">
        <w:rPr>
          <w:rFonts w:ascii="Calibri Light" w:hAnsi="Calibri Light" w:cs="Calibri Light"/>
          <w:sz w:val="28"/>
          <w:szCs w:val="28"/>
          <w:rtl/>
          <w:lang w:bidi="ar-EG"/>
        </w:rPr>
        <w:t>:</w:t>
      </w:r>
      <w:bookmarkEnd w:id="6"/>
    </w:p>
    <w:p w14:paraId="459912F2" w14:textId="77777777" w:rsidR="00C86D9C" w:rsidRPr="00C86D9C" w:rsidRDefault="00C86D9C" w:rsidP="00C86D9C">
      <w:pPr>
        <w:spacing w:after="0" w:line="360" w:lineRule="auto"/>
        <w:jc w:val="both"/>
        <w:rPr>
          <w:rFonts w:ascii="Calibri Light" w:hAnsi="Calibri Light" w:cs="Calibri Light"/>
          <w:sz w:val="28"/>
          <w:szCs w:val="28"/>
          <w:lang w:bidi="ar-EG"/>
        </w:rPr>
      </w:pPr>
      <w:r w:rsidRPr="00C86D9C">
        <w:rPr>
          <w:rFonts w:ascii="Calibri Light" w:hAnsi="Calibri Light" w:cs="Calibri Light"/>
          <w:sz w:val="28"/>
          <w:szCs w:val="28"/>
          <w:rtl/>
        </w:rPr>
        <w:t>يشهد العالم في الوقت الراهن تطورًا متسارعًا في تطبيقات الذكاء الاصطناعي، وأصبحت هذه التطبيقات تؤدي دورًا متزايد الأهمية في مختلف المجالات الإدارية والاقتصادية والمالية. ولم يعد دور الذكاء الاصطناعي مقتصرًا على تنفيذ المهام الآلية أو معالجة البيانات التقليدية، بل امتد ليشمل دعم عمليات التحليل والتنبؤ وتقييم البدائل والمساندة في اتخاذ القرار. ومن بين أبرز هذه التطبيقات الحديثة الوكلاء الذكيون</w:t>
      </w:r>
      <w:r w:rsidRPr="00C86D9C">
        <w:rPr>
          <w:rFonts w:ascii="Calibri Light" w:hAnsi="Calibri Light" w:cs="Calibri Light"/>
          <w:sz w:val="28"/>
          <w:szCs w:val="28"/>
          <w:lang w:bidi="ar-EG"/>
        </w:rPr>
        <w:t xml:space="preserve"> (AI Agents)</w:t>
      </w:r>
      <w:r w:rsidRPr="00C86D9C">
        <w:rPr>
          <w:rFonts w:ascii="Calibri Light" w:hAnsi="Calibri Light" w:cs="Calibri Light"/>
          <w:sz w:val="28"/>
          <w:szCs w:val="28"/>
          <w:rtl/>
        </w:rPr>
        <w:t>، وهم أنظمة ذكية قادرة على جمع البيانات ومعالجتها وتحليلها وتقديم توصيات أو بدائل تساعد المستخدم في اتخاذ قرارات أكثر سرعة ودقة، وتتميز عن غيرها من تطبيقات الذكاء الاصطناعي بقدرتها على الاستقلالية النسبية، والتفاعل المستمر مع المستخدم والبيئة الرقمية، والعمل الموجه بالأهداف، وإمكانية التخصيص وفقاً لخصائص كل مستخدم على حدة</w:t>
      </w:r>
      <w:r w:rsidRPr="00C86D9C">
        <w:rPr>
          <w:rFonts w:ascii="Calibri Light" w:hAnsi="Calibri Light" w:cs="Calibri Light"/>
          <w:sz w:val="28"/>
          <w:szCs w:val="28"/>
          <w:lang w:bidi="ar-EG"/>
        </w:rPr>
        <w:t xml:space="preserve"> (Rizinski et al., 2026; Pathak &amp; Bansal, 2024</w:t>
      </w:r>
      <w:r w:rsidRPr="00C86D9C">
        <w:rPr>
          <w:rFonts w:ascii="Calibri Light" w:hAnsi="Calibri Light" w:cs="Calibri Light"/>
          <w:sz w:val="28"/>
          <w:szCs w:val="28"/>
          <w:rtl/>
          <w:lang w:bidi="ar-EG"/>
        </w:rPr>
        <w:t>).</w:t>
      </w:r>
    </w:p>
    <w:p w14:paraId="1C78A343" w14:textId="77777777" w:rsidR="00C86D9C" w:rsidRPr="00C86D9C" w:rsidRDefault="00C86D9C" w:rsidP="00C86D9C">
      <w:pPr>
        <w:spacing w:after="0" w:line="360" w:lineRule="auto"/>
        <w:jc w:val="both"/>
        <w:rPr>
          <w:rFonts w:ascii="Calibri Light" w:hAnsi="Calibri Light" w:cs="Calibri Light"/>
          <w:sz w:val="28"/>
          <w:szCs w:val="28"/>
          <w:lang w:bidi="ar-EG"/>
        </w:rPr>
      </w:pPr>
      <w:r w:rsidRPr="00C86D9C">
        <w:rPr>
          <w:rFonts w:ascii="Calibri Light" w:hAnsi="Calibri Light" w:cs="Calibri Light"/>
          <w:sz w:val="28"/>
          <w:szCs w:val="28"/>
          <w:rtl/>
        </w:rPr>
        <w:lastRenderedPageBreak/>
        <w:t>وفي المجال الاستثماري، يواجه المستثمر الفرد بيئة تتسم بالتعقيد، وسرعة تغير المعلومات، وارتفاع درجة المخاطر، وتعدد البدائل الاستثمارية. كما أن كثيرًا من المستثمرين الأفراد لا يمتلكون دائمًا الخبرة التحليلية الكافية أو الأدوات المهنية التي تساعدهم على اتخاذ قرارات استثمارية رشيدة وإدارة المخاطر المالية المرتبطة بها بصورة منهجية</w:t>
      </w:r>
      <w:r w:rsidRPr="00C86D9C">
        <w:rPr>
          <w:rFonts w:ascii="Calibri Light" w:hAnsi="Calibri Light" w:cs="Calibri Light"/>
          <w:sz w:val="28"/>
          <w:szCs w:val="28"/>
          <w:lang w:bidi="ar-EG"/>
        </w:rPr>
        <w:t xml:space="preserve"> (Back et al., 2023). </w:t>
      </w:r>
      <w:r w:rsidRPr="00C86D9C">
        <w:rPr>
          <w:rFonts w:ascii="Calibri Light" w:hAnsi="Calibri Light" w:cs="Calibri Light"/>
          <w:sz w:val="28"/>
          <w:szCs w:val="28"/>
          <w:rtl/>
        </w:rPr>
        <w:t>ومن هنا تبرز أهمية الوكلاء الذكيين باعتبارهم أدوات يمكن أن تسهم في تحسين جودة القرارات الاستثمارية من خلال تحليل البيانات وتقديم مؤشرات وتوصيات تساعد على المفاضلة بين البدائل الاستثمارية، وكذلك في تعزيز إدارة المخاطر المالية من خلال المتابعة المستمرة للأسواق، واكتشاف الإشارات المبكرة للمخاطر، وتقديم التنبيهات والتوصيات الوقائية</w:t>
      </w:r>
      <w:r w:rsidRPr="00C86D9C">
        <w:rPr>
          <w:rFonts w:ascii="Calibri Light" w:hAnsi="Calibri Light" w:cs="Calibri Light"/>
          <w:sz w:val="28"/>
          <w:szCs w:val="28"/>
          <w:lang w:bidi="ar-EG"/>
        </w:rPr>
        <w:t xml:space="preserve"> (Mahmud et al., 2025; Rizinski et al., 2026).</w:t>
      </w:r>
    </w:p>
    <w:p w14:paraId="5B1BF08B" w14:textId="4F50F423" w:rsidR="00C86D9C" w:rsidRPr="00C86D9C" w:rsidRDefault="00C86D9C" w:rsidP="00C86D9C">
      <w:pPr>
        <w:spacing w:after="0" w:line="360" w:lineRule="auto"/>
        <w:jc w:val="both"/>
        <w:rPr>
          <w:rFonts w:ascii="Calibri Light" w:hAnsi="Calibri Light" w:cs="Calibri Light"/>
          <w:sz w:val="28"/>
          <w:szCs w:val="28"/>
          <w:lang w:bidi="ar-EG"/>
        </w:rPr>
      </w:pPr>
      <w:r w:rsidRPr="00C86D9C">
        <w:rPr>
          <w:rFonts w:ascii="Calibri Light" w:hAnsi="Calibri Light" w:cs="Calibri Light"/>
          <w:sz w:val="28"/>
          <w:szCs w:val="28"/>
          <w:rtl/>
        </w:rPr>
        <w:t>وفي المملكة العربية السعودية، يتزايد الاهتمام بالتقنيات الرقمية والذكاء الاصطناعي في مختلف القطاعات، بما في ذلك القطاع المالي والاستثماري، بالتوازن مع اتساع استخدام الأفراد للتطبيقات والمنصات الرقمية في إدارة شؤونهم المالية والاستثمارية. وتولي رؤية المملكة 2030 اهتمامًا كبيرًا بالتحول الرقمي والابتكار التكنولوجي، مما يخلق بيئة خصبة لتبني الأدوات الذكية في المجال الاستثماري</w:t>
      </w:r>
      <w:r w:rsidRPr="00C86D9C">
        <w:rPr>
          <w:rFonts w:ascii="Calibri Light" w:hAnsi="Calibri Light" w:cs="Calibri Light"/>
          <w:sz w:val="28"/>
          <w:szCs w:val="28"/>
          <w:lang w:bidi="ar-EG"/>
        </w:rPr>
        <w:t xml:space="preserve"> (SDAIA, 2023)</w:t>
      </w:r>
      <w:r w:rsidRPr="00C86D9C">
        <w:rPr>
          <w:rFonts w:ascii="Calibri Light" w:hAnsi="Calibri Light" w:cs="Calibri Light"/>
          <w:sz w:val="28"/>
          <w:szCs w:val="28"/>
          <w:rtl/>
          <w:lang w:bidi="ar-EG"/>
        </w:rPr>
        <w:t>.</w:t>
      </w:r>
      <w:r w:rsidRPr="00C86D9C">
        <w:rPr>
          <w:rFonts w:ascii="Calibri Light" w:hAnsi="Calibri Light" w:cs="Calibri Light"/>
          <w:sz w:val="28"/>
          <w:szCs w:val="28"/>
          <w:lang w:bidi="ar-EG"/>
        </w:rPr>
        <w:t xml:space="preserve"> </w:t>
      </w:r>
      <w:r w:rsidRPr="00C86D9C">
        <w:rPr>
          <w:rFonts w:ascii="Calibri Light" w:hAnsi="Calibri Light" w:cs="Calibri Light"/>
          <w:sz w:val="28"/>
          <w:szCs w:val="28"/>
          <w:rtl/>
        </w:rPr>
        <w:t>كما تشير الدراسات الحديثة إلى أن السوق المالية السعودية تشهد تطوراً ملحوظاً في استخدام التقنيات المالية</w:t>
      </w:r>
      <w:r w:rsidRPr="00C86D9C">
        <w:rPr>
          <w:rFonts w:ascii="Calibri Light" w:hAnsi="Calibri Light" w:cs="Calibri Light"/>
          <w:sz w:val="28"/>
          <w:szCs w:val="28"/>
          <w:lang w:bidi="ar-EG"/>
        </w:rPr>
        <w:t xml:space="preserve"> (</w:t>
      </w:r>
      <w:r w:rsidR="002D5E43" w:rsidRPr="00C86D9C">
        <w:rPr>
          <w:rFonts w:ascii="Calibri Light" w:hAnsi="Calibri Light" w:cs="Calibri Light"/>
          <w:sz w:val="28"/>
          <w:szCs w:val="28"/>
          <w:lang w:bidi="ar-EG"/>
        </w:rPr>
        <w:t>Fintech)</w:t>
      </w:r>
      <w:r w:rsidR="002D5E43">
        <w:rPr>
          <w:rFonts w:ascii="Calibri Light" w:hAnsi="Calibri Light" w:cs="Calibri Light" w:hint="cs"/>
          <w:sz w:val="28"/>
          <w:szCs w:val="28"/>
          <w:rtl/>
          <w:lang w:bidi="ar-EG"/>
        </w:rPr>
        <w:t xml:space="preserve"> </w:t>
      </w:r>
      <w:r w:rsidR="002D5E43" w:rsidRPr="00C86D9C">
        <w:rPr>
          <w:rFonts w:ascii="Calibri Light" w:hAnsi="Calibri Light" w:cs="Calibri Light"/>
          <w:sz w:val="28"/>
          <w:szCs w:val="28"/>
          <w:rtl/>
          <w:lang w:bidi="ar-EG"/>
        </w:rPr>
        <w:t>وحلول</w:t>
      </w:r>
      <w:r w:rsidRPr="00C86D9C">
        <w:rPr>
          <w:rFonts w:ascii="Calibri Light" w:hAnsi="Calibri Light" w:cs="Calibri Light"/>
          <w:sz w:val="28"/>
          <w:szCs w:val="28"/>
          <w:rtl/>
        </w:rPr>
        <w:t xml:space="preserve"> الذكاء الاصطناعي، مما يعزز أهمية دراسة أثر هذه الأدوات على سلوك المستثمرين الأفراد وقراراتهم (عبدالحميد، 2025؛ السقاط، 2025)</w:t>
      </w:r>
      <w:r w:rsidRPr="00C86D9C">
        <w:rPr>
          <w:rFonts w:ascii="Calibri Light" w:hAnsi="Calibri Light" w:cs="Calibri Light"/>
          <w:sz w:val="28"/>
          <w:szCs w:val="28"/>
          <w:lang w:bidi="ar-EG"/>
        </w:rPr>
        <w:t>.</w:t>
      </w:r>
    </w:p>
    <w:p w14:paraId="59E7EEF8" w14:textId="77777777" w:rsidR="00C86D9C" w:rsidRPr="00C86D9C" w:rsidRDefault="00C86D9C" w:rsidP="00C86D9C">
      <w:pPr>
        <w:spacing w:after="0" w:line="360" w:lineRule="auto"/>
        <w:jc w:val="both"/>
        <w:rPr>
          <w:rFonts w:ascii="Calibri Light" w:hAnsi="Calibri Light" w:cs="Calibri Light"/>
          <w:sz w:val="28"/>
          <w:szCs w:val="28"/>
          <w:rtl/>
          <w:lang w:bidi="ar-EG"/>
        </w:rPr>
      </w:pPr>
      <w:r w:rsidRPr="00C86D9C">
        <w:rPr>
          <w:rFonts w:ascii="Calibri Light" w:hAnsi="Calibri Light" w:cs="Calibri Light"/>
          <w:sz w:val="28"/>
          <w:szCs w:val="28"/>
          <w:rtl/>
        </w:rPr>
        <w:t>بناءً على ما سبق، تتمثل مشكلة الدراسة في الحاجة إلى التحقق من أثر استخدام الوكلاء الذكيين، لا الذكاء الاصطناعي العام، على جودة القرارات الاستثمارية وإدارة المخاطر المالية لدى المستثمرين الأفراد في المملكة العربية السعودية. وتزداد أهمية هذا الطرح في ظل محدودية الدراسات العربية التي عالجت الوكلاء الذكيين كمتغير مستقل مباشر في السياق المالي والاستثماري، وفي ظل النمو المتسارع لاستخدام التقنيات الرقمية في المملكة</w:t>
      </w:r>
      <w:r w:rsidRPr="00C86D9C">
        <w:rPr>
          <w:rFonts w:ascii="Calibri Light" w:hAnsi="Calibri Light" w:cs="Calibri Light"/>
          <w:sz w:val="28"/>
          <w:szCs w:val="28"/>
          <w:lang w:bidi="ar-EG"/>
        </w:rPr>
        <w:t>.</w:t>
      </w:r>
    </w:p>
    <w:p w14:paraId="31C77E34" w14:textId="77777777" w:rsidR="00C86D9C" w:rsidRPr="00C86D9C" w:rsidRDefault="00C86D9C" w:rsidP="00C86D9C">
      <w:pPr>
        <w:pStyle w:val="Heading1"/>
        <w:spacing w:line="360" w:lineRule="auto"/>
        <w:jc w:val="both"/>
        <w:rPr>
          <w:rFonts w:ascii="Calibri Light" w:hAnsi="Calibri Light" w:cs="Calibri Light"/>
          <w:sz w:val="28"/>
          <w:szCs w:val="28"/>
          <w:rtl/>
          <w:lang w:bidi="ar-EG"/>
        </w:rPr>
      </w:pPr>
      <w:bookmarkStart w:id="7" w:name="_Toc235195602"/>
      <w:r w:rsidRPr="00C86D9C">
        <w:rPr>
          <w:rFonts w:ascii="Calibri Light" w:hAnsi="Calibri Light" w:cs="Calibri Light"/>
          <w:sz w:val="28"/>
          <w:szCs w:val="28"/>
          <w:rtl/>
          <w:lang w:bidi="ar-EG"/>
        </w:rPr>
        <w:t>أسئلة البحث:</w:t>
      </w:r>
      <w:bookmarkEnd w:id="7"/>
    </w:p>
    <w:p w14:paraId="4D417020" w14:textId="77777777" w:rsidR="00C86D9C" w:rsidRPr="00C86D9C" w:rsidRDefault="00C86D9C" w:rsidP="00C86D9C">
      <w:pPr>
        <w:spacing w:after="0" w:line="360" w:lineRule="auto"/>
        <w:jc w:val="both"/>
        <w:rPr>
          <w:rFonts w:ascii="Calibri Light" w:hAnsi="Calibri Light" w:cs="Calibri Light"/>
          <w:b/>
          <w:bCs/>
          <w:sz w:val="28"/>
          <w:szCs w:val="28"/>
          <w:rtl/>
          <w:lang w:bidi="ar-EG"/>
        </w:rPr>
      </w:pPr>
      <w:r w:rsidRPr="00C86D9C">
        <w:rPr>
          <w:rFonts w:ascii="Calibri Light" w:hAnsi="Calibri Light" w:cs="Calibri Light"/>
          <w:b/>
          <w:bCs/>
          <w:sz w:val="28"/>
          <w:szCs w:val="28"/>
          <w:rtl/>
          <w:lang w:bidi="ar-EG"/>
        </w:rPr>
        <w:t>السؤال الرئيسي للبحث:</w:t>
      </w:r>
    </w:p>
    <w:p w14:paraId="6277504B" w14:textId="77777777" w:rsidR="00C86D9C" w:rsidRPr="00C86D9C" w:rsidRDefault="00C86D9C" w:rsidP="00C86D9C">
      <w:pPr>
        <w:spacing w:after="0" w:line="360" w:lineRule="auto"/>
        <w:jc w:val="both"/>
        <w:rPr>
          <w:rFonts w:ascii="Calibri Light" w:hAnsi="Calibri Light" w:cs="Calibri Light"/>
          <w:sz w:val="28"/>
          <w:szCs w:val="28"/>
          <w:rtl/>
        </w:rPr>
      </w:pPr>
      <w:r w:rsidRPr="00C86D9C">
        <w:rPr>
          <w:rFonts w:ascii="Calibri Light" w:hAnsi="Calibri Light" w:cs="Calibri Light"/>
          <w:sz w:val="28"/>
          <w:szCs w:val="28"/>
          <w:rtl/>
        </w:rPr>
        <w:t>ما أثر استخدام الوكيل الذكي على جودة القرارات الاستثمارية وإدارة المخاطر المالية لدى المستثمرين الأفراد في المملكة العربية السعودية؟</w:t>
      </w:r>
    </w:p>
    <w:p w14:paraId="165030D4" w14:textId="77777777" w:rsidR="00C86D9C" w:rsidRPr="00C86D9C" w:rsidRDefault="00C86D9C" w:rsidP="00C86D9C">
      <w:pPr>
        <w:spacing w:after="0" w:line="360" w:lineRule="auto"/>
        <w:jc w:val="both"/>
        <w:rPr>
          <w:rFonts w:ascii="Calibri Light" w:hAnsi="Calibri Light" w:cs="Calibri Light"/>
          <w:sz w:val="28"/>
          <w:szCs w:val="28"/>
          <w:rtl/>
          <w:lang w:bidi="ar-EG"/>
        </w:rPr>
      </w:pPr>
      <w:r w:rsidRPr="00C86D9C">
        <w:rPr>
          <w:rFonts w:ascii="Calibri Light" w:hAnsi="Calibri Light" w:cs="Calibri Light"/>
          <w:sz w:val="28"/>
          <w:szCs w:val="28"/>
          <w:rtl/>
          <w:lang w:bidi="ar-EG"/>
        </w:rPr>
        <w:lastRenderedPageBreak/>
        <w:t>الأسئلة الفرعية للبحث:</w:t>
      </w:r>
    </w:p>
    <w:p w14:paraId="1D6DF7DB" w14:textId="77777777" w:rsidR="00C86D9C" w:rsidRPr="00C86D9C" w:rsidRDefault="00C86D9C" w:rsidP="00C86D9C">
      <w:pPr>
        <w:pStyle w:val="ListParagraph"/>
        <w:numPr>
          <w:ilvl w:val="0"/>
          <w:numId w:val="1"/>
        </w:numPr>
        <w:spacing w:after="0" w:line="360" w:lineRule="auto"/>
        <w:jc w:val="both"/>
        <w:rPr>
          <w:rFonts w:ascii="Calibri Light" w:hAnsi="Calibri Light" w:cs="Calibri Light"/>
          <w:sz w:val="28"/>
          <w:szCs w:val="28"/>
          <w:rtl/>
          <w:lang w:bidi="ar-EG"/>
        </w:rPr>
      </w:pPr>
      <w:r w:rsidRPr="00C86D9C">
        <w:rPr>
          <w:rFonts w:ascii="Calibri Light" w:hAnsi="Calibri Light" w:cs="Calibri Light"/>
          <w:sz w:val="28"/>
          <w:szCs w:val="28"/>
          <w:rtl/>
          <w:lang w:bidi="ar-EG"/>
        </w:rPr>
        <w:t>ما مستوى استخدام الوكيل الذكي لدى المستثمرين الأفراد في المملكة العربية السعودية؟</w:t>
      </w:r>
    </w:p>
    <w:p w14:paraId="1ECA40F0" w14:textId="77777777" w:rsidR="00C86D9C" w:rsidRPr="00C86D9C" w:rsidRDefault="00C86D9C" w:rsidP="00C86D9C">
      <w:pPr>
        <w:pStyle w:val="ListParagraph"/>
        <w:numPr>
          <w:ilvl w:val="0"/>
          <w:numId w:val="1"/>
        </w:numPr>
        <w:spacing w:after="0" w:line="360" w:lineRule="auto"/>
        <w:jc w:val="both"/>
        <w:rPr>
          <w:rFonts w:ascii="Calibri Light" w:hAnsi="Calibri Light" w:cs="Calibri Light"/>
          <w:sz w:val="28"/>
          <w:szCs w:val="28"/>
          <w:rtl/>
          <w:lang w:bidi="ar-EG"/>
        </w:rPr>
      </w:pPr>
      <w:r w:rsidRPr="00C86D9C">
        <w:rPr>
          <w:rFonts w:ascii="Calibri Light" w:hAnsi="Calibri Light" w:cs="Calibri Light"/>
          <w:sz w:val="28"/>
          <w:szCs w:val="28"/>
          <w:rtl/>
          <w:lang w:bidi="ar-EG"/>
        </w:rPr>
        <w:t>ما دور استخدام الوكيل الذكي في تحسين جودة القرارات الاستثمارية لدى المستثمرين الأفراد في المملكة العربية السعودية؟</w:t>
      </w:r>
    </w:p>
    <w:p w14:paraId="5029E964" w14:textId="77777777" w:rsidR="00C86D9C" w:rsidRPr="00C86D9C" w:rsidRDefault="00C86D9C" w:rsidP="00C86D9C">
      <w:pPr>
        <w:pStyle w:val="ListParagraph"/>
        <w:numPr>
          <w:ilvl w:val="0"/>
          <w:numId w:val="1"/>
        </w:numPr>
        <w:spacing w:after="0" w:line="360" w:lineRule="auto"/>
        <w:jc w:val="both"/>
        <w:rPr>
          <w:rFonts w:ascii="Calibri Light" w:hAnsi="Calibri Light" w:cs="Calibri Light"/>
          <w:sz w:val="28"/>
          <w:szCs w:val="28"/>
          <w:rtl/>
          <w:lang w:bidi="ar-EG"/>
        </w:rPr>
      </w:pPr>
      <w:r w:rsidRPr="00C86D9C">
        <w:rPr>
          <w:rFonts w:ascii="Calibri Light" w:hAnsi="Calibri Light" w:cs="Calibri Light"/>
          <w:sz w:val="28"/>
          <w:szCs w:val="28"/>
          <w:rtl/>
          <w:lang w:bidi="ar-EG"/>
        </w:rPr>
        <w:t>ما دور استخدام الوكيل الذكي في تعزيز إدارة المخاطر المالية لدى المستثمرين الأفراد في المملكة العربية السعودية؟</w:t>
      </w:r>
    </w:p>
    <w:p w14:paraId="72EB6FA0" w14:textId="77777777" w:rsidR="00C86D9C" w:rsidRPr="00C86D9C" w:rsidRDefault="00C86D9C" w:rsidP="00C86D9C">
      <w:pPr>
        <w:pStyle w:val="Heading1"/>
        <w:spacing w:line="360" w:lineRule="auto"/>
        <w:jc w:val="both"/>
        <w:rPr>
          <w:rFonts w:ascii="Calibri Light" w:hAnsi="Calibri Light" w:cs="Calibri Light"/>
          <w:sz w:val="28"/>
          <w:szCs w:val="28"/>
          <w:rtl/>
        </w:rPr>
      </w:pPr>
      <w:bookmarkStart w:id="8" w:name="_Toc235195603"/>
      <w:r w:rsidRPr="00C86D9C">
        <w:rPr>
          <w:rFonts w:ascii="Calibri Light" w:hAnsi="Calibri Light" w:cs="Calibri Light"/>
          <w:sz w:val="28"/>
          <w:szCs w:val="28"/>
          <w:rtl/>
        </w:rPr>
        <w:t>أهمية البحث:</w:t>
      </w:r>
      <w:bookmarkEnd w:id="8"/>
    </w:p>
    <w:p w14:paraId="4D264635" w14:textId="77777777" w:rsidR="00C86D9C" w:rsidRPr="00C86D9C" w:rsidRDefault="00C86D9C" w:rsidP="00C86D9C">
      <w:pPr>
        <w:spacing w:after="0" w:line="360" w:lineRule="auto"/>
        <w:jc w:val="both"/>
        <w:rPr>
          <w:rFonts w:ascii="Calibri Light" w:hAnsi="Calibri Light" w:cs="Calibri Light"/>
          <w:sz w:val="28"/>
          <w:szCs w:val="28"/>
          <w:rtl/>
        </w:rPr>
      </w:pPr>
      <w:r w:rsidRPr="00C86D9C">
        <w:rPr>
          <w:rFonts w:ascii="Calibri Light" w:hAnsi="Calibri Light" w:cs="Calibri Light"/>
          <w:sz w:val="28"/>
          <w:szCs w:val="28"/>
          <w:rtl/>
        </w:rPr>
        <w:t>تنبع أهمية هذه الدراسة من تناولها لموضوع حديث ومتجدد الأهمية، يجمع بين الذكاء الاصطناعي، وإدارة الأعمال، والقرار الاستثماري، وإدارة المخاطر المالية، في سياق بيئة سعودية تشهد تحولاً رقمياً متسارعاً في إطار رؤية المملكة 2030. وتتوزع أهمية الدراسة بين الجانبين العلمي والتطبيقي، حيث تسهم في إثراء المعرفة النظرية من جهة، وتقدم فوائد عملية ملموسة للمستثمرين والمؤسسات المالية وصناع السياسات من جهة أخرى</w:t>
      </w:r>
      <w:r w:rsidRPr="00C86D9C">
        <w:rPr>
          <w:rFonts w:ascii="Calibri Light" w:hAnsi="Calibri Light" w:cs="Calibri Light"/>
          <w:sz w:val="28"/>
          <w:szCs w:val="28"/>
        </w:rPr>
        <w:t>.</w:t>
      </w:r>
    </w:p>
    <w:p w14:paraId="50604D79" w14:textId="77777777" w:rsidR="00C86D9C" w:rsidRPr="00C86D9C" w:rsidRDefault="00C86D9C" w:rsidP="00C86D9C">
      <w:pPr>
        <w:spacing w:after="0" w:line="360" w:lineRule="auto"/>
        <w:jc w:val="both"/>
        <w:rPr>
          <w:rFonts w:ascii="Calibri Light" w:hAnsi="Calibri Light" w:cs="Calibri Light"/>
          <w:b/>
          <w:bCs/>
          <w:sz w:val="28"/>
          <w:szCs w:val="28"/>
        </w:rPr>
      </w:pPr>
      <w:r w:rsidRPr="00C86D9C">
        <w:rPr>
          <w:rFonts w:ascii="Calibri Light" w:hAnsi="Calibri Light" w:cs="Calibri Light"/>
          <w:b/>
          <w:bCs/>
          <w:sz w:val="28"/>
          <w:szCs w:val="28"/>
          <w:rtl/>
        </w:rPr>
        <w:t>أولاً: الأهمية العلمية</w:t>
      </w:r>
    </w:p>
    <w:p w14:paraId="1988FC37" w14:textId="77777777" w:rsidR="00C86D9C" w:rsidRPr="00C86D9C" w:rsidRDefault="00C86D9C">
      <w:pPr>
        <w:pStyle w:val="ListParagraph"/>
        <w:numPr>
          <w:ilvl w:val="0"/>
          <w:numId w:val="25"/>
        </w:numPr>
        <w:spacing w:after="0" w:line="360" w:lineRule="auto"/>
        <w:jc w:val="both"/>
        <w:rPr>
          <w:rFonts w:ascii="Calibri Light" w:hAnsi="Calibri Light" w:cs="Calibri Light"/>
          <w:sz w:val="28"/>
          <w:szCs w:val="28"/>
        </w:rPr>
      </w:pPr>
      <w:r w:rsidRPr="00C86D9C">
        <w:rPr>
          <w:rFonts w:ascii="Calibri Light" w:hAnsi="Calibri Light" w:cs="Calibri Light"/>
          <w:sz w:val="28"/>
          <w:szCs w:val="28"/>
          <w:rtl/>
        </w:rPr>
        <w:t>إثراء الأدبيات الأكاديمية</w:t>
      </w:r>
      <w:r w:rsidRPr="00C86D9C">
        <w:rPr>
          <w:rFonts w:ascii="Calibri Light" w:hAnsi="Calibri Light" w:cs="Calibri Light"/>
          <w:sz w:val="28"/>
          <w:szCs w:val="28"/>
        </w:rPr>
        <w:t>: </w:t>
      </w:r>
      <w:r w:rsidRPr="00C86D9C">
        <w:rPr>
          <w:rFonts w:ascii="Calibri Light" w:hAnsi="Calibri Light" w:cs="Calibri Light"/>
          <w:sz w:val="28"/>
          <w:szCs w:val="28"/>
          <w:rtl/>
        </w:rPr>
        <w:t>تسهم الدراسة في إثراء المعرفة النظرية المتعلقة بدور الوكلاء الذكيين في دعم القرارات الاستثمارية وإدارة المخاطر المالية، من خلال تقديم إطار نظري متكامل يربط بين المتغيرات الثلاثة، وهو ما لم تتناوله الدراسات السابقة بصورة مباشرة</w:t>
      </w:r>
      <w:r w:rsidRPr="00C86D9C">
        <w:rPr>
          <w:rFonts w:ascii="Calibri Light" w:hAnsi="Calibri Light" w:cs="Calibri Light"/>
          <w:sz w:val="28"/>
          <w:szCs w:val="28"/>
        </w:rPr>
        <w:t>.</w:t>
      </w:r>
    </w:p>
    <w:p w14:paraId="37409AFB" w14:textId="77777777" w:rsidR="00C86D9C" w:rsidRPr="00C86D9C" w:rsidRDefault="00C86D9C">
      <w:pPr>
        <w:pStyle w:val="ListParagraph"/>
        <w:numPr>
          <w:ilvl w:val="0"/>
          <w:numId w:val="25"/>
        </w:numPr>
        <w:spacing w:after="0" w:line="360" w:lineRule="auto"/>
        <w:jc w:val="both"/>
        <w:rPr>
          <w:rFonts w:ascii="Calibri Light" w:hAnsi="Calibri Light" w:cs="Calibri Light"/>
          <w:sz w:val="28"/>
          <w:szCs w:val="28"/>
        </w:rPr>
      </w:pPr>
      <w:r w:rsidRPr="00C86D9C">
        <w:rPr>
          <w:rFonts w:ascii="Calibri Light" w:hAnsi="Calibri Light" w:cs="Calibri Light"/>
          <w:sz w:val="28"/>
          <w:szCs w:val="28"/>
          <w:rtl/>
        </w:rPr>
        <w:t>سد الفجوة البحثية</w:t>
      </w:r>
      <w:r w:rsidRPr="00C86D9C">
        <w:rPr>
          <w:rFonts w:ascii="Calibri Light" w:hAnsi="Calibri Light" w:cs="Calibri Light"/>
          <w:sz w:val="28"/>
          <w:szCs w:val="28"/>
        </w:rPr>
        <w:t>: </w:t>
      </w:r>
      <w:r w:rsidRPr="00C86D9C">
        <w:rPr>
          <w:rFonts w:ascii="Calibri Light" w:hAnsi="Calibri Light" w:cs="Calibri Light"/>
          <w:sz w:val="28"/>
          <w:szCs w:val="28"/>
          <w:rtl/>
        </w:rPr>
        <w:t>تسد الدراسة فجوة واضحة في الأدبيات العربية والسعودية، حيث أن معظم الدراسات السابقة تناولت الذكاء الاصطناعي بصورته العامة أو ركزت على التطبيقات المؤسسية، بينما تركز هذه الدراسة على الوكلاء الذكيين كمتغير مستقل في سياق المستثمرين الأفراد</w:t>
      </w:r>
      <w:r w:rsidRPr="00C86D9C">
        <w:rPr>
          <w:rFonts w:ascii="Calibri Light" w:hAnsi="Calibri Light" w:cs="Calibri Light"/>
          <w:sz w:val="28"/>
          <w:szCs w:val="28"/>
        </w:rPr>
        <w:t>.</w:t>
      </w:r>
    </w:p>
    <w:p w14:paraId="44865039" w14:textId="77777777" w:rsidR="00C86D9C" w:rsidRDefault="00C86D9C">
      <w:pPr>
        <w:pStyle w:val="ListParagraph"/>
        <w:numPr>
          <w:ilvl w:val="0"/>
          <w:numId w:val="25"/>
        </w:numPr>
        <w:spacing w:after="0" w:line="360" w:lineRule="auto"/>
        <w:jc w:val="both"/>
        <w:rPr>
          <w:rFonts w:ascii="Calibri Light" w:hAnsi="Calibri Light" w:cs="Calibri Light"/>
          <w:sz w:val="28"/>
          <w:szCs w:val="28"/>
        </w:rPr>
      </w:pPr>
      <w:r w:rsidRPr="00C86D9C">
        <w:rPr>
          <w:rFonts w:ascii="Calibri Light" w:hAnsi="Calibri Light" w:cs="Calibri Light"/>
          <w:sz w:val="28"/>
          <w:szCs w:val="28"/>
          <w:rtl/>
        </w:rPr>
        <w:t>التمييز المفاهيمي</w:t>
      </w:r>
      <w:r w:rsidRPr="00C86D9C">
        <w:rPr>
          <w:rFonts w:ascii="Calibri Light" w:hAnsi="Calibri Light" w:cs="Calibri Light"/>
          <w:sz w:val="28"/>
          <w:szCs w:val="28"/>
        </w:rPr>
        <w:t>: </w:t>
      </w:r>
      <w:r w:rsidRPr="00C86D9C">
        <w:rPr>
          <w:rFonts w:ascii="Calibri Light" w:hAnsi="Calibri Light" w:cs="Calibri Light"/>
          <w:sz w:val="28"/>
          <w:szCs w:val="28"/>
          <w:rtl/>
        </w:rPr>
        <w:t>توضح الدراسة التمييز بين الذكاء الاصطناعي العام والوكلاء الذكيين، وهو تمييز لم تحظَ به الدراسات السابقة بالقدر الكافي، خاصة في الأدبيات العربية</w:t>
      </w:r>
      <w:r w:rsidRPr="00C86D9C">
        <w:rPr>
          <w:rFonts w:ascii="Calibri Light" w:hAnsi="Calibri Light" w:cs="Calibri Light"/>
          <w:sz w:val="28"/>
          <w:szCs w:val="28"/>
        </w:rPr>
        <w:t>.</w:t>
      </w:r>
    </w:p>
    <w:p w14:paraId="2F141982" w14:textId="77777777" w:rsidR="002D5E43" w:rsidRDefault="002D5E43" w:rsidP="002D5E43">
      <w:pPr>
        <w:spacing w:after="0" w:line="360" w:lineRule="auto"/>
        <w:jc w:val="both"/>
        <w:rPr>
          <w:rFonts w:ascii="Calibri Light" w:hAnsi="Calibri Light" w:cs="Calibri Light"/>
          <w:sz w:val="28"/>
          <w:szCs w:val="28"/>
        </w:rPr>
      </w:pPr>
    </w:p>
    <w:p w14:paraId="786C7D17" w14:textId="77777777" w:rsidR="002D5E43" w:rsidRDefault="002D5E43" w:rsidP="002D5E43">
      <w:pPr>
        <w:spacing w:after="0" w:line="360" w:lineRule="auto"/>
        <w:jc w:val="both"/>
        <w:rPr>
          <w:rFonts w:ascii="Calibri Light" w:hAnsi="Calibri Light" w:cs="Calibri Light"/>
          <w:sz w:val="28"/>
          <w:szCs w:val="28"/>
        </w:rPr>
      </w:pPr>
    </w:p>
    <w:p w14:paraId="4853DC25" w14:textId="77777777" w:rsidR="002D5E43" w:rsidRPr="002D5E43" w:rsidRDefault="002D5E43" w:rsidP="002D5E43">
      <w:pPr>
        <w:spacing w:after="0" w:line="360" w:lineRule="auto"/>
        <w:jc w:val="both"/>
        <w:rPr>
          <w:rFonts w:ascii="Calibri Light" w:hAnsi="Calibri Light" w:cs="Calibri Light"/>
          <w:sz w:val="28"/>
          <w:szCs w:val="28"/>
        </w:rPr>
      </w:pPr>
    </w:p>
    <w:p w14:paraId="6FC067A8" w14:textId="77777777" w:rsidR="00C86D9C" w:rsidRPr="00C86D9C" w:rsidRDefault="00C86D9C" w:rsidP="00C86D9C">
      <w:pPr>
        <w:spacing w:after="0" w:line="360" w:lineRule="auto"/>
        <w:jc w:val="both"/>
        <w:rPr>
          <w:rFonts w:ascii="Calibri Light" w:hAnsi="Calibri Light" w:cs="Calibri Light"/>
          <w:b/>
          <w:bCs/>
          <w:sz w:val="28"/>
          <w:szCs w:val="28"/>
        </w:rPr>
      </w:pPr>
      <w:r w:rsidRPr="00C86D9C">
        <w:rPr>
          <w:rFonts w:ascii="Calibri Light" w:hAnsi="Calibri Light" w:cs="Calibri Light"/>
          <w:b/>
          <w:bCs/>
          <w:sz w:val="28"/>
          <w:szCs w:val="28"/>
          <w:rtl/>
        </w:rPr>
        <w:lastRenderedPageBreak/>
        <w:t>ثانياً: الأهمية التطبيقية</w:t>
      </w:r>
    </w:p>
    <w:p w14:paraId="435586C7" w14:textId="77777777" w:rsidR="00C86D9C" w:rsidRPr="00C86D9C" w:rsidRDefault="00C86D9C">
      <w:pPr>
        <w:pStyle w:val="ListParagraph"/>
        <w:numPr>
          <w:ilvl w:val="0"/>
          <w:numId w:val="26"/>
        </w:numPr>
        <w:spacing w:after="0" w:line="360" w:lineRule="auto"/>
        <w:jc w:val="both"/>
        <w:rPr>
          <w:rFonts w:ascii="Calibri Light" w:hAnsi="Calibri Light" w:cs="Calibri Light"/>
          <w:sz w:val="28"/>
          <w:szCs w:val="28"/>
        </w:rPr>
      </w:pPr>
      <w:r w:rsidRPr="00C86D9C">
        <w:rPr>
          <w:rFonts w:ascii="Calibri Light" w:hAnsi="Calibri Light" w:cs="Calibri Light"/>
          <w:sz w:val="28"/>
          <w:szCs w:val="28"/>
          <w:rtl/>
        </w:rPr>
        <w:t>تمكين المستثمرين الأفراد</w:t>
      </w:r>
      <w:r w:rsidRPr="00C86D9C">
        <w:rPr>
          <w:rFonts w:ascii="Calibri Light" w:hAnsi="Calibri Light" w:cs="Calibri Light"/>
          <w:sz w:val="28"/>
          <w:szCs w:val="28"/>
        </w:rPr>
        <w:t>: </w:t>
      </w:r>
      <w:r w:rsidRPr="00C86D9C">
        <w:rPr>
          <w:rFonts w:ascii="Calibri Light" w:hAnsi="Calibri Light" w:cs="Calibri Light"/>
          <w:sz w:val="28"/>
          <w:szCs w:val="28"/>
          <w:rtl/>
        </w:rPr>
        <w:t>تساعد الدراسة المستثمرين الأفراد في فهم مدى فاعلية الوكلاء الذكيين في تحسين جودة قراراتهم الاستثمارية وإدارة المخاطر المالية، مما يشجعهم على تبني هذه الأدوات والاستفادة منها</w:t>
      </w:r>
      <w:r w:rsidRPr="00C86D9C">
        <w:rPr>
          <w:rFonts w:ascii="Calibri Light" w:hAnsi="Calibri Light" w:cs="Calibri Light"/>
          <w:sz w:val="28"/>
          <w:szCs w:val="28"/>
        </w:rPr>
        <w:t>.</w:t>
      </w:r>
    </w:p>
    <w:p w14:paraId="432045C0" w14:textId="77777777" w:rsidR="00C86D9C" w:rsidRPr="00C86D9C" w:rsidRDefault="00C86D9C">
      <w:pPr>
        <w:pStyle w:val="ListParagraph"/>
        <w:numPr>
          <w:ilvl w:val="0"/>
          <w:numId w:val="26"/>
        </w:numPr>
        <w:spacing w:after="0" w:line="360" w:lineRule="auto"/>
        <w:jc w:val="both"/>
        <w:rPr>
          <w:rFonts w:ascii="Calibri Light" w:hAnsi="Calibri Light" w:cs="Calibri Light"/>
          <w:sz w:val="28"/>
          <w:szCs w:val="28"/>
        </w:rPr>
      </w:pPr>
      <w:r w:rsidRPr="00C86D9C">
        <w:rPr>
          <w:rFonts w:ascii="Calibri Light" w:hAnsi="Calibri Light" w:cs="Calibri Light"/>
          <w:sz w:val="28"/>
          <w:szCs w:val="28"/>
          <w:rtl/>
        </w:rPr>
        <w:t>توجيه المؤسسات المالية</w:t>
      </w:r>
      <w:r w:rsidRPr="00C86D9C">
        <w:rPr>
          <w:rFonts w:ascii="Calibri Light" w:hAnsi="Calibri Light" w:cs="Calibri Light"/>
          <w:sz w:val="28"/>
          <w:szCs w:val="28"/>
        </w:rPr>
        <w:t>: </w:t>
      </w:r>
      <w:r w:rsidRPr="00C86D9C">
        <w:rPr>
          <w:rFonts w:ascii="Calibri Light" w:hAnsi="Calibri Light" w:cs="Calibri Light"/>
          <w:sz w:val="28"/>
          <w:szCs w:val="28"/>
          <w:rtl/>
        </w:rPr>
        <w:t>تفيد نتائج الدراسة المؤسسات المالية وشركات التقنية المالية في تصميم أدوات أكثر ملاءمة لاحتياجات المستثمر الفرد، من خلال فهم التحديات التي تواجههم مثل الحاجة إلى تعزيز الشفافية والثقة</w:t>
      </w:r>
      <w:r w:rsidRPr="00C86D9C">
        <w:rPr>
          <w:rFonts w:ascii="Calibri Light" w:hAnsi="Calibri Light" w:cs="Calibri Light"/>
          <w:sz w:val="28"/>
          <w:szCs w:val="28"/>
        </w:rPr>
        <w:t>.</w:t>
      </w:r>
    </w:p>
    <w:p w14:paraId="4820BF33" w14:textId="6165ED3F" w:rsidR="00C86D9C" w:rsidRPr="00C86D9C" w:rsidRDefault="00C86D9C">
      <w:pPr>
        <w:pStyle w:val="ListParagraph"/>
        <w:numPr>
          <w:ilvl w:val="0"/>
          <w:numId w:val="26"/>
        </w:numPr>
        <w:spacing w:after="0" w:line="360" w:lineRule="auto"/>
        <w:jc w:val="both"/>
        <w:rPr>
          <w:rFonts w:ascii="Calibri Light" w:hAnsi="Calibri Light" w:cs="Calibri Light"/>
          <w:sz w:val="28"/>
          <w:szCs w:val="28"/>
        </w:rPr>
      </w:pPr>
      <w:r w:rsidRPr="00C86D9C">
        <w:rPr>
          <w:rFonts w:ascii="Calibri Light" w:hAnsi="Calibri Light" w:cs="Calibri Light"/>
          <w:sz w:val="28"/>
          <w:szCs w:val="28"/>
          <w:rtl/>
        </w:rPr>
        <w:t>توجيه صناع السياسات</w:t>
      </w:r>
      <w:r w:rsidRPr="00C86D9C">
        <w:rPr>
          <w:rFonts w:ascii="Calibri Light" w:hAnsi="Calibri Light" w:cs="Calibri Light"/>
          <w:sz w:val="28"/>
          <w:szCs w:val="28"/>
        </w:rPr>
        <w:t>: </w:t>
      </w:r>
      <w:r w:rsidRPr="00C86D9C">
        <w:rPr>
          <w:rFonts w:ascii="Calibri Light" w:hAnsi="Calibri Light" w:cs="Calibri Light"/>
          <w:sz w:val="28"/>
          <w:szCs w:val="28"/>
          <w:rtl/>
        </w:rPr>
        <w:t>تقدم الدراسة رؤى للجهات التنظيمية</w:t>
      </w:r>
      <w:r w:rsidR="002D5E43">
        <w:rPr>
          <w:rFonts w:ascii="Calibri Light" w:hAnsi="Calibri Light" w:cs="Calibri Light" w:hint="cs"/>
          <w:sz w:val="28"/>
          <w:szCs w:val="28"/>
          <w:rtl/>
        </w:rPr>
        <w:t xml:space="preserve"> (</w:t>
      </w:r>
      <w:r w:rsidR="002D5E43">
        <w:rPr>
          <w:rFonts w:ascii="Calibri Light" w:hAnsi="Calibri Light" w:cs="Calibri Light"/>
          <w:sz w:val="28"/>
          <w:szCs w:val="28"/>
        </w:rPr>
        <w:t>SDAIA</w:t>
      </w:r>
      <w:r w:rsidR="002D5E43">
        <w:rPr>
          <w:rFonts w:ascii="Calibri Light" w:hAnsi="Calibri Light" w:cs="Calibri Light" w:hint="cs"/>
          <w:sz w:val="28"/>
          <w:szCs w:val="28"/>
          <w:rtl/>
        </w:rPr>
        <w:t xml:space="preserve">) </w:t>
      </w:r>
      <w:r w:rsidRPr="00C86D9C">
        <w:rPr>
          <w:rFonts w:ascii="Calibri Light" w:hAnsi="Calibri Light" w:cs="Calibri Light"/>
          <w:sz w:val="28"/>
          <w:szCs w:val="28"/>
          <w:rtl/>
        </w:rPr>
        <w:t xml:space="preserve">هيئة السوق </w:t>
      </w:r>
      <w:r w:rsidR="002D5E43" w:rsidRPr="00C86D9C">
        <w:rPr>
          <w:rFonts w:ascii="Calibri Light" w:hAnsi="Calibri Light" w:cs="Calibri Light" w:hint="cs"/>
          <w:sz w:val="28"/>
          <w:szCs w:val="28"/>
          <w:rtl/>
        </w:rPr>
        <w:t xml:space="preserve">المالية، </w:t>
      </w:r>
      <w:r w:rsidR="002D5E43" w:rsidRPr="00C86D9C">
        <w:rPr>
          <w:rFonts w:ascii="Calibri Light" w:hAnsi="Calibri Light" w:cs="Calibri Light"/>
          <w:sz w:val="28"/>
          <w:szCs w:val="28"/>
          <w:rtl/>
        </w:rPr>
        <w:t>حول</w:t>
      </w:r>
      <w:r w:rsidRPr="00C86D9C">
        <w:rPr>
          <w:rFonts w:ascii="Calibri Light" w:hAnsi="Calibri Light" w:cs="Calibri Light"/>
          <w:sz w:val="28"/>
          <w:szCs w:val="28"/>
          <w:rtl/>
        </w:rPr>
        <w:t xml:space="preserve"> واقع استخدام الوكلاء الذكيين، مما يساعد في وضع أطر تنظيمية مناسبة تشجع الابتكار وتحمي المستثمرين</w:t>
      </w:r>
      <w:r w:rsidRPr="00C86D9C">
        <w:rPr>
          <w:rFonts w:ascii="Calibri Light" w:hAnsi="Calibri Light" w:cs="Calibri Light"/>
          <w:sz w:val="28"/>
          <w:szCs w:val="28"/>
        </w:rPr>
        <w:t>.</w:t>
      </w:r>
    </w:p>
    <w:p w14:paraId="2B53E94F" w14:textId="77777777" w:rsidR="00C86D9C" w:rsidRPr="00C86D9C" w:rsidRDefault="00C86D9C" w:rsidP="00C86D9C">
      <w:pPr>
        <w:pStyle w:val="Heading1"/>
        <w:spacing w:line="360" w:lineRule="auto"/>
        <w:jc w:val="both"/>
        <w:rPr>
          <w:rFonts w:ascii="Calibri Light" w:hAnsi="Calibri Light" w:cs="Calibri Light"/>
          <w:sz w:val="28"/>
          <w:szCs w:val="28"/>
          <w:rtl/>
        </w:rPr>
      </w:pPr>
      <w:bookmarkStart w:id="9" w:name="_Toc235195604"/>
      <w:r w:rsidRPr="00C86D9C">
        <w:rPr>
          <w:rFonts w:ascii="Calibri Light" w:hAnsi="Calibri Light" w:cs="Calibri Light"/>
          <w:sz w:val="28"/>
          <w:szCs w:val="28"/>
          <w:rtl/>
        </w:rPr>
        <w:t>أهداف البحث:</w:t>
      </w:r>
      <w:bookmarkEnd w:id="9"/>
    </w:p>
    <w:p w14:paraId="4D2A571C" w14:textId="77777777" w:rsidR="00C86D9C" w:rsidRPr="00C86D9C" w:rsidRDefault="00C86D9C" w:rsidP="00C86D9C">
      <w:pPr>
        <w:spacing w:after="0" w:line="360" w:lineRule="auto"/>
        <w:jc w:val="both"/>
        <w:rPr>
          <w:rFonts w:ascii="Calibri Light" w:hAnsi="Calibri Light" w:cs="Calibri Light"/>
          <w:sz w:val="28"/>
          <w:szCs w:val="28"/>
        </w:rPr>
      </w:pPr>
      <w:r w:rsidRPr="00C86D9C">
        <w:rPr>
          <w:rFonts w:ascii="Calibri Light" w:hAnsi="Calibri Light" w:cs="Calibri Light"/>
          <w:sz w:val="28"/>
          <w:szCs w:val="28"/>
          <w:rtl/>
        </w:rPr>
        <w:t>تسعى هذه الدراسة إلى تحقيق مجموعة من الأهداف التي تتوزع بين هدف عام وأهداف خاصة، حيث يحدد الهدف العام الإطار الرئيسي الذي تسعى الدراسة إلى تحقيقه، بينما تحدد الأهداف الخاصة الخطوات التفصيلية التي ستقود إلى تحقيق الهدف العام، وتعمل كخريطة طريق للبحث. وتم تصميم هذه الأهداف في ضوء مشكلة الدراسة وتساؤلاتها، وبما يتسق مع الإطار النظري والمنهجية المتبعة</w:t>
      </w:r>
      <w:r w:rsidRPr="00C86D9C">
        <w:rPr>
          <w:rFonts w:ascii="Calibri Light" w:hAnsi="Calibri Light" w:cs="Calibri Light"/>
          <w:sz w:val="28"/>
          <w:szCs w:val="28"/>
        </w:rPr>
        <w:t>.</w:t>
      </w:r>
    </w:p>
    <w:p w14:paraId="6C5CBE16" w14:textId="77777777" w:rsidR="00C86D9C" w:rsidRPr="00C86D9C" w:rsidRDefault="00C86D9C" w:rsidP="00C86D9C">
      <w:pPr>
        <w:spacing w:after="0" w:line="360" w:lineRule="auto"/>
        <w:jc w:val="both"/>
        <w:rPr>
          <w:rFonts w:ascii="Calibri Light" w:hAnsi="Calibri Light" w:cs="Calibri Light"/>
          <w:b/>
          <w:bCs/>
          <w:sz w:val="28"/>
          <w:szCs w:val="28"/>
        </w:rPr>
      </w:pPr>
      <w:r w:rsidRPr="00C86D9C">
        <w:rPr>
          <w:rFonts w:ascii="Calibri Light" w:hAnsi="Calibri Light" w:cs="Calibri Light"/>
          <w:b/>
          <w:bCs/>
          <w:sz w:val="28"/>
          <w:szCs w:val="28"/>
          <w:rtl/>
        </w:rPr>
        <w:t>الهدف الرئيسي</w:t>
      </w:r>
    </w:p>
    <w:p w14:paraId="3CF547EE" w14:textId="77777777" w:rsidR="00C86D9C" w:rsidRPr="00C86D9C" w:rsidRDefault="00C86D9C" w:rsidP="00C86D9C">
      <w:pPr>
        <w:spacing w:after="0" w:line="360" w:lineRule="auto"/>
        <w:jc w:val="both"/>
        <w:rPr>
          <w:rFonts w:ascii="Calibri Light" w:hAnsi="Calibri Light" w:cs="Calibri Light"/>
          <w:sz w:val="28"/>
          <w:szCs w:val="28"/>
        </w:rPr>
      </w:pPr>
      <w:r w:rsidRPr="00C86D9C">
        <w:rPr>
          <w:rFonts w:ascii="Calibri Light" w:hAnsi="Calibri Light" w:cs="Calibri Light"/>
          <w:sz w:val="28"/>
          <w:szCs w:val="28"/>
          <w:rtl/>
        </w:rPr>
        <w:t>التعرف على أثر استخدام الوكيل الذكي في تحسين جودة القرارات الاستثمارية وتعزيز إدارة المخاطر المالية لدى المستثمرين الأفراد في المملكة العربية السعودية</w:t>
      </w:r>
      <w:r w:rsidRPr="00C86D9C">
        <w:rPr>
          <w:rFonts w:ascii="Calibri Light" w:hAnsi="Calibri Light" w:cs="Calibri Light"/>
          <w:sz w:val="28"/>
          <w:szCs w:val="28"/>
        </w:rPr>
        <w:t>.</w:t>
      </w:r>
    </w:p>
    <w:p w14:paraId="28D54BB5" w14:textId="77777777" w:rsidR="00C86D9C" w:rsidRPr="00C86D9C" w:rsidRDefault="00C86D9C" w:rsidP="00C86D9C">
      <w:pPr>
        <w:spacing w:after="0" w:line="360" w:lineRule="auto"/>
        <w:jc w:val="both"/>
        <w:rPr>
          <w:rFonts w:ascii="Calibri Light" w:hAnsi="Calibri Light" w:cs="Calibri Light"/>
          <w:b/>
          <w:bCs/>
          <w:sz w:val="28"/>
          <w:szCs w:val="28"/>
        </w:rPr>
      </w:pPr>
      <w:r w:rsidRPr="00C86D9C">
        <w:rPr>
          <w:rFonts w:ascii="Calibri Light" w:hAnsi="Calibri Light" w:cs="Calibri Light"/>
          <w:b/>
          <w:bCs/>
          <w:sz w:val="28"/>
          <w:szCs w:val="28"/>
          <w:rtl/>
        </w:rPr>
        <w:t>الأهداف الفرعية</w:t>
      </w:r>
    </w:p>
    <w:p w14:paraId="19C614DB" w14:textId="77777777" w:rsidR="00C86D9C" w:rsidRPr="00C86D9C" w:rsidRDefault="00C86D9C">
      <w:pPr>
        <w:pStyle w:val="ListParagraph"/>
        <w:numPr>
          <w:ilvl w:val="0"/>
          <w:numId w:val="27"/>
        </w:numPr>
        <w:spacing w:after="0" w:line="360" w:lineRule="auto"/>
        <w:jc w:val="both"/>
        <w:rPr>
          <w:rFonts w:ascii="Calibri Light" w:hAnsi="Calibri Light" w:cs="Calibri Light"/>
          <w:sz w:val="28"/>
          <w:szCs w:val="28"/>
        </w:rPr>
      </w:pPr>
      <w:r w:rsidRPr="00C86D9C">
        <w:rPr>
          <w:rFonts w:ascii="Calibri Light" w:hAnsi="Calibri Light" w:cs="Calibri Light"/>
          <w:sz w:val="28"/>
          <w:szCs w:val="28"/>
          <w:rtl/>
        </w:rPr>
        <w:t xml:space="preserve">قياس مدى انتشار واعتماد المستثمرين الأفراد على الوكلاء الذكيين في متابعة الأسواق المالية، وتحليل البيانات، واستقبال التنبيهات، والحصول على التوصيات، ودعم عملية اتخاذ القرار الاستثماري. </w:t>
      </w:r>
    </w:p>
    <w:p w14:paraId="5F1ACE94" w14:textId="77777777" w:rsidR="00C86D9C" w:rsidRPr="00C86D9C" w:rsidRDefault="00C86D9C">
      <w:pPr>
        <w:pStyle w:val="ListParagraph"/>
        <w:numPr>
          <w:ilvl w:val="0"/>
          <w:numId w:val="27"/>
        </w:numPr>
        <w:spacing w:after="0" w:line="360" w:lineRule="auto"/>
        <w:jc w:val="both"/>
        <w:rPr>
          <w:rFonts w:ascii="Calibri Light" w:hAnsi="Calibri Light" w:cs="Calibri Light"/>
          <w:sz w:val="28"/>
          <w:szCs w:val="28"/>
        </w:rPr>
      </w:pPr>
      <w:r w:rsidRPr="00C86D9C">
        <w:rPr>
          <w:rFonts w:ascii="Calibri Light" w:hAnsi="Calibri Light" w:cs="Calibri Light"/>
          <w:sz w:val="28"/>
          <w:szCs w:val="28"/>
          <w:rtl/>
        </w:rPr>
        <w:t>تحديد دور استخدام الوكيل الذكي في تحسين جودة القرارات الاستثمارية لدى المستثمرين الأفراد في المملكة العربية السعودية</w:t>
      </w:r>
      <w:r w:rsidRPr="00C86D9C">
        <w:rPr>
          <w:rFonts w:ascii="Calibri Light" w:hAnsi="Calibri Light" w:cs="Calibri Light"/>
          <w:sz w:val="28"/>
          <w:szCs w:val="28"/>
        </w:rPr>
        <w:t>.</w:t>
      </w:r>
    </w:p>
    <w:p w14:paraId="2273E660" w14:textId="77777777" w:rsidR="00C86D9C" w:rsidRPr="00C86D9C" w:rsidRDefault="00C86D9C">
      <w:pPr>
        <w:pStyle w:val="ListParagraph"/>
        <w:numPr>
          <w:ilvl w:val="0"/>
          <w:numId w:val="27"/>
        </w:numPr>
        <w:spacing w:after="0" w:line="360" w:lineRule="auto"/>
        <w:jc w:val="both"/>
        <w:rPr>
          <w:rFonts w:ascii="Calibri Light" w:hAnsi="Calibri Light" w:cs="Calibri Light"/>
          <w:sz w:val="28"/>
          <w:szCs w:val="28"/>
        </w:rPr>
      </w:pPr>
      <w:r w:rsidRPr="00C86D9C">
        <w:rPr>
          <w:rFonts w:ascii="Calibri Light" w:hAnsi="Calibri Light" w:cs="Calibri Light"/>
          <w:sz w:val="28"/>
          <w:szCs w:val="28"/>
          <w:rtl/>
        </w:rPr>
        <w:lastRenderedPageBreak/>
        <w:t>تحديد دور استخدام الوكيل الذكي في تعزيز إدارة المخاطر المالية لدى المستثمرين الأفراد في المملكة العربية السعودية</w:t>
      </w:r>
      <w:r w:rsidRPr="00C86D9C">
        <w:rPr>
          <w:rFonts w:ascii="Calibri Light" w:hAnsi="Calibri Light" w:cs="Calibri Light"/>
          <w:sz w:val="28"/>
          <w:szCs w:val="28"/>
        </w:rPr>
        <w:t>.</w:t>
      </w:r>
    </w:p>
    <w:p w14:paraId="5359A5D9" w14:textId="77777777" w:rsidR="00C86D9C" w:rsidRPr="00C86D9C" w:rsidRDefault="00C86D9C">
      <w:pPr>
        <w:pStyle w:val="ListParagraph"/>
        <w:numPr>
          <w:ilvl w:val="0"/>
          <w:numId w:val="27"/>
        </w:numPr>
        <w:spacing w:after="0" w:line="360" w:lineRule="auto"/>
        <w:jc w:val="both"/>
        <w:rPr>
          <w:rFonts w:ascii="Calibri Light" w:hAnsi="Calibri Light" w:cs="Calibri Light"/>
          <w:sz w:val="28"/>
          <w:szCs w:val="28"/>
        </w:rPr>
      </w:pPr>
      <w:r w:rsidRPr="00C86D9C">
        <w:rPr>
          <w:rFonts w:ascii="Calibri Light" w:hAnsi="Calibri Light" w:cs="Calibri Light"/>
          <w:sz w:val="28"/>
          <w:szCs w:val="28"/>
          <w:rtl/>
        </w:rPr>
        <w:t>الكشف عن طبيعة العلاقة بين استخدام الوكيل الذكي وجودة القرارات الاستثمارية لدى المستثمرين الأفراد في المملكة العربية السعودية</w:t>
      </w:r>
      <w:r w:rsidRPr="00C86D9C">
        <w:rPr>
          <w:rFonts w:ascii="Calibri Light" w:hAnsi="Calibri Light" w:cs="Calibri Light"/>
          <w:sz w:val="28"/>
          <w:szCs w:val="28"/>
        </w:rPr>
        <w:t>.</w:t>
      </w:r>
    </w:p>
    <w:p w14:paraId="313C5FC8" w14:textId="77777777" w:rsidR="00C86D9C" w:rsidRPr="00C86D9C" w:rsidRDefault="00C86D9C">
      <w:pPr>
        <w:pStyle w:val="ListParagraph"/>
        <w:numPr>
          <w:ilvl w:val="0"/>
          <w:numId w:val="27"/>
        </w:numPr>
        <w:spacing w:after="0" w:line="360" w:lineRule="auto"/>
        <w:jc w:val="both"/>
        <w:rPr>
          <w:rFonts w:ascii="Calibri Light" w:hAnsi="Calibri Light" w:cs="Calibri Light"/>
          <w:sz w:val="28"/>
          <w:szCs w:val="28"/>
        </w:rPr>
      </w:pPr>
      <w:r w:rsidRPr="00C86D9C">
        <w:rPr>
          <w:rFonts w:ascii="Calibri Light" w:hAnsi="Calibri Light" w:cs="Calibri Light"/>
          <w:sz w:val="28"/>
          <w:szCs w:val="28"/>
          <w:rtl/>
        </w:rPr>
        <w:t>الكشف عن طبيعة العلاقة بين استخدام الوكيل الذكي وإدارة المخاطر المالية لدى المستثمرين الأفراد في المملكة العربية السعودية</w:t>
      </w:r>
      <w:r w:rsidRPr="00C86D9C">
        <w:rPr>
          <w:rFonts w:ascii="Calibri Light" w:hAnsi="Calibri Light" w:cs="Calibri Light"/>
          <w:sz w:val="28"/>
          <w:szCs w:val="28"/>
        </w:rPr>
        <w:t>.</w:t>
      </w:r>
    </w:p>
    <w:p w14:paraId="74334F59" w14:textId="77777777" w:rsidR="00C86D9C" w:rsidRPr="00C86D9C" w:rsidRDefault="00C86D9C">
      <w:pPr>
        <w:pStyle w:val="ListParagraph"/>
        <w:numPr>
          <w:ilvl w:val="0"/>
          <w:numId w:val="27"/>
        </w:numPr>
        <w:spacing w:after="0" w:line="360" w:lineRule="auto"/>
        <w:jc w:val="both"/>
        <w:rPr>
          <w:rFonts w:ascii="Calibri Light" w:hAnsi="Calibri Light" w:cs="Calibri Light"/>
          <w:sz w:val="28"/>
          <w:szCs w:val="28"/>
        </w:rPr>
      </w:pPr>
      <w:r w:rsidRPr="00C86D9C">
        <w:rPr>
          <w:rFonts w:ascii="Calibri Light" w:hAnsi="Calibri Light" w:cs="Calibri Light"/>
          <w:sz w:val="28"/>
          <w:szCs w:val="28"/>
          <w:rtl/>
        </w:rPr>
        <w:t>تقديم نتائج وتوصيات تدعم الاستخدام الفعال للوكلاء الذكيين في البيئة الاستثمارية الفردية في المملكة العربية السعودية</w:t>
      </w:r>
      <w:r w:rsidRPr="00C86D9C">
        <w:rPr>
          <w:rFonts w:ascii="Calibri Light" w:hAnsi="Calibri Light" w:cs="Calibri Light"/>
          <w:sz w:val="28"/>
          <w:szCs w:val="28"/>
        </w:rPr>
        <w:t>.</w:t>
      </w:r>
    </w:p>
    <w:p w14:paraId="6F780569" w14:textId="77777777" w:rsidR="00C86D9C" w:rsidRPr="00C86D9C" w:rsidRDefault="00C86D9C" w:rsidP="00C86D9C">
      <w:pPr>
        <w:pStyle w:val="Heading1"/>
        <w:spacing w:line="360" w:lineRule="auto"/>
        <w:jc w:val="both"/>
        <w:rPr>
          <w:rFonts w:ascii="Calibri Light" w:hAnsi="Calibri Light" w:cs="Calibri Light"/>
          <w:sz w:val="28"/>
          <w:szCs w:val="28"/>
          <w:rtl/>
        </w:rPr>
      </w:pPr>
      <w:bookmarkStart w:id="10" w:name="_Toc235195605"/>
      <w:r w:rsidRPr="00C86D9C">
        <w:rPr>
          <w:rFonts w:ascii="Calibri Light" w:hAnsi="Calibri Light" w:cs="Calibri Light"/>
          <w:sz w:val="28"/>
          <w:szCs w:val="28"/>
          <w:rtl/>
        </w:rPr>
        <w:t>فرضيات البحث:</w:t>
      </w:r>
      <w:bookmarkEnd w:id="10"/>
    </w:p>
    <w:p w14:paraId="6A74858D" w14:textId="77777777" w:rsidR="00C86D9C" w:rsidRPr="00C86D9C" w:rsidRDefault="00C86D9C" w:rsidP="00C86D9C">
      <w:pPr>
        <w:spacing w:after="0" w:line="360" w:lineRule="auto"/>
        <w:jc w:val="both"/>
        <w:rPr>
          <w:rFonts w:ascii="Calibri Light" w:hAnsi="Calibri Light" w:cs="Calibri Light"/>
          <w:sz w:val="28"/>
          <w:szCs w:val="28"/>
          <w:lang w:bidi="ar-EG"/>
        </w:rPr>
      </w:pPr>
      <w:r w:rsidRPr="00C86D9C">
        <w:rPr>
          <w:rFonts w:ascii="Calibri Light" w:hAnsi="Calibri Light" w:cs="Calibri Light"/>
          <w:sz w:val="28"/>
          <w:szCs w:val="28"/>
          <w:rtl/>
        </w:rPr>
        <w:t>تُمثل الفروض إجابات مؤقتة أو تخمينية علمية لتساؤلات الدراسة، تقوم الباحثة بصياغتها في ضوء الإطار النظري والدراسات السابقة، ثم تختبر صحتها من خلال التحليل الإحصائي للبيانات المجمعة. وتنقسم فروض الدراسة إلى فرضية رئيسية وفرضيتين فرعيتين، لكل منها صيغة صفرية (تنفي وجود علاقة أو أثر) وصيغة بديلة (تؤكد وجود علاقة أو أثر)</w:t>
      </w:r>
      <w:r w:rsidRPr="00C86D9C">
        <w:rPr>
          <w:rFonts w:ascii="Calibri Light" w:hAnsi="Calibri Light" w:cs="Calibri Light"/>
          <w:sz w:val="28"/>
          <w:szCs w:val="28"/>
          <w:lang w:bidi="ar-EG"/>
        </w:rPr>
        <w:t>.</w:t>
      </w:r>
    </w:p>
    <w:p w14:paraId="13346E88" w14:textId="77777777" w:rsidR="00C86D9C" w:rsidRPr="00C86D9C" w:rsidRDefault="00C86D9C" w:rsidP="00C86D9C">
      <w:pPr>
        <w:spacing w:after="0" w:line="360" w:lineRule="auto"/>
        <w:jc w:val="both"/>
        <w:rPr>
          <w:rFonts w:ascii="Calibri Light" w:hAnsi="Calibri Light" w:cs="Calibri Light"/>
          <w:b/>
          <w:bCs/>
          <w:sz w:val="28"/>
          <w:szCs w:val="28"/>
          <w:lang w:bidi="ar-EG"/>
        </w:rPr>
      </w:pPr>
      <w:r w:rsidRPr="00C86D9C">
        <w:rPr>
          <w:rFonts w:ascii="Calibri Light" w:hAnsi="Calibri Light" w:cs="Calibri Light"/>
          <w:b/>
          <w:bCs/>
          <w:sz w:val="28"/>
          <w:szCs w:val="28"/>
          <w:rtl/>
        </w:rPr>
        <w:t>أولاً: الفرضية الرئيسية</w:t>
      </w:r>
    </w:p>
    <w:p w14:paraId="5D8117FE" w14:textId="77777777" w:rsidR="00C86D9C" w:rsidRPr="00C86D9C" w:rsidRDefault="00C86D9C" w:rsidP="00C86D9C">
      <w:pPr>
        <w:spacing w:after="0" w:line="360" w:lineRule="auto"/>
        <w:jc w:val="both"/>
        <w:rPr>
          <w:rFonts w:ascii="Calibri Light" w:hAnsi="Calibri Light" w:cs="Calibri Light"/>
          <w:sz w:val="28"/>
          <w:szCs w:val="28"/>
          <w:lang w:bidi="ar-EG"/>
        </w:rPr>
      </w:pPr>
      <w:r w:rsidRPr="00C86D9C">
        <w:rPr>
          <w:rFonts w:ascii="Calibri Light" w:hAnsi="Calibri Light" w:cs="Calibri Light"/>
          <w:sz w:val="28"/>
          <w:szCs w:val="28"/>
          <w:rtl/>
        </w:rPr>
        <w:t>لا يوجد دور ذو دلالة إحصائية لاستخدام الوكيل الذكي في تحسين جودة القرارات الاستثمارية وتعزيز إدارة المخاطر المالية لدى المستثمرين الأفراد في المملكة العربية السعودية</w:t>
      </w:r>
      <w:r w:rsidRPr="00C86D9C">
        <w:rPr>
          <w:rFonts w:ascii="Calibri Light" w:hAnsi="Calibri Light" w:cs="Calibri Light"/>
          <w:sz w:val="28"/>
          <w:szCs w:val="28"/>
          <w:lang w:bidi="ar-EG"/>
        </w:rPr>
        <w:t>.</w:t>
      </w:r>
    </w:p>
    <w:p w14:paraId="3C825B24" w14:textId="77777777" w:rsidR="00C86D9C" w:rsidRPr="00C86D9C" w:rsidRDefault="00C86D9C" w:rsidP="00C86D9C">
      <w:pPr>
        <w:spacing w:after="0" w:line="360" w:lineRule="auto"/>
        <w:jc w:val="both"/>
        <w:rPr>
          <w:rFonts w:ascii="Calibri Light" w:hAnsi="Calibri Light" w:cs="Calibri Light"/>
          <w:sz w:val="28"/>
          <w:szCs w:val="28"/>
          <w:lang w:bidi="ar-EG"/>
        </w:rPr>
      </w:pPr>
      <w:r w:rsidRPr="00C86D9C">
        <w:rPr>
          <w:rFonts w:ascii="Calibri Light" w:hAnsi="Calibri Light" w:cs="Calibri Light"/>
          <w:b/>
          <w:bCs/>
          <w:sz w:val="28"/>
          <w:szCs w:val="28"/>
          <w:rtl/>
        </w:rPr>
        <w:t>الفرضية البديلة</w:t>
      </w:r>
      <w:r w:rsidRPr="00C86D9C">
        <w:rPr>
          <w:rFonts w:ascii="Calibri Light" w:hAnsi="Calibri Light" w:cs="Calibri Light"/>
          <w:b/>
          <w:bCs/>
          <w:sz w:val="28"/>
          <w:szCs w:val="28"/>
          <w:lang w:bidi="ar-EG"/>
        </w:rPr>
        <w:t xml:space="preserve"> (H₁):</w:t>
      </w:r>
    </w:p>
    <w:p w14:paraId="6FEF552F" w14:textId="77777777" w:rsidR="00C86D9C" w:rsidRPr="00C86D9C" w:rsidRDefault="00C86D9C" w:rsidP="00C86D9C">
      <w:pPr>
        <w:spacing w:after="0" w:line="360" w:lineRule="auto"/>
        <w:jc w:val="both"/>
        <w:rPr>
          <w:rFonts w:ascii="Calibri Light" w:hAnsi="Calibri Light" w:cs="Calibri Light"/>
          <w:sz w:val="28"/>
          <w:szCs w:val="28"/>
          <w:lang w:bidi="ar-EG"/>
        </w:rPr>
      </w:pPr>
      <w:r w:rsidRPr="00C86D9C">
        <w:rPr>
          <w:rFonts w:ascii="Calibri Light" w:hAnsi="Calibri Light" w:cs="Calibri Light"/>
          <w:sz w:val="28"/>
          <w:szCs w:val="28"/>
          <w:rtl/>
        </w:rPr>
        <w:t>يوجد دور ذو دلالة إحصائية لاستخدام الوكيل الذكي في تحسين جودة القرارات الاستثمارية وتعزيز إدارة المخاطر المالية لدى المستثمرين الأفراد في المملكة العربية السعودية</w:t>
      </w:r>
      <w:r w:rsidRPr="00C86D9C">
        <w:rPr>
          <w:rFonts w:ascii="Calibri Light" w:hAnsi="Calibri Light" w:cs="Calibri Light"/>
          <w:sz w:val="28"/>
          <w:szCs w:val="28"/>
          <w:lang w:bidi="ar-EG"/>
        </w:rPr>
        <w:t>.</w:t>
      </w:r>
    </w:p>
    <w:p w14:paraId="4BA3D57F" w14:textId="77777777" w:rsidR="00C86D9C" w:rsidRPr="00C86D9C" w:rsidRDefault="00C86D9C" w:rsidP="00C86D9C">
      <w:pPr>
        <w:spacing w:after="0" w:line="360" w:lineRule="auto"/>
        <w:jc w:val="both"/>
        <w:rPr>
          <w:rFonts w:ascii="Calibri Light" w:hAnsi="Calibri Light" w:cs="Calibri Light"/>
          <w:b/>
          <w:bCs/>
          <w:sz w:val="28"/>
          <w:szCs w:val="28"/>
          <w:lang w:bidi="ar-EG"/>
        </w:rPr>
      </w:pPr>
      <w:r w:rsidRPr="00C86D9C">
        <w:rPr>
          <w:rFonts w:ascii="Calibri Light" w:hAnsi="Calibri Light" w:cs="Calibri Light"/>
          <w:b/>
          <w:bCs/>
          <w:sz w:val="28"/>
          <w:szCs w:val="28"/>
          <w:rtl/>
        </w:rPr>
        <w:t>ثانياً: الفرضيات الفرعية</w:t>
      </w:r>
    </w:p>
    <w:p w14:paraId="674258DA" w14:textId="77777777" w:rsidR="00C86D9C" w:rsidRPr="00C86D9C" w:rsidRDefault="00C86D9C" w:rsidP="00C86D9C">
      <w:pPr>
        <w:spacing w:after="0" w:line="360" w:lineRule="auto"/>
        <w:jc w:val="both"/>
        <w:rPr>
          <w:rFonts w:ascii="Calibri Light" w:hAnsi="Calibri Light" w:cs="Calibri Light"/>
          <w:b/>
          <w:bCs/>
          <w:sz w:val="28"/>
          <w:szCs w:val="28"/>
          <w:lang w:bidi="ar-EG"/>
        </w:rPr>
      </w:pPr>
      <w:r w:rsidRPr="00C86D9C">
        <w:rPr>
          <w:rFonts w:ascii="Calibri Light" w:hAnsi="Calibri Light" w:cs="Calibri Light"/>
          <w:b/>
          <w:bCs/>
          <w:sz w:val="28"/>
          <w:szCs w:val="28"/>
          <w:rtl/>
        </w:rPr>
        <w:t>الفرضية الفرعية الأولى</w:t>
      </w:r>
    </w:p>
    <w:p w14:paraId="77579CBA" w14:textId="77777777" w:rsidR="00C86D9C" w:rsidRDefault="00C86D9C" w:rsidP="00C86D9C">
      <w:pPr>
        <w:spacing w:after="0" w:line="360" w:lineRule="auto"/>
        <w:jc w:val="both"/>
        <w:rPr>
          <w:rFonts w:ascii="Calibri Light" w:hAnsi="Calibri Light" w:cs="Calibri Light"/>
          <w:sz w:val="28"/>
          <w:szCs w:val="28"/>
          <w:rtl/>
          <w:lang w:bidi="ar-EG"/>
        </w:rPr>
      </w:pPr>
      <w:r w:rsidRPr="00C86D9C">
        <w:rPr>
          <w:rFonts w:ascii="Calibri Light" w:hAnsi="Calibri Light" w:cs="Calibri Light"/>
          <w:sz w:val="28"/>
          <w:szCs w:val="28"/>
          <w:rtl/>
        </w:rPr>
        <w:t>لا يوجد دور ذو دلالة إحصائية لاستخدام الوكيل الذكي في تحسين جودة القرارات الاستثمارية لدى المستثمرين الأفراد في المملكة العربية السعودية</w:t>
      </w:r>
      <w:r w:rsidRPr="00C86D9C">
        <w:rPr>
          <w:rFonts w:ascii="Calibri Light" w:hAnsi="Calibri Light" w:cs="Calibri Light"/>
          <w:sz w:val="28"/>
          <w:szCs w:val="28"/>
          <w:lang w:bidi="ar-EG"/>
        </w:rPr>
        <w:t>.</w:t>
      </w:r>
    </w:p>
    <w:p w14:paraId="50FDBD0C" w14:textId="77777777" w:rsidR="002D5E43" w:rsidRPr="00C86D9C" w:rsidRDefault="002D5E43" w:rsidP="00C86D9C">
      <w:pPr>
        <w:spacing w:after="0" w:line="360" w:lineRule="auto"/>
        <w:jc w:val="both"/>
        <w:rPr>
          <w:rFonts w:ascii="Calibri Light" w:hAnsi="Calibri Light" w:cs="Calibri Light"/>
          <w:sz w:val="28"/>
          <w:szCs w:val="28"/>
          <w:lang w:bidi="ar-EG"/>
        </w:rPr>
      </w:pPr>
    </w:p>
    <w:p w14:paraId="77247D3C" w14:textId="77777777" w:rsidR="00C86D9C" w:rsidRPr="00C86D9C" w:rsidRDefault="00C86D9C" w:rsidP="00C86D9C">
      <w:pPr>
        <w:spacing w:after="0" w:line="360" w:lineRule="auto"/>
        <w:jc w:val="both"/>
        <w:rPr>
          <w:rFonts w:ascii="Calibri Light" w:hAnsi="Calibri Light" w:cs="Calibri Light"/>
          <w:sz w:val="28"/>
          <w:szCs w:val="28"/>
          <w:lang w:bidi="ar-EG"/>
        </w:rPr>
      </w:pPr>
      <w:r w:rsidRPr="00C86D9C">
        <w:rPr>
          <w:rFonts w:ascii="Calibri Light" w:hAnsi="Calibri Light" w:cs="Calibri Light"/>
          <w:b/>
          <w:bCs/>
          <w:sz w:val="28"/>
          <w:szCs w:val="28"/>
          <w:rtl/>
        </w:rPr>
        <w:lastRenderedPageBreak/>
        <w:t>الفرضية البديلة</w:t>
      </w:r>
      <w:r w:rsidRPr="00C86D9C">
        <w:rPr>
          <w:rFonts w:ascii="Calibri Light" w:hAnsi="Calibri Light" w:cs="Calibri Light"/>
          <w:b/>
          <w:bCs/>
          <w:sz w:val="28"/>
          <w:szCs w:val="28"/>
          <w:lang w:bidi="ar-EG"/>
        </w:rPr>
        <w:t xml:space="preserve"> (H₁):</w:t>
      </w:r>
    </w:p>
    <w:p w14:paraId="4DE555C4" w14:textId="77777777" w:rsidR="00C86D9C" w:rsidRPr="00C86D9C" w:rsidRDefault="00C86D9C" w:rsidP="00C86D9C">
      <w:pPr>
        <w:spacing w:after="0" w:line="360" w:lineRule="auto"/>
        <w:jc w:val="both"/>
        <w:rPr>
          <w:rFonts w:ascii="Calibri Light" w:hAnsi="Calibri Light" w:cs="Calibri Light"/>
          <w:sz w:val="28"/>
          <w:szCs w:val="28"/>
          <w:lang w:bidi="ar-EG"/>
        </w:rPr>
      </w:pPr>
      <w:r w:rsidRPr="00C86D9C">
        <w:rPr>
          <w:rFonts w:ascii="Calibri Light" w:hAnsi="Calibri Light" w:cs="Calibri Light"/>
          <w:sz w:val="28"/>
          <w:szCs w:val="28"/>
          <w:rtl/>
        </w:rPr>
        <w:t>يوجد دور ذو دلالة إحصائية لاستخدام الوكيل الذكي في تحسين جودة القرارات الاستثمارية لدى المستثمرين الأفراد في المملكة العربية السعودية</w:t>
      </w:r>
      <w:r w:rsidRPr="00C86D9C">
        <w:rPr>
          <w:rFonts w:ascii="Calibri Light" w:hAnsi="Calibri Light" w:cs="Calibri Light"/>
          <w:sz w:val="28"/>
          <w:szCs w:val="28"/>
          <w:lang w:bidi="ar-EG"/>
        </w:rPr>
        <w:t>.</w:t>
      </w:r>
    </w:p>
    <w:p w14:paraId="72181A7D" w14:textId="77777777" w:rsidR="00C86D9C" w:rsidRPr="00C86D9C" w:rsidRDefault="00C86D9C" w:rsidP="00C86D9C">
      <w:pPr>
        <w:spacing w:after="0" w:line="360" w:lineRule="auto"/>
        <w:jc w:val="both"/>
        <w:rPr>
          <w:rFonts w:ascii="Calibri Light" w:hAnsi="Calibri Light" w:cs="Calibri Light"/>
          <w:b/>
          <w:bCs/>
          <w:sz w:val="28"/>
          <w:szCs w:val="28"/>
          <w:lang w:bidi="ar-EG"/>
        </w:rPr>
      </w:pPr>
      <w:r w:rsidRPr="00C86D9C">
        <w:rPr>
          <w:rFonts w:ascii="Calibri Light" w:hAnsi="Calibri Light" w:cs="Calibri Light"/>
          <w:b/>
          <w:bCs/>
          <w:sz w:val="28"/>
          <w:szCs w:val="28"/>
          <w:rtl/>
        </w:rPr>
        <w:t>الفرضية الفرعية الثانية</w:t>
      </w:r>
    </w:p>
    <w:p w14:paraId="21BD28E5" w14:textId="77777777" w:rsidR="00C86D9C" w:rsidRPr="00C86D9C" w:rsidRDefault="00C86D9C" w:rsidP="00C86D9C">
      <w:pPr>
        <w:spacing w:after="0" w:line="360" w:lineRule="auto"/>
        <w:jc w:val="both"/>
        <w:rPr>
          <w:rFonts w:ascii="Calibri Light" w:hAnsi="Calibri Light" w:cs="Calibri Light"/>
          <w:sz w:val="28"/>
          <w:szCs w:val="28"/>
          <w:lang w:bidi="ar-EG"/>
        </w:rPr>
      </w:pPr>
      <w:r w:rsidRPr="00C86D9C">
        <w:rPr>
          <w:rFonts w:ascii="Calibri Light" w:hAnsi="Calibri Light" w:cs="Calibri Light"/>
          <w:sz w:val="28"/>
          <w:szCs w:val="28"/>
          <w:rtl/>
        </w:rPr>
        <w:t>لا يوجد دور ذو دلالة إحصائية لاستخدام الوكيل الذكي في تعزيز إدارة المخاطر المالية لدى المستثمرين الأفراد في المملكة العربية السعودية</w:t>
      </w:r>
      <w:r w:rsidRPr="00C86D9C">
        <w:rPr>
          <w:rFonts w:ascii="Calibri Light" w:hAnsi="Calibri Light" w:cs="Calibri Light"/>
          <w:sz w:val="28"/>
          <w:szCs w:val="28"/>
          <w:lang w:bidi="ar-EG"/>
        </w:rPr>
        <w:t>.</w:t>
      </w:r>
    </w:p>
    <w:p w14:paraId="70D699DA" w14:textId="77777777" w:rsidR="00C86D9C" w:rsidRPr="00C86D9C" w:rsidRDefault="00C86D9C" w:rsidP="00C86D9C">
      <w:pPr>
        <w:spacing w:after="0" w:line="360" w:lineRule="auto"/>
        <w:jc w:val="both"/>
        <w:rPr>
          <w:rFonts w:ascii="Calibri Light" w:hAnsi="Calibri Light" w:cs="Calibri Light"/>
          <w:sz w:val="28"/>
          <w:szCs w:val="28"/>
          <w:lang w:bidi="ar-EG"/>
        </w:rPr>
      </w:pPr>
      <w:r w:rsidRPr="00C86D9C">
        <w:rPr>
          <w:rFonts w:ascii="Calibri Light" w:hAnsi="Calibri Light" w:cs="Calibri Light"/>
          <w:b/>
          <w:bCs/>
          <w:sz w:val="28"/>
          <w:szCs w:val="28"/>
          <w:rtl/>
        </w:rPr>
        <w:t>الفرضية البديلة</w:t>
      </w:r>
      <w:r w:rsidRPr="00C86D9C">
        <w:rPr>
          <w:rFonts w:ascii="Calibri Light" w:hAnsi="Calibri Light" w:cs="Calibri Light"/>
          <w:b/>
          <w:bCs/>
          <w:sz w:val="28"/>
          <w:szCs w:val="28"/>
          <w:lang w:bidi="ar-EG"/>
        </w:rPr>
        <w:t xml:space="preserve"> (H₁):</w:t>
      </w:r>
    </w:p>
    <w:p w14:paraId="73D93707" w14:textId="77777777" w:rsidR="00C86D9C" w:rsidRPr="00C86D9C" w:rsidRDefault="00C86D9C" w:rsidP="00C86D9C">
      <w:pPr>
        <w:spacing w:after="0" w:line="360" w:lineRule="auto"/>
        <w:jc w:val="both"/>
        <w:rPr>
          <w:rFonts w:ascii="Calibri Light" w:hAnsi="Calibri Light" w:cs="Calibri Light"/>
          <w:sz w:val="28"/>
          <w:szCs w:val="28"/>
          <w:lang w:bidi="ar-EG"/>
        </w:rPr>
      </w:pPr>
      <w:r w:rsidRPr="00C86D9C">
        <w:rPr>
          <w:rFonts w:ascii="Calibri Light" w:hAnsi="Calibri Light" w:cs="Calibri Light"/>
          <w:sz w:val="28"/>
          <w:szCs w:val="28"/>
          <w:rtl/>
        </w:rPr>
        <w:t>يوجد دور ذو دلالة إحصائية لاستخدام الوكيل الذكي في تعزيز إدارة المخاطر المالية لدى المستثمرين الأفراد في المملكة العربية السعودية</w:t>
      </w:r>
      <w:r w:rsidRPr="00C86D9C">
        <w:rPr>
          <w:rFonts w:ascii="Calibri Light" w:hAnsi="Calibri Light" w:cs="Calibri Light"/>
          <w:sz w:val="28"/>
          <w:szCs w:val="28"/>
          <w:lang w:bidi="ar-EG"/>
        </w:rPr>
        <w:t>.</w:t>
      </w:r>
    </w:p>
    <w:p w14:paraId="6F210B0A" w14:textId="77777777" w:rsidR="00C86D9C" w:rsidRPr="00C86D9C" w:rsidRDefault="00C86D9C" w:rsidP="00C86D9C">
      <w:pPr>
        <w:pStyle w:val="Heading1"/>
        <w:spacing w:line="360" w:lineRule="auto"/>
        <w:jc w:val="both"/>
        <w:rPr>
          <w:rFonts w:ascii="Calibri Light" w:hAnsi="Calibri Light" w:cs="Calibri Light"/>
          <w:sz w:val="28"/>
          <w:szCs w:val="28"/>
          <w:rtl/>
          <w:lang w:bidi="ar-EG"/>
        </w:rPr>
      </w:pPr>
      <w:bookmarkStart w:id="11" w:name="_Toc235195606"/>
      <w:r w:rsidRPr="00C86D9C">
        <w:rPr>
          <w:rFonts w:ascii="Calibri Light" w:hAnsi="Calibri Light" w:cs="Calibri Light"/>
          <w:sz w:val="28"/>
          <w:szCs w:val="28"/>
          <w:rtl/>
          <w:lang w:bidi="ar-EG"/>
        </w:rPr>
        <w:t>نموذج البحث:</w:t>
      </w:r>
      <w:bookmarkEnd w:id="11"/>
    </w:p>
    <w:p w14:paraId="61B17671" w14:textId="77777777" w:rsidR="00C86D9C" w:rsidRPr="00C86D9C" w:rsidRDefault="00C86D9C" w:rsidP="00C86D9C">
      <w:pPr>
        <w:spacing w:after="0" w:line="360" w:lineRule="auto"/>
        <w:jc w:val="both"/>
        <w:rPr>
          <w:rFonts w:ascii="Calibri Light" w:hAnsi="Calibri Light" w:cs="Calibri Light"/>
          <w:b/>
          <w:bCs/>
          <w:sz w:val="28"/>
          <w:szCs w:val="28"/>
          <w:rtl/>
          <w:lang w:bidi="ar-EG"/>
        </w:rPr>
      </w:pPr>
      <w:r w:rsidRPr="00C86D9C">
        <w:rPr>
          <w:rFonts w:ascii="Calibri Light" w:hAnsi="Calibri Light" w:cs="Calibri Light"/>
          <w:b/>
          <w:bCs/>
          <w:sz w:val="28"/>
          <w:szCs w:val="28"/>
          <w:rtl/>
          <w:lang w:bidi="ar-EG"/>
        </w:rPr>
        <w:t xml:space="preserve">المتغير المستقل: </w:t>
      </w:r>
    </w:p>
    <w:p w14:paraId="7019B7F9" w14:textId="77777777" w:rsidR="00C86D9C" w:rsidRPr="00C86D9C" w:rsidRDefault="00C86D9C" w:rsidP="00C86D9C">
      <w:pPr>
        <w:spacing w:after="0" w:line="360" w:lineRule="auto"/>
        <w:jc w:val="both"/>
        <w:rPr>
          <w:rFonts w:ascii="Calibri Light" w:hAnsi="Calibri Light" w:cs="Calibri Light"/>
          <w:sz w:val="28"/>
          <w:szCs w:val="28"/>
          <w:rtl/>
          <w:lang w:bidi="ar-EG"/>
        </w:rPr>
      </w:pPr>
      <w:r w:rsidRPr="00C86D9C">
        <w:rPr>
          <w:rFonts w:ascii="Calibri Light" w:hAnsi="Calibri Light" w:cs="Calibri Light"/>
          <w:sz w:val="28"/>
          <w:szCs w:val="28"/>
          <w:rtl/>
          <w:lang w:bidi="ar-EG"/>
        </w:rPr>
        <w:t>استخدام الوكيل الذكي: (درجة اعتماد المستثمر الفرد على الأنظمة الذكية القائمة على الذكاء الاصطناعي في متابعة الأسواق المالية، وتحليل البيانات، وتلقي التنبيهات والتوصيات، ودعم عملية اتخاذ القرار الاستثماري).</w:t>
      </w:r>
    </w:p>
    <w:p w14:paraId="25B3AD04" w14:textId="77777777" w:rsidR="00C86D9C" w:rsidRPr="00C86D9C" w:rsidRDefault="00C86D9C" w:rsidP="00C86D9C">
      <w:pPr>
        <w:spacing w:after="0" w:line="360" w:lineRule="auto"/>
        <w:jc w:val="both"/>
        <w:rPr>
          <w:rFonts w:ascii="Calibri Light" w:hAnsi="Calibri Light" w:cs="Calibri Light"/>
          <w:b/>
          <w:bCs/>
          <w:sz w:val="28"/>
          <w:szCs w:val="28"/>
          <w:rtl/>
          <w:lang w:bidi="ar-EG"/>
        </w:rPr>
      </w:pPr>
      <w:r w:rsidRPr="00C86D9C">
        <w:rPr>
          <w:rFonts w:ascii="Calibri Light" w:hAnsi="Calibri Light" w:cs="Calibri Light"/>
          <w:b/>
          <w:bCs/>
          <w:sz w:val="28"/>
          <w:szCs w:val="28"/>
          <w:rtl/>
          <w:lang w:bidi="ar-EG"/>
        </w:rPr>
        <w:t>المتغير التابع:</w:t>
      </w:r>
    </w:p>
    <w:p w14:paraId="7901391B" w14:textId="77777777" w:rsidR="00C86D9C" w:rsidRPr="00C86D9C" w:rsidRDefault="00C86D9C">
      <w:pPr>
        <w:pStyle w:val="ListParagraph"/>
        <w:numPr>
          <w:ilvl w:val="0"/>
          <w:numId w:val="28"/>
        </w:numPr>
        <w:spacing w:after="0" w:line="360" w:lineRule="auto"/>
        <w:jc w:val="both"/>
        <w:rPr>
          <w:rFonts w:ascii="Calibri Light" w:hAnsi="Calibri Light" w:cs="Calibri Light"/>
          <w:b/>
          <w:bCs/>
          <w:sz w:val="28"/>
          <w:szCs w:val="28"/>
          <w:lang w:bidi="ar-EG"/>
        </w:rPr>
      </w:pPr>
      <w:r w:rsidRPr="00C86D9C">
        <w:rPr>
          <w:rFonts w:ascii="Calibri Light" w:hAnsi="Calibri Light" w:cs="Calibri Light"/>
          <w:b/>
          <w:bCs/>
          <w:sz w:val="28"/>
          <w:szCs w:val="28"/>
          <w:rtl/>
          <w:lang w:bidi="ar-EG"/>
        </w:rPr>
        <w:t>المتغير التابع الأول: (جودة القرارات الاستثمارية)</w:t>
      </w:r>
    </w:p>
    <w:p w14:paraId="3EF8CC07" w14:textId="77777777" w:rsidR="00C86D9C" w:rsidRPr="00C86D9C" w:rsidRDefault="00C86D9C" w:rsidP="00C86D9C">
      <w:pPr>
        <w:spacing w:after="0" w:line="360" w:lineRule="auto"/>
        <w:ind w:left="90"/>
        <w:jc w:val="both"/>
        <w:rPr>
          <w:rFonts w:ascii="Calibri Light" w:hAnsi="Calibri Light" w:cs="Calibri Light"/>
          <w:sz w:val="28"/>
          <w:szCs w:val="28"/>
          <w:rtl/>
          <w:lang w:bidi="ar-EG"/>
        </w:rPr>
      </w:pPr>
      <w:r w:rsidRPr="00C86D9C">
        <w:rPr>
          <w:rFonts w:ascii="Calibri Light" w:hAnsi="Calibri Light" w:cs="Calibri Light"/>
          <w:sz w:val="28"/>
          <w:szCs w:val="28"/>
          <w:rtl/>
          <w:lang w:bidi="ar-EG"/>
        </w:rPr>
        <w:t>الدرجة التي يكون فيها القرار الاستثماري فعالاً في تحقيق الأهداف المالية المحددة، مع مراعاة التوازن بين العائد المتوقع والمخاطر المحتملة، ومدى اعتماد القرار على معلومات دقيقة وتحليل موضوعي).</w:t>
      </w:r>
    </w:p>
    <w:p w14:paraId="69B7EEE6" w14:textId="77777777" w:rsidR="00C86D9C" w:rsidRPr="00C86D9C" w:rsidRDefault="00C86D9C">
      <w:pPr>
        <w:pStyle w:val="ListParagraph"/>
        <w:numPr>
          <w:ilvl w:val="0"/>
          <w:numId w:val="28"/>
        </w:numPr>
        <w:spacing w:after="0" w:line="360" w:lineRule="auto"/>
        <w:jc w:val="both"/>
        <w:rPr>
          <w:rFonts w:ascii="Calibri Light" w:hAnsi="Calibri Light" w:cs="Calibri Light"/>
          <w:b/>
          <w:bCs/>
          <w:sz w:val="28"/>
          <w:szCs w:val="28"/>
          <w:lang w:bidi="ar-EG"/>
        </w:rPr>
      </w:pPr>
      <w:r w:rsidRPr="00C86D9C">
        <w:rPr>
          <w:rFonts w:ascii="Calibri Light" w:hAnsi="Calibri Light" w:cs="Calibri Light"/>
          <w:b/>
          <w:bCs/>
          <w:sz w:val="28"/>
          <w:szCs w:val="28"/>
          <w:rtl/>
          <w:lang w:bidi="ar-EG"/>
        </w:rPr>
        <w:t>المتغير التابع الثاني: (إدارة المخاطر المالية)</w:t>
      </w:r>
    </w:p>
    <w:p w14:paraId="5054DCE6" w14:textId="77777777" w:rsidR="00C86D9C" w:rsidRDefault="00C86D9C" w:rsidP="00C86D9C">
      <w:pPr>
        <w:spacing w:after="0" w:line="360" w:lineRule="auto"/>
        <w:ind w:left="90"/>
        <w:jc w:val="both"/>
        <w:rPr>
          <w:rFonts w:ascii="Calibri Light" w:hAnsi="Calibri Light" w:cs="Calibri Light"/>
          <w:sz w:val="28"/>
          <w:szCs w:val="28"/>
          <w:rtl/>
          <w:lang w:bidi="ar-EG"/>
        </w:rPr>
      </w:pPr>
      <w:r w:rsidRPr="00C86D9C">
        <w:rPr>
          <w:rFonts w:ascii="Calibri Light" w:hAnsi="Calibri Light" w:cs="Calibri Light"/>
          <w:sz w:val="28"/>
          <w:szCs w:val="28"/>
          <w:rtl/>
          <w:lang w:bidi="ar-EG"/>
        </w:rPr>
        <w:t>العملية المنهجية التي تهدف إلى تحديد وتحليل وتقييم المخاطر المالية المرتبطة بالاستثمار، واتخاذ الإجراءات المناسبة للتعامل معها، بما يضمن تحقيق التوازن بين العائد والمخاطر وفقاً لأهداف المستثمر وقدرته على تحمل المخاطر.</w:t>
      </w:r>
    </w:p>
    <w:p w14:paraId="36214C40" w14:textId="04B4943C" w:rsidR="00C86D9C" w:rsidRDefault="00C86D9C">
      <w:pPr>
        <w:bidi w:val="0"/>
        <w:spacing w:line="278" w:lineRule="auto"/>
        <w:rPr>
          <w:rFonts w:ascii="Calibri Light" w:hAnsi="Calibri Light" w:cs="Calibri Light"/>
          <w:sz w:val="28"/>
          <w:szCs w:val="28"/>
          <w:rtl/>
          <w:lang w:bidi="ar-EG"/>
        </w:rPr>
      </w:pPr>
      <w:r>
        <w:rPr>
          <w:rFonts w:ascii="Calibri Light" w:hAnsi="Calibri Light" w:cs="Calibri Light"/>
          <w:sz w:val="28"/>
          <w:szCs w:val="28"/>
          <w:rtl/>
          <w:lang w:bidi="ar-EG"/>
        </w:rPr>
        <w:br w:type="page"/>
      </w:r>
    </w:p>
    <w:p w14:paraId="62AB3A3F" w14:textId="77777777" w:rsidR="00C86D9C" w:rsidRPr="00C86D9C" w:rsidRDefault="00C86D9C" w:rsidP="00C86D9C">
      <w:pPr>
        <w:spacing w:after="0" w:line="360" w:lineRule="auto"/>
        <w:jc w:val="both"/>
        <w:rPr>
          <w:rFonts w:ascii="Calibri Light" w:hAnsi="Calibri Light" w:cs="Calibri Light"/>
          <w:b/>
          <w:bCs/>
          <w:sz w:val="28"/>
          <w:szCs w:val="28"/>
          <w:rtl/>
          <w:lang w:bidi="ar-EG"/>
        </w:rPr>
      </w:pPr>
      <w:r w:rsidRPr="00C86D9C">
        <w:rPr>
          <w:rFonts w:ascii="Calibri Light" w:hAnsi="Calibri Light" w:cs="Calibri Light"/>
          <w:b/>
          <w:bCs/>
          <w:sz w:val="28"/>
          <w:szCs w:val="28"/>
          <w:rtl/>
          <w:lang w:bidi="ar-EG"/>
        </w:rPr>
        <w:lastRenderedPageBreak/>
        <w:t>أنموذج البحث</w:t>
      </w:r>
    </w:p>
    <w:p w14:paraId="5DE662CB" w14:textId="77777777" w:rsidR="00C86D9C" w:rsidRPr="00C86D9C" w:rsidRDefault="00C86D9C" w:rsidP="00C86D9C">
      <w:pPr>
        <w:spacing w:after="0" w:line="360" w:lineRule="auto"/>
        <w:jc w:val="both"/>
        <w:rPr>
          <w:rFonts w:ascii="Calibri Light" w:hAnsi="Calibri Light" w:cs="Calibri Light"/>
          <w:b/>
          <w:bCs/>
          <w:sz w:val="28"/>
          <w:szCs w:val="28"/>
          <w:rtl/>
          <w:lang w:bidi="ar-EG"/>
        </w:rPr>
      </w:pPr>
      <w:r w:rsidRPr="00C86D9C">
        <w:rPr>
          <w:rFonts w:ascii="Calibri Light" w:hAnsi="Calibri Light" w:cs="Calibri Light"/>
          <w:b/>
          <w:bCs/>
          <w:noProof/>
          <w:sz w:val="28"/>
          <w:szCs w:val="28"/>
          <w:lang w:bidi="ar-EG"/>
        </w:rPr>
        <w:drawing>
          <wp:inline distT="0" distB="0" distL="0" distR="0" wp14:anchorId="446AC9FE" wp14:editId="4FD3E226">
            <wp:extent cx="5740400" cy="4191000"/>
            <wp:effectExtent l="0" t="0" r="0" b="0"/>
            <wp:docPr id="47418367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1358" cy="4199000"/>
                    </a:xfrm>
                    <a:prstGeom prst="rect">
                      <a:avLst/>
                    </a:prstGeom>
                    <a:noFill/>
                  </pic:spPr>
                </pic:pic>
              </a:graphicData>
            </a:graphic>
          </wp:inline>
        </w:drawing>
      </w:r>
    </w:p>
    <w:p w14:paraId="6A68F2C4" w14:textId="77777777" w:rsidR="00C86D9C" w:rsidRPr="00C86D9C" w:rsidRDefault="00C86D9C" w:rsidP="00C86D9C">
      <w:pPr>
        <w:spacing w:after="0" w:line="360" w:lineRule="auto"/>
        <w:jc w:val="center"/>
        <w:rPr>
          <w:rFonts w:ascii="Calibri Light" w:hAnsi="Calibri Light" w:cs="Calibri Light"/>
          <w:b/>
          <w:bCs/>
          <w:sz w:val="28"/>
          <w:szCs w:val="28"/>
          <w:rtl/>
          <w:lang w:bidi="ar-EG"/>
        </w:rPr>
      </w:pPr>
      <w:r w:rsidRPr="00C86D9C">
        <w:rPr>
          <w:rFonts w:ascii="Calibri Light" w:hAnsi="Calibri Light" w:cs="Calibri Light"/>
          <w:b/>
          <w:bCs/>
          <w:sz w:val="28"/>
          <w:szCs w:val="28"/>
          <w:rtl/>
          <w:lang w:bidi="ar-EG"/>
        </w:rPr>
        <w:t>شكل رقم (1-1): أنموذج البحث</w:t>
      </w:r>
    </w:p>
    <w:p w14:paraId="57362E0E" w14:textId="77777777" w:rsidR="00C86D9C" w:rsidRPr="00C86D9C" w:rsidRDefault="00C86D9C" w:rsidP="00C86D9C">
      <w:pPr>
        <w:spacing w:after="0" w:line="360" w:lineRule="auto"/>
        <w:jc w:val="center"/>
        <w:rPr>
          <w:rFonts w:ascii="Calibri Light" w:hAnsi="Calibri Light" w:cs="Calibri Light"/>
          <w:b/>
          <w:bCs/>
          <w:sz w:val="28"/>
          <w:szCs w:val="28"/>
          <w:rtl/>
          <w:lang w:bidi="ar-EG"/>
        </w:rPr>
      </w:pPr>
      <w:r w:rsidRPr="00C86D9C">
        <w:rPr>
          <w:rFonts w:ascii="Calibri Light" w:hAnsi="Calibri Light" w:cs="Calibri Light"/>
          <w:b/>
          <w:bCs/>
          <w:sz w:val="28"/>
          <w:szCs w:val="28"/>
          <w:rtl/>
          <w:lang w:bidi="ar-EG"/>
        </w:rPr>
        <w:t>المصدر: من إعداد الباحث</w:t>
      </w:r>
    </w:p>
    <w:p w14:paraId="5491BBA8" w14:textId="77777777" w:rsidR="00C86D9C" w:rsidRPr="00C86D9C" w:rsidRDefault="00C86D9C" w:rsidP="00C86D9C">
      <w:pPr>
        <w:pStyle w:val="Heading1"/>
        <w:spacing w:line="360" w:lineRule="auto"/>
        <w:jc w:val="both"/>
        <w:rPr>
          <w:rFonts w:ascii="Calibri Light" w:hAnsi="Calibri Light" w:cs="Calibri Light"/>
          <w:sz w:val="28"/>
          <w:szCs w:val="28"/>
          <w:rtl/>
        </w:rPr>
      </w:pPr>
      <w:bookmarkStart w:id="12" w:name="_Toc235195607"/>
      <w:r w:rsidRPr="00C86D9C">
        <w:rPr>
          <w:rFonts w:ascii="Calibri Light" w:hAnsi="Calibri Light" w:cs="Calibri Light"/>
          <w:sz w:val="28"/>
          <w:szCs w:val="28"/>
          <w:rtl/>
        </w:rPr>
        <w:t>حدود البحث:</w:t>
      </w:r>
      <w:bookmarkEnd w:id="12"/>
    </w:p>
    <w:p w14:paraId="75D8FD6F" w14:textId="77777777" w:rsidR="00C86D9C" w:rsidRPr="00C86D9C" w:rsidRDefault="00C86D9C" w:rsidP="00C86D9C">
      <w:pPr>
        <w:spacing w:after="0" w:line="360" w:lineRule="auto"/>
        <w:jc w:val="both"/>
        <w:rPr>
          <w:rFonts w:ascii="Calibri Light" w:hAnsi="Calibri Light" w:cs="Calibri Light"/>
          <w:sz w:val="28"/>
          <w:szCs w:val="28"/>
        </w:rPr>
      </w:pPr>
      <w:r w:rsidRPr="00C86D9C">
        <w:rPr>
          <w:rFonts w:ascii="Calibri Light" w:hAnsi="Calibri Light" w:cs="Calibri Light"/>
          <w:sz w:val="28"/>
          <w:szCs w:val="28"/>
          <w:rtl/>
        </w:rPr>
        <w:t>تحدد حدود الدراسة النطاق الذي تسير فيه الدراسة، وتوضح القيود التي تحكم تعميم نتائجها، وتُعد هذه الحدود ضرورية لفهم سياق الدراسة وإمكانية تطبيق نتائجها في سياقات أخرى. وتنقسم حدود الدراسة إلى أربعة أنواع رئيسية: الحدود الموضوعية، والحدود المكانية، والحدود البشرية، والحدود الزمانية</w:t>
      </w:r>
      <w:r w:rsidRPr="00C86D9C">
        <w:rPr>
          <w:rFonts w:ascii="Calibri Light" w:hAnsi="Calibri Light" w:cs="Calibri Light"/>
          <w:sz w:val="28"/>
          <w:szCs w:val="28"/>
        </w:rPr>
        <w:t>.</w:t>
      </w:r>
    </w:p>
    <w:p w14:paraId="207F90A0" w14:textId="77777777" w:rsidR="00C86D9C" w:rsidRPr="00C86D9C" w:rsidRDefault="00C86D9C" w:rsidP="00C86D9C">
      <w:pPr>
        <w:spacing w:after="0" w:line="360" w:lineRule="auto"/>
        <w:jc w:val="both"/>
        <w:rPr>
          <w:rFonts w:ascii="Calibri Light" w:hAnsi="Calibri Light" w:cs="Calibri Light"/>
          <w:b/>
          <w:bCs/>
          <w:sz w:val="28"/>
          <w:szCs w:val="28"/>
        </w:rPr>
      </w:pPr>
      <w:r w:rsidRPr="00C86D9C">
        <w:rPr>
          <w:rFonts w:ascii="Calibri Light" w:hAnsi="Calibri Light" w:cs="Calibri Light"/>
          <w:b/>
          <w:bCs/>
          <w:sz w:val="28"/>
          <w:szCs w:val="28"/>
          <w:rtl/>
        </w:rPr>
        <w:t>أولاً: الحدود الموضوعية</w:t>
      </w:r>
    </w:p>
    <w:p w14:paraId="58DC02FF" w14:textId="77777777" w:rsidR="00C86D9C" w:rsidRPr="00C86D9C" w:rsidRDefault="00C86D9C" w:rsidP="00C86D9C">
      <w:pPr>
        <w:spacing w:after="0" w:line="360" w:lineRule="auto"/>
        <w:jc w:val="both"/>
        <w:rPr>
          <w:rFonts w:ascii="Calibri Light" w:hAnsi="Calibri Light" w:cs="Calibri Light"/>
          <w:sz w:val="28"/>
          <w:szCs w:val="28"/>
        </w:rPr>
      </w:pPr>
      <w:r w:rsidRPr="00C86D9C">
        <w:rPr>
          <w:rFonts w:ascii="Calibri Light" w:hAnsi="Calibri Light" w:cs="Calibri Light"/>
          <w:sz w:val="28"/>
          <w:szCs w:val="28"/>
          <w:rtl/>
        </w:rPr>
        <w:t xml:space="preserve">تقتصر الدراسة موضوعياً على بحث دور استخدام الوكلاء الذكيين بوصفهم أدوات رقمية ذكية قابلة للتخصيص والتفاعل المستمر، في تحسين جودة القرارات الاستثمارية وتعزيز إدارة المخاطر المالية لدى المستثمرين الأفراد في المملكة العربية السعودية. ولا تتناول الدراسة الذكاء الاصطناعي بوصفه مفهومًا عاماً </w:t>
      </w:r>
      <w:r w:rsidRPr="00C86D9C">
        <w:rPr>
          <w:rFonts w:ascii="Calibri Light" w:hAnsi="Calibri Light" w:cs="Calibri Light"/>
          <w:sz w:val="28"/>
          <w:szCs w:val="28"/>
          <w:rtl/>
        </w:rPr>
        <w:lastRenderedPageBreak/>
        <w:t>بجميع تطبيقاته، بل تركز تحديداً على الوكلاء الذكيين أو الأدوات الذكية القريبة من مفهومهم، من حيث دورهم في تقديم التنبيهات، والتوصيات، ودعم المتابعة، والمساعدة في اتخاذ القرار الاستثماري وإدارة المخاطر المالية</w:t>
      </w:r>
      <w:r w:rsidRPr="00C86D9C">
        <w:rPr>
          <w:rFonts w:ascii="Calibri Light" w:hAnsi="Calibri Light" w:cs="Calibri Light"/>
          <w:sz w:val="28"/>
          <w:szCs w:val="28"/>
        </w:rPr>
        <w:t>.</w:t>
      </w:r>
    </w:p>
    <w:p w14:paraId="0B6BC54F" w14:textId="77777777" w:rsidR="00C86D9C" w:rsidRPr="00C86D9C" w:rsidRDefault="00C86D9C" w:rsidP="00C86D9C">
      <w:pPr>
        <w:spacing w:after="0" w:line="360" w:lineRule="auto"/>
        <w:jc w:val="both"/>
        <w:rPr>
          <w:rFonts w:ascii="Calibri Light" w:hAnsi="Calibri Light" w:cs="Calibri Light"/>
          <w:sz w:val="28"/>
          <w:szCs w:val="28"/>
        </w:rPr>
      </w:pPr>
      <w:r w:rsidRPr="00C86D9C">
        <w:rPr>
          <w:rFonts w:ascii="Calibri Light" w:hAnsi="Calibri Light" w:cs="Calibri Light"/>
          <w:sz w:val="28"/>
          <w:szCs w:val="28"/>
          <w:rtl/>
        </w:rPr>
        <w:t>كما تقتصر الدراسة على المتغيرات المحددة في نموذجها، وهي</w:t>
      </w:r>
      <w:r w:rsidRPr="00C86D9C">
        <w:rPr>
          <w:rFonts w:ascii="Calibri Light" w:hAnsi="Calibri Light" w:cs="Calibri Light"/>
          <w:sz w:val="28"/>
          <w:szCs w:val="28"/>
        </w:rPr>
        <w:t>:</w:t>
      </w:r>
    </w:p>
    <w:p w14:paraId="407D24EA" w14:textId="77777777" w:rsidR="00C86D9C" w:rsidRPr="00C86D9C" w:rsidRDefault="00C86D9C">
      <w:pPr>
        <w:numPr>
          <w:ilvl w:val="0"/>
          <w:numId w:val="29"/>
        </w:numPr>
        <w:spacing w:after="0" w:line="360" w:lineRule="auto"/>
        <w:jc w:val="both"/>
        <w:rPr>
          <w:rFonts w:ascii="Calibri Light" w:hAnsi="Calibri Light" w:cs="Calibri Light"/>
          <w:sz w:val="28"/>
          <w:szCs w:val="28"/>
        </w:rPr>
      </w:pPr>
      <w:r w:rsidRPr="00C86D9C">
        <w:rPr>
          <w:rFonts w:ascii="Calibri Light" w:hAnsi="Calibri Light" w:cs="Calibri Light"/>
          <w:sz w:val="28"/>
          <w:szCs w:val="28"/>
          <w:rtl/>
        </w:rPr>
        <w:t>المتغير المستقل:</w:t>
      </w:r>
      <w:r w:rsidRPr="00C86D9C">
        <w:rPr>
          <w:rFonts w:ascii="Calibri Light" w:hAnsi="Calibri Light" w:cs="Calibri Light"/>
          <w:sz w:val="28"/>
          <w:szCs w:val="28"/>
        </w:rPr>
        <w:t> </w:t>
      </w:r>
      <w:r w:rsidRPr="00C86D9C">
        <w:rPr>
          <w:rFonts w:ascii="Calibri Light" w:hAnsi="Calibri Light" w:cs="Calibri Light"/>
          <w:sz w:val="28"/>
          <w:szCs w:val="28"/>
          <w:rtl/>
        </w:rPr>
        <w:t>استخدام الوكيل الذكي</w:t>
      </w:r>
      <w:r w:rsidRPr="00C86D9C">
        <w:rPr>
          <w:rFonts w:ascii="Calibri Light" w:hAnsi="Calibri Light" w:cs="Calibri Light"/>
          <w:sz w:val="28"/>
          <w:szCs w:val="28"/>
        </w:rPr>
        <w:t>.</w:t>
      </w:r>
    </w:p>
    <w:p w14:paraId="1BFE0E36" w14:textId="77777777" w:rsidR="00C86D9C" w:rsidRPr="00C86D9C" w:rsidRDefault="00C86D9C">
      <w:pPr>
        <w:numPr>
          <w:ilvl w:val="0"/>
          <w:numId w:val="29"/>
        </w:numPr>
        <w:spacing w:after="0" w:line="360" w:lineRule="auto"/>
        <w:jc w:val="both"/>
        <w:rPr>
          <w:rFonts w:ascii="Calibri Light" w:hAnsi="Calibri Light" w:cs="Calibri Light"/>
          <w:sz w:val="28"/>
          <w:szCs w:val="28"/>
        </w:rPr>
      </w:pPr>
      <w:r w:rsidRPr="00C86D9C">
        <w:rPr>
          <w:rFonts w:ascii="Calibri Light" w:hAnsi="Calibri Light" w:cs="Calibri Light"/>
          <w:sz w:val="28"/>
          <w:szCs w:val="28"/>
          <w:rtl/>
        </w:rPr>
        <w:t>المتغيرات التابعة:</w:t>
      </w:r>
      <w:r w:rsidRPr="00C86D9C">
        <w:rPr>
          <w:rFonts w:ascii="Calibri Light" w:hAnsi="Calibri Light" w:cs="Calibri Light"/>
          <w:sz w:val="28"/>
          <w:szCs w:val="28"/>
        </w:rPr>
        <w:t> </w:t>
      </w:r>
      <w:r w:rsidRPr="00C86D9C">
        <w:rPr>
          <w:rFonts w:ascii="Calibri Light" w:hAnsi="Calibri Light" w:cs="Calibri Light"/>
          <w:sz w:val="28"/>
          <w:szCs w:val="28"/>
          <w:rtl/>
        </w:rPr>
        <w:t>جودة القرارات الاستثمارية، وإدارة المخاطر المالية</w:t>
      </w:r>
      <w:r w:rsidRPr="00C86D9C">
        <w:rPr>
          <w:rFonts w:ascii="Calibri Light" w:hAnsi="Calibri Light" w:cs="Calibri Light"/>
          <w:sz w:val="28"/>
          <w:szCs w:val="28"/>
        </w:rPr>
        <w:t>.</w:t>
      </w:r>
    </w:p>
    <w:p w14:paraId="7C73E1FD" w14:textId="77777777" w:rsidR="00C86D9C" w:rsidRPr="00C86D9C" w:rsidRDefault="00C86D9C" w:rsidP="00C86D9C">
      <w:pPr>
        <w:spacing w:after="0" w:line="360" w:lineRule="auto"/>
        <w:jc w:val="both"/>
        <w:rPr>
          <w:rFonts w:ascii="Calibri Light" w:hAnsi="Calibri Light" w:cs="Calibri Light"/>
          <w:sz w:val="28"/>
          <w:szCs w:val="28"/>
        </w:rPr>
      </w:pPr>
      <w:r w:rsidRPr="00C86D9C">
        <w:rPr>
          <w:rFonts w:ascii="Calibri Light" w:hAnsi="Calibri Light" w:cs="Calibri Light"/>
          <w:sz w:val="28"/>
          <w:szCs w:val="28"/>
          <w:rtl/>
        </w:rPr>
        <w:t>ولا تتناول الدراسة متغيرات أخرى قد تؤثر في جودة القرارات الاستثمارية وإدارة المخاطر المالية، مثل الثقافة المالية، أو السمات الشخصية، أو الظروف الاقتصادية الكلية، أو غيرها من العوامل التي قد تكون مؤثرة</w:t>
      </w:r>
      <w:r w:rsidRPr="00C86D9C">
        <w:rPr>
          <w:rFonts w:ascii="Calibri Light" w:hAnsi="Calibri Light" w:cs="Calibri Light"/>
          <w:sz w:val="28"/>
          <w:szCs w:val="28"/>
        </w:rPr>
        <w:t>.</w:t>
      </w:r>
    </w:p>
    <w:p w14:paraId="04B1A5D8" w14:textId="77777777" w:rsidR="00C86D9C" w:rsidRPr="00C86D9C" w:rsidRDefault="00C86D9C" w:rsidP="00C86D9C">
      <w:pPr>
        <w:spacing w:after="0" w:line="360" w:lineRule="auto"/>
        <w:jc w:val="both"/>
        <w:rPr>
          <w:rFonts w:ascii="Calibri Light" w:hAnsi="Calibri Light" w:cs="Calibri Light"/>
          <w:b/>
          <w:bCs/>
          <w:sz w:val="28"/>
          <w:szCs w:val="28"/>
        </w:rPr>
      </w:pPr>
      <w:r w:rsidRPr="00C86D9C">
        <w:rPr>
          <w:rFonts w:ascii="Calibri Light" w:hAnsi="Calibri Light" w:cs="Calibri Light"/>
          <w:b/>
          <w:bCs/>
          <w:sz w:val="28"/>
          <w:szCs w:val="28"/>
          <w:rtl/>
        </w:rPr>
        <w:t>ثانياً: الحدود المكانية</w:t>
      </w:r>
    </w:p>
    <w:p w14:paraId="2E33F78F" w14:textId="77777777" w:rsidR="00C86D9C" w:rsidRPr="00C86D9C" w:rsidRDefault="00C86D9C" w:rsidP="00C86D9C">
      <w:pPr>
        <w:spacing w:after="0" w:line="360" w:lineRule="auto"/>
        <w:jc w:val="both"/>
        <w:rPr>
          <w:rFonts w:ascii="Calibri Light" w:hAnsi="Calibri Light" w:cs="Calibri Light"/>
          <w:sz w:val="28"/>
          <w:szCs w:val="28"/>
        </w:rPr>
      </w:pPr>
      <w:r w:rsidRPr="00C86D9C">
        <w:rPr>
          <w:rFonts w:ascii="Calibri Light" w:hAnsi="Calibri Light" w:cs="Calibri Light"/>
          <w:sz w:val="28"/>
          <w:szCs w:val="28"/>
          <w:rtl/>
        </w:rPr>
        <w:t>تقتصر الدراسة مكانياً على المملكة العربية السعودية، حيث تم توزيع الاستبانة وجمع البيانات من المستثمرين الأفراد المقيمين في المملكة. وبالتالي، فإن نتائج الدراسة تعكس واقع استخدام الوكلاء الذكيين في البيئة السعودية فقط، ولا يمكن تعميمها بالضرورة على دول أخرى، نظراً لاختلاف الظروف الاقتصادية، والتنظيمية، والثقافية، ومستوى التطور التكنولوجي بين الدول</w:t>
      </w:r>
      <w:r w:rsidRPr="00C86D9C">
        <w:rPr>
          <w:rFonts w:ascii="Calibri Light" w:hAnsi="Calibri Light" w:cs="Calibri Light"/>
          <w:sz w:val="28"/>
          <w:szCs w:val="28"/>
        </w:rPr>
        <w:t>.</w:t>
      </w:r>
    </w:p>
    <w:p w14:paraId="1AACE33F" w14:textId="77777777" w:rsidR="00C86D9C" w:rsidRPr="00C86D9C" w:rsidRDefault="00C86D9C" w:rsidP="00C86D9C">
      <w:pPr>
        <w:spacing w:after="0" w:line="360" w:lineRule="auto"/>
        <w:jc w:val="both"/>
        <w:rPr>
          <w:rFonts w:ascii="Calibri Light" w:hAnsi="Calibri Light" w:cs="Calibri Light"/>
          <w:b/>
          <w:bCs/>
          <w:sz w:val="28"/>
          <w:szCs w:val="28"/>
        </w:rPr>
      </w:pPr>
      <w:r w:rsidRPr="00C86D9C">
        <w:rPr>
          <w:rFonts w:ascii="Calibri Light" w:hAnsi="Calibri Light" w:cs="Calibri Light"/>
          <w:b/>
          <w:bCs/>
          <w:sz w:val="28"/>
          <w:szCs w:val="28"/>
          <w:rtl/>
        </w:rPr>
        <w:t>ثالثاً: الحدود البشرية</w:t>
      </w:r>
    </w:p>
    <w:p w14:paraId="7596A77F" w14:textId="77777777" w:rsidR="00C86D9C" w:rsidRPr="00C86D9C" w:rsidRDefault="00C86D9C" w:rsidP="00C86D9C">
      <w:pPr>
        <w:spacing w:after="0" w:line="360" w:lineRule="auto"/>
        <w:jc w:val="both"/>
        <w:rPr>
          <w:rFonts w:ascii="Calibri Light" w:hAnsi="Calibri Light" w:cs="Calibri Light"/>
          <w:sz w:val="28"/>
          <w:szCs w:val="28"/>
        </w:rPr>
      </w:pPr>
      <w:r w:rsidRPr="00C86D9C">
        <w:rPr>
          <w:rFonts w:ascii="Calibri Light" w:hAnsi="Calibri Light" w:cs="Calibri Light"/>
          <w:sz w:val="28"/>
          <w:szCs w:val="28"/>
          <w:rtl/>
        </w:rPr>
        <w:t>تقتصر الدراسة بشرياً على المستثمرين الأفراد في المملكة العربية السعودية، دون المستثمرين المؤسسيين أو الشركات الاستثمارية أو مديري المحافظ العاملين لصالح جهات اعتبارية. وقد تم اختيار هذه الفئة لأنها تمثل المستهدف الرئيسي للوكلاء الذكيين كأدوات دعم قرار شخصية، ولأنها تعاني من تحديات خاصة تتعلق بمحدودية الخبرة والموارد مقارنة بالمستثمرين المؤسسيين</w:t>
      </w:r>
      <w:r w:rsidRPr="00C86D9C">
        <w:rPr>
          <w:rFonts w:ascii="Calibri Light" w:hAnsi="Calibri Light" w:cs="Calibri Light"/>
          <w:sz w:val="28"/>
          <w:szCs w:val="28"/>
        </w:rPr>
        <w:t>.</w:t>
      </w:r>
    </w:p>
    <w:p w14:paraId="2FA4BB82" w14:textId="77777777" w:rsidR="00C86D9C" w:rsidRPr="00C86D9C" w:rsidRDefault="00C86D9C" w:rsidP="00C86D9C">
      <w:pPr>
        <w:spacing w:after="0" w:line="360" w:lineRule="auto"/>
        <w:jc w:val="both"/>
        <w:rPr>
          <w:rFonts w:ascii="Calibri Light" w:hAnsi="Calibri Light" w:cs="Calibri Light"/>
          <w:sz w:val="28"/>
          <w:szCs w:val="28"/>
        </w:rPr>
      </w:pPr>
      <w:r w:rsidRPr="00C86D9C">
        <w:rPr>
          <w:rFonts w:ascii="Calibri Light" w:hAnsi="Calibri Light" w:cs="Calibri Light"/>
          <w:sz w:val="28"/>
          <w:szCs w:val="28"/>
          <w:rtl/>
        </w:rPr>
        <w:t>كما تقتصر العينة على المستثمرين الأفراد الذين لديهم مستوى مناسب من الوعي أو التعرض للأدوات الرقمية الحديثة، وبخاصة الوكلاء الذكيين أو التطبيقات الذكية القريبة من مفهومهم، مما يعني أن النتائج قد لا تعكس آراء المستثمرين الأفراد الذين لا يستخدمون هذه الأدوات أو ليس لديهم معرفة بها</w:t>
      </w:r>
      <w:r w:rsidRPr="00C86D9C">
        <w:rPr>
          <w:rFonts w:ascii="Calibri Light" w:hAnsi="Calibri Light" w:cs="Calibri Light"/>
          <w:sz w:val="28"/>
          <w:szCs w:val="28"/>
        </w:rPr>
        <w:t>.</w:t>
      </w:r>
    </w:p>
    <w:p w14:paraId="5DBA342E" w14:textId="77777777" w:rsidR="00C86D9C" w:rsidRPr="00C86D9C" w:rsidRDefault="00C86D9C" w:rsidP="00C86D9C">
      <w:pPr>
        <w:spacing w:after="0" w:line="360" w:lineRule="auto"/>
        <w:jc w:val="both"/>
        <w:rPr>
          <w:rFonts w:ascii="Calibri Light" w:hAnsi="Calibri Light" w:cs="Calibri Light"/>
          <w:b/>
          <w:bCs/>
          <w:sz w:val="28"/>
          <w:szCs w:val="28"/>
        </w:rPr>
      </w:pPr>
      <w:r w:rsidRPr="00C86D9C">
        <w:rPr>
          <w:rFonts w:ascii="Calibri Light" w:hAnsi="Calibri Light" w:cs="Calibri Light"/>
          <w:b/>
          <w:bCs/>
          <w:sz w:val="28"/>
          <w:szCs w:val="28"/>
          <w:rtl/>
        </w:rPr>
        <w:t>رابعاً: الحدود الزمانية</w:t>
      </w:r>
    </w:p>
    <w:p w14:paraId="4B70AD44" w14:textId="77777777" w:rsidR="00C86D9C" w:rsidRPr="00C86D9C" w:rsidRDefault="00C86D9C" w:rsidP="00C86D9C">
      <w:pPr>
        <w:spacing w:after="0" w:line="360" w:lineRule="auto"/>
        <w:jc w:val="both"/>
        <w:rPr>
          <w:rFonts w:ascii="Calibri Light" w:hAnsi="Calibri Light" w:cs="Calibri Light"/>
          <w:sz w:val="28"/>
          <w:szCs w:val="28"/>
        </w:rPr>
      </w:pPr>
      <w:r w:rsidRPr="00C86D9C">
        <w:rPr>
          <w:rFonts w:ascii="Calibri Light" w:hAnsi="Calibri Light" w:cs="Calibri Light"/>
          <w:sz w:val="28"/>
          <w:szCs w:val="28"/>
          <w:rtl/>
        </w:rPr>
        <w:t>تقتصر الدراسة زمانياً على الفترة التي تم خلالها جمع البيانات وتحليلها خلال العام الدراسي 2026</w:t>
      </w:r>
      <w:r w:rsidRPr="00C86D9C">
        <w:rPr>
          <w:rFonts w:ascii="Calibri Light" w:hAnsi="Calibri Light" w:cs="Calibri Light"/>
          <w:sz w:val="28"/>
          <w:szCs w:val="28"/>
        </w:rPr>
        <w:t xml:space="preserve">. </w:t>
      </w:r>
      <w:r w:rsidRPr="00C86D9C">
        <w:rPr>
          <w:rFonts w:ascii="Calibri Light" w:hAnsi="Calibri Light" w:cs="Calibri Light"/>
          <w:sz w:val="28"/>
          <w:szCs w:val="28"/>
          <w:rtl/>
        </w:rPr>
        <w:t xml:space="preserve">ونظراً لأن موضوع الدراسة يتعلق باستخدام التقنيات الحديثة التي تشهد تطوراً سريعاً، فإن النتائج تعكس واقع استخدام </w:t>
      </w:r>
      <w:r w:rsidRPr="00C86D9C">
        <w:rPr>
          <w:rFonts w:ascii="Calibri Light" w:hAnsi="Calibri Light" w:cs="Calibri Light"/>
          <w:sz w:val="28"/>
          <w:szCs w:val="28"/>
          <w:rtl/>
        </w:rPr>
        <w:lastRenderedPageBreak/>
        <w:t>الوكلاء الذكيين في تلك الفترة الزمنية فقط، وقد تختلف النتائج إذا تم إجراء الدراسة في فترة لاحقة نتيجة للتطور التكنولوجي المتسارع في هذا المجال</w:t>
      </w:r>
      <w:r w:rsidRPr="00C86D9C">
        <w:rPr>
          <w:rFonts w:ascii="Calibri Light" w:hAnsi="Calibri Light" w:cs="Calibri Light"/>
          <w:sz w:val="28"/>
          <w:szCs w:val="28"/>
        </w:rPr>
        <w:t>.</w:t>
      </w:r>
    </w:p>
    <w:p w14:paraId="3CB3DA67" w14:textId="77777777" w:rsidR="00C86D9C" w:rsidRPr="00C86D9C" w:rsidRDefault="00C86D9C" w:rsidP="00C86D9C">
      <w:pPr>
        <w:spacing w:after="0" w:line="360" w:lineRule="auto"/>
        <w:jc w:val="both"/>
        <w:rPr>
          <w:rFonts w:ascii="Calibri Light" w:hAnsi="Calibri Light" w:cs="Calibri Light"/>
          <w:sz w:val="28"/>
          <w:szCs w:val="28"/>
        </w:rPr>
      </w:pPr>
      <w:r w:rsidRPr="00C86D9C">
        <w:rPr>
          <w:rFonts w:ascii="Calibri Light" w:hAnsi="Calibri Light" w:cs="Calibri Light"/>
          <w:sz w:val="28"/>
          <w:szCs w:val="28"/>
          <w:rtl/>
        </w:rPr>
        <w:t>كما أن الدراسة تعتمد على بيانات مقطعية</w:t>
      </w:r>
      <w:r w:rsidRPr="00C86D9C">
        <w:rPr>
          <w:rFonts w:ascii="Calibri Light" w:hAnsi="Calibri Light" w:cs="Calibri Light"/>
          <w:sz w:val="28"/>
          <w:szCs w:val="28"/>
        </w:rPr>
        <w:t xml:space="preserve"> (Cross-Sectional Data) </w:t>
      </w:r>
      <w:r w:rsidRPr="00C86D9C">
        <w:rPr>
          <w:rFonts w:ascii="Calibri Light" w:hAnsi="Calibri Light" w:cs="Calibri Light"/>
          <w:sz w:val="28"/>
          <w:szCs w:val="28"/>
          <w:rtl/>
        </w:rPr>
        <w:t>تم جمعها في وقت واحد، وليس على بيانات طولية</w:t>
      </w:r>
      <w:r w:rsidRPr="00C86D9C">
        <w:rPr>
          <w:rFonts w:ascii="Calibri Light" w:hAnsi="Calibri Light" w:cs="Calibri Light"/>
          <w:sz w:val="28"/>
          <w:szCs w:val="28"/>
        </w:rPr>
        <w:t xml:space="preserve"> (Longitudinal Data) </w:t>
      </w:r>
      <w:r w:rsidRPr="00C86D9C">
        <w:rPr>
          <w:rFonts w:ascii="Calibri Light" w:hAnsi="Calibri Light" w:cs="Calibri Light"/>
          <w:sz w:val="28"/>
          <w:szCs w:val="28"/>
          <w:rtl/>
        </w:rPr>
        <w:t>تتبع المستثمرين على مدى فترة زمنية، مما قد يحد من القدرة على تتبع التغيرات في سلوك المستثمرين مع مرور الوقت</w:t>
      </w:r>
      <w:r w:rsidRPr="00C86D9C">
        <w:rPr>
          <w:rFonts w:ascii="Calibri Light" w:hAnsi="Calibri Light" w:cs="Calibri Light"/>
          <w:sz w:val="28"/>
          <w:szCs w:val="28"/>
        </w:rPr>
        <w:t>.</w:t>
      </w:r>
    </w:p>
    <w:p w14:paraId="5ACE6CF2" w14:textId="77777777" w:rsidR="00C86D9C" w:rsidRPr="00C86D9C" w:rsidRDefault="00C86D9C" w:rsidP="00C86D9C">
      <w:pPr>
        <w:spacing w:after="0" w:line="360" w:lineRule="auto"/>
        <w:jc w:val="both"/>
        <w:rPr>
          <w:rFonts w:ascii="Calibri Light" w:hAnsi="Calibri Light" w:cs="Calibri Light"/>
          <w:b/>
          <w:bCs/>
          <w:sz w:val="28"/>
          <w:szCs w:val="28"/>
        </w:rPr>
      </w:pPr>
      <w:r w:rsidRPr="00C86D9C">
        <w:rPr>
          <w:rFonts w:ascii="Calibri Light" w:hAnsi="Calibri Light" w:cs="Calibri Light"/>
          <w:b/>
          <w:bCs/>
          <w:sz w:val="28"/>
          <w:szCs w:val="28"/>
          <w:rtl/>
        </w:rPr>
        <w:t>خامساً: الحدود المنهجية</w:t>
      </w:r>
    </w:p>
    <w:p w14:paraId="3C365D5A" w14:textId="77777777" w:rsidR="00C86D9C" w:rsidRPr="00C86D9C" w:rsidRDefault="00C86D9C" w:rsidP="00C86D9C">
      <w:pPr>
        <w:spacing w:after="0" w:line="360" w:lineRule="auto"/>
        <w:jc w:val="both"/>
        <w:rPr>
          <w:rFonts w:ascii="Calibri Light" w:hAnsi="Calibri Light" w:cs="Calibri Light"/>
          <w:sz w:val="28"/>
          <w:szCs w:val="28"/>
        </w:rPr>
      </w:pPr>
      <w:r w:rsidRPr="00C86D9C">
        <w:rPr>
          <w:rFonts w:ascii="Calibri Light" w:hAnsi="Calibri Light" w:cs="Calibri Light"/>
          <w:sz w:val="28"/>
          <w:szCs w:val="28"/>
          <w:rtl/>
        </w:rPr>
        <w:t>تقتصر الدراسة على المنهج الوصفي التحليلي والاعتماد على الاستبانة كأداة رئيسية لجمع البيانات، وهو ما يعني أن النتائج تعتمد على التصورات الذاتية للمستثمرين الأفراد، وليس على بيانات موضوعية عن أدائهم الاستثماري الفعلي (مثل العوائد المحققة أو حجم الخسائر). كما أن الاعتماد على العينة الميسرة (غير الاحتمالية) قد يحد من قدرة الدراسة على تعميم النتائج على جميع المستثمرين الأفراد في المملكة العربية السعودية</w:t>
      </w:r>
      <w:r w:rsidRPr="00C86D9C">
        <w:rPr>
          <w:rFonts w:ascii="Calibri Light" w:hAnsi="Calibri Light" w:cs="Calibri Light"/>
          <w:sz w:val="28"/>
          <w:szCs w:val="28"/>
        </w:rPr>
        <w:t>.</w:t>
      </w:r>
    </w:p>
    <w:p w14:paraId="0CA80C95" w14:textId="77777777" w:rsidR="00C86D9C" w:rsidRPr="00C86D9C" w:rsidRDefault="00C86D9C" w:rsidP="00C86D9C">
      <w:pPr>
        <w:bidi w:val="0"/>
        <w:spacing w:line="360" w:lineRule="auto"/>
        <w:jc w:val="both"/>
        <w:rPr>
          <w:rFonts w:ascii="Calibri Light" w:hAnsi="Calibri Light" w:cs="Calibri Light"/>
          <w:sz w:val="28"/>
          <w:szCs w:val="28"/>
          <w:rtl/>
        </w:rPr>
      </w:pPr>
      <w:r w:rsidRPr="00C86D9C">
        <w:rPr>
          <w:rFonts w:ascii="Calibri Light" w:hAnsi="Calibri Light" w:cs="Calibri Light"/>
          <w:sz w:val="28"/>
          <w:szCs w:val="28"/>
          <w:rtl/>
        </w:rPr>
        <w:br w:type="page"/>
      </w:r>
    </w:p>
    <w:p w14:paraId="25F75D2A" w14:textId="77777777" w:rsidR="00C86D9C" w:rsidRPr="00C86D9C" w:rsidRDefault="00C86D9C" w:rsidP="00C86D9C">
      <w:pPr>
        <w:spacing w:line="360" w:lineRule="auto"/>
        <w:jc w:val="center"/>
        <w:rPr>
          <w:rFonts w:ascii="Calibri Light" w:hAnsi="Calibri Light" w:cs="Calibri Light"/>
          <w:b/>
          <w:bCs/>
          <w:sz w:val="28"/>
          <w:szCs w:val="28"/>
          <w:rtl/>
        </w:rPr>
      </w:pPr>
      <w:r w:rsidRPr="00C86D9C">
        <w:rPr>
          <w:rFonts w:ascii="Calibri Light" w:hAnsi="Calibri Light" w:cs="Calibri Light"/>
          <w:b/>
          <w:bCs/>
          <w:sz w:val="28"/>
          <w:szCs w:val="28"/>
          <w:rtl/>
        </w:rPr>
        <w:lastRenderedPageBreak/>
        <w:t>الفصل الثاني</w:t>
      </w:r>
    </w:p>
    <w:p w14:paraId="1DBDCE1B" w14:textId="77777777" w:rsidR="00C86D9C" w:rsidRPr="00C86D9C" w:rsidRDefault="00C86D9C" w:rsidP="00C86D9C">
      <w:pPr>
        <w:spacing w:line="360" w:lineRule="auto"/>
        <w:jc w:val="center"/>
        <w:rPr>
          <w:rFonts w:ascii="Calibri Light" w:hAnsi="Calibri Light" w:cs="Calibri Light"/>
          <w:b/>
          <w:bCs/>
          <w:sz w:val="28"/>
          <w:szCs w:val="28"/>
          <w:rtl/>
        </w:rPr>
      </w:pPr>
      <w:r w:rsidRPr="00C86D9C">
        <w:rPr>
          <w:rFonts w:ascii="Calibri Light" w:hAnsi="Calibri Light" w:cs="Calibri Light"/>
          <w:b/>
          <w:bCs/>
          <w:sz w:val="28"/>
          <w:szCs w:val="28"/>
          <w:rtl/>
        </w:rPr>
        <w:t>الإطار النظري والدراسات السابقة</w:t>
      </w:r>
    </w:p>
    <w:p w14:paraId="15989DFB" w14:textId="77777777" w:rsidR="00C86D9C" w:rsidRPr="00C86D9C" w:rsidRDefault="00C86D9C" w:rsidP="00C86D9C">
      <w:pPr>
        <w:spacing w:after="0" w:line="360" w:lineRule="auto"/>
        <w:jc w:val="both"/>
        <w:rPr>
          <w:rFonts w:ascii="Calibri Light" w:hAnsi="Calibri Light" w:cs="Calibri Light"/>
          <w:b/>
          <w:bCs/>
          <w:sz w:val="28"/>
          <w:szCs w:val="28"/>
        </w:rPr>
      </w:pPr>
      <w:r w:rsidRPr="00C86D9C">
        <w:rPr>
          <w:rFonts w:ascii="Calibri Light" w:hAnsi="Calibri Light" w:cs="Calibri Light"/>
          <w:b/>
          <w:bCs/>
          <w:sz w:val="28"/>
          <w:szCs w:val="28"/>
          <w:rtl/>
        </w:rPr>
        <w:t>المبحث الأول: الإطار المفاهيمي والنظري للوكيل الذكي</w:t>
      </w:r>
    </w:p>
    <w:p w14:paraId="1AF15431" w14:textId="77777777" w:rsidR="00C86D9C" w:rsidRPr="00C86D9C" w:rsidRDefault="00C86D9C">
      <w:pPr>
        <w:numPr>
          <w:ilvl w:val="0"/>
          <w:numId w:val="2"/>
        </w:numPr>
        <w:spacing w:after="0" w:line="360" w:lineRule="auto"/>
        <w:jc w:val="both"/>
        <w:rPr>
          <w:rFonts w:ascii="Calibri Light" w:hAnsi="Calibri Light" w:cs="Calibri Light"/>
          <w:sz w:val="28"/>
          <w:szCs w:val="28"/>
        </w:rPr>
      </w:pPr>
      <w:r w:rsidRPr="00C86D9C">
        <w:rPr>
          <w:rFonts w:ascii="Calibri Light" w:hAnsi="Calibri Light" w:cs="Calibri Light"/>
          <w:b/>
          <w:bCs/>
          <w:sz w:val="28"/>
          <w:szCs w:val="28"/>
          <w:rtl/>
        </w:rPr>
        <w:t>المطلب الأول:</w:t>
      </w:r>
      <w:r w:rsidRPr="00C86D9C">
        <w:rPr>
          <w:rFonts w:ascii="Calibri Light" w:hAnsi="Calibri Light" w:cs="Calibri Light"/>
          <w:sz w:val="28"/>
          <w:szCs w:val="28"/>
        </w:rPr>
        <w:t> </w:t>
      </w:r>
      <w:r w:rsidRPr="00C86D9C">
        <w:rPr>
          <w:rFonts w:ascii="Calibri Light" w:hAnsi="Calibri Light" w:cs="Calibri Light"/>
          <w:sz w:val="28"/>
          <w:szCs w:val="28"/>
          <w:rtl/>
        </w:rPr>
        <w:t>مفهوم الذكاء الاصطناعي وتطوره</w:t>
      </w:r>
    </w:p>
    <w:p w14:paraId="3737A382" w14:textId="77777777" w:rsidR="00C86D9C" w:rsidRPr="00C86D9C" w:rsidRDefault="00C86D9C">
      <w:pPr>
        <w:numPr>
          <w:ilvl w:val="0"/>
          <w:numId w:val="2"/>
        </w:numPr>
        <w:spacing w:after="0" w:line="360" w:lineRule="auto"/>
        <w:jc w:val="both"/>
        <w:rPr>
          <w:rFonts w:ascii="Calibri Light" w:hAnsi="Calibri Light" w:cs="Calibri Light"/>
          <w:sz w:val="28"/>
          <w:szCs w:val="28"/>
        </w:rPr>
      </w:pPr>
      <w:r w:rsidRPr="00C86D9C">
        <w:rPr>
          <w:rFonts w:ascii="Calibri Light" w:hAnsi="Calibri Light" w:cs="Calibri Light"/>
          <w:b/>
          <w:bCs/>
          <w:sz w:val="28"/>
          <w:szCs w:val="28"/>
          <w:rtl/>
        </w:rPr>
        <w:t>المطلب الثاني:</w:t>
      </w:r>
      <w:r w:rsidRPr="00C86D9C">
        <w:rPr>
          <w:rFonts w:ascii="Calibri Light" w:hAnsi="Calibri Light" w:cs="Calibri Light"/>
          <w:sz w:val="28"/>
          <w:szCs w:val="28"/>
        </w:rPr>
        <w:t> </w:t>
      </w:r>
      <w:r w:rsidRPr="00C86D9C">
        <w:rPr>
          <w:rFonts w:ascii="Calibri Light" w:hAnsi="Calibri Light" w:cs="Calibri Light"/>
          <w:sz w:val="28"/>
          <w:szCs w:val="28"/>
          <w:rtl/>
        </w:rPr>
        <w:t>مفهوم الوكيل الذكي وخصائصه وأنواعه</w:t>
      </w:r>
    </w:p>
    <w:p w14:paraId="6C88858B" w14:textId="77777777" w:rsidR="00C86D9C" w:rsidRPr="00C86D9C" w:rsidRDefault="00C86D9C">
      <w:pPr>
        <w:numPr>
          <w:ilvl w:val="0"/>
          <w:numId w:val="2"/>
        </w:numPr>
        <w:spacing w:after="0" w:line="360" w:lineRule="auto"/>
        <w:jc w:val="both"/>
        <w:rPr>
          <w:rFonts w:ascii="Calibri Light" w:hAnsi="Calibri Light" w:cs="Calibri Light"/>
          <w:sz w:val="28"/>
          <w:szCs w:val="28"/>
        </w:rPr>
      </w:pPr>
      <w:r w:rsidRPr="00C86D9C">
        <w:rPr>
          <w:rFonts w:ascii="Calibri Light" w:hAnsi="Calibri Light" w:cs="Calibri Light"/>
          <w:b/>
          <w:bCs/>
          <w:sz w:val="28"/>
          <w:szCs w:val="28"/>
          <w:rtl/>
        </w:rPr>
        <w:t>المطلب الثالث:</w:t>
      </w:r>
      <w:r w:rsidRPr="00C86D9C">
        <w:rPr>
          <w:rFonts w:ascii="Calibri Light" w:hAnsi="Calibri Light" w:cs="Calibri Light"/>
          <w:sz w:val="28"/>
          <w:szCs w:val="28"/>
        </w:rPr>
        <w:t> </w:t>
      </w:r>
      <w:r w:rsidRPr="00C86D9C">
        <w:rPr>
          <w:rFonts w:ascii="Calibri Light" w:hAnsi="Calibri Light" w:cs="Calibri Light"/>
          <w:sz w:val="28"/>
          <w:szCs w:val="28"/>
          <w:rtl/>
        </w:rPr>
        <w:t>الفرق بين الذكاء الاصطناعي العام والوكيل الذكي</w:t>
      </w:r>
    </w:p>
    <w:p w14:paraId="4C782519" w14:textId="77777777" w:rsidR="00C86D9C" w:rsidRPr="00C86D9C" w:rsidRDefault="00C86D9C">
      <w:pPr>
        <w:numPr>
          <w:ilvl w:val="0"/>
          <w:numId w:val="2"/>
        </w:numPr>
        <w:spacing w:after="0" w:line="360" w:lineRule="auto"/>
        <w:jc w:val="both"/>
        <w:rPr>
          <w:rFonts w:ascii="Calibri Light" w:hAnsi="Calibri Light" w:cs="Calibri Light"/>
          <w:sz w:val="28"/>
          <w:szCs w:val="28"/>
        </w:rPr>
      </w:pPr>
      <w:r w:rsidRPr="00C86D9C">
        <w:rPr>
          <w:rFonts w:ascii="Calibri Light" w:hAnsi="Calibri Light" w:cs="Calibri Light"/>
          <w:b/>
          <w:bCs/>
          <w:sz w:val="28"/>
          <w:szCs w:val="28"/>
          <w:rtl/>
        </w:rPr>
        <w:t>المطلب الرابع:</w:t>
      </w:r>
      <w:r w:rsidRPr="00C86D9C">
        <w:rPr>
          <w:rFonts w:ascii="Calibri Light" w:hAnsi="Calibri Light" w:cs="Calibri Light"/>
          <w:sz w:val="28"/>
          <w:szCs w:val="28"/>
        </w:rPr>
        <w:t> </w:t>
      </w:r>
      <w:r w:rsidRPr="00C86D9C">
        <w:rPr>
          <w:rFonts w:ascii="Calibri Light" w:hAnsi="Calibri Light" w:cs="Calibri Light"/>
          <w:sz w:val="28"/>
          <w:szCs w:val="28"/>
          <w:rtl/>
        </w:rPr>
        <w:t>تطبيقات الوكلاء الذكيين في المجال المالي والاستثماري</w:t>
      </w:r>
    </w:p>
    <w:p w14:paraId="383416CF" w14:textId="77777777" w:rsidR="00C86D9C" w:rsidRPr="00C86D9C" w:rsidRDefault="00C86D9C" w:rsidP="00C86D9C">
      <w:pPr>
        <w:spacing w:after="0" w:line="360" w:lineRule="auto"/>
        <w:jc w:val="both"/>
        <w:rPr>
          <w:rFonts w:ascii="Calibri Light" w:hAnsi="Calibri Light" w:cs="Calibri Light"/>
          <w:b/>
          <w:bCs/>
          <w:sz w:val="28"/>
          <w:szCs w:val="28"/>
        </w:rPr>
      </w:pPr>
      <w:r w:rsidRPr="00C86D9C">
        <w:rPr>
          <w:rFonts w:ascii="Calibri Light" w:hAnsi="Calibri Light" w:cs="Calibri Light"/>
          <w:b/>
          <w:bCs/>
          <w:sz w:val="28"/>
          <w:szCs w:val="28"/>
          <w:rtl/>
        </w:rPr>
        <w:t>المبحث الثاني: جودة القرارات الاستثمارية وإدارة المخاطر المالية</w:t>
      </w:r>
    </w:p>
    <w:p w14:paraId="415BDE2A" w14:textId="77777777" w:rsidR="00C86D9C" w:rsidRPr="00C86D9C" w:rsidRDefault="00C86D9C">
      <w:pPr>
        <w:numPr>
          <w:ilvl w:val="0"/>
          <w:numId w:val="3"/>
        </w:numPr>
        <w:spacing w:after="0" w:line="360" w:lineRule="auto"/>
        <w:jc w:val="both"/>
        <w:rPr>
          <w:rFonts w:ascii="Calibri Light" w:hAnsi="Calibri Light" w:cs="Calibri Light"/>
          <w:sz w:val="28"/>
          <w:szCs w:val="28"/>
        </w:rPr>
      </w:pPr>
      <w:r w:rsidRPr="00C86D9C">
        <w:rPr>
          <w:rFonts w:ascii="Calibri Light" w:hAnsi="Calibri Light" w:cs="Calibri Light"/>
          <w:b/>
          <w:bCs/>
          <w:sz w:val="28"/>
          <w:szCs w:val="28"/>
          <w:rtl/>
        </w:rPr>
        <w:t>المطلب الأول:</w:t>
      </w:r>
      <w:r w:rsidRPr="00C86D9C">
        <w:rPr>
          <w:rFonts w:ascii="Calibri Light" w:hAnsi="Calibri Light" w:cs="Calibri Light"/>
          <w:sz w:val="28"/>
          <w:szCs w:val="28"/>
        </w:rPr>
        <w:t> </w:t>
      </w:r>
      <w:r w:rsidRPr="00C86D9C">
        <w:rPr>
          <w:rFonts w:ascii="Calibri Light" w:hAnsi="Calibri Light" w:cs="Calibri Light"/>
          <w:sz w:val="28"/>
          <w:szCs w:val="28"/>
          <w:rtl/>
        </w:rPr>
        <w:t>مفهوم القرار الاستثماري وأنواعه</w:t>
      </w:r>
    </w:p>
    <w:p w14:paraId="7C66B85D" w14:textId="77777777" w:rsidR="00C86D9C" w:rsidRPr="00C86D9C" w:rsidRDefault="00C86D9C">
      <w:pPr>
        <w:numPr>
          <w:ilvl w:val="0"/>
          <w:numId w:val="3"/>
        </w:numPr>
        <w:spacing w:after="0" w:line="360" w:lineRule="auto"/>
        <w:jc w:val="both"/>
        <w:rPr>
          <w:rFonts w:ascii="Calibri Light" w:hAnsi="Calibri Light" w:cs="Calibri Light"/>
          <w:sz w:val="28"/>
          <w:szCs w:val="28"/>
        </w:rPr>
      </w:pPr>
      <w:r w:rsidRPr="00C86D9C">
        <w:rPr>
          <w:rFonts w:ascii="Calibri Light" w:hAnsi="Calibri Light" w:cs="Calibri Light"/>
          <w:b/>
          <w:bCs/>
          <w:sz w:val="28"/>
          <w:szCs w:val="28"/>
          <w:rtl/>
        </w:rPr>
        <w:t>المطلب الثاني:</w:t>
      </w:r>
      <w:r w:rsidRPr="00C86D9C">
        <w:rPr>
          <w:rFonts w:ascii="Calibri Light" w:hAnsi="Calibri Light" w:cs="Calibri Light"/>
          <w:sz w:val="28"/>
          <w:szCs w:val="28"/>
        </w:rPr>
        <w:t> </w:t>
      </w:r>
      <w:r w:rsidRPr="00C86D9C">
        <w:rPr>
          <w:rFonts w:ascii="Calibri Light" w:hAnsi="Calibri Light" w:cs="Calibri Light"/>
          <w:sz w:val="28"/>
          <w:szCs w:val="28"/>
          <w:rtl/>
        </w:rPr>
        <w:t>جودة القرارات الاستثمارية ومحدداتها</w:t>
      </w:r>
    </w:p>
    <w:p w14:paraId="0BBBB017" w14:textId="77777777" w:rsidR="00C86D9C" w:rsidRPr="00C86D9C" w:rsidRDefault="00C86D9C">
      <w:pPr>
        <w:numPr>
          <w:ilvl w:val="0"/>
          <w:numId w:val="3"/>
        </w:numPr>
        <w:spacing w:after="0" w:line="360" w:lineRule="auto"/>
        <w:jc w:val="both"/>
        <w:rPr>
          <w:rFonts w:ascii="Calibri Light" w:hAnsi="Calibri Light" w:cs="Calibri Light"/>
          <w:sz w:val="28"/>
          <w:szCs w:val="28"/>
        </w:rPr>
      </w:pPr>
      <w:r w:rsidRPr="00C86D9C">
        <w:rPr>
          <w:rFonts w:ascii="Calibri Light" w:hAnsi="Calibri Light" w:cs="Calibri Light"/>
          <w:b/>
          <w:bCs/>
          <w:sz w:val="28"/>
          <w:szCs w:val="28"/>
          <w:rtl/>
        </w:rPr>
        <w:t>المطلب الثالث:</w:t>
      </w:r>
      <w:r w:rsidRPr="00C86D9C">
        <w:rPr>
          <w:rFonts w:ascii="Calibri Light" w:hAnsi="Calibri Light" w:cs="Calibri Light"/>
          <w:sz w:val="28"/>
          <w:szCs w:val="28"/>
        </w:rPr>
        <w:t> </w:t>
      </w:r>
      <w:r w:rsidRPr="00C86D9C">
        <w:rPr>
          <w:rFonts w:ascii="Calibri Light" w:hAnsi="Calibri Light" w:cs="Calibri Light"/>
          <w:sz w:val="28"/>
          <w:szCs w:val="28"/>
          <w:rtl/>
        </w:rPr>
        <w:t>مفهوم إدارة المخاطر المالية وأبعادها</w:t>
      </w:r>
    </w:p>
    <w:p w14:paraId="3A5F0FD6" w14:textId="77777777" w:rsidR="00C86D9C" w:rsidRPr="00C86D9C" w:rsidRDefault="00C86D9C">
      <w:pPr>
        <w:numPr>
          <w:ilvl w:val="0"/>
          <w:numId w:val="3"/>
        </w:numPr>
        <w:spacing w:after="0" w:line="360" w:lineRule="auto"/>
        <w:jc w:val="both"/>
        <w:rPr>
          <w:rFonts w:ascii="Calibri Light" w:hAnsi="Calibri Light" w:cs="Calibri Light"/>
          <w:sz w:val="28"/>
          <w:szCs w:val="28"/>
        </w:rPr>
      </w:pPr>
      <w:r w:rsidRPr="00C86D9C">
        <w:rPr>
          <w:rFonts w:ascii="Calibri Light" w:hAnsi="Calibri Light" w:cs="Calibri Light"/>
          <w:b/>
          <w:bCs/>
          <w:sz w:val="28"/>
          <w:szCs w:val="28"/>
          <w:rtl/>
        </w:rPr>
        <w:t>المطلب الرابع:</w:t>
      </w:r>
      <w:r w:rsidRPr="00C86D9C">
        <w:rPr>
          <w:rFonts w:ascii="Calibri Light" w:hAnsi="Calibri Light" w:cs="Calibri Light"/>
          <w:sz w:val="28"/>
          <w:szCs w:val="28"/>
        </w:rPr>
        <w:t> </w:t>
      </w:r>
      <w:r w:rsidRPr="00C86D9C">
        <w:rPr>
          <w:rFonts w:ascii="Calibri Light" w:hAnsi="Calibri Light" w:cs="Calibri Light"/>
          <w:sz w:val="28"/>
          <w:szCs w:val="28"/>
          <w:rtl/>
        </w:rPr>
        <w:t>العلاقة بين جودة القرارات وإدارة المخاطر المالية</w:t>
      </w:r>
    </w:p>
    <w:p w14:paraId="6BEF6865" w14:textId="77777777" w:rsidR="00C86D9C" w:rsidRPr="00C86D9C" w:rsidRDefault="00C86D9C" w:rsidP="00C86D9C">
      <w:pPr>
        <w:spacing w:after="0" w:line="360" w:lineRule="auto"/>
        <w:jc w:val="both"/>
        <w:rPr>
          <w:rFonts w:ascii="Calibri Light" w:hAnsi="Calibri Light" w:cs="Calibri Light"/>
          <w:b/>
          <w:bCs/>
          <w:sz w:val="28"/>
          <w:szCs w:val="28"/>
        </w:rPr>
      </w:pPr>
      <w:r w:rsidRPr="00C86D9C">
        <w:rPr>
          <w:rFonts w:ascii="Calibri Light" w:hAnsi="Calibri Light" w:cs="Calibri Light"/>
          <w:b/>
          <w:bCs/>
          <w:sz w:val="28"/>
          <w:szCs w:val="28"/>
          <w:rtl/>
        </w:rPr>
        <w:t>المبحث الثالث: الدراسات السابقة</w:t>
      </w:r>
    </w:p>
    <w:p w14:paraId="5A84DADC" w14:textId="77777777" w:rsidR="00C86D9C" w:rsidRPr="00C86D9C" w:rsidRDefault="00C86D9C">
      <w:pPr>
        <w:numPr>
          <w:ilvl w:val="0"/>
          <w:numId w:val="4"/>
        </w:numPr>
        <w:spacing w:after="0" w:line="360" w:lineRule="auto"/>
        <w:jc w:val="both"/>
        <w:rPr>
          <w:rFonts w:ascii="Calibri Light" w:hAnsi="Calibri Light" w:cs="Calibri Light"/>
          <w:sz w:val="28"/>
          <w:szCs w:val="28"/>
        </w:rPr>
      </w:pPr>
      <w:r w:rsidRPr="00C86D9C">
        <w:rPr>
          <w:rFonts w:ascii="Calibri Light" w:hAnsi="Calibri Light" w:cs="Calibri Light"/>
          <w:b/>
          <w:bCs/>
          <w:sz w:val="28"/>
          <w:szCs w:val="28"/>
          <w:rtl/>
        </w:rPr>
        <w:t>المطلب الأول:</w:t>
      </w:r>
      <w:r w:rsidRPr="00C86D9C">
        <w:rPr>
          <w:rFonts w:ascii="Calibri Light" w:hAnsi="Calibri Light" w:cs="Calibri Light"/>
          <w:sz w:val="28"/>
          <w:szCs w:val="28"/>
        </w:rPr>
        <w:t> </w:t>
      </w:r>
      <w:r w:rsidRPr="00C86D9C">
        <w:rPr>
          <w:rFonts w:ascii="Calibri Light" w:hAnsi="Calibri Light" w:cs="Calibri Light"/>
          <w:sz w:val="28"/>
          <w:szCs w:val="28"/>
          <w:rtl/>
        </w:rPr>
        <w:t>الدراسات العربية</w:t>
      </w:r>
    </w:p>
    <w:p w14:paraId="35CD009D" w14:textId="77777777" w:rsidR="00C86D9C" w:rsidRPr="00C86D9C" w:rsidRDefault="00C86D9C">
      <w:pPr>
        <w:numPr>
          <w:ilvl w:val="0"/>
          <w:numId w:val="4"/>
        </w:numPr>
        <w:spacing w:after="0" w:line="360" w:lineRule="auto"/>
        <w:jc w:val="both"/>
        <w:rPr>
          <w:rFonts w:ascii="Calibri Light" w:hAnsi="Calibri Light" w:cs="Calibri Light"/>
          <w:sz w:val="28"/>
          <w:szCs w:val="28"/>
        </w:rPr>
      </w:pPr>
      <w:r w:rsidRPr="00C86D9C">
        <w:rPr>
          <w:rFonts w:ascii="Calibri Light" w:hAnsi="Calibri Light" w:cs="Calibri Light"/>
          <w:b/>
          <w:bCs/>
          <w:sz w:val="28"/>
          <w:szCs w:val="28"/>
          <w:rtl/>
        </w:rPr>
        <w:t>المطلب الثاني:</w:t>
      </w:r>
      <w:r w:rsidRPr="00C86D9C">
        <w:rPr>
          <w:rFonts w:ascii="Calibri Light" w:hAnsi="Calibri Light" w:cs="Calibri Light"/>
          <w:sz w:val="28"/>
          <w:szCs w:val="28"/>
        </w:rPr>
        <w:t> </w:t>
      </w:r>
      <w:r w:rsidRPr="00C86D9C">
        <w:rPr>
          <w:rFonts w:ascii="Calibri Light" w:hAnsi="Calibri Light" w:cs="Calibri Light"/>
          <w:sz w:val="28"/>
          <w:szCs w:val="28"/>
          <w:rtl/>
        </w:rPr>
        <w:t>الدراسات الأجنبية</w:t>
      </w:r>
    </w:p>
    <w:p w14:paraId="149D66F2" w14:textId="77777777" w:rsidR="00C86D9C" w:rsidRPr="00C86D9C" w:rsidRDefault="00C86D9C">
      <w:pPr>
        <w:numPr>
          <w:ilvl w:val="0"/>
          <w:numId w:val="4"/>
        </w:numPr>
        <w:spacing w:after="0" w:line="360" w:lineRule="auto"/>
        <w:jc w:val="both"/>
        <w:rPr>
          <w:rFonts w:ascii="Calibri Light" w:hAnsi="Calibri Light" w:cs="Calibri Light"/>
          <w:sz w:val="28"/>
          <w:szCs w:val="28"/>
          <w:rtl/>
        </w:rPr>
      </w:pPr>
      <w:r w:rsidRPr="00C86D9C">
        <w:rPr>
          <w:rFonts w:ascii="Calibri Light" w:hAnsi="Calibri Light" w:cs="Calibri Light"/>
          <w:b/>
          <w:bCs/>
          <w:sz w:val="28"/>
          <w:szCs w:val="28"/>
          <w:rtl/>
        </w:rPr>
        <w:t>المطلب الثالث:</w:t>
      </w:r>
      <w:r w:rsidRPr="00C86D9C">
        <w:rPr>
          <w:rFonts w:ascii="Calibri Light" w:hAnsi="Calibri Light" w:cs="Calibri Light"/>
          <w:sz w:val="28"/>
          <w:szCs w:val="28"/>
        </w:rPr>
        <w:t> </w:t>
      </w:r>
      <w:r w:rsidRPr="00C86D9C">
        <w:rPr>
          <w:rFonts w:ascii="Calibri Light" w:hAnsi="Calibri Light" w:cs="Calibri Light"/>
          <w:sz w:val="28"/>
          <w:szCs w:val="28"/>
          <w:rtl/>
        </w:rPr>
        <w:t>التعليق على الدراسات السابقة وتحديد الفجوة البحثية</w:t>
      </w:r>
    </w:p>
    <w:p w14:paraId="75831892" w14:textId="77777777" w:rsidR="00C86D9C" w:rsidRPr="00C86D9C" w:rsidRDefault="00C86D9C" w:rsidP="00C86D9C">
      <w:pPr>
        <w:pStyle w:val="Heading1"/>
        <w:jc w:val="center"/>
        <w:rPr>
          <w:rtl/>
        </w:rPr>
      </w:pPr>
      <w:r w:rsidRPr="00C86D9C">
        <w:rPr>
          <w:rtl/>
        </w:rPr>
        <w:br w:type="page"/>
      </w:r>
      <w:bookmarkStart w:id="13" w:name="_Toc235195608"/>
      <w:r w:rsidRPr="00C86D9C">
        <w:rPr>
          <w:rtl/>
        </w:rPr>
        <w:lastRenderedPageBreak/>
        <w:t>الفصل الثاني: الإطار النظري والدراسات السابقة</w:t>
      </w:r>
      <w:bookmarkEnd w:id="13"/>
    </w:p>
    <w:p w14:paraId="41527DE5" w14:textId="77777777" w:rsidR="00C86D9C" w:rsidRPr="00C86D9C" w:rsidRDefault="00C86D9C" w:rsidP="00C86D9C">
      <w:pPr>
        <w:pStyle w:val="Heading1"/>
        <w:spacing w:line="360" w:lineRule="auto"/>
        <w:jc w:val="both"/>
        <w:rPr>
          <w:rFonts w:ascii="Calibri Light" w:hAnsi="Calibri Light" w:cs="Calibri Light"/>
          <w:rtl/>
        </w:rPr>
      </w:pPr>
      <w:bookmarkStart w:id="14" w:name="_Toc235195609"/>
      <w:r w:rsidRPr="00C86D9C">
        <w:rPr>
          <w:rFonts w:ascii="Calibri Light" w:hAnsi="Calibri Light" w:cs="Calibri Light"/>
          <w:rtl/>
        </w:rPr>
        <w:t>المبحث الأول: الإطار المفاهيمي والنظري للوكيل الذكي</w:t>
      </w:r>
      <w:bookmarkEnd w:id="14"/>
    </w:p>
    <w:p w14:paraId="14B4808D" w14:textId="77777777" w:rsidR="00C86D9C" w:rsidRPr="00C86D9C" w:rsidRDefault="00C86D9C" w:rsidP="00C86D9C">
      <w:pPr>
        <w:spacing w:line="360" w:lineRule="auto"/>
        <w:jc w:val="both"/>
        <w:rPr>
          <w:rFonts w:ascii="Calibri Light" w:hAnsi="Calibri Light" w:cs="Calibri Light"/>
          <w:b/>
          <w:bCs/>
          <w:sz w:val="28"/>
          <w:szCs w:val="28"/>
          <w:rtl/>
        </w:rPr>
      </w:pPr>
      <w:bookmarkStart w:id="15" w:name="_Toc235195610"/>
      <w:r w:rsidRPr="00C86D9C">
        <w:rPr>
          <w:rStyle w:val="Heading1Char"/>
          <w:rFonts w:ascii="Calibri Light" w:hAnsi="Calibri Light" w:cs="Calibri Light"/>
          <w:rtl/>
        </w:rPr>
        <w:t>تمهيد:</w:t>
      </w:r>
      <w:bookmarkEnd w:id="15"/>
    </w:p>
    <w:p w14:paraId="6BB46A33"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يشهد العالم في الوقت الراهن تطوراً متسارعاً في تقنيات الذكاء الاصطناعي، مما أدى إلى ظهور تطبيقات ذكية متعددة أحدثت نقلة نوعية في مختلف المجالات الاقتصادية والإدارية والمالية. فلم يعد دور الذكاء الاصطناعي مقتصراً على تنفيذ المهام الآلية أو معالجة البيانات التقليدية، بل امتد ليشمل دعم عمليات التحليل والتنبؤ وتقييم البدائل والمساندة في اتخاذ القرار</w:t>
      </w:r>
      <w:r w:rsidRPr="00C86D9C">
        <w:rPr>
          <w:rFonts w:ascii="Calibri Light" w:hAnsi="Calibri Light" w:cs="Calibri Light"/>
          <w:sz w:val="28"/>
          <w:szCs w:val="28"/>
        </w:rPr>
        <w:t xml:space="preserve"> (Russell &amp; Norvig, 2021)</w:t>
      </w:r>
      <w:r w:rsidRPr="00C86D9C">
        <w:rPr>
          <w:rFonts w:ascii="Calibri Light" w:hAnsi="Calibri Light" w:cs="Calibri Light"/>
          <w:sz w:val="28"/>
          <w:szCs w:val="28"/>
          <w:rtl/>
        </w:rPr>
        <w:t>.</w:t>
      </w:r>
      <w:r w:rsidRPr="00C86D9C">
        <w:rPr>
          <w:rFonts w:ascii="Calibri Light" w:hAnsi="Calibri Light" w:cs="Calibri Light"/>
          <w:sz w:val="28"/>
          <w:szCs w:val="28"/>
        </w:rPr>
        <w:t xml:space="preserve"> </w:t>
      </w:r>
      <w:r w:rsidRPr="00C86D9C">
        <w:rPr>
          <w:rFonts w:ascii="Calibri Light" w:hAnsi="Calibri Light" w:cs="Calibri Light"/>
          <w:sz w:val="28"/>
          <w:szCs w:val="28"/>
          <w:rtl/>
        </w:rPr>
        <w:t>ومع هذا التطور، ظهرت أنواع متخصصة من تطبيقات الذكاء الاصطناعي، كان من أبرزها الوكلاء الذكيون</w:t>
      </w:r>
      <w:r w:rsidRPr="00C86D9C">
        <w:rPr>
          <w:rFonts w:ascii="Calibri Light" w:hAnsi="Calibri Light" w:cs="Calibri Light"/>
          <w:sz w:val="28"/>
          <w:szCs w:val="28"/>
        </w:rPr>
        <w:t xml:space="preserve"> (AI Agents) </w:t>
      </w:r>
      <w:r w:rsidRPr="00C86D9C">
        <w:rPr>
          <w:rFonts w:ascii="Calibri Light" w:hAnsi="Calibri Light" w:cs="Calibri Light"/>
          <w:sz w:val="28"/>
          <w:szCs w:val="28"/>
          <w:rtl/>
        </w:rPr>
        <w:t>، الذين يمثلون نقلة من الذكاء الاصطناعي بوصفه أداة تحليلية استعلامية إلى أنظمة أكثر استقلالية وقدرة على التفاعل مع البيئة الرقمية والمستخدم، وتنفيذ مهام متعددة، وتقديم تنبيهات وتوصيات، والعمل الموجه بالأهداف بصورة مستمرة واستباقية</w:t>
      </w:r>
      <w:r w:rsidRPr="00C86D9C">
        <w:rPr>
          <w:rFonts w:ascii="Calibri Light" w:hAnsi="Calibri Light" w:cs="Calibri Light"/>
          <w:sz w:val="28"/>
          <w:szCs w:val="28"/>
        </w:rPr>
        <w:t xml:space="preserve"> (Rizinski et al., 2026)</w:t>
      </w:r>
      <w:r w:rsidRPr="00C86D9C">
        <w:rPr>
          <w:rFonts w:ascii="Calibri Light" w:hAnsi="Calibri Light" w:cs="Calibri Light"/>
          <w:sz w:val="28"/>
          <w:szCs w:val="28"/>
          <w:rtl/>
        </w:rPr>
        <w:t>.</w:t>
      </w:r>
    </w:p>
    <w:p w14:paraId="035B2396"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وقد حظي موضوع الوكلاء الذكيين باهتمام متزايد في الأدبيات الحديثة، خاصة في مجال التمويل والاستثمار، حيث أصبحت هذه الأنظمة تلعب أدواراً متزايدة في دعم القرارات الاستثمارية وإدارة المخاطر المالية. ففي المجال الاستثماري، يواجه المستثمر الفرد بيئة تتسم بالتعقيد، وسرعة تغير المعلومات، وارتفاع درجة المخاطر، وتعدد البدائل الاستثمارية، كما أن كثيراً من المستثمرين الأفراد لا يمتلكون الخبرة التحليلية الكافية أو الأدوات المهنية التي تساعدهم على اتخاذ قرارات استثمارية رشيدة وإدارة المخاطر المالية المرتبطة بها بصورة منهجية</w:t>
      </w:r>
      <w:r w:rsidRPr="00C86D9C">
        <w:rPr>
          <w:rFonts w:ascii="Calibri Light" w:hAnsi="Calibri Light" w:cs="Calibri Light"/>
          <w:sz w:val="28"/>
          <w:szCs w:val="28"/>
        </w:rPr>
        <w:t xml:space="preserve"> (Back et al., 2023)</w:t>
      </w:r>
      <w:r w:rsidRPr="00C86D9C">
        <w:rPr>
          <w:rFonts w:ascii="Calibri Light" w:hAnsi="Calibri Light" w:cs="Calibri Light"/>
          <w:sz w:val="28"/>
          <w:szCs w:val="28"/>
          <w:rtl/>
        </w:rPr>
        <w:t>.</w:t>
      </w:r>
      <w:r w:rsidRPr="00C86D9C">
        <w:rPr>
          <w:rFonts w:ascii="Calibri Light" w:hAnsi="Calibri Light" w:cs="Calibri Light"/>
          <w:sz w:val="28"/>
          <w:szCs w:val="28"/>
        </w:rPr>
        <w:t xml:space="preserve"> </w:t>
      </w:r>
      <w:r w:rsidRPr="00C86D9C">
        <w:rPr>
          <w:rFonts w:ascii="Calibri Light" w:hAnsi="Calibri Light" w:cs="Calibri Light"/>
          <w:sz w:val="28"/>
          <w:szCs w:val="28"/>
          <w:rtl/>
        </w:rPr>
        <w:t>ومن هنا تبرز أهمية الوكلاء الذكيين باعتبارهم أدوات يمكن أن تسهم في تحسين جودة القرارات الاستثمارية وتعزيز إدارة المخاطر المالية لدى المستثمرين الأفراد</w:t>
      </w:r>
      <w:r w:rsidRPr="00C86D9C">
        <w:rPr>
          <w:rFonts w:ascii="Calibri Light" w:hAnsi="Calibri Light" w:cs="Calibri Light"/>
          <w:sz w:val="28"/>
          <w:szCs w:val="28"/>
        </w:rPr>
        <w:t>.</w:t>
      </w:r>
    </w:p>
    <w:p w14:paraId="7EEB98FF" w14:textId="207BFC9C" w:rsidR="002D5E43" w:rsidRPr="002D5E43" w:rsidRDefault="00C86D9C" w:rsidP="002D5E43">
      <w:pPr>
        <w:spacing w:line="360" w:lineRule="auto"/>
        <w:jc w:val="both"/>
        <w:rPr>
          <w:rFonts w:ascii="Calibri Light" w:hAnsi="Calibri Light" w:cs="Calibri Light" w:hint="cs"/>
          <w:sz w:val="28"/>
          <w:szCs w:val="28"/>
          <w:rtl/>
        </w:rPr>
      </w:pPr>
      <w:r w:rsidRPr="00C86D9C">
        <w:rPr>
          <w:rFonts w:ascii="Calibri Light" w:hAnsi="Calibri Light" w:cs="Calibri Light"/>
          <w:sz w:val="28"/>
          <w:szCs w:val="28"/>
          <w:rtl/>
        </w:rPr>
        <w:t>وتجدر الإشارة إلى أن الوكلاء الذكيين يختلفون عن التطبيقات التقليدية للذكاء الاصطناعي في عدة جوانب جوهرية، منها الاستقلالية النسبية، والتفاعل المستمر مع المستخدم والبيئة الرقمية، والقدرة على العمل الموجه بالأهداف، ومتابعة أهداف محددة مسبقاً، وتقديم تنبيهات وتوصيات بصورة استباقية، وإمكانية التخصيص وفقاً لخصائص كل مستثمر على حدة</w:t>
      </w:r>
      <w:r w:rsidRPr="00C86D9C">
        <w:rPr>
          <w:rFonts w:ascii="Calibri Light" w:hAnsi="Calibri Light" w:cs="Calibri Light"/>
          <w:sz w:val="28"/>
          <w:szCs w:val="28"/>
        </w:rPr>
        <w:t xml:space="preserve"> (Pathak &amp; Bansal, 2024). </w:t>
      </w:r>
      <w:r w:rsidRPr="00C86D9C">
        <w:rPr>
          <w:rFonts w:ascii="Calibri Light" w:hAnsi="Calibri Light" w:cs="Calibri Light"/>
          <w:sz w:val="28"/>
          <w:szCs w:val="28"/>
          <w:rtl/>
        </w:rPr>
        <w:t xml:space="preserve">وتتسق هذه التفرقة مع </w:t>
      </w:r>
      <w:r w:rsidRPr="00C86D9C">
        <w:rPr>
          <w:rFonts w:ascii="Calibri Light" w:hAnsi="Calibri Light" w:cs="Calibri Light"/>
          <w:sz w:val="28"/>
          <w:szCs w:val="28"/>
          <w:rtl/>
        </w:rPr>
        <w:lastRenderedPageBreak/>
        <w:t xml:space="preserve">الأدبيات الحديثة التي تميز بين الذكاء الاصطناعي العام بوصفه مفهوماً واسعاً، والوكلاء الذكيين بوصفهم أنظمة ذات استقلالية وعمل موجه بالأهداف وقابلة للتفويض </w:t>
      </w:r>
      <w:r w:rsidR="002D5E43" w:rsidRPr="00C86D9C">
        <w:rPr>
          <w:rFonts w:ascii="Calibri Light" w:hAnsi="Calibri Light" w:cs="Calibri Light" w:hint="cs"/>
          <w:sz w:val="28"/>
          <w:szCs w:val="28"/>
          <w:rtl/>
        </w:rPr>
        <w:t>والتخصيص</w:t>
      </w:r>
      <w:r w:rsidR="002D5E43">
        <w:rPr>
          <w:rFonts w:ascii="Calibri Light" w:hAnsi="Calibri Light" w:cs="Calibri Light" w:hint="cs"/>
          <w:sz w:val="28"/>
          <w:szCs w:val="28"/>
          <w:rtl/>
        </w:rPr>
        <w:t xml:space="preserve"> </w:t>
      </w:r>
      <w:r w:rsidR="002D5E43" w:rsidRPr="00C86D9C">
        <w:rPr>
          <w:rFonts w:ascii="Calibri Light" w:hAnsi="Calibri Light" w:cs="Calibri Light"/>
          <w:sz w:val="28"/>
          <w:szCs w:val="28"/>
        </w:rPr>
        <w:t>(</w:t>
      </w:r>
      <w:r w:rsidRPr="00C86D9C">
        <w:rPr>
          <w:rFonts w:ascii="Calibri Light" w:hAnsi="Calibri Light" w:cs="Calibri Light"/>
          <w:sz w:val="28"/>
          <w:szCs w:val="28"/>
        </w:rPr>
        <w:t>Rizinski et al., 2026</w:t>
      </w:r>
      <w:r w:rsidR="002D5E43">
        <w:rPr>
          <w:rFonts w:ascii="Calibri Light" w:hAnsi="Calibri Light" w:cs="Calibri Light"/>
          <w:sz w:val="28"/>
          <w:szCs w:val="28"/>
        </w:rPr>
        <w:t>)</w:t>
      </w:r>
      <w:r w:rsidR="002D5E43">
        <w:rPr>
          <w:rFonts w:ascii="Calibri Light" w:hAnsi="Calibri Light" w:cs="Calibri Light" w:hint="cs"/>
          <w:sz w:val="28"/>
          <w:szCs w:val="28"/>
          <w:rtl/>
        </w:rPr>
        <w:t>.</w:t>
      </w:r>
    </w:p>
    <w:p w14:paraId="38F88529" w14:textId="4ACDCA9F" w:rsidR="00C86D9C" w:rsidRPr="00C86D9C" w:rsidRDefault="00C86D9C" w:rsidP="002D5E43">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 xml:space="preserve">وانطلاقاً من ذلك، لا تركز هذه الدراسة على الذكاء الاصطناعي بوصفه مفهوماً عاماً، بل تركز على الوكلاء الذكيين بوصفهم أدوات رقمية ذكية يمكن للمستثمر الفرد توظيفها بصورة عملية ومستمرة في البيئة الاستثمارية. فالوكلاء الذكيون لا يقتصر دورهم على الإجابة عند الطلب، بل يمكن إعدادهم لمراقبة الأسواق، واستقبال الإشارات أو الأخبار أو المتغيرات السعرية، وإرسال التنبيهات، وتقديم التوصيات الأولية، والمساعدة في تقييم المخاطر، بل وتخصيص سلوكهم وفق أهداف المستثمر الفرد، ومستوى تحمله للمخاطر، وأسلوبه في التداول أو </w:t>
      </w:r>
      <w:r w:rsidR="002D5E43" w:rsidRPr="00C86D9C">
        <w:rPr>
          <w:rFonts w:ascii="Calibri Light" w:hAnsi="Calibri Light" w:cs="Calibri Light" w:hint="cs"/>
          <w:sz w:val="28"/>
          <w:szCs w:val="28"/>
          <w:rtl/>
        </w:rPr>
        <w:t>الاستثمار</w:t>
      </w:r>
      <w:r w:rsidR="002D5E43">
        <w:rPr>
          <w:rFonts w:ascii="Calibri Light" w:hAnsi="Calibri Light" w:cs="Calibri Light" w:hint="cs"/>
          <w:sz w:val="28"/>
          <w:szCs w:val="28"/>
          <w:rtl/>
        </w:rPr>
        <w:t xml:space="preserve"> </w:t>
      </w:r>
      <w:r w:rsidR="002D5E43" w:rsidRPr="00C86D9C">
        <w:rPr>
          <w:rFonts w:ascii="Calibri Light" w:hAnsi="Calibri Light" w:cs="Calibri Light"/>
          <w:sz w:val="28"/>
          <w:szCs w:val="28"/>
        </w:rPr>
        <w:t>(</w:t>
      </w:r>
      <w:r w:rsidRPr="00C86D9C">
        <w:rPr>
          <w:rFonts w:ascii="Calibri Light" w:hAnsi="Calibri Light" w:cs="Calibri Light"/>
          <w:sz w:val="28"/>
          <w:szCs w:val="28"/>
        </w:rPr>
        <w:t>Mahmud et al., 2025)</w:t>
      </w:r>
      <w:r w:rsidRPr="00C86D9C">
        <w:rPr>
          <w:rFonts w:ascii="Calibri Light" w:hAnsi="Calibri Light" w:cs="Calibri Light"/>
          <w:sz w:val="28"/>
          <w:szCs w:val="28"/>
          <w:rtl/>
        </w:rPr>
        <w:t>.</w:t>
      </w:r>
      <w:r w:rsidRPr="00C86D9C">
        <w:rPr>
          <w:rFonts w:ascii="Calibri Light" w:hAnsi="Calibri Light" w:cs="Calibri Light"/>
          <w:sz w:val="28"/>
          <w:szCs w:val="28"/>
        </w:rPr>
        <w:t xml:space="preserve"> </w:t>
      </w:r>
      <w:r w:rsidRPr="00C86D9C">
        <w:rPr>
          <w:rFonts w:ascii="Calibri Light" w:hAnsi="Calibri Light" w:cs="Calibri Light"/>
          <w:sz w:val="28"/>
          <w:szCs w:val="28"/>
          <w:rtl/>
        </w:rPr>
        <w:t>ومن ثم فإن الدراسة الحالية تنظر إلى الوكلاء الذكيين بوصفهم أدوات دعم قرار شخصية، قابلة للضبط والتكييف وفق خصائص المستثمر الفرد، وهو ما يجعلهم أكثر ملاءمة من المفهوم العام للذكاء الاصطناعي عند بحث جودة القرار الاستثماري وإدارة المخاطر المالية لدى المستثمرين الأفراد</w:t>
      </w:r>
      <w:r w:rsidRPr="00C86D9C">
        <w:rPr>
          <w:rFonts w:ascii="Calibri Light" w:hAnsi="Calibri Light" w:cs="Calibri Light"/>
          <w:sz w:val="28"/>
          <w:szCs w:val="28"/>
        </w:rPr>
        <w:t>.</w:t>
      </w:r>
    </w:p>
    <w:p w14:paraId="311956A1" w14:textId="77777777" w:rsidR="00C86D9C" w:rsidRPr="00C86D9C" w:rsidRDefault="00C86D9C" w:rsidP="00C86D9C">
      <w:pPr>
        <w:pStyle w:val="Heading1"/>
        <w:spacing w:line="360" w:lineRule="auto"/>
        <w:jc w:val="both"/>
        <w:rPr>
          <w:rFonts w:ascii="Calibri Light" w:hAnsi="Calibri Light" w:cs="Calibri Light"/>
          <w:rtl/>
        </w:rPr>
      </w:pPr>
      <w:bookmarkStart w:id="16" w:name="_Toc235195611"/>
      <w:r w:rsidRPr="00C86D9C">
        <w:rPr>
          <w:rFonts w:ascii="Calibri Light" w:hAnsi="Calibri Light" w:cs="Calibri Light"/>
          <w:b/>
          <w:bCs/>
          <w:rtl/>
        </w:rPr>
        <w:t>المطلب الأول:</w:t>
      </w:r>
      <w:r w:rsidRPr="00C86D9C">
        <w:rPr>
          <w:rFonts w:ascii="Calibri Light" w:hAnsi="Calibri Light" w:cs="Calibri Light"/>
        </w:rPr>
        <w:t> </w:t>
      </w:r>
      <w:r w:rsidRPr="00C86D9C">
        <w:rPr>
          <w:rFonts w:ascii="Calibri Light" w:hAnsi="Calibri Light" w:cs="Calibri Light"/>
          <w:rtl/>
        </w:rPr>
        <w:t>مفهوم الذكاء الاصطناعي وتطوره</w:t>
      </w:r>
      <w:bookmarkEnd w:id="16"/>
    </w:p>
    <w:p w14:paraId="341D2512" w14:textId="77777777" w:rsidR="00C86D9C" w:rsidRPr="00C86D9C" w:rsidRDefault="00C86D9C" w:rsidP="00C86D9C">
      <w:pPr>
        <w:spacing w:line="360" w:lineRule="auto"/>
        <w:jc w:val="both"/>
        <w:rPr>
          <w:rFonts w:ascii="Calibri Light" w:hAnsi="Calibri Light" w:cs="Calibri Light"/>
          <w:b/>
          <w:bCs/>
          <w:sz w:val="28"/>
          <w:szCs w:val="28"/>
        </w:rPr>
      </w:pPr>
      <w:r w:rsidRPr="00C86D9C">
        <w:rPr>
          <w:rFonts w:ascii="Calibri Light" w:hAnsi="Calibri Light" w:cs="Calibri Light"/>
          <w:b/>
          <w:bCs/>
          <w:sz w:val="28"/>
          <w:szCs w:val="28"/>
          <w:rtl/>
        </w:rPr>
        <w:t>أولاً: تعريف الذكاء الاصطناعي</w:t>
      </w:r>
    </w:p>
    <w:p w14:paraId="5D24016C"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يشكل الذكاء الاصطناعي</w:t>
      </w:r>
      <w:r w:rsidRPr="00C86D9C">
        <w:rPr>
          <w:rFonts w:ascii="Calibri Light" w:hAnsi="Calibri Light" w:cs="Calibri Light"/>
          <w:sz w:val="28"/>
          <w:szCs w:val="28"/>
        </w:rPr>
        <w:t xml:space="preserve"> (Artificial Intelligence - AI) </w:t>
      </w:r>
      <w:r w:rsidRPr="00C86D9C">
        <w:rPr>
          <w:rFonts w:ascii="Calibri Light" w:hAnsi="Calibri Light" w:cs="Calibri Light"/>
          <w:sz w:val="28"/>
          <w:szCs w:val="28"/>
          <w:rtl/>
        </w:rPr>
        <w:t>أحد أبرز مجالات علوم الحاسوب والتكنولوجيا الحديثة، وقد تعددت تعريفاته بتعدد زوايا النظر إليه وتنوع استخداماته في مختلف المجالات. وقد وضع العديد من الفقهاء والباحثين تعريفات مختلفة للذكاء الاصطناعي، تعكس تنوع جوانبه وتعدد تطبيقاته. ويمكن استعراض أبرز هذه التعريفات على النحو التالي</w:t>
      </w:r>
      <w:r w:rsidRPr="00C86D9C">
        <w:rPr>
          <w:rFonts w:ascii="Calibri Light" w:hAnsi="Calibri Light" w:cs="Calibri Light"/>
          <w:sz w:val="28"/>
          <w:szCs w:val="28"/>
        </w:rPr>
        <w:t>:</w:t>
      </w:r>
    </w:p>
    <w:p w14:paraId="49577CED" w14:textId="77777777" w:rsidR="00C86D9C" w:rsidRPr="00C86D9C" w:rsidRDefault="00C86D9C">
      <w:pPr>
        <w:pStyle w:val="ListParagraph"/>
        <w:numPr>
          <w:ilvl w:val="1"/>
          <w:numId w:val="3"/>
        </w:numPr>
        <w:spacing w:line="360" w:lineRule="auto"/>
        <w:jc w:val="both"/>
        <w:rPr>
          <w:rFonts w:ascii="Calibri Light" w:hAnsi="Calibri Light" w:cs="Calibri Light"/>
          <w:sz w:val="28"/>
          <w:szCs w:val="28"/>
        </w:rPr>
      </w:pPr>
      <w:r w:rsidRPr="00C86D9C">
        <w:rPr>
          <w:rFonts w:ascii="Calibri Light" w:hAnsi="Calibri Light" w:cs="Calibri Light"/>
          <w:b/>
          <w:bCs/>
          <w:sz w:val="28"/>
          <w:szCs w:val="28"/>
          <w:rtl/>
        </w:rPr>
        <w:t>التعريف من منظور علمي وتقني</w:t>
      </w:r>
      <w:r w:rsidRPr="00C86D9C">
        <w:rPr>
          <w:rFonts w:ascii="Calibri Light" w:hAnsi="Calibri Light" w:cs="Calibri Light"/>
          <w:b/>
          <w:bCs/>
          <w:sz w:val="28"/>
          <w:szCs w:val="28"/>
        </w:rPr>
        <w:t>:</w:t>
      </w:r>
    </w:p>
    <w:p w14:paraId="3C607121" w14:textId="3DFFEEDD"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يعرف الذكاء الاصطناعي بأنه "علم وتقنية قائمة على عدد من المجالات المعرفية، مثل علوم الحاسبات الآلية، والرياضيات، والأحياء، والفلسفة، والهندسة، والتي تستهدف تطوير وظائف الحاسبات الآلية لتحاكي الذكاء البشري</w:t>
      </w:r>
      <w:r w:rsidR="00EE3D11">
        <w:rPr>
          <w:rFonts w:ascii="Calibri Light" w:hAnsi="Calibri Light" w:cs="Calibri Light" w:hint="cs"/>
          <w:sz w:val="28"/>
          <w:szCs w:val="28"/>
          <w:rtl/>
        </w:rPr>
        <w:t xml:space="preserve"> </w:t>
      </w:r>
      <w:r w:rsidRPr="00C86D9C">
        <w:rPr>
          <w:rFonts w:ascii="Calibri Light" w:hAnsi="Calibri Light" w:cs="Calibri Light"/>
          <w:sz w:val="28"/>
          <w:szCs w:val="28"/>
        </w:rPr>
        <w:t>"(McTear &amp; Creaney, 2002, p. 45; Sharma et al., 2018, p. 482</w:t>
      </w:r>
      <w:r w:rsidR="00EE3D11">
        <w:rPr>
          <w:rFonts w:ascii="Calibri Light" w:hAnsi="Calibri Light" w:cs="Calibri Light"/>
          <w:sz w:val="28"/>
          <w:szCs w:val="28"/>
        </w:rPr>
        <w:t>)</w:t>
      </w:r>
      <w:r w:rsidRPr="00C86D9C">
        <w:rPr>
          <w:rFonts w:ascii="Calibri Light" w:hAnsi="Calibri Light" w:cs="Calibri Light"/>
          <w:sz w:val="28"/>
          <w:szCs w:val="28"/>
          <w:rtl/>
        </w:rPr>
        <w:t>.</w:t>
      </w:r>
      <w:r w:rsidRPr="00C86D9C">
        <w:rPr>
          <w:rFonts w:ascii="Calibri Light" w:hAnsi="Calibri Light" w:cs="Calibri Light"/>
          <w:sz w:val="28"/>
          <w:szCs w:val="28"/>
        </w:rPr>
        <w:t xml:space="preserve"> </w:t>
      </w:r>
      <w:r w:rsidRPr="00C86D9C">
        <w:rPr>
          <w:rFonts w:ascii="Calibri Light" w:hAnsi="Calibri Light" w:cs="Calibri Light"/>
          <w:sz w:val="28"/>
          <w:szCs w:val="28"/>
          <w:rtl/>
        </w:rPr>
        <w:t>ويشير هذا التعريف إلى الطبيعة المتعددة التخصصات للذكاء الاصطناعي، حيث يستند إلى علوم متعددة، ويهدف إلى تمكين الآلات من محاكاة القدرات الذهنية للإنسان</w:t>
      </w:r>
      <w:r w:rsidRPr="00C86D9C">
        <w:rPr>
          <w:rFonts w:ascii="Calibri Light" w:hAnsi="Calibri Light" w:cs="Calibri Light"/>
          <w:sz w:val="28"/>
          <w:szCs w:val="28"/>
        </w:rPr>
        <w:t>.</w:t>
      </w:r>
    </w:p>
    <w:p w14:paraId="5AE0E171" w14:textId="77777777" w:rsidR="00C86D9C" w:rsidRPr="00C86D9C" w:rsidRDefault="00C86D9C">
      <w:pPr>
        <w:pStyle w:val="ListParagraph"/>
        <w:numPr>
          <w:ilvl w:val="1"/>
          <w:numId w:val="3"/>
        </w:numPr>
        <w:spacing w:line="360" w:lineRule="auto"/>
        <w:jc w:val="both"/>
        <w:rPr>
          <w:rFonts w:ascii="Calibri Light" w:hAnsi="Calibri Light" w:cs="Calibri Light"/>
          <w:sz w:val="28"/>
          <w:szCs w:val="28"/>
        </w:rPr>
      </w:pPr>
      <w:r w:rsidRPr="00C86D9C">
        <w:rPr>
          <w:rFonts w:ascii="Calibri Light" w:hAnsi="Calibri Light" w:cs="Calibri Light"/>
          <w:b/>
          <w:bCs/>
          <w:sz w:val="28"/>
          <w:szCs w:val="28"/>
          <w:rtl/>
        </w:rPr>
        <w:lastRenderedPageBreak/>
        <w:t>التعريف من منظور المحاكاة الوظيفية</w:t>
      </w:r>
      <w:r w:rsidRPr="00C86D9C">
        <w:rPr>
          <w:rFonts w:ascii="Calibri Light" w:hAnsi="Calibri Light" w:cs="Calibri Light"/>
          <w:b/>
          <w:bCs/>
          <w:sz w:val="28"/>
          <w:szCs w:val="28"/>
        </w:rPr>
        <w:t>:</w:t>
      </w:r>
    </w:p>
    <w:p w14:paraId="00359FD2"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يعرف الذكاء الاصطناعي بأنه "جزء من علوم الحاسب الآلي يهدف إلى تصميم أنظمة ذكية، تعمل على جعل الحاسب الآلي يمثل ويحاكي التفكير الإنساني، وبعض قدرات السلوك الإنساني، ويعطيها ذات الخصائص التي نعرفها بالذكاء في السلوك البشري" (الفقيه، 2012، ص 8؛ أحمد، د.ت، ص 4). ويركز هذا التعريف على البعد الوظيفي للذكاء الاصطناعي، حيث يسعى إلى تمكين الآلات من محاكاة التفكير والسلوك البشري</w:t>
      </w:r>
      <w:r w:rsidRPr="00C86D9C">
        <w:rPr>
          <w:rFonts w:ascii="Calibri Light" w:hAnsi="Calibri Light" w:cs="Calibri Light"/>
          <w:sz w:val="28"/>
          <w:szCs w:val="28"/>
        </w:rPr>
        <w:t>.</w:t>
      </w:r>
    </w:p>
    <w:p w14:paraId="2440E0C1" w14:textId="77777777" w:rsidR="00C86D9C" w:rsidRPr="00C86D9C" w:rsidRDefault="00C86D9C">
      <w:pPr>
        <w:pStyle w:val="ListParagraph"/>
        <w:numPr>
          <w:ilvl w:val="1"/>
          <w:numId w:val="3"/>
        </w:numPr>
        <w:spacing w:line="360" w:lineRule="auto"/>
        <w:jc w:val="both"/>
        <w:rPr>
          <w:rFonts w:ascii="Calibri Light" w:hAnsi="Calibri Light" w:cs="Calibri Light"/>
          <w:sz w:val="28"/>
          <w:szCs w:val="28"/>
        </w:rPr>
      </w:pPr>
      <w:r w:rsidRPr="00C86D9C">
        <w:rPr>
          <w:rFonts w:ascii="Calibri Light" w:hAnsi="Calibri Light" w:cs="Calibri Light"/>
          <w:b/>
          <w:bCs/>
          <w:sz w:val="28"/>
          <w:szCs w:val="28"/>
          <w:rtl/>
        </w:rPr>
        <w:t>التعريف من منظور التيار العلمي</w:t>
      </w:r>
      <w:r w:rsidRPr="00C86D9C">
        <w:rPr>
          <w:rFonts w:ascii="Calibri Light" w:hAnsi="Calibri Light" w:cs="Calibri Light"/>
          <w:b/>
          <w:bCs/>
          <w:sz w:val="28"/>
          <w:szCs w:val="28"/>
        </w:rPr>
        <w:t>:</w:t>
      </w:r>
    </w:p>
    <w:p w14:paraId="67FB1F0F"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يعرف الذكاء الاصطناعي بأنه "التيار العلمي والتقني الذي يضم الطرق والنظريات والتقنيات التي تهدف إلى إنشاء آلات قادرة على محاكاة الذكاء البشري</w:t>
      </w:r>
      <w:r w:rsidRPr="00C86D9C">
        <w:rPr>
          <w:rFonts w:ascii="Calibri Light" w:hAnsi="Calibri Light" w:cs="Calibri Light"/>
          <w:sz w:val="28"/>
          <w:szCs w:val="28"/>
        </w:rPr>
        <w:t xml:space="preserve">" (Li et al., 2017, p. 89). </w:t>
      </w:r>
      <w:r w:rsidRPr="00C86D9C">
        <w:rPr>
          <w:rFonts w:ascii="Calibri Light" w:hAnsi="Calibri Light" w:cs="Calibri Light"/>
          <w:sz w:val="28"/>
          <w:szCs w:val="28"/>
          <w:rtl/>
        </w:rPr>
        <w:t>ويشير هذا التعريف إلى الذكاء الاصطناعي بوصفه حركة علمية وتقنية مستمرة، تسعى إلى تطوير أنظمة قادرة على أداء مهام ذكية</w:t>
      </w:r>
      <w:r w:rsidRPr="00C86D9C">
        <w:rPr>
          <w:rFonts w:ascii="Calibri Light" w:hAnsi="Calibri Light" w:cs="Calibri Light"/>
          <w:sz w:val="28"/>
          <w:szCs w:val="28"/>
        </w:rPr>
        <w:t>.</w:t>
      </w:r>
    </w:p>
    <w:p w14:paraId="27E36D99" w14:textId="77777777" w:rsidR="00C86D9C" w:rsidRPr="00C86D9C" w:rsidRDefault="00C86D9C">
      <w:pPr>
        <w:pStyle w:val="ListParagraph"/>
        <w:numPr>
          <w:ilvl w:val="1"/>
          <w:numId w:val="3"/>
        </w:numPr>
        <w:spacing w:line="360" w:lineRule="auto"/>
        <w:jc w:val="both"/>
        <w:rPr>
          <w:rFonts w:ascii="Calibri Light" w:hAnsi="Calibri Light" w:cs="Calibri Light"/>
          <w:sz w:val="28"/>
          <w:szCs w:val="28"/>
        </w:rPr>
      </w:pPr>
      <w:r w:rsidRPr="00C86D9C">
        <w:rPr>
          <w:rFonts w:ascii="Calibri Light" w:hAnsi="Calibri Light" w:cs="Calibri Light"/>
          <w:b/>
          <w:bCs/>
          <w:sz w:val="28"/>
          <w:szCs w:val="28"/>
          <w:rtl/>
        </w:rPr>
        <w:t>التعريف من منظور الأنظمة الذكية</w:t>
      </w:r>
      <w:r w:rsidRPr="00C86D9C">
        <w:rPr>
          <w:rFonts w:ascii="Calibri Light" w:hAnsi="Calibri Light" w:cs="Calibri Light"/>
          <w:b/>
          <w:bCs/>
          <w:sz w:val="28"/>
          <w:szCs w:val="28"/>
        </w:rPr>
        <w:t>:</w:t>
      </w:r>
    </w:p>
    <w:p w14:paraId="5AF056AE" w14:textId="107A4B35" w:rsidR="00C86D9C" w:rsidRPr="00EE3D11" w:rsidRDefault="00C86D9C" w:rsidP="00C86D9C">
      <w:pPr>
        <w:spacing w:line="360" w:lineRule="auto"/>
        <w:jc w:val="both"/>
        <w:rPr>
          <w:rFonts w:ascii="Calibri Light" w:hAnsi="Calibri Light" w:cs="Calibri Light" w:hint="cs"/>
          <w:sz w:val="28"/>
          <w:szCs w:val="28"/>
          <w:rtl/>
        </w:rPr>
      </w:pPr>
      <w:r w:rsidRPr="00C86D9C">
        <w:rPr>
          <w:rFonts w:ascii="Calibri Light" w:hAnsi="Calibri Light" w:cs="Calibri Light"/>
          <w:sz w:val="28"/>
          <w:szCs w:val="28"/>
          <w:rtl/>
        </w:rPr>
        <w:t>يعرف الذكاء الاصطناعي بأنه "نظم برمجيات وربما أجهزة صممها البشر ذات هدف معقد، وتعمل في العالم الحقيقي أو الرقمي من خلال إدراك البيئة، بواسطة الحصول على المعلومات، ومن خلال تفسير البيانات المهيكلة أو غير المهيكلة المجمعة، وتطبيق تحليل على المعارف أو معالجة المعلومات المستمدة من تلك البيانات، وتقرير الإجراء أو الإجراءات الأفضل الواجب اتخاذها من أجل تحقيق هدف معين. ويمكن لنظم الذكاء الاصطناعي إما استخدام قواعد رمزية، أو تعلم نموذج رقمي، كما يمكنها أيضاً تكييف سلوكها من خلال تحليل كيفية تأثر البيئة بإجراءاتها السابقة</w:t>
      </w:r>
      <w:r w:rsidR="00EE3D11">
        <w:rPr>
          <w:rFonts w:ascii="Calibri Light" w:hAnsi="Calibri Light" w:cs="Calibri Light" w:hint="cs"/>
          <w:sz w:val="28"/>
          <w:szCs w:val="28"/>
          <w:rtl/>
        </w:rPr>
        <w:t xml:space="preserve"> </w:t>
      </w:r>
      <w:r w:rsidRPr="00C86D9C">
        <w:rPr>
          <w:rFonts w:ascii="Calibri Light" w:hAnsi="Calibri Light" w:cs="Calibri Light"/>
          <w:sz w:val="28"/>
          <w:szCs w:val="28"/>
        </w:rPr>
        <w:t>" (Buchholtz, 2020, p. 177</w:t>
      </w:r>
      <w:r w:rsidR="00EE3D11">
        <w:rPr>
          <w:rFonts w:ascii="Calibri Light" w:hAnsi="Calibri Light" w:cs="Calibri Light"/>
          <w:sz w:val="28"/>
          <w:szCs w:val="28"/>
        </w:rPr>
        <w:t>)</w:t>
      </w:r>
      <w:r w:rsidR="00EE3D11">
        <w:rPr>
          <w:rFonts w:ascii="Calibri Light" w:hAnsi="Calibri Light" w:cs="Calibri Light" w:hint="cs"/>
          <w:sz w:val="28"/>
          <w:szCs w:val="28"/>
          <w:rtl/>
        </w:rPr>
        <w:t>.</w:t>
      </w:r>
    </w:p>
    <w:p w14:paraId="513A31B8"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ويتميز هذا التعريف بالشمولية، حيث يغطي جوانب متعددة من الذكاء الاصطناعي، منها</w:t>
      </w:r>
      <w:r w:rsidRPr="00C86D9C">
        <w:rPr>
          <w:rFonts w:ascii="Calibri Light" w:hAnsi="Calibri Light" w:cs="Calibri Light"/>
          <w:sz w:val="28"/>
          <w:szCs w:val="28"/>
        </w:rPr>
        <w:t>:</w:t>
      </w:r>
    </w:p>
    <w:p w14:paraId="409237E3" w14:textId="77777777" w:rsidR="00C86D9C" w:rsidRPr="00C86D9C" w:rsidRDefault="00C86D9C">
      <w:pPr>
        <w:numPr>
          <w:ilvl w:val="0"/>
          <w:numId w:val="5"/>
        </w:numPr>
        <w:spacing w:line="360" w:lineRule="auto"/>
        <w:jc w:val="both"/>
        <w:rPr>
          <w:rFonts w:ascii="Calibri Light" w:hAnsi="Calibri Light" w:cs="Calibri Light"/>
          <w:sz w:val="28"/>
          <w:szCs w:val="28"/>
        </w:rPr>
      </w:pPr>
      <w:r w:rsidRPr="00C86D9C">
        <w:rPr>
          <w:rFonts w:ascii="Calibri Light" w:hAnsi="Calibri Light" w:cs="Calibri Light"/>
          <w:b/>
          <w:bCs/>
          <w:sz w:val="28"/>
          <w:szCs w:val="28"/>
          <w:rtl/>
        </w:rPr>
        <w:t>الإدراك</w:t>
      </w:r>
      <w:r w:rsidRPr="00C86D9C">
        <w:rPr>
          <w:rFonts w:ascii="Calibri Light" w:hAnsi="Calibri Light" w:cs="Calibri Light"/>
          <w:b/>
          <w:bCs/>
          <w:sz w:val="28"/>
          <w:szCs w:val="28"/>
        </w:rPr>
        <w:t xml:space="preserve"> (Perception)</w:t>
      </w:r>
      <w:r w:rsidRPr="00C86D9C">
        <w:rPr>
          <w:rFonts w:ascii="Calibri Light" w:hAnsi="Calibri Light" w:cs="Calibri Light"/>
          <w:b/>
          <w:bCs/>
          <w:sz w:val="28"/>
          <w:szCs w:val="28"/>
          <w:rtl/>
        </w:rPr>
        <w:t>:</w:t>
      </w:r>
      <w:r w:rsidRPr="00C86D9C">
        <w:rPr>
          <w:rFonts w:ascii="Calibri Light" w:hAnsi="Calibri Light" w:cs="Calibri Light"/>
          <w:sz w:val="28"/>
          <w:szCs w:val="28"/>
        </w:rPr>
        <w:t> </w:t>
      </w:r>
      <w:r w:rsidRPr="00C86D9C">
        <w:rPr>
          <w:rFonts w:ascii="Calibri Light" w:hAnsi="Calibri Light" w:cs="Calibri Light"/>
          <w:sz w:val="28"/>
          <w:szCs w:val="28"/>
          <w:rtl/>
        </w:rPr>
        <w:t>قدرة النظام على الحصول على المعلومات من البيئة المحيطة</w:t>
      </w:r>
      <w:r w:rsidRPr="00C86D9C">
        <w:rPr>
          <w:rFonts w:ascii="Calibri Light" w:hAnsi="Calibri Light" w:cs="Calibri Light"/>
          <w:sz w:val="28"/>
          <w:szCs w:val="28"/>
        </w:rPr>
        <w:t>.</w:t>
      </w:r>
    </w:p>
    <w:p w14:paraId="4476C35A" w14:textId="77777777" w:rsidR="00C86D9C" w:rsidRPr="00C86D9C" w:rsidRDefault="00C86D9C">
      <w:pPr>
        <w:numPr>
          <w:ilvl w:val="0"/>
          <w:numId w:val="5"/>
        </w:numPr>
        <w:spacing w:line="360" w:lineRule="auto"/>
        <w:jc w:val="both"/>
        <w:rPr>
          <w:rFonts w:ascii="Calibri Light" w:hAnsi="Calibri Light" w:cs="Calibri Light"/>
          <w:sz w:val="28"/>
          <w:szCs w:val="28"/>
        </w:rPr>
      </w:pPr>
      <w:r w:rsidRPr="00C86D9C">
        <w:rPr>
          <w:rFonts w:ascii="Calibri Light" w:hAnsi="Calibri Light" w:cs="Calibri Light"/>
          <w:b/>
          <w:bCs/>
          <w:sz w:val="28"/>
          <w:szCs w:val="28"/>
          <w:rtl/>
        </w:rPr>
        <w:t>التفسير</w:t>
      </w:r>
      <w:r w:rsidRPr="00C86D9C">
        <w:rPr>
          <w:rFonts w:ascii="Calibri Light" w:hAnsi="Calibri Light" w:cs="Calibri Light"/>
          <w:b/>
          <w:bCs/>
          <w:sz w:val="28"/>
          <w:szCs w:val="28"/>
        </w:rPr>
        <w:t xml:space="preserve"> (Interpretation)</w:t>
      </w:r>
      <w:r w:rsidRPr="00C86D9C">
        <w:rPr>
          <w:rFonts w:ascii="Calibri Light" w:hAnsi="Calibri Light" w:cs="Calibri Light"/>
          <w:b/>
          <w:bCs/>
          <w:sz w:val="28"/>
          <w:szCs w:val="28"/>
          <w:rtl/>
        </w:rPr>
        <w:t>:</w:t>
      </w:r>
      <w:r w:rsidRPr="00C86D9C">
        <w:rPr>
          <w:rFonts w:ascii="Calibri Light" w:hAnsi="Calibri Light" w:cs="Calibri Light"/>
          <w:sz w:val="28"/>
          <w:szCs w:val="28"/>
        </w:rPr>
        <w:t> </w:t>
      </w:r>
      <w:r w:rsidRPr="00C86D9C">
        <w:rPr>
          <w:rFonts w:ascii="Calibri Light" w:hAnsi="Calibri Light" w:cs="Calibri Light"/>
          <w:sz w:val="28"/>
          <w:szCs w:val="28"/>
          <w:rtl/>
        </w:rPr>
        <w:t>قدرة النظام على فهم وتحليل البيانات المجمعة</w:t>
      </w:r>
      <w:r w:rsidRPr="00C86D9C">
        <w:rPr>
          <w:rFonts w:ascii="Calibri Light" w:hAnsi="Calibri Light" w:cs="Calibri Light"/>
          <w:sz w:val="28"/>
          <w:szCs w:val="28"/>
        </w:rPr>
        <w:t>.</w:t>
      </w:r>
    </w:p>
    <w:p w14:paraId="1B311CE7" w14:textId="77777777" w:rsidR="00C86D9C" w:rsidRPr="00C86D9C" w:rsidRDefault="00C86D9C">
      <w:pPr>
        <w:numPr>
          <w:ilvl w:val="0"/>
          <w:numId w:val="5"/>
        </w:numPr>
        <w:spacing w:line="360" w:lineRule="auto"/>
        <w:jc w:val="both"/>
        <w:rPr>
          <w:rFonts w:ascii="Calibri Light" w:hAnsi="Calibri Light" w:cs="Calibri Light"/>
          <w:sz w:val="28"/>
          <w:szCs w:val="28"/>
        </w:rPr>
      </w:pPr>
      <w:r w:rsidRPr="00C86D9C">
        <w:rPr>
          <w:rFonts w:ascii="Calibri Light" w:hAnsi="Calibri Light" w:cs="Calibri Light"/>
          <w:b/>
          <w:bCs/>
          <w:sz w:val="28"/>
          <w:szCs w:val="28"/>
          <w:rtl/>
        </w:rPr>
        <w:t>التطبيق</w:t>
      </w:r>
      <w:r w:rsidRPr="00C86D9C">
        <w:rPr>
          <w:rFonts w:ascii="Calibri Light" w:hAnsi="Calibri Light" w:cs="Calibri Light"/>
          <w:b/>
          <w:bCs/>
          <w:sz w:val="28"/>
          <w:szCs w:val="28"/>
        </w:rPr>
        <w:t xml:space="preserve"> (Application)</w:t>
      </w:r>
      <w:r w:rsidRPr="00C86D9C">
        <w:rPr>
          <w:rFonts w:ascii="Calibri Light" w:hAnsi="Calibri Light" w:cs="Calibri Light"/>
          <w:b/>
          <w:bCs/>
          <w:sz w:val="28"/>
          <w:szCs w:val="28"/>
          <w:rtl/>
        </w:rPr>
        <w:t>:</w:t>
      </w:r>
      <w:r w:rsidRPr="00C86D9C">
        <w:rPr>
          <w:rFonts w:ascii="Calibri Light" w:hAnsi="Calibri Light" w:cs="Calibri Light"/>
          <w:sz w:val="28"/>
          <w:szCs w:val="28"/>
        </w:rPr>
        <w:t> </w:t>
      </w:r>
      <w:r w:rsidRPr="00C86D9C">
        <w:rPr>
          <w:rFonts w:ascii="Calibri Light" w:hAnsi="Calibri Light" w:cs="Calibri Light"/>
          <w:sz w:val="28"/>
          <w:szCs w:val="28"/>
          <w:rtl/>
        </w:rPr>
        <w:t>استخدام المعرفة المستمدة من تحليل البيانات</w:t>
      </w:r>
      <w:r w:rsidRPr="00C86D9C">
        <w:rPr>
          <w:rFonts w:ascii="Calibri Light" w:hAnsi="Calibri Light" w:cs="Calibri Light"/>
          <w:sz w:val="28"/>
          <w:szCs w:val="28"/>
        </w:rPr>
        <w:t>.</w:t>
      </w:r>
    </w:p>
    <w:p w14:paraId="462E8F27" w14:textId="77777777" w:rsidR="00C86D9C" w:rsidRPr="00C86D9C" w:rsidRDefault="00C86D9C">
      <w:pPr>
        <w:numPr>
          <w:ilvl w:val="0"/>
          <w:numId w:val="5"/>
        </w:numPr>
        <w:spacing w:line="360" w:lineRule="auto"/>
        <w:jc w:val="both"/>
        <w:rPr>
          <w:rFonts w:ascii="Calibri Light" w:hAnsi="Calibri Light" w:cs="Calibri Light"/>
          <w:sz w:val="28"/>
          <w:szCs w:val="28"/>
        </w:rPr>
      </w:pPr>
      <w:r w:rsidRPr="00C86D9C">
        <w:rPr>
          <w:rFonts w:ascii="Calibri Light" w:hAnsi="Calibri Light" w:cs="Calibri Light"/>
          <w:b/>
          <w:bCs/>
          <w:sz w:val="28"/>
          <w:szCs w:val="28"/>
          <w:rtl/>
        </w:rPr>
        <w:t>اتخاذ القرار</w:t>
      </w:r>
      <w:r w:rsidRPr="00C86D9C">
        <w:rPr>
          <w:rFonts w:ascii="Calibri Light" w:hAnsi="Calibri Light" w:cs="Calibri Light"/>
          <w:b/>
          <w:bCs/>
          <w:sz w:val="28"/>
          <w:szCs w:val="28"/>
        </w:rPr>
        <w:t xml:space="preserve"> (Decision Making)</w:t>
      </w:r>
      <w:r w:rsidRPr="00C86D9C">
        <w:rPr>
          <w:rFonts w:ascii="Calibri Light" w:hAnsi="Calibri Light" w:cs="Calibri Light"/>
          <w:b/>
          <w:bCs/>
          <w:sz w:val="28"/>
          <w:szCs w:val="28"/>
          <w:rtl/>
        </w:rPr>
        <w:t>:</w:t>
      </w:r>
      <w:r w:rsidRPr="00C86D9C">
        <w:rPr>
          <w:rFonts w:ascii="Calibri Light" w:hAnsi="Calibri Light" w:cs="Calibri Light"/>
          <w:sz w:val="28"/>
          <w:szCs w:val="28"/>
        </w:rPr>
        <w:t> </w:t>
      </w:r>
      <w:r w:rsidRPr="00C86D9C">
        <w:rPr>
          <w:rFonts w:ascii="Calibri Light" w:hAnsi="Calibri Light" w:cs="Calibri Light"/>
          <w:sz w:val="28"/>
          <w:szCs w:val="28"/>
          <w:rtl/>
        </w:rPr>
        <w:t>تحديد الإجراءات المناسبة لتحقيق الأهداف</w:t>
      </w:r>
      <w:r w:rsidRPr="00C86D9C">
        <w:rPr>
          <w:rFonts w:ascii="Calibri Light" w:hAnsi="Calibri Light" w:cs="Calibri Light"/>
          <w:sz w:val="28"/>
          <w:szCs w:val="28"/>
        </w:rPr>
        <w:t>.</w:t>
      </w:r>
    </w:p>
    <w:p w14:paraId="03369EB8" w14:textId="77777777" w:rsidR="00C86D9C" w:rsidRPr="00C86D9C" w:rsidRDefault="00C86D9C">
      <w:pPr>
        <w:numPr>
          <w:ilvl w:val="0"/>
          <w:numId w:val="5"/>
        </w:numPr>
        <w:spacing w:line="360" w:lineRule="auto"/>
        <w:jc w:val="both"/>
        <w:rPr>
          <w:rFonts w:ascii="Calibri Light" w:hAnsi="Calibri Light" w:cs="Calibri Light"/>
          <w:sz w:val="28"/>
          <w:szCs w:val="28"/>
        </w:rPr>
      </w:pPr>
      <w:r w:rsidRPr="00C86D9C">
        <w:rPr>
          <w:rFonts w:ascii="Calibri Light" w:hAnsi="Calibri Light" w:cs="Calibri Light"/>
          <w:b/>
          <w:bCs/>
          <w:sz w:val="28"/>
          <w:szCs w:val="28"/>
          <w:rtl/>
        </w:rPr>
        <w:t>التعلم والتكيف</w:t>
      </w:r>
      <w:r w:rsidRPr="00C86D9C">
        <w:rPr>
          <w:rFonts w:ascii="Calibri Light" w:hAnsi="Calibri Light" w:cs="Calibri Light"/>
          <w:b/>
          <w:bCs/>
          <w:sz w:val="28"/>
          <w:szCs w:val="28"/>
        </w:rPr>
        <w:t xml:space="preserve"> (Learning &amp; Adaptation)</w:t>
      </w:r>
      <w:r w:rsidRPr="00C86D9C">
        <w:rPr>
          <w:rFonts w:ascii="Calibri Light" w:hAnsi="Calibri Light" w:cs="Calibri Light"/>
          <w:b/>
          <w:bCs/>
          <w:sz w:val="28"/>
          <w:szCs w:val="28"/>
          <w:rtl/>
        </w:rPr>
        <w:t>:</w:t>
      </w:r>
      <w:r w:rsidRPr="00C86D9C">
        <w:rPr>
          <w:rFonts w:ascii="Calibri Light" w:hAnsi="Calibri Light" w:cs="Calibri Light"/>
          <w:sz w:val="28"/>
          <w:szCs w:val="28"/>
        </w:rPr>
        <w:t> </w:t>
      </w:r>
      <w:r w:rsidRPr="00C86D9C">
        <w:rPr>
          <w:rFonts w:ascii="Calibri Light" w:hAnsi="Calibri Light" w:cs="Calibri Light"/>
          <w:sz w:val="28"/>
          <w:szCs w:val="28"/>
          <w:rtl/>
        </w:rPr>
        <w:t>تعديل السلوك بناءً على النتائج السابقة</w:t>
      </w:r>
      <w:r w:rsidRPr="00C86D9C">
        <w:rPr>
          <w:rFonts w:ascii="Calibri Light" w:hAnsi="Calibri Light" w:cs="Calibri Light"/>
          <w:sz w:val="28"/>
          <w:szCs w:val="28"/>
        </w:rPr>
        <w:t>.</w:t>
      </w:r>
    </w:p>
    <w:p w14:paraId="61739A43"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lastRenderedPageBreak/>
        <w:t>انطلاقاً من التعريفات السابقة، يمكن تقديم تعريف شامل للذكاء الاصطناعي بأنه:</w:t>
      </w:r>
      <w:r w:rsidRPr="00C86D9C">
        <w:rPr>
          <w:rFonts w:ascii="Calibri Light" w:hAnsi="Calibri Light" w:cs="Calibri Light"/>
          <w:sz w:val="28"/>
          <w:szCs w:val="28"/>
        </w:rPr>
        <w:t> </w:t>
      </w:r>
      <w:r w:rsidRPr="00C86D9C">
        <w:rPr>
          <w:rFonts w:ascii="Calibri Light" w:hAnsi="Calibri Light" w:cs="Calibri Light"/>
          <w:sz w:val="28"/>
          <w:szCs w:val="28"/>
          <w:rtl/>
        </w:rPr>
        <w:t>مجال علمي وتقني متعدد التخصصات يهدف إلى تصميم وتطوير أنظمة برمجية وأجهزة قادرة على محاكاة القدرات الذهنية البشرية، مثل التعلم، والاستدلال، والتحليل، والتنبؤ، واتخاذ القرار، من خلال معالجة كميات كبيرة من البيانات، واستخلاص الأنماط والمعرفة منها، وتكييف سلوكها بناءً على التجارب السابقة والتغيرات في البيئة المحيطة، وذلك بهدف أداء مهام معقدة كانت تتطلب في السابق تدخل الإنسان، أو تجاوز القدرات البشرية في مجالات محددة</w:t>
      </w:r>
      <w:r w:rsidRPr="00C86D9C">
        <w:rPr>
          <w:rFonts w:ascii="Calibri Light" w:hAnsi="Calibri Light" w:cs="Calibri Light"/>
          <w:sz w:val="28"/>
          <w:szCs w:val="28"/>
        </w:rPr>
        <w:t>.</w:t>
      </w:r>
    </w:p>
    <w:p w14:paraId="2AF1D6A2"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كما يمكن تحديد </w:t>
      </w:r>
      <w:r w:rsidRPr="00C86D9C">
        <w:rPr>
          <w:rFonts w:ascii="Calibri Light" w:hAnsi="Calibri Light" w:cs="Calibri Light"/>
          <w:b/>
          <w:bCs/>
          <w:sz w:val="28"/>
          <w:szCs w:val="28"/>
          <w:rtl/>
        </w:rPr>
        <w:t>الخصائص الأساسية</w:t>
      </w:r>
      <w:r w:rsidRPr="00C86D9C">
        <w:rPr>
          <w:rFonts w:ascii="Calibri Light" w:hAnsi="Calibri Light" w:cs="Calibri Light"/>
          <w:sz w:val="28"/>
          <w:szCs w:val="28"/>
          <w:rtl/>
        </w:rPr>
        <w:t> للذكاء الاصطناعي على النحو التالي</w:t>
      </w:r>
      <w:r w:rsidRPr="00C86D9C">
        <w:rPr>
          <w:rFonts w:ascii="Calibri Light" w:hAnsi="Calibri Light" w:cs="Calibri Light"/>
          <w:sz w:val="28"/>
          <w:szCs w:val="28"/>
        </w:rPr>
        <w:t>:</w:t>
      </w:r>
    </w:p>
    <w:tbl>
      <w:tblPr>
        <w:tblStyle w:val="PlainTable1"/>
        <w:tblW w:w="5000" w:type="pct"/>
        <w:tblLook w:val="04A0" w:firstRow="1" w:lastRow="0" w:firstColumn="1" w:lastColumn="0" w:noHBand="0" w:noVBand="1"/>
      </w:tblPr>
      <w:tblGrid>
        <w:gridCol w:w="7506"/>
        <w:gridCol w:w="1844"/>
      </w:tblGrid>
      <w:tr w:rsidR="00C86D9C" w:rsidRPr="00C86D9C" w14:paraId="1E5F3827" w14:textId="77777777" w:rsidTr="00FA0D64">
        <w:trPr>
          <w:cnfStyle w:val="100000000000" w:firstRow="1" w:lastRow="0" w:firstColumn="0" w:lastColumn="0" w:oddVBand="0" w:evenVBand="0" w:oddHBand="0" w:evenHBand="0" w:firstRowFirstColumn="0" w:firstRowLastColumn="0" w:lastRowFirstColumn="0" w:lastRowLastColumn="0"/>
          <w:trHeight w:val="639"/>
        </w:trPr>
        <w:tc>
          <w:tcPr>
            <w:cnfStyle w:val="001000000000" w:firstRow="0" w:lastRow="0" w:firstColumn="1" w:lastColumn="0" w:oddVBand="0" w:evenVBand="0" w:oddHBand="0" w:evenHBand="0" w:firstRowFirstColumn="0" w:firstRowLastColumn="0" w:lastRowFirstColumn="0" w:lastRowLastColumn="0"/>
            <w:tcW w:w="4014" w:type="pct"/>
          </w:tcPr>
          <w:p w14:paraId="1AC3CA9D" w14:textId="77777777" w:rsidR="00C86D9C" w:rsidRPr="00C86D9C" w:rsidRDefault="00C86D9C" w:rsidP="00C86D9C">
            <w:pPr>
              <w:spacing w:line="360" w:lineRule="auto"/>
              <w:jc w:val="both"/>
              <w:rPr>
                <w:rFonts w:ascii="Calibri Light" w:hAnsi="Calibri Light" w:cs="Calibri Light"/>
                <w:sz w:val="28"/>
                <w:szCs w:val="28"/>
                <w:rtl/>
              </w:rPr>
            </w:pPr>
            <w:r w:rsidRPr="00C86D9C">
              <w:rPr>
                <w:rFonts w:ascii="Calibri Light" w:hAnsi="Calibri Light" w:cs="Calibri Light"/>
                <w:sz w:val="28"/>
                <w:szCs w:val="28"/>
                <w:rtl/>
              </w:rPr>
              <w:t>الوصف</w:t>
            </w:r>
          </w:p>
        </w:tc>
        <w:tc>
          <w:tcPr>
            <w:tcW w:w="986" w:type="pct"/>
            <w:hideMark/>
          </w:tcPr>
          <w:p w14:paraId="6440A0A1" w14:textId="77777777" w:rsidR="00C86D9C" w:rsidRPr="00C86D9C" w:rsidRDefault="00C86D9C" w:rsidP="00C86D9C">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Calibri Light" w:hAnsi="Calibri Light" w:cs="Calibri Light"/>
                <w:sz w:val="28"/>
                <w:szCs w:val="28"/>
              </w:rPr>
            </w:pPr>
            <w:r w:rsidRPr="00C86D9C">
              <w:rPr>
                <w:rFonts w:ascii="Calibri Light" w:hAnsi="Calibri Light" w:cs="Calibri Light"/>
                <w:sz w:val="28"/>
                <w:szCs w:val="28"/>
                <w:rtl/>
              </w:rPr>
              <w:t>الخاصية</w:t>
            </w:r>
          </w:p>
        </w:tc>
      </w:tr>
      <w:tr w:rsidR="00C86D9C" w:rsidRPr="00C86D9C" w14:paraId="7E7B0FF0" w14:textId="77777777" w:rsidTr="00FA0D64">
        <w:trPr>
          <w:cnfStyle w:val="000000100000" w:firstRow="0" w:lastRow="0" w:firstColumn="0" w:lastColumn="0" w:oddVBand="0" w:evenVBand="0" w:oddHBand="1" w:evenHBand="0" w:firstRowFirstColumn="0" w:firstRowLastColumn="0" w:lastRowFirstColumn="0" w:lastRowLastColumn="0"/>
          <w:trHeight w:val="639"/>
        </w:trPr>
        <w:tc>
          <w:tcPr>
            <w:cnfStyle w:val="001000000000" w:firstRow="0" w:lastRow="0" w:firstColumn="1" w:lastColumn="0" w:oddVBand="0" w:evenVBand="0" w:oddHBand="0" w:evenHBand="0" w:firstRowFirstColumn="0" w:firstRowLastColumn="0" w:lastRowFirstColumn="0" w:lastRowLastColumn="0"/>
            <w:tcW w:w="4014" w:type="pct"/>
          </w:tcPr>
          <w:p w14:paraId="45F9E6B7" w14:textId="77777777" w:rsidR="00C86D9C" w:rsidRPr="00C86D9C" w:rsidRDefault="00C86D9C" w:rsidP="00C86D9C">
            <w:pPr>
              <w:spacing w:line="360" w:lineRule="auto"/>
              <w:jc w:val="both"/>
              <w:rPr>
                <w:rFonts w:ascii="Calibri Light" w:hAnsi="Calibri Light" w:cs="Calibri Light"/>
                <w:b w:val="0"/>
                <w:bCs w:val="0"/>
                <w:sz w:val="28"/>
                <w:szCs w:val="28"/>
                <w:rtl/>
              </w:rPr>
            </w:pPr>
            <w:r w:rsidRPr="00C86D9C">
              <w:rPr>
                <w:rFonts w:ascii="Calibri Light" w:hAnsi="Calibri Light" w:cs="Calibri Light"/>
                <w:b w:val="0"/>
                <w:bCs w:val="0"/>
                <w:sz w:val="28"/>
                <w:szCs w:val="28"/>
                <w:rtl/>
              </w:rPr>
              <w:t>القدرة على جمع ومعالجة وتحليل كميات كبيرة من البيانات المهيكلة وغير المهيكلة</w:t>
            </w:r>
          </w:p>
        </w:tc>
        <w:tc>
          <w:tcPr>
            <w:tcW w:w="986" w:type="pct"/>
            <w:hideMark/>
          </w:tcPr>
          <w:p w14:paraId="1F14DD50" w14:textId="77777777" w:rsidR="00C86D9C" w:rsidRPr="00C86D9C" w:rsidRDefault="00C86D9C" w:rsidP="00C86D9C">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Calibri Light" w:hAnsi="Calibri Light" w:cs="Calibri Light"/>
                <w:sz w:val="28"/>
                <w:szCs w:val="28"/>
              </w:rPr>
            </w:pPr>
            <w:r w:rsidRPr="00C86D9C">
              <w:rPr>
                <w:rFonts w:ascii="Calibri Light" w:hAnsi="Calibri Light" w:cs="Calibri Light"/>
                <w:sz w:val="28"/>
                <w:szCs w:val="28"/>
                <w:rtl/>
              </w:rPr>
              <w:t>معالجة البيانات</w:t>
            </w:r>
          </w:p>
        </w:tc>
      </w:tr>
      <w:tr w:rsidR="00C86D9C" w:rsidRPr="00C86D9C" w14:paraId="606A77CB" w14:textId="77777777" w:rsidTr="00FA0D64">
        <w:trPr>
          <w:trHeight w:val="625"/>
        </w:trPr>
        <w:tc>
          <w:tcPr>
            <w:cnfStyle w:val="001000000000" w:firstRow="0" w:lastRow="0" w:firstColumn="1" w:lastColumn="0" w:oddVBand="0" w:evenVBand="0" w:oddHBand="0" w:evenHBand="0" w:firstRowFirstColumn="0" w:firstRowLastColumn="0" w:lastRowFirstColumn="0" w:lastRowLastColumn="0"/>
            <w:tcW w:w="4014" w:type="pct"/>
          </w:tcPr>
          <w:p w14:paraId="521F6E23" w14:textId="77777777" w:rsidR="00C86D9C" w:rsidRPr="00C86D9C" w:rsidRDefault="00C86D9C" w:rsidP="00C86D9C">
            <w:pPr>
              <w:spacing w:line="360" w:lineRule="auto"/>
              <w:jc w:val="both"/>
              <w:rPr>
                <w:rFonts w:ascii="Calibri Light" w:hAnsi="Calibri Light" w:cs="Calibri Light"/>
                <w:b w:val="0"/>
                <w:bCs w:val="0"/>
                <w:sz w:val="28"/>
                <w:szCs w:val="28"/>
                <w:rtl/>
              </w:rPr>
            </w:pPr>
            <w:r w:rsidRPr="00C86D9C">
              <w:rPr>
                <w:rFonts w:ascii="Calibri Light" w:hAnsi="Calibri Light" w:cs="Calibri Light"/>
                <w:b w:val="0"/>
                <w:bCs w:val="0"/>
                <w:sz w:val="28"/>
                <w:szCs w:val="28"/>
                <w:rtl/>
              </w:rPr>
              <w:t>القدرة على تحسين الأداء من خلال الخبرة والبيانات الجديدة (التعلم الآلي)</w:t>
            </w:r>
          </w:p>
        </w:tc>
        <w:tc>
          <w:tcPr>
            <w:tcW w:w="986" w:type="pct"/>
            <w:hideMark/>
          </w:tcPr>
          <w:p w14:paraId="1AD1099C" w14:textId="77777777" w:rsidR="00C86D9C" w:rsidRPr="00C86D9C" w:rsidRDefault="00C86D9C" w:rsidP="00C86D9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8"/>
                <w:szCs w:val="28"/>
              </w:rPr>
            </w:pPr>
            <w:r w:rsidRPr="00C86D9C">
              <w:rPr>
                <w:rFonts w:ascii="Calibri Light" w:hAnsi="Calibri Light" w:cs="Calibri Light"/>
                <w:sz w:val="28"/>
                <w:szCs w:val="28"/>
                <w:rtl/>
              </w:rPr>
              <w:t>التعلم</w:t>
            </w:r>
          </w:p>
        </w:tc>
      </w:tr>
      <w:tr w:rsidR="00C86D9C" w:rsidRPr="00C86D9C" w14:paraId="5524CC6C" w14:textId="77777777" w:rsidTr="00FA0D64">
        <w:trPr>
          <w:cnfStyle w:val="000000100000" w:firstRow="0" w:lastRow="0" w:firstColumn="0" w:lastColumn="0" w:oddVBand="0" w:evenVBand="0" w:oddHBand="1" w:evenHBand="0" w:firstRowFirstColumn="0" w:firstRowLastColumn="0" w:lastRowFirstColumn="0" w:lastRowLastColumn="0"/>
          <w:trHeight w:val="639"/>
        </w:trPr>
        <w:tc>
          <w:tcPr>
            <w:cnfStyle w:val="001000000000" w:firstRow="0" w:lastRow="0" w:firstColumn="1" w:lastColumn="0" w:oddVBand="0" w:evenVBand="0" w:oddHBand="0" w:evenHBand="0" w:firstRowFirstColumn="0" w:firstRowLastColumn="0" w:lastRowFirstColumn="0" w:lastRowLastColumn="0"/>
            <w:tcW w:w="4014" w:type="pct"/>
          </w:tcPr>
          <w:p w14:paraId="6F828394" w14:textId="77777777" w:rsidR="00C86D9C" w:rsidRPr="00C86D9C" w:rsidRDefault="00C86D9C" w:rsidP="00C86D9C">
            <w:pPr>
              <w:spacing w:line="360" w:lineRule="auto"/>
              <w:jc w:val="both"/>
              <w:rPr>
                <w:rFonts w:ascii="Calibri Light" w:hAnsi="Calibri Light" w:cs="Calibri Light"/>
                <w:b w:val="0"/>
                <w:bCs w:val="0"/>
                <w:sz w:val="28"/>
                <w:szCs w:val="28"/>
                <w:rtl/>
              </w:rPr>
            </w:pPr>
            <w:r w:rsidRPr="00C86D9C">
              <w:rPr>
                <w:rFonts w:ascii="Calibri Light" w:hAnsi="Calibri Light" w:cs="Calibri Light"/>
                <w:b w:val="0"/>
                <w:bCs w:val="0"/>
                <w:sz w:val="28"/>
                <w:szCs w:val="28"/>
                <w:rtl/>
              </w:rPr>
              <w:t>القدرة على استخلاص استنتاجات واتخاذ قرارات بناءً على المعلومات المتاحة</w:t>
            </w:r>
          </w:p>
        </w:tc>
        <w:tc>
          <w:tcPr>
            <w:tcW w:w="986" w:type="pct"/>
            <w:hideMark/>
          </w:tcPr>
          <w:p w14:paraId="7CFEC6FD" w14:textId="77777777" w:rsidR="00C86D9C" w:rsidRPr="00C86D9C" w:rsidRDefault="00C86D9C" w:rsidP="00C86D9C">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Calibri Light" w:hAnsi="Calibri Light" w:cs="Calibri Light"/>
                <w:sz w:val="28"/>
                <w:szCs w:val="28"/>
              </w:rPr>
            </w:pPr>
            <w:r w:rsidRPr="00C86D9C">
              <w:rPr>
                <w:rFonts w:ascii="Calibri Light" w:hAnsi="Calibri Light" w:cs="Calibri Light"/>
                <w:sz w:val="28"/>
                <w:szCs w:val="28"/>
                <w:rtl/>
              </w:rPr>
              <w:t>الاستدلال</w:t>
            </w:r>
          </w:p>
        </w:tc>
      </w:tr>
      <w:tr w:rsidR="00C86D9C" w:rsidRPr="00C86D9C" w14:paraId="3068A694" w14:textId="77777777" w:rsidTr="00FA0D64">
        <w:trPr>
          <w:trHeight w:val="639"/>
        </w:trPr>
        <w:tc>
          <w:tcPr>
            <w:cnfStyle w:val="001000000000" w:firstRow="0" w:lastRow="0" w:firstColumn="1" w:lastColumn="0" w:oddVBand="0" w:evenVBand="0" w:oddHBand="0" w:evenHBand="0" w:firstRowFirstColumn="0" w:firstRowLastColumn="0" w:lastRowFirstColumn="0" w:lastRowLastColumn="0"/>
            <w:tcW w:w="4014" w:type="pct"/>
          </w:tcPr>
          <w:p w14:paraId="7FC33674" w14:textId="77777777" w:rsidR="00C86D9C" w:rsidRPr="00C86D9C" w:rsidRDefault="00C86D9C" w:rsidP="00C86D9C">
            <w:pPr>
              <w:spacing w:line="360" w:lineRule="auto"/>
              <w:jc w:val="both"/>
              <w:rPr>
                <w:rFonts w:ascii="Calibri Light" w:hAnsi="Calibri Light" w:cs="Calibri Light"/>
                <w:b w:val="0"/>
                <w:bCs w:val="0"/>
                <w:sz w:val="28"/>
                <w:szCs w:val="28"/>
                <w:rtl/>
              </w:rPr>
            </w:pPr>
            <w:r w:rsidRPr="00C86D9C">
              <w:rPr>
                <w:rFonts w:ascii="Calibri Light" w:hAnsi="Calibri Light" w:cs="Calibri Light"/>
                <w:b w:val="0"/>
                <w:bCs w:val="0"/>
                <w:sz w:val="28"/>
                <w:szCs w:val="28"/>
                <w:rtl/>
              </w:rPr>
              <w:t>القدرة على التفاعل مع المستخدمين والبيئة المحيطة</w:t>
            </w:r>
          </w:p>
        </w:tc>
        <w:tc>
          <w:tcPr>
            <w:tcW w:w="986" w:type="pct"/>
            <w:hideMark/>
          </w:tcPr>
          <w:p w14:paraId="7F0CFD91" w14:textId="77777777" w:rsidR="00C86D9C" w:rsidRPr="00C86D9C" w:rsidRDefault="00C86D9C" w:rsidP="00C86D9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8"/>
                <w:szCs w:val="28"/>
              </w:rPr>
            </w:pPr>
            <w:r w:rsidRPr="00C86D9C">
              <w:rPr>
                <w:rFonts w:ascii="Calibri Light" w:hAnsi="Calibri Light" w:cs="Calibri Light"/>
                <w:sz w:val="28"/>
                <w:szCs w:val="28"/>
                <w:rtl/>
              </w:rPr>
              <w:t>التفاعل</w:t>
            </w:r>
          </w:p>
        </w:tc>
      </w:tr>
      <w:tr w:rsidR="00C86D9C" w:rsidRPr="00C86D9C" w14:paraId="0BB4E830" w14:textId="77777777" w:rsidTr="00FA0D64">
        <w:trPr>
          <w:cnfStyle w:val="000000100000" w:firstRow="0" w:lastRow="0" w:firstColumn="0" w:lastColumn="0" w:oddVBand="0" w:evenVBand="0" w:oddHBand="1" w:evenHBand="0" w:firstRowFirstColumn="0" w:firstRowLastColumn="0" w:lastRowFirstColumn="0" w:lastRowLastColumn="0"/>
          <w:trHeight w:val="639"/>
        </w:trPr>
        <w:tc>
          <w:tcPr>
            <w:cnfStyle w:val="001000000000" w:firstRow="0" w:lastRow="0" w:firstColumn="1" w:lastColumn="0" w:oddVBand="0" w:evenVBand="0" w:oddHBand="0" w:evenHBand="0" w:firstRowFirstColumn="0" w:firstRowLastColumn="0" w:lastRowFirstColumn="0" w:lastRowLastColumn="0"/>
            <w:tcW w:w="4014" w:type="pct"/>
          </w:tcPr>
          <w:p w14:paraId="39CB3BD4" w14:textId="77777777" w:rsidR="00C86D9C" w:rsidRPr="00C86D9C" w:rsidRDefault="00C86D9C" w:rsidP="00C86D9C">
            <w:pPr>
              <w:spacing w:line="360" w:lineRule="auto"/>
              <w:jc w:val="both"/>
              <w:rPr>
                <w:rFonts w:ascii="Calibri Light" w:hAnsi="Calibri Light" w:cs="Calibri Light"/>
                <w:b w:val="0"/>
                <w:bCs w:val="0"/>
                <w:sz w:val="28"/>
                <w:szCs w:val="28"/>
                <w:rtl/>
              </w:rPr>
            </w:pPr>
            <w:r w:rsidRPr="00C86D9C">
              <w:rPr>
                <w:rFonts w:ascii="Calibri Light" w:hAnsi="Calibri Light" w:cs="Calibri Light"/>
                <w:b w:val="0"/>
                <w:bCs w:val="0"/>
                <w:sz w:val="28"/>
                <w:szCs w:val="28"/>
                <w:rtl/>
              </w:rPr>
              <w:t>القدرة على توقع الأحداث أو النتائج المستقبلية بناءً على الأنماط التاريخية</w:t>
            </w:r>
          </w:p>
        </w:tc>
        <w:tc>
          <w:tcPr>
            <w:tcW w:w="986" w:type="pct"/>
            <w:hideMark/>
          </w:tcPr>
          <w:p w14:paraId="44C31978" w14:textId="77777777" w:rsidR="00C86D9C" w:rsidRPr="00C86D9C" w:rsidRDefault="00C86D9C" w:rsidP="00C86D9C">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Calibri Light" w:hAnsi="Calibri Light" w:cs="Calibri Light"/>
                <w:sz w:val="28"/>
                <w:szCs w:val="28"/>
              </w:rPr>
            </w:pPr>
            <w:r w:rsidRPr="00C86D9C">
              <w:rPr>
                <w:rFonts w:ascii="Calibri Light" w:hAnsi="Calibri Light" w:cs="Calibri Light"/>
                <w:sz w:val="28"/>
                <w:szCs w:val="28"/>
                <w:rtl/>
              </w:rPr>
              <w:t>التنبؤ</w:t>
            </w:r>
          </w:p>
        </w:tc>
      </w:tr>
      <w:tr w:rsidR="00C86D9C" w:rsidRPr="00C86D9C" w14:paraId="726821AF" w14:textId="77777777" w:rsidTr="00FA0D64">
        <w:trPr>
          <w:trHeight w:val="639"/>
        </w:trPr>
        <w:tc>
          <w:tcPr>
            <w:cnfStyle w:val="001000000000" w:firstRow="0" w:lastRow="0" w:firstColumn="1" w:lastColumn="0" w:oddVBand="0" w:evenVBand="0" w:oddHBand="0" w:evenHBand="0" w:firstRowFirstColumn="0" w:firstRowLastColumn="0" w:lastRowFirstColumn="0" w:lastRowLastColumn="0"/>
            <w:tcW w:w="4014" w:type="pct"/>
          </w:tcPr>
          <w:p w14:paraId="363C39E0" w14:textId="77777777" w:rsidR="00C86D9C" w:rsidRPr="00C86D9C" w:rsidRDefault="00C86D9C" w:rsidP="00C86D9C">
            <w:pPr>
              <w:spacing w:line="360" w:lineRule="auto"/>
              <w:jc w:val="both"/>
              <w:rPr>
                <w:rFonts w:ascii="Calibri Light" w:hAnsi="Calibri Light" w:cs="Calibri Light"/>
                <w:b w:val="0"/>
                <w:bCs w:val="0"/>
                <w:sz w:val="28"/>
                <w:szCs w:val="28"/>
                <w:rtl/>
              </w:rPr>
            </w:pPr>
            <w:r w:rsidRPr="00C86D9C">
              <w:rPr>
                <w:rFonts w:ascii="Calibri Light" w:hAnsi="Calibri Light" w:cs="Calibri Light"/>
                <w:b w:val="0"/>
                <w:bCs w:val="0"/>
                <w:sz w:val="28"/>
                <w:szCs w:val="28"/>
                <w:rtl/>
              </w:rPr>
              <w:t>القدرة على تعديل السلوك استجابة للتغيرات في البيئة أو المتطلبات</w:t>
            </w:r>
          </w:p>
        </w:tc>
        <w:tc>
          <w:tcPr>
            <w:tcW w:w="986" w:type="pct"/>
            <w:hideMark/>
          </w:tcPr>
          <w:p w14:paraId="3F85284E" w14:textId="77777777" w:rsidR="00C86D9C" w:rsidRPr="00C86D9C" w:rsidRDefault="00C86D9C" w:rsidP="00C86D9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8"/>
                <w:szCs w:val="28"/>
              </w:rPr>
            </w:pPr>
            <w:r w:rsidRPr="00C86D9C">
              <w:rPr>
                <w:rFonts w:ascii="Calibri Light" w:hAnsi="Calibri Light" w:cs="Calibri Light"/>
                <w:sz w:val="28"/>
                <w:szCs w:val="28"/>
                <w:rtl/>
              </w:rPr>
              <w:t>التكيف</w:t>
            </w:r>
          </w:p>
        </w:tc>
      </w:tr>
      <w:tr w:rsidR="00C86D9C" w:rsidRPr="00C86D9C" w14:paraId="22377853" w14:textId="77777777" w:rsidTr="00FA0D64">
        <w:trPr>
          <w:cnfStyle w:val="000000100000" w:firstRow="0" w:lastRow="0" w:firstColumn="0" w:lastColumn="0" w:oddVBand="0" w:evenVBand="0" w:oddHBand="1" w:evenHBand="0" w:firstRowFirstColumn="0" w:firstRowLastColumn="0" w:lastRowFirstColumn="0" w:lastRowLastColumn="0"/>
          <w:trHeight w:val="625"/>
        </w:trPr>
        <w:tc>
          <w:tcPr>
            <w:cnfStyle w:val="001000000000" w:firstRow="0" w:lastRow="0" w:firstColumn="1" w:lastColumn="0" w:oddVBand="0" w:evenVBand="0" w:oddHBand="0" w:evenHBand="0" w:firstRowFirstColumn="0" w:firstRowLastColumn="0" w:lastRowFirstColumn="0" w:lastRowLastColumn="0"/>
            <w:tcW w:w="4014" w:type="pct"/>
          </w:tcPr>
          <w:p w14:paraId="1FE11F40" w14:textId="77777777" w:rsidR="00C86D9C" w:rsidRPr="00C86D9C" w:rsidRDefault="00C86D9C" w:rsidP="00C86D9C">
            <w:pPr>
              <w:spacing w:line="360" w:lineRule="auto"/>
              <w:jc w:val="both"/>
              <w:rPr>
                <w:rFonts w:ascii="Calibri Light" w:hAnsi="Calibri Light" w:cs="Calibri Light"/>
                <w:b w:val="0"/>
                <w:bCs w:val="0"/>
                <w:sz w:val="28"/>
                <w:szCs w:val="28"/>
                <w:rtl/>
              </w:rPr>
            </w:pPr>
            <w:r w:rsidRPr="00C86D9C">
              <w:rPr>
                <w:rFonts w:ascii="Calibri Light" w:hAnsi="Calibri Light" w:cs="Calibri Light"/>
                <w:b w:val="0"/>
                <w:bCs w:val="0"/>
                <w:sz w:val="28"/>
                <w:szCs w:val="28"/>
                <w:rtl/>
              </w:rPr>
              <w:t>القدرة على العمل دون تدخل بشري مستمر (في بعض التطبيقات المتقدمة)</w:t>
            </w:r>
          </w:p>
        </w:tc>
        <w:tc>
          <w:tcPr>
            <w:tcW w:w="986" w:type="pct"/>
            <w:hideMark/>
          </w:tcPr>
          <w:p w14:paraId="1A78AAA7" w14:textId="77777777" w:rsidR="00C86D9C" w:rsidRPr="00C86D9C" w:rsidRDefault="00C86D9C" w:rsidP="00C86D9C">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Calibri Light" w:hAnsi="Calibri Light" w:cs="Calibri Light"/>
                <w:sz w:val="28"/>
                <w:szCs w:val="28"/>
              </w:rPr>
            </w:pPr>
            <w:r w:rsidRPr="00C86D9C">
              <w:rPr>
                <w:rFonts w:ascii="Calibri Light" w:hAnsi="Calibri Light" w:cs="Calibri Light"/>
                <w:sz w:val="28"/>
                <w:szCs w:val="28"/>
                <w:rtl/>
              </w:rPr>
              <w:t>الاستقلالية</w:t>
            </w:r>
          </w:p>
        </w:tc>
      </w:tr>
    </w:tbl>
    <w:p w14:paraId="450FCFB5" w14:textId="77777777" w:rsidR="00C86D9C" w:rsidRPr="00C86D9C" w:rsidRDefault="00C86D9C" w:rsidP="00C86D9C">
      <w:pPr>
        <w:spacing w:line="360" w:lineRule="auto"/>
        <w:jc w:val="both"/>
        <w:rPr>
          <w:rFonts w:ascii="Calibri Light" w:hAnsi="Calibri Light" w:cs="Calibri Light"/>
          <w:b/>
          <w:bCs/>
          <w:sz w:val="28"/>
          <w:szCs w:val="28"/>
        </w:rPr>
      </w:pPr>
      <w:r w:rsidRPr="00C86D9C">
        <w:rPr>
          <w:rFonts w:ascii="Calibri Light" w:hAnsi="Calibri Light" w:cs="Calibri Light"/>
          <w:b/>
          <w:bCs/>
          <w:sz w:val="28"/>
          <w:szCs w:val="28"/>
          <w:rtl/>
        </w:rPr>
        <w:t>ثانياً: أهداف الذكاء الاصطناعي</w:t>
      </w:r>
    </w:p>
    <w:p w14:paraId="0AA03E81"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تتعدد أهداف الذكاء الاصطناعي، ويمكن إجمالها في الأهداف الرئيسية التالية</w:t>
      </w:r>
      <w:r w:rsidRPr="00C86D9C">
        <w:rPr>
          <w:rFonts w:ascii="Calibri Light" w:hAnsi="Calibri Light" w:cs="Calibri Light"/>
          <w:sz w:val="28"/>
          <w:szCs w:val="28"/>
        </w:rPr>
        <w:t>:</w:t>
      </w:r>
    </w:p>
    <w:p w14:paraId="408A95FB" w14:textId="77777777" w:rsidR="00C86D9C" w:rsidRPr="00C86D9C" w:rsidRDefault="00C86D9C">
      <w:pPr>
        <w:pStyle w:val="ListParagraph"/>
        <w:numPr>
          <w:ilvl w:val="1"/>
          <w:numId w:val="2"/>
        </w:numPr>
        <w:spacing w:line="360" w:lineRule="auto"/>
        <w:jc w:val="both"/>
        <w:rPr>
          <w:rFonts w:ascii="Calibri Light" w:hAnsi="Calibri Light" w:cs="Calibri Light"/>
          <w:sz w:val="28"/>
          <w:szCs w:val="28"/>
        </w:rPr>
      </w:pPr>
      <w:r w:rsidRPr="00C86D9C">
        <w:rPr>
          <w:rFonts w:ascii="Calibri Light" w:hAnsi="Calibri Light" w:cs="Calibri Light"/>
          <w:b/>
          <w:bCs/>
          <w:sz w:val="28"/>
          <w:szCs w:val="28"/>
          <w:rtl/>
        </w:rPr>
        <w:t>محاكاة الذكاء البشري</w:t>
      </w:r>
      <w:r w:rsidRPr="00C86D9C">
        <w:rPr>
          <w:rFonts w:ascii="Calibri Light" w:hAnsi="Calibri Light" w:cs="Calibri Light"/>
          <w:b/>
          <w:bCs/>
          <w:sz w:val="28"/>
          <w:szCs w:val="28"/>
        </w:rPr>
        <w:t>:</w:t>
      </w:r>
    </w:p>
    <w:p w14:paraId="1FA8A417"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يسعى الذكاء الاصطناعي إلى محاكاة القدرات الذهنية البشرية، مثل التفكير المنطقي، والتعلم من الخبرة، وفهم اللغة، والإدراك البصري، واتخاذ القرارات، وحل المشكلات</w:t>
      </w:r>
      <w:r w:rsidRPr="00C86D9C">
        <w:rPr>
          <w:rFonts w:ascii="Calibri Light" w:hAnsi="Calibri Light" w:cs="Calibri Light"/>
          <w:sz w:val="28"/>
          <w:szCs w:val="28"/>
        </w:rPr>
        <w:t xml:space="preserve"> (Russell &amp; Norvig, 2021</w:t>
      </w:r>
      <w:r w:rsidRPr="00C86D9C">
        <w:rPr>
          <w:rFonts w:ascii="Calibri Light" w:hAnsi="Calibri Light" w:cs="Calibri Light"/>
          <w:sz w:val="28"/>
          <w:szCs w:val="28"/>
          <w:rtl/>
        </w:rPr>
        <w:t>).</w:t>
      </w:r>
      <w:r w:rsidRPr="00C86D9C">
        <w:rPr>
          <w:rFonts w:ascii="Calibri Light" w:hAnsi="Calibri Light" w:cs="Calibri Light"/>
          <w:sz w:val="28"/>
          <w:szCs w:val="28"/>
        </w:rPr>
        <w:t xml:space="preserve"> </w:t>
      </w:r>
      <w:r w:rsidRPr="00C86D9C">
        <w:rPr>
          <w:rFonts w:ascii="Calibri Light" w:hAnsi="Calibri Light" w:cs="Calibri Light"/>
          <w:sz w:val="28"/>
          <w:szCs w:val="28"/>
          <w:rtl/>
        </w:rPr>
        <w:t xml:space="preserve">ويتم تحقيق هذا </w:t>
      </w:r>
      <w:r w:rsidRPr="00C86D9C">
        <w:rPr>
          <w:rFonts w:ascii="Calibri Light" w:hAnsi="Calibri Light" w:cs="Calibri Light"/>
          <w:sz w:val="28"/>
          <w:szCs w:val="28"/>
          <w:rtl/>
        </w:rPr>
        <w:lastRenderedPageBreak/>
        <w:t>الهدف من خلال تطوير أنظمة قادرة على أداء مهام كانت تتطلب تدخل الإنسان، مثل التشخيص الطبي، والترجمة الآلية، والتحليل المالي</w:t>
      </w:r>
      <w:r w:rsidRPr="00C86D9C">
        <w:rPr>
          <w:rFonts w:ascii="Calibri Light" w:hAnsi="Calibri Light" w:cs="Calibri Light"/>
          <w:sz w:val="28"/>
          <w:szCs w:val="28"/>
        </w:rPr>
        <w:t>.</w:t>
      </w:r>
    </w:p>
    <w:p w14:paraId="23ABBB08" w14:textId="77777777" w:rsidR="00C86D9C" w:rsidRPr="00C86D9C" w:rsidRDefault="00C86D9C">
      <w:pPr>
        <w:pStyle w:val="ListParagraph"/>
        <w:numPr>
          <w:ilvl w:val="1"/>
          <w:numId w:val="2"/>
        </w:numPr>
        <w:spacing w:line="360" w:lineRule="auto"/>
        <w:jc w:val="both"/>
        <w:rPr>
          <w:rFonts w:ascii="Calibri Light" w:hAnsi="Calibri Light" w:cs="Calibri Light"/>
          <w:sz w:val="28"/>
          <w:szCs w:val="28"/>
        </w:rPr>
      </w:pPr>
      <w:r w:rsidRPr="00C86D9C">
        <w:rPr>
          <w:rFonts w:ascii="Calibri Light" w:hAnsi="Calibri Light" w:cs="Calibri Light"/>
          <w:b/>
          <w:bCs/>
          <w:sz w:val="28"/>
          <w:szCs w:val="28"/>
          <w:rtl/>
        </w:rPr>
        <w:t>تجاوز القدرات البشرية</w:t>
      </w:r>
      <w:r w:rsidRPr="00C86D9C">
        <w:rPr>
          <w:rFonts w:ascii="Calibri Light" w:hAnsi="Calibri Light" w:cs="Calibri Light"/>
          <w:b/>
          <w:bCs/>
          <w:sz w:val="28"/>
          <w:szCs w:val="28"/>
        </w:rPr>
        <w:t>:</w:t>
      </w:r>
    </w:p>
    <w:p w14:paraId="0E32EFFC"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لا يقتصر هدف الذكاء الاصطناعي على محاكاة القدرات البشرية فحسب، بل يسعى أيضاً إلى تجاوزها في مجالات معينة، مثل</w:t>
      </w:r>
      <w:r w:rsidRPr="00C86D9C">
        <w:rPr>
          <w:rFonts w:ascii="Calibri Light" w:hAnsi="Calibri Light" w:cs="Calibri Light"/>
          <w:sz w:val="28"/>
          <w:szCs w:val="28"/>
        </w:rPr>
        <w:t>:</w:t>
      </w:r>
    </w:p>
    <w:p w14:paraId="532D545D" w14:textId="77777777" w:rsidR="00C86D9C" w:rsidRPr="00C86D9C" w:rsidRDefault="00C86D9C">
      <w:pPr>
        <w:numPr>
          <w:ilvl w:val="0"/>
          <w:numId w:val="6"/>
        </w:numPr>
        <w:spacing w:line="360" w:lineRule="auto"/>
        <w:jc w:val="both"/>
        <w:rPr>
          <w:rFonts w:ascii="Calibri Light" w:hAnsi="Calibri Light" w:cs="Calibri Light"/>
          <w:sz w:val="28"/>
          <w:szCs w:val="28"/>
        </w:rPr>
      </w:pPr>
      <w:r w:rsidRPr="00C86D9C">
        <w:rPr>
          <w:rFonts w:ascii="Calibri Light" w:hAnsi="Calibri Light" w:cs="Calibri Light"/>
          <w:sz w:val="28"/>
          <w:szCs w:val="28"/>
          <w:rtl/>
        </w:rPr>
        <w:t>معالجة كميات هائلة من البيانات بسرعة ودقة لا يمكن للبشر تحقيقها</w:t>
      </w:r>
      <w:r w:rsidRPr="00C86D9C">
        <w:rPr>
          <w:rFonts w:ascii="Calibri Light" w:hAnsi="Calibri Light" w:cs="Calibri Light"/>
          <w:sz w:val="28"/>
          <w:szCs w:val="28"/>
        </w:rPr>
        <w:t>.</w:t>
      </w:r>
    </w:p>
    <w:p w14:paraId="0D0A4802" w14:textId="77777777" w:rsidR="00C86D9C" w:rsidRPr="00C86D9C" w:rsidRDefault="00C86D9C">
      <w:pPr>
        <w:numPr>
          <w:ilvl w:val="0"/>
          <w:numId w:val="6"/>
        </w:numPr>
        <w:spacing w:line="360" w:lineRule="auto"/>
        <w:jc w:val="both"/>
        <w:rPr>
          <w:rFonts w:ascii="Calibri Light" w:hAnsi="Calibri Light" w:cs="Calibri Light"/>
          <w:sz w:val="28"/>
          <w:szCs w:val="28"/>
        </w:rPr>
      </w:pPr>
      <w:r w:rsidRPr="00C86D9C">
        <w:rPr>
          <w:rFonts w:ascii="Calibri Light" w:hAnsi="Calibri Light" w:cs="Calibri Light"/>
          <w:sz w:val="28"/>
          <w:szCs w:val="28"/>
          <w:rtl/>
        </w:rPr>
        <w:t>إجراء عمليات حسابية معقدة بدقة فائقة</w:t>
      </w:r>
      <w:r w:rsidRPr="00C86D9C">
        <w:rPr>
          <w:rFonts w:ascii="Calibri Light" w:hAnsi="Calibri Light" w:cs="Calibri Light"/>
          <w:sz w:val="28"/>
          <w:szCs w:val="28"/>
        </w:rPr>
        <w:t>.</w:t>
      </w:r>
    </w:p>
    <w:p w14:paraId="5E792E7F" w14:textId="77777777" w:rsidR="00C86D9C" w:rsidRPr="00C86D9C" w:rsidRDefault="00C86D9C">
      <w:pPr>
        <w:numPr>
          <w:ilvl w:val="0"/>
          <w:numId w:val="6"/>
        </w:numPr>
        <w:spacing w:line="360" w:lineRule="auto"/>
        <w:jc w:val="both"/>
        <w:rPr>
          <w:rFonts w:ascii="Calibri Light" w:hAnsi="Calibri Light" w:cs="Calibri Light"/>
          <w:sz w:val="28"/>
          <w:szCs w:val="28"/>
        </w:rPr>
      </w:pPr>
      <w:r w:rsidRPr="00C86D9C">
        <w:rPr>
          <w:rFonts w:ascii="Calibri Light" w:hAnsi="Calibri Light" w:cs="Calibri Light"/>
          <w:sz w:val="28"/>
          <w:szCs w:val="28"/>
          <w:rtl/>
        </w:rPr>
        <w:t>التنبؤ بأنماط معقدة قد لا يدركها البشر</w:t>
      </w:r>
      <w:r w:rsidRPr="00C86D9C">
        <w:rPr>
          <w:rFonts w:ascii="Calibri Light" w:hAnsi="Calibri Light" w:cs="Calibri Light"/>
          <w:sz w:val="28"/>
          <w:szCs w:val="28"/>
        </w:rPr>
        <w:t>.</w:t>
      </w:r>
    </w:p>
    <w:p w14:paraId="69F999B2" w14:textId="77777777" w:rsidR="00C86D9C" w:rsidRPr="00C86D9C" w:rsidRDefault="00C86D9C">
      <w:pPr>
        <w:numPr>
          <w:ilvl w:val="0"/>
          <w:numId w:val="6"/>
        </w:numPr>
        <w:spacing w:line="360" w:lineRule="auto"/>
        <w:jc w:val="both"/>
        <w:rPr>
          <w:rFonts w:ascii="Calibri Light" w:hAnsi="Calibri Light" w:cs="Calibri Light"/>
          <w:sz w:val="28"/>
          <w:szCs w:val="28"/>
        </w:rPr>
      </w:pPr>
      <w:r w:rsidRPr="00C86D9C">
        <w:rPr>
          <w:rFonts w:ascii="Calibri Light" w:hAnsi="Calibri Light" w:cs="Calibri Light"/>
          <w:sz w:val="28"/>
          <w:szCs w:val="28"/>
          <w:rtl/>
        </w:rPr>
        <w:t>العمل بصورة مستمرة دون كلل أو ملل أو تأثر بالعواطف</w:t>
      </w:r>
      <w:r w:rsidRPr="00C86D9C">
        <w:rPr>
          <w:rFonts w:ascii="Calibri Light" w:hAnsi="Calibri Light" w:cs="Calibri Light"/>
          <w:sz w:val="28"/>
          <w:szCs w:val="28"/>
        </w:rPr>
        <w:t xml:space="preserve"> (Goodfellow et al., 2016).</w:t>
      </w:r>
    </w:p>
    <w:p w14:paraId="278A4085" w14:textId="77777777" w:rsidR="00C86D9C" w:rsidRPr="00C86D9C" w:rsidRDefault="00C86D9C">
      <w:pPr>
        <w:pStyle w:val="ListParagraph"/>
        <w:numPr>
          <w:ilvl w:val="1"/>
          <w:numId w:val="2"/>
        </w:numPr>
        <w:spacing w:line="360" w:lineRule="auto"/>
        <w:jc w:val="both"/>
        <w:rPr>
          <w:rFonts w:ascii="Calibri Light" w:hAnsi="Calibri Light" w:cs="Calibri Light"/>
          <w:sz w:val="28"/>
          <w:szCs w:val="28"/>
        </w:rPr>
      </w:pPr>
      <w:r w:rsidRPr="00C86D9C">
        <w:rPr>
          <w:rFonts w:ascii="Calibri Light" w:hAnsi="Calibri Light" w:cs="Calibri Light"/>
          <w:b/>
          <w:bCs/>
          <w:sz w:val="28"/>
          <w:szCs w:val="28"/>
          <w:rtl/>
        </w:rPr>
        <w:t>تحسين الكفاءة والإنتاجية</w:t>
      </w:r>
      <w:r w:rsidRPr="00C86D9C">
        <w:rPr>
          <w:rFonts w:ascii="Calibri Light" w:hAnsi="Calibri Light" w:cs="Calibri Light"/>
          <w:b/>
          <w:bCs/>
          <w:sz w:val="28"/>
          <w:szCs w:val="28"/>
        </w:rPr>
        <w:t>:</w:t>
      </w:r>
    </w:p>
    <w:p w14:paraId="7DD9F5A5" w14:textId="72FAA75B"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 xml:space="preserve">يهدف الذكاء الاصطناعي إلى أتمتة المهام المتكررة والروتينية، مما يوفر الوقت والجهد، ويقلل من الأخطاء البشرية، ويزيد من كفاءة العمليات والإنتاجية في مختلف </w:t>
      </w:r>
      <w:r w:rsidR="00EE3D11" w:rsidRPr="00C86D9C">
        <w:rPr>
          <w:rFonts w:ascii="Calibri Light" w:hAnsi="Calibri Light" w:cs="Calibri Light" w:hint="cs"/>
          <w:sz w:val="28"/>
          <w:szCs w:val="28"/>
          <w:rtl/>
        </w:rPr>
        <w:t>المجالات</w:t>
      </w:r>
      <w:r w:rsidR="00EE3D11" w:rsidRPr="00C86D9C">
        <w:rPr>
          <w:rFonts w:ascii="Calibri Light" w:hAnsi="Calibri Light" w:cs="Calibri Light"/>
          <w:sz w:val="28"/>
          <w:szCs w:val="28"/>
        </w:rPr>
        <w:t xml:space="preserve"> (</w:t>
      </w:r>
      <w:r w:rsidRPr="00C86D9C">
        <w:rPr>
          <w:rFonts w:ascii="Calibri Light" w:hAnsi="Calibri Light" w:cs="Calibri Light"/>
          <w:sz w:val="28"/>
          <w:szCs w:val="28"/>
        </w:rPr>
        <w:t>Rizinski et al., 2026</w:t>
      </w:r>
      <w:r w:rsidR="00EE3D11">
        <w:rPr>
          <w:rFonts w:ascii="Calibri Light" w:hAnsi="Calibri Light" w:cs="Calibri Light"/>
          <w:sz w:val="28"/>
          <w:szCs w:val="28"/>
        </w:rPr>
        <w:t>)</w:t>
      </w:r>
      <w:r w:rsidR="00EE3D11">
        <w:rPr>
          <w:rFonts w:ascii="Calibri Light" w:hAnsi="Calibri Light" w:cs="Calibri Light" w:hint="cs"/>
          <w:sz w:val="28"/>
          <w:szCs w:val="28"/>
          <w:rtl/>
        </w:rPr>
        <w:t>.</w:t>
      </w:r>
      <w:r w:rsidRPr="00C86D9C">
        <w:rPr>
          <w:rFonts w:ascii="Calibri Light" w:hAnsi="Calibri Light" w:cs="Calibri Light"/>
          <w:sz w:val="28"/>
          <w:szCs w:val="28"/>
        </w:rPr>
        <w:t xml:space="preserve"> </w:t>
      </w:r>
      <w:r w:rsidRPr="00C86D9C">
        <w:rPr>
          <w:rFonts w:ascii="Calibri Light" w:hAnsi="Calibri Light" w:cs="Calibri Light"/>
          <w:sz w:val="28"/>
          <w:szCs w:val="28"/>
          <w:rtl/>
        </w:rPr>
        <w:t>ففي المجال المالي، يمكن للذكاء الاصطناعي أتمتة عمليات تحليل البيانات، وتنفيذ الصفقات، وإدارة المحافظ الاستثمارية</w:t>
      </w:r>
      <w:r w:rsidRPr="00C86D9C">
        <w:rPr>
          <w:rFonts w:ascii="Calibri Light" w:hAnsi="Calibri Light" w:cs="Calibri Light"/>
          <w:sz w:val="28"/>
          <w:szCs w:val="28"/>
        </w:rPr>
        <w:t>.</w:t>
      </w:r>
    </w:p>
    <w:p w14:paraId="2DB1B826" w14:textId="77777777" w:rsidR="00C86D9C" w:rsidRPr="00C86D9C" w:rsidRDefault="00C86D9C">
      <w:pPr>
        <w:pStyle w:val="ListParagraph"/>
        <w:numPr>
          <w:ilvl w:val="1"/>
          <w:numId w:val="2"/>
        </w:numPr>
        <w:spacing w:line="360" w:lineRule="auto"/>
        <w:jc w:val="both"/>
        <w:rPr>
          <w:rFonts w:ascii="Calibri Light" w:hAnsi="Calibri Light" w:cs="Calibri Light"/>
          <w:sz w:val="28"/>
          <w:szCs w:val="28"/>
        </w:rPr>
      </w:pPr>
      <w:r w:rsidRPr="00C86D9C">
        <w:rPr>
          <w:rFonts w:ascii="Calibri Light" w:hAnsi="Calibri Light" w:cs="Calibri Light"/>
          <w:b/>
          <w:bCs/>
          <w:sz w:val="28"/>
          <w:szCs w:val="28"/>
          <w:rtl/>
        </w:rPr>
        <w:t>دعم اتخاذ القرار</w:t>
      </w:r>
      <w:r w:rsidRPr="00C86D9C">
        <w:rPr>
          <w:rFonts w:ascii="Calibri Light" w:hAnsi="Calibri Light" w:cs="Calibri Light"/>
          <w:b/>
          <w:bCs/>
          <w:sz w:val="28"/>
          <w:szCs w:val="28"/>
        </w:rPr>
        <w:t>:</w:t>
      </w:r>
    </w:p>
    <w:p w14:paraId="15F2515D" w14:textId="77777777" w:rsidR="00C86D9C" w:rsidRDefault="00C86D9C" w:rsidP="00C86D9C">
      <w:pPr>
        <w:spacing w:line="360" w:lineRule="auto"/>
        <w:jc w:val="both"/>
        <w:rPr>
          <w:rFonts w:ascii="Calibri Light" w:hAnsi="Calibri Light" w:cs="Calibri Light"/>
          <w:sz w:val="28"/>
          <w:szCs w:val="28"/>
          <w:rtl/>
        </w:rPr>
      </w:pPr>
      <w:r w:rsidRPr="00C86D9C">
        <w:rPr>
          <w:rFonts w:ascii="Calibri Light" w:hAnsi="Calibri Light" w:cs="Calibri Light"/>
          <w:sz w:val="28"/>
          <w:szCs w:val="28"/>
          <w:rtl/>
        </w:rPr>
        <w:t>يهدف الذكاء الاصطناعي إلى توفير تحليلات دقيقة وتنبؤات موثوقة وتوصيات مستنيرة، مما يساعد الأفراد والمؤسسات على اتخاذ قرارات أفضل وأكثر موضوعية، خاصة في البيئات المعقدة وسريعة التغير</w:t>
      </w:r>
      <w:r w:rsidRPr="00C86D9C">
        <w:rPr>
          <w:rFonts w:ascii="Calibri Light" w:hAnsi="Calibri Light" w:cs="Calibri Light"/>
          <w:sz w:val="28"/>
          <w:szCs w:val="28"/>
        </w:rPr>
        <w:t xml:space="preserve"> (Pathak &amp; Bansal, 2024). </w:t>
      </w:r>
      <w:r w:rsidRPr="00C86D9C">
        <w:rPr>
          <w:rFonts w:ascii="Calibri Light" w:hAnsi="Calibri Light" w:cs="Calibri Light"/>
          <w:sz w:val="28"/>
          <w:szCs w:val="28"/>
          <w:rtl/>
        </w:rPr>
        <w:t>ففي السياق الاستثماري، يمكن للذكاء الاصطناعي تقديم توصيات استثمارية مبنية على تحليل شامل للسوق والمخاطر</w:t>
      </w:r>
      <w:r w:rsidRPr="00C86D9C">
        <w:rPr>
          <w:rFonts w:ascii="Calibri Light" w:hAnsi="Calibri Light" w:cs="Calibri Light"/>
          <w:sz w:val="28"/>
          <w:szCs w:val="28"/>
        </w:rPr>
        <w:t>.</w:t>
      </w:r>
    </w:p>
    <w:p w14:paraId="5519B191" w14:textId="77777777" w:rsidR="00EE3D11" w:rsidRDefault="00EE3D11" w:rsidP="00C86D9C">
      <w:pPr>
        <w:spacing w:line="360" w:lineRule="auto"/>
        <w:jc w:val="both"/>
        <w:rPr>
          <w:rFonts w:ascii="Calibri Light" w:hAnsi="Calibri Light" w:cs="Calibri Light"/>
          <w:sz w:val="28"/>
          <w:szCs w:val="28"/>
          <w:rtl/>
        </w:rPr>
      </w:pPr>
    </w:p>
    <w:p w14:paraId="74C2C59C" w14:textId="77777777" w:rsidR="00EE3D11" w:rsidRDefault="00EE3D11" w:rsidP="00C86D9C">
      <w:pPr>
        <w:spacing w:line="360" w:lineRule="auto"/>
        <w:jc w:val="both"/>
        <w:rPr>
          <w:rFonts w:ascii="Calibri Light" w:hAnsi="Calibri Light" w:cs="Calibri Light"/>
          <w:sz w:val="28"/>
          <w:szCs w:val="28"/>
          <w:rtl/>
        </w:rPr>
      </w:pPr>
    </w:p>
    <w:p w14:paraId="4CD88007" w14:textId="77777777" w:rsidR="00EE3D11" w:rsidRPr="00C86D9C" w:rsidRDefault="00EE3D11" w:rsidP="00C86D9C">
      <w:pPr>
        <w:spacing w:line="360" w:lineRule="auto"/>
        <w:jc w:val="both"/>
        <w:rPr>
          <w:rFonts w:ascii="Calibri Light" w:hAnsi="Calibri Light" w:cs="Calibri Light"/>
          <w:sz w:val="28"/>
          <w:szCs w:val="28"/>
        </w:rPr>
      </w:pPr>
    </w:p>
    <w:p w14:paraId="0C28222C" w14:textId="77777777" w:rsidR="00C86D9C" w:rsidRPr="00C86D9C" w:rsidRDefault="00C86D9C">
      <w:pPr>
        <w:pStyle w:val="ListParagraph"/>
        <w:numPr>
          <w:ilvl w:val="1"/>
          <w:numId w:val="2"/>
        </w:numPr>
        <w:spacing w:line="360" w:lineRule="auto"/>
        <w:jc w:val="both"/>
        <w:rPr>
          <w:rFonts w:ascii="Calibri Light" w:hAnsi="Calibri Light" w:cs="Calibri Light"/>
          <w:sz w:val="28"/>
          <w:szCs w:val="28"/>
        </w:rPr>
      </w:pPr>
      <w:r w:rsidRPr="00C86D9C">
        <w:rPr>
          <w:rFonts w:ascii="Calibri Light" w:hAnsi="Calibri Light" w:cs="Calibri Light"/>
          <w:b/>
          <w:bCs/>
          <w:sz w:val="28"/>
          <w:szCs w:val="28"/>
          <w:rtl/>
        </w:rPr>
        <w:lastRenderedPageBreak/>
        <w:t>حل المشكلات المعقدة</w:t>
      </w:r>
      <w:r w:rsidRPr="00C86D9C">
        <w:rPr>
          <w:rFonts w:ascii="Calibri Light" w:hAnsi="Calibri Light" w:cs="Calibri Light"/>
          <w:b/>
          <w:bCs/>
          <w:sz w:val="28"/>
          <w:szCs w:val="28"/>
        </w:rPr>
        <w:t>:</w:t>
      </w:r>
    </w:p>
    <w:p w14:paraId="7AB3AD19"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يسعى الذكاء الاصطناعي إلى معالجة المشكلات التي يصعب على البشر حلها بسبب تعقيدها، أو كثرة المتغيرات المؤثرة فيها، أو عدم توفر الوقت الكافي لتحليلها، وذلك من خلال استخدام تقنيات متقدمة مثل التعلم العميق والشبكات العصبية</w:t>
      </w:r>
      <w:r w:rsidRPr="00C86D9C">
        <w:rPr>
          <w:rFonts w:ascii="Calibri Light" w:hAnsi="Calibri Light" w:cs="Calibri Light"/>
          <w:sz w:val="28"/>
          <w:szCs w:val="28"/>
        </w:rPr>
        <w:t xml:space="preserve"> (Hernes et al., 2024).</w:t>
      </w:r>
    </w:p>
    <w:p w14:paraId="5A04A459" w14:textId="77777777" w:rsidR="00C86D9C" w:rsidRPr="00C86D9C" w:rsidRDefault="00C86D9C" w:rsidP="00C86D9C">
      <w:pPr>
        <w:spacing w:line="360" w:lineRule="auto"/>
        <w:jc w:val="both"/>
        <w:rPr>
          <w:rFonts w:ascii="Calibri Light" w:hAnsi="Calibri Light" w:cs="Calibri Light"/>
          <w:b/>
          <w:bCs/>
          <w:sz w:val="28"/>
          <w:szCs w:val="28"/>
        </w:rPr>
      </w:pPr>
      <w:r w:rsidRPr="00C86D9C">
        <w:rPr>
          <w:rFonts w:ascii="Calibri Light" w:hAnsi="Calibri Light" w:cs="Calibri Light"/>
          <w:b/>
          <w:bCs/>
          <w:sz w:val="28"/>
          <w:szCs w:val="28"/>
          <w:rtl/>
        </w:rPr>
        <w:t>ثالثاً: تطور الذكاء الاصطناعي</w:t>
      </w:r>
    </w:p>
    <w:p w14:paraId="7F21C55E"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مر الذكاء الاصطناعي بعدة مراحل تطورية، يمكن إجمالها فيما يلي</w:t>
      </w:r>
      <w:r w:rsidRPr="00C86D9C">
        <w:rPr>
          <w:rFonts w:ascii="Calibri Light" w:hAnsi="Calibri Light" w:cs="Calibri Light"/>
          <w:sz w:val="28"/>
          <w:szCs w:val="28"/>
        </w:rPr>
        <w:t>:</w:t>
      </w:r>
    </w:p>
    <w:p w14:paraId="4D9D9B96" w14:textId="77777777" w:rsidR="00C86D9C" w:rsidRPr="00C86D9C" w:rsidRDefault="00C86D9C">
      <w:pPr>
        <w:pStyle w:val="ListParagraph"/>
        <w:numPr>
          <w:ilvl w:val="1"/>
          <w:numId w:val="6"/>
        </w:numPr>
        <w:spacing w:line="360" w:lineRule="auto"/>
        <w:jc w:val="both"/>
        <w:rPr>
          <w:rFonts w:ascii="Calibri Light" w:hAnsi="Calibri Light" w:cs="Calibri Light"/>
          <w:sz w:val="28"/>
          <w:szCs w:val="28"/>
        </w:rPr>
      </w:pPr>
      <w:r w:rsidRPr="00C86D9C">
        <w:rPr>
          <w:rFonts w:ascii="Calibri Light" w:hAnsi="Calibri Light" w:cs="Calibri Light"/>
          <w:b/>
          <w:bCs/>
          <w:sz w:val="28"/>
          <w:szCs w:val="28"/>
          <w:rtl/>
        </w:rPr>
        <w:t>المرحلة الأولى: البدايات والنشأة</w:t>
      </w:r>
      <w:r w:rsidRPr="00C86D9C">
        <w:rPr>
          <w:rFonts w:ascii="Calibri Light" w:hAnsi="Calibri Light" w:cs="Calibri Light"/>
          <w:b/>
          <w:bCs/>
          <w:sz w:val="28"/>
          <w:szCs w:val="28"/>
        </w:rPr>
        <w:t xml:space="preserve"> </w:t>
      </w:r>
      <w:r w:rsidRPr="00C86D9C">
        <w:rPr>
          <w:rFonts w:ascii="Calibri Light" w:hAnsi="Calibri Light" w:cs="Calibri Light"/>
          <w:b/>
          <w:bCs/>
          <w:sz w:val="28"/>
          <w:szCs w:val="28"/>
          <w:rtl/>
        </w:rPr>
        <w:t xml:space="preserve"> (1950-1970)</w:t>
      </w:r>
    </w:p>
    <w:p w14:paraId="3266ADD3"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بدأت فكرة الذكاء الاصطناعي في الظهور مع اقتراح عالم الرياضيات البريطاني آلان تورينج في عام 1950 اختباراً لقياس ذكاء الآلة، عُرف بـ "اختبار تورينج</w:t>
      </w:r>
      <w:r w:rsidRPr="00C86D9C">
        <w:rPr>
          <w:rFonts w:ascii="Calibri Light" w:hAnsi="Calibri Light" w:cs="Calibri Light"/>
          <w:sz w:val="28"/>
          <w:szCs w:val="28"/>
        </w:rPr>
        <w:t>" (Turing Test)</w:t>
      </w:r>
      <w:r w:rsidRPr="00C86D9C">
        <w:rPr>
          <w:rFonts w:ascii="Calibri Light" w:hAnsi="Calibri Light" w:cs="Calibri Light"/>
          <w:sz w:val="28"/>
          <w:szCs w:val="28"/>
          <w:rtl/>
        </w:rPr>
        <w:t>، والذي يقيس قدرة الآلة على إظهار سلوك ذكي لا يمكن تمييزه عن السلوك البشري</w:t>
      </w:r>
      <w:r w:rsidRPr="00C86D9C">
        <w:rPr>
          <w:rFonts w:ascii="Calibri Light" w:hAnsi="Calibri Light" w:cs="Calibri Light"/>
          <w:sz w:val="28"/>
          <w:szCs w:val="28"/>
        </w:rPr>
        <w:t xml:space="preserve"> (Turing, 1950). </w:t>
      </w:r>
      <w:r w:rsidRPr="00C86D9C">
        <w:rPr>
          <w:rFonts w:ascii="Calibri Light" w:hAnsi="Calibri Light" w:cs="Calibri Light"/>
          <w:sz w:val="28"/>
          <w:szCs w:val="28"/>
          <w:rtl/>
        </w:rPr>
        <w:t>ثم صيغ مصطلح الذكاء الاصطناعي رسمياً في مؤتمر دارتموث عام 1956، الذي جمع عدداً من الرواد في هذا المجال، مثل جون مكارثي ومارفن مينسكي وكلود شانون وناثانيال روتشستر</w:t>
      </w:r>
      <w:r w:rsidRPr="00C86D9C">
        <w:rPr>
          <w:rFonts w:ascii="Calibri Light" w:hAnsi="Calibri Light" w:cs="Calibri Light"/>
          <w:sz w:val="28"/>
          <w:szCs w:val="28"/>
        </w:rPr>
        <w:t xml:space="preserve"> (McCarthy et al., 1956</w:t>
      </w:r>
      <w:r w:rsidRPr="00C86D9C">
        <w:rPr>
          <w:rFonts w:ascii="Calibri Light" w:hAnsi="Calibri Light" w:cs="Calibri Light"/>
          <w:sz w:val="28"/>
          <w:szCs w:val="28"/>
          <w:rtl/>
        </w:rPr>
        <w:t>)</w:t>
      </w:r>
      <w:r w:rsidRPr="00C86D9C">
        <w:rPr>
          <w:rFonts w:ascii="Calibri Light" w:hAnsi="Calibri Light" w:cs="Calibri Light"/>
          <w:sz w:val="28"/>
          <w:szCs w:val="28"/>
        </w:rPr>
        <w:t>.</w:t>
      </w:r>
    </w:p>
    <w:p w14:paraId="28273372"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وتميزت هذه المرحلة بالتفاؤل الكبير حول قدرة الذكاء الاصطناعي على محاكاة جميع جوانب الذكاء البشري، وظهرت فيها البرامج الأولى القادرة على حل المسائل الرياضية والمنطقية، مثل برنامج "النظريات المنطقية</w:t>
      </w:r>
      <w:r w:rsidRPr="00C86D9C">
        <w:rPr>
          <w:rFonts w:ascii="Calibri Light" w:hAnsi="Calibri Light" w:cs="Calibri Light"/>
          <w:sz w:val="28"/>
          <w:szCs w:val="28"/>
        </w:rPr>
        <w:t xml:space="preserve">" (Logic Theorist) </w:t>
      </w:r>
      <w:r w:rsidRPr="00C86D9C">
        <w:rPr>
          <w:rFonts w:ascii="Calibri Light" w:hAnsi="Calibri Light" w:cs="Calibri Light"/>
          <w:sz w:val="28"/>
          <w:szCs w:val="28"/>
          <w:rtl/>
        </w:rPr>
        <w:t>الذي طوره آلن نيول وهربرت سايمون، والذي استطاع إثبات العديد من النظريات الرياضية</w:t>
      </w:r>
      <w:r w:rsidRPr="00C86D9C">
        <w:rPr>
          <w:rFonts w:ascii="Calibri Light" w:hAnsi="Calibri Light" w:cs="Calibri Light"/>
          <w:sz w:val="28"/>
          <w:szCs w:val="28"/>
        </w:rPr>
        <w:t xml:space="preserve"> (Newell &amp; Simon, 1956). </w:t>
      </w:r>
      <w:r w:rsidRPr="00C86D9C">
        <w:rPr>
          <w:rFonts w:ascii="Calibri Light" w:hAnsi="Calibri Light" w:cs="Calibri Light"/>
          <w:sz w:val="28"/>
          <w:szCs w:val="28"/>
          <w:rtl/>
        </w:rPr>
        <w:t>كما ظهرت برامج أخرى مثل برنامج حل المسائل العامة</w:t>
      </w:r>
      <w:r w:rsidRPr="00C86D9C">
        <w:rPr>
          <w:rFonts w:ascii="Calibri Light" w:hAnsi="Calibri Light" w:cs="Calibri Light"/>
          <w:sz w:val="28"/>
          <w:szCs w:val="28"/>
        </w:rPr>
        <w:t xml:space="preserve"> (General Problem Solver) </w:t>
      </w:r>
      <w:r w:rsidRPr="00C86D9C">
        <w:rPr>
          <w:rFonts w:ascii="Calibri Light" w:hAnsi="Calibri Light" w:cs="Calibri Light"/>
          <w:sz w:val="28"/>
          <w:szCs w:val="28"/>
          <w:rtl/>
        </w:rPr>
        <w:t>الذي كان يهدف إلى حل أي نوع من المشكلات الرياضية</w:t>
      </w:r>
      <w:r w:rsidRPr="00C86D9C">
        <w:rPr>
          <w:rFonts w:ascii="Calibri Light" w:hAnsi="Calibri Light" w:cs="Calibri Light"/>
          <w:sz w:val="28"/>
          <w:szCs w:val="28"/>
        </w:rPr>
        <w:t xml:space="preserve"> (Newell &amp; Simon, 1963)</w:t>
      </w:r>
      <w:r w:rsidRPr="00C86D9C">
        <w:rPr>
          <w:rFonts w:ascii="Calibri Light" w:hAnsi="Calibri Light" w:cs="Calibri Light"/>
          <w:sz w:val="28"/>
          <w:szCs w:val="28"/>
          <w:rtl/>
        </w:rPr>
        <w:t>.</w:t>
      </w:r>
    </w:p>
    <w:p w14:paraId="02ED744F" w14:textId="77777777" w:rsidR="00C86D9C" w:rsidRPr="00C86D9C" w:rsidRDefault="00C86D9C">
      <w:pPr>
        <w:pStyle w:val="ListParagraph"/>
        <w:numPr>
          <w:ilvl w:val="1"/>
          <w:numId w:val="6"/>
        </w:numPr>
        <w:spacing w:line="360" w:lineRule="auto"/>
        <w:jc w:val="both"/>
        <w:rPr>
          <w:rFonts w:ascii="Calibri Light" w:hAnsi="Calibri Light" w:cs="Calibri Light"/>
          <w:sz w:val="28"/>
          <w:szCs w:val="28"/>
        </w:rPr>
      </w:pPr>
      <w:r w:rsidRPr="00C86D9C">
        <w:rPr>
          <w:rFonts w:ascii="Calibri Light" w:hAnsi="Calibri Light" w:cs="Calibri Light"/>
          <w:b/>
          <w:bCs/>
          <w:sz w:val="28"/>
          <w:szCs w:val="28"/>
          <w:rtl/>
        </w:rPr>
        <w:t>المرحلة الثانية: الشتاء الأول للذكاء الاصطناعي</w:t>
      </w:r>
      <w:r w:rsidRPr="00C86D9C">
        <w:rPr>
          <w:rFonts w:ascii="Calibri Light" w:hAnsi="Calibri Light" w:cs="Calibri Light"/>
          <w:b/>
          <w:bCs/>
          <w:sz w:val="28"/>
          <w:szCs w:val="28"/>
        </w:rPr>
        <w:t xml:space="preserve"> </w:t>
      </w:r>
      <w:r w:rsidRPr="00C86D9C">
        <w:rPr>
          <w:rFonts w:ascii="Calibri Light" w:hAnsi="Calibri Light" w:cs="Calibri Light"/>
          <w:b/>
          <w:bCs/>
          <w:sz w:val="28"/>
          <w:szCs w:val="28"/>
          <w:rtl/>
        </w:rPr>
        <w:t>(1970-1980)</w:t>
      </w:r>
    </w:p>
    <w:p w14:paraId="6A93B0A5"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شهدت هذه الفترة تراجعاً كبيراً في التمويل والاهتمام بالذكاء الاصطناعي، وذلك لعدة أسباب، منها</w:t>
      </w:r>
      <w:r w:rsidRPr="00C86D9C">
        <w:rPr>
          <w:rFonts w:ascii="Calibri Light" w:hAnsi="Calibri Light" w:cs="Calibri Light"/>
          <w:sz w:val="28"/>
          <w:szCs w:val="28"/>
        </w:rPr>
        <w:t>:</w:t>
      </w:r>
    </w:p>
    <w:p w14:paraId="3EECA1C1" w14:textId="77777777" w:rsidR="00C86D9C" w:rsidRPr="00C86D9C" w:rsidRDefault="00C86D9C">
      <w:pPr>
        <w:numPr>
          <w:ilvl w:val="0"/>
          <w:numId w:val="7"/>
        </w:numPr>
        <w:spacing w:line="360" w:lineRule="auto"/>
        <w:jc w:val="both"/>
        <w:rPr>
          <w:rFonts w:ascii="Calibri Light" w:hAnsi="Calibri Light" w:cs="Calibri Light"/>
          <w:sz w:val="28"/>
          <w:szCs w:val="28"/>
        </w:rPr>
      </w:pPr>
      <w:r w:rsidRPr="00C86D9C">
        <w:rPr>
          <w:rFonts w:ascii="Calibri Light" w:hAnsi="Calibri Light" w:cs="Calibri Light"/>
          <w:sz w:val="28"/>
          <w:szCs w:val="28"/>
          <w:rtl/>
        </w:rPr>
        <w:t>عدم تحقيق التوقعات الكبيرة التي كانت معلقة على الذكاء الاصطناعي في مرحلته الأولى</w:t>
      </w:r>
      <w:r w:rsidRPr="00C86D9C">
        <w:rPr>
          <w:rFonts w:ascii="Calibri Light" w:hAnsi="Calibri Light" w:cs="Calibri Light"/>
          <w:sz w:val="28"/>
          <w:szCs w:val="28"/>
        </w:rPr>
        <w:t>.</w:t>
      </w:r>
    </w:p>
    <w:p w14:paraId="1706449B" w14:textId="77777777" w:rsidR="00C86D9C" w:rsidRPr="00C86D9C" w:rsidRDefault="00C86D9C">
      <w:pPr>
        <w:numPr>
          <w:ilvl w:val="0"/>
          <w:numId w:val="7"/>
        </w:numPr>
        <w:spacing w:line="360" w:lineRule="auto"/>
        <w:jc w:val="both"/>
        <w:rPr>
          <w:rFonts w:ascii="Calibri Light" w:hAnsi="Calibri Light" w:cs="Calibri Light"/>
          <w:sz w:val="28"/>
          <w:szCs w:val="28"/>
        </w:rPr>
      </w:pPr>
      <w:r w:rsidRPr="00C86D9C">
        <w:rPr>
          <w:rFonts w:ascii="Calibri Light" w:hAnsi="Calibri Light" w:cs="Calibri Light"/>
          <w:sz w:val="28"/>
          <w:szCs w:val="28"/>
          <w:rtl/>
        </w:rPr>
        <w:t>صعوبة تطوير أنظمة قادرة على التعامل مع المشكلات المعقدة في العالم الواقعي</w:t>
      </w:r>
      <w:r w:rsidRPr="00C86D9C">
        <w:rPr>
          <w:rFonts w:ascii="Calibri Light" w:hAnsi="Calibri Light" w:cs="Calibri Light"/>
          <w:sz w:val="28"/>
          <w:szCs w:val="28"/>
        </w:rPr>
        <w:t>.</w:t>
      </w:r>
    </w:p>
    <w:p w14:paraId="66829977" w14:textId="77777777" w:rsidR="00C86D9C" w:rsidRPr="00C86D9C" w:rsidRDefault="00C86D9C">
      <w:pPr>
        <w:numPr>
          <w:ilvl w:val="0"/>
          <w:numId w:val="7"/>
        </w:numPr>
        <w:spacing w:line="360" w:lineRule="auto"/>
        <w:jc w:val="both"/>
        <w:rPr>
          <w:rFonts w:ascii="Calibri Light" w:hAnsi="Calibri Light" w:cs="Calibri Light"/>
          <w:sz w:val="28"/>
          <w:szCs w:val="28"/>
        </w:rPr>
      </w:pPr>
      <w:r w:rsidRPr="00C86D9C">
        <w:rPr>
          <w:rFonts w:ascii="Calibri Light" w:hAnsi="Calibri Light" w:cs="Calibri Light"/>
          <w:sz w:val="28"/>
          <w:szCs w:val="28"/>
          <w:rtl/>
        </w:rPr>
        <w:t>محدودية القدرات الحاسوبية المتاحة في ذلك الوقت</w:t>
      </w:r>
      <w:r w:rsidRPr="00C86D9C">
        <w:rPr>
          <w:rFonts w:ascii="Calibri Light" w:hAnsi="Calibri Light" w:cs="Calibri Light"/>
          <w:sz w:val="28"/>
          <w:szCs w:val="28"/>
        </w:rPr>
        <w:t>.</w:t>
      </w:r>
    </w:p>
    <w:p w14:paraId="3B465C0C" w14:textId="77777777" w:rsidR="00C86D9C" w:rsidRPr="00C86D9C" w:rsidRDefault="00C86D9C">
      <w:pPr>
        <w:numPr>
          <w:ilvl w:val="0"/>
          <w:numId w:val="7"/>
        </w:numPr>
        <w:spacing w:line="360" w:lineRule="auto"/>
        <w:jc w:val="both"/>
        <w:rPr>
          <w:rFonts w:ascii="Calibri Light" w:hAnsi="Calibri Light" w:cs="Calibri Light"/>
          <w:sz w:val="28"/>
          <w:szCs w:val="28"/>
        </w:rPr>
      </w:pPr>
      <w:r w:rsidRPr="00C86D9C">
        <w:rPr>
          <w:rFonts w:ascii="Calibri Light" w:hAnsi="Calibri Light" w:cs="Calibri Light"/>
          <w:sz w:val="28"/>
          <w:szCs w:val="28"/>
          <w:rtl/>
        </w:rPr>
        <w:lastRenderedPageBreak/>
        <w:t>ظهور تقارير نقدية، مثل تقرير لايتهايل</w:t>
      </w:r>
      <w:r w:rsidRPr="00C86D9C">
        <w:rPr>
          <w:rFonts w:ascii="Calibri Light" w:hAnsi="Calibri Light" w:cs="Calibri Light"/>
          <w:sz w:val="28"/>
          <w:szCs w:val="28"/>
        </w:rPr>
        <w:t xml:space="preserve"> (Lighthill Report) </w:t>
      </w:r>
      <w:r w:rsidRPr="00C86D9C">
        <w:rPr>
          <w:rFonts w:ascii="Calibri Light" w:hAnsi="Calibri Light" w:cs="Calibri Light"/>
          <w:sz w:val="28"/>
          <w:szCs w:val="28"/>
          <w:rtl/>
        </w:rPr>
        <w:t>في بريطانيا عام 1973، الذي شكك في جدوى الاستثمار في الذكاء الاصطناعي</w:t>
      </w:r>
      <w:r w:rsidRPr="00C86D9C">
        <w:rPr>
          <w:rFonts w:ascii="Calibri Light" w:hAnsi="Calibri Light" w:cs="Calibri Light"/>
          <w:sz w:val="28"/>
          <w:szCs w:val="28"/>
        </w:rPr>
        <w:t xml:space="preserve"> (Lighthill, 1973)</w:t>
      </w:r>
      <w:r w:rsidRPr="00C86D9C">
        <w:rPr>
          <w:rFonts w:ascii="Calibri Light" w:hAnsi="Calibri Light" w:cs="Calibri Light"/>
          <w:sz w:val="28"/>
          <w:szCs w:val="28"/>
          <w:rtl/>
        </w:rPr>
        <w:t>.</w:t>
      </w:r>
    </w:p>
    <w:p w14:paraId="15460ED4"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ونتيجة لذلك، تراجع التمويل الحكومي والخاص لمشاريع الذكاء الاصطناعي، وتوقفت العديد من المشاريع البحثية، وقل عدد الباحثين في هذا المجال</w:t>
      </w:r>
      <w:r w:rsidRPr="00C86D9C">
        <w:rPr>
          <w:rFonts w:ascii="Calibri Light" w:hAnsi="Calibri Light" w:cs="Calibri Light"/>
          <w:sz w:val="28"/>
          <w:szCs w:val="28"/>
        </w:rPr>
        <w:t xml:space="preserve"> (Crevier, 1993)</w:t>
      </w:r>
      <w:r w:rsidRPr="00C86D9C">
        <w:rPr>
          <w:rFonts w:ascii="Calibri Light" w:hAnsi="Calibri Light" w:cs="Calibri Light"/>
          <w:sz w:val="28"/>
          <w:szCs w:val="28"/>
          <w:rtl/>
        </w:rPr>
        <w:t>.</w:t>
      </w:r>
    </w:p>
    <w:p w14:paraId="3BB3A605" w14:textId="77777777" w:rsidR="00C86D9C" w:rsidRPr="00C86D9C" w:rsidRDefault="00C86D9C">
      <w:pPr>
        <w:pStyle w:val="ListParagraph"/>
        <w:numPr>
          <w:ilvl w:val="1"/>
          <w:numId w:val="6"/>
        </w:numPr>
        <w:spacing w:line="360" w:lineRule="auto"/>
        <w:jc w:val="both"/>
        <w:rPr>
          <w:rFonts w:ascii="Calibri Light" w:hAnsi="Calibri Light" w:cs="Calibri Light"/>
          <w:sz w:val="28"/>
          <w:szCs w:val="28"/>
        </w:rPr>
      </w:pPr>
      <w:r w:rsidRPr="00C86D9C">
        <w:rPr>
          <w:rFonts w:ascii="Calibri Light" w:hAnsi="Calibri Light" w:cs="Calibri Light"/>
          <w:b/>
          <w:bCs/>
          <w:sz w:val="28"/>
          <w:szCs w:val="28"/>
          <w:rtl/>
        </w:rPr>
        <w:t>المرحلة الثالثة: ظهور الأنظمة الخبيرة</w:t>
      </w:r>
      <w:r w:rsidRPr="00C86D9C">
        <w:rPr>
          <w:rFonts w:ascii="Calibri Light" w:hAnsi="Calibri Light" w:cs="Calibri Light"/>
          <w:b/>
          <w:bCs/>
          <w:sz w:val="28"/>
          <w:szCs w:val="28"/>
        </w:rPr>
        <w:t xml:space="preserve"> </w:t>
      </w:r>
      <w:r w:rsidRPr="00C86D9C">
        <w:rPr>
          <w:rFonts w:ascii="Calibri Light" w:hAnsi="Calibri Light" w:cs="Calibri Light"/>
          <w:b/>
          <w:bCs/>
          <w:sz w:val="28"/>
          <w:szCs w:val="28"/>
          <w:rtl/>
        </w:rPr>
        <w:t>(198-1990)</w:t>
      </w:r>
    </w:p>
    <w:p w14:paraId="75F4E0D6"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شهدت هذه الفترة عودة الاهتمام بالذكاء الاصطناعي مع ظهور الأنظمة الخبيرة</w:t>
      </w:r>
      <w:r w:rsidRPr="00C86D9C">
        <w:rPr>
          <w:rFonts w:ascii="Calibri Light" w:hAnsi="Calibri Light" w:cs="Calibri Light"/>
          <w:sz w:val="28"/>
          <w:szCs w:val="28"/>
        </w:rPr>
        <w:t xml:space="preserve"> (Expert Systems)</w:t>
      </w:r>
      <w:r w:rsidRPr="00C86D9C">
        <w:rPr>
          <w:rFonts w:ascii="Calibri Light" w:hAnsi="Calibri Light" w:cs="Calibri Light"/>
          <w:sz w:val="28"/>
          <w:szCs w:val="28"/>
          <w:rtl/>
        </w:rPr>
        <w:t>، وهي أنظمة تعتمد على قواعد معرفية مستمدة من خبراء البشر، وتستخدم في مجالات متخصصة مثل التشخيص الطبي، والاستشارات المالية، والتخطيط الهندسي، والتنقيب عن النفط</w:t>
      </w:r>
      <w:r w:rsidRPr="00C86D9C">
        <w:rPr>
          <w:rFonts w:ascii="Calibri Light" w:hAnsi="Calibri Light" w:cs="Calibri Light"/>
          <w:sz w:val="28"/>
          <w:szCs w:val="28"/>
        </w:rPr>
        <w:t xml:space="preserve"> (Jackson, 1998)</w:t>
      </w:r>
      <w:r w:rsidRPr="00C86D9C">
        <w:rPr>
          <w:rFonts w:ascii="Calibri Light" w:hAnsi="Calibri Light" w:cs="Calibri Light"/>
          <w:sz w:val="28"/>
          <w:szCs w:val="28"/>
          <w:rtl/>
        </w:rPr>
        <w:t>.</w:t>
      </w:r>
      <w:r w:rsidRPr="00C86D9C">
        <w:rPr>
          <w:rFonts w:ascii="Calibri Light" w:hAnsi="Calibri Light" w:cs="Calibri Light"/>
          <w:sz w:val="28"/>
          <w:szCs w:val="28"/>
        </w:rPr>
        <w:t xml:space="preserve"> </w:t>
      </w:r>
      <w:r w:rsidRPr="00C86D9C">
        <w:rPr>
          <w:rFonts w:ascii="Calibri Light" w:hAnsi="Calibri Light" w:cs="Calibri Light"/>
          <w:sz w:val="28"/>
          <w:szCs w:val="28"/>
          <w:rtl/>
        </w:rPr>
        <w:t>ومن أشهر الأنظمة الخبيرة التي ظهرت في هذه الفترة</w:t>
      </w:r>
      <w:r w:rsidRPr="00C86D9C">
        <w:rPr>
          <w:rFonts w:ascii="Calibri Light" w:hAnsi="Calibri Light" w:cs="Calibri Light"/>
          <w:sz w:val="28"/>
          <w:szCs w:val="28"/>
        </w:rPr>
        <w:t>:</w:t>
      </w:r>
    </w:p>
    <w:p w14:paraId="4E625579" w14:textId="7A3AD010" w:rsidR="00C86D9C" w:rsidRPr="00C86D9C" w:rsidRDefault="00C86D9C">
      <w:pPr>
        <w:numPr>
          <w:ilvl w:val="0"/>
          <w:numId w:val="8"/>
        </w:numPr>
        <w:spacing w:line="360" w:lineRule="auto"/>
        <w:jc w:val="both"/>
        <w:rPr>
          <w:rFonts w:ascii="Calibri Light" w:hAnsi="Calibri Light" w:cs="Calibri Light"/>
          <w:sz w:val="28"/>
          <w:szCs w:val="28"/>
        </w:rPr>
      </w:pPr>
      <w:r w:rsidRPr="00C86D9C">
        <w:rPr>
          <w:rFonts w:ascii="Calibri Light" w:hAnsi="Calibri Light" w:cs="Calibri Light"/>
          <w:sz w:val="28"/>
          <w:szCs w:val="28"/>
          <w:rtl/>
        </w:rPr>
        <w:t>نظام </w:t>
      </w:r>
      <w:r w:rsidRPr="00C86D9C">
        <w:rPr>
          <w:rFonts w:ascii="Calibri Light" w:hAnsi="Calibri Light" w:cs="Calibri Light"/>
          <w:sz w:val="28"/>
          <w:szCs w:val="28"/>
        </w:rPr>
        <w:t>MYCIN </w:t>
      </w:r>
      <w:r w:rsidRPr="00C86D9C">
        <w:rPr>
          <w:rFonts w:ascii="Calibri Light" w:hAnsi="Calibri Light" w:cs="Calibri Light"/>
          <w:sz w:val="28"/>
          <w:szCs w:val="28"/>
          <w:rtl/>
        </w:rPr>
        <w:t xml:space="preserve"> لتشخيص الأمراض المعدية واقتراح العلاجات المناسبة</w:t>
      </w:r>
      <w:r w:rsidR="00EE3D11">
        <w:rPr>
          <w:rFonts w:ascii="Calibri Light" w:hAnsi="Calibri Light" w:cs="Calibri Light" w:hint="cs"/>
          <w:sz w:val="28"/>
          <w:szCs w:val="28"/>
          <w:rtl/>
        </w:rPr>
        <w:t xml:space="preserve"> </w:t>
      </w:r>
      <w:r w:rsidRPr="00C86D9C">
        <w:rPr>
          <w:rFonts w:ascii="Calibri Light" w:hAnsi="Calibri Light" w:cs="Calibri Light"/>
          <w:sz w:val="28"/>
          <w:szCs w:val="28"/>
        </w:rPr>
        <w:t>(Shortliffe, 1976</w:t>
      </w:r>
      <w:r w:rsidR="00EE3D11">
        <w:rPr>
          <w:rFonts w:ascii="Calibri Light" w:hAnsi="Calibri Light" w:cs="Calibri Light"/>
          <w:sz w:val="28"/>
          <w:szCs w:val="28"/>
        </w:rPr>
        <w:t>)</w:t>
      </w:r>
      <w:r w:rsidR="00EE3D11">
        <w:rPr>
          <w:rFonts w:ascii="Calibri Light" w:hAnsi="Calibri Light" w:cs="Calibri Light" w:hint="cs"/>
          <w:sz w:val="28"/>
          <w:szCs w:val="28"/>
          <w:rtl/>
        </w:rPr>
        <w:t>.</w:t>
      </w:r>
    </w:p>
    <w:p w14:paraId="2D75D3CE" w14:textId="0F6CAF97" w:rsidR="00C86D9C" w:rsidRPr="00C86D9C" w:rsidRDefault="00C86D9C">
      <w:pPr>
        <w:numPr>
          <w:ilvl w:val="0"/>
          <w:numId w:val="8"/>
        </w:numPr>
        <w:spacing w:line="360" w:lineRule="auto"/>
        <w:jc w:val="both"/>
        <w:rPr>
          <w:rFonts w:ascii="Calibri Light" w:hAnsi="Calibri Light" w:cs="Calibri Light"/>
          <w:sz w:val="28"/>
          <w:szCs w:val="28"/>
        </w:rPr>
      </w:pPr>
      <w:r w:rsidRPr="00C86D9C">
        <w:rPr>
          <w:rFonts w:ascii="Calibri Light" w:hAnsi="Calibri Light" w:cs="Calibri Light"/>
          <w:sz w:val="28"/>
          <w:szCs w:val="28"/>
          <w:rtl/>
        </w:rPr>
        <w:t>نظام </w:t>
      </w:r>
      <w:r w:rsidRPr="00C86D9C">
        <w:rPr>
          <w:rFonts w:ascii="Calibri Light" w:hAnsi="Calibri Light" w:cs="Calibri Light"/>
          <w:sz w:val="28"/>
          <w:szCs w:val="28"/>
        </w:rPr>
        <w:t>XCON </w:t>
      </w:r>
      <w:r w:rsidRPr="00C86D9C">
        <w:rPr>
          <w:rFonts w:ascii="Calibri Light" w:hAnsi="Calibri Light" w:cs="Calibri Light"/>
          <w:sz w:val="28"/>
          <w:szCs w:val="28"/>
          <w:rtl/>
        </w:rPr>
        <w:t xml:space="preserve"> لتكوين أنظمة الحاسوب المعقدة لشركة ديجيتال</w:t>
      </w:r>
      <w:r w:rsidRPr="00C86D9C">
        <w:rPr>
          <w:rFonts w:ascii="Calibri Light" w:hAnsi="Calibri Light" w:cs="Calibri Light"/>
          <w:sz w:val="28"/>
          <w:szCs w:val="28"/>
        </w:rPr>
        <w:t xml:space="preserve"> </w:t>
      </w:r>
      <w:r w:rsidR="00EE3D11">
        <w:rPr>
          <w:rFonts w:ascii="Calibri Light" w:hAnsi="Calibri Light" w:cs="Calibri Light" w:hint="cs"/>
          <w:sz w:val="28"/>
          <w:szCs w:val="28"/>
          <w:rtl/>
        </w:rPr>
        <w:t xml:space="preserve"> </w:t>
      </w:r>
      <w:r w:rsidRPr="00C86D9C">
        <w:rPr>
          <w:rFonts w:ascii="Calibri Light" w:hAnsi="Calibri Light" w:cs="Calibri Light"/>
          <w:sz w:val="28"/>
          <w:szCs w:val="28"/>
        </w:rPr>
        <w:t>(Barker &amp; O'Connor, 1989</w:t>
      </w:r>
      <w:r w:rsidR="00EE3D11">
        <w:rPr>
          <w:rFonts w:ascii="Calibri Light" w:hAnsi="Calibri Light" w:cs="Calibri Light"/>
          <w:sz w:val="28"/>
          <w:szCs w:val="28"/>
        </w:rPr>
        <w:t>)</w:t>
      </w:r>
      <w:r w:rsidR="00EE3D11">
        <w:rPr>
          <w:rFonts w:ascii="Calibri Light" w:hAnsi="Calibri Light" w:cs="Calibri Light" w:hint="cs"/>
          <w:sz w:val="28"/>
          <w:szCs w:val="28"/>
          <w:rtl/>
        </w:rPr>
        <w:t>.</w:t>
      </w:r>
    </w:p>
    <w:p w14:paraId="1C4B5F4E"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واعتمدت هذه الأنظمة على قاعدة من القواعد المنطقية</w:t>
      </w:r>
      <w:r w:rsidRPr="00C86D9C">
        <w:rPr>
          <w:rFonts w:ascii="Calibri Light" w:hAnsi="Calibri Light" w:cs="Calibri Light"/>
          <w:sz w:val="28"/>
          <w:szCs w:val="28"/>
        </w:rPr>
        <w:t xml:space="preserve"> (If-Then Rules) </w:t>
      </w:r>
      <w:r w:rsidRPr="00C86D9C">
        <w:rPr>
          <w:rFonts w:ascii="Calibri Light" w:hAnsi="Calibri Light" w:cs="Calibri Light"/>
          <w:sz w:val="28"/>
          <w:szCs w:val="28"/>
          <w:rtl/>
        </w:rPr>
        <w:t>المستمدة من خبرة البشر، وكانت قادرة على تقديم استشارات في مجالات محددة، لكنها كانت محدودة في قدرتها على التعامل مع المواقف الجديدة غير المدرجة في قواعدها المعرفية</w:t>
      </w:r>
      <w:r w:rsidRPr="00C86D9C">
        <w:rPr>
          <w:rFonts w:ascii="Calibri Light" w:hAnsi="Calibri Light" w:cs="Calibri Light"/>
          <w:sz w:val="28"/>
          <w:szCs w:val="28"/>
        </w:rPr>
        <w:t>.</w:t>
      </w:r>
    </w:p>
    <w:p w14:paraId="1293E22B" w14:textId="77777777" w:rsidR="00C86D9C" w:rsidRPr="00C86D9C" w:rsidRDefault="00C86D9C">
      <w:pPr>
        <w:pStyle w:val="ListParagraph"/>
        <w:numPr>
          <w:ilvl w:val="1"/>
          <w:numId w:val="6"/>
        </w:numPr>
        <w:spacing w:line="360" w:lineRule="auto"/>
        <w:jc w:val="both"/>
        <w:rPr>
          <w:rFonts w:ascii="Calibri Light" w:hAnsi="Calibri Light" w:cs="Calibri Light"/>
          <w:sz w:val="28"/>
          <w:szCs w:val="28"/>
        </w:rPr>
      </w:pPr>
      <w:r w:rsidRPr="00C86D9C">
        <w:rPr>
          <w:rFonts w:ascii="Calibri Light" w:hAnsi="Calibri Light" w:cs="Calibri Light"/>
          <w:b/>
          <w:bCs/>
          <w:sz w:val="28"/>
          <w:szCs w:val="28"/>
          <w:rtl/>
        </w:rPr>
        <w:t>المرحلة الرابعة: التعلم الآلي والشبكات العصبية</w:t>
      </w:r>
      <w:r w:rsidRPr="00C86D9C">
        <w:rPr>
          <w:rFonts w:ascii="Calibri Light" w:hAnsi="Calibri Light" w:cs="Calibri Light"/>
          <w:b/>
          <w:bCs/>
          <w:sz w:val="28"/>
          <w:szCs w:val="28"/>
        </w:rPr>
        <w:t xml:space="preserve"> </w:t>
      </w:r>
      <w:r w:rsidRPr="00C86D9C">
        <w:rPr>
          <w:rFonts w:ascii="Calibri Light" w:hAnsi="Calibri Light" w:cs="Calibri Light"/>
          <w:b/>
          <w:bCs/>
          <w:sz w:val="28"/>
          <w:szCs w:val="28"/>
          <w:rtl/>
        </w:rPr>
        <w:t>(1990-2010)</w:t>
      </w:r>
    </w:p>
    <w:p w14:paraId="4E585341" w14:textId="1DE180AE"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 xml:space="preserve">تميزت هذه المرحلة بتطور أساليب التعلم </w:t>
      </w:r>
      <w:r w:rsidR="00EE3D11" w:rsidRPr="00C86D9C">
        <w:rPr>
          <w:rFonts w:ascii="Calibri Light" w:hAnsi="Calibri Light" w:cs="Calibri Light" w:hint="cs"/>
          <w:sz w:val="28"/>
          <w:szCs w:val="28"/>
          <w:rtl/>
        </w:rPr>
        <w:t>الآلي</w:t>
      </w:r>
      <w:r w:rsidR="00EE3D11">
        <w:rPr>
          <w:rFonts w:ascii="Calibri Light" w:hAnsi="Calibri Light" w:cs="Calibri Light" w:hint="cs"/>
          <w:sz w:val="28"/>
          <w:szCs w:val="28"/>
          <w:rtl/>
        </w:rPr>
        <w:t xml:space="preserve"> </w:t>
      </w:r>
      <w:r w:rsidR="00EE3D11" w:rsidRPr="00C86D9C">
        <w:rPr>
          <w:rFonts w:ascii="Calibri Light" w:hAnsi="Calibri Light" w:cs="Calibri Light"/>
          <w:sz w:val="28"/>
          <w:szCs w:val="28"/>
        </w:rPr>
        <w:t>(</w:t>
      </w:r>
      <w:r w:rsidRPr="00C86D9C">
        <w:rPr>
          <w:rFonts w:ascii="Calibri Light" w:hAnsi="Calibri Light" w:cs="Calibri Light"/>
          <w:sz w:val="28"/>
          <w:szCs w:val="28"/>
        </w:rPr>
        <w:t>Machine Learning)</w:t>
      </w:r>
      <w:r w:rsidR="00EE3D11">
        <w:rPr>
          <w:rFonts w:ascii="Calibri Light" w:hAnsi="Calibri Light" w:cs="Calibri Light" w:hint="cs"/>
          <w:sz w:val="28"/>
          <w:szCs w:val="28"/>
          <w:rtl/>
        </w:rPr>
        <w:t xml:space="preserve">، </w:t>
      </w:r>
      <w:r w:rsidRPr="00C86D9C">
        <w:rPr>
          <w:rFonts w:ascii="Calibri Light" w:hAnsi="Calibri Light" w:cs="Calibri Light"/>
          <w:sz w:val="28"/>
          <w:szCs w:val="28"/>
          <w:rtl/>
        </w:rPr>
        <w:t>وظهور الشبكات العصبية الاصطناعية</w:t>
      </w:r>
      <w:r w:rsidRPr="00C86D9C">
        <w:rPr>
          <w:rFonts w:ascii="Calibri Light" w:hAnsi="Calibri Light" w:cs="Calibri Light"/>
          <w:sz w:val="28"/>
          <w:szCs w:val="28"/>
        </w:rPr>
        <w:t xml:space="preserve"> (Artificial Neural Networks) </w:t>
      </w:r>
      <w:r w:rsidRPr="00C86D9C">
        <w:rPr>
          <w:rFonts w:ascii="Calibri Light" w:hAnsi="Calibri Light" w:cs="Calibri Light"/>
          <w:sz w:val="28"/>
          <w:szCs w:val="28"/>
          <w:rtl/>
        </w:rPr>
        <w:t>التي تحاكي بنية الدماغ البشري، مما مكن الأنظمة من التعلم من البيانات بدلاً من الاعتماد على القواعد المبرمجة مسبقاً</w:t>
      </w:r>
      <w:r w:rsidRPr="00C86D9C">
        <w:rPr>
          <w:rFonts w:ascii="Calibri Light" w:hAnsi="Calibri Light" w:cs="Calibri Light"/>
          <w:sz w:val="28"/>
          <w:szCs w:val="28"/>
        </w:rPr>
        <w:t xml:space="preserve"> (Bishop, 2006)</w:t>
      </w:r>
      <w:r w:rsidRPr="00C86D9C">
        <w:rPr>
          <w:rFonts w:ascii="Calibri Light" w:hAnsi="Calibri Light" w:cs="Calibri Light"/>
          <w:sz w:val="28"/>
          <w:szCs w:val="28"/>
          <w:rtl/>
        </w:rPr>
        <w:t>.</w:t>
      </w:r>
    </w:p>
    <w:p w14:paraId="2D7EB0F7"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ومن أهم التطورات في هذه المرحلة</w:t>
      </w:r>
      <w:r w:rsidRPr="00C86D9C">
        <w:rPr>
          <w:rFonts w:ascii="Calibri Light" w:hAnsi="Calibri Light" w:cs="Calibri Light"/>
          <w:sz w:val="28"/>
          <w:szCs w:val="28"/>
        </w:rPr>
        <w:t>:</w:t>
      </w:r>
    </w:p>
    <w:p w14:paraId="7057D117" w14:textId="77777777" w:rsidR="00C86D9C" w:rsidRPr="00C86D9C" w:rsidRDefault="00C86D9C">
      <w:pPr>
        <w:numPr>
          <w:ilvl w:val="0"/>
          <w:numId w:val="9"/>
        </w:numPr>
        <w:spacing w:line="360" w:lineRule="auto"/>
        <w:jc w:val="both"/>
        <w:rPr>
          <w:rFonts w:ascii="Calibri Light" w:hAnsi="Calibri Light" w:cs="Calibri Light"/>
          <w:sz w:val="28"/>
          <w:szCs w:val="28"/>
        </w:rPr>
      </w:pPr>
      <w:r w:rsidRPr="00C86D9C">
        <w:rPr>
          <w:rFonts w:ascii="Calibri Light" w:hAnsi="Calibri Light" w:cs="Calibri Light"/>
          <w:sz w:val="28"/>
          <w:szCs w:val="28"/>
          <w:rtl/>
        </w:rPr>
        <w:t>ظهور آلات المتجهات الداعمة</w:t>
      </w:r>
      <w:r w:rsidRPr="00C86D9C">
        <w:rPr>
          <w:rFonts w:ascii="Calibri Light" w:hAnsi="Calibri Light" w:cs="Calibri Light"/>
          <w:sz w:val="28"/>
          <w:szCs w:val="28"/>
        </w:rPr>
        <w:t xml:space="preserve"> (Support Vector Machines) </w:t>
      </w:r>
      <w:r w:rsidRPr="00C86D9C">
        <w:rPr>
          <w:rFonts w:ascii="Calibri Light" w:hAnsi="Calibri Light" w:cs="Calibri Light"/>
          <w:sz w:val="28"/>
          <w:szCs w:val="28"/>
          <w:rtl/>
        </w:rPr>
        <w:t>في التسعينيات، والتي قدمت أداءً متميزاً في مهام التصنيف والتعرف على الأنماط</w:t>
      </w:r>
      <w:r w:rsidRPr="00C86D9C">
        <w:rPr>
          <w:rFonts w:ascii="Calibri Light" w:hAnsi="Calibri Light" w:cs="Calibri Light"/>
          <w:sz w:val="28"/>
          <w:szCs w:val="28"/>
        </w:rPr>
        <w:t xml:space="preserve"> (Vapnik, 1995).</w:t>
      </w:r>
    </w:p>
    <w:p w14:paraId="73FD45A1" w14:textId="77777777" w:rsidR="00C86D9C" w:rsidRPr="00C86D9C" w:rsidRDefault="00C86D9C">
      <w:pPr>
        <w:numPr>
          <w:ilvl w:val="0"/>
          <w:numId w:val="9"/>
        </w:numPr>
        <w:spacing w:line="360" w:lineRule="auto"/>
        <w:jc w:val="both"/>
        <w:rPr>
          <w:rFonts w:ascii="Calibri Light" w:hAnsi="Calibri Light" w:cs="Calibri Light"/>
          <w:sz w:val="28"/>
          <w:szCs w:val="28"/>
        </w:rPr>
      </w:pPr>
      <w:r w:rsidRPr="00C86D9C">
        <w:rPr>
          <w:rFonts w:ascii="Calibri Light" w:hAnsi="Calibri Light" w:cs="Calibri Light"/>
          <w:sz w:val="28"/>
          <w:szCs w:val="28"/>
          <w:rtl/>
        </w:rPr>
        <w:lastRenderedPageBreak/>
        <w:t>تطور الشبكات العصبية متعددة الطبقات</w:t>
      </w:r>
      <w:r w:rsidRPr="00C86D9C">
        <w:rPr>
          <w:rFonts w:ascii="Calibri Light" w:hAnsi="Calibri Light" w:cs="Calibri Light"/>
          <w:sz w:val="28"/>
          <w:szCs w:val="28"/>
        </w:rPr>
        <w:t xml:space="preserve"> (Multilayer Neural Networks) </w:t>
      </w:r>
      <w:r w:rsidRPr="00C86D9C">
        <w:rPr>
          <w:rFonts w:ascii="Calibri Light" w:hAnsi="Calibri Light" w:cs="Calibri Light"/>
          <w:sz w:val="28"/>
          <w:szCs w:val="28"/>
          <w:rtl/>
        </w:rPr>
        <w:t>وتحسين خوارزميات تدريبها، مثل خوارزمية الانتشار الخلفي</w:t>
      </w:r>
      <w:r w:rsidRPr="00C86D9C">
        <w:rPr>
          <w:rFonts w:ascii="Calibri Light" w:hAnsi="Calibri Light" w:cs="Calibri Light"/>
          <w:sz w:val="28"/>
          <w:szCs w:val="28"/>
        </w:rPr>
        <w:t xml:space="preserve"> (Backpropagation) </w:t>
      </w:r>
      <w:r w:rsidRPr="00C86D9C">
        <w:rPr>
          <w:rFonts w:ascii="Calibri Light" w:hAnsi="Calibri Light" w:cs="Calibri Light"/>
          <w:sz w:val="28"/>
          <w:szCs w:val="28"/>
          <w:rtl/>
        </w:rPr>
        <w:t>(</w:t>
      </w:r>
      <w:r w:rsidRPr="00C86D9C">
        <w:rPr>
          <w:rFonts w:ascii="Calibri Light" w:hAnsi="Calibri Light" w:cs="Calibri Light"/>
          <w:sz w:val="28"/>
          <w:szCs w:val="28"/>
        </w:rPr>
        <w:t>Rumelhart, Hinton, &amp; Williams, 1986</w:t>
      </w:r>
      <w:r w:rsidRPr="00C86D9C">
        <w:rPr>
          <w:rFonts w:ascii="Calibri Light" w:hAnsi="Calibri Light" w:cs="Calibri Light"/>
          <w:sz w:val="28"/>
          <w:szCs w:val="28"/>
          <w:rtl/>
        </w:rPr>
        <w:t>)</w:t>
      </w:r>
      <w:r w:rsidRPr="00C86D9C">
        <w:rPr>
          <w:rFonts w:ascii="Calibri Light" w:hAnsi="Calibri Light" w:cs="Calibri Light"/>
          <w:sz w:val="28"/>
          <w:szCs w:val="28"/>
        </w:rPr>
        <w:t>.</w:t>
      </w:r>
    </w:p>
    <w:p w14:paraId="56652F71" w14:textId="77777777" w:rsidR="00C86D9C" w:rsidRPr="00C86D9C" w:rsidRDefault="00C86D9C">
      <w:pPr>
        <w:numPr>
          <w:ilvl w:val="0"/>
          <w:numId w:val="9"/>
        </w:numPr>
        <w:spacing w:line="360" w:lineRule="auto"/>
        <w:jc w:val="both"/>
        <w:rPr>
          <w:rFonts w:ascii="Calibri Light" w:hAnsi="Calibri Light" w:cs="Calibri Light"/>
          <w:sz w:val="28"/>
          <w:szCs w:val="28"/>
        </w:rPr>
      </w:pPr>
      <w:r w:rsidRPr="00C86D9C">
        <w:rPr>
          <w:rFonts w:ascii="Calibri Light" w:hAnsi="Calibri Light" w:cs="Calibri Light"/>
          <w:sz w:val="28"/>
          <w:szCs w:val="28"/>
          <w:rtl/>
        </w:rPr>
        <w:t>ظهور تطبيقات عملية للتعلم الآلي في مجالات مثل التعرف على الخطوط، والتعرف على الصور، والتنبؤ المالي</w:t>
      </w:r>
      <w:r w:rsidRPr="00C86D9C">
        <w:rPr>
          <w:rFonts w:ascii="Calibri Light" w:hAnsi="Calibri Light" w:cs="Calibri Light"/>
          <w:sz w:val="28"/>
          <w:szCs w:val="28"/>
        </w:rPr>
        <w:t>.</w:t>
      </w:r>
    </w:p>
    <w:p w14:paraId="02D9E8EE" w14:textId="77777777" w:rsidR="00C86D9C" w:rsidRPr="00C86D9C" w:rsidRDefault="00C86D9C">
      <w:pPr>
        <w:numPr>
          <w:ilvl w:val="0"/>
          <w:numId w:val="9"/>
        </w:numPr>
        <w:spacing w:line="360" w:lineRule="auto"/>
        <w:jc w:val="both"/>
        <w:rPr>
          <w:rFonts w:ascii="Calibri Light" w:hAnsi="Calibri Light" w:cs="Calibri Light"/>
          <w:sz w:val="28"/>
          <w:szCs w:val="28"/>
        </w:rPr>
      </w:pPr>
      <w:r w:rsidRPr="00C86D9C">
        <w:rPr>
          <w:rFonts w:ascii="Calibri Light" w:hAnsi="Calibri Light" w:cs="Calibri Light"/>
          <w:sz w:val="28"/>
          <w:szCs w:val="28"/>
          <w:rtl/>
        </w:rPr>
        <w:t>تمكن نظام ديب بلو</w:t>
      </w:r>
      <w:r w:rsidRPr="00C86D9C">
        <w:rPr>
          <w:rFonts w:ascii="Calibri Light" w:hAnsi="Calibri Light" w:cs="Calibri Light"/>
          <w:sz w:val="28"/>
          <w:szCs w:val="28"/>
        </w:rPr>
        <w:t xml:space="preserve"> (Deep Blue) </w:t>
      </w:r>
      <w:r w:rsidRPr="00C86D9C">
        <w:rPr>
          <w:rFonts w:ascii="Calibri Light" w:hAnsi="Calibri Light" w:cs="Calibri Light"/>
          <w:sz w:val="28"/>
          <w:szCs w:val="28"/>
          <w:rtl/>
        </w:rPr>
        <w:t>من شركة آي بي إم من هزيمة بطل العالم في الشطرنج غاري كاسباروف عام 1997، وهو حدث تاريخي أظهر قدرة الأنظمة الذكية على التفوق على البشر في مهام معقدة</w:t>
      </w:r>
      <w:r w:rsidRPr="00C86D9C">
        <w:rPr>
          <w:rFonts w:ascii="Calibri Light" w:hAnsi="Calibri Light" w:cs="Calibri Light"/>
          <w:sz w:val="28"/>
          <w:szCs w:val="28"/>
        </w:rPr>
        <w:t xml:space="preserve"> (IBM, 1997).</w:t>
      </w:r>
    </w:p>
    <w:p w14:paraId="7CC9B4FE" w14:textId="77777777" w:rsidR="00C86D9C" w:rsidRPr="00C86D9C" w:rsidRDefault="00C86D9C">
      <w:pPr>
        <w:pStyle w:val="ListParagraph"/>
        <w:numPr>
          <w:ilvl w:val="1"/>
          <w:numId w:val="6"/>
        </w:numPr>
        <w:spacing w:line="360" w:lineRule="auto"/>
        <w:jc w:val="both"/>
        <w:rPr>
          <w:rFonts w:ascii="Calibri Light" w:hAnsi="Calibri Light" w:cs="Calibri Light"/>
          <w:sz w:val="28"/>
          <w:szCs w:val="28"/>
        </w:rPr>
      </w:pPr>
      <w:r w:rsidRPr="00C86D9C">
        <w:rPr>
          <w:rFonts w:ascii="Calibri Light" w:hAnsi="Calibri Light" w:cs="Calibri Light"/>
          <w:b/>
          <w:bCs/>
          <w:sz w:val="28"/>
          <w:szCs w:val="28"/>
          <w:rtl/>
        </w:rPr>
        <w:t>المرحلة الخامسة: التعلم العميق والذكاء الاصطناعي التوليدي (2010-حتى الآن)</w:t>
      </w:r>
    </w:p>
    <w:p w14:paraId="61317FDE"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شهدت هذه المرحلة تطوراً هائلاً في تقنيات التعلم العميق</w:t>
      </w:r>
      <w:r w:rsidRPr="00C86D9C">
        <w:rPr>
          <w:rFonts w:ascii="Calibri Light" w:hAnsi="Calibri Light" w:cs="Calibri Light"/>
          <w:sz w:val="28"/>
          <w:szCs w:val="28"/>
        </w:rPr>
        <w:t xml:space="preserve"> (Deep Learning)</w:t>
      </w:r>
      <w:r w:rsidRPr="00C86D9C">
        <w:rPr>
          <w:rFonts w:ascii="Calibri Light" w:hAnsi="Calibri Light" w:cs="Calibri Light"/>
          <w:sz w:val="28"/>
          <w:szCs w:val="28"/>
          <w:rtl/>
        </w:rPr>
        <w:t>، وظهور الشبكات العصبية العميقة</w:t>
      </w:r>
      <w:r w:rsidRPr="00C86D9C">
        <w:rPr>
          <w:rFonts w:ascii="Calibri Light" w:hAnsi="Calibri Light" w:cs="Calibri Light"/>
          <w:sz w:val="28"/>
          <w:szCs w:val="28"/>
        </w:rPr>
        <w:t xml:space="preserve"> (Deep Neural Networks) </w:t>
      </w:r>
      <w:r w:rsidRPr="00C86D9C">
        <w:rPr>
          <w:rFonts w:ascii="Calibri Light" w:hAnsi="Calibri Light" w:cs="Calibri Light"/>
          <w:sz w:val="28"/>
          <w:szCs w:val="28"/>
          <w:rtl/>
        </w:rPr>
        <w:t>ذات الطبقات العديدة، مما مكن الأنظمة من معالجة بيانات أكثر تعقيداً وتحقيق أداء أفضل في مهام مثل التعرف على الصور، ومعالجة اللغة الطبيعية، والترجمة الآلية</w:t>
      </w:r>
      <w:r w:rsidRPr="00C86D9C">
        <w:rPr>
          <w:rFonts w:ascii="Calibri Light" w:hAnsi="Calibri Light" w:cs="Calibri Light"/>
          <w:sz w:val="28"/>
          <w:szCs w:val="28"/>
        </w:rPr>
        <w:t xml:space="preserve"> (Goodfellow et al., 2016)</w:t>
      </w:r>
      <w:r w:rsidRPr="00C86D9C">
        <w:rPr>
          <w:rFonts w:ascii="Calibri Light" w:hAnsi="Calibri Light" w:cs="Calibri Light"/>
          <w:sz w:val="28"/>
          <w:szCs w:val="28"/>
          <w:rtl/>
        </w:rPr>
        <w:t>.</w:t>
      </w:r>
    </w:p>
    <w:p w14:paraId="43034156"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ومن أهم الإنجازات في هذه المرحلة</w:t>
      </w:r>
      <w:r w:rsidRPr="00C86D9C">
        <w:rPr>
          <w:rFonts w:ascii="Calibri Light" w:hAnsi="Calibri Light" w:cs="Calibri Light"/>
          <w:sz w:val="28"/>
          <w:szCs w:val="28"/>
        </w:rPr>
        <w:t>:</w:t>
      </w:r>
    </w:p>
    <w:p w14:paraId="6EEE6A57" w14:textId="77777777" w:rsidR="00C86D9C" w:rsidRPr="00C86D9C" w:rsidRDefault="00C86D9C">
      <w:pPr>
        <w:numPr>
          <w:ilvl w:val="0"/>
          <w:numId w:val="10"/>
        </w:numPr>
        <w:spacing w:line="360" w:lineRule="auto"/>
        <w:jc w:val="both"/>
        <w:rPr>
          <w:rFonts w:ascii="Calibri Light" w:hAnsi="Calibri Light" w:cs="Calibri Light"/>
          <w:sz w:val="28"/>
          <w:szCs w:val="28"/>
        </w:rPr>
      </w:pPr>
      <w:r w:rsidRPr="00C86D9C">
        <w:rPr>
          <w:rFonts w:ascii="Calibri Light" w:hAnsi="Calibri Light" w:cs="Calibri Light"/>
          <w:sz w:val="28"/>
          <w:szCs w:val="28"/>
          <w:rtl/>
        </w:rPr>
        <w:t>فوز نظام </w:t>
      </w:r>
      <w:r w:rsidRPr="00C86D9C">
        <w:rPr>
          <w:rFonts w:ascii="Calibri Light" w:hAnsi="Calibri Light" w:cs="Calibri Light"/>
          <w:sz w:val="28"/>
          <w:szCs w:val="28"/>
        </w:rPr>
        <w:t>Alex Net </w:t>
      </w:r>
      <w:r w:rsidRPr="00C86D9C">
        <w:rPr>
          <w:rFonts w:ascii="Calibri Light" w:hAnsi="Calibri Light" w:cs="Calibri Light"/>
          <w:sz w:val="28"/>
          <w:szCs w:val="28"/>
          <w:rtl/>
        </w:rPr>
        <w:t xml:space="preserve"> بمسابقة</w:t>
      </w:r>
      <w:r w:rsidRPr="00C86D9C">
        <w:rPr>
          <w:rFonts w:ascii="Calibri Light" w:hAnsi="Calibri Light" w:cs="Calibri Light"/>
          <w:sz w:val="28"/>
          <w:szCs w:val="28"/>
        </w:rPr>
        <w:t xml:space="preserve"> ImageNet </w:t>
      </w:r>
      <w:r w:rsidRPr="00C86D9C">
        <w:rPr>
          <w:rFonts w:ascii="Calibri Light" w:hAnsi="Calibri Light" w:cs="Calibri Light"/>
          <w:sz w:val="28"/>
          <w:szCs w:val="28"/>
          <w:rtl/>
        </w:rPr>
        <w:t>للتعرف على الصور عام 2012، مما أحدث ثورة في مجال رؤية الحاسوب</w:t>
      </w:r>
      <w:r w:rsidRPr="00C86D9C">
        <w:rPr>
          <w:rFonts w:ascii="Calibri Light" w:hAnsi="Calibri Light" w:cs="Calibri Light"/>
          <w:sz w:val="28"/>
          <w:szCs w:val="28"/>
        </w:rPr>
        <w:t xml:space="preserve"> (Krizhevsky, Sutskever, &amp; Hinton, 2012).</w:t>
      </w:r>
    </w:p>
    <w:p w14:paraId="4B726D3D" w14:textId="77777777" w:rsidR="00C86D9C" w:rsidRPr="00C86D9C" w:rsidRDefault="00C86D9C">
      <w:pPr>
        <w:numPr>
          <w:ilvl w:val="0"/>
          <w:numId w:val="10"/>
        </w:numPr>
        <w:spacing w:line="360" w:lineRule="auto"/>
        <w:jc w:val="both"/>
        <w:rPr>
          <w:rFonts w:ascii="Calibri Light" w:hAnsi="Calibri Light" w:cs="Calibri Light"/>
          <w:sz w:val="28"/>
          <w:szCs w:val="28"/>
        </w:rPr>
      </w:pPr>
      <w:r w:rsidRPr="00C86D9C">
        <w:rPr>
          <w:rFonts w:ascii="Calibri Light" w:hAnsi="Calibri Light" w:cs="Calibri Light"/>
          <w:sz w:val="28"/>
          <w:szCs w:val="28"/>
          <w:rtl/>
        </w:rPr>
        <w:t>ظهور النماذج اللغوية الكبيرة</w:t>
      </w:r>
      <w:r w:rsidRPr="00C86D9C">
        <w:rPr>
          <w:rFonts w:ascii="Calibri Light" w:hAnsi="Calibri Light" w:cs="Calibri Light"/>
          <w:sz w:val="28"/>
          <w:szCs w:val="28"/>
        </w:rPr>
        <w:t xml:space="preserve"> (Large Language Models) </w:t>
      </w:r>
      <w:r w:rsidRPr="00C86D9C">
        <w:rPr>
          <w:rFonts w:ascii="Calibri Light" w:hAnsi="Calibri Light" w:cs="Calibri Light"/>
          <w:sz w:val="28"/>
          <w:szCs w:val="28"/>
          <w:rtl/>
        </w:rPr>
        <w:t>مثل</w:t>
      </w:r>
      <w:r w:rsidRPr="00C86D9C">
        <w:rPr>
          <w:rFonts w:ascii="Calibri Light" w:hAnsi="Calibri Light" w:cs="Calibri Light"/>
          <w:sz w:val="28"/>
          <w:szCs w:val="28"/>
        </w:rPr>
        <w:t xml:space="preserve"> GPT </w:t>
      </w:r>
      <w:r w:rsidRPr="00C86D9C">
        <w:rPr>
          <w:rFonts w:ascii="Calibri Light" w:hAnsi="Calibri Light" w:cs="Calibri Light"/>
          <w:sz w:val="28"/>
          <w:szCs w:val="28"/>
          <w:rtl/>
        </w:rPr>
        <w:t>(</w:t>
      </w:r>
      <w:r w:rsidRPr="00C86D9C">
        <w:rPr>
          <w:rFonts w:ascii="Calibri Light" w:hAnsi="Calibri Light" w:cs="Calibri Light"/>
          <w:sz w:val="28"/>
          <w:szCs w:val="28"/>
        </w:rPr>
        <w:t>Generative Pre-trained Transformer</w:t>
      </w:r>
      <w:r w:rsidRPr="00C86D9C">
        <w:rPr>
          <w:rFonts w:ascii="Calibri Light" w:hAnsi="Calibri Light" w:cs="Calibri Light"/>
          <w:sz w:val="28"/>
          <w:szCs w:val="28"/>
          <w:rtl/>
        </w:rPr>
        <w:t>)</w:t>
      </w:r>
      <w:r w:rsidRPr="00C86D9C">
        <w:rPr>
          <w:rFonts w:ascii="Calibri Light" w:hAnsi="Calibri Light" w:cs="Calibri Light"/>
          <w:sz w:val="28"/>
          <w:szCs w:val="28"/>
        </w:rPr>
        <w:t xml:space="preserve"> </w:t>
      </w:r>
      <w:r w:rsidRPr="00C86D9C">
        <w:rPr>
          <w:rFonts w:ascii="Calibri Light" w:hAnsi="Calibri Light" w:cs="Calibri Light"/>
          <w:sz w:val="28"/>
          <w:szCs w:val="28"/>
          <w:rtl/>
        </w:rPr>
        <w:t>من شركة أوبن إيه آي، والتي أحدثت نقلة نوعية في قدرات الذكاء الاصطناعي في فهم وتوليد اللغة الطبيعية</w:t>
      </w:r>
      <w:r w:rsidRPr="00C86D9C">
        <w:rPr>
          <w:rFonts w:ascii="Calibri Light" w:hAnsi="Calibri Light" w:cs="Calibri Light"/>
          <w:sz w:val="28"/>
          <w:szCs w:val="28"/>
        </w:rPr>
        <w:t xml:space="preserve"> (Open AI, 2023).</w:t>
      </w:r>
    </w:p>
    <w:p w14:paraId="7FD58AB5" w14:textId="77777777" w:rsidR="00C86D9C" w:rsidRPr="00C86D9C" w:rsidRDefault="00C86D9C">
      <w:pPr>
        <w:numPr>
          <w:ilvl w:val="0"/>
          <w:numId w:val="10"/>
        </w:numPr>
        <w:spacing w:line="360" w:lineRule="auto"/>
        <w:jc w:val="both"/>
        <w:rPr>
          <w:rFonts w:ascii="Calibri Light" w:hAnsi="Calibri Light" w:cs="Calibri Light"/>
          <w:sz w:val="28"/>
          <w:szCs w:val="28"/>
        </w:rPr>
      </w:pPr>
      <w:r w:rsidRPr="00C86D9C">
        <w:rPr>
          <w:rFonts w:ascii="Calibri Light" w:hAnsi="Calibri Light" w:cs="Calibri Light"/>
          <w:sz w:val="28"/>
          <w:szCs w:val="28"/>
          <w:rtl/>
        </w:rPr>
        <w:t>تطور الذكاء الاصطناعي التوليدي</w:t>
      </w:r>
      <w:r w:rsidRPr="00C86D9C">
        <w:rPr>
          <w:rFonts w:ascii="Calibri Light" w:hAnsi="Calibri Light" w:cs="Calibri Light"/>
          <w:sz w:val="28"/>
          <w:szCs w:val="28"/>
        </w:rPr>
        <w:t xml:space="preserve"> (Generative AI) </w:t>
      </w:r>
      <w:r w:rsidRPr="00C86D9C">
        <w:rPr>
          <w:rFonts w:ascii="Calibri Light" w:hAnsi="Calibri Light" w:cs="Calibri Light"/>
          <w:sz w:val="28"/>
          <w:szCs w:val="28"/>
          <w:rtl/>
        </w:rPr>
        <w:t>القادر على إنشاء محتوى جديد، مثل النصوص والصور والفيديوهات والبرمجيات</w:t>
      </w:r>
      <w:r w:rsidRPr="00C86D9C">
        <w:rPr>
          <w:rFonts w:ascii="Calibri Light" w:hAnsi="Calibri Light" w:cs="Calibri Light"/>
          <w:sz w:val="28"/>
          <w:szCs w:val="28"/>
        </w:rPr>
        <w:t xml:space="preserve"> (Bom Masani et al., 2021).</w:t>
      </w:r>
    </w:p>
    <w:p w14:paraId="3E3741E2" w14:textId="77777777" w:rsidR="00C86D9C" w:rsidRPr="00C86D9C" w:rsidRDefault="00C86D9C">
      <w:pPr>
        <w:numPr>
          <w:ilvl w:val="0"/>
          <w:numId w:val="10"/>
        </w:numPr>
        <w:spacing w:line="360" w:lineRule="auto"/>
        <w:jc w:val="both"/>
        <w:rPr>
          <w:rFonts w:ascii="Calibri Light" w:hAnsi="Calibri Light" w:cs="Calibri Light"/>
          <w:sz w:val="28"/>
          <w:szCs w:val="28"/>
        </w:rPr>
      </w:pPr>
      <w:r w:rsidRPr="00C86D9C">
        <w:rPr>
          <w:rFonts w:ascii="Calibri Light" w:hAnsi="Calibri Light" w:cs="Calibri Light"/>
          <w:sz w:val="28"/>
          <w:szCs w:val="28"/>
          <w:rtl/>
        </w:rPr>
        <w:lastRenderedPageBreak/>
        <w:t>توسع تطبيقات الذكاء الاصطناعي في مختلف المجالات، بما في ذلك الرعاية الصحية، والتمويل، والنقل، والتعليم، والتسويق، والأمن السيبراني</w:t>
      </w:r>
      <w:r w:rsidRPr="00C86D9C">
        <w:rPr>
          <w:rFonts w:ascii="Calibri Light" w:hAnsi="Calibri Light" w:cs="Calibri Light"/>
          <w:sz w:val="28"/>
          <w:szCs w:val="28"/>
        </w:rPr>
        <w:t>.</w:t>
      </w:r>
    </w:p>
    <w:p w14:paraId="68E745F4" w14:textId="77777777" w:rsidR="00C86D9C" w:rsidRPr="00C86D9C" w:rsidRDefault="00C86D9C">
      <w:pPr>
        <w:pStyle w:val="ListParagraph"/>
        <w:numPr>
          <w:ilvl w:val="1"/>
          <w:numId w:val="6"/>
        </w:numPr>
        <w:spacing w:line="360" w:lineRule="auto"/>
        <w:jc w:val="both"/>
        <w:rPr>
          <w:rFonts w:ascii="Calibri Light" w:hAnsi="Calibri Light" w:cs="Calibri Light"/>
          <w:sz w:val="28"/>
          <w:szCs w:val="28"/>
        </w:rPr>
      </w:pPr>
      <w:r w:rsidRPr="00C86D9C">
        <w:rPr>
          <w:rFonts w:ascii="Calibri Light" w:hAnsi="Calibri Light" w:cs="Calibri Light"/>
          <w:b/>
          <w:bCs/>
          <w:sz w:val="28"/>
          <w:szCs w:val="28"/>
          <w:rtl/>
        </w:rPr>
        <w:t>المرحلة السادسة: الوكلاء الذكيون</w:t>
      </w:r>
      <w:r w:rsidRPr="00C86D9C">
        <w:rPr>
          <w:rFonts w:ascii="Calibri Light" w:hAnsi="Calibri Light" w:cs="Calibri Light"/>
          <w:b/>
          <w:bCs/>
          <w:sz w:val="28"/>
          <w:szCs w:val="28"/>
        </w:rPr>
        <w:t xml:space="preserve"> (AI Agents) </w:t>
      </w:r>
      <w:r w:rsidRPr="00C86D9C">
        <w:rPr>
          <w:rFonts w:ascii="Calibri Light" w:hAnsi="Calibri Light" w:cs="Calibri Light"/>
          <w:b/>
          <w:bCs/>
          <w:sz w:val="28"/>
          <w:szCs w:val="28"/>
          <w:rtl/>
        </w:rPr>
        <w:t>(</w:t>
      </w:r>
      <w:r w:rsidRPr="00C86D9C">
        <w:rPr>
          <w:rFonts w:ascii="Calibri Light" w:hAnsi="Calibri Light" w:cs="Calibri Light"/>
          <w:b/>
          <w:bCs/>
          <w:sz w:val="28"/>
          <w:szCs w:val="28"/>
        </w:rPr>
        <w:t>2020</w:t>
      </w:r>
      <w:r w:rsidRPr="00C86D9C">
        <w:rPr>
          <w:rFonts w:ascii="Calibri Light" w:hAnsi="Calibri Light" w:cs="Calibri Light"/>
          <w:b/>
          <w:bCs/>
          <w:sz w:val="28"/>
          <w:szCs w:val="28"/>
          <w:rtl/>
        </w:rPr>
        <w:t xml:space="preserve"> - حتى الآن)</w:t>
      </w:r>
    </w:p>
    <w:p w14:paraId="0B738D17"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تمثل هذه المرحلة الاتجاه الحديث في الذكاء الاصطناعي، حيث انتقل التركيز من بناء أنظمة تقدم استجابات عند الطلب (نموذج الاستعلام والاستجابة) إلى بناء أنظمة أكثر استقلالية وقدرة على التخطيط وتنفيذ المهام والتفاعل مع البيئة الرقمية بصورة مستمرة واستباقية، وهي ما تُعرف بـ الوكلاء الذكيين</w:t>
      </w:r>
      <w:r w:rsidRPr="00C86D9C">
        <w:rPr>
          <w:rFonts w:ascii="Calibri Light" w:hAnsi="Calibri Light" w:cs="Calibri Light"/>
          <w:sz w:val="28"/>
          <w:szCs w:val="28"/>
        </w:rPr>
        <w:t xml:space="preserve"> (AI Agents) (Rizinski et al., 2026; Pathak &amp; Bansal, 2024).</w:t>
      </w:r>
    </w:p>
    <w:p w14:paraId="6AF870F6"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ويمكن تلخيص أبرز خصائص هذه المرحلة فيما يلي</w:t>
      </w:r>
      <w:r w:rsidRPr="00C86D9C">
        <w:rPr>
          <w:rFonts w:ascii="Calibri Light" w:hAnsi="Calibri Light" w:cs="Calibri Light"/>
          <w:sz w:val="28"/>
          <w:szCs w:val="28"/>
        </w:rPr>
        <w:t>:</w:t>
      </w:r>
    </w:p>
    <w:tbl>
      <w:tblPr>
        <w:tblStyle w:val="PlainTable1"/>
        <w:tblW w:w="5000" w:type="pct"/>
        <w:tblLook w:val="04A0" w:firstRow="1" w:lastRow="0" w:firstColumn="1" w:lastColumn="0" w:noHBand="0" w:noVBand="1"/>
      </w:tblPr>
      <w:tblGrid>
        <w:gridCol w:w="7357"/>
        <w:gridCol w:w="1993"/>
      </w:tblGrid>
      <w:tr w:rsidR="00C86D9C" w:rsidRPr="00C86D9C" w14:paraId="3AD04ED5" w14:textId="77777777" w:rsidTr="00FA0D64">
        <w:trPr>
          <w:cnfStyle w:val="100000000000" w:firstRow="1" w:lastRow="0" w:firstColumn="0" w:lastColumn="0" w:oddVBand="0" w:evenVBand="0" w:oddHBand="0" w:evenHBand="0" w:firstRowFirstColumn="0" w:firstRowLastColumn="0" w:lastRowFirstColumn="0" w:lastRowLastColumn="0"/>
          <w:trHeight w:val="661"/>
        </w:trPr>
        <w:tc>
          <w:tcPr>
            <w:cnfStyle w:val="001000000000" w:firstRow="0" w:lastRow="0" w:firstColumn="1" w:lastColumn="0" w:oddVBand="0" w:evenVBand="0" w:oddHBand="0" w:evenHBand="0" w:firstRowFirstColumn="0" w:firstRowLastColumn="0" w:lastRowFirstColumn="0" w:lastRowLastColumn="0"/>
            <w:tcW w:w="3934" w:type="pct"/>
          </w:tcPr>
          <w:p w14:paraId="581283C1" w14:textId="77777777" w:rsidR="00C86D9C" w:rsidRPr="00C86D9C" w:rsidRDefault="00C86D9C" w:rsidP="00C86D9C">
            <w:pPr>
              <w:spacing w:line="360" w:lineRule="auto"/>
              <w:jc w:val="both"/>
              <w:rPr>
                <w:rFonts w:ascii="Calibri Light" w:hAnsi="Calibri Light" w:cs="Calibri Light"/>
                <w:sz w:val="28"/>
                <w:szCs w:val="28"/>
                <w:rtl/>
              </w:rPr>
            </w:pPr>
            <w:r w:rsidRPr="00C86D9C">
              <w:rPr>
                <w:rFonts w:ascii="Calibri Light" w:hAnsi="Calibri Light" w:cs="Calibri Light"/>
                <w:sz w:val="28"/>
                <w:szCs w:val="28"/>
                <w:rtl/>
              </w:rPr>
              <w:t>الوصف</w:t>
            </w:r>
          </w:p>
        </w:tc>
        <w:tc>
          <w:tcPr>
            <w:tcW w:w="1066" w:type="pct"/>
            <w:hideMark/>
          </w:tcPr>
          <w:p w14:paraId="59555CA7" w14:textId="77777777" w:rsidR="00C86D9C" w:rsidRPr="00C86D9C" w:rsidRDefault="00C86D9C" w:rsidP="00C86D9C">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Calibri Light" w:hAnsi="Calibri Light" w:cs="Calibri Light"/>
                <w:sz w:val="28"/>
                <w:szCs w:val="28"/>
              </w:rPr>
            </w:pPr>
            <w:r w:rsidRPr="00C86D9C">
              <w:rPr>
                <w:rFonts w:ascii="Calibri Light" w:hAnsi="Calibri Light" w:cs="Calibri Light"/>
                <w:sz w:val="28"/>
                <w:szCs w:val="28"/>
                <w:rtl/>
              </w:rPr>
              <w:t>الخاصية</w:t>
            </w:r>
          </w:p>
        </w:tc>
      </w:tr>
      <w:tr w:rsidR="00C86D9C" w:rsidRPr="00C86D9C" w14:paraId="4568006D" w14:textId="77777777" w:rsidTr="00FA0D64">
        <w:trPr>
          <w:cnfStyle w:val="000000100000" w:firstRow="0" w:lastRow="0" w:firstColumn="0" w:lastColumn="0" w:oddVBand="0" w:evenVBand="0" w:oddHBand="1" w:evenHBand="0" w:firstRowFirstColumn="0" w:firstRowLastColumn="0" w:lastRowFirstColumn="0" w:lastRowLastColumn="0"/>
          <w:trHeight w:val="1158"/>
        </w:trPr>
        <w:tc>
          <w:tcPr>
            <w:cnfStyle w:val="001000000000" w:firstRow="0" w:lastRow="0" w:firstColumn="1" w:lastColumn="0" w:oddVBand="0" w:evenVBand="0" w:oddHBand="0" w:evenHBand="0" w:firstRowFirstColumn="0" w:firstRowLastColumn="0" w:lastRowFirstColumn="0" w:lastRowLastColumn="0"/>
            <w:tcW w:w="3934" w:type="pct"/>
          </w:tcPr>
          <w:p w14:paraId="646D04E3" w14:textId="77777777" w:rsidR="00C86D9C" w:rsidRPr="00C86D9C" w:rsidRDefault="00C86D9C" w:rsidP="00C86D9C">
            <w:pPr>
              <w:spacing w:line="360" w:lineRule="auto"/>
              <w:jc w:val="both"/>
              <w:rPr>
                <w:rFonts w:ascii="Calibri Light" w:hAnsi="Calibri Light" w:cs="Calibri Light"/>
                <w:b w:val="0"/>
                <w:bCs w:val="0"/>
                <w:sz w:val="28"/>
                <w:szCs w:val="28"/>
                <w:rtl/>
              </w:rPr>
            </w:pPr>
            <w:r w:rsidRPr="00C86D9C">
              <w:rPr>
                <w:rFonts w:ascii="Calibri Light" w:hAnsi="Calibri Light" w:cs="Calibri Light"/>
                <w:b w:val="0"/>
                <w:bCs w:val="0"/>
                <w:sz w:val="28"/>
                <w:szCs w:val="28"/>
                <w:rtl/>
              </w:rPr>
              <w:t>قدرة الوكيل الذكي على العمل دون تدخل بشري مستمر، واتخاذ قرارات أو تنفيذ إجراءات ضمن نطاق صلاحياته المحددة</w:t>
            </w:r>
          </w:p>
        </w:tc>
        <w:tc>
          <w:tcPr>
            <w:tcW w:w="1066" w:type="pct"/>
            <w:hideMark/>
          </w:tcPr>
          <w:p w14:paraId="45616B8E" w14:textId="77777777" w:rsidR="00C86D9C" w:rsidRPr="00C86D9C" w:rsidRDefault="00C86D9C" w:rsidP="00C86D9C">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Calibri Light" w:hAnsi="Calibri Light" w:cs="Calibri Light"/>
                <w:sz w:val="28"/>
                <w:szCs w:val="28"/>
              </w:rPr>
            </w:pPr>
            <w:r w:rsidRPr="00C86D9C">
              <w:rPr>
                <w:rFonts w:ascii="Calibri Light" w:hAnsi="Calibri Light" w:cs="Calibri Light"/>
                <w:sz w:val="28"/>
                <w:szCs w:val="28"/>
                <w:rtl/>
              </w:rPr>
              <w:t>الاستقلالية</w:t>
            </w:r>
          </w:p>
        </w:tc>
      </w:tr>
      <w:tr w:rsidR="00C86D9C" w:rsidRPr="00C86D9C" w14:paraId="676165BA" w14:textId="77777777" w:rsidTr="00FA0D64">
        <w:trPr>
          <w:trHeight w:val="661"/>
        </w:trPr>
        <w:tc>
          <w:tcPr>
            <w:cnfStyle w:val="001000000000" w:firstRow="0" w:lastRow="0" w:firstColumn="1" w:lastColumn="0" w:oddVBand="0" w:evenVBand="0" w:oddHBand="0" w:evenHBand="0" w:firstRowFirstColumn="0" w:firstRowLastColumn="0" w:lastRowFirstColumn="0" w:lastRowLastColumn="0"/>
            <w:tcW w:w="3934" w:type="pct"/>
          </w:tcPr>
          <w:p w14:paraId="41E52745" w14:textId="77777777" w:rsidR="00C86D9C" w:rsidRPr="00C86D9C" w:rsidRDefault="00C86D9C" w:rsidP="00C86D9C">
            <w:pPr>
              <w:spacing w:line="360" w:lineRule="auto"/>
              <w:jc w:val="both"/>
              <w:rPr>
                <w:rFonts w:ascii="Calibri Light" w:hAnsi="Calibri Light" w:cs="Calibri Light"/>
                <w:b w:val="0"/>
                <w:bCs w:val="0"/>
                <w:sz w:val="28"/>
                <w:szCs w:val="28"/>
                <w:rtl/>
              </w:rPr>
            </w:pPr>
            <w:r w:rsidRPr="00C86D9C">
              <w:rPr>
                <w:rFonts w:ascii="Calibri Light" w:hAnsi="Calibri Light" w:cs="Calibri Light"/>
                <w:b w:val="0"/>
                <w:bCs w:val="0"/>
                <w:sz w:val="28"/>
                <w:szCs w:val="28"/>
                <w:rtl/>
              </w:rPr>
              <w:t>التفاعل المستمر مع المستخدم والبيئة الرقمية، والاستجابة للتغيرات في الوقت الفعلي</w:t>
            </w:r>
          </w:p>
        </w:tc>
        <w:tc>
          <w:tcPr>
            <w:tcW w:w="1066" w:type="pct"/>
            <w:hideMark/>
          </w:tcPr>
          <w:p w14:paraId="0F205B76" w14:textId="77777777" w:rsidR="00C86D9C" w:rsidRPr="00C86D9C" w:rsidRDefault="00C86D9C" w:rsidP="00C86D9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8"/>
                <w:szCs w:val="28"/>
              </w:rPr>
            </w:pPr>
            <w:r w:rsidRPr="00C86D9C">
              <w:rPr>
                <w:rFonts w:ascii="Calibri Light" w:hAnsi="Calibri Light" w:cs="Calibri Light"/>
                <w:sz w:val="28"/>
                <w:szCs w:val="28"/>
                <w:rtl/>
              </w:rPr>
              <w:t>التفاعل الديناميكي</w:t>
            </w:r>
          </w:p>
        </w:tc>
      </w:tr>
      <w:tr w:rsidR="00C86D9C" w:rsidRPr="00C86D9C" w14:paraId="07F4A2E5" w14:textId="77777777" w:rsidTr="00FA0D64">
        <w:trPr>
          <w:cnfStyle w:val="000000100000" w:firstRow="0" w:lastRow="0" w:firstColumn="0" w:lastColumn="0" w:oddVBand="0" w:evenVBand="0" w:oddHBand="1" w:evenHBand="0" w:firstRowFirstColumn="0" w:firstRowLastColumn="0" w:lastRowFirstColumn="0" w:lastRowLastColumn="0"/>
          <w:trHeight w:val="1158"/>
        </w:trPr>
        <w:tc>
          <w:tcPr>
            <w:cnfStyle w:val="001000000000" w:firstRow="0" w:lastRow="0" w:firstColumn="1" w:lastColumn="0" w:oddVBand="0" w:evenVBand="0" w:oddHBand="0" w:evenHBand="0" w:firstRowFirstColumn="0" w:firstRowLastColumn="0" w:lastRowFirstColumn="0" w:lastRowLastColumn="0"/>
            <w:tcW w:w="3934" w:type="pct"/>
          </w:tcPr>
          <w:p w14:paraId="1E8882B0" w14:textId="77777777" w:rsidR="00C86D9C" w:rsidRPr="00C86D9C" w:rsidRDefault="00C86D9C" w:rsidP="00C86D9C">
            <w:pPr>
              <w:spacing w:line="360" w:lineRule="auto"/>
              <w:jc w:val="both"/>
              <w:rPr>
                <w:rFonts w:ascii="Calibri Light" w:hAnsi="Calibri Light" w:cs="Calibri Light"/>
                <w:b w:val="0"/>
                <w:bCs w:val="0"/>
                <w:sz w:val="28"/>
                <w:szCs w:val="28"/>
                <w:rtl/>
              </w:rPr>
            </w:pPr>
            <w:r w:rsidRPr="00C86D9C">
              <w:rPr>
                <w:rFonts w:ascii="Calibri Light" w:hAnsi="Calibri Light" w:cs="Calibri Light"/>
                <w:b w:val="0"/>
                <w:bCs w:val="0"/>
                <w:sz w:val="28"/>
                <w:szCs w:val="28"/>
                <w:rtl/>
              </w:rPr>
              <w:t>العمل لتحقيق أهداف محددة مسبقاً، بدلاً من مجرد تنفيذ مهام فردية</w:t>
            </w:r>
          </w:p>
        </w:tc>
        <w:tc>
          <w:tcPr>
            <w:tcW w:w="1066" w:type="pct"/>
            <w:hideMark/>
          </w:tcPr>
          <w:p w14:paraId="760A65E9" w14:textId="77777777" w:rsidR="00C86D9C" w:rsidRPr="00C86D9C" w:rsidRDefault="00C86D9C" w:rsidP="00C86D9C">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Calibri Light" w:hAnsi="Calibri Light" w:cs="Calibri Light"/>
                <w:sz w:val="28"/>
                <w:szCs w:val="28"/>
              </w:rPr>
            </w:pPr>
            <w:r w:rsidRPr="00C86D9C">
              <w:rPr>
                <w:rFonts w:ascii="Calibri Light" w:hAnsi="Calibri Light" w:cs="Calibri Light"/>
                <w:sz w:val="28"/>
                <w:szCs w:val="28"/>
                <w:rtl/>
              </w:rPr>
              <w:t>السلوك الموجه بالأهداف</w:t>
            </w:r>
          </w:p>
        </w:tc>
      </w:tr>
      <w:tr w:rsidR="00C86D9C" w:rsidRPr="00C86D9C" w14:paraId="5BDCABCA" w14:textId="77777777" w:rsidTr="00FA0D64">
        <w:trPr>
          <w:trHeight w:val="1158"/>
        </w:trPr>
        <w:tc>
          <w:tcPr>
            <w:cnfStyle w:val="001000000000" w:firstRow="0" w:lastRow="0" w:firstColumn="1" w:lastColumn="0" w:oddVBand="0" w:evenVBand="0" w:oddHBand="0" w:evenHBand="0" w:firstRowFirstColumn="0" w:firstRowLastColumn="0" w:lastRowFirstColumn="0" w:lastRowLastColumn="0"/>
            <w:tcW w:w="3934" w:type="pct"/>
          </w:tcPr>
          <w:p w14:paraId="4F19D96C" w14:textId="77777777" w:rsidR="00C86D9C" w:rsidRPr="00C86D9C" w:rsidRDefault="00C86D9C" w:rsidP="00C86D9C">
            <w:pPr>
              <w:spacing w:line="360" w:lineRule="auto"/>
              <w:jc w:val="both"/>
              <w:rPr>
                <w:rFonts w:ascii="Calibri Light" w:hAnsi="Calibri Light" w:cs="Calibri Light"/>
                <w:b w:val="0"/>
                <w:bCs w:val="0"/>
                <w:sz w:val="28"/>
                <w:szCs w:val="28"/>
                <w:rtl/>
              </w:rPr>
            </w:pPr>
            <w:r w:rsidRPr="00C86D9C">
              <w:rPr>
                <w:rFonts w:ascii="Calibri Light" w:hAnsi="Calibri Light" w:cs="Calibri Light"/>
                <w:b w:val="0"/>
                <w:bCs w:val="0"/>
                <w:sz w:val="28"/>
                <w:szCs w:val="28"/>
                <w:rtl/>
              </w:rPr>
              <w:t>تحسين الأداء بمرور الوقت من خلال التعلم من التجارب السابقة وتغير تفضيلات المستخدم وظروف البيئة</w:t>
            </w:r>
          </w:p>
        </w:tc>
        <w:tc>
          <w:tcPr>
            <w:tcW w:w="1066" w:type="pct"/>
            <w:hideMark/>
          </w:tcPr>
          <w:p w14:paraId="2DB6E0D9" w14:textId="77777777" w:rsidR="00C86D9C" w:rsidRPr="00C86D9C" w:rsidRDefault="00C86D9C" w:rsidP="00C86D9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8"/>
                <w:szCs w:val="28"/>
              </w:rPr>
            </w:pPr>
            <w:r w:rsidRPr="00C86D9C">
              <w:rPr>
                <w:rFonts w:ascii="Calibri Light" w:hAnsi="Calibri Light" w:cs="Calibri Light"/>
                <w:sz w:val="28"/>
                <w:szCs w:val="28"/>
                <w:rtl/>
              </w:rPr>
              <w:t>التعلم والتكيف</w:t>
            </w:r>
          </w:p>
        </w:tc>
      </w:tr>
      <w:tr w:rsidR="00C86D9C" w:rsidRPr="00C86D9C" w14:paraId="0F1861DE" w14:textId="77777777" w:rsidTr="00FA0D64">
        <w:trPr>
          <w:cnfStyle w:val="000000100000" w:firstRow="0" w:lastRow="0" w:firstColumn="0" w:lastColumn="0" w:oddVBand="0" w:evenVBand="0" w:oddHBand="1" w:evenHBand="0" w:firstRowFirstColumn="0" w:firstRowLastColumn="0" w:lastRowFirstColumn="0" w:lastRowLastColumn="0"/>
          <w:trHeight w:val="661"/>
        </w:trPr>
        <w:tc>
          <w:tcPr>
            <w:cnfStyle w:val="001000000000" w:firstRow="0" w:lastRow="0" w:firstColumn="1" w:lastColumn="0" w:oddVBand="0" w:evenVBand="0" w:oddHBand="0" w:evenHBand="0" w:firstRowFirstColumn="0" w:firstRowLastColumn="0" w:lastRowFirstColumn="0" w:lastRowLastColumn="0"/>
            <w:tcW w:w="3934" w:type="pct"/>
          </w:tcPr>
          <w:p w14:paraId="3BB73EBF" w14:textId="77777777" w:rsidR="00C86D9C" w:rsidRPr="00C86D9C" w:rsidRDefault="00C86D9C" w:rsidP="00C86D9C">
            <w:pPr>
              <w:spacing w:line="360" w:lineRule="auto"/>
              <w:jc w:val="both"/>
              <w:rPr>
                <w:rFonts w:ascii="Calibri Light" w:hAnsi="Calibri Light" w:cs="Calibri Light"/>
                <w:b w:val="0"/>
                <w:bCs w:val="0"/>
                <w:sz w:val="28"/>
                <w:szCs w:val="28"/>
                <w:rtl/>
              </w:rPr>
            </w:pPr>
            <w:r w:rsidRPr="00C86D9C">
              <w:rPr>
                <w:rFonts w:ascii="Calibri Light" w:hAnsi="Calibri Light" w:cs="Calibri Light"/>
                <w:b w:val="0"/>
                <w:bCs w:val="0"/>
                <w:sz w:val="28"/>
                <w:szCs w:val="28"/>
                <w:rtl/>
              </w:rPr>
              <w:t>تكييف السلوك والمخرجات وفقاً لخصائص واحتياجات كل مستخدم على حدة</w:t>
            </w:r>
          </w:p>
        </w:tc>
        <w:tc>
          <w:tcPr>
            <w:tcW w:w="1066" w:type="pct"/>
            <w:hideMark/>
          </w:tcPr>
          <w:p w14:paraId="7FEF0178" w14:textId="77777777" w:rsidR="00C86D9C" w:rsidRPr="00C86D9C" w:rsidRDefault="00C86D9C" w:rsidP="00C86D9C">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Calibri Light" w:hAnsi="Calibri Light" w:cs="Calibri Light"/>
                <w:sz w:val="28"/>
                <w:szCs w:val="28"/>
              </w:rPr>
            </w:pPr>
            <w:r w:rsidRPr="00C86D9C">
              <w:rPr>
                <w:rFonts w:ascii="Calibri Light" w:hAnsi="Calibri Light" w:cs="Calibri Light"/>
                <w:sz w:val="28"/>
                <w:szCs w:val="28"/>
                <w:rtl/>
              </w:rPr>
              <w:t>التخصيص</w:t>
            </w:r>
          </w:p>
        </w:tc>
      </w:tr>
      <w:tr w:rsidR="00C86D9C" w:rsidRPr="00C86D9C" w14:paraId="763C401E" w14:textId="77777777" w:rsidTr="00FA0D64">
        <w:trPr>
          <w:trHeight w:val="661"/>
        </w:trPr>
        <w:tc>
          <w:tcPr>
            <w:cnfStyle w:val="001000000000" w:firstRow="0" w:lastRow="0" w:firstColumn="1" w:lastColumn="0" w:oddVBand="0" w:evenVBand="0" w:oddHBand="0" w:evenHBand="0" w:firstRowFirstColumn="0" w:firstRowLastColumn="0" w:lastRowFirstColumn="0" w:lastRowLastColumn="0"/>
            <w:tcW w:w="3934" w:type="pct"/>
          </w:tcPr>
          <w:p w14:paraId="356F2C22" w14:textId="77777777" w:rsidR="00C86D9C" w:rsidRPr="00C86D9C" w:rsidRDefault="00C86D9C" w:rsidP="00C86D9C">
            <w:pPr>
              <w:spacing w:line="360" w:lineRule="auto"/>
              <w:jc w:val="both"/>
              <w:rPr>
                <w:rFonts w:ascii="Calibri Light" w:hAnsi="Calibri Light" w:cs="Calibri Light"/>
                <w:b w:val="0"/>
                <w:bCs w:val="0"/>
                <w:sz w:val="28"/>
                <w:szCs w:val="28"/>
                <w:rtl/>
              </w:rPr>
            </w:pPr>
            <w:r w:rsidRPr="00C86D9C">
              <w:rPr>
                <w:rFonts w:ascii="Calibri Light" w:hAnsi="Calibri Light" w:cs="Calibri Light"/>
                <w:b w:val="0"/>
                <w:bCs w:val="0"/>
                <w:sz w:val="28"/>
                <w:szCs w:val="28"/>
                <w:rtl/>
              </w:rPr>
              <w:t>اتخاذ زمام المبادرة وتنفيذ إجراءات دون انتظار طلب من المستخدم</w:t>
            </w:r>
          </w:p>
        </w:tc>
        <w:tc>
          <w:tcPr>
            <w:tcW w:w="1066" w:type="pct"/>
            <w:hideMark/>
          </w:tcPr>
          <w:p w14:paraId="04FCEDD2" w14:textId="77777777" w:rsidR="00C86D9C" w:rsidRPr="00C86D9C" w:rsidRDefault="00C86D9C" w:rsidP="00C86D9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8"/>
                <w:szCs w:val="28"/>
              </w:rPr>
            </w:pPr>
            <w:r w:rsidRPr="00C86D9C">
              <w:rPr>
                <w:rFonts w:ascii="Calibri Light" w:hAnsi="Calibri Light" w:cs="Calibri Light"/>
                <w:sz w:val="28"/>
                <w:szCs w:val="28"/>
                <w:rtl/>
              </w:rPr>
              <w:t>المبادرة والاستباقية</w:t>
            </w:r>
          </w:p>
        </w:tc>
      </w:tr>
    </w:tbl>
    <w:p w14:paraId="0074ACE6" w14:textId="77777777" w:rsidR="00C86D9C" w:rsidRPr="00C86D9C" w:rsidRDefault="00C86D9C" w:rsidP="00C86D9C">
      <w:pPr>
        <w:spacing w:line="360" w:lineRule="auto"/>
        <w:jc w:val="both"/>
        <w:rPr>
          <w:rFonts w:ascii="Calibri Light" w:hAnsi="Calibri Light" w:cs="Calibri Light"/>
          <w:b/>
          <w:bCs/>
          <w:sz w:val="28"/>
          <w:szCs w:val="28"/>
        </w:rPr>
      </w:pPr>
      <w:r w:rsidRPr="00C86D9C">
        <w:rPr>
          <w:rFonts w:ascii="Calibri Light" w:hAnsi="Calibri Light" w:cs="Calibri Light"/>
          <w:b/>
          <w:bCs/>
          <w:sz w:val="28"/>
          <w:szCs w:val="28"/>
          <w:rtl/>
        </w:rPr>
        <w:t>رابعاً: فروع الذكاء الاصطناعي</w:t>
      </w:r>
    </w:p>
    <w:p w14:paraId="1719998C"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يتفرع الذكاء الاصطناعي إلى عدة فروع رئيسية، يمكن إجمالها فيما يلي</w:t>
      </w:r>
      <w:r w:rsidRPr="00C86D9C">
        <w:rPr>
          <w:rFonts w:ascii="Calibri Light" w:hAnsi="Calibri Light" w:cs="Calibri Light"/>
          <w:sz w:val="28"/>
          <w:szCs w:val="28"/>
        </w:rPr>
        <w:t>:</w:t>
      </w:r>
    </w:p>
    <w:p w14:paraId="59EDB6FE" w14:textId="77777777" w:rsidR="00C86D9C" w:rsidRPr="00C86D9C" w:rsidRDefault="00C86D9C">
      <w:pPr>
        <w:pStyle w:val="ListParagraph"/>
        <w:numPr>
          <w:ilvl w:val="1"/>
          <w:numId w:val="10"/>
        </w:numPr>
        <w:spacing w:line="360" w:lineRule="auto"/>
        <w:jc w:val="both"/>
        <w:rPr>
          <w:rFonts w:ascii="Calibri Light" w:hAnsi="Calibri Light" w:cs="Calibri Light"/>
          <w:sz w:val="28"/>
          <w:szCs w:val="28"/>
        </w:rPr>
      </w:pPr>
      <w:r w:rsidRPr="00C86D9C">
        <w:rPr>
          <w:rFonts w:ascii="Calibri Light" w:hAnsi="Calibri Light" w:cs="Calibri Light"/>
          <w:b/>
          <w:bCs/>
          <w:sz w:val="28"/>
          <w:szCs w:val="28"/>
          <w:rtl/>
        </w:rPr>
        <w:lastRenderedPageBreak/>
        <w:t>التعلم الآلي</w:t>
      </w:r>
      <w:r w:rsidRPr="00C86D9C">
        <w:rPr>
          <w:rFonts w:ascii="Calibri Light" w:hAnsi="Calibri Light" w:cs="Calibri Light"/>
          <w:b/>
          <w:bCs/>
          <w:sz w:val="28"/>
          <w:szCs w:val="28"/>
        </w:rPr>
        <w:t xml:space="preserve"> (Machine Learning)</w:t>
      </w:r>
      <w:r w:rsidRPr="00C86D9C">
        <w:rPr>
          <w:rFonts w:ascii="Calibri Light" w:hAnsi="Calibri Light" w:cs="Calibri Light"/>
          <w:b/>
          <w:bCs/>
          <w:sz w:val="28"/>
          <w:szCs w:val="28"/>
          <w:rtl/>
        </w:rPr>
        <w:t>:</w:t>
      </w:r>
    </w:p>
    <w:p w14:paraId="4C2446DC" w14:textId="552AED5E" w:rsidR="00C86D9C" w:rsidRPr="00C86D9C" w:rsidRDefault="00C86D9C" w:rsidP="00C86D9C">
      <w:pPr>
        <w:spacing w:line="360" w:lineRule="auto"/>
        <w:ind w:left="1080"/>
        <w:jc w:val="both"/>
        <w:rPr>
          <w:rFonts w:ascii="Calibri Light" w:hAnsi="Calibri Light" w:cs="Calibri Light"/>
          <w:sz w:val="28"/>
          <w:szCs w:val="28"/>
        </w:rPr>
      </w:pPr>
      <w:r w:rsidRPr="00C86D9C">
        <w:rPr>
          <w:rFonts w:ascii="Calibri Light" w:hAnsi="Calibri Light" w:cs="Calibri Light"/>
          <w:sz w:val="28"/>
          <w:szCs w:val="28"/>
          <w:rtl/>
        </w:rPr>
        <w:t>وهو فرع الذكاء الاصطناعي الذي يركز على تطوير خوارزميات ونماذج تمكن الأنظمة من التعلم من البيانات وتحسين أدائها دون برمجة صريحة، ويشمل التعلم الآلي عدة أنواع</w:t>
      </w:r>
      <w:r w:rsidRPr="00C86D9C">
        <w:rPr>
          <w:rFonts w:ascii="Calibri Light" w:hAnsi="Calibri Light" w:cs="Calibri Light"/>
          <w:sz w:val="28"/>
          <w:szCs w:val="28"/>
        </w:rPr>
        <w:t>:</w:t>
      </w:r>
    </w:p>
    <w:p w14:paraId="26BF3157" w14:textId="77777777" w:rsidR="00C86D9C" w:rsidRPr="00C86D9C" w:rsidRDefault="00C86D9C">
      <w:pPr>
        <w:numPr>
          <w:ilvl w:val="0"/>
          <w:numId w:val="11"/>
        </w:numPr>
        <w:spacing w:line="360" w:lineRule="auto"/>
        <w:jc w:val="both"/>
        <w:rPr>
          <w:rFonts w:ascii="Calibri Light" w:hAnsi="Calibri Light" w:cs="Calibri Light"/>
          <w:sz w:val="28"/>
          <w:szCs w:val="28"/>
        </w:rPr>
      </w:pPr>
      <w:r w:rsidRPr="00C86D9C">
        <w:rPr>
          <w:rFonts w:ascii="Calibri Light" w:hAnsi="Calibri Light" w:cs="Calibri Light"/>
          <w:b/>
          <w:bCs/>
          <w:sz w:val="28"/>
          <w:szCs w:val="28"/>
          <w:rtl/>
        </w:rPr>
        <w:t>التعلم الخاضع للإشراف</w:t>
      </w:r>
      <w:r w:rsidRPr="00C86D9C">
        <w:rPr>
          <w:rFonts w:ascii="Calibri Light" w:hAnsi="Calibri Light" w:cs="Calibri Light"/>
          <w:b/>
          <w:bCs/>
          <w:sz w:val="28"/>
          <w:szCs w:val="28"/>
        </w:rPr>
        <w:t xml:space="preserve"> (Supervised Learning)</w:t>
      </w:r>
      <w:r w:rsidRPr="00C86D9C">
        <w:rPr>
          <w:rFonts w:ascii="Calibri Light" w:hAnsi="Calibri Light" w:cs="Calibri Light"/>
          <w:b/>
          <w:bCs/>
          <w:sz w:val="28"/>
          <w:szCs w:val="28"/>
          <w:rtl/>
        </w:rPr>
        <w:t>:</w:t>
      </w:r>
      <w:r w:rsidRPr="00C86D9C">
        <w:rPr>
          <w:rFonts w:ascii="Calibri Light" w:hAnsi="Calibri Light" w:cs="Calibri Light"/>
          <w:sz w:val="28"/>
          <w:szCs w:val="28"/>
        </w:rPr>
        <w:t> </w:t>
      </w:r>
      <w:r w:rsidRPr="00C86D9C">
        <w:rPr>
          <w:rFonts w:ascii="Calibri Light" w:hAnsi="Calibri Light" w:cs="Calibri Light"/>
          <w:sz w:val="28"/>
          <w:szCs w:val="28"/>
          <w:rtl/>
        </w:rPr>
        <w:t>حيث يتعلم النموذج من بيانات مصنفة (مُعلّمة)، بهدف التنبؤ بتصنيف أو قيمة بيانات جديدة</w:t>
      </w:r>
      <w:r w:rsidRPr="00C86D9C">
        <w:rPr>
          <w:rFonts w:ascii="Calibri Light" w:hAnsi="Calibri Light" w:cs="Calibri Light"/>
          <w:sz w:val="28"/>
          <w:szCs w:val="28"/>
        </w:rPr>
        <w:t>.</w:t>
      </w:r>
    </w:p>
    <w:p w14:paraId="0FD49673" w14:textId="77777777" w:rsidR="00C86D9C" w:rsidRPr="00C86D9C" w:rsidRDefault="00C86D9C">
      <w:pPr>
        <w:numPr>
          <w:ilvl w:val="0"/>
          <w:numId w:val="11"/>
        </w:numPr>
        <w:spacing w:line="360" w:lineRule="auto"/>
        <w:jc w:val="both"/>
        <w:rPr>
          <w:rFonts w:ascii="Calibri Light" w:hAnsi="Calibri Light" w:cs="Calibri Light"/>
          <w:sz w:val="28"/>
          <w:szCs w:val="28"/>
        </w:rPr>
      </w:pPr>
      <w:r w:rsidRPr="00C86D9C">
        <w:rPr>
          <w:rFonts w:ascii="Calibri Light" w:hAnsi="Calibri Light" w:cs="Calibri Light"/>
          <w:b/>
          <w:bCs/>
          <w:sz w:val="28"/>
          <w:szCs w:val="28"/>
          <w:rtl/>
        </w:rPr>
        <w:t>التعلم غير الخاضع للإشراف</w:t>
      </w:r>
      <w:r w:rsidRPr="00C86D9C">
        <w:rPr>
          <w:rFonts w:ascii="Calibri Light" w:hAnsi="Calibri Light" w:cs="Calibri Light"/>
          <w:b/>
          <w:bCs/>
          <w:sz w:val="28"/>
          <w:szCs w:val="28"/>
        </w:rPr>
        <w:t xml:space="preserve"> (Unsupervised Learning)</w:t>
      </w:r>
      <w:r w:rsidRPr="00C86D9C">
        <w:rPr>
          <w:rFonts w:ascii="Calibri Light" w:hAnsi="Calibri Light" w:cs="Calibri Light"/>
          <w:b/>
          <w:bCs/>
          <w:sz w:val="28"/>
          <w:szCs w:val="28"/>
          <w:rtl/>
        </w:rPr>
        <w:t>:</w:t>
      </w:r>
      <w:r w:rsidRPr="00C86D9C">
        <w:rPr>
          <w:rFonts w:ascii="Calibri Light" w:hAnsi="Calibri Light" w:cs="Calibri Light"/>
          <w:sz w:val="28"/>
          <w:szCs w:val="28"/>
        </w:rPr>
        <w:t> </w:t>
      </w:r>
      <w:r w:rsidRPr="00C86D9C">
        <w:rPr>
          <w:rFonts w:ascii="Calibri Light" w:hAnsi="Calibri Light" w:cs="Calibri Light"/>
          <w:sz w:val="28"/>
          <w:szCs w:val="28"/>
          <w:rtl/>
        </w:rPr>
        <w:t>حيث يتعلم النموذج أنماطاً وعلاقات من بيانات غير مصنفة، بهدف اكتشاف الهياكل المخفية في البيانات</w:t>
      </w:r>
      <w:r w:rsidRPr="00C86D9C">
        <w:rPr>
          <w:rFonts w:ascii="Calibri Light" w:hAnsi="Calibri Light" w:cs="Calibri Light"/>
          <w:sz w:val="28"/>
          <w:szCs w:val="28"/>
        </w:rPr>
        <w:t>.</w:t>
      </w:r>
    </w:p>
    <w:p w14:paraId="699C63F6" w14:textId="77777777" w:rsidR="00C86D9C" w:rsidRPr="00C86D9C" w:rsidRDefault="00C86D9C">
      <w:pPr>
        <w:numPr>
          <w:ilvl w:val="0"/>
          <w:numId w:val="11"/>
        </w:numPr>
        <w:spacing w:line="360" w:lineRule="auto"/>
        <w:jc w:val="both"/>
        <w:rPr>
          <w:rFonts w:ascii="Calibri Light" w:hAnsi="Calibri Light" w:cs="Calibri Light"/>
          <w:sz w:val="28"/>
          <w:szCs w:val="28"/>
        </w:rPr>
      </w:pPr>
      <w:r w:rsidRPr="00C86D9C">
        <w:rPr>
          <w:rFonts w:ascii="Calibri Light" w:hAnsi="Calibri Light" w:cs="Calibri Light"/>
          <w:b/>
          <w:bCs/>
          <w:sz w:val="28"/>
          <w:szCs w:val="28"/>
          <w:rtl/>
        </w:rPr>
        <w:t>التعلم المعزز</w:t>
      </w:r>
      <w:r w:rsidRPr="00C86D9C">
        <w:rPr>
          <w:rFonts w:ascii="Calibri Light" w:hAnsi="Calibri Light" w:cs="Calibri Light"/>
          <w:b/>
          <w:bCs/>
          <w:sz w:val="28"/>
          <w:szCs w:val="28"/>
        </w:rPr>
        <w:t xml:space="preserve"> (Reinforcement Learning)</w:t>
      </w:r>
      <w:r w:rsidRPr="00C86D9C">
        <w:rPr>
          <w:rFonts w:ascii="Calibri Light" w:hAnsi="Calibri Light" w:cs="Calibri Light"/>
          <w:b/>
          <w:bCs/>
          <w:sz w:val="28"/>
          <w:szCs w:val="28"/>
          <w:rtl/>
        </w:rPr>
        <w:t>:</w:t>
      </w:r>
      <w:r w:rsidRPr="00C86D9C">
        <w:rPr>
          <w:rFonts w:ascii="Calibri Light" w:hAnsi="Calibri Light" w:cs="Calibri Light"/>
          <w:sz w:val="28"/>
          <w:szCs w:val="28"/>
        </w:rPr>
        <w:t> </w:t>
      </w:r>
      <w:r w:rsidRPr="00C86D9C">
        <w:rPr>
          <w:rFonts w:ascii="Calibri Light" w:hAnsi="Calibri Light" w:cs="Calibri Light"/>
          <w:sz w:val="28"/>
          <w:szCs w:val="28"/>
          <w:rtl/>
        </w:rPr>
        <w:t>حيث يتعلم الوكيل من خلال التفاعل مع بيئته وتلقي مكافآت أو عقوبات على أفعاله، بهدف تعظيم المكافأة الإجمالية</w:t>
      </w:r>
      <w:r w:rsidRPr="00C86D9C">
        <w:rPr>
          <w:rFonts w:ascii="Calibri Light" w:hAnsi="Calibri Light" w:cs="Calibri Light"/>
          <w:sz w:val="28"/>
          <w:szCs w:val="28"/>
        </w:rPr>
        <w:t xml:space="preserve"> (Sutton &amp; Barto, 2018</w:t>
      </w:r>
      <w:r w:rsidRPr="00C86D9C">
        <w:rPr>
          <w:rFonts w:ascii="Calibri Light" w:hAnsi="Calibri Light" w:cs="Calibri Light"/>
          <w:sz w:val="28"/>
          <w:szCs w:val="28"/>
          <w:rtl/>
        </w:rPr>
        <w:t>)</w:t>
      </w:r>
      <w:r w:rsidRPr="00C86D9C">
        <w:rPr>
          <w:rFonts w:ascii="Calibri Light" w:hAnsi="Calibri Light" w:cs="Calibri Light"/>
          <w:sz w:val="28"/>
          <w:szCs w:val="28"/>
        </w:rPr>
        <w:t>.</w:t>
      </w:r>
    </w:p>
    <w:p w14:paraId="360C314E" w14:textId="0CCC45CC" w:rsidR="00C86D9C" w:rsidRPr="00C86D9C" w:rsidRDefault="00C86D9C">
      <w:pPr>
        <w:pStyle w:val="ListParagraph"/>
        <w:numPr>
          <w:ilvl w:val="1"/>
          <w:numId w:val="10"/>
        </w:numPr>
        <w:spacing w:line="360" w:lineRule="auto"/>
        <w:jc w:val="both"/>
        <w:rPr>
          <w:rFonts w:ascii="Calibri Light" w:hAnsi="Calibri Light" w:cs="Calibri Light"/>
          <w:b/>
          <w:bCs/>
          <w:sz w:val="28"/>
          <w:szCs w:val="28"/>
          <w:rtl/>
        </w:rPr>
      </w:pPr>
      <w:r w:rsidRPr="00C86D9C">
        <w:rPr>
          <w:rFonts w:ascii="Calibri Light" w:hAnsi="Calibri Light" w:cs="Calibri Light"/>
          <w:b/>
          <w:bCs/>
          <w:sz w:val="28"/>
          <w:szCs w:val="28"/>
          <w:rtl/>
        </w:rPr>
        <w:t>التعلم العميق</w:t>
      </w:r>
      <w:r w:rsidRPr="00C86D9C">
        <w:rPr>
          <w:rFonts w:ascii="Calibri Light" w:hAnsi="Calibri Light" w:cs="Calibri Light"/>
          <w:b/>
          <w:bCs/>
          <w:sz w:val="28"/>
          <w:szCs w:val="28"/>
        </w:rPr>
        <w:t xml:space="preserve"> (Deep Learning)</w:t>
      </w:r>
      <w:r w:rsidRPr="00C86D9C">
        <w:rPr>
          <w:rFonts w:ascii="Calibri Light" w:hAnsi="Calibri Light" w:cs="Calibri Light"/>
          <w:b/>
          <w:bCs/>
          <w:sz w:val="28"/>
          <w:szCs w:val="28"/>
          <w:rtl/>
        </w:rPr>
        <w:t>:</w:t>
      </w:r>
    </w:p>
    <w:p w14:paraId="2FB3B853" w14:textId="7B7EFD74"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وهو فرع متخصص من التعلم الآلي يعتمد على استخدام الشبكات العصبية ذات الطبقات المتعددة (الشبكات العصبية العميقة) لمعالجة البيانات، وقد حقق هذا الفرع نجاحاً كبيراً في مجالات مثل التعرف على الصور، ومعالجة اللغة الطبيعية، والتعرف على الصوت</w:t>
      </w:r>
      <w:r w:rsidRPr="00C86D9C">
        <w:rPr>
          <w:rFonts w:ascii="Calibri Light" w:hAnsi="Calibri Light" w:cs="Calibri Light"/>
          <w:sz w:val="28"/>
          <w:szCs w:val="28"/>
        </w:rPr>
        <w:t xml:space="preserve"> (Goodfellow et al., 2016</w:t>
      </w:r>
      <w:r w:rsidRPr="00C86D9C">
        <w:rPr>
          <w:rFonts w:ascii="Calibri Light" w:hAnsi="Calibri Light" w:cs="Calibri Light"/>
          <w:sz w:val="28"/>
          <w:szCs w:val="28"/>
          <w:rtl/>
        </w:rPr>
        <w:t>)</w:t>
      </w:r>
      <w:r w:rsidRPr="00C86D9C">
        <w:rPr>
          <w:rFonts w:ascii="Calibri Light" w:hAnsi="Calibri Light" w:cs="Calibri Light"/>
          <w:sz w:val="28"/>
          <w:szCs w:val="28"/>
        </w:rPr>
        <w:t>.</w:t>
      </w:r>
    </w:p>
    <w:p w14:paraId="68E1B086" w14:textId="353E0329" w:rsidR="00C86D9C" w:rsidRPr="00C86D9C" w:rsidRDefault="00C86D9C">
      <w:pPr>
        <w:pStyle w:val="ListParagraph"/>
        <w:numPr>
          <w:ilvl w:val="1"/>
          <w:numId w:val="10"/>
        </w:numPr>
        <w:spacing w:line="360" w:lineRule="auto"/>
        <w:jc w:val="both"/>
        <w:rPr>
          <w:rFonts w:ascii="Calibri Light" w:hAnsi="Calibri Light" w:cs="Calibri Light"/>
          <w:b/>
          <w:bCs/>
          <w:sz w:val="28"/>
          <w:szCs w:val="28"/>
          <w:rtl/>
        </w:rPr>
      </w:pPr>
      <w:r w:rsidRPr="00C86D9C">
        <w:rPr>
          <w:rFonts w:ascii="Calibri Light" w:hAnsi="Calibri Light" w:cs="Calibri Light"/>
          <w:b/>
          <w:bCs/>
          <w:sz w:val="28"/>
          <w:szCs w:val="28"/>
          <w:rtl/>
        </w:rPr>
        <w:t>معالجة اللغة الطبيعية</w:t>
      </w:r>
      <w:r w:rsidRPr="00C86D9C">
        <w:rPr>
          <w:rFonts w:ascii="Calibri Light" w:hAnsi="Calibri Light" w:cs="Calibri Light"/>
          <w:b/>
          <w:bCs/>
          <w:sz w:val="28"/>
          <w:szCs w:val="28"/>
        </w:rPr>
        <w:t xml:space="preserve"> (Natural Language Processing)</w:t>
      </w:r>
      <w:r w:rsidRPr="00C86D9C">
        <w:rPr>
          <w:rFonts w:ascii="Calibri Light" w:hAnsi="Calibri Light" w:cs="Calibri Light"/>
          <w:b/>
          <w:bCs/>
          <w:sz w:val="28"/>
          <w:szCs w:val="28"/>
          <w:rtl/>
        </w:rPr>
        <w:t>:</w:t>
      </w:r>
    </w:p>
    <w:p w14:paraId="1CB30778" w14:textId="7EC04433"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وهو فرع الذكاء الاصطناعي الذي يركز على تمكين الأنظمة من فهم وتحليل وتوليد اللغة البشرية، ويشمل تطبيقات مثل الترجمة الآلية، وتحليل المشاعر، والردود الآلية، والبحث الدلالي</w:t>
      </w:r>
      <w:r w:rsidRPr="00C86D9C">
        <w:rPr>
          <w:rFonts w:ascii="Calibri Light" w:hAnsi="Calibri Light" w:cs="Calibri Light"/>
          <w:sz w:val="28"/>
          <w:szCs w:val="28"/>
        </w:rPr>
        <w:t xml:space="preserve"> (Jurafsky &amp; Martin, 2021</w:t>
      </w:r>
      <w:r w:rsidRPr="00C86D9C">
        <w:rPr>
          <w:rFonts w:ascii="Calibri Light" w:hAnsi="Calibri Light" w:cs="Calibri Light"/>
          <w:sz w:val="28"/>
          <w:szCs w:val="28"/>
          <w:rtl/>
        </w:rPr>
        <w:t>)</w:t>
      </w:r>
      <w:r w:rsidRPr="00C86D9C">
        <w:rPr>
          <w:rFonts w:ascii="Calibri Light" w:hAnsi="Calibri Light" w:cs="Calibri Light"/>
          <w:sz w:val="28"/>
          <w:szCs w:val="28"/>
        </w:rPr>
        <w:t>.</w:t>
      </w:r>
    </w:p>
    <w:p w14:paraId="3435ED66" w14:textId="13E1354E" w:rsidR="00C86D9C" w:rsidRPr="00C86D9C" w:rsidRDefault="00C86D9C">
      <w:pPr>
        <w:pStyle w:val="ListParagraph"/>
        <w:numPr>
          <w:ilvl w:val="1"/>
          <w:numId w:val="10"/>
        </w:numPr>
        <w:spacing w:line="360" w:lineRule="auto"/>
        <w:jc w:val="both"/>
        <w:rPr>
          <w:rFonts w:ascii="Calibri Light" w:hAnsi="Calibri Light" w:cs="Calibri Light"/>
          <w:b/>
          <w:bCs/>
          <w:sz w:val="28"/>
          <w:szCs w:val="28"/>
          <w:rtl/>
        </w:rPr>
      </w:pPr>
      <w:r w:rsidRPr="00C86D9C">
        <w:rPr>
          <w:rFonts w:ascii="Calibri Light" w:hAnsi="Calibri Light" w:cs="Calibri Light"/>
          <w:b/>
          <w:bCs/>
          <w:sz w:val="28"/>
          <w:szCs w:val="28"/>
          <w:rtl/>
        </w:rPr>
        <w:t>رؤية الحاسوب</w:t>
      </w:r>
      <w:r w:rsidRPr="00C86D9C">
        <w:rPr>
          <w:rFonts w:ascii="Calibri Light" w:hAnsi="Calibri Light" w:cs="Calibri Light"/>
          <w:b/>
          <w:bCs/>
          <w:sz w:val="28"/>
          <w:szCs w:val="28"/>
        </w:rPr>
        <w:t xml:space="preserve"> (Computer Vision)</w:t>
      </w:r>
      <w:r w:rsidRPr="00C86D9C">
        <w:rPr>
          <w:rFonts w:ascii="Calibri Light" w:hAnsi="Calibri Light" w:cs="Calibri Light"/>
          <w:b/>
          <w:bCs/>
          <w:sz w:val="28"/>
          <w:szCs w:val="28"/>
          <w:rtl/>
        </w:rPr>
        <w:t>:</w:t>
      </w:r>
    </w:p>
    <w:p w14:paraId="1B324CBB" w14:textId="0729F791" w:rsidR="00C86D9C" w:rsidRDefault="00C86D9C" w:rsidP="00C86D9C">
      <w:pPr>
        <w:spacing w:line="360" w:lineRule="auto"/>
        <w:jc w:val="both"/>
        <w:rPr>
          <w:rFonts w:ascii="Calibri Light" w:hAnsi="Calibri Light" w:cs="Calibri Light"/>
          <w:sz w:val="28"/>
          <w:szCs w:val="28"/>
          <w:rtl/>
        </w:rPr>
      </w:pPr>
      <w:r>
        <w:rPr>
          <w:rFonts w:ascii="Calibri Light" w:hAnsi="Calibri Light" w:cs="Calibri Light" w:hint="cs"/>
          <w:sz w:val="28"/>
          <w:szCs w:val="28"/>
          <w:rtl/>
        </w:rPr>
        <w:t>و</w:t>
      </w:r>
      <w:r w:rsidRPr="00C86D9C">
        <w:rPr>
          <w:rFonts w:ascii="Calibri Light" w:hAnsi="Calibri Light" w:cs="Calibri Light"/>
          <w:sz w:val="28"/>
          <w:szCs w:val="28"/>
          <w:rtl/>
        </w:rPr>
        <w:t>هو فرع الذكاء الاصطناعي الذي يركز على تمكين الأنظمة من فهم وتحليل الصور والفيديوهات، ويشمل تطبيقات مثل التعرف على الوجوه، واكتشاف الأشياء، وتحليل الصور الطبية، والقيادة الذاتية</w:t>
      </w:r>
      <w:r w:rsidRPr="00C86D9C">
        <w:rPr>
          <w:rFonts w:ascii="Calibri Light" w:hAnsi="Calibri Light" w:cs="Calibri Light"/>
          <w:sz w:val="28"/>
          <w:szCs w:val="28"/>
        </w:rPr>
        <w:t xml:space="preserve"> (Szeliski, 2010)</w:t>
      </w:r>
      <w:r w:rsidRPr="00C86D9C">
        <w:rPr>
          <w:rFonts w:ascii="Calibri Light" w:hAnsi="Calibri Light" w:cs="Calibri Light"/>
          <w:sz w:val="28"/>
          <w:szCs w:val="28"/>
          <w:rtl/>
        </w:rPr>
        <w:t>.</w:t>
      </w:r>
    </w:p>
    <w:p w14:paraId="2B7F1BFD" w14:textId="77777777" w:rsidR="00EE3D11" w:rsidRPr="00C86D9C" w:rsidRDefault="00EE3D11" w:rsidP="00C86D9C">
      <w:pPr>
        <w:spacing w:line="360" w:lineRule="auto"/>
        <w:jc w:val="both"/>
        <w:rPr>
          <w:rFonts w:ascii="Calibri Light" w:hAnsi="Calibri Light" w:cs="Calibri Light"/>
          <w:sz w:val="28"/>
          <w:szCs w:val="28"/>
        </w:rPr>
      </w:pPr>
    </w:p>
    <w:p w14:paraId="773F2E73" w14:textId="46619226" w:rsidR="00C86D9C" w:rsidRPr="00C86D9C" w:rsidRDefault="00C86D9C">
      <w:pPr>
        <w:pStyle w:val="ListParagraph"/>
        <w:numPr>
          <w:ilvl w:val="1"/>
          <w:numId w:val="10"/>
        </w:numPr>
        <w:spacing w:line="360" w:lineRule="auto"/>
        <w:jc w:val="both"/>
        <w:rPr>
          <w:rFonts w:ascii="Calibri Light" w:hAnsi="Calibri Light" w:cs="Calibri Light"/>
          <w:b/>
          <w:bCs/>
          <w:sz w:val="28"/>
          <w:szCs w:val="28"/>
          <w:rtl/>
        </w:rPr>
      </w:pPr>
      <w:r w:rsidRPr="00C86D9C">
        <w:rPr>
          <w:rFonts w:ascii="Calibri Light" w:hAnsi="Calibri Light" w:cs="Calibri Light"/>
          <w:b/>
          <w:bCs/>
          <w:sz w:val="28"/>
          <w:szCs w:val="28"/>
          <w:rtl/>
        </w:rPr>
        <w:lastRenderedPageBreak/>
        <w:t>الأنظمة الخبيرة</w:t>
      </w:r>
      <w:r w:rsidR="00EE3D11">
        <w:rPr>
          <w:rFonts w:ascii="Calibri Light" w:hAnsi="Calibri Light" w:cs="Calibri Light" w:hint="cs"/>
          <w:b/>
          <w:bCs/>
          <w:sz w:val="28"/>
          <w:szCs w:val="28"/>
          <w:rtl/>
        </w:rPr>
        <w:t xml:space="preserve"> </w:t>
      </w:r>
      <w:r w:rsidRPr="00C86D9C">
        <w:rPr>
          <w:rFonts w:ascii="Calibri Light" w:hAnsi="Calibri Light" w:cs="Calibri Light"/>
          <w:b/>
          <w:bCs/>
          <w:sz w:val="28"/>
          <w:szCs w:val="28"/>
        </w:rPr>
        <w:t xml:space="preserve"> (Expert Systems)</w:t>
      </w:r>
      <w:r w:rsidRPr="00C86D9C">
        <w:rPr>
          <w:rFonts w:ascii="Calibri Light" w:hAnsi="Calibri Light" w:cs="Calibri Light"/>
          <w:b/>
          <w:bCs/>
          <w:sz w:val="28"/>
          <w:szCs w:val="28"/>
          <w:rtl/>
        </w:rPr>
        <w:t>:</w:t>
      </w:r>
    </w:p>
    <w:p w14:paraId="73B65602" w14:textId="0E377A2A"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وهو فرع الذكاء الاصطناعي الذي يهدف إلى بناء أنظمة تحاكي خبرة وخبراء البشر في مجالات محددة، من خلال استخدام قواعد معرفية ومحركات استدلال</w:t>
      </w:r>
      <w:r w:rsidRPr="00C86D9C">
        <w:rPr>
          <w:rFonts w:ascii="Calibri Light" w:hAnsi="Calibri Light" w:cs="Calibri Light"/>
          <w:sz w:val="28"/>
          <w:szCs w:val="28"/>
        </w:rPr>
        <w:t xml:space="preserve"> (Jackson, 1998)</w:t>
      </w:r>
      <w:r w:rsidRPr="00C86D9C">
        <w:rPr>
          <w:rFonts w:ascii="Calibri Light" w:hAnsi="Calibri Light" w:cs="Calibri Light"/>
          <w:sz w:val="28"/>
          <w:szCs w:val="28"/>
          <w:rtl/>
        </w:rPr>
        <w:t>.</w:t>
      </w:r>
    </w:p>
    <w:p w14:paraId="350E6DC8" w14:textId="65EAFB61" w:rsidR="00C86D9C" w:rsidRDefault="00C86D9C">
      <w:pPr>
        <w:pStyle w:val="ListParagraph"/>
        <w:numPr>
          <w:ilvl w:val="1"/>
          <w:numId w:val="10"/>
        </w:numPr>
        <w:spacing w:line="360" w:lineRule="auto"/>
        <w:jc w:val="both"/>
        <w:rPr>
          <w:rFonts w:ascii="Calibri Light" w:hAnsi="Calibri Light" w:cs="Calibri Light"/>
          <w:sz w:val="28"/>
          <w:szCs w:val="28"/>
        </w:rPr>
      </w:pPr>
      <w:r w:rsidRPr="00C86D9C">
        <w:rPr>
          <w:rFonts w:ascii="Calibri Light" w:hAnsi="Calibri Light" w:cs="Calibri Light"/>
          <w:b/>
          <w:bCs/>
          <w:sz w:val="28"/>
          <w:szCs w:val="28"/>
          <w:rtl/>
        </w:rPr>
        <w:t>الروبوتات</w:t>
      </w:r>
      <w:r w:rsidRPr="00C86D9C">
        <w:rPr>
          <w:rFonts w:ascii="Calibri Light" w:hAnsi="Calibri Light" w:cs="Calibri Light"/>
          <w:b/>
          <w:bCs/>
          <w:sz w:val="28"/>
          <w:szCs w:val="28"/>
        </w:rPr>
        <w:t xml:space="preserve"> (Robotics):</w:t>
      </w:r>
      <w:r w:rsidRPr="00C86D9C">
        <w:rPr>
          <w:rFonts w:ascii="Calibri Light" w:hAnsi="Calibri Light" w:cs="Calibri Light"/>
          <w:sz w:val="28"/>
          <w:szCs w:val="28"/>
        </w:rPr>
        <w:br/>
      </w:r>
      <w:r w:rsidRPr="00C86D9C">
        <w:rPr>
          <w:rFonts w:ascii="Calibri Light" w:hAnsi="Calibri Light" w:cs="Calibri Light"/>
          <w:sz w:val="28"/>
          <w:szCs w:val="28"/>
          <w:rtl/>
        </w:rPr>
        <w:t>وهو فرع الذكاء الاصطناعي الذي يدمج بين الذكاء الاصطناعي والهندسة الميكانيكية والإلكترونية لبناء روبوتات قادرة على أداء مهام فيزيائية في العالم الواقعي</w:t>
      </w:r>
      <w:r w:rsidRPr="00C86D9C">
        <w:rPr>
          <w:rFonts w:ascii="Calibri Light" w:hAnsi="Calibri Light" w:cs="Calibri Light"/>
          <w:sz w:val="28"/>
          <w:szCs w:val="28"/>
        </w:rPr>
        <w:t xml:space="preserve"> (Siciliano &amp; Khatib, 2016).</w:t>
      </w:r>
    </w:p>
    <w:p w14:paraId="17FEC909" w14:textId="77777777" w:rsidR="00BE0C2B" w:rsidRPr="00C86D9C" w:rsidRDefault="00BE0C2B" w:rsidP="00BE0C2B">
      <w:pPr>
        <w:pStyle w:val="ListParagraph"/>
        <w:spacing w:line="360" w:lineRule="auto"/>
        <w:ind w:left="360"/>
        <w:jc w:val="both"/>
        <w:rPr>
          <w:rFonts w:ascii="Calibri Light" w:hAnsi="Calibri Light" w:cs="Calibri Light"/>
          <w:sz w:val="28"/>
          <w:szCs w:val="28"/>
        </w:rPr>
      </w:pPr>
    </w:p>
    <w:p w14:paraId="6BED2D3B" w14:textId="0A2A6DF6" w:rsidR="00EE3D11" w:rsidRDefault="00EE3D11" w:rsidP="00EE3D11">
      <w:pPr>
        <w:pStyle w:val="ListParagraph"/>
        <w:numPr>
          <w:ilvl w:val="0"/>
          <w:numId w:val="10"/>
        </w:numPr>
        <w:spacing w:line="360" w:lineRule="auto"/>
        <w:jc w:val="both"/>
        <w:rPr>
          <w:rFonts w:ascii="Calibri Light" w:hAnsi="Calibri Light" w:cs="Calibri Light"/>
          <w:b/>
          <w:bCs/>
          <w:sz w:val="28"/>
          <w:szCs w:val="28"/>
          <w:rtl/>
        </w:rPr>
      </w:pPr>
      <w:r>
        <w:rPr>
          <w:rFonts w:ascii="Calibri Light" w:hAnsi="Calibri Light" w:cs="Calibri Light" w:hint="cs"/>
          <w:b/>
          <w:bCs/>
          <w:sz w:val="28"/>
          <w:szCs w:val="28"/>
          <w:rtl/>
        </w:rPr>
        <w:t xml:space="preserve">الوكلاء الذكيون </w:t>
      </w:r>
      <w:r>
        <w:rPr>
          <w:rFonts w:ascii="Calibri Light" w:hAnsi="Calibri Light" w:cs="Calibri Light"/>
          <w:b/>
          <w:bCs/>
          <w:sz w:val="28"/>
          <w:szCs w:val="28"/>
        </w:rPr>
        <w:t>(</w:t>
      </w:r>
      <w:r w:rsidR="00BE0C2B">
        <w:rPr>
          <w:rFonts w:ascii="Calibri Light" w:hAnsi="Calibri Light" w:cs="Calibri Light"/>
          <w:b/>
          <w:bCs/>
          <w:sz w:val="28"/>
          <w:szCs w:val="28"/>
        </w:rPr>
        <w:t>Intelligent</w:t>
      </w:r>
      <w:r>
        <w:rPr>
          <w:rFonts w:ascii="Calibri Light" w:hAnsi="Calibri Light" w:cs="Calibri Light"/>
          <w:b/>
          <w:bCs/>
          <w:sz w:val="28"/>
          <w:szCs w:val="28"/>
        </w:rPr>
        <w:t xml:space="preserve"> Agents)</w:t>
      </w:r>
      <w:r w:rsidR="00BE0C2B">
        <w:rPr>
          <w:rFonts w:ascii="Calibri Light" w:hAnsi="Calibri Light" w:cs="Calibri Light" w:hint="cs"/>
          <w:b/>
          <w:bCs/>
          <w:sz w:val="28"/>
          <w:szCs w:val="28"/>
          <w:rtl/>
        </w:rPr>
        <w:t>:</w:t>
      </w:r>
    </w:p>
    <w:p w14:paraId="05967098" w14:textId="531F1ECB" w:rsidR="00C86D9C" w:rsidRDefault="00C86D9C" w:rsidP="00EE3D11">
      <w:pPr>
        <w:pStyle w:val="ListParagraph"/>
        <w:spacing w:line="360" w:lineRule="auto"/>
        <w:jc w:val="both"/>
        <w:rPr>
          <w:rFonts w:ascii="Calibri Light" w:hAnsi="Calibri Light" w:cs="Calibri Light"/>
          <w:sz w:val="28"/>
          <w:szCs w:val="28"/>
          <w:rtl/>
        </w:rPr>
      </w:pPr>
      <w:r w:rsidRPr="00EE3D11">
        <w:rPr>
          <w:rFonts w:ascii="Calibri Light" w:hAnsi="Calibri Light" w:cs="Calibri Light"/>
          <w:b/>
          <w:bCs/>
          <w:sz w:val="28"/>
          <w:szCs w:val="28"/>
        </w:rPr>
        <w:br/>
      </w:r>
      <w:r w:rsidRPr="00C86D9C">
        <w:rPr>
          <w:rFonts w:ascii="Calibri Light" w:hAnsi="Calibri Light" w:cs="Calibri Light"/>
          <w:sz w:val="28"/>
          <w:szCs w:val="28"/>
          <w:rtl/>
        </w:rPr>
        <w:t>وهو فرع الذكاء الاصطناعي الذي يركز على بناء أنظمة مستقلة نسبياً، قادرة على إدراك بيئتها، واتخاذ القرارات، وتنفيذ الإجراءات، والتعلم من التجارب، والتفاعل مع المستخدمين والأنظمة الأخرى لتحقيق أهداف محددة</w:t>
      </w:r>
      <w:r w:rsidRPr="00C86D9C">
        <w:rPr>
          <w:rFonts w:ascii="Calibri Light" w:hAnsi="Calibri Light" w:cs="Calibri Light"/>
          <w:sz w:val="28"/>
          <w:szCs w:val="28"/>
        </w:rPr>
        <w:t xml:space="preserve"> (Russell &amp; Norvig, 2021)</w:t>
      </w:r>
      <w:r w:rsidRPr="00C86D9C">
        <w:rPr>
          <w:rFonts w:ascii="Calibri Light" w:hAnsi="Calibri Light" w:cs="Calibri Light"/>
          <w:sz w:val="28"/>
          <w:szCs w:val="28"/>
          <w:rtl/>
        </w:rPr>
        <w:t>.</w:t>
      </w:r>
      <w:r w:rsidRPr="00C86D9C">
        <w:rPr>
          <w:rFonts w:ascii="Calibri Light" w:hAnsi="Calibri Light" w:cs="Calibri Light"/>
          <w:sz w:val="28"/>
          <w:szCs w:val="28"/>
        </w:rPr>
        <w:t xml:space="preserve"> </w:t>
      </w:r>
      <w:r w:rsidRPr="00C86D9C">
        <w:rPr>
          <w:rFonts w:ascii="Calibri Light" w:hAnsi="Calibri Light" w:cs="Calibri Light"/>
          <w:sz w:val="28"/>
          <w:szCs w:val="28"/>
          <w:rtl/>
        </w:rPr>
        <w:t>ويعد هذا الفرع محور اهتمام الدراسة الحالية، وسيتم تفصيله في المطلب التالي</w:t>
      </w:r>
      <w:r w:rsidRPr="00C86D9C">
        <w:rPr>
          <w:rFonts w:ascii="Calibri Light" w:hAnsi="Calibri Light" w:cs="Calibri Light"/>
          <w:sz w:val="28"/>
          <w:szCs w:val="28"/>
        </w:rPr>
        <w:t>.</w:t>
      </w:r>
    </w:p>
    <w:p w14:paraId="7ACC98D1" w14:textId="77777777" w:rsidR="00BE0C2B" w:rsidRDefault="00BE0C2B" w:rsidP="00EE3D11">
      <w:pPr>
        <w:pStyle w:val="ListParagraph"/>
        <w:spacing w:line="360" w:lineRule="auto"/>
        <w:jc w:val="both"/>
        <w:rPr>
          <w:rFonts w:ascii="Calibri Light" w:hAnsi="Calibri Light" w:cs="Calibri Light"/>
          <w:sz w:val="28"/>
          <w:szCs w:val="28"/>
          <w:rtl/>
        </w:rPr>
      </w:pPr>
    </w:p>
    <w:p w14:paraId="6A1C6939" w14:textId="77777777" w:rsidR="00BE0C2B" w:rsidRDefault="00BE0C2B" w:rsidP="00EE3D11">
      <w:pPr>
        <w:pStyle w:val="ListParagraph"/>
        <w:spacing w:line="360" w:lineRule="auto"/>
        <w:jc w:val="both"/>
        <w:rPr>
          <w:rFonts w:ascii="Calibri Light" w:hAnsi="Calibri Light" w:cs="Calibri Light"/>
          <w:sz w:val="28"/>
          <w:szCs w:val="28"/>
          <w:rtl/>
        </w:rPr>
      </w:pPr>
    </w:p>
    <w:p w14:paraId="430AA0C7" w14:textId="77777777" w:rsidR="00BE0C2B" w:rsidRDefault="00BE0C2B" w:rsidP="00EE3D11">
      <w:pPr>
        <w:pStyle w:val="ListParagraph"/>
        <w:spacing w:line="360" w:lineRule="auto"/>
        <w:jc w:val="both"/>
        <w:rPr>
          <w:rFonts w:ascii="Calibri Light" w:hAnsi="Calibri Light" w:cs="Calibri Light"/>
          <w:sz w:val="28"/>
          <w:szCs w:val="28"/>
          <w:rtl/>
        </w:rPr>
      </w:pPr>
    </w:p>
    <w:p w14:paraId="72096E52" w14:textId="77777777" w:rsidR="00BE0C2B" w:rsidRDefault="00BE0C2B" w:rsidP="00EE3D11">
      <w:pPr>
        <w:pStyle w:val="ListParagraph"/>
        <w:spacing w:line="360" w:lineRule="auto"/>
        <w:jc w:val="both"/>
        <w:rPr>
          <w:rFonts w:ascii="Calibri Light" w:hAnsi="Calibri Light" w:cs="Calibri Light"/>
          <w:sz w:val="28"/>
          <w:szCs w:val="28"/>
          <w:rtl/>
        </w:rPr>
      </w:pPr>
    </w:p>
    <w:p w14:paraId="515885C7" w14:textId="77777777" w:rsidR="00BE0C2B" w:rsidRDefault="00BE0C2B" w:rsidP="00EE3D11">
      <w:pPr>
        <w:pStyle w:val="ListParagraph"/>
        <w:spacing w:line="360" w:lineRule="auto"/>
        <w:jc w:val="both"/>
        <w:rPr>
          <w:rFonts w:ascii="Calibri Light" w:hAnsi="Calibri Light" w:cs="Calibri Light"/>
          <w:sz w:val="28"/>
          <w:szCs w:val="28"/>
          <w:rtl/>
        </w:rPr>
      </w:pPr>
    </w:p>
    <w:p w14:paraId="1623780C" w14:textId="77777777" w:rsidR="00BE0C2B" w:rsidRDefault="00BE0C2B" w:rsidP="00EE3D11">
      <w:pPr>
        <w:pStyle w:val="ListParagraph"/>
        <w:spacing w:line="360" w:lineRule="auto"/>
        <w:jc w:val="both"/>
        <w:rPr>
          <w:rFonts w:ascii="Calibri Light" w:hAnsi="Calibri Light" w:cs="Calibri Light"/>
          <w:sz w:val="28"/>
          <w:szCs w:val="28"/>
          <w:rtl/>
        </w:rPr>
      </w:pPr>
    </w:p>
    <w:p w14:paraId="33D497A6" w14:textId="77777777" w:rsidR="00BE0C2B" w:rsidRDefault="00BE0C2B" w:rsidP="00EE3D11">
      <w:pPr>
        <w:pStyle w:val="ListParagraph"/>
        <w:spacing w:line="360" w:lineRule="auto"/>
        <w:jc w:val="both"/>
        <w:rPr>
          <w:rFonts w:ascii="Calibri Light" w:hAnsi="Calibri Light" w:cs="Calibri Light"/>
          <w:sz w:val="28"/>
          <w:szCs w:val="28"/>
          <w:rtl/>
        </w:rPr>
      </w:pPr>
    </w:p>
    <w:p w14:paraId="38CD3AD3" w14:textId="77777777" w:rsidR="00BE0C2B" w:rsidRDefault="00BE0C2B" w:rsidP="00EE3D11">
      <w:pPr>
        <w:pStyle w:val="ListParagraph"/>
        <w:spacing w:line="360" w:lineRule="auto"/>
        <w:jc w:val="both"/>
        <w:rPr>
          <w:rFonts w:ascii="Calibri Light" w:hAnsi="Calibri Light" w:cs="Calibri Light"/>
          <w:sz w:val="28"/>
          <w:szCs w:val="28"/>
          <w:rtl/>
        </w:rPr>
      </w:pPr>
    </w:p>
    <w:p w14:paraId="76451A2C" w14:textId="77777777" w:rsidR="00BE0C2B" w:rsidRPr="00C86D9C" w:rsidRDefault="00BE0C2B" w:rsidP="00EE3D11">
      <w:pPr>
        <w:pStyle w:val="ListParagraph"/>
        <w:spacing w:line="360" w:lineRule="auto"/>
        <w:jc w:val="both"/>
        <w:rPr>
          <w:rFonts w:ascii="Calibri Light" w:hAnsi="Calibri Light" w:cs="Calibri Light"/>
          <w:b/>
          <w:bCs/>
          <w:sz w:val="28"/>
          <w:szCs w:val="28"/>
        </w:rPr>
      </w:pPr>
    </w:p>
    <w:p w14:paraId="776A3003" w14:textId="77777777" w:rsidR="00C86D9C" w:rsidRPr="00C86D9C" w:rsidRDefault="00C86D9C" w:rsidP="00C86D9C">
      <w:pPr>
        <w:pStyle w:val="Heading1"/>
        <w:spacing w:line="360" w:lineRule="auto"/>
        <w:jc w:val="center"/>
        <w:rPr>
          <w:rFonts w:ascii="Calibri Light" w:hAnsi="Calibri Light" w:cs="Calibri Light"/>
        </w:rPr>
      </w:pPr>
      <w:bookmarkStart w:id="17" w:name="_Toc235195612"/>
      <w:r w:rsidRPr="00C86D9C">
        <w:rPr>
          <w:rFonts w:ascii="Calibri Light" w:hAnsi="Calibri Light" w:cs="Calibri Light"/>
          <w:rtl/>
        </w:rPr>
        <w:lastRenderedPageBreak/>
        <w:t>المطلب الثاني: مفهوم الوكيل الذكي وخصائصه وأنواعه</w:t>
      </w:r>
      <w:bookmarkEnd w:id="17"/>
    </w:p>
    <w:p w14:paraId="3FC0D727" w14:textId="77777777" w:rsidR="00C86D9C" w:rsidRPr="00C86D9C" w:rsidRDefault="00C86D9C" w:rsidP="00C86D9C">
      <w:pPr>
        <w:spacing w:line="360" w:lineRule="auto"/>
        <w:jc w:val="both"/>
        <w:rPr>
          <w:rFonts w:ascii="Calibri Light" w:hAnsi="Calibri Light" w:cs="Calibri Light"/>
          <w:b/>
          <w:bCs/>
          <w:sz w:val="28"/>
          <w:szCs w:val="28"/>
        </w:rPr>
      </w:pPr>
      <w:r w:rsidRPr="00C86D9C">
        <w:rPr>
          <w:rFonts w:ascii="Calibri Light" w:hAnsi="Calibri Light" w:cs="Calibri Light"/>
          <w:b/>
          <w:bCs/>
          <w:sz w:val="28"/>
          <w:szCs w:val="28"/>
          <w:rtl/>
        </w:rPr>
        <w:t>أولاً: تعريف الوكيل الذكي</w:t>
      </w:r>
    </w:p>
    <w:p w14:paraId="640ADAF1"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تعددت تعريفات الوكيل الذكي</w:t>
      </w:r>
      <w:r w:rsidRPr="00C86D9C">
        <w:rPr>
          <w:rFonts w:ascii="Calibri Light" w:hAnsi="Calibri Light" w:cs="Calibri Light"/>
          <w:sz w:val="28"/>
          <w:szCs w:val="28"/>
        </w:rPr>
        <w:t xml:space="preserve"> (Intelligent Agent / AI Agent) </w:t>
      </w:r>
      <w:r w:rsidRPr="00C86D9C">
        <w:rPr>
          <w:rFonts w:ascii="Calibri Light" w:hAnsi="Calibri Light" w:cs="Calibri Light"/>
          <w:sz w:val="28"/>
          <w:szCs w:val="28"/>
          <w:rtl/>
        </w:rPr>
        <w:t>في الأدبيات العلمية بتعدد زوايا النظر إليه، ويمكن استعراض أبرز هذه التعريفات على النحو التالي</w:t>
      </w:r>
      <w:r w:rsidRPr="00C86D9C">
        <w:rPr>
          <w:rFonts w:ascii="Calibri Light" w:hAnsi="Calibri Light" w:cs="Calibri Light"/>
          <w:sz w:val="28"/>
          <w:szCs w:val="28"/>
        </w:rPr>
        <w:t>:</w:t>
      </w:r>
    </w:p>
    <w:p w14:paraId="0F7E3F59" w14:textId="77777777" w:rsidR="00C86D9C" w:rsidRPr="00C86D9C" w:rsidRDefault="00C86D9C">
      <w:pPr>
        <w:pStyle w:val="ListParagraph"/>
        <w:numPr>
          <w:ilvl w:val="1"/>
          <w:numId w:val="9"/>
        </w:numPr>
        <w:spacing w:line="360" w:lineRule="auto"/>
        <w:jc w:val="both"/>
        <w:rPr>
          <w:rFonts w:ascii="Calibri Light" w:hAnsi="Calibri Light" w:cs="Calibri Light"/>
          <w:b/>
          <w:bCs/>
          <w:sz w:val="28"/>
          <w:szCs w:val="28"/>
        </w:rPr>
      </w:pPr>
      <w:r w:rsidRPr="00C86D9C">
        <w:rPr>
          <w:rFonts w:ascii="Calibri Light" w:hAnsi="Calibri Light" w:cs="Calibri Light"/>
          <w:b/>
          <w:bCs/>
          <w:sz w:val="28"/>
          <w:szCs w:val="28"/>
        </w:rPr>
        <w:t xml:space="preserve"> </w:t>
      </w:r>
      <w:r w:rsidRPr="00C86D9C">
        <w:rPr>
          <w:rFonts w:ascii="Calibri Light" w:hAnsi="Calibri Light" w:cs="Calibri Light"/>
          <w:b/>
          <w:bCs/>
          <w:sz w:val="28"/>
          <w:szCs w:val="28"/>
          <w:rtl/>
        </w:rPr>
        <w:t>التعريف الأساسي</w:t>
      </w:r>
      <w:r w:rsidRPr="00C86D9C">
        <w:rPr>
          <w:rFonts w:ascii="Calibri Light" w:hAnsi="Calibri Light" w:cs="Calibri Light"/>
          <w:b/>
          <w:bCs/>
          <w:sz w:val="28"/>
          <w:szCs w:val="28"/>
        </w:rPr>
        <w:t>:</w:t>
      </w:r>
    </w:p>
    <w:p w14:paraId="7950ED1B"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يعرف الوكيل الذكي بأنه "كيان قادر على إدراك بيئته عبر أجهزة استشعار</w:t>
      </w:r>
      <w:r w:rsidRPr="00C86D9C">
        <w:rPr>
          <w:rFonts w:ascii="Calibri Light" w:hAnsi="Calibri Light" w:cs="Calibri Light"/>
          <w:sz w:val="28"/>
          <w:szCs w:val="28"/>
        </w:rPr>
        <w:t xml:space="preserve"> (Sensors)</w:t>
      </w:r>
      <w:r w:rsidRPr="00C86D9C">
        <w:rPr>
          <w:rFonts w:ascii="Calibri Light" w:hAnsi="Calibri Light" w:cs="Calibri Light"/>
          <w:sz w:val="28"/>
          <w:szCs w:val="28"/>
          <w:rtl/>
        </w:rPr>
        <w:t>، والتفاعل معها عبر أجهزة تنفيذية</w:t>
      </w:r>
      <w:r w:rsidRPr="00C86D9C">
        <w:rPr>
          <w:rFonts w:ascii="Calibri Light" w:hAnsi="Calibri Light" w:cs="Calibri Light"/>
          <w:sz w:val="28"/>
          <w:szCs w:val="28"/>
        </w:rPr>
        <w:t xml:space="preserve"> (Actuators)</w:t>
      </w:r>
      <w:r w:rsidRPr="00C86D9C">
        <w:rPr>
          <w:rFonts w:ascii="Calibri Light" w:hAnsi="Calibri Light" w:cs="Calibri Light"/>
          <w:sz w:val="28"/>
          <w:szCs w:val="28"/>
          <w:rtl/>
        </w:rPr>
        <w:t>، والعمل على تحقيق أهداف محددة مسبقاً</w:t>
      </w:r>
      <w:r w:rsidRPr="00C86D9C">
        <w:rPr>
          <w:rFonts w:ascii="Calibri Light" w:hAnsi="Calibri Light" w:cs="Calibri Light"/>
          <w:sz w:val="28"/>
          <w:szCs w:val="28"/>
        </w:rPr>
        <w:t xml:space="preserve">" (Russell &amp; Norvig, 2021). </w:t>
      </w:r>
      <w:r w:rsidRPr="00C86D9C">
        <w:rPr>
          <w:rFonts w:ascii="Calibri Light" w:hAnsi="Calibri Light" w:cs="Calibri Light"/>
          <w:sz w:val="28"/>
          <w:szCs w:val="28"/>
          <w:rtl/>
        </w:rPr>
        <w:t>ويؤكد هذا التعريف على ثلاثة عناصر أساسية: الإدراك، والعمل، والهدف</w:t>
      </w:r>
      <w:r w:rsidRPr="00C86D9C">
        <w:rPr>
          <w:rFonts w:ascii="Calibri Light" w:hAnsi="Calibri Light" w:cs="Calibri Light"/>
          <w:sz w:val="28"/>
          <w:szCs w:val="28"/>
        </w:rPr>
        <w:t>.</w:t>
      </w:r>
    </w:p>
    <w:p w14:paraId="30A5125B" w14:textId="77777777" w:rsidR="00C86D9C" w:rsidRPr="00C86D9C" w:rsidRDefault="00C86D9C">
      <w:pPr>
        <w:pStyle w:val="ListParagraph"/>
        <w:numPr>
          <w:ilvl w:val="1"/>
          <w:numId w:val="9"/>
        </w:numPr>
        <w:spacing w:line="360" w:lineRule="auto"/>
        <w:jc w:val="both"/>
        <w:rPr>
          <w:rFonts w:ascii="Calibri Light" w:hAnsi="Calibri Light" w:cs="Calibri Light"/>
          <w:b/>
          <w:bCs/>
          <w:sz w:val="28"/>
          <w:szCs w:val="28"/>
        </w:rPr>
      </w:pPr>
      <w:r w:rsidRPr="00C86D9C">
        <w:rPr>
          <w:rFonts w:ascii="Calibri Light" w:hAnsi="Calibri Light" w:cs="Calibri Light"/>
          <w:b/>
          <w:bCs/>
          <w:sz w:val="28"/>
          <w:szCs w:val="28"/>
          <w:rtl/>
        </w:rPr>
        <w:t>التعريف الوظيفي</w:t>
      </w:r>
      <w:r w:rsidRPr="00C86D9C">
        <w:rPr>
          <w:rFonts w:ascii="Calibri Light" w:hAnsi="Calibri Light" w:cs="Calibri Light"/>
          <w:b/>
          <w:bCs/>
          <w:sz w:val="28"/>
          <w:szCs w:val="28"/>
        </w:rPr>
        <w:t>:</w:t>
      </w:r>
    </w:p>
    <w:p w14:paraId="47BDF61D"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يعرف الوكيل الذكي بأنه "نظام برمجي يتميز بالاستقلالية، والقدرة على التكيف، والوعي بالبيئة، والقدرة على التفاعل الاجتماعي مع الوكلاء الآخرين أو البشر</w:t>
      </w:r>
      <w:r w:rsidRPr="00C86D9C">
        <w:rPr>
          <w:rFonts w:ascii="Calibri Light" w:hAnsi="Calibri Light" w:cs="Calibri Light"/>
          <w:sz w:val="28"/>
          <w:szCs w:val="28"/>
        </w:rPr>
        <w:t>" (Dyer, CS 540 Lecture Notes, University of Wisconsin-Madison</w:t>
      </w:r>
      <w:r w:rsidRPr="00C86D9C">
        <w:rPr>
          <w:rFonts w:ascii="Calibri Light" w:hAnsi="Calibri Light" w:cs="Calibri Light"/>
          <w:sz w:val="28"/>
          <w:szCs w:val="28"/>
          <w:rtl/>
        </w:rPr>
        <w:t>)</w:t>
      </w:r>
      <w:r w:rsidRPr="00C86D9C">
        <w:rPr>
          <w:rFonts w:ascii="Calibri Light" w:hAnsi="Calibri Light" w:cs="Calibri Light"/>
          <w:sz w:val="28"/>
          <w:szCs w:val="28"/>
        </w:rPr>
        <w:t xml:space="preserve"> . </w:t>
      </w:r>
      <w:r w:rsidRPr="00C86D9C">
        <w:rPr>
          <w:rFonts w:ascii="Calibri Light" w:hAnsi="Calibri Light" w:cs="Calibri Light"/>
          <w:sz w:val="28"/>
          <w:szCs w:val="28"/>
          <w:rtl/>
        </w:rPr>
        <w:t>ويشير هذا التعريف إلى الخصائص الوظيفية التي تميز الوكيل الذكي عن غيره من الأنظمة</w:t>
      </w:r>
      <w:r w:rsidRPr="00C86D9C">
        <w:rPr>
          <w:rFonts w:ascii="Calibri Light" w:hAnsi="Calibri Light" w:cs="Calibri Light"/>
          <w:sz w:val="28"/>
          <w:szCs w:val="28"/>
        </w:rPr>
        <w:t>.</w:t>
      </w:r>
    </w:p>
    <w:p w14:paraId="5D979432" w14:textId="77777777" w:rsidR="00C86D9C" w:rsidRPr="00C86D9C" w:rsidRDefault="00C86D9C">
      <w:pPr>
        <w:pStyle w:val="ListParagraph"/>
        <w:numPr>
          <w:ilvl w:val="1"/>
          <w:numId w:val="9"/>
        </w:numPr>
        <w:spacing w:line="360" w:lineRule="auto"/>
        <w:jc w:val="both"/>
        <w:rPr>
          <w:rFonts w:ascii="Calibri Light" w:hAnsi="Calibri Light" w:cs="Calibri Light"/>
          <w:b/>
          <w:bCs/>
          <w:sz w:val="28"/>
          <w:szCs w:val="28"/>
        </w:rPr>
      </w:pPr>
      <w:r w:rsidRPr="00C86D9C">
        <w:rPr>
          <w:rFonts w:ascii="Calibri Light" w:hAnsi="Calibri Light" w:cs="Calibri Light"/>
          <w:b/>
          <w:bCs/>
          <w:sz w:val="28"/>
          <w:szCs w:val="28"/>
          <w:rtl/>
        </w:rPr>
        <w:t>التعريف من منظور الأنظمة القائمة على النماذج اللغوية الكبيرة</w:t>
      </w:r>
      <w:r w:rsidRPr="00C86D9C">
        <w:rPr>
          <w:rFonts w:ascii="Calibri Light" w:hAnsi="Calibri Light" w:cs="Calibri Light"/>
          <w:b/>
          <w:bCs/>
          <w:sz w:val="28"/>
          <w:szCs w:val="28"/>
        </w:rPr>
        <w:t>:</w:t>
      </w:r>
    </w:p>
    <w:p w14:paraId="1B1D1DF4"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يعرف الوكيل الذكي بأنه "نظام قائم على نموذج لغوي كبير، يؤدي مهام قد تنتج أدوات رقمية بناءً على تعليمات المستخدم الطبيعية، حيث يكون النظام قادراً على إجراء واستعراض تفكير معقد يشمل التخطيط والتفكير التأملي لحل المهام التي تتطلب تفاعلاً مع البيئة أو استخداماً متطوراً للأدوات</w:t>
      </w:r>
      <w:r w:rsidRPr="00C86D9C">
        <w:rPr>
          <w:rFonts w:ascii="Calibri Light" w:hAnsi="Calibri Light" w:cs="Calibri Light"/>
          <w:sz w:val="28"/>
          <w:szCs w:val="28"/>
        </w:rPr>
        <w:t>" (Schneider et al., 2025).</w:t>
      </w:r>
    </w:p>
    <w:p w14:paraId="4712E0AC" w14:textId="77777777" w:rsidR="00C86D9C" w:rsidRPr="00C86D9C" w:rsidRDefault="00C86D9C">
      <w:pPr>
        <w:pStyle w:val="ListParagraph"/>
        <w:numPr>
          <w:ilvl w:val="1"/>
          <w:numId w:val="9"/>
        </w:numPr>
        <w:spacing w:line="360" w:lineRule="auto"/>
        <w:jc w:val="both"/>
        <w:rPr>
          <w:rFonts w:ascii="Calibri Light" w:hAnsi="Calibri Light" w:cs="Calibri Light"/>
          <w:b/>
          <w:bCs/>
          <w:sz w:val="28"/>
          <w:szCs w:val="28"/>
        </w:rPr>
      </w:pPr>
      <w:r w:rsidRPr="00C86D9C">
        <w:rPr>
          <w:rFonts w:ascii="Calibri Light" w:hAnsi="Calibri Light" w:cs="Calibri Light"/>
          <w:b/>
          <w:bCs/>
          <w:sz w:val="28"/>
          <w:szCs w:val="28"/>
          <w:rtl/>
        </w:rPr>
        <w:t>التعريف الشامل</w:t>
      </w:r>
      <w:r w:rsidRPr="00C86D9C">
        <w:rPr>
          <w:rFonts w:ascii="Calibri Light" w:hAnsi="Calibri Light" w:cs="Calibri Light"/>
          <w:b/>
          <w:bCs/>
          <w:sz w:val="28"/>
          <w:szCs w:val="28"/>
        </w:rPr>
        <w:t>:</w:t>
      </w:r>
    </w:p>
    <w:p w14:paraId="3A4207D1"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انطلاقاً من التعريفات السابقة، يمكن تقديم تعريف شامل للوكيل الذكي بأنه</w:t>
      </w:r>
      <w:r w:rsidRPr="00C86D9C">
        <w:rPr>
          <w:rFonts w:ascii="Calibri Light" w:hAnsi="Calibri Light" w:cs="Calibri Light"/>
          <w:sz w:val="28"/>
          <w:szCs w:val="28"/>
        </w:rPr>
        <w:t>: </w:t>
      </w:r>
      <w:r w:rsidRPr="00C86D9C">
        <w:rPr>
          <w:rFonts w:ascii="Calibri Light" w:hAnsi="Calibri Light" w:cs="Calibri Light"/>
          <w:sz w:val="28"/>
          <w:szCs w:val="28"/>
          <w:rtl/>
        </w:rPr>
        <w:t>نظام حاسوبي يتمتع بدرجة من الاستقلالية، قادر على إدراك بيئته الرقمية أو المادية من خلال أجهزة استشعار، وتحليل المعلومات المتاحة، واتخاذ القرارات، وتنفيذ الإجراءات، والتفاعل مع المستخدم والأنظمة الأخرى، والعمل على تحقيق أهداف محددة مسبقاً، مع إمكانية التعلم والتكيف من التجارب السابقة لتحسين أدائه بمرور الوقت</w:t>
      </w:r>
      <w:r w:rsidRPr="00C86D9C">
        <w:rPr>
          <w:rFonts w:ascii="Calibri Light" w:hAnsi="Calibri Light" w:cs="Calibri Light"/>
          <w:sz w:val="28"/>
          <w:szCs w:val="28"/>
        </w:rPr>
        <w:t>.</w:t>
      </w:r>
    </w:p>
    <w:p w14:paraId="1232B4E5"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lastRenderedPageBreak/>
        <w:t>ويتميز الوكيل الذكي عن غيره من التطبيقات الذكية في كونه أكثر من مجرد أداة تحليلية أو استعلامية، فهو نظام قادر على العمل بشكل مستقل نسبياً، والتفاعل مع بيئته والمستخدم بصورة مستمرة، واتخاذ قرارات أو تقديم توصيات بناءً على أهداف محددة، والتعلم والتكيف مع التغيرات في البيئة أو تفضيلات المستخدم</w:t>
      </w:r>
      <w:r w:rsidRPr="00C86D9C">
        <w:rPr>
          <w:rFonts w:ascii="Calibri Light" w:hAnsi="Calibri Light" w:cs="Calibri Light"/>
          <w:sz w:val="28"/>
          <w:szCs w:val="28"/>
        </w:rPr>
        <w:t>.</w:t>
      </w:r>
    </w:p>
    <w:p w14:paraId="3E52721C" w14:textId="77777777" w:rsidR="00C86D9C" w:rsidRPr="00C86D9C" w:rsidRDefault="00C86D9C" w:rsidP="00C86D9C">
      <w:pPr>
        <w:spacing w:line="360" w:lineRule="auto"/>
        <w:jc w:val="both"/>
        <w:rPr>
          <w:rFonts w:ascii="Calibri Light" w:hAnsi="Calibri Light" w:cs="Calibri Light"/>
          <w:b/>
          <w:bCs/>
          <w:sz w:val="28"/>
          <w:szCs w:val="28"/>
        </w:rPr>
      </w:pPr>
      <w:r w:rsidRPr="00C86D9C">
        <w:rPr>
          <w:rFonts w:ascii="Calibri Light" w:hAnsi="Calibri Light" w:cs="Calibri Light"/>
          <w:b/>
          <w:bCs/>
          <w:sz w:val="28"/>
          <w:szCs w:val="28"/>
          <w:rtl/>
        </w:rPr>
        <w:t>ثانياً: الخصائص الأساسية للوكيل الذكي</w:t>
      </w:r>
    </w:p>
    <w:p w14:paraId="7BF0697F"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يمكن تحديد الخصائص الأساسية التي تميز الوكيل الذكي عن غيره من التطبيقات الذكية، وذلك على النحو التالي</w:t>
      </w:r>
      <w:r w:rsidRPr="00C86D9C">
        <w:rPr>
          <w:rFonts w:ascii="Calibri Light" w:hAnsi="Calibri Light" w:cs="Calibri Light"/>
          <w:sz w:val="28"/>
          <w:szCs w:val="28"/>
        </w:rPr>
        <w:t>:</w:t>
      </w:r>
    </w:p>
    <w:p w14:paraId="510C185C" w14:textId="77777777" w:rsidR="00C86D9C" w:rsidRPr="00C86D9C" w:rsidRDefault="00C86D9C">
      <w:pPr>
        <w:pStyle w:val="ListParagraph"/>
        <w:numPr>
          <w:ilvl w:val="1"/>
          <w:numId w:val="8"/>
        </w:numPr>
        <w:spacing w:line="360" w:lineRule="auto"/>
        <w:jc w:val="both"/>
        <w:rPr>
          <w:rFonts w:ascii="Calibri Light" w:hAnsi="Calibri Light" w:cs="Calibri Light"/>
          <w:b/>
          <w:bCs/>
          <w:sz w:val="28"/>
          <w:szCs w:val="28"/>
        </w:rPr>
      </w:pPr>
      <w:r w:rsidRPr="00C86D9C">
        <w:rPr>
          <w:rFonts w:ascii="Calibri Light" w:hAnsi="Calibri Light" w:cs="Calibri Light"/>
          <w:b/>
          <w:bCs/>
          <w:sz w:val="28"/>
          <w:szCs w:val="28"/>
          <w:rtl/>
        </w:rPr>
        <w:t>الاستقلالية</w:t>
      </w:r>
      <w:r w:rsidRPr="00C86D9C">
        <w:rPr>
          <w:rFonts w:ascii="Calibri Light" w:hAnsi="Calibri Light" w:cs="Calibri Light"/>
          <w:b/>
          <w:bCs/>
          <w:sz w:val="28"/>
          <w:szCs w:val="28"/>
        </w:rPr>
        <w:t xml:space="preserve"> (Autonomy):</w:t>
      </w:r>
    </w:p>
    <w:p w14:paraId="580F5890"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يقصد بالاستقلالية قدرة الوكيل الذكي على العمل دون تدخل بشري مستمر، واتخاذ قرارات أو تنفيذ إجراءات ضمن نطاق صلاحياته المحددة. فالوكيل الذكي لا يقتصر على تنفيذ أوامر مباشرة من المستخدم، بل يمكنه العمل بناءً على أهدافه المبرمجة ومراقبة البيئة المحيطة به واتخاذ إجراءات استباقية</w:t>
      </w:r>
      <w:r w:rsidRPr="00C86D9C">
        <w:rPr>
          <w:rFonts w:ascii="Calibri Light" w:hAnsi="Calibri Light" w:cs="Calibri Light"/>
          <w:sz w:val="28"/>
          <w:szCs w:val="28"/>
        </w:rPr>
        <w:t xml:space="preserve"> (Russell &amp; Norvig, 2021). </w:t>
      </w:r>
      <w:r w:rsidRPr="00C86D9C">
        <w:rPr>
          <w:rFonts w:ascii="Calibri Light" w:hAnsi="Calibri Light" w:cs="Calibri Light"/>
          <w:sz w:val="28"/>
          <w:szCs w:val="28"/>
          <w:rtl/>
        </w:rPr>
        <w:t>وقد أشارت الأدبيات الحديثة إلى أن الاستقلالية تتدرج من المستوى الصفري (لا استقلالية) حيث تعالج الأنظمة المهام التي دربت عليها صراحة، إلى المستوى الرابع (استقلالية كاملة) حيث يمكن للوكيل التعامل مع جميع جوانب المهام بشكل مستقل </w:t>
      </w:r>
      <w:r w:rsidRPr="00C86D9C">
        <w:rPr>
          <w:rFonts w:ascii="Calibri Light" w:hAnsi="Calibri Light" w:cs="Calibri Light"/>
          <w:sz w:val="28"/>
          <w:szCs w:val="28"/>
        </w:rPr>
        <w:t>.</w:t>
      </w:r>
    </w:p>
    <w:p w14:paraId="5FC56FAA" w14:textId="77777777" w:rsidR="00C86D9C" w:rsidRPr="00C86D9C" w:rsidRDefault="00C86D9C">
      <w:pPr>
        <w:pStyle w:val="ListParagraph"/>
        <w:numPr>
          <w:ilvl w:val="1"/>
          <w:numId w:val="8"/>
        </w:numPr>
        <w:spacing w:line="360" w:lineRule="auto"/>
        <w:jc w:val="both"/>
        <w:rPr>
          <w:rFonts w:ascii="Calibri Light" w:hAnsi="Calibri Light" w:cs="Calibri Light"/>
          <w:b/>
          <w:bCs/>
          <w:sz w:val="28"/>
          <w:szCs w:val="28"/>
        </w:rPr>
      </w:pPr>
      <w:r w:rsidRPr="00C86D9C">
        <w:rPr>
          <w:rFonts w:ascii="Calibri Light" w:hAnsi="Calibri Light" w:cs="Calibri Light"/>
          <w:b/>
          <w:bCs/>
          <w:sz w:val="28"/>
          <w:szCs w:val="28"/>
          <w:rtl/>
        </w:rPr>
        <w:t>الإدراك</w:t>
      </w:r>
      <w:r w:rsidRPr="00C86D9C">
        <w:rPr>
          <w:rFonts w:ascii="Calibri Light" w:hAnsi="Calibri Light" w:cs="Calibri Light"/>
          <w:b/>
          <w:bCs/>
          <w:sz w:val="28"/>
          <w:szCs w:val="28"/>
        </w:rPr>
        <w:t xml:space="preserve"> (Perception):</w:t>
      </w:r>
    </w:p>
    <w:p w14:paraId="3459C76B"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يقصد بالإدراك قدرة الوكيل الذكي على جمع المعلومات من بيئته من خلال أجهزة الاستشعار أو واجهات البيانات. ويتحقق ذلك من خلال قدرته على استقبال البيانات من مصادر متعددة، وتحليلها، وتفسيرها في سياق أهدافه. ففي السياق الاستثماري، يستطيع الوكيل الذكي متابعة أسعار الأسهم، والمؤشرات الاقتصادية، وأخبار الشركات، والتغيرات التنظيمية</w:t>
      </w:r>
      <w:r w:rsidRPr="00C86D9C">
        <w:rPr>
          <w:rFonts w:ascii="Calibri Light" w:hAnsi="Calibri Light" w:cs="Calibri Light"/>
          <w:sz w:val="28"/>
          <w:szCs w:val="28"/>
        </w:rPr>
        <w:t xml:space="preserve"> (Cheng et al., 2024) .</w:t>
      </w:r>
    </w:p>
    <w:p w14:paraId="7344149B" w14:textId="77777777" w:rsidR="00C86D9C" w:rsidRPr="00C86D9C" w:rsidRDefault="00C86D9C">
      <w:pPr>
        <w:pStyle w:val="ListParagraph"/>
        <w:numPr>
          <w:ilvl w:val="1"/>
          <w:numId w:val="8"/>
        </w:numPr>
        <w:spacing w:line="360" w:lineRule="auto"/>
        <w:jc w:val="both"/>
        <w:rPr>
          <w:rFonts w:ascii="Calibri Light" w:hAnsi="Calibri Light" w:cs="Calibri Light"/>
          <w:b/>
          <w:bCs/>
          <w:sz w:val="28"/>
          <w:szCs w:val="28"/>
        </w:rPr>
      </w:pPr>
      <w:r w:rsidRPr="00C86D9C">
        <w:rPr>
          <w:rFonts w:ascii="Calibri Light" w:hAnsi="Calibri Light" w:cs="Calibri Light"/>
          <w:b/>
          <w:bCs/>
          <w:sz w:val="28"/>
          <w:szCs w:val="28"/>
          <w:rtl/>
        </w:rPr>
        <w:t>اتخاذ القرار</w:t>
      </w:r>
      <w:r w:rsidRPr="00C86D9C">
        <w:rPr>
          <w:rFonts w:ascii="Calibri Light" w:hAnsi="Calibri Light" w:cs="Calibri Light"/>
          <w:b/>
          <w:bCs/>
          <w:sz w:val="28"/>
          <w:szCs w:val="28"/>
        </w:rPr>
        <w:t xml:space="preserve"> (Decision-Making):</w:t>
      </w:r>
    </w:p>
    <w:p w14:paraId="15D77C1E"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يقصد باتخاذ القرار قدرة الوكيل الذكي على اختيار الإجراءات المناسبة بناءً على المعلومات المتاحة، لتحقيق أهدافه المحددة. ويتم ذلك من خلال تقييم البدائل المتاحة، وتحليل النتائج المحتملة، واختيار الإجراء الذي يعزز فرص تحقيق الأهداف</w:t>
      </w:r>
      <w:r w:rsidRPr="00C86D9C">
        <w:rPr>
          <w:rFonts w:ascii="Calibri Light" w:hAnsi="Calibri Light" w:cs="Calibri Light"/>
          <w:sz w:val="28"/>
          <w:szCs w:val="28"/>
        </w:rPr>
        <w:t xml:space="preserve"> (Cheng et al., 2024) .</w:t>
      </w:r>
    </w:p>
    <w:p w14:paraId="06C13D7B" w14:textId="77777777" w:rsidR="00C86D9C" w:rsidRPr="00C86D9C" w:rsidRDefault="00C86D9C">
      <w:pPr>
        <w:pStyle w:val="ListParagraph"/>
        <w:numPr>
          <w:ilvl w:val="1"/>
          <w:numId w:val="8"/>
        </w:numPr>
        <w:spacing w:line="360" w:lineRule="auto"/>
        <w:jc w:val="both"/>
        <w:rPr>
          <w:rFonts w:ascii="Calibri Light" w:hAnsi="Calibri Light" w:cs="Calibri Light"/>
          <w:b/>
          <w:bCs/>
          <w:sz w:val="28"/>
          <w:szCs w:val="28"/>
        </w:rPr>
      </w:pPr>
      <w:r w:rsidRPr="00C86D9C">
        <w:rPr>
          <w:rFonts w:ascii="Calibri Light" w:hAnsi="Calibri Light" w:cs="Calibri Light"/>
          <w:b/>
          <w:bCs/>
          <w:sz w:val="28"/>
          <w:szCs w:val="28"/>
          <w:rtl/>
        </w:rPr>
        <w:lastRenderedPageBreak/>
        <w:t>العمل</w:t>
      </w:r>
      <w:r w:rsidRPr="00C86D9C">
        <w:rPr>
          <w:rFonts w:ascii="Calibri Light" w:hAnsi="Calibri Light" w:cs="Calibri Light"/>
          <w:b/>
          <w:bCs/>
          <w:sz w:val="28"/>
          <w:szCs w:val="28"/>
        </w:rPr>
        <w:t xml:space="preserve"> (Action):</w:t>
      </w:r>
    </w:p>
    <w:p w14:paraId="3E603C19"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يقصد بالعمل قدرة الوكيل الذكي على تنفيذ إجراءات تغير حالة البيئة المحيطة به. ويمكن أن تكون هذه الإجراءات رقمية، مثل تنفيذ صفقة مالية، أو إرسال تنبيه، أو فيزيائية، مثل التحكم في روبوت</w:t>
      </w:r>
      <w:r w:rsidRPr="00C86D9C">
        <w:rPr>
          <w:rFonts w:ascii="Calibri Light" w:hAnsi="Calibri Light" w:cs="Calibri Light"/>
          <w:sz w:val="28"/>
          <w:szCs w:val="28"/>
        </w:rPr>
        <w:t xml:space="preserve"> (Cheng et al., 2024; MIT News, 2026).</w:t>
      </w:r>
    </w:p>
    <w:p w14:paraId="0CEE6F90" w14:textId="77777777" w:rsidR="00C86D9C" w:rsidRPr="00C86D9C" w:rsidRDefault="00C86D9C">
      <w:pPr>
        <w:pStyle w:val="ListParagraph"/>
        <w:numPr>
          <w:ilvl w:val="1"/>
          <w:numId w:val="8"/>
        </w:numPr>
        <w:spacing w:line="360" w:lineRule="auto"/>
        <w:jc w:val="both"/>
        <w:rPr>
          <w:rFonts w:ascii="Calibri Light" w:hAnsi="Calibri Light" w:cs="Calibri Light"/>
          <w:b/>
          <w:bCs/>
          <w:sz w:val="28"/>
          <w:szCs w:val="28"/>
        </w:rPr>
      </w:pPr>
      <w:r w:rsidRPr="00C86D9C">
        <w:rPr>
          <w:rFonts w:ascii="Calibri Light" w:hAnsi="Calibri Light" w:cs="Calibri Light"/>
          <w:b/>
          <w:bCs/>
          <w:sz w:val="28"/>
          <w:szCs w:val="28"/>
          <w:rtl/>
        </w:rPr>
        <w:t>التفاعل</w:t>
      </w:r>
      <w:r w:rsidRPr="00C86D9C">
        <w:rPr>
          <w:rFonts w:ascii="Calibri Light" w:hAnsi="Calibri Light" w:cs="Calibri Light"/>
          <w:b/>
          <w:bCs/>
          <w:sz w:val="28"/>
          <w:szCs w:val="28"/>
        </w:rPr>
        <w:t xml:space="preserve"> (Interaction):</w:t>
      </w:r>
    </w:p>
    <w:p w14:paraId="323AB10B"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يقصد بالتفاعل قدرة الوكيل الذكي على التفاعل مع المستخدم والبيئة الرقمية المحيطة به، وكذلك مع الوكلاء الذكيين الآخرين في أنظمة متعددة الوكلاء. ففي السياق الاستثماري، يتفاعل الوكيل الذكي مع منصات التداول، ومصادر البيانات المالية، وأخبار السوق، وتفضيلات المستثمر، ويستجيب لهذه المدخلات بطريقة ديناميكية</w:t>
      </w:r>
      <w:r w:rsidRPr="00C86D9C">
        <w:rPr>
          <w:rFonts w:ascii="Calibri Light" w:hAnsi="Calibri Light" w:cs="Calibri Light"/>
          <w:sz w:val="28"/>
          <w:szCs w:val="28"/>
        </w:rPr>
        <w:t xml:space="preserve"> (Schneider et al., 2025; Rizinski et al., 2026) .</w:t>
      </w:r>
    </w:p>
    <w:p w14:paraId="10A6C2A6" w14:textId="77777777" w:rsidR="00C86D9C" w:rsidRPr="00C86D9C" w:rsidRDefault="00C86D9C">
      <w:pPr>
        <w:pStyle w:val="ListParagraph"/>
        <w:numPr>
          <w:ilvl w:val="1"/>
          <w:numId w:val="8"/>
        </w:numPr>
        <w:spacing w:line="360" w:lineRule="auto"/>
        <w:jc w:val="both"/>
        <w:rPr>
          <w:rFonts w:ascii="Calibri Light" w:hAnsi="Calibri Light" w:cs="Calibri Light"/>
          <w:b/>
          <w:bCs/>
          <w:sz w:val="28"/>
          <w:szCs w:val="28"/>
        </w:rPr>
      </w:pPr>
      <w:r w:rsidRPr="00C86D9C">
        <w:rPr>
          <w:rFonts w:ascii="Calibri Light" w:hAnsi="Calibri Light" w:cs="Calibri Light"/>
          <w:b/>
          <w:bCs/>
          <w:sz w:val="28"/>
          <w:szCs w:val="28"/>
          <w:rtl/>
        </w:rPr>
        <w:t>السلوك الموجه بالأهداف</w:t>
      </w:r>
      <w:r w:rsidRPr="00C86D9C">
        <w:rPr>
          <w:rFonts w:ascii="Calibri Light" w:hAnsi="Calibri Light" w:cs="Calibri Light"/>
          <w:b/>
          <w:bCs/>
          <w:sz w:val="28"/>
          <w:szCs w:val="28"/>
        </w:rPr>
        <w:t xml:space="preserve"> (Goal-Oriented Behavior):</w:t>
      </w:r>
    </w:p>
    <w:p w14:paraId="68861100"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يقصد بالسلوك الموجه بالأهداف قدرة الوكيل الذكي على العمل لتحقيق أهداف محددة مسبقاً، بدلاً من مجرد تنفيذ مهام فردية. ففي السياق الاستثماري، قد تشمل أهداف الوكيل الذكي: تعظيم العائد الاستثماري، أو تقليل المخاطر، أو الحفاظ على مستوى معين من التنويع، أو تحقيق أهداف مالية محددة</w:t>
      </w:r>
      <w:r w:rsidRPr="00C86D9C">
        <w:rPr>
          <w:rFonts w:ascii="Calibri Light" w:hAnsi="Calibri Light" w:cs="Calibri Light"/>
          <w:sz w:val="28"/>
          <w:szCs w:val="28"/>
        </w:rPr>
        <w:t xml:space="preserve"> (Russell &amp; Norvig, 2021) .</w:t>
      </w:r>
    </w:p>
    <w:p w14:paraId="7A471DC4" w14:textId="77777777" w:rsidR="00C86D9C" w:rsidRPr="00C86D9C" w:rsidRDefault="00C86D9C">
      <w:pPr>
        <w:pStyle w:val="ListParagraph"/>
        <w:numPr>
          <w:ilvl w:val="1"/>
          <w:numId w:val="8"/>
        </w:numPr>
        <w:spacing w:line="360" w:lineRule="auto"/>
        <w:jc w:val="both"/>
        <w:rPr>
          <w:rFonts w:ascii="Calibri Light" w:hAnsi="Calibri Light" w:cs="Calibri Light"/>
          <w:b/>
          <w:bCs/>
          <w:sz w:val="28"/>
          <w:szCs w:val="28"/>
        </w:rPr>
      </w:pPr>
      <w:r w:rsidRPr="00C86D9C">
        <w:rPr>
          <w:rFonts w:ascii="Calibri Light" w:hAnsi="Calibri Light" w:cs="Calibri Light"/>
          <w:b/>
          <w:bCs/>
          <w:sz w:val="28"/>
          <w:szCs w:val="28"/>
          <w:rtl/>
        </w:rPr>
        <w:t>التعلم والتكيف</w:t>
      </w:r>
      <w:r w:rsidRPr="00C86D9C">
        <w:rPr>
          <w:rFonts w:ascii="Calibri Light" w:hAnsi="Calibri Light" w:cs="Calibri Light"/>
          <w:b/>
          <w:bCs/>
          <w:sz w:val="28"/>
          <w:szCs w:val="28"/>
        </w:rPr>
        <w:t xml:space="preserve"> (Learning and Adaptation):</w:t>
      </w:r>
    </w:p>
    <w:p w14:paraId="154DD035" w14:textId="05529F65" w:rsidR="00C86D9C" w:rsidRDefault="00C86D9C" w:rsidP="00C86D9C">
      <w:pPr>
        <w:spacing w:line="360" w:lineRule="auto"/>
        <w:jc w:val="both"/>
        <w:rPr>
          <w:rFonts w:ascii="Calibri Light" w:hAnsi="Calibri Light" w:cs="Calibri Light"/>
          <w:sz w:val="28"/>
          <w:szCs w:val="28"/>
          <w:rtl/>
        </w:rPr>
      </w:pPr>
      <w:r w:rsidRPr="00C86D9C">
        <w:rPr>
          <w:rFonts w:ascii="Calibri Light" w:hAnsi="Calibri Light" w:cs="Calibri Light"/>
          <w:sz w:val="28"/>
          <w:szCs w:val="28"/>
          <w:rtl/>
        </w:rPr>
        <w:t>يقصد بالتعلم والتكيف قدرة الوكيل الذكي على تحسين أدائه بمرور الوقت من خلال التعلم من التجارب السابقة وتغير تفضيلات المستخدم وظروف البيئة. وتتحقق هذه الخاصية من خلال تقنيات التعلم الآلي التي تمكن الوكيل من تحديث نماذجه وقراراته بناءً على البيانات الجديدة</w:t>
      </w:r>
      <w:r w:rsidRPr="00C86D9C">
        <w:rPr>
          <w:rFonts w:ascii="Calibri Light" w:hAnsi="Calibri Light" w:cs="Calibri Light"/>
          <w:sz w:val="28"/>
          <w:szCs w:val="28"/>
        </w:rPr>
        <w:t xml:space="preserve"> (Schneider et al., 2025</w:t>
      </w:r>
      <w:r w:rsidRPr="00C86D9C">
        <w:rPr>
          <w:rFonts w:ascii="Calibri Light" w:hAnsi="Calibri Light" w:cs="Calibri Light"/>
          <w:sz w:val="28"/>
          <w:szCs w:val="28"/>
          <w:rtl/>
        </w:rPr>
        <w:t>).</w:t>
      </w:r>
      <w:r w:rsidRPr="00C86D9C">
        <w:rPr>
          <w:rFonts w:ascii="Calibri Light" w:hAnsi="Calibri Light" w:cs="Calibri Light"/>
          <w:sz w:val="28"/>
          <w:szCs w:val="28"/>
        </w:rPr>
        <w:t xml:space="preserve"> </w:t>
      </w:r>
      <w:r w:rsidRPr="00C86D9C">
        <w:rPr>
          <w:rFonts w:ascii="Calibri Light" w:hAnsi="Calibri Light" w:cs="Calibri Light"/>
          <w:sz w:val="28"/>
          <w:szCs w:val="28"/>
          <w:rtl/>
        </w:rPr>
        <w:t xml:space="preserve">وقد أشارت الأدبيات إلى أن التعلم والتكيف يمثلان تحدياً كبيراً، حيث أن التحسين الذاتي المستمر والتعلم الفوري من التجارب على مدى زمني طويل لا يزال محدوداً في الوكلاء الذكيين </w:t>
      </w:r>
      <w:r w:rsidR="00BE0C2B" w:rsidRPr="00C86D9C">
        <w:rPr>
          <w:rFonts w:ascii="Calibri Light" w:hAnsi="Calibri Light" w:cs="Calibri Light" w:hint="cs"/>
          <w:sz w:val="28"/>
          <w:szCs w:val="28"/>
          <w:rtl/>
        </w:rPr>
        <w:t>الحاليين.</w:t>
      </w:r>
    </w:p>
    <w:p w14:paraId="5449D0F9" w14:textId="77777777" w:rsidR="00BE0C2B" w:rsidRDefault="00BE0C2B" w:rsidP="00C86D9C">
      <w:pPr>
        <w:spacing w:line="360" w:lineRule="auto"/>
        <w:jc w:val="both"/>
        <w:rPr>
          <w:rFonts w:ascii="Calibri Light" w:hAnsi="Calibri Light" w:cs="Calibri Light"/>
          <w:sz w:val="28"/>
          <w:szCs w:val="28"/>
          <w:rtl/>
        </w:rPr>
      </w:pPr>
    </w:p>
    <w:p w14:paraId="0BF37BD5" w14:textId="77777777" w:rsidR="00BE0C2B" w:rsidRPr="00C86D9C" w:rsidRDefault="00BE0C2B" w:rsidP="00C86D9C">
      <w:pPr>
        <w:spacing w:line="360" w:lineRule="auto"/>
        <w:jc w:val="both"/>
        <w:rPr>
          <w:rFonts w:ascii="Calibri Light" w:hAnsi="Calibri Light" w:cs="Calibri Light"/>
          <w:sz w:val="28"/>
          <w:szCs w:val="28"/>
        </w:rPr>
      </w:pPr>
    </w:p>
    <w:p w14:paraId="65393939" w14:textId="77777777" w:rsidR="00C86D9C" w:rsidRPr="00C86D9C" w:rsidRDefault="00C86D9C">
      <w:pPr>
        <w:pStyle w:val="ListParagraph"/>
        <w:numPr>
          <w:ilvl w:val="1"/>
          <w:numId w:val="8"/>
        </w:numPr>
        <w:spacing w:line="360" w:lineRule="auto"/>
        <w:jc w:val="both"/>
        <w:rPr>
          <w:rFonts w:ascii="Calibri Light" w:hAnsi="Calibri Light" w:cs="Calibri Light"/>
          <w:b/>
          <w:bCs/>
          <w:sz w:val="28"/>
          <w:szCs w:val="28"/>
        </w:rPr>
      </w:pPr>
      <w:r w:rsidRPr="00C86D9C">
        <w:rPr>
          <w:rFonts w:ascii="Calibri Light" w:hAnsi="Calibri Light" w:cs="Calibri Light"/>
          <w:b/>
          <w:bCs/>
          <w:sz w:val="28"/>
          <w:szCs w:val="28"/>
          <w:rtl/>
        </w:rPr>
        <w:lastRenderedPageBreak/>
        <w:t>الذاكرة المستمرة</w:t>
      </w:r>
      <w:r w:rsidRPr="00C86D9C">
        <w:rPr>
          <w:rFonts w:ascii="Calibri Light" w:hAnsi="Calibri Light" w:cs="Calibri Light"/>
          <w:b/>
          <w:bCs/>
          <w:sz w:val="28"/>
          <w:szCs w:val="28"/>
        </w:rPr>
        <w:t xml:space="preserve"> (Persistent Memory):</w:t>
      </w:r>
    </w:p>
    <w:p w14:paraId="5F5533D8"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يقصد بالذاكرة المستمرة قدرة الوكيل الذكي على تخزين واسترجاع المعلومات من التفاعلات السابقة، مما يمكنه من تحسين استجاباته المستقبلية وتكييف سلوكه بناءً على الخبرات المتراكمة. وهذا يميز الوكيل الذكي عن المساعدات الذكية التقليدية التي لا تحتفظ بالذاكرة بشكل طبيعي</w:t>
      </w:r>
      <w:r w:rsidRPr="00C86D9C">
        <w:rPr>
          <w:rFonts w:ascii="Calibri Light" w:hAnsi="Calibri Light" w:cs="Calibri Light"/>
          <w:sz w:val="28"/>
          <w:szCs w:val="28"/>
        </w:rPr>
        <w:t xml:space="preserve"> (IBM, 2024) .</w:t>
      </w:r>
    </w:p>
    <w:p w14:paraId="62B2D423" w14:textId="77777777" w:rsidR="00C86D9C" w:rsidRPr="00C86D9C" w:rsidRDefault="00C86D9C">
      <w:pPr>
        <w:pStyle w:val="ListParagraph"/>
        <w:numPr>
          <w:ilvl w:val="1"/>
          <w:numId w:val="8"/>
        </w:numPr>
        <w:spacing w:line="360" w:lineRule="auto"/>
        <w:jc w:val="both"/>
        <w:rPr>
          <w:rFonts w:ascii="Calibri Light" w:hAnsi="Calibri Light" w:cs="Calibri Light"/>
          <w:b/>
          <w:bCs/>
          <w:sz w:val="28"/>
          <w:szCs w:val="28"/>
        </w:rPr>
      </w:pPr>
      <w:r w:rsidRPr="00C86D9C">
        <w:rPr>
          <w:rFonts w:ascii="Calibri Light" w:hAnsi="Calibri Light" w:cs="Calibri Light"/>
          <w:b/>
          <w:bCs/>
          <w:sz w:val="28"/>
          <w:szCs w:val="28"/>
          <w:rtl/>
        </w:rPr>
        <w:t>التخصيص</w:t>
      </w:r>
      <w:r w:rsidRPr="00C86D9C">
        <w:rPr>
          <w:rFonts w:ascii="Calibri Light" w:hAnsi="Calibri Light" w:cs="Calibri Light"/>
          <w:b/>
          <w:bCs/>
          <w:sz w:val="28"/>
          <w:szCs w:val="28"/>
        </w:rPr>
        <w:t xml:space="preserve"> (Personalization):</w:t>
      </w:r>
    </w:p>
    <w:p w14:paraId="0181276C"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يقصد بالتخصيص قدرة الوكيل الذكي على تكييف سلوكه ومخرجاته وفقاً لخصائص واحتياجات كل مستخدم على حدة. ويتحقق ذلك من خلال بناء ملف استثماري لكل مستثمر، يشمل أهدافه الاستثمارية، ومستوى تحمله للمخاطر، وأسلوبه في التداول أو الاستثمار، وتفضيلاته. وقد أشارت دراسة</w:t>
      </w:r>
      <w:r w:rsidRPr="00C86D9C">
        <w:rPr>
          <w:rFonts w:ascii="Calibri Light" w:hAnsi="Calibri Light" w:cs="Calibri Light"/>
          <w:sz w:val="28"/>
          <w:szCs w:val="28"/>
        </w:rPr>
        <w:t xml:space="preserve"> Pathak &amp; Bansal (2024) </w:t>
      </w:r>
      <w:r w:rsidRPr="00C86D9C">
        <w:rPr>
          <w:rFonts w:ascii="Calibri Light" w:hAnsi="Calibri Light" w:cs="Calibri Light"/>
          <w:sz w:val="28"/>
          <w:szCs w:val="28"/>
          <w:rtl/>
        </w:rPr>
        <w:t>إلى أن التخصيص يعد عاملاً مهماً في تبني المستثمرين للوكلاء الذكيين كوكلاء مفوضين</w:t>
      </w:r>
      <w:r w:rsidRPr="00C86D9C">
        <w:rPr>
          <w:rFonts w:ascii="Calibri Light" w:hAnsi="Calibri Light" w:cs="Calibri Light"/>
          <w:sz w:val="28"/>
          <w:szCs w:val="28"/>
        </w:rPr>
        <w:t>.</w:t>
      </w:r>
    </w:p>
    <w:p w14:paraId="52D21281" w14:textId="77777777" w:rsidR="00C86D9C" w:rsidRPr="00C86D9C" w:rsidRDefault="00C86D9C" w:rsidP="00C86D9C">
      <w:pPr>
        <w:spacing w:line="360" w:lineRule="auto"/>
        <w:jc w:val="both"/>
        <w:rPr>
          <w:rFonts w:ascii="Calibri Light" w:hAnsi="Calibri Light" w:cs="Calibri Light"/>
          <w:b/>
          <w:bCs/>
          <w:sz w:val="28"/>
          <w:szCs w:val="28"/>
        </w:rPr>
      </w:pPr>
      <w:r w:rsidRPr="00C86D9C">
        <w:rPr>
          <w:rFonts w:ascii="Calibri Light" w:hAnsi="Calibri Light" w:cs="Calibri Light"/>
          <w:b/>
          <w:bCs/>
          <w:sz w:val="28"/>
          <w:szCs w:val="28"/>
          <w:rtl/>
        </w:rPr>
        <w:t>ثالثاً: أنواع الوكلاء الذكيين</w:t>
      </w:r>
    </w:p>
    <w:p w14:paraId="601CC883"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تصنف الوكلاء الذكيون في الأدبيات العلمية إلى عدة أنواع بناءً على درجة تعقيدهم، وطريقة اتخاذ القرار، ونمط التفاعل مع البيئة. ويوضح الجدول التالي أبرز هذه الأنواع</w:t>
      </w:r>
      <w:r w:rsidRPr="00C86D9C">
        <w:rPr>
          <w:rFonts w:ascii="Calibri Light" w:hAnsi="Calibri Light" w:cs="Calibri Light"/>
          <w:sz w:val="28"/>
          <w:szCs w:val="28"/>
        </w:rPr>
        <w:t>:</w:t>
      </w:r>
    </w:p>
    <w:tbl>
      <w:tblPr>
        <w:tblStyle w:val="PlainTable1"/>
        <w:tblW w:w="0" w:type="auto"/>
        <w:tblLook w:val="04A0" w:firstRow="1" w:lastRow="0" w:firstColumn="1" w:lastColumn="0" w:noHBand="0" w:noVBand="1"/>
      </w:tblPr>
      <w:tblGrid>
        <w:gridCol w:w="2876"/>
        <w:gridCol w:w="3760"/>
        <w:gridCol w:w="2714"/>
      </w:tblGrid>
      <w:tr w:rsidR="00C86D9C" w:rsidRPr="00C86D9C" w14:paraId="65C4F788" w14:textId="77777777" w:rsidTr="00FA0D6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B45333D" w14:textId="77777777" w:rsidR="00C86D9C" w:rsidRPr="00C86D9C" w:rsidRDefault="00C86D9C" w:rsidP="00C86D9C">
            <w:pPr>
              <w:spacing w:after="160" w:line="360" w:lineRule="auto"/>
              <w:jc w:val="both"/>
              <w:rPr>
                <w:rFonts w:ascii="Calibri Light" w:hAnsi="Calibri Light" w:cs="Calibri Light"/>
                <w:b w:val="0"/>
                <w:bCs w:val="0"/>
                <w:sz w:val="28"/>
                <w:szCs w:val="28"/>
              </w:rPr>
            </w:pPr>
            <w:r w:rsidRPr="00C86D9C">
              <w:rPr>
                <w:rFonts w:ascii="Calibri Light" w:hAnsi="Calibri Light" w:cs="Calibri Light"/>
                <w:b w:val="0"/>
                <w:bCs w:val="0"/>
                <w:sz w:val="28"/>
                <w:szCs w:val="28"/>
                <w:rtl/>
              </w:rPr>
              <w:t>نوع الوكيل</w:t>
            </w:r>
          </w:p>
        </w:tc>
        <w:tc>
          <w:tcPr>
            <w:tcW w:w="0" w:type="auto"/>
            <w:hideMark/>
          </w:tcPr>
          <w:p w14:paraId="38CB8959" w14:textId="77777777" w:rsidR="00C86D9C" w:rsidRPr="00C86D9C" w:rsidRDefault="00C86D9C" w:rsidP="00C86D9C">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Calibri Light" w:hAnsi="Calibri Light" w:cs="Calibri Light"/>
                <w:b w:val="0"/>
                <w:bCs w:val="0"/>
                <w:sz w:val="28"/>
                <w:szCs w:val="28"/>
              </w:rPr>
            </w:pPr>
            <w:r w:rsidRPr="00C86D9C">
              <w:rPr>
                <w:rFonts w:ascii="Calibri Light" w:hAnsi="Calibri Light" w:cs="Calibri Light"/>
                <w:b w:val="0"/>
                <w:bCs w:val="0"/>
                <w:sz w:val="28"/>
                <w:szCs w:val="28"/>
                <w:rtl/>
              </w:rPr>
              <w:t>الوصف</w:t>
            </w:r>
          </w:p>
        </w:tc>
        <w:tc>
          <w:tcPr>
            <w:tcW w:w="0" w:type="auto"/>
            <w:hideMark/>
          </w:tcPr>
          <w:p w14:paraId="7360DB2B" w14:textId="77777777" w:rsidR="00C86D9C" w:rsidRPr="00C86D9C" w:rsidRDefault="00C86D9C" w:rsidP="00C86D9C">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Calibri Light" w:hAnsi="Calibri Light" w:cs="Calibri Light"/>
                <w:b w:val="0"/>
                <w:bCs w:val="0"/>
                <w:sz w:val="28"/>
                <w:szCs w:val="28"/>
              </w:rPr>
            </w:pPr>
            <w:r w:rsidRPr="00C86D9C">
              <w:rPr>
                <w:rFonts w:ascii="Calibri Light" w:hAnsi="Calibri Light" w:cs="Calibri Light"/>
                <w:b w:val="0"/>
                <w:bCs w:val="0"/>
                <w:sz w:val="28"/>
                <w:szCs w:val="28"/>
                <w:rtl/>
              </w:rPr>
              <w:t>الخصائص الأساسية</w:t>
            </w:r>
          </w:p>
        </w:tc>
      </w:tr>
      <w:tr w:rsidR="00C86D9C" w:rsidRPr="00C86D9C" w14:paraId="12C2DE69" w14:textId="77777777" w:rsidTr="00FA0D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059006F" w14:textId="77777777" w:rsidR="00C86D9C" w:rsidRPr="00C86D9C" w:rsidRDefault="00C86D9C" w:rsidP="00C86D9C">
            <w:pPr>
              <w:spacing w:after="160" w:line="360" w:lineRule="auto"/>
              <w:jc w:val="both"/>
              <w:rPr>
                <w:rFonts w:ascii="Calibri Light" w:hAnsi="Calibri Light" w:cs="Calibri Light"/>
                <w:b w:val="0"/>
                <w:bCs w:val="0"/>
                <w:sz w:val="28"/>
                <w:szCs w:val="28"/>
              </w:rPr>
            </w:pPr>
            <w:r w:rsidRPr="00C86D9C">
              <w:rPr>
                <w:rFonts w:ascii="Calibri Light" w:hAnsi="Calibri Light" w:cs="Calibri Light"/>
                <w:b w:val="0"/>
                <w:bCs w:val="0"/>
                <w:sz w:val="28"/>
                <w:szCs w:val="28"/>
                <w:rtl/>
              </w:rPr>
              <w:t>الوكيل الانعكاسي البسيط</w:t>
            </w:r>
            <w:r w:rsidRPr="00C86D9C">
              <w:rPr>
                <w:rFonts w:ascii="Calibri Light" w:hAnsi="Calibri Light" w:cs="Calibri Light"/>
                <w:b w:val="0"/>
                <w:bCs w:val="0"/>
                <w:sz w:val="28"/>
                <w:szCs w:val="28"/>
              </w:rPr>
              <w:t xml:space="preserve"> (Simple Reflex Agent)</w:t>
            </w:r>
          </w:p>
        </w:tc>
        <w:tc>
          <w:tcPr>
            <w:tcW w:w="0" w:type="auto"/>
            <w:hideMark/>
          </w:tcPr>
          <w:p w14:paraId="01728EF9" w14:textId="77777777" w:rsidR="00C86D9C" w:rsidRPr="00C86D9C" w:rsidRDefault="00C86D9C" w:rsidP="00C86D9C">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Calibri Light" w:hAnsi="Calibri Light" w:cs="Calibri Light"/>
                <w:sz w:val="28"/>
                <w:szCs w:val="28"/>
              </w:rPr>
            </w:pPr>
            <w:r w:rsidRPr="00C86D9C">
              <w:rPr>
                <w:rFonts w:ascii="Calibri Light" w:hAnsi="Calibri Light" w:cs="Calibri Light"/>
                <w:sz w:val="28"/>
                <w:szCs w:val="28"/>
                <w:rtl/>
              </w:rPr>
              <w:t>يعتمد على مجموعة من القواعد الثابتة</w:t>
            </w:r>
            <w:r w:rsidRPr="00C86D9C">
              <w:rPr>
                <w:rFonts w:ascii="Calibri Light" w:hAnsi="Calibri Light" w:cs="Calibri Light"/>
                <w:sz w:val="28"/>
                <w:szCs w:val="28"/>
              </w:rPr>
              <w:t xml:space="preserve"> (</w:t>
            </w:r>
            <w:r w:rsidRPr="00C86D9C">
              <w:rPr>
                <w:rFonts w:ascii="Calibri Light" w:hAnsi="Calibri Light" w:cs="Calibri Light"/>
                <w:sz w:val="28"/>
                <w:szCs w:val="28"/>
                <w:rtl/>
              </w:rPr>
              <w:t>إذا كان</w:t>
            </w:r>
            <w:r w:rsidRPr="00C86D9C">
              <w:rPr>
                <w:rFonts w:ascii="Calibri Light" w:hAnsi="Calibri Light" w:cs="Calibri Light"/>
                <w:sz w:val="28"/>
                <w:szCs w:val="28"/>
              </w:rPr>
              <w:t xml:space="preserve"> X</w:t>
            </w:r>
            <w:r w:rsidRPr="00C86D9C">
              <w:rPr>
                <w:rFonts w:ascii="Calibri Light" w:hAnsi="Calibri Light" w:cs="Calibri Light"/>
                <w:sz w:val="28"/>
                <w:szCs w:val="28"/>
                <w:rtl/>
              </w:rPr>
              <w:t>، فافعل</w:t>
            </w:r>
            <w:r w:rsidRPr="00C86D9C">
              <w:rPr>
                <w:rFonts w:ascii="Calibri Light" w:hAnsi="Calibri Light" w:cs="Calibri Light"/>
                <w:sz w:val="28"/>
                <w:szCs w:val="28"/>
              </w:rPr>
              <w:t xml:space="preserve"> Y) </w:t>
            </w:r>
            <w:r w:rsidRPr="00C86D9C">
              <w:rPr>
                <w:rFonts w:ascii="Calibri Light" w:hAnsi="Calibri Light" w:cs="Calibri Light"/>
                <w:sz w:val="28"/>
                <w:szCs w:val="28"/>
                <w:rtl/>
              </w:rPr>
              <w:t>دون النظر إلى تاريخ التفاعلات أو السياق الأوسع </w:t>
            </w:r>
          </w:p>
        </w:tc>
        <w:tc>
          <w:tcPr>
            <w:tcW w:w="0" w:type="auto"/>
            <w:hideMark/>
          </w:tcPr>
          <w:p w14:paraId="22E3A879" w14:textId="77777777" w:rsidR="00C86D9C" w:rsidRPr="00C86D9C" w:rsidRDefault="00C86D9C" w:rsidP="00C86D9C">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Calibri Light" w:hAnsi="Calibri Light" w:cs="Calibri Light"/>
                <w:sz w:val="28"/>
                <w:szCs w:val="28"/>
              </w:rPr>
            </w:pPr>
            <w:r w:rsidRPr="00C86D9C">
              <w:rPr>
                <w:rFonts w:ascii="Calibri Light" w:hAnsi="Calibri Light" w:cs="Calibri Light"/>
                <w:sz w:val="28"/>
                <w:szCs w:val="28"/>
              </w:rPr>
              <w:t xml:space="preserve">- </w:t>
            </w:r>
            <w:r w:rsidRPr="00C86D9C">
              <w:rPr>
                <w:rFonts w:ascii="Calibri Light" w:hAnsi="Calibri Light" w:cs="Calibri Light"/>
                <w:sz w:val="28"/>
                <w:szCs w:val="28"/>
                <w:rtl/>
              </w:rPr>
              <w:t>يعمل بناءً على الإدراك الحالي فقط</w:t>
            </w:r>
            <w:r w:rsidRPr="00C86D9C">
              <w:rPr>
                <w:rFonts w:ascii="Calibri Light" w:hAnsi="Calibri Light" w:cs="Calibri Light"/>
                <w:sz w:val="28"/>
                <w:szCs w:val="28"/>
              </w:rPr>
              <w:br/>
              <w:t xml:space="preserve">- </w:t>
            </w:r>
            <w:r w:rsidRPr="00C86D9C">
              <w:rPr>
                <w:rFonts w:ascii="Calibri Light" w:hAnsi="Calibri Light" w:cs="Calibri Light"/>
                <w:sz w:val="28"/>
                <w:szCs w:val="28"/>
                <w:rtl/>
              </w:rPr>
              <w:t>يتبع قواعد الشرط-الفعل</w:t>
            </w:r>
            <w:r w:rsidRPr="00C86D9C">
              <w:rPr>
                <w:rFonts w:ascii="Calibri Light" w:hAnsi="Calibri Light" w:cs="Calibri Light"/>
                <w:sz w:val="28"/>
                <w:szCs w:val="28"/>
              </w:rPr>
              <w:br/>
              <w:t xml:space="preserve">- </w:t>
            </w:r>
            <w:r w:rsidRPr="00C86D9C">
              <w:rPr>
                <w:rFonts w:ascii="Calibri Light" w:hAnsi="Calibri Light" w:cs="Calibri Light"/>
                <w:sz w:val="28"/>
                <w:szCs w:val="28"/>
                <w:rtl/>
              </w:rPr>
              <w:t>لا يمتلك ذاكرة أو نموذج داخلي للبيئة</w:t>
            </w:r>
          </w:p>
        </w:tc>
      </w:tr>
      <w:tr w:rsidR="00C86D9C" w:rsidRPr="00C86D9C" w14:paraId="364E564E" w14:textId="77777777" w:rsidTr="00FA0D64">
        <w:tc>
          <w:tcPr>
            <w:cnfStyle w:val="001000000000" w:firstRow="0" w:lastRow="0" w:firstColumn="1" w:lastColumn="0" w:oddVBand="0" w:evenVBand="0" w:oddHBand="0" w:evenHBand="0" w:firstRowFirstColumn="0" w:firstRowLastColumn="0" w:lastRowFirstColumn="0" w:lastRowLastColumn="0"/>
            <w:tcW w:w="0" w:type="auto"/>
            <w:hideMark/>
          </w:tcPr>
          <w:p w14:paraId="58DB26D1" w14:textId="77777777" w:rsidR="00C86D9C" w:rsidRPr="00C86D9C" w:rsidRDefault="00C86D9C" w:rsidP="00C86D9C">
            <w:pPr>
              <w:spacing w:after="160" w:line="360" w:lineRule="auto"/>
              <w:jc w:val="both"/>
              <w:rPr>
                <w:rFonts w:ascii="Calibri Light" w:hAnsi="Calibri Light" w:cs="Calibri Light"/>
                <w:b w:val="0"/>
                <w:bCs w:val="0"/>
                <w:sz w:val="28"/>
                <w:szCs w:val="28"/>
              </w:rPr>
            </w:pPr>
            <w:r w:rsidRPr="00C86D9C">
              <w:rPr>
                <w:rFonts w:ascii="Calibri Light" w:hAnsi="Calibri Light" w:cs="Calibri Light"/>
                <w:b w:val="0"/>
                <w:bCs w:val="0"/>
                <w:sz w:val="28"/>
                <w:szCs w:val="28"/>
                <w:rtl/>
              </w:rPr>
              <w:t>الوكيل الانعكاسي القائم على النموذج</w:t>
            </w:r>
            <w:r w:rsidRPr="00C86D9C">
              <w:rPr>
                <w:rFonts w:ascii="Calibri Light" w:hAnsi="Calibri Light" w:cs="Calibri Light"/>
                <w:b w:val="0"/>
                <w:bCs w:val="0"/>
                <w:sz w:val="28"/>
                <w:szCs w:val="28"/>
              </w:rPr>
              <w:t xml:space="preserve"> (Model-Based Reflex Agent)</w:t>
            </w:r>
          </w:p>
        </w:tc>
        <w:tc>
          <w:tcPr>
            <w:tcW w:w="0" w:type="auto"/>
            <w:hideMark/>
          </w:tcPr>
          <w:p w14:paraId="6A6CF8C0" w14:textId="77777777" w:rsidR="00C86D9C" w:rsidRPr="00C86D9C" w:rsidRDefault="00C86D9C" w:rsidP="00C86D9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8"/>
                <w:szCs w:val="28"/>
              </w:rPr>
            </w:pPr>
            <w:r w:rsidRPr="00C86D9C">
              <w:rPr>
                <w:rFonts w:ascii="Calibri Light" w:hAnsi="Calibri Light" w:cs="Calibri Light"/>
                <w:sz w:val="28"/>
                <w:szCs w:val="28"/>
                <w:rtl/>
              </w:rPr>
              <w:t>يحتفظ بنموذج داخلي للبيئة المحيطة، مما يمكنه من تتبع الحالات المتغيرة واتخاذ قرارات أكثر تعقيداً </w:t>
            </w:r>
          </w:p>
        </w:tc>
        <w:tc>
          <w:tcPr>
            <w:tcW w:w="0" w:type="auto"/>
            <w:hideMark/>
          </w:tcPr>
          <w:p w14:paraId="718FD795" w14:textId="77777777" w:rsidR="00C86D9C" w:rsidRPr="00C86D9C" w:rsidRDefault="00C86D9C" w:rsidP="00C86D9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8"/>
                <w:szCs w:val="28"/>
              </w:rPr>
            </w:pPr>
            <w:r w:rsidRPr="00C86D9C">
              <w:rPr>
                <w:rFonts w:ascii="Calibri Light" w:hAnsi="Calibri Light" w:cs="Calibri Light"/>
                <w:sz w:val="28"/>
                <w:szCs w:val="28"/>
              </w:rPr>
              <w:t xml:space="preserve">- </w:t>
            </w:r>
            <w:r w:rsidRPr="00C86D9C">
              <w:rPr>
                <w:rFonts w:ascii="Calibri Light" w:hAnsi="Calibri Light" w:cs="Calibri Light"/>
                <w:sz w:val="28"/>
                <w:szCs w:val="28"/>
                <w:rtl/>
              </w:rPr>
              <w:t>يحتفظ بذاكرة للتفاعلات السابقة</w:t>
            </w:r>
            <w:r w:rsidRPr="00C86D9C">
              <w:rPr>
                <w:rFonts w:ascii="Calibri Light" w:hAnsi="Calibri Light" w:cs="Calibri Light"/>
                <w:sz w:val="28"/>
                <w:szCs w:val="28"/>
              </w:rPr>
              <w:br/>
              <w:t xml:space="preserve">- </w:t>
            </w:r>
            <w:r w:rsidRPr="00C86D9C">
              <w:rPr>
                <w:rFonts w:ascii="Calibri Light" w:hAnsi="Calibri Light" w:cs="Calibri Light"/>
                <w:sz w:val="28"/>
                <w:szCs w:val="28"/>
                <w:rtl/>
              </w:rPr>
              <w:t>يمتلك نموذجاً داخلياً للعالم</w:t>
            </w:r>
            <w:r w:rsidRPr="00C86D9C">
              <w:rPr>
                <w:rFonts w:ascii="Calibri Light" w:hAnsi="Calibri Light" w:cs="Calibri Light"/>
                <w:sz w:val="28"/>
                <w:szCs w:val="28"/>
              </w:rPr>
              <w:br/>
            </w:r>
            <w:r w:rsidRPr="00C86D9C">
              <w:rPr>
                <w:rFonts w:ascii="Calibri Light" w:hAnsi="Calibri Light" w:cs="Calibri Light"/>
                <w:sz w:val="28"/>
                <w:szCs w:val="28"/>
              </w:rPr>
              <w:lastRenderedPageBreak/>
              <w:t xml:space="preserve">- </w:t>
            </w:r>
            <w:r w:rsidRPr="00C86D9C">
              <w:rPr>
                <w:rFonts w:ascii="Calibri Light" w:hAnsi="Calibri Light" w:cs="Calibri Light"/>
                <w:sz w:val="28"/>
                <w:szCs w:val="28"/>
                <w:rtl/>
              </w:rPr>
              <w:t>يمكنه التعامل مع البيئات غير القابلة للملاحظة الكاملة</w:t>
            </w:r>
          </w:p>
        </w:tc>
      </w:tr>
      <w:tr w:rsidR="00C86D9C" w:rsidRPr="00C86D9C" w14:paraId="6FBBB90C" w14:textId="77777777" w:rsidTr="00FA0D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651CCD1" w14:textId="77777777" w:rsidR="00C86D9C" w:rsidRPr="00C86D9C" w:rsidRDefault="00C86D9C" w:rsidP="00C86D9C">
            <w:pPr>
              <w:spacing w:after="160" w:line="360" w:lineRule="auto"/>
              <w:jc w:val="both"/>
              <w:rPr>
                <w:rFonts w:ascii="Calibri Light" w:hAnsi="Calibri Light" w:cs="Calibri Light"/>
                <w:b w:val="0"/>
                <w:bCs w:val="0"/>
                <w:sz w:val="28"/>
                <w:szCs w:val="28"/>
              </w:rPr>
            </w:pPr>
            <w:r w:rsidRPr="00C86D9C">
              <w:rPr>
                <w:rFonts w:ascii="Calibri Light" w:hAnsi="Calibri Light" w:cs="Calibri Light"/>
                <w:b w:val="0"/>
                <w:bCs w:val="0"/>
                <w:sz w:val="28"/>
                <w:szCs w:val="28"/>
                <w:rtl/>
              </w:rPr>
              <w:lastRenderedPageBreak/>
              <w:t>الوكيل الموجه بالأهداف</w:t>
            </w:r>
            <w:r w:rsidRPr="00C86D9C">
              <w:rPr>
                <w:rFonts w:ascii="Calibri Light" w:hAnsi="Calibri Light" w:cs="Calibri Light"/>
                <w:b w:val="0"/>
                <w:bCs w:val="0"/>
                <w:sz w:val="28"/>
                <w:szCs w:val="28"/>
              </w:rPr>
              <w:t xml:space="preserve"> (Goal-Based Agent)</w:t>
            </w:r>
          </w:p>
        </w:tc>
        <w:tc>
          <w:tcPr>
            <w:tcW w:w="0" w:type="auto"/>
            <w:hideMark/>
          </w:tcPr>
          <w:p w14:paraId="3B2B7000" w14:textId="77777777" w:rsidR="00C86D9C" w:rsidRPr="00C86D9C" w:rsidRDefault="00C86D9C" w:rsidP="00C86D9C">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Calibri Light" w:hAnsi="Calibri Light" w:cs="Calibri Light"/>
                <w:sz w:val="28"/>
                <w:szCs w:val="28"/>
              </w:rPr>
            </w:pPr>
            <w:r w:rsidRPr="00C86D9C">
              <w:rPr>
                <w:rFonts w:ascii="Calibri Light" w:hAnsi="Calibri Light" w:cs="Calibri Light"/>
                <w:sz w:val="28"/>
                <w:szCs w:val="28"/>
                <w:rtl/>
              </w:rPr>
              <w:t>يعمل لتحقيق أهداف محددة، ويتخذ قراراته بناءً على مدى مساهمتها في تحقيق تلك الأهداف </w:t>
            </w:r>
          </w:p>
        </w:tc>
        <w:tc>
          <w:tcPr>
            <w:tcW w:w="0" w:type="auto"/>
            <w:hideMark/>
          </w:tcPr>
          <w:p w14:paraId="0C74966E" w14:textId="77777777" w:rsidR="00C86D9C" w:rsidRPr="00C86D9C" w:rsidRDefault="00C86D9C" w:rsidP="00C86D9C">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Calibri Light" w:hAnsi="Calibri Light" w:cs="Calibri Light"/>
                <w:sz w:val="28"/>
                <w:szCs w:val="28"/>
              </w:rPr>
            </w:pPr>
            <w:r w:rsidRPr="00C86D9C">
              <w:rPr>
                <w:rFonts w:ascii="Calibri Light" w:hAnsi="Calibri Light" w:cs="Calibri Light"/>
                <w:sz w:val="28"/>
                <w:szCs w:val="28"/>
              </w:rPr>
              <w:t xml:space="preserve">- </w:t>
            </w:r>
            <w:r w:rsidRPr="00C86D9C">
              <w:rPr>
                <w:rFonts w:ascii="Calibri Light" w:hAnsi="Calibri Light" w:cs="Calibri Light"/>
                <w:sz w:val="28"/>
                <w:szCs w:val="28"/>
                <w:rtl/>
              </w:rPr>
              <w:t>يمتلك تمثيلاً للأهداف المرغوب تحقيقها</w:t>
            </w:r>
            <w:r w:rsidRPr="00C86D9C">
              <w:rPr>
                <w:rFonts w:ascii="Calibri Light" w:hAnsi="Calibri Light" w:cs="Calibri Light"/>
                <w:sz w:val="28"/>
                <w:szCs w:val="28"/>
              </w:rPr>
              <w:br/>
              <w:t xml:space="preserve">- </w:t>
            </w:r>
            <w:r w:rsidRPr="00C86D9C">
              <w:rPr>
                <w:rFonts w:ascii="Calibri Light" w:hAnsi="Calibri Light" w:cs="Calibri Light"/>
                <w:sz w:val="28"/>
                <w:szCs w:val="28"/>
                <w:rtl/>
              </w:rPr>
              <w:t>يستخدم التخطيط والبحث لاختيار الإجراءات</w:t>
            </w:r>
            <w:r w:rsidRPr="00C86D9C">
              <w:rPr>
                <w:rFonts w:ascii="Calibri Light" w:hAnsi="Calibri Light" w:cs="Calibri Light"/>
                <w:sz w:val="28"/>
                <w:szCs w:val="28"/>
              </w:rPr>
              <w:br/>
              <w:t xml:space="preserve">- </w:t>
            </w:r>
            <w:r w:rsidRPr="00C86D9C">
              <w:rPr>
                <w:rFonts w:ascii="Calibri Light" w:hAnsi="Calibri Light" w:cs="Calibri Light"/>
                <w:sz w:val="28"/>
                <w:szCs w:val="28"/>
                <w:rtl/>
              </w:rPr>
              <w:t>يمكنه التفكير في عواقب الإجراءات المستقبلية</w:t>
            </w:r>
          </w:p>
        </w:tc>
      </w:tr>
      <w:tr w:rsidR="00C86D9C" w:rsidRPr="00C86D9C" w14:paraId="32FDC739" w14:textId="77777777" w:rsidTr="00FA0D64">
        <w:tc>
          <w:tcPr>
            <w:cnfStyle w:val="001000000000" w:firstRow="0" w:lastRow="0" w:firstColumn="1" w:lastColumn="0" w:oddVBand="0" w:evenVBand="0" w:oddHBand="0" w:evenHBand="0" w:firstRowFirstColumn="0" w:firstRowLastColumn="0" w:lastRowFirstColumn="0" w:lastRowLastColumn="0"/>
            <w:tcW w:w="0" w:type="auto"/>
            <w:hideMark/>
          </w:tcPr>
          <w:p w14:paraId="0FB6FF51" w14:textId="77777777" w:rsidR="00C86D9C" w:rsidRPr="00C86D9C" w:rsidRDefault="00C86D9C" w:rsidP="00C86D9C">
            <w:pPr>
              <w:spacing w:after="160" w:line="360" w:lineRule="auto"/>
              <w:jc w:val="both"/>
              <w:rPr>
                <w:rFonts w:ascii="Calibri Light" w:hAnsi="Calibri Light" w:cs="Calibri Light"/>
                <w:b w:val="0"/>
                <w:bCs w:val="0"/>
                <w:sz w:val="28"/>
                <w:szCs w:val="28"/>
              </w:rPr>
            </w:pPr>
            <w:r w:rsidRPr="00C86D9C">
              <w:rPr>
                <w:rFonts w:ascii="Calibri Light" w:hAnsi="Calibri Light" w:cs="Calibri Light"/>
                <w:b w:val="0"/>
                <w:bCs w:val="0"/>
                <w:sz w:val="28"/>
                <w:szCs w:val="28"/>
                <w:rtl/>
              </w:rPr>
              <w:t>الوكيل الموجه بالمنفعة</w:t>
            </w:r>
            <w:r w:rsidRPr="00C86D9C">
              <w:rPr>
                <w:rFonts w:ascii="Calibri Light" w:hAnsi="Calibri Light" w:cs="Calibri Light"/>
                <w:b w:val="0"/>
                <w:bCs w:val="0"/>
                <w:sz w:val="28"/>
                <w:szCs w:val="28"/>
              </w:rPr>
              <w:t xml:space="preserve"> (Utility-Based Agent)</w:t>
            </w:r>
          </w:p>
        </w:tc>
        <w:tc>
          <w:tcPr>
            <w:tcW w:w="0" w:type="auto"/>
            <w:hideMark/>
          </w:tcPr>
          <w:p w14:paraId="7A6D86F0" w14:textId="77777777" w:rsidR="00C86D9C" w:rsidRPr="00C86D9C" w:rsidRDefault="00C86D9C" w:rsidP="00C86D9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8"/>
                <w:szCs w:val="28"/>
              </w:rPr>
            </w:pPr>
            <w:r w:rsidRPr="00C86D9C">
              <w:rPr>
                <w:rFonts w:ascii="Calibri Light" w:hAnsi="Calibri Light" w:cs="Calibri Light"/>
                <w:sz w:val="28"/>
                <w:szCs w:val="28"/>
                <w:rtl/>
              </w:rPr>
              <w:t>لا يسعى فقط لتحقيق الأهداف، بل يسعى لتعظيم قيمة منفعة أو فائدة محددة </w:t>
            </w:r>
          </w:p>
        </w:tc>
        <w:tc>
          <w:tcPr>
            <w:tcW w:w="0" w:type="auto"/>
            <w:hideMark/>
          </w:tcPr>
          <w:p w14:paraId="56DE8E16" w14:textId="77777777" w:rsidR="00C86D9C" w:rsidRPr="00C86D9C" w:rsidRDefault="00C86D9C" w:rsidP="00C86D9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8"/>
                <w:szCs w:val="28"/>
              </w:rPr>
            </w:pPr>
            <w:r w:rsidRPr="00C86D9C">
              <w:rPr>
                <w:rFonts w:ascii="Calibri Light" w:hAnsi="Calibri Light" w:cs="Calibri Light"/>
                <w:sz w:val="28"/>
                <w:szCs w:val="28"/>
              </w:rPr>
              <w:t xml:space="preserve">- </w:t>
            </w:r>
            <w:r w:rsidRPr="00C86D9C">
              <w:rPr>
                <w:rFonts w:ascii="Calibri Light" w:hAnsi="Calibri Light" w:cs="Calibri Light"/>
                <w:sz w:val="28"/>
                <w:szCs w:val="28"/>
                <w:rtl/>
              </w:rPr>
              <w:t>يمتلك دالة منفعة</w:t>
            </w:r>
            <w:r w:rsidRPr="00C86D9C">
              <w:rPr>
                <w:rFonts w:ascii="Calibri Light" w:hAnsi="Calibri Light" w:cs="Calibri Light"/>
                <w:sz w:val="28"/>
                <w:szCs w:val="28"/>
              </w:rPr>
              <w:t xml:space="preserve"> (Utility Function) </w:t>
            </w:r>
            <w:r w:rsidRPr="00C86D9C">
              <w:rPr>
                <w:rFonts w:ascii="Calibri Light" w:hAnsi="Calibri Light" w:cs="Calibri Light"/>
                <w:sz w:val="28"/>
                <w:szCs w:val="28"/>
                <w:rtl/>
              </w:rPr>
              <w:t>تقيّم الحالات</w:t>
            </w:r>
            <w:r w:rsidRPr="00C86D9C">
              <w:rPr>
                <w:rFonts w:ascii="Calibri Light" w:hAnsi="Calibri Light" w:cs="Calibri Light"/>
                <w:sz w:val="28"/>
                <w:szCs w:val="28"/>
              </w:rPr>
              <w:br/>
              <w:t xml:space="preserve">- </w:t>
            </w:r>
            <w:r w:rsidRPr="00C86D9C">
              <w:rPr>
                <w:rFonts w:ascii="Calibri Light" w:hAnsi="Calibri Light" w:cs="Calibri Light"/>
                <w:sz w:val="28"/>
                <w:szCs w:val="28"/>
                <w:rtl/>
              </w:rPr>
              <w:t>يقارن بين البدائل بناءً على المنفعة المتوقعة</w:t>
            </w:r>
            <w:r w:rsidRPr="00C86D9C">
              <w:rPr>
                <w:rFonts w:ascii="Calibri Light" w:hAnsi="Calibri Light" w:cs="Calibri Light"/>
                <w:sz w:val="28"/>
                <w:szCs w:val="28"/>
              </w:rPr>
              <w:br/>
              <w:t xml:space="preserve">- </w:t>
            </w:r>
            <w:r w:rsidRPr="00C86D9C">
              <w:rPr>
                <w:rFonts w:ascii="Calibri Light" w:hAnsi="Calibri Light" w:cs="Calibri Light"/>
                <w:sz w:val="28"/>
                <w:szCs w:val="28"/>
                <w:rtl/>
              </w:rPr>
              <w:t>يتعامل مع حالات عدم اليقين والصراع بين الأهداف</w:t>
            </w:r>
          </w:p>
        </w:tc>
      </w:tr>
      <w:tr w:rsidR="00C86D9C" w:rsidRPr="00C86D9C" w14:paraId="24AD3AAF" w14:textId="77777777" w:rsidTr="00FA0D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CD09865" w14:textId="77777777" w:rsidR="00C86D9C" w:rsidRPr="00C86D9C" w:rsidRDefault="00C86D9C" w:rsidP="00C86D9C">
            <w:pPr>
              <w:spacing w:after="160" w:line="360" w:lineRule="auto"/>
              <w:jc w:val="both"/>
              <w:rPr>
                <w:rFonts w:ascii="Calibri Light" w:hAnsi="Calibri Light" w:cs="Calibri Light"/>
                <w:b w:val="0"/>
                <w:bCs w:val="0"/>
                <w:sz w:val="28"/>
                <w:szCs w:val="28"/>
              </w:rPr>
            </w:pPr>
            <w:r w:rsidRPr="00C86D9C">
              <w:rPr>
                <w:rFonts w:ascii="Calibri Light" w:hAnsi="Calibri Light" w:cs="Calibri Light"/>
                <w:b w:val="0"/>
                <w:bCs w:val="0"/>
                <w:sz w:val="28"/>
                <w:szCs w:val="28"/>
                <w:rtl/>
              </w:rPr>
              <w:t>الوكيل المتعلم</w:t>
            </w:r>
            <w:r w:rsidRPr="00C86D9C">
              <w:rPr>
                <w:rFonts w:ascii="Calibri Light" w:hAnsi="Calibri Light" w:cs="Calibri Light"/>
                <w:b w:val="0"/>
                <w:bCs w:val="0"/>
                <w:sz w:val="28"/>
                <w:szCs w:val="28"/>
              </w:rPr>
              <w:t xml:space="preserve"> (Learning Agent)</w:t>
            </w:r>
          </w:p>
        </w:tc>
        <w:tc>
          <w:tcPr>
            <w:tcW w:w="0" w:type="auto"/>
            <w:hideMark/>
          </w:tcPr>
          <w:p w14:paraId="7973277D" w14:textId="77777777" w:rsidR="00C86D9C" w:rsidRPr="00C86D9C" w:rsidRDefault="00C86D9C" w:rsidP="00C86D9C">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Calibri Light" w:hAnsi="Calibri Light" w:cs="Calibri Light"/>
                <w:sz w:val="28"/>
                <w:szCs w:val="28"/>
              </w:rPr>
            </w:pPr>
            <w:r w:rsidRPr="00C86D9C">
              <w:rPr>
                <w:rFonts w:ascii="Calibri Light" w:hAnsi="Calibri Light" w:cs="Calibri Light"/>
                <w:sz w:val="28"/>
                <w:szCs w:val="28"/>
                <w:rtl/>
              </w:rPr>
              <w:t>يتمتع بقدرة على التعلم من التجارب السابقة وتحسين أدائه بمرور الوقت </w:t>
            </w:r>
          </w:p>
        </w:tc>
        <w:tc>
          <w:tcPr>
            <w:tcW w:w="0" w:type="auto"/>
            <w:hideMark/>
          </w:tcPr>
          <w:p w14:paraId="51BEED94" w14:textId="77777777" w:rsidR="00C86D9C" w:rsidRPr="00C86D9C" w:rsidRDefault="00C86D9C" w:rsidP="00C86D9C">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Calibri Light" w:hAnsi="Calibri Light" w:cs="Calibri Light"/>
                <w:sz w:val="28"/>
                <w:szCs w:val="28"/>
              </w:rPr>
            </w:pPr>
            <w:r w:rsidRPr="00C86D9C">
              <w:rPr>
                <w:rFonts w:ascii="Calibri Light" w:hAnsi="Calibri Light" w:cs="Calibri Light"/>
                <w:sz w:val="28"/>
                <w:szCs w:val="28"/>
              </w:rPr>
              <w:t xml:space="preserve">- </w:t>
            </w:r>
            <w:r w:rsidRPr="00C86D9C">
              <w:rPr>
                <w:rFonts w:ascii="Calibri Light" w:hAnsi="Calibri Light" w:cs="Calibri Light"/>
                <w:sz w:val="28"/>
                <w:szCs w:val="28"/>
                <w:rtl/>
              </w:rPr>
              <w:t>يمتلك عنصر تعلم يحسن الأداء</w:t>
            </w:r>
            <w:r w:rsidRPr="00C86D9C">
              <w:rPr>
                <w:rFonts w:ascii="Calibri Light" w:hAnsi="Calibri Light" w:cs="Calibri Light"/>
                <w:sz w:val="28"/>
                <w:szCs w:val="28"/>
              </w:rPr>
              <w:br/>
              <w:t xml:space="preserve">- </w:t>
            </w:r>
            <w:r w:rsidRPr="00C86D9C">
              <w:rPr>
                <w:rFonts w:ascii="Calibri Light" w:hAnsi="Calibri Light" w:cs="Calibri Light"/>
                <w:sz w:val="28"/>
                <w:szCs w:val="28"/>
                <w:rtl/>
              </w:rPr>
              <w:t>يتلقى تغذية راجعة من ناقد</w:t>
            </w:r>
            <w:r w:rsidRPr="00C86D9C">
              <w:rPr>
                <w:rFonts w:ascii="Calibri Light" w:hAnsi="Calibri Light" w:cs="Calibri Light"/>
                <w:sz w:val="28"/>
                <w:szCs w:val="28"/>
              </w:rPr>
              <w:t xml:space="preserve"> (Critic)</w:t>
            </w:r>
            <w:r w:rsidRPr="00C86D9C">
              <w:rPr>
                <w:rFonts w:ascii="Calibri Light" w:hAnsi="Calibri Light" w:cs="Calibri Light"/>
                <w:sz w:val="28"/>
                <w:szCs w:val="28"/>
              </w:rPr>
              <w:br/>
              <w:t xml:space="preserve">- </w:t>
            </w:r>
            <w:r w:rsidRPr="00C86D9C">
              <w:rPr>
                <w:rFonts w:ascii="Calibri Light" w:hAnsi="Calibri Light" w:cs="Calibri Light"/>
                <w:sz w:val="28"/>
                <w:szCs w:val="28"/>
                <w:rtl/>
              </w:rPr>
              <w:t>يمكنه العمل في بيئات غير معروفة مسبقاً</w:t>
            </w:r>
          </w:p>
        </w:tc>
      </w:tr>
      <w:tr w:rsidR="00C86D9C" w:rsidRPr="00C86D9C" w14:paraId="254F0EA7" w14:textId="77777777" w:rsidTr="00FA0D64">
        <w:tc>
          <w:tcPr>
            <w:cnfStyle w:val="001000000000" w:firstRow="0" w:lastRow="0" w:firstColumn="1" w:lastColumn="0" w:oddVBand="0" w:evenVBand="0" w:oddHBand="0" w:evenHBand="0" w:firstRowFirstColumn="0" w:firstRowLastColumn="0" w:lastRowFirstColumn="0" w:lastRowLastColumn="0"/>
            <w:tcW w:w="0" w:type="auto"/>
            <w:hideMark/>
          </w:tcPr>
          <w:p w14:paraId="24B0FEFA" w14:textId="77777777" w:rsidR="00C86D9C" w:rsidRPr="00C86D9C" w:rsidRDefault="00C86D9C" w:rsidP="00C86D9C">
            <w:pPr>
              <w:spacing w:after="160" w:line="360" w:lineRule="auto"/>
              <w:jc w:val="both"/>
              <w:rPr>
                <w:rFonts w:ascii="Calibri Light" w:hAnsi="Calibri Light" w:cs="Calibri Light"/>
                <w:b w:val="0"/>
                <w:bCs w:val="0"/>
                <w:sz w:val="28"/>
                <w:szCs w:val="28"/>
              </w:rPr>
            </w:pPr>
            <w:r w:rsidRPr="00C86D9C">
              <w:rPr>
                <w:rFonts w:ascii="Calibri Light" w:hAnsi="Calibri Light" w:cs="Calibri Light"/>
                <w:b w:val="0"/>
                <w:bCs w:val="0"/>
                <w:sz w:val="28"/>
                <w:szCs w:val="28"/>
                <w:rtl/>
              </w:rPr>
              <w:t>الوكيل القائم على التعلم المعزز</w:t>
            </w:r>
            <w:r w:rsidRPr="00C86D9C">
              <w:rPr>
                <w:rFonts w:ascii="Calibri Light" w:hAnsi="Calibri Light" w:cs="Calibri Light"/>
                <w:b w:val="0"/>
                <w:bCs w:val="0"/>
                <w:sz w:val="28"/>
                <w:szCs w:val="28"/>
              </w:rPr>
              <w:t xml:space="preserve"> (RL-Based Agent)</w:t>
            </w:r>
          </w:p>
        </w:tc>
        <w:tc>
          <w:tcPr>
            <w:tcW w:w="0" w:type="auto"/>
            <w:hideMark/>
          </w:tcPr>
          <w:p w14:paraId="35328786" w14:textId="77777777" w:rsidR="00C86D9C" w:rsidRPr="00C86D9C" w:rsidRDefault="00C86D9C" w:rsidP="00C86D9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8"/>
                <w:szCs w:val="28"/>
              </w:rPr>
            </w:pPr>
            <w:r w:rsidRPr="00C86D9C">
              <w:rPr>
                <w:rFonts w:ascii="Calibri Light" w:hAnsi="Calibri Light" w:cs="Calibri Light"/>
                <w:sz w:val="28"/>
                <w:szCs w:val="28"/>
                <w:rtl/>
              </w:rPr>
              <w:t>يتعلم من خلال التفاعل مع البيئة وتلقي مكافآت أو عقوبات على أفعاله </w:t>
            </w:r>
          </w:p>
        </w:tc>
        <w:tc>
          <w:tcPr>
            <w:tcW w:w="0" w:type="auto"/>
            <w:hideMark/>
          </w:tcPr>
          <w:p w14:paraId="6E85FD30" w14:textId="77777777" w:rsidR="00C86D9C" w:rsidRPr="00C86D9C" w:rsidRDefault="00C86D9C" w:rsidP="00C86D9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8"/>
                <w:szCs w:val="28"/>
              </w:rPr>
            </w:pPr>
            <w:r w:rsidRPr="00C86D9C">
              <w:rPr>
                <w:rFonts w:ascii="Calibri Light" w:hAnsi="Calibri Light" w:cs="Calibri Light"/>
                <w:sz w:val="28"/>
                <w:szCs w:val="28"/>
              </w:rPr>
              <w:t xml:space="preserve">- </w:t>
            </w:r>
            <w:r w:rsidRPr="00C86D9C">
              <w:rPr>
                <w:rFonts w:ascii="Calibri Light" w:hAnsi="Calibri Light" w:cs="Calibri Light"/>
                <w:sz w:val="28"/>
                <w:szCs w:val="28"/>
                <w:rtl/>
              </w:rPr>
              <w:t>يتعلم سياسة</w:t>
            </w:r>
            <w:r w:rsidRPr="00C86D9C">
              <w:rPr>
                <w:rFonts w:ascii="Calibri Light" w:hAnsi="Calibri Light" w:cs="Calibri Light"/>
                <w:sz w:val="28"/>
                <w:szCs w:val="28"/>
              </w:rPr>
              <w:t xml:space="preserve"> (Policy) </w:t>
            </w:r>
            <w:r w:rsidRPr="00C86D9C">
              <w:rPr>
                <w:rFonts w:ascii="Calibri Light" w:hAnsi="Calibri Light" w:cs="Calibri Light"/>
                <w:sz w:val="28"/>
                <w:szCs w:val="28"/>
                <w:rtl/>
              </w:rPr>
              <w:t>لتعظيم المكافأة التراكمية</w:t>
            </w:r>
            <w:r w:rsidRPr="00C86D9C">
              <w:rPr>
                <w:rFonts w:ascii="Calibri Light" w:hAnsi="Calibri Light" w:cs="Calibri Light"/>
                <w:sz w:val="28"/>
                <w:szCs w:val="28"/>
              </w:rPr>
              <w:br/>
            </w:r>
            <w:r w:rsidRPr="00C86D9C">
              <w:rPr>
                <w:rFonts w:ascii="Calibri Light" w:hAnsi="Calibri Light" w:cs="Calibri Light"/>
                <w:sz w:val="28"/>
                <w:szCs w:val="28"/>
              </w:rPr>
              <w:lastRenderedPageBreak/>
              <w:t xml:space="preserve">- </w:t>
            </w:r>
            <w:r w:rsidRPr="00C86D9C">
              <w:rPr>
                <w:rFonts w:ascii="Calibri Light" w:hAnsi="Calibri Light" w:cs="Calibri Light"/>
                <w:sz w:val="28"/>
                <w:szCs w:val="28"/>
                <w:rtl/>
              </w:rPr>
              <w:t>يجرب ويتعلم من الأخطاء</w:t>
            </w:r>
            <w:r w:rsidRPr="00C86D9C">
              <w:rPr>
                <w:rFonts w:ascii="Calibri Light" w:hAnsi="Calibri Light" w:cs="Calibri Light"/>
                <w:sz w:val="28"/>
                <w:szCs w:val="28"/>
              </w:rPr>
              <w:br/>
              <w:t xml:space="preserve">- </w:t>
            </w:r>
            <w:r w:rsidRPr="00C86D9C">
              <w:rPr>
                <w:rFonts w:ascii="Calibri Light" w:hAnsi="Calibri Light" w:cs="Calibri Light"/>
                <w:sz w:val="28"/>
                <w:szCs w:val="28"/>
                <w:rtl/>
              </w:rPr>
              <w:t>يمكنه التكيف مع البيئات الديناميكية</w:t>
            </w:r>
          </w:p>
        </w:tc>
      </w:tr>
      <w:tr w:rsidR="00C86D9C" w:rsidRPr="00C86D9C" w14:paraId="4EE6BFC0" w14:textId="77777777" w:rsidTr="00FA0D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4F1EC04" w14:textId="77777777" w:rsidR="00C86D9C" w:rsidRPr="00C86D9C" w:rsidRDefault="00C86D9C" w:rsidP="00C86D9C">
            <w:pPr>
              <w:spacing w:after="160" w:line="360" w:lineRule="auto"/>
              <w:jc w:val="both"/>
              <w:rPr>
                <w:rFonts w:ascii="Calibri Light" w:hAnsi="Calibri Light" w:cs="Calibri Light"/>
                <w:b w:val="0"/>
                <w:bCs w:val="0"/>
                <w:sz w:val="28"/>
                <w:szCs w:val="28"/>
              </w:rPr>
            </w:pPr>
            <w:r w:rsidRPr="00C86D9C">
              <w:rPr>
                <w:rFonts w:ascii="Calibri Light" w:hAnsi="Calibri Light" w:cs="Calibri Light"/>
                <w:b w:val="0"/>
                <w:bCs w:val="0"/>
                <w:sz w:val="28"/>
                <w:szCs w:val="28"/>
                <w:rtl/>
              </w:rPr>
              <w:lastRenderedPageBreak/>
              <w:t>الوكيل القائم على النماذج اللغوية الكبيرة</w:t>
            </w:r>
            <w:r w:rsidRPr="00C86D9C">
              <w:rPr>
                <w:rFonts w:ascii="Calibri Light" w:hAnsi="Calibri Light" w:cs="Calibri Light"/>
                <w:b w:val="0"/>
                <w:bCs w:val="0"/>
                <w:sz w:val="28"/>
                <w:szCs w:val="28"/>
              </w:rPr>
              <w:t xml:space="preserve"> (LLM-Based Agent)</w:t>
            </w:r>
          </w:p>
        </w:tc>
        <w:tc>
          <w:tcPr>
            <w:tcW w:w="0" w:type="auto"/>
            <w:hideMark/>
          </w:tcPr>
          <w:p w14:paraId="2FF83D01" w14:textId="77777777" w:rsidR="00C86D9C" w:rsidRPr="00C86D9C" w:rsidRDefault="00C86D9C" w:rsidP="00C86D9C">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Calibri Light" w:hAnsi="Calibri Light" w:cs="Calibri Light"/>
                <w:sz w:val="28"/>
                <w:szCs w:val="28"/>
              </w:rPr>
            </w:pPr>
            <w:r w:rsidRPr="00C86D9C">
              <w:rPr>
                <w:rFonts w:ascii="Calibri Light" w:hAnsi="Calibri Light" w:cs="Calibri Light"/>
                <w:sz w:val="28"/>
                <w:szCs w:val="28"/>
                <w:rtl/>
              </w:rPr>
              <w:t>يستخدم النماذج اللغوية الكبيرة كجوهر معرفي ومعرفي له </w:t>
            </w:r>
          </w:p>
        </w:tc>
        <w:tc>
          <w:tcPr>
            <w:tcW w:w="0" w:type="auto"/>
            <w:hideMark/>
          </w:tcPr>
          <w:p w14:paraId="61492A40" w14:textId="77777777" w:rsidR="00C86D9C" w:rsidRPr="00C86D9C" w:rsidRDefault="00C86D9C" w:rsidP="00C86D9C">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Calibri Light" w:hAnsi="Calibri Light" w:cs="Calibri Light"/>
                <w:sz w:val="28"/>
                <w:szCs w:val="28"/>
              </w:rPr>
            </w:pPr>
            <w:r w:rsidRPr="00C86D9C">
              <w:rPr>
                <w:rFonts w:ascii="Calibri Light" w:hAnsi="Calibri Light" w:cs="Calibri Light"/>
                <w:sz w:val="28"/>
                <w:szCs w:val="28"/>
              </w:rPr>
              <w:t xml:space="preserve">- </w:t>
            </w:r>
            <w:r w:rsidRPr="00C86D9C">
              <w:rPr>
                <w:rFonts w:ascii="Calibri Light" w:hAnsi="Calibri Light" w:cs="Calibri Light"/>
                <w:sz w:val="28"/>
                <w:szCs w:val="28"/>
                <w:rtl/>
              </w:rPr>
              <w:t>يمتلك قدرات متقدمة في معالجة اللغة الطبيعية</w:t>
            </w:r>
            <w:r w:rsidRPr="00C86D9C">
              <w:rPr>
                <w:rFonts w:ascii="Calibri Light" w:hAnsi="Calibri Light" w:cs="Calibri Light"/>
                <w:sz w:val="28"/>
                <w:szCs w:val="28"/>
              </w:rPr>
              <w:br/>
              <w:t xml:space="preserve">- </w:t>
            </w:r>
            <w:r w:rsidRPr="00C86D9C">
              <w:rPr>
                <w:rFonts w:ascii="Calibri Light" w:hAnsi="Calibri Light" w:cs="Calibri Light"/>
                <w:sz w:val="28"/>
                <w:szCs w:val="28"/>
                <w:rtl/>
              </w:rPr>
              <w:t>يمكنه التعلم بكمية قليلة من العينات</w:t>
            </w:r>
            <w:r w:rsidRPr="00C86D9C">
              <w:rPr>
                <w:rFonts w:ascii="Calibri Light" w:hAnsi="Calibri Light" w:cs="Calibri Light"/>
                <w:sz w:val="28"/>
                <w:szCs w:val="28"/>
              </w:rPr>
              <w:t xml:space="preserve"> (Few-shot Learning)</w:t>
            </w:r>
            <w:r w:rsidRPr="00C86D9C">
              <w:rPr>
                <w:rFonts w:ascii="Calibri Light" w:hAnsi="Calibri Light" w:cs="Calibri Light"/>
                <w:sz w:val="28"/>
                <w:szCs w:val="28"/>
              </w:rPr>
              <w:br/>
              <w:t xml:space="preserve">- </w:t>
            </w:r>
            <w:r w:rsidRPr="00C86D9C">
              <w:rPr>
                <w:rFonts w:ascii="Calibri Light" w:hAnsi="Calibri Light" w:cs="Calibri Light"/>
                <w:sz w:val="28"/>
                <w:szCs w:val="28"/>
                <w:rtl/>
              </w:rPr>
              <w:t>يتفاعل بشكل طبيعي مع المستخدمين عبر اللغة</w:t>
            </w:r>
          </w:p>
        </w:tc>
      </w:tr>
    </w:tbl>
    <w:p w14:paraId="0557152D"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المصدر</w:t>
      </w:r>
      <w:r w:rsidRPr="00C86D9C">
        <w:rPr>
          <w:rFonts w:ascii="Calibri Light" w:hAnsi="Calibri Light" w:cs="Calibri Light"/>
          <w:sz w:val="28"/>
          <w:szCs w:val="28"/>
        </w:rPr>
        <w:t>: </w:t>
      </w:r>
      <w:r w:rsidRPr="00C86D9C">
        <w:rPr>
          <w:rFonts w:ascii="Calibri Light" w:hAnsi="Calibri Light" w:cs="Calibri Light"/>
          <w:sz w:val="28"/>
          <w:szCs w:val="28"/>
          <w:rtl/>
        </w:rPr>
        <w:t>تم إعداده بالاعتماد على</w:t>
      </w:r>
      <w:r w:rsidRPr="00C86D9C">
        <w:rPr>
          <w:rFonts w:ascii="Calibri Light" w:hAnsi="Calibri Light" w:cs="Calibri Light"/>
          <w:sz w:val="28"/>
          <w:szCs w:val="28"/>
        </w:rPr>
        <w:t xml:space="preserve"> Russell &amp; Norvig (2021)</w:t>
      </w:r>
      <w:r w:rsidRPr="00C86D9C">
        <w:rPr>
          <w:rFonts w:ascii="Calibri Light" w:hAnsi="Calibri Light" w:cs="Calibri Light"/>
          <w:sz w:val="28"/>
          <w:szCs w:val="28"/>
          <w:rtl/>
        </w:rPr>
        <w:t>، و</w:t>
      </w:r>
      <w:r w:rsidRPr="00C86D9C">
        <w:rPr>
          <w:rFonts w:ascii="Calibri Light" w:hAnsi="Calibri Light" w:cs="Calibri Light"/>
          <w:sz w:val="28"/>
          <w:szCs w:val="28"/>
        </w:rPr>
        <w:t>Dyer (CS 540 Lecture Notes) </w:t>
      </w:r>
      <w:r w:rsidRPr="00C86D9C">
        <w:rPr>
          <w:rFonts w:ascii="Calibri Light" w:hAnsi="Calibri Light" w:cs="Calibri Light"/>
          <w:sz w:val="28"/>
          <w:szCs w:val="28"/>
          <w:rtl/>
        </w:rPr>
        <w:t>، و</w:t>
      </w:r>
      <w:r w:rsidRPr="00C86D9C">
        <w:rPr>
          <w:rFonts w:ascii="Calibri Light" w:hAnsi="Calibri Light" w:cs="Calibri Light"/>
          <w:sz w:val="28"/>
          <w:szCs w:val="28"/>
        </w:rPr>
        <w:t>Schneider et al. (2025) </w:t>
      </w:r>
      <w:r w:rsidRPr="00C86D9C">
        <w:rPr>
          <w:rFonts w:ascii="Calibri Light" w:hAnsi="Calibri Light" w:cs="Calibri Light"/>
          <w:sz w:val="28"/>
          <w:szCs w:val="28"/>
          <w:rtl/>
        </w:rPr>
        <w:t>، و</w:t>
      </w:r>
      <w:r w:rsidRPr="00C86D9C">
        <w:rPr>
          <w:rFonts w:ascii="Calibri Light" w:hAnsi="Calibri Light" w:cs="Calibri Light"/>
          <w:sz w:val="28"/>
          <w:szCs w:val="28"/>
        </w:rPr>
        <w:t>Cheng et al. (2024) </w:t>
      </w:r>
      <w:r w:rsidRPr="00C86D9C">
        <w:rPr>
          <w:rFonts w:ascii="Calibri Light" w:hAnsi="Calibri Light" w:cs="Calibri Light"/>
          <w:sz w:val="28"/>
          <w:szCs w:val="28"/>
          <w:rtl/>
        </w:rPr>
        <w:t>، و</w:t>
      </w:r>
      <w:r w:rsidRPr="00C86D9C">
        <w:rPr>
          <w:rFonts w:ascii="Calibri Light" w:hAnsi="Calibri Light" w:cs="Calibri Light"/>
          <w:sz w:val="28"/>
          <w:szCs w:val="28"/>
        </w:rPr>
        <w:t>EBSCO (2023) .</w:t>
      </w:r>
    </w:p>
    <w:p w14:paraId="78D40C74" w14:textId="77777777" w:rsidR="00C86D9C" w:rsidRPr="00C86D9C" w:rsidRDefault="00C86D9C" w:rsidP="00C86D9C">
      <w:pPr>
        <w:spacing w:line="360" w:lineRule="auto"/>
        <w:jc w:val="both"/>
        <w:rPr>
          <w:rFonts w:ascii="Calibri Light" w:hAnsi="Calibri Light" w:cs="Calibri Light"/>
          <w:b/>
          <w:bCs/>
          <w:sz w:val="28"/>
          <w:szCs w:val="28"/>
        </w:rPr>
      </w:pPr>
      <w:r w:rsidRPr="00C86D9C">
        <w:rPr>
          <w:rFonts w:ascii="Calibri Light" w:hAnsi="Calibri Light" w:cs="Calibri Light"/>
          <w:b/>
          <w:bCs/>
          <w:sz w:val="28"/>
          <w:szCs w:val="28"/>
          <w:rtl/>
        </w:rPr>
        <w:t>رابعاً: الوكيل الذكي مقابل المساعد الذكي</w:t>
      </w:r>
    </w:p>
    <w:p w14:paraId="79EEA550"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من المهم التمييز بين الوكيل الذكي والمساعد الذكي</w:t>
      </w:r>
      <w:r w:rsidRPr="00C86D9C">
        <w:rPr>
          <w:rFonts w:ascii="Calibri Light" w:hAnsi="Calibri Light" w:cs="Calibri Light"/>
          <w:sz w:val="28"/>
          <w:szCs w:val="28"/>
        </w:rPr>
        <w:t xml:space="preserve"> (AI Assistant)</w:t>
      </w:r>
      <w:r w:rsidRPr="00C86D9C">
        <w:rPr>
          <w:rFonts w:ascii="Calibri Light" w:hAnsi="Calibri Light" w:cs="Calibri Light"/>
          <w:sz w:val="28"/>
          <w:szCs w:val="28"/>
          <w:rtl/>
        </w:rPr>
        <w:t>، حيث يخلط البعض بينهما. ويوضح الجدول التالي أبرز الفروق بينهما</w:t>
      </w:r>
      <w:r w:rsidRPr="00C86D9C">
        <w:rPr>
          <w:rFonts w:ascii="Calibri Light" w:hAnsi="Calibri Light" w:cs="Calibri Light"/>
          <w:sz w:val="28"/>
          <w:szCs w:val="28"/>
        </w:rPr>
        <w:t>:</w:t>
      </w:r>
    </w:p>
    <w:tbl>
      <w:tblPr>
        <w:tblStyle w:val="PlainTable1"/>
        <w:tblW w:w="5000" w:type="pct"/>
        <w:tblLook w:val="04A0" w:firstRow="1" w:lastRow="0" w:firstColumn="1" w:lastColumn="0" w:noHBand="0" w:noVBand="1"/>
      </w:tblPr>
      <w:tblGrid>
        <w:gridCol w:w="3714"/>
        <w:gridCol w:w="2313"/>
        <w:gridCol w:w="2085"/>
        <w:gridCol w:w="1238"/>
      </w:tblGrid>
      <w:tr w:rsidR="00C86D9C" w:rsidRPr="00C86D9C" w14:paraId="5F7CA94B" w14:textId="77777777" w:rsidTr="00FA0D6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6" w:type="pct"/>
          </w:tcPr>
          <w:p w14:paraId="5348F2E9" w14:textId="77777777" w:rsidR="00C86D9C" w:rsidRPr="00C86D9C" w:rsidRDefault="00C86D9C" w:rsidP="00C86D9C">
            <w:pPr>
              <w:spacing w:line="360" w:lineRule="auto"/>
              <w:jc w:val="both"/>
              <w:rPr>
                <w:rFonts w:ascii="Calibri Light" w:hAnsi="Calibri Light" w:cs="Calibri Light"/>
                <w:sz w:val="28"/>
                <w:szCs w:val="28"/>
                <w:rtl/>
              </w:rPr>
            </w:pPr>
            <w:r w:rsidRPr="00C86D9C">
              <w:rPr>
                <w:rFonts w:ascii="Calibri Light" w:hAnsi="Calibri Light" w:cs="Calibri Light"/>
                <w:sz w:val="28"/>
                <w:szCs w:val="28"/>
                <w:rtl/>
              </w:rPr>
              <w:t>مثال في السياق الاستثماري</w:t>
            </w:r>
          </w:p>
        </w:tc>
        <w:tc>
          <w:tcPr>
            <w:tcW w:w="1237" w:type="pct"/>
          </w:tcPr>
          <w:p w14:paraId="309BB06F" w14:textId="77777777" w:rsidR="00C86D9C" w:rsidRPr="00C86D9C" w:rsidRDefault="00C86D9C" w:rsidP="00C86D9C">
            <w:pPr>
              <w:spacing w:line="360" w:lineRule="auto"/>
              <w:jc w:val="both"/>
              <w:cnfStyle w:val="100000000000" w:firstRow="1" w:lastRow="0" w:firstColumn="0" w:lastColumn="0" w:oddVBand="0" w:evenVBand="0" w:oddHBand="0" w:evenHBand="0" w:firstRowFirstColumn="0" w:firstRowLastColumn="0" w:lastRowFirstColumn="0" w:lastRowLastColumn="0"/>
              <w:rPr>
                <w:rFonts w:ascii="Calibri Light" w:hAnsi="Calibri Light" w:cs="Calibri Light"/>
                <w:sz w:val="28"/>
                <w:szCs w:val="28"/>
                <w:rtl/>
              </w:rPr>
            </w:pPr>
            <w:r w:rsidRPr="00C86D9C">
              <w:rPr>
                <w:rFonts w:ascii="Calibri Light" w:hAnsi="Calibri Light" w:cs="Calibri Light"/>
                <w:sz w:val="28"/>
                <w:szCs w:val="28"/>
                <w:rtl/>
              </w:rPr>
              <w:t>المساعد الذكي</w:t>
            </w:r>
            <w:r w:rsidRPr="00C86D9C">
              <w:rPr>
                <w:rFonts w:ascii="Calibri Light" w:hAnsi="Calibri Light" w:cs="Calibri Light"/>
                <w:sz w:val="28"/>
                <w:szCs w:val="28"/>
              </w:rPr>
              <w:t xml:space="preserve"> (AI Assistant)</w:t>
            </w:r>
          </w:p>
        </w:tc>
        <w:tc>
          <w:tcPr>
            <w:tcW w:w="1115" w:type="pct"/>
          </w:tcPr>
          <w:p w14:paraId="5FCC595B" w14:textId="77777777" w:rsidR="00C86D9C" w:rsidRPr="00C86D9C" w:rsidRDefault="00C86D9C" w:rsidP="00C86D9C">
            <w:pPr>
              <w:spacing w:line="360" w:lineRule="auto"/>
              <w:jc w:val="both"/>
              <w:cnfStyle w:val="100000000000" w:firstRow="1" w:lastRow="0" w:firstColumn="0" w:lastColumn="0" w:oddVBand="0" w:evenVBand="0" w:oddHBand="0" w:evenHBand="0" w:firstRowFirstColumn="0" w:firstRowLastColumn="0" w:lastRowFirstColumn="0" w:lastRowLastColumn="0"/>
              <w:rPr>
                <w:rFonts w:ascii="Calibri Light" w:hAnsi="Calibri Light" w:cs="Calibri Light"/>
                <w:sz w:val="28"/>
                <w:szCs w:val="28"/>
                <w:rtl/>
              </w:rPr>
            </w:pPr>
            <w:r w:rsidRPr="00C86D9C">
              <w:rPr>
                <w:rFonts w:ascii="Calibri Light" w:hAnsi="Calibri Light" w:cs="Calibri Light"/>
                <w:sz w:val="28"/>
                <w:szCs w:val="28"/>
                <w:rtl/>
              </w:rPr>
              <w:t>الوكيل الذكي</w:t>
            </w:r>
            <w:r w:rsidRPr="00C86D9C">
              <w:rPr>
                <w:rFonts w:ascii="Calibri Light" w:hAnsi="Calibri Light" w:cs="Calibri Light"/>
                <w:sz w:val="28"/>
                <w:szCs w:val="28"/>
              </w:rPr>
              <w:t xml:space="preserve"> (AI Agent)</w:t>
            </w:r>
          </w:p>
        </w:tc>
        <w:tc>
          <w:tcPr>
            <w:tcW w:w="662" w:type="pct"/>
            <w:hideMark/>
          </w:tcPr>
          <w:p w14:paraId="3D8CD964" w14:textId="77777777" w:rsidR="00C86D9C" w:rsidRPr="00C86D9C" w:rsidRDefault="00C86D9C" w:rsidP="00C86D9C">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Calibri Light" w:hAnsi="Calibri Light" w:cs="Calibri Light"/>
                <w:sz w:val="28"/>
                <w:szCs w:val="28"/>
              </w:rPr>
            </w:pPr>
            <w:r w:rsidRPr="00C86D9C">
              <w:rPr>
                <w:rFonts w:ascii="Calibri Light" w:hAnsi="Calibri Light" w:cs="Calibri Light"/>
                <w:sz w:val="28"/>
                <w:szCs w:val="28"/>
                <w:rtl/>
              </w:rPr>
              <w:t>المعيار</w:t>
            </w:r>
          </w:p>
        </w:tc>
      </w:tr>
      <w:tr w:rsidR="00C86D9C" w:rsidRPr="00C86D9C" w14:paraId="01B77728" w14:textId="77777777" w:rsidTr="00FA0D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6" w:type="pct"/>
          </w:tcPr>
          <w:p w14:paraId="4C778587" w14:textId="77777777" w:rsidR="00C86D9C" w:rsidRPr="00C86D9C" w:rsidRDefault="00C86D9C" w:rsidP="00C86D9C">
            <w:pPr>
              <w:spacing w:line="360" w:lineRule="auto"/>
              <w:jc w:val="both"/>
              <w:rPr>
                <w:rFonts w:ascii="Calibri Light" w:hAnsi="Calibri Light" w:cs="Calibri Light"/>
                <w:b w:val="0"/>
                <w:bCs w:val="0"/>
                <w:sz w:val="28"/>
                <w:szCs w:val="28"/>
                <w:rtl/>
              </w:rPr>
            </w:pPr>
            <w:r w:rsidRPr="00C86D9C">
              <w:rPr>
                <w:rFonts w:ascii="Calibri Light" w:hAnsi="Calibri Light" w:cs="Calibri Light"/>
                <w:b w:val="0"/>
                <w:bCs w:val="0"/>
                <w:sz w:val="28"/>
                <w:szCs w:val="28"/>
                <w:rtl/>
              </w:rPr>
              <w:t>تنفيذ أوامر البيع والشراء بناءً على قواعد محددة مسبقاً، مثل "إذا انخفض السعر عن 100 دولار، قم بالبيع</w:t>
            </w:r>
            <w:r w:rsidRPr="00C86D9C">
              <w:rPr>
                <w:rFonts w:ascii="Calibri Light" w:hAnsi="Calibri Light" w:cs="Calibri Light"/>
                <w:b w:val="0"/>
                <w:bCs w:val="0"/>
                <w:sz w:val="28"/>
                <w:szCs w:val="28"/>
              </w:rPr>
              <w:t>"</w:t>
            </w:r>
          </w:p>
        </w:tc>
        <w:tc>
          <w:tcPr>
            <w:tcW w:w="1237" w:type="pct"/>
          </w:tcPr>
          <w:p w14:paraId="204A595F" w14:textId="77777777" w:rsidR="00C86D9C" w:rsidRPr="00C86D9C" w:rsidRDefault="00C86D9C" w:rsidP="00C86D9C">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Light" w:hAnsi="Calibri Light" w:cs="Calibri Light"/>
                <w:sz w:val="28"/>
                <w:szCs w:val="28"/>
                <w:rtl/>
              </w:rPr>
            </w:pPr>
            <w:r w:rsidRPr="00C86D9C">
              <w:rPr>
                <w:rFonts w:ascii="Calibri Light" w:hAnsi="Calibri Light" w:cs="Calibri Light"/>
                <w:sz w:val="28"/>
                <w:szCs w:val="28"/>
                <w:rtl/>
              </w:rPr>
              <w:t>منخفضة - يعتمد على تعليمات المستخدم لكل إجراء</w:t>
            </w:r>
          </w:p>
        </w:tc>
        <w:tc>
          <w:tcPr>
            <w:tcW w:w="1115" w:type="pct"/>
          </w:tcPr>
          <w:p w14:paraId="5F53565F" w14:textId="77777777" w:rsidR="00C86D9C" w:rsidRPr="00C86D9C" w:rsidRDefault="00C86D9C" w:rsidP="00C86D9C">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Light" w:hAnsi="Calibri Light" w:cs="Calibri Light"/>
                <w:sz w:val="28"/>
                <w:szCs w:val="28"/>
                <w:rtl/>
              </w:rPr>
            </w:pPr>
            <w:r w:rsidRPr="00C86D9C">
              <w:rPr>
                <w:rFonts w:ascii="Calibri Light" w:hAnsi="Calibri Light" w:cs="Calibri Light"/>
                <w:sz w:val="28"/>
                <w:szCs w:val="28"/>
                <w:rtl/>
              </w:rPr>
              <w:t>عالية - يمكنه العمل دون تدخل بشري مستمر </w:t>
            </w:r>
          </w:p>
        </w:tc>
        <w:tc>
          <w:tcPr>
            <w:tcW w:w="662" w:type="pct"/>
            <w:hideMark/>
          </w:tcPr>
          <w:p w14:paraId="1B255195" w14:textId="77777777" w:rsidR="00C86D9C" w:rsidRPr="00C86D9C" w:rsidRDefault="00C86D9C" w:rsidP="00C86D9C">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Calibri Light" w:hAnsi="Calibri Light" w:cs="Calibri Light"/>
                <w:sz w:val="28"/>
                <w:szCs w:val="28"/>
              </w:rPr>
            </w:pPr>
            <w:r w:rsidRPr="00C86D9C">
              <w:rPr>
                <w:rFonts w:ascii="Calibri Light" w:hAnsi="Calibri Light" w:cs="Calibri Light"/>
                <w:sz w:val="28"/>
                <w:szCs w:val="28"/>
                <w:rtl/>
              </w:rPr>
              <w:t>الاستقلالية</w:t>
            </w:r>
          </w:p>
        </w:tc>
      </w:tr>
      <w:tr w:rsidR="00C86D9C" w:rsidRPr="00C86D9C" w14:paraId="26349BC2" w14:textId="77777777" w:rsidTr="00FA0D64">
        <w:tc>
          <w:tcPr>
            <w:cnfStyle w:val="001000000000" w:firstRow="0" w:lastRow="0" w:firstColumn="1" w:lastColumn="0" w:oddVBand="0" w:evenVBand="0" w:oddHBand="0" w:evenHBand="0" w:firstRowFirstColumn="0" w:firstRowLastColumn="0" w:lastRowFirstColumn="0" w:lastRowLastColumn="0"/>
            <w:tcW w:w="1986" w:type="pct"/>
          </w:tcPr>
          <w:p w14:paraId="7662EB95" w14:textId="77777777" w:rsidR="00C86D9C" w:rsidRPr="00C86D9C" w:rsidRDefault="00C86D9C" w:rsidP="00C86D9C">
            <w:pPr>
              <w:spacing w:line="360" w:lineRule="auto"/>
              <w:jc w:val="both"/>
              <w:rPr>
                <w:rFonts w:ascii="Calibri Light" w:hAnsi="Calibri Light" w:cs="Calibri Light"/>
                <w:b w:val="0"/>
                <w:bCs w:val="0"/>
                <w:sz w:val="28"/>
                <w:szCs w:val="28"/>
                <w:rtl/>
              </w:rPr>
            </w:pPr>
            <w:r w:rsidRPr="00C86D9C">
              <w:rPr>
                <w:rFonts w:ascii="Calibri Light" w:hAnsi="Calibri Light" w:cs="Calibri Light"/>
                <w:b w:val="0"/>
                <w:bCs w:val="0"/>
                <w:sz w:val="28"/>
                <w:szCs w:val="28"/>
                <w:rtl/>
              </w:rPr>
              <w:t>نمذجة العلاقات بين المؤشرات الاقتصادية المختلفة وتأثيرها على أداء الأصول المالية</w:t>
            </w:r>
          </w:p>
        </w:tc>
        <w:tc>
          <w:tcPr>
            <w:tcW w:w="1237" w:type="pct"/>
          </w:tcPr>
          <w:p w14:paraId="4BF499DC" w14:textId="77777777" w:rsidR="00C86D9C" w:rsidRPr="00C86D9C" w:rsidRDefault="00C86D9C" w:rsidP="00C86D9C">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8"/>
                <w:szCs w:val="28"/>
                <w:rtl/>
              </w:rPr>
            </w:pPr>
            <w:r w:rsidRPr="00C86D9C">
              <w:rPr>
                <w:rFonts w:ascii="Calibri Light" w:hAnsi="Calibri Light" w:cs="Calibri Light"/>
                <w:sz w:val="28"/>
                <w:szCs w:val="28"/>
                <w:rtl/>
              </w:rPr>
              <w:t>تفاعلي - ينتظر طلب المستخدم لاتخاذ إجراء</w:t>
            </w:r>
          </w:p>
        </w:tc>
        <w:tc>
          <w:tcPr>
            <w:tcW w:w="1115" w:type="pct"/>
          </w:tcPr>
          <w:p w14:paraId="01BF5887" w14:textId="77777777" w:rsidR="00C86D9C" w:rsidRPr="00C86D9C" w:rsidRDefault="00C86D9C" w:rsidP="00C86D9C">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8"/>
                <w:szCs w:val="28"/>
                <w:rtl/>
              </w:rPr>
            </w:pPr>
            <w:r w:rsidRPr="00C86D9C">
              <w:rPr>
                <w:rFonts w:ascii="Calibri Light" w:hAnsi="Calibri Light" w:cs="Calibri Light"/>
                <w:sz w:val="28"/>
                <w:szCs w:val="28"/>
                <w:rtl/>
              </w:rPr>
              <w:t>استباقي - يبادر باتخاذ إجراءات دون طلب </w:t>
            </w:r>
          </w:p>
        </w:tc>
        <w:tc>
          <w:tcPr>
            <w:tcW w:w="662" w:type="pct"/>
            <w:hideMark/>
          </w:tcPr>
          <w:p w14:paraId="24B3F116" w14:textId="77777777" w:rsidR="00C86D9C" w:rsidRPr="00C86D9C" w:rsidRDefault="00C86D9C" w:rsidP="00C86D9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8"/>
                <w:szCs w:val="28"/>
              </w:rPr>
            </w:pPr>
            <w:r w:rsidRPr="00C86D9C">
              <w:rPr>
                <w:rFonts w:ascii="Calibri Light" w:hAnsi="Calibri Light" w:cs="Calibri Light"/>
                <w:sz w:val="28"/>
                <w:szCs w:val="28"/>
                <w:rtl/>
              </w:rPr>
              <w:t>المبادرة</w:t>
            </w:r>
          </w:p>
        </w:tc>
      </w:tr>
      <w:tr w:rsidR="00C86D9C" w:rsidRPr="00C86D9C" w14:paraId="6919B74B" w14:textId="77777777" w:rsidTr="00FA0D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6" w:type="pct"/>
          </w:tcPr>
          <w:p w14:paraId="4B4825E3" w14:textId="77777777" w:rsidR="00C86D9C" w:rsidRPr="00C86D9C" w:rsidRDefault="00C86D9C" w:rsidP="00C86D9C">
            <w:pPr>
              <w:spacing w:line="360" w:lineRule="auto"/>
              <w:jc w:val="both"/>
              <w:rPr>
                <w:rFonts w:ascii="Calibri Light" w:hAnsi="Calibri Light" w:cs="Calibri Light"/>
                <w:b w:val="0"/>
                <w:bCs w:val="0"/>
                <w:sz w:val="28"/>
                <w:szCs w:val="28"/>
                <w:rtl/>
              </w:rPr>
            </w:pPr>
            <w:r w:rsidRPr="00C86D9C">
              <w:rPr>
                <w:rFonts w:ascii="Calibri Light" w:hAnsi="Calibri Light" w:cs="Calibri Light"/>
                <w:b w:val="0"/>
                <w:bCs w:val="0"/>
                <w:sz w:val="28"/>
                <w:szCs w:val="28"/>
                <w:rtl/>
              </w:rPr>
              <w:lastRenderedPageBreak/>
              <w:t>تحقيق عائد سنوي بنسبة معينة، أو الحفاظ على نسبة مخاطرة محددة</w:t>
            </w:r>
          </w:p>
        </w:tc>
        <w:tc>
          <w:tcPr>
            <w:tcW w:w="1237" w:type="pct"/>
          </w:tcPr>
          <w:p w14:paraId="29E24916" w14:textId="77777777" w:rsidR="00C86D9C" w:rsidRPr="00C86D9C" w:rsidRDefault="00C86D9C" w:rsidP="00C86D9C">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Light" w:hAnsi="Calibri Light" w:cs="Calibri Light"/>
                <w:sz w:val="28"/>
                <w:szCs w:val="28"/>
                <w:rtl/>
              </w:rPr>
            </w:pPr>
            <w:r w:rsidRPr="00C86D9C">
              <w:rPr>
                <w:rFonts w:ascii="Calibri Light" w:hAnsi="Calibri Light" w:cs="Calibri Light"/>
                <w:sz w:val="28"/>
                <w:szCs w:val="28"/>
                <w:rtl/>
              </w:rPr>
              <w:t>عند الطلب - يؤدي مهام محددة عند طلبها</w:t>
            </w:r>
          </w:p>
        </w:tc>
        <w:tc>
          <w:tcPr>
            <w:tcW w:w="1115" w:type="pct"/>
          </w:tcPr>
          <w:p w14:paraId="691A9FBD" w14:textId="77777777" w:rsidR="00C86D9C" w:rsidRPr="00C86D9C" w:rsidRDefault="00C86D9C" w:rsidP="00C86D9C">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Light" w:hAnsi="Calibri Light" w:cs="Calibri Light"/>
                <w:sz w:val="28"/>
                <w:szCs w:val="28"/>
                <w:rtl/>
              </w:rPr>
            </w:pPr>
            <w:r w:rsidRPr="00C86D9C">
              <w:rPr>
                <w:rFonts w:ascii="Calibri Light" w:hAnsi="Calibri Light" w:cs="Calibri Light"/>
                <w:sz w:val="28"/>
                <w:szCs w:val="28"/>
                <w:rtl/>
              </w:rPr>
              <w:t>مستمر - يعمل على مدار الساعة لتحقيق الأهداف </w:t>
            </w:r>
          </w:p>
        </w:tc>
        <w:tc>
          <w:tcPr>
            <w:tcW w:w="662" w:type="pct"/>
            <w:hideMark/>
          </w:tcPr>
          <w:p w14:paraId="3D6F1231" w14:textId="77777777" w:rsidR="00C86D9C" w:rsidRPr="00C86D9C" w:rsidRDefault="00C86D9C" w:rsidP="00C86D9C">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Calibri Light" w:hAnsi="Calibri Light" w:cs="Calibri Light"/>
                <w:sz w:val="28"/>
                <w:szCs w:val="28"/>
              </w:rPr>
            </w:pPr>
            <w:r w:rsidRPr="00C86D9C">
              <w:rPr>
                <w:rFonts w:ascii="Calibri Light" w:hAnsi="Calibri Light" w:cs="Calibri Light"/>
                <w:sz w:val="28"/>
                <w:szCs w:val="28"/>
                <w:rtl/>
              </w:rPr>
              <w:t>المدى الزمني</w:t>
            </w:r>
          </w:p>
        </w:tc>
      </w:tr>
      <w:tr w:rsidR="00C86D9C" w:rsidRPr="00C86D9C" w14:paraId="5647F342" w14:textId="77777777" w:rsidTr="00FA0D64">
        <w:tc>
          <w:tcPr>
            <w:cnfStyle w:val="001000000000" w:firstRow="0" w:lastRow="0" w:firstColumn="1" w:lastColumn="0" w:oddVBand="0" w:evenVBand="0" w:oddHBand="0" w:evenHBand="0" w:firstRowFirstColumn="0" w:firstRowLastColumn="0" w:lastRowFirstColumn="0" w:lastRowLastColumn="0"/>
            <w:tcW w:w="1986" w:type="pct"/>
          </w:tcPr>
          <w:p w14:paraId="1A999BC1" w14:textId="77777777" w:rsidR="00C86D9C" w:rsidRPr="00C86D9C" w:rsidRDefault="00C86D9C" w:rsidP="00C86D9C">
            <w:pPr>
              <w:spacing w:line="360" w:lineRule="auto"/>
              <w:jc w:val="both"/>
              <w:rPr>
                <w:rFonts w:ascii="Calibri Light" w:hAnsi="Calibri Light" w:cs="Calibri Light"/>
                <w:b w:val="0"/>
                <w:bCs w:val="0"/>
                <w:sz w:val="28"/>
                <w:szCs w:val="28"/>
                <w:rtl/>
              </w:rPr>
            </w:pPr>
            <w:r w:rsidRPr="00C86D9C">
              <w:rPr>
                <w:rFonts w:ascii="Calibri Light" w:hAnsi="Calibri Light" w:cs="Calibri Light"/>
                <w:b w:val="0"/>
                <w:bCs w:val="0"/>
                <w:sz w:val="28"/>
                <w:szCs w:val="28"/>
                <w:rtl/>
              </w:rPr>
              <w:t>تعظيم العائد المتوقع عند مستوى معين من المخاطر، أو الوصول إلى أفضل توازن بين العائد والمخاطر</w:t>
            </w:r>
          </w:p>
        </w:tc>
        <w:tc>
          <w:tcPr>
            <w:tcW w:w="1237" w:type="pct"/>
          </w:tcPr>
          <w:p w14:paraId="11F8F6FC" w14:textId="77777777" w:rsidR="00C86D9C" w:rsidRPr="00C86D9C" w:rsidRDefault="00C86D9C" w:rsidP="00C86D9C">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8"/>
                <w:szCs w:val="28"/>
                <w:rtl/>
              </w:rPr>
            </w:pPr>
            <w:r w:rsidRPr="00C86D9C">
              <w:rPr>
                <w:rFonts w:ascii="Calibri Light" w:hAnsi="Calibri Light" w:cs="Calibri Light"/>
                <w:sz w:val="28"/>
                <w:szCs w:val="28"/>
                <w:rtl/>
              </w:rPr>
              <w:t>ذاكرة محدودة - غالباً لا يحتفظ بالتفاعلات السابقة</w:t>
            </w:r>
          </w:p>
        </w:tc>
        <w:tc>
          <w:tcPr>
            <w:tcW w:w="1115" w:type="pct"/>
          </w:tcPr>
          <w:p w14:paraId="1727DA0C" w14:textId="77777777" w:rsidR="00C86D9C" w:rsidRPr="00C86D9C" w:rsidRDefault="00C86D9C" w:rsidP="00C86D9C">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8"/>
                <w:szCs w:val="28"/>
                <w:rtl/>
              </w:rPr>
            </w:pPr>
            <w:r w:rsidRPr="00C86D9C">
              <w:rPr>
                <w:rFonts w:ascii="Calibri Light" w:hAnsi="Calibri Light" w:cs="Calibri Light"/>
                <w:sz w:val="28"/>
                <w:szCs w:val="28"/>
                <w:rtl/>
              </w:rPr>
              <w:t>ذاكرة مستمرة - يتعلم من التفاعلات السابقة </w:t>
            </w:r>
          </w:p>
        </w:tc>
        <w:tc>
          <w:tcPr>
            <w:tcW w:w="662" w:type="pct"/>
            <w:hideMark/>
          </w:tcPr>
          <w:p w14:paraId="6EE4B02F" w14:textId="77777777" w:rsidR="00C86D9C" w:rsidRPr="00C86D9C" w:rsidRDefault="00C86D9C" w:rsidP="00C86D9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8"/>
                <w:szCs w:val="28"/>
              </w:rPr>
            </w:pPr>
            <w:r w:rsidRPr="00C86D9C">
              <w:rPr>
                <w:rFonts w:ascii="Calibri Light" w:hAnsi="Calibri Light" w:cs="Calibri Light"/>
                <w:sz w:val="28"/>
                <w:szCs w:val="28"/>
                <w:rtl/>
              </w:rPr>
              <w:t>الذاكرة</w:t>
            </w:r>
          </w:p>
        </w:tc>
      </w:tr>
      <w:tr w:rsidR="00C86D9C" w:rsidRPr="00C86D9C" w14:paraId="290EA29E" w14:textId="77777777" w:rsidTr="00FA0D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6" w:type="pct"/>
          </w:tcPr>
          <w:p w14:paraId="214C124E" w14:textId="77777777" w:rsidR="00C86D9C" w:rsidRPr="00C86D9C" w:rsidRDefault="00C86D9C" w:rsidP="00C86D9C">
            <w:pPr>
              <w:spacing w:line="360" w:lineRule="auto"/>
              <w:jc w:val="both"/>
              <w:rPr>
                <w:rFonts w:ascii="Calibri Light" w:hAnsi="Calibri Light" w:cs="Calibri Light"/>
                <w:b w:val="0"/>
                <w:bCs w:val="0"/>
                <w:sz w:val="28"/>
                <w:szCs w:val="28"/>
                <w:rtl/>
              </w:rPr>
            </w:pPr>
            <w:r w:rsidRPr="00C86D9C">
              <w:rPr>
                <w:rFonts w:ascii="Calibri Light" w:hAnsi="Calibri Light" w:cs="Calibri Light"/>
                <w:b w:val="0"/>
                <w:bCs w:val="0"/>
                <w:sz w:val="28"/>
                <w:szCs w:val="28"/>
                <w:rtl/>
              </w:rPr>
              <w:t>تعلم أنماط السوق وتحسين الاستراتيجيات الاستثمارية مع مرور الوقت</w:t>
            </w:r>
          </w:p>
        </w:tc>
        <w:tc>
          <w:tcPr>
            <w:tcW w:w="1237" w:type="pct"/>
          </w:tcPr>
          <w:p w14:paraId="7E670051" w14:textId="77777777" w:rsidR="00C86D9C" w:rsidRPr="00C86D9C" w:rsidRDefault="00C86D9C" w:rsidP="00C86D9C">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Light" w:hAnsi="Calibri Light" w:cs="Calibri Light"/>
                <w:sz w:val="28"/>
                <w:szCs w:val="28"/>
                <w:rtl/>
              </w:rPr>
            </w:pPr>
            <w:r w:rsidRPr="00C86D9C">
              <w:rPr>
                <w:rFonts w:ascii="Calibri Light" w:hAnsi="Calibri Light" w:cs="Calibri Light"/>
                <w:sz w:val="28"/>
                <w:szCs w:val="28"/>
                <w:rtl/>
              </w:rPr>
              <w:t>يؤدي مهام محددة بناءً على تعليمات مباشرة</w:t>
            </w:r>
          </w:p>
        </w:tc>
        <w:tc>
          <w:tcPr>
            <w:tcW w:w="1115" w:type="pct"/>
          </w:tcPr>
          <w:p w14:paraId="5084164A" w14:textId="77777777" w:rsidR="00C86D9C" w:rsidRPr="00C86D9C" w:rsidRDefault="00C86D9C" w:rsidP="00C86D9C">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Light" w:hAnsi="Calibri Light" w:cs="Calibri Light"/>
                <w:sz w:val="28"/>
                <w:szCs w:val="28"/>
                <w:rtl/>
              </w:rPr>
            </w:pPr>
            <w:r w:rsidRPr="00C86D9C">
              <w:rPr>
                <w:rFonts w:ascii="Calibri Light" w:hAnsi="Calibri Light" w:cs="Calibri Light"/>
                <w:sz w:val="28"/>
                <w:szCs w:val="28"/>
                <w:rtl/>
              </w:rPr>
              <w:t>يمكن تفويض مهام معقدة له ضمن حدود محددة </w:t>
            </w:r>
          </w:p>
        </w:tc>
        <w:tc>
          <w:tcPr>
            <w:tcW w:w="662" w:type="pct"/>
            <w:hideMark/>
          </w:tcPr>
          <w:p w14:paraId="76580041" w14:textId="77777777" w:rsidR="00C86D9C" w:rsidRPr="00C86D9C" w:rsidRDefault="00C86D9C" w:rsidP="00C86D9C">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Calibri Light" w:hAnsi="Calibri Light" w:cs="Calibri Light"/>
                <w:sz w:val="28"/>
                <w:szCs w:val="28"/>
              </w:rPr>
            </w:pPr>
            <w:r w:rsidRPr="00C86D9C">
              <w:rPr>
                <w:rFonts w:ascii="Calibri Light" w:hAnsi="Calibri Light" w:cs="Calibri Light"/>
                <w:sz w:val="28"/>
                <w:szCs w:val="28"/>
                <w:rtl/>
              </w:rPr>
              <w:t>التفويض</w:t>
            </w:r>
          </w:p>
        </w:tc>
      </w:tr>
      <w:tr w:rsidR="00C86D9C" w:rsidRPr="00C86D9C" w14:paraId="1F744C75" w14:textId="77777777" w:rsidTr="00FA0D64">
        <w:tc>
          <w:tcPr>
            <w:cnfStyle w:val="001000000000" w:firstRow="0" w:lastRow="0" w:firstColumn="1" w:lastColumn="0" w:oddVBand="0" w:evenVBand="0" w:oddHBand="0" w:evenHBand="0" w:firstRowFirstColumn="0" w:firstRowLastColumn="0" w:lastRowFirstColumn="0" w:lastRowLastColumn="0"/>
            <w:tcW w:w="1986" w:type="pct"/>
          </w:tcPr>
          <w:p w14:paraId="31815B8B" w14:textId="77777777" w:rsidR="00C86D9C" w:rsidRPr="00C86D9C" w:rsidRDefault="00C86D9C" w:rsidP="00C86D9C">
            <w:pPr>
              <w:spacing w:line="360" w:lineRule="auto"/>
              <w:jc w:val="both"/>
              <w:rPr>
                <w:rFonts w:ascii="Calibri Light" w:hAnsi="Calibri Light" w:cs="Calibri Light"/>
                <w:b w:val="0"/>
                <w:bCs w:val="0"/>
                <w:sz w:val="28"/>
                <w:szCs w:val="28"/>
                <w:rtl/>
              </w:rPr>
            </w:pPr>
            <w:r w:rsidRPr="00C86D9C">
              <w:rPr>
                <w:rFonts w:ascii="Calibri Light" w:hAnsi="Calibri Light" w:cs="Calibri Light"/>
                <w:b w:val="0"/>
                <w:bCs w:val="0"/>
                <w:sz w:val="28"/>
                <w:szCs w:val="28"/>
                <w:rtl/>
              </w:rPr>
              <w:t>أنظمة التداول الخوارزمي التي تتعلم استراتيجيات التداول المثلى عبر التجربة والخطأ</w:t>
            </w:r>
          </w:p>
        </w:tc>
        <w:tc>
          <w:tcPr>
            <w:tcW w:w="1237" w:type="pct"/>
          </w:tcPr>
          <w:p w14:paraId="4AA1BCA9" w14:textId="77777777" w:rsidR="00C86D9C" w:rsidRPr="00C86D9C" w:rsidRDefault="00C86D9C" w:rsidP="00C86D9C">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8"/>
                <w:szCs w:val="28"/>
                <w:rtl/>
              </w:rPr>
            </w:pPr>
            <w:r w:rsidRPr="00C86D9C">
              <w:rPr>
                <w:rFonts w:ascii="Calibri Light" w:hAnsi="Calibri Light" w:cs="Calibri Light"/>
                <w:sz w:val="28"/>
                <w:szCs w:val="28"/>
                <w:rtl/>
              </w:rPr>
              <w:t>ينفذ مهام فردية دون تخطيط شامل</w:t>
            </w:r>
          </w:p>
        </w:tc>
        <w:tc>
          <w:tcPr>
            <w:tcW w:w="1115" w:type="pct"/>
          </w:tcPr>
          <w:p w14:paraId="39CF7F14" w14:textId="77777777" w:rsidR="00C86D9C" w:rsidRPr="00C86D9C" w:rsidRDefault="00C86D9C" w:rsidP="00C86D9C">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8"/>
                <w:szCs w:val="28"/>
                <w:rtl/>
              </w:rPr>
            </w:pPr>
            <w:r w:rsidRPr="00C86D9C">
              <w:rPr>
                <w:rFonts w:ascii="Calibri Light" w:hAnsi="Calibri Light" w:cs="Calibri Light"/>
                <w:sz w:val="28"/>
                <w:szCs w:val="28"/>
                <w:rtl/>
              </w:rPr>
              <w:t>يخطط وينظم المهام لتحقيق الأهداف </w:t>
            </w:r>
          </w:p>
        </w:tc>
        <w:tc>
          <w:tcPr>
            <w:tcW w:w="662" w:type="pct"/>
            <w:hideMark/>
          </w:tcPr>
          <w:p w14:paraId="684AFA61" w14:textId="77777777" w:rsidR="00C86D9C" w:rsidRPr="00C86D9C" w:rsidRDefault="00C86D9C" w:rsidP="00C86D9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8"/>
                <w:szCs w:val="28"/>
              </w:rPr>
            </w:pPr>
            <w:r w:rsidRPr="00C86D9C">
              <w:rPr>
                <w:rFonts w:ascii="Calibri Light" w:hAnsi="Calibri Light" w:cs="Calibri Light"/>
                <w:sz w:val="28"/>
                <w:szCs w:val="28"/>
                <w:rtl/>
              </w:rPr>
              <w:t>التخطيط</w:t>
            </w:r>
          </w:p>
        </w:tc>
      </w:tr>
      <w:tr w:rsidR="00C86D9C" w:rsidRPr="00C86D9C" w14:paraId="37255368" w14:textId="77777777" w:rsidTr="00FA0D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6" w:type="pct"/>
          </w:tcPr>
          <w:p w14:paraId="4BA5E996" w14:textId="77777777" w:rsidR="00C86D9C" w:rsidRPr="00C86D9C" w:rsidRDefault="00C86D9C" w:rsidP="00C86D9C">
            <w:pPr>
              <w:spacing w:line="360" w:lineRule="auto"/>
              <w:jc w:val="both"/>
              <w:rPr>
                <w:rFonts w:ascii="Calibri Light" w:hAnsi="Calibri Light" w:cs="Calibri Light"/>
                <w:b w:val="0"/>
                <w:bCs w:val="0"/>
                <w:sz w:val="28"/>
                <w:szCs w:val="28"/>
                <w:rtl/>
              </w:rPr>
            </w:pPr>
            <w:r w:rsidRPr="00C86D9C">
              <w:rPr>
                <w:rFonts w:ascii="Calibri Light" w:hAnsi="Calibri Light" w:cs="Calibri Light"/>
                <w:b w:val="0"/>
                <w:bCs w:val="0"/>
                <w:sz w:val="28"/>
                <w:szCs w:val="28"/>
                <w:rtl/>
              </w:rPr>
              <w:t>المستشارون الآليون الذين يفهمون استفسارات المستثمرين باللغة الطبيعية ويقدمون توصيات مخصصة</w:t>
            </w:r>
          </w:p>
        </w:tc>
        <w:tc>
          <w:tcPr>
            <w:tcW w:w="1237" w:type="pct"/>
          </w:tcPr>
          <w:p w14:paraId="36FF0B77" w14:textId="77777777" w:rsidR="00C86D9C" w:rsidRPr="00C86D9C" w:rsidRDefault="00C86D9C" w:rsidP="00C86D9C">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Light" w:hAnsi="Calibri Light" w:cs="Calibri Light"/>
                <w:sz w:val="28"/>
                <w:szCs w:val="28"/>
                <w:rtl/>
              </w:rPr>
            </w:pPr>
          </w:p>
        </w:tc>
        <w:tc>
          <w:tcPr>
            <w:tcW w:w="1115" w:type="pct"/>
          </w:tcPr>
          <w:p w14:paraId="7167A440" w14:textId="77777777" w:rsidR="00C86D9C" w:rsidRPr="00C86D9C" w:rsidRDefault="00C86D9C" w:rsidP="00C86D9C">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Light" w:hAnsi="Calibri Light" w:cs="Calibri Light"/>
                <w:sz w:val="28"/>
                <w:szCs w:val="28"/>
                <w:rtl/>
              </w:rPr>
            </w:pPr>
          </w:p>
        </w:tc>
        <w:tc>
          <w:tcPr>
            <w:tcW w:w="662" w:type="pct"/>
          </w:tcPr>
          <w:p w14:paraId="30152B27" w14:textId="77777777" w:rsidR="00C86D9C" w:rsidRPr="00C86D9C" w:rsidRDefault="00C86D9C" w:rsidP="00C86D9C">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Light" w:hAnsi="Calibri Light" w:cs="Calibri Light"/>
                <w:sz w:val="28"/>
                <w:szCs w:val="28"/>
                <w:rtl/>
              </w:rPr>
            </w:pPr>
          </w:p>
        </w:tc>
      </w:tr>
    </w:tbl>
    <w:p w14:paraId="2DFD8743"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المصدر:</w:t>
      </w:r>
      <w:r w:rsidRPr="00C86D9C">
        <w:rPr>
          <w:rFonts w:ascii="Calibri Light" w:hAnsi="Calibri Light" w:cs="Calibri Light"/>
          <w:sz w:val="28"/>
          <w:szCs w:val="28"/>
        </w:rPr>
        <w:t> </w:t>
      </w:r>
      <w:r w:rsidRPr="00C86D9C">
        <w:rPr>
          <w:rFonts w:ascii="Calibri Light" w:hAnsi="Calibri Light" w:cs="Calibri Light"/>
          <w:sz w:val="28"/>
          <w:szCs w:val="28"/>
          <w:rtl/>
        </w:rPr>
        <w:t>تم إعداده بالاعتماد على</w:t>
      </w:r>
      <w:r w:rsidRPr="00C86D9C">
        <w:rPr>
          <w:rFonts w:ascii="Calibri Light" w:hAnsi="Calibri Light" w:cs="Calibri Light"/>
          <w:sz w:val="28"/>
          <w:szCs w:val="28"/>
        </w:rPr>
        <w:t xml:space="preserve"> IBM (2024)</w:t>
      </w:r>
    </w:p>
    <w:p w14:paraId="73AEC738" w14:textId="77777777" w:rsidR="00BE0C2B" w:rsidRDefault="00BE0C2B" w:rsidP="00C86D9C">
      <w:pPr>
        <w:pStyle w:val="Heading1"/>
        <w:spacing w:line="360" w:lineRule="auto"/>
        <w:jc w:val="center"/>
        <w:rPr>
          <w:rFonts w:ascii="Calibri Light" w:hAnsi="Calibri Light" w:cs="Calibri Light"/>
          <w:rtl/>
        </w:rPr>
      </w:pPr>
      <w:bookmarkStart w:id="18" w:name="_Toc235195613"/>
    </w:p>
    <w:p w14:paraId="74FB5E92" w14:textId="77777777" w:rsidR="00BE0C2B" w:rsidRDefault="00BE0C2B" w:rsidP="00BE0C2B">
      <w:pPr>
        <w:rPr>
          <w:rtl/>
        </w:rPr>
      </w:pPr>
    </w:p>
    <w:p w14:paraId="2FF3F500" w14:textId="77777777" w:rsidR="00BE0C2B" w:rsidRDefault="00BE0C2B" w:rsidP="00BE0C2B">
      <w:pPr>
        <w:rPr>
          <w:rtl/>
        </w:rPr>
      </w:pPr>
    </w:p>
    <w:p w14:paraId="604A0C04" w14:textId="77777777" w:rsidR="00BE0C2B" w:rsidRDefault="00BE0C2B" w:rsidP="00BE0C2B">
      <w:pPr>
        <w:rPr>
          <w:rtl/>
        </w:rPr>
      </w:pPr>
    </w:p>
    <w:p w14:paraId="275F9E2B" w14:textId="77777777" w:rsidR="00BE0C2B" w:rsidRDefault="00BE0C2B" w:rsidP="00BE0C2B">
      <w:pPr>
        <w:rPr>
          <w:rtl/>
        </w:rPr>
      </w:pPr>
    </w:p>
    <w:p w14:paraId="3140F5F2" w14:textId="77777777" w:rsidR="00BE0C2B" w:rsidRDefault="00BE0C2B" w:rsidP="00BE0C2B">
      <w:pPr>
        <w:rPr>
          <w:rtl/>
        </w:rPr>
      </w:pPr>
    </w:p>
    <w:p w14:paraId="320585BA" w14:textId="77777777" w:rsidR="00BE0C2B" w:rsidRPr="00BE0C2B" w:rsidRDefault="00BE0C2B" w:rsidP="00BE0C2B">
      <w:pPr>
        <w:rPr>
          <w:rtl/>
        </w:rPr>
      </w:pPr>
    </w:p>
    <w:p w14:paraId="723ADDF1" w14:textId="7508F513" w:rsidR="00C86D9C" w:rsidRPr="00C86D9C" w:rsidRDefault="00C86D9C" w:rsidP="00C86D9C">
      <w:pPr>
        <w:pStyle w:val="Heading1"/>
        <w:spacing w:line="360" w:lineRule="auto"/>
        <w:jc w:val="center"/>
        <w:rPr>
          <w:rFonts w:ascii="Calibri Light" w:hAnsi="Calibri Light" w:cs="Calibri Light"/>
        </w:rPr>
      </w:pPr>
      <w:r w:rsidRPr="00C86D9C">
        <w:rPr>
          <w:rFonts w:ascii="Calibri Light" w:hAnsi="Calibri Light" w:cs="Calibri Light"/>
          <w:rtl/>
        </w:rPr>
        <w:lastRenderedPageBreak/>
        <w:t>المطلب الثالث: الفرق بين الذكاء الاصطناعي العام والوكيل الذكي</w:t>
      </w:r>
      <w:bookmarkEnd w:id="18"/>
    </w:p>
    <w:p w14:paraId="57616720" w14:textId="77777777" w:rsidR="00C86D9C" w:rsidRPr="00C86D9C" w:rsidRDefault="00C86D9C" w:rsidP="00C86D9C">
      <w:pPr>
        <w:spacing w:line="360" w:lineRule="auto"/>
        <w:jc w:val="both"/>
        <w:rPr>
          <w:rFonts w:ascii="Calibri Light" w:hAnsi="Calibri Light" w:cs="Calibri Light"/>
          <w:b/>
          <w:bCs/>
          <w:sz w:val="28"/>
          <w:szCs w:val="28"/>
        </w:rPr>
      </w:pPr>
      <w:r w:rsidRPr="00C86D9C">
        <w:rPr>
          <w:rFonts w:ascii="Calibri Light" w:hAnsi="Calibri Light" w:cs="Calibri Light"/>
          <w:b/>
          <w:bCs/>
          <w:sz w:val="28"/>
          <w:szCs w:val="28"/>
          <w:rtl/>
        </w:rPr>
        <w:t>أولاً: التمييز المفاهيمي</w:t>
      </w:r>
    </w:p>
    <w:p w14:paraId="4EBE2B23"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يشكل التمييز بين الذكاء الاصطناعي العام</w:t>
      </w:r>
      <w:r w:rsidRPr="00C86D9C">
        <w:rPr>
          <w:rFonts w:ascii="Calibri Light" w:hAnsi="Calibri Light" w:cs="Calibri Light"/>
          <w:sz w:val="28"/>
          <w:szCs w:val="28"/>
        </w:rPr>
        <w:t xml:space="preserve"> (General AI) </w:t>
      </w:r>
      <w:r w:rsidRPr="00C86D9C">
        <w:rPr>
          <w:rFonts w:ascii="Calibri Light" w:hAnsi="Calibri Light" w:cs="Calibri Light"/>
          <w:sz w:val="28"/>
          <w:szCs w:val="28"/>
          <w:rtl/>
        </w:rPr>
        <w:t>والوكيل الذكي</w:t>
      </w:r>
      <w:r w:rsidRPr="00C86D9C">
        <w:rPr>
          <w:rFonts w:ascii="Calibri Light" w:hAnsi="Calibri Light" w:cs="Calibri Light"/>
          <w:sz w:val="28"/>
          <w:szCs w:val="28"/>
        </w:rPr>
        <w:t xml:space="preserve"> (AI Agent) </w:t>
      </w:r>
      <w:r w:rsidRPr="00C86D9C">
        <w:rPr>
          <w:rFonts w:ascii="Calibri Light" w:hAnsi="Calibri Light" w:cs="Calibri Light"/>
          <w:sz w:val="28"/>
          <w:szCs w:val="28"/>
          <w:rtl/>
        </w:rPr>
        <w:t>أحد الجوانب المهمة في الأدبيات الحديثة، حيث يعكس تطوراً في فهم دور الأنظمة الذكية وتطبيقاتها. ويوضح الجدول التالي أبرز الفروق بين المفهومين</w:t>
      </w:r>
      <w:r w:rsidRPr="00C86D9C">
        <w:rPr>
          <w:rFonts w:ascii="Calibri Light" w:hAnsi="Calibri Light" w:cs="Calibri Light"/>
          <w:sz w:val="28"/>
          <w:szCs w:val="28"/>
        </w:rPr>
        <w:t>:</w:t>
      </w:r>
    </w:p>
    <w:tbl>
      <w:tblPr>
        <w:tblStyle w:val="PlainTable1"/>
        <w:tblW w:w="5000" w:type="pct"/>
        <w:tblLook w:val="04A0" w:firstRow="1" w:lastRow="0" w:firstColumn="1" w:lastColumn="0" w:noHBand="0" w:noVBand="1"/>
      </w:tblPr>
      <w:tblGrid>
        <w:gridCol w:w="3516"/>
        <w:gridCol w:w="3164"/>
        <w:gridCol w:w="2670"/>
      </w:tblGrid>
      <w:tr w:rsidR="00C86D9C" w:rsidRPr="00C86D9C" w14:paraId="0C2E0029" w14:textId="77777777" w:rsidTr="00FA0D6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0" w:type="pct"/>
          </w:tcPr>
          <w:p w14:paraId="7089C8DC" w14:textId="77777777" w:rsidR="00C86D9C" w:rsidRPr="00C86D9C" w:rsidRDefault="00C86D9C" w:rsidP="00C86D9C">
            <w:pPr>
              <w:spacing w:line="360" w:lineRule="auto"/>
              <w:jc w:val="center"/>
              <w:rPr>
                <w:rFonts w:ascii="Calibri Light" w:hAnsi="Calibri Light" w:cs="Calibri Light"/>
                <w:sz w:val="28"/>
                <w:szCs w:val="28"/>
                <w:rtl/>
              </w:rPr>
            </w:pPr>
            <w:r w:rsidRPr="00C86D9C">
              <w:rPr>
                <w:rFonts w:ascii="Calibri Light" w:hAnsi="Calibri Light" w:cs="Calibri Light"/>
                <w:sz w:val="28"/>
                <w:szCs w:val="28"/>
                <w:rtl/>
              </w:rPr>
              <w:t>الوكيل الذكي</w:t>
            </w:r>
          </w:p>
        </w:tc>
        <w:tc>
          <w:tcPr>
            <w:tcW w:w="1692" w:type="pct"/>
          </w:tcPr>
          <w:p w14:paraId="70EB9661" w14:textId="77777777" w:rsidR="00C86D9C" w:rsidRPr="00C86D9C" w:rsidRDefault="00C86D9C" w:rsidP="00C86D9C">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Light" w:hAnsi="Calibri Light" w:cs="Calibri Light"/>
                <w:sz w:val="28"/>
                <w:szCs w:val="28"/>
                <w:rtl/>
              </w:rPr>
            </w:pPr>
            <w:r w:rsidRPr="00C86D9C">
              <w:rPr>
                <w:rFonts w:ascii="Calibri Light" w:hAnsi="Calibri Light" w:cs="Calibri Light"/>
                <w:sz w:val="28"/>
                <w:szCs w:val="28"/>
                <w:rtl/>
              </w:rPr>
              <w:t>الذكاء الاصطناعي العام</w:t>
            </w:r>
          </w:p>
        </w:tc>
        <w:tc>
          <w:tcPr>
            <w:tcW w:w="1429" w:type="pct"/>
            <w:hideMark/>
          </w:tcPr>
          <w:p w14:paraId="18F50E30" w14:textId="77777777" w:rsidR="00C86D9C" w:rsidRPr="00C86D9C" w:rsidRDefault="00C86D9C" w:rsidP="00C86D9C">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Calibri Light" w:hAnsi="Calibri Light" w:cs="Calibri Light"/>
                <w:sz w:val="28"/>
                <w:szCs w:val="28"/>
              </w:rPr>
            </w:pPr>
            <w:r w:rsidRPr="00C86D9C">
              <w:rPr>
                <w:rFonts w:ascii="Calibri Light" w:hAnsi="Calibri Light" w:cs="Calibri Light"/>
                <w:sz w:val="28"/>
                <w:szCs w:val="28"/>
                <w:rtl/>
              </w:rPr>
              <w:t>المعيار</w:t>
            </w:r>
          </w:p>
        </w:tc>
      </w:tr>
      <w:tr w:rsidR="00C86D9C" w:rsidRPr="00C86D9C" w14:paraId="240D3192" w14:textId="77777777" w:rsidTr="00FA0D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0" w:type="pct"/>
          </w:tcPr>
          <w:p w14:paraId="5BC8EBA0" w14:textId="77777777" w:rsidR="00C86D9C" w:rsidRPr="00C86D9C" w:rsidRDefault="00C86D9C" w:rsidP="00C86D9C">
            <w:pPr>
              <w:spacing w:line="360" w:lineRule="auto"/>
              <w:jc w:val="both"/>
              <w:rPr>
                <w:rFonts w:ascii="Calibri Light" w:hAnsi="Calibri Light" w:cs="Calibri Light"/>
                <w:b w:val="0"/>
                <w:bCs w:val="0"/>
                <w:sz w:val="28"/>
                <w:szCs w:val="28"/>
                <w:rtl/>
              </w:rPr>
            </w:pPr>
            <w:r w:rsidRPr="00C86D9C">
              <w:rPr>
                <w:rFonts w:ascii="Calibri Light" w:hAnsi="Calibri Light" w:cs="Calibri Light"/>
                <w:b w:val="0"/>
                <w:bCs w:val="0"/>
                <w:sz w:val="28"/>
                <w:szCs w:val="28"/>
                <w:rtl/>
              </w:rPr>
              <w:t>تطبيق محدد ضمن الذكاء الاصطناعي يتمتع بدرجة عالية من الاستقلالية والتفاعل</w:t>
            </w:r>
          </w:p>
        </w:tc>
        <w:tc>
          <w:tcPr>
            <w:tcW w:w="1692" w:type="pct"/>
          </w:tcPr>
          <w:p w14:paraId="460444F2" w14:textId="77777777" w:rsidR="00C86D9C" w:rsidRPr="00C86D9C" w:rsidRDefault="00C86D9C" w:rsidP="00C86D9C">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Light" w:hAnsi="Calibri Light" w:cs="Calibri Light"/>
                <w:sz w:val="28"/>
                <w:szCs w:val="28"/>
                <w:rtl/>
              </w:rPr>
            </w:pPr>
            <w:r w:rsidRPr="00C86D9C">
              <w:rPr>
                <w:rFonts w:ascii="Calibri Light" w:hAnsi="Calibri Light" w:cs="Calibri Light"/>
                <w:sz w:val="28"/>
                <w:szCs w:val="28"/>
                <w:rtl/>
              </w:rPr>
              <w:t>مجال واسع يشمل الأنظمة والتقنيات القادرة على محاكاة القدرات الذهنية البشرية</w:t>
            </w:r>
          </w:p>
        </w:tc>
        <w:tc>
          <w:tcPr>
            <w:tcW w:w="1429" w:type="pct"/>
            <w:hideMark/>
          </w:tcPr>
          <w:p w14:paraId="2CD5E05E" w14:textId="77777777" w:rsidR="00C86D9C" w:rsidRPr="00C86D9C" w:rsidRDefault="00C86D9C" w:rsidP="00C86D9C">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Calibri Light" w:hAnsi="Calibri Light" w:cs="Calibri Light"/>
                <w:sz w:val="28"/>
                <w:szCs w:val="28"/>
              </w:rPr>
            </w:pPr>
            <w:r w:rsidRPr="00C86D9C">
              <w:rPr>
                <w:rFonts w:ascii="Calibri Light" w:hAnsi="Calibri Light" w:cs="Calibri Light"/>
                <w:sz w:val="28"/>
                <w:szCs w:val="28"/>
                <w:rtl/>
              </w:rPr>
              <w:t>المفهوم</w:t>
            </w:r>
          </w:p>
        </w:tc>
      </w:tr>
      <w:tr w:rsidR="00C86D9C" w:rsidRPr="00C86D9C" w14:paraId="1D6BD770" w14:textId="77777777" w:rsidTr="00FA0D64">
        <w:tc>
          <w:tcPr>
            <w:cnfStyle w:val="001000000000" w:firstRow="0" w:lastRow="0" w:firstColumn="1" w:lastColumn="0" w:oddVBand="0" w:evenVBand="0" w:oddHBand="0" w:evenHBand="0" w:firstRowFirstColumn="0" w:firstRowLastColumn="0" w:lastRowFirstColumn="0" w:lastRowLastColumn="0"/>
            <w:tcW w:w="1880" w:type="pct"/>
          </w:tcPr>
          <w:p w14:paraId="29336317" w14:textId="77777777" w:rsidR="00C86D9C" w:rsidRPr="00C86D9C" w:rsidRDefault="00C86D9C" w:rsidP="00C86D9C">
            <w:pPr>
              <w:spacing w:line="360" w:lineRule="auto"/>
              <w:jc w:val="both"/>
              <w:rPr>
                <w:rFonts w:ascii="Calibri Light" w:hAnsi="Calibri Light" w:cs="Calibri Light"/>
                <w:b w:val="0"/>
                <w:bCs w:val="0"/>
                <w:sz w:val="28"/>
                <w:szCs w:val="28"/>
                <w:rtl/>
              </w:rPr>
            </w:pPr>
            <w:r w:rsidRPr="00C86D9C">
              <w:rPr>
                <w:rFonts w:ascii="Calibri Light" w:hAnsi="Calibri Light" w:cs="Calibri Light"/>
                <w:b w:val="0"/>
                <w:bCs w:val="0"/>
                <w:sz w:val="28"/>
                <w:szCs w:val="28"/>
                <w:rtl/>
              </w:rPr>
              <w:t>مخصص، يركز على مهام وأهداف محددة في سياق معين</w:t>
            </w:r>
          </w:p>
        </w:tc>
        <w:tc>
          <w:tcPr>
            <w:tcW w:w="1692" w:type="pct"/>
          </w:tcPr>
          <w:p w14:paraId="336D33E9" w14:textId="77777777" w:rsidR="00C86D9C" w:rsidRPr="00C86D9C" w:rsidRDefault="00C86D9C" w:rsidP="00C86D9C">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8"/>
                <w:szCs w:val="28"/>
                <w:rtl/>
              </w:rPr>
            </w:pPr>
            <w:r w:rsidRPr="00C86D9C">
              <w:rPr>
                <w:rFonts w:ascii="Calibri Light" w:hAnsi="Calibri Light" w:cs="Calibri Light"/>
                <w:sz w:val="28"/>
                <w:szCs w:val="28"/>
                <w:rtl/>
              </w:rPr>
              <w:t>شامل، يغطي مجالات متعددة من التعلم والتحليل والتنبؤ</w:t>
            </w:r>
          </w:p>
        </w:tc>
        <w:tc>
          <w:tcPr>
            <w:tcW w:w="1429" w:type="pct"/>
            <w:hideMark/>
          </w:tcPr>
          <w:p w14:paraId="7F6D4137" w14:textId="77777777" w:rsidR="00C86D9C" w:rsidRPr="00C86D9C" w:rsidRDefault="00C86D9C" w:rsidP="00C86D9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8"/>
                <w:szCs w:val="28"/>
              </w:rPr>
            </w:pPr>
            <w:r w:rsidRPr="00C86D9C">
              <w:rPr>
                <w:rFonts w:ascii="Calibri Light" w:hAnsi="Calibri Light" w:cs="Calibri Light"/>
                <w:sz w:val="28"/>
                <w:szCs w:val="28"/>
                <w:rtl/>
              </w:rPr>
              <w:t>النطاق</w:t>
            </w:r>
          </w:p>
        </w:tc>
      </w:tr>
      <w:tr w:rsidR="00C86D9C" w:rsidRPr="00C86D9C" w14:paraId="27D468E6" w14:textId="77777777" w:rsidTr="00FA0D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0" w:type="pct"/>
          </w:tcPr>
          <w:p w14:paraId="4D34B249" w14:textId="77777777" w:rsidR="00C86D9C" w:rsidRPr="00C86D9C" w:rsidRDefault="00C86D9C" w:rsidP="00C86D9C">
            <w:pPr>
              <w:spacing w:line="360" w:lineRule="auto"/>
              <w:jc w:val="both"/>
              <w:rPr>
                <w:rFonts w:ascii="Calibri Light" w:hAnsi="Calibri Light" w:cs="Calibri Light"/>
                <w:b w:val="0"/>
                <w:bCs w:val="0"/>
                <w:sz w:val="28"/>
                <w:szCs w:val="28"/>
                <w:rtl/>
              </w:rPr>
            </w:pPr>
            <w:r w:rsidRPr="00C86D9C">
              <w:rPr>
                <w:rFonts w:ascii="Calibri Light" w:hAnsi="Calibri Light" w:cs="Calibri Light"/>
                <w:b w:val="0"/>
                <w:bCs w:val="0"/>
                <w:sz w:val="28"/>
                <w:szCs w:val="28"/>
                <w:rtl/>
              </w:rPr>
              <w:t>مرتفعة، قادر على العمل بشكل مستقل واستباقي</w:t>
            </w:r>
          </w:p>
        </w:tc>
        <w:tc>
          <w:tcPr>
            <w:tcW w:w="1692" w:type="pct"/>
          </w:tcPr>
          <w:p w14:paraId="79A8891C" w14:textId="77777777" w:rsidR="00C86D9C" w:rsidRPr="00C86D9C" w:rsidRDefault="00C86D9C" w:rsidP="00C86D9C">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Light" w:hAnsi="Calibri Light" w:cs="Calibri Light"/>
                <w:sz w:val="28"/>
                <w:szCs w:val="28"/>
                <w:rtl/>
              </w:rPr>
            </w:pPr>
            <w:r w:rsidRPr="00C86D9C">
              <w:rPr>
                <w:rFonts w:ascii="Calibri Light" w:hAnsi="Calibri Light" w:cs="Calibri Light"/>
                <w:sz w:val="28"/>
                <w:szCs w:val="28"/>
                <w:rtl/>
              </w:rPr>
              <w:t>محدودة، غالباً ما يعمل كأداة استعلامية أو تحليلية</w:t>
            </w:r>
          </w:p>
        </w:tc>
        <w:tc>
          <w:tcPr>
            <w:tcW w:w="1429" w:type="pct"/>
            <w:hideMark/>
          </w:tcPr>
          <w:p w14:paraId="51A0FB45" w14:textId="77777777" w:rsidR="00C86D9C" w:rsidRPr="00C86D9C" w:rsidRDefault="00C86D9C" w:rsidP="00C86D9C">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Calibri Light" w:hAnsi="Calibri Light" w:cs="Calibri Light"/>
                <w:sz w:val="28"/>
                <w:szCs w:val="28"/>
              </w:rPr>
            </w:pPr>
            <w:r w:rsidRPr="00C86D9C">
              <w:rPr>
                <w:rFonts w:ascii="Calibri Light" w:hAnsi="Calibri Light" w:cs="Calibri Light"/>
                <w:sz w:val="28"/>
                <w:szCs w:val="28"/>
                <w:rtl/>
              </w:rPr>
              <w:t>الاستقلالية</w:t>
            </w:r>
          </w:p>
        </w:tc>
      </w:tr>
      <w:tr w:rsidR="00C86D9C" w:rsidRPr="00C86D9C" w14:paraId="63B1E762" w14:textId="77777777" w:rsidTr="00FA0D64">
        <w:tc>
          <w:tcPr>
            <w:cnfStyle w:val="001000000000" w:firstRow="0" w:lastRow="0" w:firstColumn="1" w:lastColumn="0" w:oddVBand="0" w:evenVBand="0" w:oddHBand="0" w:evenHBand="0" w:firstRowFirstColumn="0" w:firstRowLastColumn="0" w:lastRowFirstColumn="0" w:lastRowLastColumn="0"/>
            <w:tcW w:w="1880" w:type="pct"/>
          </w:tcPr>
          <w:p w14:paraId="1AC90970" w14:textId="77777777" w:rsidR="00C86D9C" w:rsidRPr="00C86D9C" w:rsidRDefault="00C86D9C" w:rsidP="00C86D9C">
            <w:pPr>
              <w:spacing w:line="360" w:lineRule="auto"/>
              <w:jc w:val="both"/>
              <w:rPr>
                <w:rFonts w:ascii="Calibri Light" w:hAnsi="Calibri Light" w:cs="Calibri Light"/>
                <w:b w:val="0"/>
                <w:bCs w:val="0"/>
                <w:sz w:val="28"/>
                <w:szCs w:val="28"/>
                <w:rtl/>
              </w:rPr>
            </w:pPr>
            <w:r w:rsidRPr="00C86D9C">
              <w:rPr>
                <w:rFonts w:ascii="Calibri Light" w:hAnsi="Calibri Light" w:cs="Calibri Light"/>
                <w:b w:val="0"/>
                <w:bCs w:val="0"/>
                <w:sz w:val="28"/>
                <w:szCs w:val="28"/>
                <w:rtl/>
              </w:rPr>
              <w:t>تفاعل مستمر وديناميكي مع المستخدم والبيئة والأدوات </w:t>
            </w:r>
          </w:p>
        </w:tc>
        <w:tc>
          <w:tcPr>
            <w:tcW w:w="1692" w:type="pct"/>
          </w:tcPr>
          <w:p w14:paraId="2D7BC4E9" w14:textId="77777777" w:rsidR="00C86D9C" w:rsidRPr="00C86D9C" w:rsidRDefault="00C86D9C" w:rsidP="00C86D9C">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8"/>
                <w:szCs w:val="28"/>
                <w:rtl/>
              </w:rPr>
            </w:pPr>
            <w:r w:rsidRPr="00C86D9C">
              <w:rPr>
                <w:rFonts w:ascii="Calibri Light" w:hAnsi="Calibri Light" w:cs="Calibri Light"/>
                <w:sz w:val="28"/>
                <w:szCs w:val="28"/>
                <w:rtl/>
              </w:rPr>
              <w:t>تفاعل محدود، غالباً استجابة عند الطلب</w:t>
            </w:r>
          </w:p>
        </w:tc>
        <w:tc>
          <w:tcPr>
            <w:tcW w:w="1429" w:type="pct"/>
            <w:hideMark/>
          </w:tcPr>
          <w:p w14:paraId="003DF378" w14:textId="77777777" w:rsidR="00C86D9C" w:rsidRPr="00C86D9C" w:rsidRDefault="00C86D9C" w:rsidP="00C86D9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8"/>
                <w:szCs w:val="28"/>
              </w:rPr>
            </w:pPr>
            <w:r w:rsidRPr="00C86D9C">
              <w:rPr>
                <w:rFonts w:ascii="Calibri Light" w:hAnsi="Calibri Light" w:cs="Calibri Light"/>
                <w:sz w:val="28"/>
                <w:szCs w:val="28"/>
                <w:rtl/>
              </w:rPr>
              <w:t>التفاعل</w:t>
            </w:r>
          </w:p>
        </w:tc>
      </w:tr>
      <w:tr w:rsidR="00C86D9C" w:rsidRPr="00C86D9C" w14:paraId="3B89F815" w14:textId="77777777" w:rsidTr="00FA0D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0" w:type="pct"/>
          </w:tcPr>
          <w:p w14:paraId="3B067B90" w14:textId="77777777" w:rsidR="00C86D9C" w:rsidRPr="00C86D9C" w:rsidRDefault="00C86D9C" w:rsidP="00C86D9C">
            <w:pPr>
              <w:spacing w:line="360" w:lineRule="auto"/>
              <w:jc w:val="both"/>
              <w:rPr>
                <w:rFonts w:ascii="Calibri Light" w:hAnsi="Calibri Light" w:cs="Calibri Light"/>
                <w:b w:val="0"/>
                <w:bCs w:val="0"/>
                <w:sz w:val="28"/>
                <w:szCs w:val="28"/>
                <w:rtl/>
              </w:rPr>
            </w:pPr>
            <w:r w:rsidRPr="00C86D9C">
              <w:rPr>
                <w:rFonts w:ascii="Calibri Light" w:hAnsi="Calibri Light" w:cs="Calibri Light"/>
                <w:b w:val="0"/>
                <w:bCs w:val="0"/>
                <w:sz w:val="28"/>
                <w:szCs w:val="28"/>
                <w:rtl/>
              </w:rPr>
              <w:t>تخطيط وتفكير تأملي متعدد الخطوات </w:t>
            </w:r>
          </w:p>
        </w:tc>
        <w:tc>
          <w:tcPr>
            <w:tcW w:w="1692" w:type="pct"/>
          </w:tcPr>
          <w:p w14:paraId="02BF06D4" w14:textId="77777777" w:rsidR="00C86D9C" w:rsidRPr="00C86D9C" w:rsidRDefault="00C86D9C" w:rsidP="00C86D9C">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Light" w:hAnsi="Calibri Light" w:cs="Calibri Light"/>
                <w:sz w:val="28"/>
                <w:szCs w:val="28"/>
                <w:rtl/>
              </w:rPr>
            </w:pPr>
            <w:r w:rsidRPr="00C86D9C">
              <w:rPr>
                <w:rFonts w:ascii="Calibri Light" w:hAnsi="Calibri Light" w:cs="Calibri Light"/>
                <w:sz w:val="28"/>
                <w:szCs w:val="28"/>
                <w:rtl/>
              </w:rPr>
              <w:t>استجابات فورية </w:t>
            </w:r>
          </w:p>
        </w:tc>
        <w:tc>
          <w:tcPr>
            <w:tcW w:w="1429" w:type="pct"/>
            <w:hideMark/>
          </w:tcPr>
          <w:p w14:paraId="75759960" w14:textId="77777777" w:rsidR="00C86D9C" w:rsidRPr="00C86D9C" w:rsidRDefault="00C86D9C" w:rsidP="00C86D9C">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Calibri Light" w:hAnsi="Calibri Light" w:cs="Calibri Light"/>
                <w:sz w:val="28"/>
                <w:szCs w:val="28"/>
              </w:rPr>
            </w:pPr>
            <w:r w:rsidRPr="00C86D9C">
              <w:rPr>
                <w:rFonts w:ascii="Calibri Light" w:hAnsi="Calibri Light" w:cs="Calibri Light"/>
                <w:sz w:val="28"/>
                <w:szCs w:val="28"/>
                <w:rtl/>
              </w:rPr>
              <w:t>التفكير</w:t>
            </w:r>
          </w:p>
        </w:tc>
      </w:tr>
      <w:tr w:rsidR="00C86D9C" w:rsidRPr="00C86D9C" w14:paraId="1FCC115A" w14:textId="77777777" w:rsidTr="00FA0D64">
        <w:tc>
          <w:tcPr>
            <w:cnfStyle w:val="001000000000" w:firstRow="0" w:lastRow="0" w:firstColumn="1" w:lastColumn="0" w:oddVBand="0" w:evenVBand="0" w:oddHBand="0" w:evenHBand="0" w:firstRowFirstColumn="0" w:firstRowLastColumn="0" w:lastRowFirstColumn="0" w:lastRowLastColumn="0"/>
            <w:tcW w:w="1880" w:type="pct"/>
          </w:tcPr>
          <w:p w14:paraId="36FEFFF1" w14:textId="77777777" w:rsidR="00C86D9C" w:rsidRPr="00C86D9C" w:rsidRDefault="00C86D9C" w:rsidP="00C86D9C">
            <w:pPr>
              <w:spacing w:line="360" w:lineRule="auto"/>
              <w:jc w:val="both"/>
              <w:rPr>
                <w:rFonts w:ascii="Calibri Light" w:hAnsi="Calibri Light" w:cs="Calibri Light"/>
                <w:b w:val="0"/>
                <w:bCs w:val="0"/>
                <w:sz w:val="28"/>
                <w:szCs w:val="28"/>
                <w:rtl/>
              </w:rPr>
            </w:pPr>
            <w:r w:rsidRPr="00C86D9C">
              <w:rPr>
                <w:rFonts w:ascii="Calibri Light" w:hAnsi="Calibri Light" w:cs="Calibri Light"/>
                <w:b w:val="0"/>
                <w:bCs w:val="0"/>
                <w:sz w:val="28"/>
                <w:szCs w:val="28"/>
                <w:rtl/>
              </w:rPr>
              <w:t>تخصيص عالٍ، يتكيف مع خصائص كل مستخدم</w:t>
            </w:r>
          </w:p>
        </w:tc>
        <w:tc>
          <w:tcPr>
            <w:tcW w:w="1692" w:type="pct"/>
          </w:tcPr>
          <w:p w14:paraId="6FAD90DF" w14:textId="77777777" w:rsidR="00C86D9C" w:rsidRPr="00C86D9C" w:rsidRDefault="00C86D9C" w:rsidP="00C86D9C">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8"/>
                <w:szCs w:val="28"/>
                <w:rtl/>
              </w:rPr>
            </w:pPr>
            <w:r w:rsidRPr="00C86D9C">
              <w:rPr>
                <w:rFonts w:ascii="Calibri Light" w:hAnsi="Calibri Light" w:cs="Calibri Light"/>
                <w:sz w:val="28"/>
                <w:szCs w:val="28"/>
                <w:rtl/>
              </w:rPr>
              <w:t>تخصيص محدود، نماذج عامة</w:t>
            </w:r>
          </w:p>
        </w:tc>
        <w:tc>
          <w:tcPr>
            <w:tcW w:w="1429" w:type="pct"/>
            <w:hideMark/>
          </w:tcPr>
          <w:p w14:paraId="709BB06C" w14:textId="77777777" w:rsidR="00C86D9C" w:rsidRPr="00C86D9C" w:rsidRDefault="00C86D9C" w:rsidP="00C86D9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8"/>
                <w:szCs w:val="28"/>
              </w:rPr>
            </w:pPr>
            <w:r w:rsidRPr="00C86D9C">
              <w:rPr>
                <w:rFonts w:ascii="Calibri Light" w:hAnsi="Calibri Light" w:cs="Calibri Light"/>
                <w:sz w:val="28"/>
                <w:szCs w:val="28"/>
                <w:rtl/>
              </w:rPr>
              <w:t>التخصيص</w:t>
            </w:r>
          </w:p>
        </w:tc>
      </w:tr>
      <w:tr w:rsidR="00C86D9C" w:rsidRPr="00C86D9C" w14:paraId="01D3EFB6" w14:textId="77777777" w:rsidTr="00FA0D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0" w:type="pct"/>
          </w:tcPr>
          <w:p w14:paraId="72C275BF" w14:textId="77777777" w:rsidR="00C86D9C" w:rsidRPr="00C86D9C" w:rsidRDefault="00C86D9C" w:rsidP="00C86D9C">
            <w:pPr>
              <w:spacing w:line="360" w:lineRule="auto"/>
              <w:jc w:val="both"/>
              <w:rPr>
                <w:rFonts w:ascii="Calibri Light" w:hAnsi="Calibri Light" w:cs="Calibri Light"/>
                <w:b w:val="0"/>
                <w:bCs w:val="0"/>
                <w:sz w:val="28"/>
                <w:szCs w:val="28"/>
                <w:rtl/>
              </w:rPr>
            </w:pPr>
            <w:r w:rsidRPr="00C86D9C">
              <w:rPr>
                <w:rFonts w:ascii="Calibri Light" w:hAnsi="Calibri Light" w:cs="Calibri Light"/>
                <w:b w:val="0"/>
                <w:bCs w:val="0"/>
                <w:sz w:val="28"/>
                <w:szCs w:val="28"/>
                <w:rtl/>
              </w:rPr>
              <w:t>متابعة مستمرة ودورية</w:t>
            </w:r>
          </w:p>
        </w:tc>
        <w:tc>
          <w:tcPr>
            <w:tcW w:w="1692" w:type="pct"/>
          </w:tcPr>
          <w:p w14:paraId="292C083D" w14:textId="77777777" w:rsidR="00C86D9C" w:rsidRPr="00C86D9C" w:rsidRDefault="00C86D9C" w:rsidP="00C86D9C">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Light" w:hAnsi="Calibri Light" w:cs="Calibri Light"/>
                <w:sz w:val="28"/>
                <w:szCs w:val="28"/>
                <w:rtl/>
              </w:rPr>
            </w:pPr>
            <w:r w:rsidRPr="00C86D9C">
              <w:rPr>
                <w:rFonts w:ascii="Calibri Light" w:hAnsi="Calibri Light" w:cs="Calibri Light"/>
                <w:sz w:val="28"/>
                <w:szCs w:val="28"/>
                <w:rtl/>
              </w:rPr>
              <w:t>غالباً ما يكون تفاعلاً منفرداً (جلسة واحدة)</w:t>
            </w:r>
          </w:p>
        </w:tc>
        <w:tc>
          <w:tcPr>
            <w:tcW w:w="1429" w:type="pct"/>
            <w:hideMark/>
          </w:tcPr>
          <w:p w14:paraId="1944DCB6" w14:textId="77777777" w:rsidR="00C86D9C" w:rsidRPr="00C86D9C" w:rsidRDefault="00C86D9C" w:rsidP="00C86D9C">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Calibri Light" w:hAnsi="Calibri Light" w:cs="Calibri Light"/>
                <w:sz w:val="28"/>
                <w:szCs w:val="28"/>
              </w:rPr>
            </w:pPr>
            <w:r w:rsidRPr="00C86D9C">
              <w:rPr>
                <w:rFonts w:ascii="Calibri Light" w:hAnsi="Calibri Light" w:cs="Calibri Light"/>
                <w:sz w:val="28"/>
                <w:szCs w:val="28"/>
                <w:rtl/>
              </w:rPr>
              <w:t>الاستمرارية</w:t>
            </w:r>
          </w:p>
        </w:tc>
      </w:tr>
      <w:tr w:rsidR="00C86D9C" w:rsidRPr="00C86D9C" w14:paraId="20F6F2E8" w14:textId="77777777" w:rsidTr="00FA0D64">
        <w:tc>
          <w:tcPr>
            <w:cnfStyle w:val="001000000000" w:firstRow="0" w:lastRow="0" w:firstColumn="1" w:lastColumn="0" w:oddVBand="0" w:evenVBand="0" w:oddHBand="0" w:evenHBand="0" w:firstRowFirstColumn="0" w:firstRowLastColumn="0" w:lastRowFirstColumn="0" w:lastRowLastColumn="0"/>
            <w:tcW w:w="1880" w:type="pct"/>
          </w:tcPr>
          <w:p w14:paraId="3A9FD86F" w14:textId="77777777" w:rsidR="00C86D9C" w:rsidRPr="00C86D9C" w:rsidRDefault="00C86D9C" w:rsidP="00C86D9C">
            <w:pPr>
              <w:spacing w:line="360" w:lineRule="auto"/>
              <w:jc w:val="both"/>
              <w:rPr>
                <w:rFonts w:ascii="Calibri Light" w:hAnsi="Calibri Light" w:cs="Calibri Light"/>
                <w:b w:val="0"/>
                <w:bCs w:val="0"/>
                <w:sz w:val="28"/>
                <w:szCs w:val="28"/>
                <w:rtl/>
              </w:rPr>
            </w:pPr>
            <w:r w:rsidRPr="00C86D9C">
              <w:rPr>
                <w:rFonts w:ascii="Calibri Light" w:hAnsi="Calibri Light" w:cs="Calibri Light"/>
                <w:b w:val="0"/>
                <w:bCs w:val="0"/>
                <w:sz w:val="28"/>
                <w:szCs w:val="28"/>
                <w:rtl/>
              </w:rPr>
              <w:t>استباقي</w:t>
            </w:r>
            <w:r w:rsidRPr="00C86D9C">
              <w:rPr>
                <w:rFonts w:ascii="Calibri Light" w:hAnsi="Calibri Light" w:cs="Calibri Light"/>
                <w:b w:val="0"/>
                <w:bCs w:val="0"/>
                <w:sz w:val="28"/>
                <w:szCs w:val="28"/>
              </w:rPr>
              <w:t xml:space="preserve"> (Proactive) - </w:t>
            </w:r>
            <w:r w:rsidRPr="00C86D9C">
              <w:rPr>
                <w:rFonts w:ascii="Calibri Light" w:hAnsi="Calibri Light" w:cs="Calibri Light"/>
                <w:b w:val="0"/>
                <w:bCs w:val="0"/>
                <w:sz w:val="28"/>
                <w:szCs w:val="28"/>
                <w:rtl/>
              </w:rPr>
              <w:t>يبادر بإرسال تنبيهات وتوصيات</w:t>
            </w:r>
          </w:p>
        </w:tc>
        <w:tc>
          <w:tcPr>
            <w:tcW w:w="1692" w:type="pct"/>
          </w:tcPr>
          <w:p w14:paraId="213EE076" w14:textId="77777777" w:rsidR="00C86D9C" w:rsidRPr="00C86D9C" w:rsidRDefault="00C86D9C" w:rsidP="00C86D9C">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8"/>
                <w:szCs w:val="28"/>
                <w:rtl/>
              </w:rPr>
            </w:pPr>
            <w:r w:rsidRPr="00C86D9C">
              <w:rPr>
                <w:rFonts w:ascii="Calibri Light" w:hAnsi="Calibri Light" w:cs="Calibri Light"/>
                <w:sz w:val="28"/>
                <w:szCs w:val="28"/>
                <w:rtl/>
              </w:rPr>
              <w:t>غالباً ما يكون تفاعلياً</w:t>
            </w:r>
            <w:r w:rsidRPr="00C86D9C">
              <w:rPr>
                <w:rFonts w:ascii="Calibri Light" w:hAnsi="Calibri Light" w:cs="Calibri Light"/>
                <w:sz w:val="28"/>
                <w:szCs w:val="28"/>
              </w:rPr>
              <w:t xml:space="preserve"> (Reactive)</w:t>
            </w:r>
          </w:p>
        </w:tc>
        <w:tc>
          <w:tcPr>
            <w:tcW w:w="1429" w:type="pct"/>
            <w:hideMark/>
          </w:tcPr>
          <w:p w14:paraId="0435D9F3" w14:textId="77777777" w:rsidR="00C86D9C" w:rsidRPr="00C86D9C" w:rsidRDefault="00C86D9C" w:rsidP="00C86D9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8"/>
                <w:szCs w:val="28"/>
              </w:rPr>
            </w:pPr>
            <w:r w:rsidRPr="00C86D9C">
              <w:rPr>
                <w:rFonts w:ascii="Calibri Light" w:hAnsi="Calibri Light" w:cs="Calibri Light"/>
                <w:sz w:val="28"/>
                <w:szCs w:val="28"/>
                <w:rtl/>
              </w:rPr>
              <w:t>المبادرة</w:t>
            </w:r>
          </w:p>
        </w:tc>
      </w:tr>
      <w:tr w:rsidR="00C86D9C" w:rsidRPr="00C86D9C" w14:paraId="437DD401" w14:textId="77777777" w:rsidTr="00FA0D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0" w:type="pct"/>
          </w:tcPr>
          <w:p w14:paraId="3CD16787" w14:textId="77777777" w:rsidR="00C86D9C" w:rsidRPr="00C86D9C" w:rsidRDefault="00C86D9C" w:rsidP="00C86D9C">
            <w:pPr>
              <w:spacing w:line="360" w:lineRule="auto"/>
              <w:jc w:val="both"/>
              <w:rPr>
                <w:rFonts w:ascii="Calibri Light" w:hAnsi="Calibri Light" w:cs="Calibri Light"/>
                <w:b w:val="0"/>
                <w:bCs w:val="0"/>
                <w:sz w:val="28"/>
                <w:szCs w:val="28"/>
                <w:rtl/>
              </w:rPr>
            </w:pPr>
            <w:r w:rsidRPr="00C86D9C">
              <w:rPr>
                <w:rFonts w:ascii="Calibri Light" w:hAnsi="Calibri Light" w:cs="Calibri Light"/>
                <w:b w:val="0"/>
                <w:bCs w:val="0"/>
                <w:sz w:val="28"/>
                <w:szCs w:val="28"/>
                <w:rtl/>
              </w:rPr>
              <w:lastRenderedPageBreak/>
              <w:t>يمكن تفويض بعض المهام للوكيل ضمن حدود محددة</w:t>
            </w:r>
          </w:p>
        </w:tc>
        <w:tc>
          <w:tcPr>
            <w:tcW w:w="1692" w:type="pct"/>
          </w:tcPr>
          <w:p w14:paraId="487D7731" w14:textId="77777777" w:rsidR="00C86D9C" w:rsidRPr="00C86D9C" w:rsidRDefault="00C86D9C" w:rsidP="00C86D9C">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Light" w:hAnsi="Calibri Light" w:cs="Calibri Light"/>
                <w:sz w:val="28"/>
                <w:szCs w:val="28"/>
                <w:rtl/>
              </w:rPr>
            </w:pPr>
            <w:r w:rsidRPr="00C86D9C">
              <w:rPr>
                <w:rFonts w:ascii="Calibri Light" w:hAnsi="Calibri Light" w:cs="Calibri Light"/>
                <w:sz w:val="28"/>
                <w:szCs w:val="28"/>
                <w:rtl/>
              </w:rPr>
              <w:t>لا يوجد تفويض، المستخدم هو من يتخذ القرار</w:t>
            </w:r>
          </w:p>
        </w:tc>
        <w:tc>
          <w:tcPr>
            <w:tcW w:w="1429" w:type="pct"/>
            <w:hideMark/>
          </w:tcPr>
          <w:p w14:paraId="105261C7" w14:textId="77777777" w:rsidR="00C86D9C" w:rsidRPr="00C86D9C" w:rsidRDefault="00C86D9C" w:rsidP="00C86D9C">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Calibri Light" w:hAnsi="Calibri Light" w:cs="Calibri Light"/>
                <w:sz w:val="28"/>
                <w:szCs w:val="28"/>
              </w:rPr>
            </w:pPr>
            <w:r w:rsidRPr="00C86D9C">
              <w:rPr>
                <w:rFonts w:ascii="Calibri Light" w:hAnsi="Calibri Light" w:cs="Calibri Light"/>
                <w:sz w:val="28"/>
                <w:szCs w:val="28"/>
                <w:rtl/>
              </w:rPr>
              <w:t>التفويض</w:t>
            </w:r>
          </w:p>
        </w:tc>
      </w:tr>
      <w:tr w:rsidR="00C86D9C" w:rsidRPr="00C86D9C" w14:paraId="7AFF1365" w14:textId="77777777" w:rsidTr="00FA0D64">
        <w:tc>
          <w:tcPr>
            <w:cnfStyle w:val="001000000000" w:firstRow="0" w:lastRow="0" w:firstColumn="1" w:lastColumn="0" w:oddVBand="0" w:evenVBand="0" w:oddHBand="0" w:evenHBand="0" w:firstRowFirstColumn="0" w:firstRowLastColumn="0" w:lastRowFirstColumn="0" w:lastRowLastColumn="0"/>
            <w:tcW w:w="1880" w:type="pct"/>
          </w:tcPr>
          <w:p w14:paraId="4D3AF37E" w14:textId="77777777" w:rsidR="00C86D9C" w:rsidRPr="00C86D9C" w:rsidRDefault="00C86D9C" w:rsidP="00C86D9C">
            <w:pPr>
              <w:spacing w:line="360" w:lineRule="auto"/>
              <w:jc w:val="both"/>
              <w:rPr>
                <w:rFonts w:ascii="Calibri Light" w:hAnsi="Calibri Light" w:cs="Calibri Light"/>
                <w:b w:val="0"/>
                <w:bCs w:val="0"/>
                <w:sz w:val="28"/>
                <w:szCs w:val="28"/>
                <w:rtl/>
              </w:rPr>
            </w:pPr>
            <w:r w:rsidRPr="00C86D9C">
              <w:rPr>
                <w:rFonts w:ascii="Calibri Light" w:hAnsi="Calibri Light" w:cs="Calibri Light"/>
                <w:b w:val="0"/>
                <w:bCs w:val="0"/>
                <w:sz w:val="28"/>
                <w:szCs w:val="28"/>
                <w:rtl/>
              </w:rPr>
              <w:t>قدرة على التعلم والتكيف من التجارب السابقة</w:t>
            </w:r>
          </w:p>
        </w:tc>
        <w:tc>
          <w:tcPr>
            <w:tcW w:w="1692" w:type="pct"/>
          </w:tcPr>
          <w:p w14:paraId="699C0D66" w14:textId="77777777" w:rsidR="00C86D9C" w:rsidRPr="00C86D9C" w:rsidRDefault="00C86D9C" w:rsidP="00C86D9C">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8"/>
                <w:szCs w:val="28"/>
                <w:rtl/>
              </w:rPr>
            </w:pPr>
            <w:r w:rsidRPr="00C86D9C">
              <w:rPr>
                <w:rFonts w:ascii="Calibri Light" w:hAnsi="Calibri Light" w:cs="Calibri Light"/>
                <w:sz w:val="28"/>
                <w:szCs w:val="28"/>
                <w:rtl/>
              </w:rPr>
              <w:t>تعلم محدود حسب التطبيق</w:t>
            </w:r>
          </w:p>
        </w:tc>
        <w:tc>
          <w:tcPr>
            <w:tcW w:w="1429" w:type="pct"/>
            <w:hideMark/>
          </w:tcPr>
          <w:p w14:paraId="22BB0016" w14:textId="77777777" w:rsidR="00C86D9C" w:rsidRPr="00C86D9C" w:rsidRDefault="00C86D9C" w:rsidP="00C86D9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8"/>
                <w:szCs w:val="28"/>
              </w:rPr>
            </w:pPr>
            <w:r w:rsidRPr="00C86D9C">
              <w:rPr>
                <w:rFonts w:ascii="Calibri Light" w:hAnsi="Calibri Light" w:cs="Calibri Light"/>
                <w:sz w:val="28"/>
                <w:szCs w:val="28"/>
                <w:rtl/>
              </w:rPr>
              <w:t>التعلم</w:t>
            </w:r>
          </w:p>
        </w:tc>
      </w:tr>
      <w:tr w:rsidR="00C86D9C" w:rsidRPr="00C86D9C" w14:paraId="716BEFD1" w14:textId="77777777" w:rsidTr="00FA0D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0" w:type="pct"/>
          </w:tcPr>
          <w:p w14:paraId="26980DDE" w14:textId="77777777" w:rsidR="00C86D9C" w:rsidRPr="00C86D9C" w:rsidRDefault="00C86D9C" w:rsidP="00C86D9C">
            <w:pPr>
              <w:spacing w:line="360" w:lineRule="auto"/>
              <w:jc w:val="both"/>
              <w:rPr>
                <w:rFonts w:ascii="Calibri Light" w:hAnsi="Calibri Light" w:cs="Calibri Light"/>
                <w:b w:val="0"/>
                <w:bCs w:val="0"/>
                <w:sz w:val="28"/>
                <w:szCs w:val="28"/>
                <w:rtl/>
              </w:rPr>
            </w:pPr>
            <w:r w:rsidRPr="00C86D9C">
              <w:rPr>
                <w:rFonts w:ascii="Calibri Light" w:hAnsi="Calibri Light" w:cs="Calibri Light"/>
                <w:b w:val="0"/>
                <w:bCs w:val="0"/>
                <w:sz w:val="28"/>
                <w:szCs w:val="28"/>
                <w:rtl/>
              </w:rPr>
              <w:t>سير عمل متعدد الخطوات يتطلب خبرات متنوعة </w:t>
            </w:r>
          </w:p>
        </w:tc>
        <w:tc>
          <w:tcPr>
            <w:tcW w:w="1692" w:type="pct"/>
          </w:tcPr>
          <w:p w14:paraId="3258C103" w14:textId="77777777" w:rsidR="00C86D9C" w:rsidRPr="00C86D9C" w:rsidRDefault="00C86D9C" w:rsidP="00C86D9C">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Light" w:hAnsi="Calibri Light" w:cs="Calibri Light"/>
                <w:sz w:val="28"/>
                <w:szCs w:val="28"/>
                <w:rtl/>
              </w:rPr>
            </w:pPr>
            <w:r w:rsidRPr="00C86D9C">
              <w:rPr>
                <w:rFonts w:ascii="Calibri Light" w:hAnsi="Calibri Light" w:cs="Calibri Light"/>
                <w:sz w:val="28"/>
                <w:szCs w:val="28"/>
                <w:rtl/>
              </w:rPr>
              <w:t>مهام أحادية الخطوة </w:t>
            </w:r>
          </w:p>
        </w:tc>
        <w:tc>
          <w:tcPr>
            <w:tcW w:w="1429" w:type="pct"/>
            <w:hideMark/>
          </w:tcPr>
          <w:p w14:paraId="11F14EE2" w14:textId="77777777" w:rsidR="00C86D9C" w:rsidRPr="00C86D9C" w:rsidRDefault="00C86D9C" w:rsidP="00C86D9C">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Calibri Light" w:hAnsi="Calibri Light" w:cs="Calibri Light"/>
                <w:sz w:val="28"/>
                <w:szCs w:val="28"/>
              </w:rPr>
            </w:pPr>
            <w:r w:rsidRPr="00C86D9C">
              <w:rPr>
                <w:rFonts w:ascii="Calibri Light" w:hAnsi="Calibri Light" w:cs="Calibri Light"/>
                <w:sz w:val="28"/>
                <w:szCs w:val="28"/>
                <w:rtl/>
              </w:rPr>
              <w:t>تنفيذ المهام</w:t>
            </w:r>
          </w:p>
        </w:tc>
      </w:tr>
      <w:tr w:rsidR="00C86D9C" w:rsidRPr="00C86D9C" w14:paraId="1935751E" w14:textId="77777777" w:rsidTr="00FA0D64">
        <w:tc>
          <w:tcPr>
            <w:cnfStyle w:val="001000000000" w:firstRow="0" w:lastRow="0" w:firstColumn="1" w:lastColumn="0" w:oddVBand="0" w:evenVBand="0" w:oddHBand="0" w:evenHBand="0" w:firstRowFirstColumn="0" w:firstRowLastColumn="0" w:lastRowFirstColumn="0" w:lastRowLastColumn="0"/>
            <w:tcW w:w="1880" w:type="pct"/>
          </w:tcPr>
          <w:p w14:paraId="54DC1C36" w14:textId="77777777" w:rsidR="00C86D9C" w:rsidRPr="00C86D9C" w:rsidRDefault="00C86D9C" w:rsidP="00C86D9C">
            <w:pPr>
              <w:spacing w:line="360" w:lineRule="auto"/>
              <w:jc w:val="both"/>
              <w:rPr>
                <w:rFonts w:ascii="Calibri Light" w:hAnsi="Calibri Light" w:cs="Calibri Light"/>
                <w:b w:val="0"/>
                <w:bCs w:val="0"/>
                <w:sz w:val="28"/>
                <w:szCs w:val="28"/>
                <w:rtl/>
              </w:rPr>
            </w:pPr>
            <w:r w:rsidRPr="00C86D9C">
              <w:rPr>
                <w:rFonts w:ascii="Calibri Light" w:hAnsi="Calibri Light" w:cs="Calibri Light"/>
                <w:b w:val="0"/>
                <w:bCs w:val="0"/>
                <w:sz w:val="28"/>
                <w:szCs w:val="28"/>
                <w:rtl/>
              </w:rPr>
              <w:t>المستوى 2-4: استقلالية جزئية إلى كاملة </w:t>
            </w:r>
          </w:p>
        </w:tc>
        <w:tc>
          <w:tcPr>
            <w:tcW w:w="1692" w:type="pct"/>
          </w:tcPr>
          <w:p w14:paraId="1B33240D" w14:textId="77777777" w:rsidR="00C86D9C" w:rsidRPr="00C86D9C" w:rsidRDefault="00C86D9C" w:rsidP="00C86D9C">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8"/>
                <w:szCs w:val="28"/>
                <w:rtl/>
              </w:rPr>
            </w:pPr>
            <w:r w:rsidRPr="00C86D9C">
              <w:rPr>
                <w:rFonts w:ascii="Calibri Light" w:hAnsi="Calibri Light" w:cs="Calibri Light"/>
                <w:sz w:val="28"/>
                <w:szCs w:val="28"/>
                <w:rtl/>
              </w:rPr>
              <w:t>المستوى 1: استقلالية مساعدة </w:t>
            </w:r>
          </w:p>
        </w:tc>
        <w:tc>
          <w:tcPr>
            <w:tcW w:w="1429" w:type="pct"/>
            <w:hideMark/>
          </w:tcPr>
          <w:p w14:paraId="13FAD7CC" w14:textId="77777777" w:rsidR="00C86D9C" w:rsidRPr="00C86D9C" w:rsidRDefault="00C86D9C" w:rsidP="00C86D9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8"/>
                <w:szCs w:val="28"/>
              </w:rPr>
            </w:pPr>
            <w:r w:rsidRPr="00C86D9C">
              <w:rPr>
                <w:rFonts w:ascii="Calibri Light" w:hAnsi="Calibri Light" w:cs="Calibri Light"/>
                <w:sz w:val="28"/>
                <w:szCs w:val="28"/>
                <w:rtl/>
              </w:rPr>
              <w:t>مستوى الاستقلالية</w:t>
            </w:r>
          </w:p>
        </w:tc>
      </w:tr>
    </w:tbl>
    <w:p w14:paraId="32DAC8BB" w14:textId="05016594"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المصدر</w:t>
      </w:r>
      <w:r w:rsidRPr="00C86D9C">
        <w:rPr>
          <w:rFonts w:ascii="Calibri Light" w:hAnsi="Calibri Light" w:cs="Calibri Light"/>
          <w:sz w:val="28"/>
          <w:szCs w:val="28"/>
        </w:rPr>
        <w:t>: </w:t>
      </w:r>
      <w:r w:rsidRPr="00C86D9C">
        <w:rPr>
          <w:rFonts w:ascii="Calibri Light" w:hAnsi="Calibri Light" w:cs="Calibri Light"/>
          <w:sz w:val="28"/>
          <w:szCs w:val="28"/>
          <w:rtl/>
        </w:rPr>
        <w:t>تم إعداده بالاعتماد على</w:t>
      </w:r>
      <w:r w:rsidRPr="00C86D9C">
        <w:rPr>
          <w:rFonts w:ascii="Calibri Light" w:hAnsi="Calibri Light" w:cs="Calibri Light"/>
          <w:sz w:val="28"/>
          <w:szCs w:val="28"/>
        </w:rPr>
        <w:t xml:space="preserve"> Rizinski et al. (2026) </w:t>
      </w:r>
      <w:r w:rsidRPr="00C86D9C">
        <w:rPr>
          <w:rFonts w:ascii="Calibri Light" w:hAnsi="Calibri Light" w:cs="Calibri Light"/>
          <w:sz w:val="28"/>
          <w:szCs w:val="28"/>
          <w:rtl/>
        </w:rPr>
        <w:t>، و</w:t>
      </w:r>
      <w:r w:rsidRPr="00C86D9C">
        <w:rPr>
          <w:rFonts w:ascii="Calibri Light" w:hAnsi="Calibri Light" w:cs="Calibri Light"/>
          <w:sz w:val="28"/>
          <w:szCs w:val="28"/>
        </w:rPr>
        <w:t>Schneider et al. (2025) </w:t>
      </w:r>
      <w:r w:rsidRPr="00C86D9C">
        <w:rPr>
          <w:rFonts w:ascii="Calibri Light" w:hAnsi="Calibri Light" w:cs="Calibri Light"/>
          <w:sz w:val="28"/>
          <w:szCs w:val="28"/>
          <w:rtl/>
        </w:rPr>
        <w:t>، و</w:t>
      </w:r>
      <w:r w:rsidRPr="00C86D9C">
        <w:rPr>
          <w:rFonts w:ascii="Calibri Light" w:hAnsi="Calibri Light" w:cs="Calibri Light"/>
          <w:sz w:val="28"/>
          <w:szCs w:val="28"/>
        </w:rPr>
        <w:t>ServiceNow.</w:t>
      </w:r>
    </w:p>
    <w:p w14:paraId="0E5376B1" w14:textId="77777777" w:rsidR="00C86D9C" w:rsidRPr="00C86D9C" w:rsidRDefault="00C86D9C" w:rsidP="00C86D9C">
      <w:pPr>
        <w:spacing w:line="360" w:lineRule="auto"/>
        <w:jc w:val="both"/>
        <w:rPr>
          <w:rFonts w:ascii="Calibri Light" w:hAnsi="Calibri Light" w:cs="Calibri Light"/>
          <w:b/>
          <w:bCs/>
          <w:sz w:val="28"/>
          <w:szCs w:val="28"/>
        </w:rPr>
      </w:pPr>
      <w:r w:rsidRPr="00C86D9C">
        <w:rPr>
          <w:rFonts w:ascii="Calibri Light" w:hAnsi="Calibri Light" w:cs="Calibri Light"/>
          <w:b/>
          <w:bCs/>
          <w:sz w:val="28"/>
          <w:szCs w:val="28"/>
          <w:rtl/>
        </w:rPr>
        <w:t>ثانياً: مستويات الاستقلالية</w:t>
      </w:r>
    </w:p>
    <w:p w14:paraId="32FD2617"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توضح الأدبيات الحديثة أن الاستقلالية في الأنظمة الذكية تتدرج عبر عدة مستويات، يمكن تلخيصها على النحو التالي </w:t>
      </w:r>
      <w:r w:rsidRPr="00C86D9C">
        <w:rPr>
          <w:rFonts w:ascii="Calibri Light" w:hAnsi="Calibri Light" w:cs="Calibri Light"/>
          <w:sz w:val="28"/>
          <w:szCs w:val="28"/>
        </w:rPr>
        <w:t>:</w:t>
      </w:r>
    </w:p>
    <w:tbl>
      <w:tblPr>
        <w:tblStyle w:val="PlainTable1"/>
        <w:tblW w:w="5000" w:type="pct"/>
        <w:tblLook w:val="04A0" w:firstRow="1" w:lastRow="0" w:firstColumn="1" w:lastColumn="0" w:noHBand="0" w:noVBand="1"/>
      </w:tblPr>
      <w:tblGrid>
        <w:gridCol w:w="2569"/>
        <w:gridCol w:w="2218"/>
        <w:gridCol w:w="4563"/>
      </w:tblGrid>
      <w:tr w:rsidR="00C86D9C" w:rsidRPr="00C86D9C" w14:paraId="0BE678A5" w14:textId="77777777" w:rsidTr="00FA0D6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4" w:type="pct"/>
            <w:hideMark/>
          </w:tcPr>
          <w:p w14:paraId="34AB0644" w14:textId="77777777" w:rsidR="00C86D9C" w:rsidRPr="00C86D9C" w:rsidRDefault="00C86D9C" w:rsidP="00C86D9C">
            <w:pPr>
              <w:spacing w:after="160" w:line="360" w:lineRule="auto"/>
              <w:jc w:val="both"/>
              <w:rPr>
                <w:rFonts w:ascii="Calibri Light" w:hAnsi="Calibri Light" w:cs="Calibri Light"/>
                <w:sz w:val="28"/>
                <w:szCs w:val="28"/>
              </w:rPr>
            </w:pPr>
            <w:r w:rsidRPr="00C86D9C">
              <w:rPr>
                <w:rFonts w:ascii="Calibri Light" w:hAnsi="Calibri Light" w:cs="Calibri Light"/>
                <w:sz w:val="28"/>
                <w:szCs w:val="28"/>
                <w:rtl/>
              </w:rPr>
              <w:t>مستوى الاستقلالية</w:t>
            </w:r>
          </w:p>
        </w:tc>
        <w:tc>
          <w:tcPr>
            <w:tcW w:w="1186" w:type="pct"/>
            <w:hideMark/>
          </w:tcPr>
          <w:p w14:paraId="201C243D" w14:textId="77777777" w:rsidR="00C86D9C" w:rsidRPr="00C86D9C" w:rsidRDefault="00C86D9C" w:rsidP="00C86D9C">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Calibri Light" w:hAnsi="Calibri Light" w:cs="Calibri Light"/>
                <w:sz w:val="28"/>
                <w:szCs w:val="28"/>
              </w:rPr>
            </w:pPr>
            <w:r w:rsidRPr="00C86D9C">
              <w:rPr>
                <w:rFonts w:ascii="Calibri Light" w:hAnsi="Calibri Light" w:cs="Calibri Light"/>
                <w:sz w:val="28"/>
                <w:szCs w:val="28"/>
                <w:rtl/>
              </w:rPr>
              <w:t>النموذج</w:t>
            </w:r>
          </w:p>
        </w:tc>
        <w:tc>
          <w:tcPr>
            <w:tcW w:w="2440" w:type="pct"/>
            <w:hideMark/>
          </w:tcPr>
          <w:p w14:paraId="72A70136" w14:textId="77777777" w:rsidR="00C86D9C" w:rsidRPr="00C86D9C" w:rsidRDefault="00C86D9C" w:rsidP="00C86D9C">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Calibri Light" w:hAnsi="Calibri Light" w:cs="Calibri Light"/>
                <w:sz w:val="28"/>
                <w:szCs w:val="28"/>
              </w:rPr>
            </w:pPr>
            <w:r w:rsidRPr="00C86D9C">
              <w:rPr>
                <w:rFonts w:ascii="Calibri Light" w:hAnsi="Calibri Light" w:cs="Calibri Light"/>
                <w:sz w:val="28"/>
                <w:szCs w:val="28"/>
                <w:rtl/>
              </w:rPr>
              <w:t>الوصف</w:t>
            </w:r>
          </w:p>
        </w:tc>
      </w:tr>
      <w:tr w:rsidR="00C86D9C" w:rsidRPr="00C86D9C" w14:paraId="1C5DB45F" w14:textId="77777777" w:rsidTr="00FA0D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4" w:type="pct"/>
            <w:hideMark/>
          </w:tcPr>
          <w:p w14:paraId="23AF0784" w14:textId="77777777" w:rsidR="00C86D9C" w:rsidRPr="00C86D9C" w:rsidRDefault="00C86D9C" w:rsidP="00C86D9C">
            <w:pPr>
              <w:spacing w:after="160" w:line="360" w:lineRule="auto"/>
              <w:jc w:val="both"/>
              <w:rPr>
                <w:rFonts w:ascii="Calibri Light" w:hAnsi="Calibri Light" w:cs="Calibri Light"/>
                <w:b w:val="0"/>
                <w:bCs w:val="0"/>
                <w:sz w:val="28"/>
                <w:szCs w:val="28"/>
              </w:rPr>
            </w:pPr>
            <w:r w:rsidRPr="00C86D9C">
              <w:rPr>
                <w:rFonts w:ascii="Calibri Light" w:hAnsi="Calibri Light" w:cs="Calibri Light"/>
                <w:b w:val="0"/>
                <w:bCs w:val="0"/>
                <w:sz w:val="28"/>
                <w:szCs w:val="28"/>
              </w:rPr>
              <w:t xml:space="preserve">0 </w:t>
            </w:r>
            <w:r w:rsidRPr="00C86D9C">
              <w:rPr>
                <w:rFonts w:ascii="Calibri Light" w:hAnsi="Calibri Light" w:cs="Calibri Light"/>
                <w:b w:val="0"/>
                <w:bCs w:val="0"/>
                <w:sz w:val="28"/>
                <w:szCs w:val="28"/>
                <w:rtl/>
              </w:rPr>
              <w:t>-</w:t>
            </w:r>
            <w:r w:rsidRPr="00C86D9C">
              <w:rPr>
                <w:rFonts w:ascii="Calibri Light" w:hAnsi="Calibri Light" w:cs="Calibri Light"/>
                <w:b w:val="0"/>
                <w:bCs w:val="0"/>
                <w:sz w:val="28"/>
                <w:szCs w:val="28"/>
              </w:rPr>
              <w:t xml:space="preserve"> </w:t>
            </w:r>
            <w:r w:rsidRPr="00C86D9C">
              <w:rPr>
                <w:rFonts w:ascii="Calibri Light" w:hAnsi="Calibri Light" w:cs="Calibri Light"/>
                <w:b w:val="0"/>
                <w:bCs w:val="0"/>
                <w:sz w:val="28"/>
                <w:szCs w:val="28"/>
                <w:rtl/>
              </w:rPr>
              <w:t>لا استقلالية</w:t>
            </w:r>
          </w:p>
        </w:tc>
        <w:tc>
          <w:tcPr>
            <w:tcW w:w="1186" w:type="pct"/>
            <w:hideMark/>
          </w:tcPr>
          <w:p w14:paraId="0CC027ED" w14:textId="77777777" w:rsidR="00C86D9C" w:rsidRPr="00C86D9C" w:rsidRDefault="00C86D9C" w:rsidP="00C86D9C">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Calibri Light" w:hAnsi="Calibri Light" w:cs="Calibri Light"/>
                <w:sz w:val="28"/>
                <w:szCs w:val="28"/>
              </w:rPr>
            </w:pPr>
            <w:r w:rsidRPr="00C86D9C">
              <w:rPr>
                <w:rFonts w:ascii="Calibri Light" w:hAnsi="Calibri Light" w:cs="Calibri Light"/>
                <w:sz w:val="28"/>
                <w:szCs w:val="28"/>
                <w:rtl/>
              </w:rPr>
              <w:t>التعلم الآلي التقليدي</w:t>
            </w:r>
          </w:p>
        </w:tc>
        <w:tc>
          <w:tcPr>
            <w:tcW w:w="2440" w:type="pct"/>
            <w:hideMark/>
          </w:tcPr>
          <w:p w14:paraId="42C861D3" w14:textId="77777777" w:rsidR="00C86D9C" w:rsidRPr="00C86D9C" w:rsidRDefault="00C86D9C" w:rsidP="00C86D9C">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Calibri Light" w:hAnsi="Calibri Light" w:cs="Calibri Light"/>
                <w:sz w:val="28"/>
                <w:szCs w:val="28"/>
              </w:rPr>
            </w:pPr>
            <w:r w:rsidRPr="00C86D9C">
              <w:rPr>
                <w:rFonts w:ascii="Calibri Light" w:hAnsi="Calibri Light" w:cs="Calibri Light"/>
                <w:sz w:val="28"/>
                <w:szCs w:val="28"/>
                <w:rtl/>
              </w:rPr>
              <w:t>يتعامل مع مهام ضيقة درب عليها صراحة</w:t>
            </w:r>
          </w:p>
        </w:tc>
      </w:tr>
      <w:tr w:rsidR="00C86D9C" w:rsidRPr="00C86D9C" w14:paraId="582E8E07" w14:textId="77777777" w:rsidTr="00FA0D64">
        <w:tc>
          <w:tcPr>
            <w:cnfStyle w:val="001000000000" w:firstRow="0" w:lastRow="0" w:firstColumn="1" w:lastColumn="0" w:oddVBand="0" w:evenVBand="0" w:oddHBand="0" w:evenHBand="0" w:firstRowFirstColumn="0" w:firstRowLastColumn="0" w:lastRowFirstColumn="0" w:lastRowLastColumn="0"/>
            <w:tcW w:w="1374" w:type="pct"/>
            <w:hideMark/>
          </w:tcPr>
          <w:p w14:paraId="51DD5662" w14:textId="77777777" w:rsidR="00C86D9C" w:rsidRPr="00C86D9C" w:rsidRDefault="00C86D9C" w:rsidP="00C86D9C">
            <w:pPr>
              <w:spacing w:after="160" w:line="360" w:lineRule="auto"/>
              <w:jc w:val="both"/>
              <w:rPr>
                <w:rFonts w:ascii="Calibri Light" w:hAnsi="Calibri Light" w:cs="Calibri Light"/>
                <w:b w:val="0"/>
                <w:bCs w:val="0"/>
                <w:sz w:val="28"/>
                <w:szCs w:val="28"/>
              </w:rPr>
            </w:pPr>
            <w:r w:rsidRPr="00C86D9C">
              <w:rPr>
                <w:rFonts w:ascii="Calibri Light" w:hAnsi="Calibri Light" w:cs="Calibri Light"/>
                <w:b w:val="0"/>
                <w:bCs w:val="0"/>
                <w:sz w:val="28"/>
                <w:szCs w:val="28"/>
              </w:rPr>
              <w:t xml:space="preserve">1 </w:t>
            </w:r>
            <w:r w:rsidRPr="00C86D9C">
              <w:rPr>
                <w:rFonts w:ascii="Calibri Light" w:hAnsi="Calibri Light" w:cs="Calibri Light"/>
                <w:b w:val="0"/>
                <w:bCs w:val="0"/>
                <w:sz w:val="28"/>
                <w:szCs w:val="28"/>
                <w:rtl/>
              </w:rPr>
              <w:t>-</w:t>
            </w:r>
            <w:r w:rsidRPr="00C86D9C">
              <w:rPr>
                <w:rFonts w:ascii="Calibri Light" w:hAnsi="Calibri Light" w:cs="Calibri Light"/>
                <w:b w:val="0"/>
                <w:bCs w:val="0"/>
                <w:sz w:val="28"/>
                <w:szCs w:val="28"/>
              </w:rPr>
              <w:t xml:space="preserve"> </w:t>
            </w:r>
            <w:r w:rsidRPr="00C86D9C">
              <w:rPr>
                <w:rFonts w:ascii="Calibri Light" w:hAnsi="Calibri Light" w:cs="Calibri Light"/>
                <w:b w:val="0"/>
                <w:bCs w:val="0"/>
                <w:sz w:val="28"/>
                <w:szCs w:val="28"/>
                <w:rtl/>
              </w:rPr>
              <w:t>استقلالية مساعدة</w:t>
            </w:r>
          </w:p>
        </w:tc>
        <w:tc>
          <w:tcPr>
            <w:tcW w:w="1186" w:type="pct"/>
            <w:hideMark/>
          </w:tcPr>
          <w:p w14:paraId="3347DE72" w14:textId="77777777" w:rsidR="00C86D9C" w:rsidRPr="00C86D9C" w:rsidRDefault="00C86D9C" w:rsidP="00C86D9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8"/>
                <w:szCs w:val="28"/>
              </w:rPr>
            </w:pPr>
            <w:r w:rsidRPr="00C86D9C">
              <w:rPr>
                <w:rFonts w:ascii="Calibri Light" w:hAnsi="Calibri Light" w:cs="Calibri Light"/>
                <w:sz w:val="28"/>
                <w:szCs w:val="28"/>
                <w:rtl/>
              </w:rPr>
              <w:t>الذكاء الاصطناعي التوليدي</w:t>
            </w:r>
          </w:p>
        </w:tc>
        <w:tc>
          <w:tcPr>
            <w:tcW w:w="2440" w:type="pct"/>
            <w:hideMark/>
          </w:tcPr>
          <w:p w14:paraId="672D8404" w14:textId="77777777" w:rsidR="00C86D9C" w:rsidRPr="00C86D9C" w:rsidRDefault="00C86D9C" w:rsidP="00C86D9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8"/>
                <w:szCs w:val="28"/>
              </w:rPr>
            </w:pPr>
            <w:r w:rsidRPr="00C86D9C">
              <w:rPr>
                <w:rFonts w:ascii="Calibri Light" w:hAnsi="Calibri Light" w:cs="Calibri Light"/>
                <w:sz w:val="28"/>
                <w:szCs w:val="28"/>
                <w:rtl/>
              </w:rPr>
              <w:t>يتعامل مع مهام بسيطة بتعليمات مباشرة من المستخدم</w:t>
            </w:r>
          </w:p>
        </w:tc>
      </w:tr>
      <w:tr w:rsidR="00C86D9C" w:rsidRPr="00C86D9C" w14:paraId="4378C1B3" w14:textId="77777777" w:rsidTr="00FA0D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4" w:type="pct"/>
            <w:hideMark/>
          </w:tcPr>
          <w:p w14:paraId="0D0B970F" w14:textId="77777777" w:rsidR="00C86D9C" w:rsidRPr="00C86D9C" w:rsidRDefault="00C86D9C" w:rsidP="00C86D9C">
            <w:pPr>
              <w:spacing w:after="160" w:line="360" w:lineRule="auto"/>
              <w:jc w:val="both"/>
              <w:rPr>
                <w:rFonts w:ascii="Calibri Light" w:hAnsi="Calibri Light" w:cs="Calibri Light"/>
                <w:b w:val="0"/>
                <w:bCs w:val="0"/>
                <w:sz w:val="28"/>
                <w:szCs w:val="28"/>
              </w:rPr>
            </w:pPr>
            <w:r w:rsidRPr="00C86D9C">
              <w:rPr>
                <w:rFonts w:ascii="Calibri Light" w:hAnsi="Calibri Light" w:cs="Calibri Light"/>
                <w:b w:val="0"/>
                <w:bCs w:val="0"/>
                <w:sz w:val="28"/>
                <w:szCs w:val="28"/>
              </w:rPr>
              <w:t xml:space="preserve">2 </w:t>
            </w:r>
            <w:r w:rsidRPr="00C86D9C">
              <w:rPr>
                <w:rFonts w:ascii="Calibri Light" w:hAnsi="Calibri Light" w:cs="Calibri Light"/>
                <w:b w:val="0"/>
                <w:bCs w:val="0"/>
                <w:sz w:val="28"/>
                <w:szCs w:val="28"/>
                <w:rtl/>
              </w:rPr>
              <w:t>-</w:t>
            </w:r>
            <w:r w:rsidRPr="00C86D9C">
              <w:rPr>
                <w:rFonts w:ascii="Calibri Light" w:hAnsi="Calibri Light" w:cs="Calibri Light"/>
                <w:b w:val="0"/>
                <w:bCs w:val="0"/>
                <w:sz w:val="28"/>
                <w:szCs w:val="28"/>
              </w:rPr>
              <w:t xml:space="preserve"> </w:t>
            </w:r>
            <w:r w:rsidRPr="00C86D9C">
              <w:rPr>
                <w:rFonts w:ascii="Calibri Light" w:hAnsi="Calibri Light" w:cs="Calibri Light"/>
                <w:b w:val="0"/>
                <w:bCs w:val="0"/>
                <w:sz w:val="28"/>
                <w:szCs w:val="28"/>
                <w:rtl/>
              </w:rPr>
              <w:t>استقلالية جزئية</w:t>
            </w:r>
          </w:p>
        </w:tc>
        <w:tc>
          <w:tcPr>
            <w:tcW w:w="1186" w:type="pct"/>
            <w:hideMark/>
          </w:tcPr>
          <w:p w14:paraId="10AEDF3D" w14:textId="77777777" w:rsidR="00C86D9C" w:rsidRPr="00C86D9C" w:rsidRDefault="00C86D9C" w:rsidP="00C86D9C">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Calibri Light" w:hAnsi="Calibri Light" w:cs="Calibri Light"/>
                <w:sz w:val="28"/>
                <w:szCs w:val="28"/>
              </w:rPr>
            </w:pPr>
            <w:r w:rsidRPr="00C86D9C">
              <w:rPr>
                <w:rFonts w:ascii="Calibri Light" w:hAnsi="Calibri Light" w:cs="Calibri Light"/>
                <w:sz w:val="28"/>
                <w:szCs w:val="28"/>
                <w:rtl/>
              </w:rPr>
              <w:t>الوكيل الذكي (سير عمل موجه بالوكيل)</w:t>
            </w:r>
          </w:p>
        </w:tc>
        <w:tc>
          <w:tcPr>
            <w:tcW w:w="2440" w:type="pct"/>
            <w:hideMark/>
          </w:tcPr>
          <w:p w14:paraId="1FB6D0E6" w14:textId="77777777" w:rsidR="00C86D9C" w:rsidRPr="00C86D9C" w:rsidRDefault="00C86D9C" w:rsidP="00C86D9C">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Calibri Light" w:hAnsi="Calibri Light" w:cs="Calibri Light"/>
                <w:sz w:val="28"/>
                <w:szCs w:val="28"/>
              </w:rPr>
            </w:pPr>
            <w:r w:rsidRPr="00C86D9C">
              <w:rPr>
                <w:rFonts w:ascii="Calibri Light" w:hAnsi="Calibri Light" w:cs="Calibri Light"/>
                <w:sz w:val="28"/>
                <w:szCs w:val="28"/>
                <w:rtl/>
              </w:rPr>
              <w:t>يدير مهام متعددة الخطوات مع إشراف بشري وتدخل</w:t>
            </w:r>
          </w:p>
        </w:tc>
      </w:tr>
      <w:tr w:rsidR="00C86D9C" w:rsidRPr="00C86D9C" w14:paraId="3C101825" w14:textId="77777777" w:rsidTr="00FA0D64">
        <w:tc>
          <w:tcPr>
            <w:cnfStyle w:val="001000000000" w:firstRow="0" w:lastRow="0" w:firstColumn="1" w:lastColumn="0" w:oddVBand="0" w:evenVBand="0" w:oddHBand="0" w:evenHBand="0" w:firstRowFirstColumn="0" w:firstRowLastColumn="0" w:lastRowFirstColumn="0" w:lastRowLastColumn="0"/>
            <w:tcW w:w="1374" w:type="pct"/>
            <w:hideMark/>
          </w:tcPr>
          <w:p w14:paraId="0AABC812" w14:textId="77777777" w:rsidR="00C86D9C" w:rsidRPr="00C86D9C" w:rsidRDefault="00C86D9C" w:rsidP="00C86D9C">
            <w:pPr>
              <w:spacing w:after="160" w:line="360" w:lineRule="auto"/>
              <w:jc w:val="both"/>
              <w:rPr>
                <w:rFonts w:ascii="Calibri Light" w:hAnsi="Calibri Light" w:cs="Calibri Light"/>
                <w:b w:val="0"/>
                <w:bCs w:val="0"/>
                <w:sz w:val="28"/>
                <w:szCs w:val="28"/>
              </w:rPr>
            </w:pPr>
            <w:r w:rsidRPr="00C86D9C">
              <w:rPr>
                <w:rFonts w:ascii="Calibri Light" w:hAnsi="Calibri Light" w:cs="Calibri Light"/>
                <w:b w:val="0"/>
                <w:bCs w:val="0"/>
                <w:sz w:val="28"/>
                <w:szCs w:val="28"/>
              </w:rPr>
              <w:t xml:space="preserve">3 </w:t>
            </w:r>
            <w:r w:rsidRPr="00C86D9C">
              <w:rPr>
                <w:rFonts w:ascii="Calibri Light" w:hAnsi="Calibri Light" w:cs="Calibri Light"/>
                <w:b w:val="0"/>
                <w:bCs w:val="0"/>
                <w:sz w:val="28"/>
                <w:szCs w:val="28"/>
                <w:rtl/>
              </w:rPr>
              <w:t>-</w:t>
            </w:r>
            <w:r w:rsidRPr="00C86D9C">
              <w:rPr>
                <w:rFonts w:ascii="Calibri Light" w:hAnsi="Calibri Light" w:cs="Calibri Light"/>
                <w:b w:val="0"/>
                <w:bCs w:val="0"/>
                <w:sz w:val="28"/>
                <w:szCs w:val="28"/>
              </w:rPr>
              <w:t xml:space="preserve"> </w:t>
            </w:r>
            <w:r w:rsidRPr="00C86D9C">
              <w:rPr>
                <w:rFonts w:ascii="Calibri Light" w:hAnsi="Calibri Light" w:cs="Calibri Light"/>
                <w:b w:val="0"/>
                <w:bCs w:val="0"/>
                <w:sz w:val="28"/>
                <w:szCs w:val="28"/>
                <w:rtl/>
              </w:rPr>
              <w:t>استقلالية عالية</w:t>
            </w:r>
          </w:p>
        </w:tc>
        <w:tc>
          <w:tcPr>
            <w:tcW w:w="1186" w:type="pct"/>
            <w:hideMark/>
          </w:tcPr>
          <w:p w14:paraId="7B271E6C" w14:textId="77777777" w:rsidR="00C86D9C" w:rsidRPr="00C86D9C" w:rsidRDefault="00C86D9C" w:rsidP="00C86D9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8"/>
                <w:szCs w:val="28"/>
              </w:rPr>
            </w:pPr>
            <w:r w:rsidRPr="00C86D9C">
              <w:rPr>
                <w:rFonts w:ascii="Calibri Light" w:hAnsi="Calibri Light" w:cs="Calibri Light"/>
                <w:sz w:val="28"/>
                <w:szCs w:val="28"/>
                <w:rtl/>
              </w:rPr>
              <w:t>الوكيل الذكي (تعاون موجه بالأهداف)</w:t>
            </w:r>
          </w:p>
        </w:tc>
        <w:tc>
          <w:tcPr>
            <w:tcW w:w="2440" w:type="pct"/>
            <w:hideMark/>
          </w:tcPr>
          <w:p w14:paraId="26C704CE" w14:textId="77777777" w:rsidR="00C86D9C" w:rsidRPr="00C86D9C" w:rsidRDefault="00C86D9C" w:rsidP="00C86D9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8"/>
                <w:szCs w:val="28"/>
              </w:rPr>
            </w:pPr>
            <w:r w:rsidRPr="00C86D9C">
              <w:rPr>
                <w:rFonts w:ascii="Calibri Light" w:hAnsi="Calibri Light" w:cs="Calibri Light"/>
                <w:sz w:val="28"/>
                <w:szCs w:val="28"/>
                <w:rtl/>
              </w:rPr>
              <w:t>يحقق مهام معقدة مع توجيه عرضي فقط</w:t>
            </w:r>
          </w:p>
        </w:tc>
      </w:tr>
      <w:tr w:rsidR="00C86D9C" w:rsidRPr="00C86D9C" w14:paraId="377BDFD5" w14:textId="77777777" w:rsidTr="00FA0D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4" w:type="pct"/>
            <w:hideMark/>
          </w:tcPr>
          <w:p w14:paraId="507B1DF4" w14:textId="77777777" w:rsidR="00C86D9C" w:rsidRPr="00C86D9C" w:rsidRDefault="00C86D9C" w:rsidP="00C86D9C">
            <w:pPr>
              <w:spacing w:after="160" w:line="360" w:lineRule="auto"/>
              <w:jc w:val="both"/>
              <w:rPr>
                <w:rFonts w:ascii="Calibri Light" w:hAnsi="Calibri Light" w:cs="Calibri Light"/>
                <w:b w:val="0"/>
                <w:bCs w:val="0"/>
                <w:sz w:val="28"/>
                <w:szCs w:val="28"/>
              </w:rPr>
            </w:pPr>
            <w:r w:rsidRPr="00C86D9C">
              <w:rPr>
                <w:rFonts w:ascii="Calibri Light" w:hAnsi="Calibri Light" w:cs="Calibri Light"/>
                <w:b w:val="0"/>
                <w:bCs w:val="0"/>
                <w:sz w:val="28"/>
                <w:szCs w:val="28"/>
              </w:rPr>
              <w:lastRenderedPageBreak/>
              <w:t xml:space="preserve">4 </w:t>
            </w:r>
            <w:r w:rsidRPr="00C86D9C">
              <w:rPr>
                <w:rFonts w:ascii="Calibri Light" w:hAnsi="Calibri Light" w:cs="Calibri Light"/>
                <w:b w:val="0"/>
                <w:bCs w:val="0"/>
                <w:sz w:val="28"/>
                <w:szCs w:val="28"/>
                <w:rtl/>
              </w:rPr>
              <w:t>-</w:t>
            </w:r>
            <w:r w:rsidRPr="00C86D9C">
              <w:rPr>
                <w:rFonts w:ascii="Calibri Light" w:hAnsi="Calibri Light" w:cs="Calibri Light"/>
                <w:b w:val="0"/>
                <w:bCs w:val="0"/>
                <w:sz w:val="28"/>
                <w:szCs w:val="28"/>
              </w:rPr>
              <w:t xml:space="preserve"> </w:t>
            </w:r>
            <w:r w:rsidRPr="00C86D9C">
              <w:rPr>
                <w:rFonts w:ascii="Calibri Light" w:hAnsi="Calibri Light" w:cs="Calibri Light"/>
                <w:b w:val="0"/>
                <w:bCs w:val="0"/>
                <w:sz w:val="28"/>
                <w:szCs w:val="28"/>
                <w:rtl/>
              </w:rPr>
              <w:t>استقلالية كاملة</w:t>
            </w:r>
          </w:p>
        </w:tc>
        <w:tc>
          <w:tcPr>
            <w:tcW w:w="1186" w:type="pct"/>
            <w:hideMark/>
          </w:tcPr>
          <w:p w14:paraId="1E3903AB" w14:textId="77777777" w:rsidR="00C86D9C" w:rsidRPr="00C86D9C" w:rsidRDefault="00C86D9C" w:rsidP="00C86D9C">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Calibri Light" w:hAnsi="Calibri Light" w:cs="Calibri Light"/>
                <w:sz w:val="28"/>
                <w:szCs w:val="28"/>
              </w:rPr>
            </w:pPr>
            <w:r w:rsidRPr="00C86D9C">
              <w:rPr>
                <w:rFonts w:ascii="Calibri Light" w:hAnsi="Calibri Light" w:cs="Calibri Light"/>
                <w:sz w:val="28"/>
                <w:szCs w:val="28"/>
                <w:rtl/>
              </w:rPr>
              <w:t>الوكيل الذكي (اتخاذ قرارات مستقل)</w:t>
            </w:r>
          </w:p>
        </w:tc>
        <w:tc>
          <w:tcPr>
            <w:tcW w:w="2440" w:type="pct"/>
            <w:hideMark/>
          </w:tcPr>
          <w:p w14:paraId="0C4E6B6D" w14:textId="77777777" w:rsidR="00C86D9C" w:rsidRPr="00C86D9C" w:rsidRDefault="00C86D9C" w:rsidP="00C86D9C">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Calibri Light" w:hAnsi="Calibri Light" w:cs="Calibri Light"/>
                <w:sz w:val="28"/>
                <w:szCs w:val="28"/>
              </w:rPr>
            </w:pPr>
            <w:r w:rsidRPr="00C86D9C">
              <w:rPr>
                <w:rFonts w:ascii="Calibri Light" w:hAnsi="Calibri Light" w:cs="Calibri Light"/>
                <w:sz w:val="28"/>
                <w:szCs w:val="28"/>
                <w:rtl/>
              </w:rPr>
              <w:t>بعد تحديد الأهداف، يتعامل مع جميع جوانب المهام بشكل مستقل</w:t>
            </w:r>
          </w:p>
        </w:tc>
      </w:tr>
    </w:tbl>
    <w:p w14:paraId="2646C0CD"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المصدر:</w:t>
      </w:r>
      <w:r w:rsidRPr="00C86D9C">
        <w:rPr>
          <w:rFonts w:ascii="Calibri Light" w:hAnsi="Calibri Light" w:cs="Calibri Light"/>
          <w:sz w:val="28"/>
          <w:szCs w:val="28"/>
        </w:rPr>
        <w:t> Schneider et al. (2025) </w:t>
      </w:r>
    </w:p>
    <w:p w14:paraId="035F4AD3" w14:textId="77777777" w:rsidR="00C86D9C" w:rsidRPr="00C86D9C" w:rsidRDefault="00C86D9C" w:rsidP="00C86D9C">
      <w:pPr>
        <w:spacing w:line="360" w:lineRule="auto"/>
        <w:jc w:val="both"/>
        <w:rPr>
          <w:rFonts w:ascii="Calibri Light" w:hAnsi="Calibri Light" w:cs="Calibri Light"/>
          <w:b/>
          <w:bCs/>
          <w:sz w:val="28"/>
          <w:szCs w:val="28"/>
        </w:rPr>
      </w:pPr>
      <w:r w:rsidRPr="00C86D9C">
        <w:rPr>
          <w:rFonts w:ascii="Calibri Light" w:hAnsi="Calibri Light" w:cs="Calibri Light"/>
          <w:b/>
          <w:bCs/>
          <w:sz w:val="28"/>
          <w:szCs w:val="28"/>
          <w:rtl/>
        </w:rPr>
        <w:t>ثالثاً: الآثار المترتبة على هذا التمييز في السياق الاستثماري</w:t>
      </w:r>
    </w:p>
    <w:p w14:paraId="79C625AA"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يمكن تحديد عدة آثار مهمة للتمييز بين الذكاء الاصطناعي العام والوكيل الذكي في السياق الاستثماري، فيما يلي</w:t>
      </w:r>
      <w:r w:rsidRPr="00C86D9C">
        <w:rPr>
          <w:rFonts w:ascii="Calibri Light" w:hAnsi="Calibri Light" w:cs="Calibri Light"/>
          <w:sz w:val="28"/>
          <w:szCs w:val="28"/>
        </w:rPr>
        <w:t>:</w:t>
      </w:r>
    </w:p>
    <w:p w14:paraId="419FE09F" w14:textId="77777777" w:rsidR="00C86D9C" w:rsidRPr="00C86D9C" w:rsidRDefault="00C86D9C">
      <w:pPr>
        <w:pStyle w:val="ListParagraph"/>
        <w:numPr>
          <w:ilvl w:val="1"/>
          <w:numId w:val="7"/>
        </w:numPr>
        <w:spacing w:line="360" w:lineRule="auto"/>
        <w:jc w:val="both"/>
        <w:rPr>
          <w:rFonts w:ascii="Calibri Light" w:hAnsi="Calibri Light" w:cs="Calibri Light"/>
          <w:b/>
          <w:bCs/>
          <w:sz w:val="28"/>
          <w:szCs w:val="28"/>
        </w:rPr>
      </w:pPr>
      <w:r w:rsidRPr="00C86D9C">
        <w:rPr>
          <w:rFonts w:ascii="Calibri Light" w:hAnsi="Calibri Light" w:cs="Calibri Light"/>
          <w:b/>
          <w:bCs/>
          <w:sz w:val="28"/>
          <w:szCs w:val="28"/>
          <w:rtl/>
        </w:rPr>
        <w:t>طبيعة الدعم المقدم</w:t>
      </w:r>
      <w:r w:rsidRPr="00C86D9C">
        <w:rPr>
          <w:rFonts w:ascii="Calibri Light" w:hAnsi="Calibri Light" w:cs="Calibri Light"/>
          <w:b/>
          <w:bCs/>
          <w:sz w:val="28"/>
          <w:szCs w:val="28"/>
        </w:rPr>
        <w:t>:</w:t>
      </w:r>
    </w:p>
    <w:p w14:paraId="2D7902F6"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في حين أن تطبيقات الذكاء الاصطناعي العامة تقدم تحليلات أو توصيات عند الطلب، يمكن للوكيل الذكي تقديم دعم مستمر واستباقي، مثل مراقبة السوق بصورة دائمة، وإرسال تنبيهات فورية عند حدوث تغيرات جوهرية، واقتراح إجراءات استباقية</w:t>
      </w:r>
      <w:r w:rsidRPr="00C86D9C">
        <w:rPr>
          <w:rFonts w:ascii="Calibri Light" w:hAnsi="Calibri Light" w:cs="Calibri Light"/>
          <w:sz w:val="28"/>
          <w:szCs w:val="28"/>
        </w:rPr>
        <w:t xml:space="preserve"> (Rizinski et al., 2026).</w:t>
      </w:r>
    </w:p>
    <w:p w14:paraId="167370FC" w14:textId="77777777" w:rsidR="00C86D9C" w:rsidRPr="00C86D9C" w:rsidRDefault="00C86D9C">
      <w:pPr>
        <w:pStyle w:val="ListParagraph"/>
        <w:numPr>
          <w:ilvl w:val="1"/>
          <w:numId w:val="7"/>
        </w:numPr>
        <w:spacing w:line="360" w:lineRule="auto"/>
        <w:jc w:val="both"/>
        <w:rPr>
          <w:rFonts w:ascii="Calibri Light" w:hAnsi="Calibri Light" w:cs="Calibri Light"/>
          <w:b/>
          <w:bCs/>
          <w:sz w:val="28"/>
          <w:szCs w:val="28"/>
        </w:rPr>
      </w:pPr>
      <w:r w:rsidRPr="00C86D9C">
        <w:rPr>
          <w:rFonts w:ascii="Calibri Light" w:hAnsi="Calibri Light" w:cs="Calibri Light"/>
          <w:b/>
          <w:bCs/>
          <w:sz w:val="28"/>
          <w:szCs w:val="28"/>
          <w:rtl/>
        </w:rPr>
        <w:t>درجة التخصيص</w:t>
      </w:r>
      <w:r w:rsidRPr="00C86D9C">
        <w:rPr>
          <w:rFonts w:ascii="Calibri Light" w:hAnsi="Calibri Light" w:cs="Calibri Light"/>
          <w:b/>
          <w:bCs/>
          <w:sz w:val="28"/>
          <w:szCs w:val="28"/>
        </w:rPr>
        <w:t>:</w:t>
      </w:r>
    </w:p>
    <w:p w14:paraId="65C23050"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يتميز الوكيل الذكي بقدرته العالية على التخصيص، حيث يمكن إعداده وفقاً لملف المستثمر الفردي، بما في ذلك أهدافه الاستثمارية، ومستوى تحمله للمخاطر، وأسلوبه في التداول، وتفضيلاته الشخصية، مما يجعله أكثر ملاءمة للمستثمرين الأفراد</w:t>
      </w:r>
      <w:r w:rsidRPr="00C86D9C">
        <w:rPr>
          <w:rFonts w:ascii="Calibri Light" w:hAnsi="Calibri Light" w:cs="Calibri Light"/>
          <w:sz w:val="28"/>
          <w:szCs w:val="28"/>
        </w:rPr>
        <w:t xml:space="preserve"> (Mahmud et al., 2025).</w:t>
      </w:r>
    </w:p>
    <w:p w14:paraId="65C452D0" w14:textId="77777777" w:rsidR="00C86D9C" w:rsidRPr="00C86D9C" w:rsidRDefault="00C86D9C">
      <w:pPr>
        <w:pStyle w:val="ListParagraph"/>
        <w:numPr>
          <w:ilvl w:val="1"/>
          <w:numId w:val="7"/>
        </w:numPr>
        <w:spacing w:line="360" w:lineRule="auto"/>
        <w:jc w:val="both"/>
        <w:rPr>
          <w:rFonts w:ascii="Calibri Light" w:hAnsi="Calibri Light" w:cs="Calibri Light"/>
          <w:b/>
          <w:bCs/>
          <w:sz w:val="28"/>
          <w:szCs w:val="28"/>
        </w:rPr>
      </w:pPr>
      <w:r w:rsidRPr="00C86D9C">
        <w:rPr>
          <w:rFonts w:ascii="Calibri Light" w:hAnsi="Calibri Light" w:cs="Calibri Light"/>
          <w:b/>
          <w:bCs/>
          <w:sz w:val="28"/>
          <w:szCs w:val="28"/>
          <w:rtl/>
        </w:rPr>
        <w:t>استمرارية المتابعة</w:t>
      </w:r>
      <w:r w:rsidRPr="00C86D9C">
        <w:rPr>
          <w:rFonts w:ascii="Calibri Light" w:hAnsi="Calibri Light" w:cs="Calibri Light"/>
          <w:b/>
          <w:bCs/>
          <w:sz w:val="28"/>
          <w:szCs w:val="28"/>
        </w:rPr>
        <w:t>:</w:t>
      </w:r>
    </w:p>
    <w:p w14:paraId="37A9E907"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على عكس الأدوات التحليلية التقليدية التي يستخدمها المستثمر عند الحاجة فقط، يعمل الوكيل الذكي بصورة مستمرة، مما يضمن متابعة دائمة للاستثمارات والسوق، وهو أمر بالغ الأهمية في البيئات الاستثمارية سريعة التغير</w:t>
      </w:r>
      <w:r w:rsidRPr="00C86D9C">
        <w:rPr>
          <w:rFonts w:ascii="Calibri Light" w:hAnsi="Calibri Light" w:cs="Calibri Light"/>
          <w:sz w:val="28"/>
          <w:szCs w:val="28"/>
        </w:rPr>
        <w:t xml:space="preserve"> (Back et al., 2023).</w:t>
      </w:r>
    </w:p>
    <w:p w14:paraId="0C5D87DD" w14:textId="77777777" w:rsidR="00C86D9C" w:rsidRPr="00C86D9C" w:rsidRDefault="00C86D9C">
      <w:pPr>
        <w:pStyle w:val="ListParagraph"/>
        <w:numPr>
          <w:ilvl w:val="1"/>
          <w:numId w:val="7"/>
        </w:numPr>
        <w:spacing w:line="360" w:lineRule="auto"/>
        <w:jc w:val="both"/>
        <w:rPr>
          <w:rFonts w:ascii="Calibri Light" w:hAnsi="Calibri Light" w:cs="Calibri Light"/>
          <w:b/>
          <w:bCs/>
          <w:sz w:val="28"/>
          <w:szCs w:val="28"/>
        </w:rPr>
      </w:pPr>
      <w:r w:rsidRPr="00C86D9C">
        <w:rPr>
          <w:rFonts w:ascii="Calibri Light" w:hAnsi="Calibri Light" w:cs="Calibri Light"/>
          <w:b/>
          <w:bCs/>
          <w:sz w:val="28"/>
          <w:szCs w:val="28"/>
          <w:rtl/>
        </w:rPr>
        <w:t>التفويض والاستقلالية</w:t>
      </w:r>
      <w:r w:rsidRPr="00C86D9C">
        <w:rPr>
          <w:rFonts w:ascii="Calibri Light" w:hAnsi="Calibri Light" w:cs="Calibri Light"/>
          <w:b/>
          <w:bCs/>
          <w:sz w:val="28"/>
          <w:szCs w:val="28"/>
        </w:rPr>
        <w:t>:</w:t>
      </w:r>
    </w:p>
    <w:p w14:paraId="7B31E659"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يتيح الوكيل الذكي للمستثمر تفويض بعض المهام له، مثل تنفيذ أوامر تداول ضمن حدود محددة، أو إعادة توازن المحفظة تلقائياً، مما يوفر وقتاً وجهداً للمستثمر ويعزز كفاءة إدارة الاستثمارات</w:t>
      </w:r>
      <w:r w:rsidRPr="00C86D9C">
        <w:rPr>
          <w:rFonts w:ascii="Calibri Light" w:hAnsi="Calibri Light" w:cs="Calibri Light"/>
          <w:sz w:val="28"/>
          <w:szCs w:val="28"/>
        </w:rPr>
        <w:t xml:space="preserve"> (Pathak &amp; Bansal, 2024</w:t>
      </w:r>
      <w:r w:rsidRPr="00C86D9C">
        <w:rPr>
          <w:rFonts w:ascii="Calibri Light" w:hAnsi="Calibri Light" w:cs="Calibri Light"/>
          <w:sz w:val="28"/>
          <w:szCs w:val="28"/>
          <w:rtl/>
        </w:rPr>
        <w:t>)</w:t>
      </w:r>
      <w:r w:rsidRPr="00C86D9C">
        <w:rPr>
          <w:rFonts w:ascii="Calibri Light" w:hAnsi="Calibri Light" w:cs="Calibri Light"/>
          <w:sz w:val="28"/>
          <w:szCs w:val="28"/>
        </w:rPr>
        <w:t>.</w:t>
      </w:r>
    </w:p>
    <w:p w14:paraId="445EE5F5" w14:textId="77777777" w:rsidR="00C86D9C" w:rsidRPr="00C86D9C" w:rsidRDefault="00C86D9C">
      <w:pPr>
        <w:pStyle w:val="ListParagraph"/>
        <w:numPr>
          <w:ilvl w:val="1"/>
          <w:numId w:val="7"/>
        </w:numPr>
        <w:spacing w:line="360" w:lineRule="auto"/>
        <w:jc w:val="both"/>
        <w:rPr>
          <w:rFonts w:ascii="Calibri Light" w:hAnsi="Calibri Light" w:cs="Calibri Light"/>
          <w:b/>
          <w:bCs/>
          <w:sz w:val="28"/>
          <w:szCs w:val="28"/>
        </w:rPr>
      </w:pPr>
      <w:r w:rsidRPr="00C86D9C">
        <w:rPr>
          <w:rFonts w:ascii="Calibri Light" w:hAnsi="Calibri Light" w:cs="Calibri Light"/>
          <w:b/>
          <w:bCs/>
          <w:sz w:val="28"/>
          <w:szCs w:val="28"/>
          <w:rtl/>
        </w:rPr>
        <w:lastRenderedPageBreak/>
        <w:t>الحد من الانحيازات السلوكية</w:t>
      </w:r>
      <w:r w:rsidRPr="00C86D9C">
        <w:rPr>
          <w:rFonts w:ascii="Calibri Light" w:hAnsi="Calibri Light" w:cs="Calibri Light"/>
          <w:b/>
          <w:bCs/>
          <w:sz w:val="28"/>
          <w:szCs w:val="28"/>
        </w:rPr>
        <w:t>:</w:t>
      </w:r>
    </w:p>
    <w:p w14:paraId="07A8CB23"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يمكن للوكيل الذكي، من خلال متابعته المستمرة وتقديمه لتوصيات موضوعية، أن يساعد المستثمرين الأفراد في الحد من بعض الانحيازات السلوكية المعروفة، مثل الثقة المفرطة، والتعلق بالخسائر، وتأثير التصرف</w:t>
      </w:r>
      <w:r w:rsidRPr="00C86D9C">
        <w:rPr>
          <w:rFonts w:ascii="Calibri Light" w:hAnsi="Calibri Light" w:cs="Calibri Light"/>
          <w:sz w:val="28"/>
          <w:szCs w:val="28"/>
        </w:rPr>
        <w:t xml:space="preserve"> (Back et al., 2023).</w:t>
      </w:r>
    </w:p>
    <w:p w14:paraId="7185BD1A" w14:textId="77777777" w:rsidR="00C86D9C" w:rsidRPr="00C86D9C" w:rsidRDefault="00C86D9C" w:rsidP="00C86D9C">
      <w:pPr>
        <w:pStyle w:val="Heading1"/>
        <w:spacing w:line="360" w:lineRule="auto"/>
        <w:jc w:val="center"/>
        <w:rPr>
          <w:rFonts w:ascii="Calibri Light" w:hAnsi="Calibri Light" w:cs="Calibri Light"/>
        </w:rPr>
      </w:pPr>
      <w:bookmarkStart w:id="19" w:name="_Toc235195614"/>
      <w:r w:rsidRPr="00C86D9C">
        <w:rPr>
          <w:rFonts w:ascii="Calibri Light" w:hAnsi="Calibri Light" w:cs="Calibri Light"/>
          <w:rtl/>
        </w:rPr>
        <w:t>المطلب الرابع: تطبيقات الوكلاء الذكيين في المجال المالي والاستثماري</w:t>
      </w:r>
      <w:bookmarkEnd w:id="19"/>
    </w:p>
    <w:p w14:paraId="32B481E9"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شهدت السنوات الأخيرة توسعاً ملحوظاً في تطبيقات الوكلاء الذكيين في المجال المالي والاستثماري، حيث أصبحت هذه الأنظمة تلعب أدواراً متزايدة في دعم القرارات الاستثمارية وإدارة المخاطر المالية. وتتنوع هذه التطبيقات بين الأنظمة المستقلة والأنظمة المتعاونة مع المستثمرين، كما تتراوح بين التطبيقات البسيطة والتطبيقات المتقدمة التي تستخدم تقنيات التعلم العميق والمعالجة اللغوية الطبيعية. ويمكن إجمال أبرز هذه التطبيقات فيما يلي</w:t>
      </w:r>
      <w:r w:rsidRPr="00C86D9C">
        <w:rPr>
          <w:rFonts w:ascii="Calibri Light" w:hAnsi="Calibri Light" w:cs="Calibri Light"/>
          <w:sz w:val="28"/>
          <w:szCs w:val="28"/>
        </w:rPr>
        <w:t>:</w:t>
      </w:r>
    </w:p>
    <w:p w14:paraId="51E89E09" w14:textId="77777777" w:rsidR="00C86D9C" w:rsidRPr="00C86D9C" w:rsidRDefault="00C86D9C" w:rsidP="00C86D9C">
      <w:pPr>
        <w:spacing w:line="360" w:lineRule="auto"/>
        <w:jc w:val="both"/>
        <w:rPr>
          <w:rFonts w:ascii="Calibri Light" w:hAnsi="Calibri Light" w:cs="Calibri Light"/>
          <w:b/>
          <w:bCs/>
          <w:sz w:val="28"/>
          <w:szCs w:val="28"/>
        </w:rPr>
      </w:pPr>
      <w:r w:rsidRPr="00C86D9C">
        <w:rPr>
          <w:rFonts w:ascii="Calibri Light" w:hAnsi="Calibri Light" w:cs="Calibri Light"/>
          <w:b/>
          <w:bCs/>
          <w:sz w:val="28"/>
          <w:szCs w:val="28"/>
          <w:rtl/>
        </w:rPr>
        <w:t>أولاً: المستشارون الآليون</w:t>
      </w:r>
      <w:r w:rsidRPr="00C86D9C">
        <w:rPr>
          <w:rFonts w:ascii="Calibri Light" w:hAnsi="Calibri Light" w:cs="Calibri Light"/>
          <w:b/>
          <w:bCs/>
          <w:sz w:val="28"/>
          <w:szCs w:val="28"/>
        </w:rPr>
        <w:t xml:space="preserve"> (Robo-Advisors)</w:t>
      </w:r>
    </w:p>
    <w:p w14:paraId="6403A9AA"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تعد المستشارون الآليون من أبرز وأكثر تطبيقات الوكلاء الذكيين انتشاراً في المجال الاستثماري. وتعرف المستشارون الآليون بأنها منصات رقمية تقدم خدمات استشارية واستثمارية آلية تعتمد على خوارزميات الذكاء الاصطناعي، بهدف تقديم توصيات استثمارية مخصصة وإدارة المحافظ الاستثمارية بأقل تدخل بشري ممكن</w:t>
      </w:r>
      <w:r w:rsidRPr="00C86D9C">
        <w:rPr>
          <w:rFonts w:ascii="Calibri Light" w:hAnsi="Calibri Light" w:cs="Calibri Light"/>
          <w:sz w:val="28"/>
          <w:szCs w:val="28"/>
        </w:rPr>
        <w:t xml:space="preserve"> (Rizinski et al., 2026). </w:t>
      </w:r>
      <w:r w:rsidRPr="00C86D9C">
        <w:rPr>
          <w:rFonts w:ascii="Calibri Light" w:hAnsi="Calibri Light" w:cs="Calibri Light"/>
          <w:sz w:val="28"/>
          <w:szCs w:val="28"/>
          <w:rtl/>
        </w:rPr>
        <w:t>وتقوم هذه المنصات بجمع معلومات عن المستثمر، مثل أهدافه الاستثمارية، وأفقه الزمني، ومستوى تحمله للمخاطر، ثم تقوم ببناء محفظة استثمارية مخصصة، وإعادة توازنها دورياً، وتقديم توصيات مستمرة. وقد أشارت دراسة</w:t>
      </w:r>
      <w:r w:rsidRPr="00C86D9C">
        <w:rPr>
          <w:rFonts w:ascii="Calibri Light" w:hAnsi="Calibri Light" w:cs="Calibri Light"/>
          <w:sz w:val="28"/>
          <w:szCs w:val="28"/>
        </w:rPr>
        <w:t xml:space="preserve"> Mahmud et al. (2025) </w:t>
      </w:r>
      <w:r w:rsidRPr="00C86D9C">
        <w:rPr>
          <w:rFonts w:ascii="Calibri Light" w:hAnsi="Calibri Light" w:cs="Calibri Light"/>
          <w:sz w:val="28"/>
          <w:szCs w:val="28"/>
          <w:rtl/>
        </w:rPr>
        <w:t>إلى أن اعتماد المستثمرين على المستشارين الآليين يتأثر بطريقة عرض المعلومات، وأداء النظام، والإطار الذي تُقدَّم فيه النصيحة، وحددت ثلاثة أدوار رئيسية للمستشار الآلي في عملية القرار: الدور التأكيدي</w:t>
      </w:r>
      <w:r w:rsidRPr="00C86D9C">
        <w:rPr>
          <w:rFonts w:ascii="Calibri Light" w:hAnsi="Calibri Light" w:cs="Calibri Light"/>
          <w:sz w:val="28"/>
          <w:szCs w:val="28"/>
        </w:rPr>
        <w:t xml:space="preserve"> (Confirmatory Role)</w:t>
      </w:r>
      <w:r w:rsidRPr="00C86D9C">
        <w:rPr>
          <w:rFonts w:ascii="Calibri Light" w:hAnsi="Calibri Light" w:cs="Calibri Light"/>
          <w:sz w:val="28"/>
          <w:szCs w:val="28"/>
          <w:rtl/>
        </w:rPr>
        <w:t>، والدور التأملي</w:t>
      </w:r>
      <w:r w:rsidRPr="00C86D9C">
        <w:rPr>
          <w:rFonts w:ascii="Calibri Light" w:hAnsi="Calibri Light" w:cs="Calibri Light"/>
          <w:sz w:val="28"/>
          <w:szCs w:val="28"/>
        </w:rPr>
        <w:t xml:space="preserve"> (Reflective Role)</w:t>
      </w:r>
      <w:r w:rsidRPr="00C86D9C">
        <w:rPr>
          <w:rFonts w:ascii="Calibri Light" w:hAnsi="Calibri Light" w:cs="Calibri Light"/>
          <w:sz w:val="28"/>
          <w:szCs w:val="28"/>
          <w:rtl/>
        </w:rPr>
        <w:t>، والدور التكميلي</w:t>
      </w:r>
      <w:r w:rsidRPr="00C86D9C">
        <w:rPr>
          <w:rFonts w:ascii="Calibri Light" w:hAnsi="Calibri Light" w:cs="Calibri Light"/>
          <w:sz w:val="28"/>
          <w:szCs w:val="28"/>
        </w:rPr>
        <w:t xml:space="preserve"> (Complementary Role)</w:t>
      </w:r>
      <w:r w:rsidRPr="00C86D9C">
        <w:rPr>
          <w:rFonts w:ascii="Calibri Light" w:hAnsi="Calibri Light" w:cs="Calibri Light"/>
          <w:sz w:val="28"/>
          <w:szCs w:val="28"/>
          <w:rtl/>
        </w:rPr>
        <w:t>.</w:t>
      </w:r>
    </w:p>
    <w:p w14:paraId="7B90DC42" w14:textId="77777777" w:rsidR="00C86D9C" w:rsidRPr="00C86D9C" w:rsidRDefault="00C86D9C" w:rsidP="00C86D9C">
      <w:pPr>
        <w:spacing w:line="360" w:lineRule="auto"/>
        <w:jc w:val="both"/>
        <w:rPr>
          <w:rFonts w:ascii="Calibri Light" w:hAnsi="Calibri Light" w:cs="Calibri Light"/>
          <w:b/>
          <w:bCs/>
          <w:sz w:val="28"/>
          <w:szCs w:val="28"/>
        </w:rPr>
      </w:pPr>
      <w:r w:rsidRPr="00C86D9C">
        <w:rPr>
          <w:rFonts w:ascii="Calibri Light" w:hAnsi="Calibri Light" w:cs="Calibri Light"/>
          <w:b/>
          <w:bCs/>
          <w:sz w:val="28"/>
          <w:szCs w:val="28"/>
          <w:rtl/>
        </w:rPr>
        <w:t>ثانياً: أنظمة التداول الخوارزمي والاستثمار الآلي</w:t>
      </w:r>
      <w:r w:rsidRPr="00C86D9C">
        <w:rPr>
          <w:rFonts w:ascii="Calibri Light" w:hAnsi="Calibri Light" w:cs="Calibri Light"/>
          <w:b/>
          <w:bCs/>
          <w:sz w:val="28"/>
          <w:szCs w:val="28"/>
        </w:rPr>
        <w:t xml:space="preserve"> (Algorithmic Trading and Automated Investment</w:t>
      </w:r>
      <w:r w:rsidRPr="00C86D9C">
        <w:rPr>
          <w:rFonts w:ascii="Calibri Light" w:hAnsi="Calibri Light" w:cs="Calibri Light"/>
          <w:b/>
          <w:bCs/>
          <w:sz w:val="28"/>
          <w:szCs w:val="28"/>
          <w:rtl/>
        </w:rPr>
        <w:t>)</w:t>
      </w:r>
    </w:p>
    <w:p w14:paraId="7F5ED9B1"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lastRenderedPageBreak/>
        <w:t>تعد أنظمة التداول الخوارزمي من التطبيقات المهمة للوكلاء الذكيين في الأسواق المالية. وتقوم هذه الأنظمة على استخدام خوارزميات ذكية لتنفيذ صفقات التداول بصورة آلية، بناءً على مجموعة من القواعد المحددة مسبقاً، أو باستخدام تقنيات التعلم المعزز</w:t>
      </w:r>
      <w:r w:rsidRPr="00C86D9C">
        <w:rPr>
          <w:rFonts w:ascii="Calibri Light" w:hAnsi="Calibri Light" w:cs="Calibri Light"/>
          <w:sz w:val="28"/>
          <w:szCs w:val="28"/>
        </w:rPr>
        <w:t xml:space="preserve"> (Reinforcement Learning) </w:t>
      </w:r>
      <w:r w:rsidRPr="00C86D9C">
        <w:rPr>
          <w:rFonts w:ascii="Calibri Light" w:hAnsi="Calibri Light" w:cs="Calibri Light"/>
          <w:sz w:val="28"/>
          <w:szCs w:val="28"/>
          <w:rtl/>
        </w:rPr>
        <w:t>لتطوير استراتيجيات تداول متكيفة مع ظروف السوق</w:t>
      </w:r>
      <w:r w:rsidRPr="00C86D9C">
        <w:rPr>
          <w:rFonts w:ascii="Calibri Light" w:hAnsi="Calibri Light" w:cs="Calibri Light"/>
          <w:sz w:val="28"/>
          <w:szCs w:val="28"/>
        </w:rPr>
        <w:t xml:space="preserve"> (Rizinski et al., 2026) . </w:t>
      </w:r>
      <w:r w:rsidRPr="00C86D9C">
        <w:rPr>
          <w:rFonts w:ascii="Calibri Light" w:hAnsi="Calibri Light" w:cs="Calibri Light"/>
          <w:sz w:val="28"/>
          <w:szCs w:val="28"/>
          <w:rtl/>
        </w:rPr>
        <w:t>وتتميز هذه الأنظمة بسرعة التنفيذ، والقدرة على معالجة كميات كبيرة من البيانات، وتنفيذ الصفقات في الوقت المناسب، والحد من تأثير العواطف والانحيازات البشرية على قرارات التداول</w:t>
      </w:r>
      <w:r w:rsidRPr="00C86D9C">
        <w:rPr>
          <w:rFonts w:ascii="Calibri Light" w:hAnsi="Calibri Light" w:cs="Calibri Light"/>
          <w:sz w:val="28"/>
          <w:szCs w:val="28"/>
        </w:rPr>
        <w:t>.</w:t>
      </w:r>
    </w:p>
    <w:p w14:paraId="74D2561B"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وتشير التطورات الحديثة إلى دخول الوكلاء الذكيين إلى منصات التداول للمستثمرين الأفراد، كما أعلنت منصة</w:t>
      </w:r>
      <w:r w:rsidRPr="00C86D9C">
        <w:rPr>
          <w:rFonts w:ascii="Calibri Light" w:hAnsi="Calibri Light" w:cs="Calibri Light"/>
          <w:sz w:val="28"/>
          <w:szCs w:val="28"/>
        </w:rPr>
        <w:t xml:space="preserve"> Robinhood </w:t>
      </w:r>
      <w:r w:rsidRPr="00C86D9C">
        <w:rPr>
          <w:rFonts w:ascii="Calibri Light" w:hAnsi="Calibri Light" w:cs="Calibri Light"/>
          <w:sz w:val="28"/>
          <w:szCs w:val="28"/>
          <w:rtl/>
        </w:rPr>
        <w:t>في مايو 2026 عن إطلاق "التداول الوكيلي</w:t>
      </w:r>
      <w:r w:rsidRPr="00C86D9C">
        <w:rPr>
          <w:rFonts w:ascii="Calibri Light" w:hAnsi="Calibri Light" w:cs="Calibri Light"/>
          <w:sz w:val="28"/>
          <w:szCs w:val="28"/>
        </w:rPr>
        <w:t>" (Agentic Trading)</w:t>
      </w:r>
      <w:r w:rsidRPr="00C86D9C">
        <w:rPr>
          <w:rFonts w:ascii="Calibri Light" w:hAnsi="Calibri Light" w:cs="Calibri Light"/>
          <w:sz w:val="28"/>
          <w:szCs w:val="28"/>
          <w:rtl/>
        </w:rPr>
        <w:t>، الذي يسمح للمستخدمين بربط وكلائهم الذكيين بحسابات تداول مخصصة، حيث يمكن للوكيل تحليل المحافظ، وتحديد مخاطر التركيز، وإعادة توازن الاستثمارات، وتنفيذ استراتيجيات تداول تلقائياً، مع وجود ضوابط أمان مثل الإشعارات الفورية والمراقبة في الوقت الفعلي</w:t>
      </w:r>
      <w:r w:rsidRPr="00C86D9C">
        <w:rPr>
          <w:rFonts w:ascii="Calibri Light" w:hAnsi="Calibri Light" w:cs="Calibri Light"/>
          <w:sz w:val="28"/>
          <w:szCs w:val="28"/>
        </w:rPr>
        <w:t xml:space="preserve"> (Robinhood, 2026) .</w:t>
      </w:r>
    </w:p>
    <w:p w14:paraId="443E3EEC" w14:textId="77777777" w:rsidR="00C86D9C" w:rsidRPr="00C86D9C" w:rsidRDefault="00C86D9C" w:rsidP="00C86D9C">
      <w:pPr>
        <w:spacing w:line="360" w:lineRule="auto"/>
        <w:jc w:val="both"/>
        <w:rPr>
          <w:rFonts w:ascii="Calibri Light" w:hAnsi="Calibri Light" w:cs="Calibri Light"/>
          <w:b/>
          <w:bCs/>
          <w:sz w:val="28"/>
          <w:szCs w:val="28"/>
        </w:rPr>
      </w:pPr>
      <w:r w:rsidRPr="00C86D9C">
        <w:rPr>
          <w:rFonts w:ascii="Calibri Light" w:hAnsi="Calibri Light" w:cs="Calibri Light"/>
          <w:b/>
          <w:bCs/>
          <w:sz w:val="28"/>
          <w:szCs w:val="28"/>
          <w:rtl/>
        </w:rPr>
        <w:t>ثالثاً: إدارة المحافظ الاستثمارية الذكية</w:t>
      </w:r>
      <w:r w:rsidRPr="00C86D9C">
        <w:rPr>
          <w:rFonts w:ascii="Calibri Light" w:hAnsi="Calibri Light" w:cs="Calibri Light"/>
          <w:b/>
          <w:bCs/>
          <w:sz w:val="28"/>
          <w:szCs w:val="28"/>
        </w:rPr>
        <w:t xml:space="preserve"> (Intelligent Portfolio Management)</w:t>
      </w:r>
    </w:p>
    <w:p w14:paraId="2300B9FB"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تستخدم الوكلاء الذكيون في إدارة المحافظ الاستثمارية بصورة أكثر تطوراً، حيث تقوم بتحليل شامل للمحفظة، وتحديد نقاط القوة والضعف، واقتراح إجراءات لإعادة التوازن، وإدارة المخاطر، وتحسين الأداء. وقد أشارت دراسة</w:t>
      </w:r>
      <w:r w:rsidRPr="00C86D9C">
        <w:rPr>
          <w:rFonts w:ascii="Calibri Light" w:hAnsi="Calibri Light" w:cs="Calibri Light"/>
          <w:sz w:val="28"/>
          <w:szCs w:val="28"/>
        </w:rPr>
        <w:t xml:space="preserve"> Rizinski et al. (2026) </w:t>
      </w:r>
      <w:r w:rsidRPr="00C86D9C">
        <w:rPr>
          <w:rFonts w:ascii="Calibri Light" w:hAnsi="Calibri Light" w:cs="Calibri Light"/>
          <w:sz w:val="28"/>
          <w:szCs w:val="28"/>
          <w:rtl/>
        </w:rPr>
        <w:t>إلى أن الوكلاء الذكيون في هذا المجال يستخدمون تقنيات التعلم المعزز متعدد الوكلاء</w:t>
      </w:r>
      <w:r w:rsidRPr="00C86D9C">
        <w:rPr>
          <w:rFonts w:ascii="Calibri Light" w:hAnsi="Calibri Light" w:cs="Calibri Light"/>
          <w:sz w:val="28"/>
          <w:szCs w:val="28"/>
        </w:rPr>
        <w:t xml:space="preserve"> (Multi-Agent Reinforcement Learning) </w:t>
      </w:r>
      <w:r w:rsidRPr="00C86D9C">
        <w:rPr>
          <w:rFonts w:ascii="Calibri Light" w:hAnsi="Calibri Light" w:cs="Calibri Light"/>
          <w:sz w:val="28"/>
          <w:szCs w:val="28"/>
          <w:rtl/>
        </w:rPr>
        <w:t>وأنظمة متعددة الوكلاء</w:t>
      </w:r>
      <w:r w:rsidRPr="00C86D9C">
        <w:rPr>
          <w:rFonts w:ascii="Calibri Light" w:hAnsi="Calibri Light" w:cs="Calibri Light"/>
          <w:sz w:val="28"/>
          <w:szCs w:val="28"/>
        </w:rPr>
        <w:t xml:space="preserve"> (MAS) </w:t>
      </w:r>
      <w:r w:rsidRPr="00C86D9C">
        <w:rPr>
          <w:rFonts w:ascii="Calibri Light" w:hAnsi="Calibri Light" w:cs="Calibri Light"/>
          <w:sz w:val="28"/>
          <w:szCs w:val="28"/>
          <w:rtl/>
        </w:rPr>
        <w:t>لتطوير استراتيجيات استثمارية متكيفة مع ظروف السوق المتغيرة </w:t>
      </w:r>
      <w:r w:rsidRPr="00C86D9C">
        <w:rPr>
          <w:rFonts w:ascii="Calibri Light" w:hAnsi="Calibri Light" w:cs="Calibri Light"/>
          <w:sz w:val="28"/>
          <w:szCs w:val="28"/>
        </w:rPr>
        <w:t xml:space="preserve">. </w:t>
      </w:r>
      <w:r w:rsidRPr="00C86D9C">
        <w:rPr>
          <w:rFonts w:ascii="Calibri Light" w:hAnsi="Calibri Light" w:cs="Calibri Light"/>
          <w:sz w:val="28"/>
          <w:szCs w:val="28"/>
          <w:rtl/>
        </w:rPr>
        <w:t>وتشير التطبيقات العملية إلى أن شركات مثل</w:t>
      </w:r>
      <w:r w:rsidRPr="00C86D9C">
        <w:rPr>
          <w:rFonts w:ascii="Calibri Light" w:hAnsi="Calibri Light" w:cs="Calibri Light"/>
          <w:sz w:val="28"/>
          <w:szCs w:val="28"/>
        </w:rPr>
        <w:t xml:space="preserve"> Silvia </w:t>
      </w:r>
      <w:r w:rsidRPr="00C86D9C">
        <w:rPr>
          <w:rFonts w:ascii="Calibri Light" w:hAnsi="Calibri Light" w:cs="Calibri Light"/>
          <w:sz w:val="28"/>
          <w:szCs w:val="28"/>
          <w:rtl/>
        </w:rPr>
        <w:t>تستخدم جيشاً من الوكلاء الذكيين لتحليل وتتبع المحافظ الاستثمارية، وتقديم رؤى مالية شخصية في الوقت الفعلي، وإجراء تحليل السيناريوهات</w:t>
      </w:r>
      <w:r w:rsidRPr="00C86D9C">
        <w:rPr>
          <w:rFonts w:ascii="Calibri Light" w:hAnsi="Calibri Light" w:cs="Calibri Light"/>
          <w:sz w:val="28"/>
          <w:szCs w:val="28"/>
        </w:rPr>
        <w:t xml:space="preserve"> (ProCap Financial, 2026) </w:t>
      </w:r>
      <w:r w:rsidRPr="00C86D9C">
        <w:rPr>
          <w:rFonts w:ascii="Calibri Light" w:hAnsi="Calibri Light" w:cs="Calibri Light"/>
          <w:sz w:val="28"/>
          <w:szCs w:val="28"/>
          <w:rtl/>
        </w:rPr>
        <w:t>.</w:t>
      </w:r>
      <w:r w:rsidRPr="00C86D9C">
        <w:rPr>
          <w:rFonts w:ascii="Calibri Light" w:hAnsi="Calibri Light" w:cs="Calibri Light"/>
          <w:sz w:val="28"/>
          <w:szCs w:val="28"/>
        </w:rPr>
        <w:t xml:space="preserve"> </w:t>
      </w:r>
      <w:r w:rsidRPr="00C86D9C">
        <w:rPr>
          <w:rFonts w:ascii="Calibri Light" w:hAnsi="Calibri Light" w:cs="Calibri Light"/>
          <w:sz w:val="28"/>
          <w:szCs w:val="28"/>
          <w:rtl/>
        </w:rPr>
        <w:t>كما أعلنت</w:t>
      </w:r>
      <w:r w:rsidRPr="00C86D9C">
        <w:rPr>
          <w:rFonts w:ascii="Calibri Light" w:hAnsi="Calibri Light" w:cs="Calibri Light"/>
          <w:sz w:val="28"/>
          <w:szCs w:val="28"/>
        </w:rPr>
        <w:t xml:space="preserve"> Franklin Templeton </w:t>
      </w:r>
      <w:r w:rsidRPr="00C86D9C">
        <w:rPr>
          <w:rFonts w:ascii="Calibri Light" w:hAnsi="Calibri Light" w:cs="Calibri Light"/>
          <w:sz w:val="28"/>
          <w:szCs w:val="28"/>
          <w:rtl/>
        </w:rPr>
        <w:t>عن شراكة استراتيجية مع</w:t>
      </w:r>
      <w:r w:rsidRPr="00C86D9C">
        <w:rPr>
          <w:rFonts w:ascii="Calibri Light" w:hAnsi="Calibri Light" w:cs="Calibri Light"/>
          <w:sz w:val="28"/>
          <w:szCs w:val="28"/>
        </w:rPr>
        <w:t xml:space="preserve"> Wand AI </w:t>
      </w:r>
      <w:r w:rsidRPr="00C86D9C">
        <w:rPr>
          <w:rFonts w:ascii="Calibri Light" w:hAnsi="Calibri Light" w:cs="Calibri Light"/>
          <w:sz w:val="28"/>
          <w:szCs w:val="28"/>
          <w:rtl/>
        </w:rPr>
        <w:t>لنشر الوكلاء الذكيين عبر منصتها العالمية، لدعم أبحاث الاستثمار، والكفاءة التشغيلية، والتحول الرقمي</w:t>
      </w:r>
      <w:r w:rsidRPr="00C86D9C">
        <w:rPr>
          <w:rFonts w:ascii="Calibri Light" w:hAnsi="Calibri Light" w:cs="Calibri Light"/>
          <w:sz w:val="28"/>
          <w:szCs w:val="28"/>
        </w:rPr>
        <w:t xml:space="preserve"> (Franklin Templeton, 2025) .</w:t>
      </w:r>
    </w:p>
    <w:p w14:paraId="6DEB8848" w14:textId="77777777" w:rsidR="00C86D9C" w:rsidRPr="00C86D9C" w:rsidRDefault="00C86D9C" w:rsidP="00C86D9C">
      <w:pPr>
        <w:spacing w:line="360" w:lineRule="auto"/>
        <w:jc w:val="both"/>
        <w:rPr>
          <w:rFonts w:ascii="Calibri Light" w:hAnsi="Calibri Light" w:cs="Calibri Light"/>
          <w:b/>
          <w:bCs/>
          <w:sz w:val="28"/>
          <w:szCs w:val="28"/>
        </w:rPr>
      </w:pPr>
      <w:r w:rsidRPr="00C86D9C">
        <w:rPr>
          <w:rFonts w:ascii="Calibri Light" w:hAnsi="Calibri Light" w:cs="Calibri Light"/>
          <w:b/>
          <w:bCs/>
          <w:sz w:val="28"/>
          <w:szCs w:val="28"/>
          <w:rtl/>
        </w:rPr>
        <w:t>رابعاً: أنظمة إدارة المخاطر الذكية</w:t>
      </w:r>
      <w:r w:rsidRPr="00C86D9C">
        <w:rPr>
          <w:rFonts w:ascii="Calibri Light" w:hAnsi="Calibri Light" w:cs="Calibri Light"/>
          <w:b/>
          <w:bCs/>
          <w:sz w:val="28"/>
          <w:szCs w:val="28"/>
        </w:rPr>
        <w:t xml:space="preserve"> (Intelligent Risk Management Systems)</w:t>
      </w:r>
    </w:p>
    <w:p w14:paraId="7FD81189"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تمثل أنظمة إدارة المخاطر الذكية أحد التطبيقات المهمة للوكلاء الذكيين، حيث تستخدم هذه الأنظمة تقنيات الذكاء الاصطناعي لتحديد المخاطر المالية المحتملة، وتقييمها، واقتراح إجراءات للتعامل معها</w:t>
      </w:r>
      <w:r w:rsidRPr="00C86D9C">
        <w:rPr>
          <w:rFonts w:ascii="Calibri Light" w:hAnsi="Calibri Light" w:cs="Calibri Light"/>
          <w:sz w:val="28"/>
          <w:szCs w:val="28"/>
        </w:rPr>
        <w:t xml:space="preserve"> (Rizinski et </w:t>
      </w:r>
      <w:r w:rsidRPr="00C86D9C">
        <w:rPr>
          <w:rFonts w:ascii="Calibri Light" w:hAnsi="Calibri Light" w:cs="Calibri Light"/>
          <w:sz w:val="28"/>
          <w:szCs w:val="28"/>
        </w:rPr>
        <w:lastRenderedPageBreak/>
        <w:t>al., 2026; OECD, 2024) </w:t>
      </w:r>
      <w:r w:rsidRPr="00C86D9C">
        <w:rPr>
          <w:rFonts w:ascii="Calibri Light" w:hAnsi="Calibri Light" w:cs="Calibri Light"/>
          <w:sz w:val="28"/>
          <w:szCs w:val="28"/>
          <w:rtl/>
        </w:rPr>
        <w:t>.</w:t>
      </w:r>
      <w:r w:rsidRPr="00C86D9C">
        <w:rPr>
          <w:rFonts w:ascii="Calibri Light" w:hAnsi="Calibri Light" w:cs="Calibri Light"/>
          <w:sz w:val="28"/>
          <w:szCs w:val="28"/>
        </w:rPr>
        <w:t xml:space="preserve"> </w:t>
      </w:r>
      <w:r w:rsidRPr="00C86D9C">
        <w:rPr>
          <w:rFonts w:ascii="Calibri Light" w:hAnsi="Calibri Light" w:cs="Calibri Light"/>
          <w:sz w:val="28"/>
          <w:szCs w:val="28"/>
          <w:rtl/>
        </w:rPr>
        <w:t>وتقوم هذه الأنظمة بتحليل كميات كبيرة من البيانات المالية وغير المالية لتحديد أنماط المخاطر، وإرسال تنبيهات مبكرة، واقتراح استراتيجيات للتحوط أو تخفيف المخاطر. وتشمل وظائف هذه الأنظمة: الكشف المبكر عن المخاطر، وتحليل السيناريوهات، واختبارات الإجهاد، وتقييم المخاطر الائتمانية والسوقية والتشغيلية، وإدارة المخاطر السيبرانية، والامتثال التنظيمي</w:t>
      </w:r>
      <w:r w:rsidRPr="00C86D9C">
        <w:rPr>
          <w:rFonts w:ascii="Calibri Light" w:hAnsi="Calibri Light" w:cs="Calibri Light"/>
          <w:sz w:val="28"/>
          <w:szCs w:val="28"/>
        </w:rPr>
        <w:t xml:space="preserve"> (Rizinski et al., 2026) </w:t>
      </w:r>
      <w:r w:rsidRPr="00C86D9C">
        <w:rPr>
          <w:rFonts w:ascii="Calibri Light" w:hAnsi="Calibri Light" w:cs="Calibri Light"/>
          <w:sz w:val="28"/>
          <w:szCs w:val="28"/>
          <w:rtl/>
        </w:rPr>
        <w:t>.</w:t>
      </w:r>
    </w:p>
    <w:p w14:paraId="1F25BDD1" w14:textId="77777777" w:rsidR="00C86D9C" w:rsidRPr="00C86D9C" w:rsidRDefault="00C86D9C" w:rsidP="00C86D9C">
      <w:pPr>
        <w:spacing w:line="360" w:lineRule="auto"/>
        <w:jc w:val="both"/>
        <w:rPr>
          <w:rFonts w:ascii="Calibri Light" w:hAnsi="Calibri Light" w:cs="Calibri Light"/>
          <w:b/>
          <w:bCs/>
          <w:sz w:val="28"/>
          <w:szCs w:val="28"/>
        </w:rPr>
      </w:pPr>
      <w:r w:rsidRPr="00C86D9C">
        <w:rPr>
          <w:rFonts w:ascii="Calibri Light" w:hAnsi="Calibri Light" w:cs="Calibri Light"/>
          <w:b/>
          <w:bCs/>
          <w:sz w:val="28"/>
          <w:szCs w:val="28"/>
          <w:rtl/>
        </w:rPr>
        <w:t>خامساً: كشف الاحتيال والامتثال التنظيمي</w:t>
      </w:r>
      <w:r w:rsidRPr="00C86D9C">
        <w:rPr>
          <w:rFonts w:ascii="Calibri Light" w:hAnsi="Calibri Light" w:cs="Calibri Light"/>
          <w:b/>
          <w:bCs/>
          <w:sz w:val="28"/>
          <w:szCs w:val="28"/>
        </w:rPr>
        <w:t xml:space="preserve"> (Fraud Detection and RegTech)</w:t>
      </w:r>
    </w:p>
    <w:p w14:paraId="05EFB6F2"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تستخدم الوكلاء الذكيون بشكل متزايد في كشف الاحتيال المالي والامتثال التنظيمي</w:t>
      </w:r>
      <w:r w:rsidRPr="00C86D9C">
        <w:rPr>
          <w:rFonts w:ascii="Calibri Light" w:hAnsi="Calibri Light" w:cs="Calibri Light"/>
          <w:sz w:val="28"/>
          <w:szCs w:val="28"/>
        </w:rPr>
        <w:t xml:space="preserve"> (RegTech)</w:t>
      </w:r>
      <w:r w:rsidRPr="00C86D9C">
        <w:rPr>
          <w:rFonts w:ascii="Calibri Light" w:hAnsi="Calibri Light" w:cs="Calibri Light"/>
          <w:sz w:val="28"/>
          <w:szCs w:val="28"/>
          <w:rtl/>
        </w:rPr>
        <w:t>، حيث تقوم هذه الأنظمة بمراقبة المعاملات المالية في الوقت الفعلي، واكتشاف الأنماط المشبوهة، والإبلاغ عن الأنشطة غير القانونية المحتملة</w:t>
      </w:r>
      <w:r w:rsidRPr="00C86D9C">
        <w:rPr>
          <w:rFonts w:ascii="Calibri Light" w:hAnsi="Calibri Light" w:cs="Calibri Light"/>
          <w:sz w:val="28"/>
          <w:szCs w:val="28"/>
        </w:rPr>
        <w:t xml:space="preserve"> (Rizinski et al., 2026) . </w:t>
      </w:r>
      <w:r w:rsidRPr="00C86D9C">
        <w:rPr>
          <w:rFonts w:ascii="Calibri Light" w:hAnsi="Calibri Light" w:cs="Calibri Light"/>
          <w:sz w:val="28"/>
          <w:szCs w:val="28"/>
          <w:rtl/>
        </w:rPr>
        <w:t>وتشمل التطبيقات في هذا المجال: أنظمة مكافحة غسل الأموال</w:t>
      </w:r>
      <w:r w:rsidRPr="00C86D9C">
        <w:rPr>
          <w:rFonts w:ascii="Calibri Light" w:hAnsi="Calibri Light" w:cs="Calibri Light"/>
          <w:sz w:val="28"/>
          <w:szCs w:val="28"/>
        </w:rPr>
        <w:t xml:space="preserve"> (AML)</w:t>
      </w:r>
      <w:r w:rsidRPr="00C86D9C">
        <w:rPr>
          <w:rFonts w:ascii="Calibri Light" w:hAnsi="Calibri Light" w:cs="Calibri Light"/>
          <w:sz w:val="28"/>
          <w:szCs w:val="28"/>
          <w:rtl/>
        </w:rPr>
        <w:t>، وأنظمة التعرف على العميل</w:t>
      </w:r>
      <w:r w:rsidRPr="00C86D9C">
        <w:rPr>
          <w:rFonts w:ascii="Calibri Light" w:hAnsi="Calibri Light" w:cs="Calibri Light"/>
          <w:sz w:val="28"/>
          <w:szCs w:val="28"/>
        </w:rPr>
        <w:t xml:space="preserve"> (KYC)</w:t>
      </w:r>
      <w:r w:rsidRPr="00C86D9C">
        <w:rPr>
          <w:rFonts w:ascii="Calibri Light" w:hAnsi="Calibri Light" w:cs="Calibri Light"/>
          <w:sz w:val="28"/>
          <w:szCs w:val="28"/>
          <w:rtl/>
        </w:rPr>
        <w:t>، والمراقبة المستمرة للمعاملات، والكشف عن الاحتيال في البطاقات الائتمانية. وقد أشارت دراسة</w:t>
      </w:r>
      <w:r w:rsidRPr="00C86D9C">
        <w:rPr>
          <w:rFonts w:ascii="Calibri Light" w:hAnsi="Calibri Light" w:cs="Calibri Light"/>
          <w:sz w:val="28"/>
          <w:szCs w:val="28"/>
        </w:rPr>
        <w:t xml:space="preserve"> Rizinski et al</w:t>
      </w:r>
      <w:r w:rsidRPr="00C86D9C">
        <w:rPr>
          <w:rFonts w:ascii="Calibri Light" w:hAnsi="Calibri Light" w:cs="Calibri Light"/>
          <w:sz w:val="28"/>
          <w:szCs w:val="28"/>
          <w:rtl/>
        </w:rPr>
        <w:t>.</w:t>
      </w:r>
      <w:r w:rsidRPr="00C86D9C">
        <w:rPr>
          <w:rFonts w:ascii="Calibri Light" w:hAnsi="Calibri Light" w:cs="Calibri Light"/>
          <w:sz w:val="28"/>
          <w:szCs w:val="28"/>
        </w:rPr>
        <w:t xml:space="preserve"> (2026) </w:t>
      </w:r>
      <w:r w:rsidRPr="00C86D9C">
        <w:rPr>
          <w:rFonts w:ascii="Calibri Light" w:hAnsi="Calibri Light" w:cs="Calibri Light"/>
          <w:sz w:val="28"/>
          <w:szCs w:val="28"/>
          <w:rtl/>
        </w:rPr>
        <w:t>إلى أن أنظمة كشف الاحتيال القائمة على الوكلاء الذكيين تستخدم تقنيات متقدمة مثل الشبكات العصبية العميقة والشبكات العصبية الرسومية</w:t>
      </w:r>
      <w:r w:rsidRPr="00C86D9C">
        <w:rPr>
          <w:rFonts w:ascii="Calibri Light" w:hAnsi="Calibri Light" w:cs="Calibri Light"/>
          <w:sz w:val="28"/>
          <w:szCs w:val="28"/>
        </w:rPr>
        <w:t xml:space="preserve"> (GNNs) </w:t>
      </w:r>
      <w:r w:rsidRPr="00C86D9C">
        <w:rPr>
          <w:rFonts w:ascii="Calibri Light" w:hAnsi="Calibri Light" w:cs="Calibri Light"/>
          <w:sz w:val="28"/>
          <w:szCs w:val="28"/>
          <w:rtl/>
        </w:rPr>
        <w:t>للتعامل مع أنماط النشاط غير القانوني المتزايدة التعقيد.</w:t>
      </w:r>
    </w:p>
    <w:p w14:paraId="584A2858" w14:textId="77777777" w:rsidR="00C86D9C" w:rsidRPr="00C86D9C" w:rsidRDefault="00C86D9C" w:rsidP="00C86D9C">
      <w:pPr>
        <w:spacing w:line="360" w:lineRule="auto"/>
        <w:jc w:val="both"/>
        <w:rPr>
          <w:rFonts w:ascii="Calibri Light" w:hAnsi="Calibri Light" w:cs="Calibri Light"/>
          <w:b/>
          <w:bCs/>
          <w:sz w:val="28"/>
          <w:szCs w:val="28"/>
        </w:rPr>
      </w:pPr>
      <w:r w:rsidRPr="00C86D9C">
        <w:rPr>
          <w:rFonts w:ascii="Calibri Light" w:hAnsi="Calibri Light" w:cs="Calibri Light"/>
          <w:b/>
          <w:bCs/>
          <w:sz w:val="28"/>
          <w:szCs w:val="28"/>
          <w:rtl/>
        </w:rPr>
        <w:t>سادساً: أنظمة تحليل المشاعر والتنبؤ</w:t>
      </w:r>
      <w:r w:rsidRPr="00C86D9C">
        <w:rPr>
          <w:rFonts w:ascii="Calibri Light" w:hAnsi="Calibri Light" w:cs="Calibri Light"/>
          <w:b/>
          <w:bCs/>
          <w:sz w:val="28"/>
          <w:szCs w:val="28"/>
        </w:rPr>
        <w:t xml:space="preserve"> (Sentiment Analysis and Prediction Systems)</w:t>
      </w:r>
    </w:p>
    <w:p w14:paraId="2FFAAE48"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تستخدم هذه الأنظمة تقنيات معالجة اللغة الطبيعية وتحليل المشاعر لتحليل الأخبار، وتقارير الأرباح، ومنشورات وسائل التواصل الاجتماعي، وغيرها من المصادر النصية، بهدف استخلاص مؤشرات حول مشاعر السوق وتوجهاته، واستخدامها في دعم القرارات الاستثمارية</w:t>
      </w:r>
      <w:r w:rsidRPr="00C86D9C">
        <w:rPr>
          <w:rFonts w:ascii="Calibri Light" w:hAnsi="Calibri Light" w:cs="Calibri Light"/>
          <w:sz w:val="28"/>
          <w:szCs w:val="28"/>
        </w:rPr>
        <w:t xml:space="preserve"> (Rizinski et al., 2026). </w:t>
      </w:r>
      <w:r w:rsidRPr="00C86D9C">
        <w:rPr>
          <w:rFonts w:ascii="Calibri Light" w:hAnsi="Calibri Light" w:cs="Calibri Light"/>
          <w:sz w:val="28"/>
          <w:szCs w:val="28"/>
          <w:rtl/>
        </w:rPr>
        <w:t>وتتميز هذه الأنظمة بقدرتها على تحليل كميات هائلة من البيانات النصية بسرعة، وتحديد الإشارات المهمة التي قد تؤثر على اتجاهات السوق، وتقديم تنبؤات حول تحركات الأسعار المحتملة</w:t>
      </w:r>
      <w:r w:rsidRPr="00C86D9C">
        <w:rPr>
          <w:rFonts w:ascii="Calibri Light" w:hAnsi="Calibri Light" w:cs="Calibri Light"/>
          <w:sz w:val="28"/>
          <w:szCs w:val="28"/>
        </w:rPr>
        <w:t>.</w:t>
      </w:r>
    </w:p>
    <w:p w14:paraId="3EFCD2BA" w14:textId="77777777" w:rsidR="00C86D9C" w:rsidRPr="00C86D9C" w:rsidRDefault="00C86D9C" w:rsidP="00C86D9C">
      <w:pPr>
        <w:spacing w:line="360" w:lineRule="auto"/>
        <w:jc w:val="both"/>
        <w:rPr>
          <w:rFonts w:ascii="Calibri Light" w:hAnsi="Calibri Light" w:cs="Calibri Light"/>
          <w:b/>
          <w:bCs/>
          <w:sz w:val="28"/>
          <w:szCs w:val="28"/>
        </w:rPr>
      </w:pPr>
      <w:r w:rsidRPr="00C86D9C">
        <w:rPr>
          <w:rFonts w:ascii="Calibri Light" w:hAnsi="Calibri Light" w:cs="Calibri Light"/>
          <w:b/>
          <w:bCs/>
          <w:sz w:val="28"/>
          <w:szCs w:val="28"/>
          <w:rtl/>
        </w:rPr>
        <w:t>سابعاً: أنظمة الإنفاق الذكية</w:t>
      </w:r>
      <w:r w:rsidRPr="00C86D9C">
        <w:rPr>
          <w:rFonts w:ascii="Calibri Light" w:hAnsi="Calibri Light" w:cs="Calibri Light"/>
          <w:b/>
          <w:bCs/>
          <w:sz w:val="28"/>
          <w:szCs w:val="28"/>
        </w:rPr>
        <w:t xml:space="preserve"> (Intelligent Spending Systems)</w:t>
      </w:r>
    </w:p>
    <w:p w14:paraId="042D09DB" w14:textId="77777777" w:rsidR="00C86D9C" w:rsidRPr="00C86D9C" w:rsidRDefault="00C86D9C" w:rsidP="00C86D9C">
      <w:pPr>
        <w:spacing w:line="360" w:lineRule="auto"/>
        <w:jc w:val="both"/>
        <w:rPr>
          <w:rFonts w:ascii="Calibri Light" w:hAnsi="Calibri Light" w:cs="Calibri Light"/>
          <w:sz w:val="28"/>
          <w:szCs w:val="28"/>
          <w:rtl/>
        </w:rPr>
      </w:pPr>
      <w:r w:rsidRPr="00C86D9C">
        <w:rPr>
          <w:rFonts w:ascii="Calibri Light" w:hAnsi="Calibri Light" w:cs="Calibri Light"/>
          <w:sz w:val="28"/>
          <w:szCs w:val="28"/>
          <w:rtl/>
        </w:rPr>
        <w:t>تمثل أنظمة الإنفاق الذكية تطبيقاً جديداً للوكلاء الذكيين في المجال المالي، حيث تسمح للمستخدمين بتفويض وكلائهم الذكيين لإجراء عمليات شراء نيابة عنهم ضمن حدود محددة مسبقاً. وقد أعلنت منصة</w:t>
      </w:r>
      <w:r w:rsidRPr="00C86D9C">
        <w:rPr>
          <w:rFonts w:ascii="Calibri Light" w:hAnsi="Calibri Light" w:cs="Calibri Light"/>
          <w:sz w:val="28"/>
          <w:szCs w:val="28"/>
        </w:rPr>
        <w:t xml:space="preserve"> Robinhood </w:t>
      </w:r>
      <w:r w:rsidRPr="00C86D9C">
        <w:rPr>
          <w:rFonts w:ascii="Calibri Light" w:hAnsi="Calibri Light" w:cs="Calibri Light"/>
          <w:sz w:val="28"/>
          <w:szCs w:val="28"/>
          <w:rtl/>
        </w:rPr>
        <w:t>في مايو 2026 عن إطلاق "بطاقة الائتمان الوكيلية</w:t>
      </w:r>
      <w:r w:rsidRPr="00C86D9C">
        <w:rPr>
          <w:rFonts w:ascii="Calibri Light" w:hAnsi="Calibri Light" w:cs="Calibri Light"/>
          <w:sz w:val="28"/>
          <w:szCs w:val="28"/>
        </w:rPr>
        <w:t>" (Agentic Credit Card</w:t>
      </w:r>
      <w:r w:rsidRPr="00C86D9C">
        <w:rPr>
          <w:rFonts w:ascii="Calibri Light" w:hAnsi="Calibri Light" w:cs="Calibri Light"/>
          <w:sz w:val="28"/>
          <w:szCs w:val="28"/>
          <w:rtl/>
        </w:rPr>
        <w:t xml:space="preserve">)، التي تسمح للمستخدمين </w:t>
      </w:r>
      <w:r w:rsidRPr="00C86D9C">
        <w:rPr>
          <w:rFonts w:ascii="Calibri Light" w:hAnsi="Calibri Light" w:cs="Calibri Light"/>
          <w:sz w:val="28"/>
          <w:szCs w:val="28"/>
          <w:rtl/>
        </w:rPr>
        <w:lastRenderedPageBreak/>
        <w:t>بربط وكلائهم الذكيين ببطاقة ائتمان افتراضية مخصصة، وتحديد حدود إنفاق، واختيار ما إذا كانت المشتريات تتطلب موافقة يدوية</w:t>
      </w:r>
      <w:r w:rsidRPr="00C86D9C">
        <w:rPr>
          <w:rFonts w:ascii="Calibri Light" w:hAnsi="Calibri Light" w:cs="Calibri Light"/>
          <w:sz w:val="28"/>
          <w:szCs w:val="28"/>
        </w:rPr>
        <w:t xml:space="preserve"> (Robinhood, 2026) </w:t>
      </w:r>
      <w:r w:rsidRPr="00C86D9C">
        <w:rPr>
          <w:rFonts w:ascii="Calibri Light" w:hAnsi="Calibri Light" w:cs="Calibri Light"/>
          <w:sz w:val="28"/>
          <w:szCs w:val="28"/>
          <w:rtl/>
        </w:rPr>
        <w:t>.</w:t>
      </w:r>
      <w:r w:rsidRPr="00C86D9C">
        <w:rPr>
          <w:rFonts w:ascii="Calibri Light" w:hAnsi="Calibri Light" w:cs="Calibri Light"/>
          <w:sz w:val="28"/>
          <w:szCs w:val="28"/>
        </w:rPr>
        <w:t xml:space="preserve"> </w:t>
      </w:r>
      <w:r w:rsidRPr="00C86D9C">
        <w:rPr>
          <w:rFonts w:ascii="Calibri Light" w:hAnsi="Calibri Light" w:cs="Calibri Light"/>
          <w:sz w:val="28"/>
          <w:szCs w:val="28"/>
          <w:rtl/>
        </w:rPr>
        <w:t>ويمكن للوكيل الذكي في هذا السياق البحث عن أفضل الأسعار، ومراقبة توفر المنتجات، وإجراء عمليات الشراء تلقائياً بناءً على تعليمات المستخدم، مثل شراء منتج معين عند انخفاض سعره عن حد معين </w:t>
      </w:r>
      <w:r w:rsidRPr="00C86D9C">
        <w:rPr>
          <w:rFonts w:ascii="Calibri Light" w:hAnsi="Calibri Light" w:cs="Calibri Light"/>
          <w:sz w:val="28"/>
          <w:szCs w:val="28"/>
        </w:rPr>
        <w:t>.</w:t>
      </w:r>
    </w:p>
    <w:p w14:paraId="4EDFD9B2" w14:textId="77777777" w:rsidR="00C86D9C" w:rsidRPr="00C86D9C" w:rsidRDefault="00C86D9C" w:rsidP="00C86D9C">
      <w:pPr>
        <w:bidi w:val="0"/>
        <w:spacing w:line="360" w:lineRule="auto"/>
        <w:jc w:val="both"/>
        <w:rPr>
          <w:rFonts w:ascii="Calibri Light" w:hAnsi="Calibri Light" w:cs="Calibri Light"/>
          <w:sz w:val="28"/>
          <w:szCs w:val="28"/>
          <w:rtl/>
        </w:rPr>
      </w:pPr>
      <w:r w:rsidRPr="00C86D9C">
        <w:rPr>
          <w:rFonts w:ascii="Calibri Light" w:hAnsi="Calibri Light" w:cs="Calibri Light"/>
          <w:sz w:val="28"/>
          <w:szCs w:val="28"/>
          <w:rtl/>
        </w:rPr>
        <w:br w:type="page"/>
      </w:r>
    </w:p>
    <w:p w14:paraId="7CAF51E9" w14:textId="77777777" w:rsidR="00C86D9C" w:rsidRPr="00C86D9C" w:rsidRDefault="00C86D9C" w:rsidP="00C86D9C">
      <w:pPr>
        <w:pStyle w:val="Heading1"/>
        <w:spacing w:line="360" w:lineRule="auto"/>
        <w:jc w:val="center"/>
        <w:rPr>
          <w:rFonts w:ascii="Calibri Light" w:hAnsi="Calibri Light" w:cs="Calibri Light"/>
          <w:rtl/>
        </w:rPr>
      </w:pPr>
      <w:bookmarkStart w:id="20" w:name="_Toc235195615"/>
      <w:r w:rsidRPr="00C86D9C">
        <w:rPr>
          <w:rFonts w:ascii="Calibri Light" w:hAnsi="Calibri Light" w:cs="Calibri Light"/>
          <w:rtl/>
        </w:rPr>
        <w:lastRenderedPageBreak/>
        <w:t>المبحث الثاني: جودة القرارات الاستثمارية وإدارة المخاطر المالية</w:t>
      </w:r>
      <w:bookmarkEnd w:id="20"/>
    </w:p>
    <w:p w14:paraId="6CE64616" w14:textId="77777777" w:rsidR="00C86D9C" w:rsidRPr="00C86D9C" w:rsidRDefault="00C86D9C" w:rsidP="00C86D9C">
      <w:pPr>
        <w:pStyle w:val="Heading1"/>
        <w:spacing w:line="360" w:lineRule="auto"/>
        <w:jc w:val="both"/>
        <w:rPr>
          <w:rFonts w:ascii="Calibri Light" w:hAnsi="Calibri Light" w:cs="Calibri Light"/>
          <w:rtl/>
        </w:rPr>
      </w:pPr>
      <w:bookmarkStart w:id="21" w:name="_Toc235195616"/>
      <w:r w:rsidRPr="00C86D9C">
        <w:rPr>
          <w:rFonts w:ascii="Calibri Light" w:hAnsi="Calibri Light" w:cs="Calibri Light"/>
          <w:rtl/>
        </w:rPr>
        <w:t>تمهيد:</w:t>
      </w:r>
      <w:bookmarkEnd w:id="21"/>
    </w:p>
    <w:p w14:paraId="591BB04E"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يعد القرار الاستثماري من أهم القرارات التي يتخذها الأفراد والشركات على حد سواء، حيث ترتبط به نتائج مالية قد تمتد آثارها لسنوات عديدة، وتؤثر بشكل مباشر في تحقيق الأهداف المالية والاستثمارية. وتتسم قرارات الاستثمار بالتعقيد، نظراً لارتباطها بعدة عوامل متغيرة ومتداخلة، منها تقلبات الأسواق المالية، وعدم اليقين الاقتصادي، وتعدد البدائل الاستثمارية، واختلاف الأهداف والقدرات المالية للمستثمرين، فضلاً عن تأثير العوامل النفسية والسلوكية في عملية اتخاذ القرار</w:t>
      </w:r>
      <w:r w:rsidRPr="00C86D9C">
        <w:rPr>
          <w:rFonts w:ascii="Calibri Light" w:hAnsi="Calibri Light" w:cs="Calibri Light"/>
          <w:sz w:val="28"/>
          <w:szCs w:val="28"/>
        </w:rPr>
        <w:t xml:space="preserve"> (Brealey, Myers, &amp; Allen, 2020</w:t>
      </w:r>
      <w:r w:rsidRPr="00C86D9C">
        <w:rPr>
          <w:rFonts w:ascii="Calibri Light" w:hAnsi="Calibri Light" w:cs="Calibri Light"/>
          <w:sz w:val="28"/>
          <w:szCs w:val="28"/>
          <w:rtl/>
        </w:rPr>
        <w:t>).</w:t>
      </w:r>
      <w:r w:rsidRPr="00C86D9C">
        <w:rPr>
          <w:rFonts w:ascii="Calibri Light" w:hAnsi="Calibri Light" w:cs="Calibri Light"/>
          <w:sz w:val="28"/>
          <w:szCs w:val="28"/>
        </w:rPr>
        <w:t xml:space="preserve"> </w:t>
      </w:r>
      <w:r w:rsidRPr="00C86D9C">
        <w:rPr>
          <w:rFonts w:ascii="Calibri Light" w:hAnsi="Calibri Light" w:cs="Calibri Light"/>
          <w:sz w:val="28"/>
          <w:szCs w:val="28"/>
          <w:rtl/>
        </w:rPr>
        <w:t>ولذلك، أصبح موضوع جودة القرارات الاستثمارية محور اهتمام العديد من الدراسات في مجال التمويل والاستثمار، حيث تسعى هذه الدراسات إلى فهم العوامل التي تسهم في تحسين جودة القرارات وتقليل الأخطاء الاستثمارية</w:t>
      </w:r>
      <w:r w:rsidRPr="00C86D9C">
        <w:rPr>
          <w:rFonts w:ascii="Calibri Light" w:hAnsi="Calibri Light" w:cs="Calibri Light"/>
          <w:sz w:val="28"/>
          <w:szCs w:val="28"/>
        </w:rPr>
        <w:t>.</w:t>
      </w:r>
    </w:p>
    <w:p w14:paraId="164772FC"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وتكتسب جودة القرارات الاستثمارية أهميتها من كونها ترتبط ارتباطاً مباشراً بالعائد على الاستثمار، وكفاءة تخصيص الموارد المالية، وقدرة المستثمر على تحقيق أهدافه المالية في الأجلين القصير والطويل. فرغم توفر المعلومات والأدوات التحليلية، لا تزال نسبة كبيرة من المستثمرين الأفراد تواجه صعوبات في اتخاذ قرارات استثمارية عالية الجودة، وذلك نتيجة لمحدودية الخبرة، وضيق الوقت، وتأثير الانحيازات السلوكية، وعدم القدرة على معالجة كميات البيانات الهائلة المتاحة في الأسواق المالية</w:t>
      </w:r>
      <w:r w:rsidRPr="00C86D9C">
        <w:rPr>
          <w:rFonts w:ascii="Calibri Light" w:hAnsi="Calibri Light" w:cs="Calibri Light"/>
          <w:sz w:val="28"/>
          <w:szCs w:val="28"/>
        </w:rPr>
        <w:t xml:space="preserve"> (Back et al., 2023). </w:t>
      </w:r>
      <w:r w:rsidRPr="00C86D9C">
        <w:rPr>
          <w:rFonts w:ascii="Calibri Light" w:hAnsi="Calibri Light" w:cs="Calibri Light"/>
          <w:sz w:val="28"/>
          <w:szCs w:val="28"/>
          <w:rtl/>
        </w:rPr>
        <w:t>وقد أشارت الدراسات السلوكية إلى أن المستثمرين الأفراد غالباً ما يقعون في فخاخ الانحيازات المعرفية مثل الثقة المفرطة، والتحيز التأكيدي، وتأثير التصرف</w:t>
      </w:r>
      <w:r w:rsidRPr="00C86D9C">
        <w:rPr>
          <w:rFonts w:ascii="Calibri Light" w:hAnsi="Calibri Light" w:cs="Calibri Light"/>
          <w:sz w:val="28"/>
          <w:szCs w:val="28"/>
        </w:rPr>
        <w:t xml:space="preserve"> (Disposition Effect)</w:t>
      </w:r>
      <w:r w:rsidRPr="00C86D9C">
        <w:rPr>
          <w:rFonts w:ascii="Calibri Light" w:hAnsi="Calibri Light" w:cs="Calibri Light"/>
          <w:sz w:val="28"/>
          <w:szCs w:val="28"/>
          <w:rtl/>
        </w:rPr>
        <w:t>، والنفور من الخسارة، مما يؤدي إلى قرارات غير مثالية قد تكلفهم خسائر مالية كبيرة</w:t>
      </w:r>
      <w:r w:rsidRPr="00C86D9C">
        <w:rPr>
          <w:rFonts w:ascii="Calibri Light" w:hAnsi="Calibri Light" w:cs="Calibri Light"/>
          <w:sz w:val="28"/>
          <w:szCs w:val="28"/>
        </w:rPr>
        <w:t xml:space="preserve"> (Kahneman &amp; Tversky, 1979; Barber &amp; Odean, 2001). </w:t>
      </w:r>
      <w:r w:rsidRPr="00C86D9C">
        <w:rPr>
          <w:rFonts w:ascii="Calibri Light" w:hAnsi="Calibri Light" w:cs="Calibri Light"/>
          <w:sz w:val="28"/>
          <w:szCs w:val="28"/>
          <w:rtl/>
        </w:rPr>
        <w:t>ومن هنا تبرز الحاجة إلى أدوات ذكية قادرة على دعم المستثمرين الأفراد في تحسين جودة قراراتهم الاستثمارية، وتزويدهم بتحليلات دقيقة وتنبؤات موثوقة وتوصيات موضوعية تساعدهم على تجاوز بعض هذه الانحيازات والقيود</w:t>
      </w:r>
      <w:r w:rsidRPr="00C86D9C">
        <w:rPr>
          <w:rFonts w:ascii="Calibri Light" w:hAnsi="Calibri Light" w:cs="Calibri Light"/>
          <w:sz w:val="28"/>
          <w:szCs w:val="28"/>
        </w:rPr>
        <w:t>.</w:t>
      </w:r>
    </w:p>
    <w:p w14:paraId="4E12EE6F"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وفي المقابل، تعد إدارة المخاطر المالية ركيزة أساسية لا تقل أهمية عن جودة القرارات الاستثمارية، بل إنهما وجهان لعملة واحدة في المجال الاستثماري. فالاستثمار بطبيعته ينطوي على درجة من المخاطر، إذ لا يمكن تحقيق عوائد مرتفعة دون تحمل مستويات معينة من المخاطر</w:t>
      </w:r>
      <w:r w:rsidRPr="00C86D9C">
        <w:rPr>
          <w:rFonts w:ascii="Calibri Light" w:hAnsi="Calibri Light" w:cs="Calibri Light"/>
          <w:sz w:val="28"/>
          <w:szCs w:val="28"/>
        </w:rPr>
        <w:t xml:space="preserve"> (Gitman &amp; Zutter, 2019</w:t>
      </w:r>
      <w:r w:rsidRPr="00C86D9C">
        <w:rPr>
          <w:rFonts w:ascii="Calibri Light" w:hAnsi="Calibri Light" w:cs="Calibri Light"/>
          <w:sz w:val="28"/>
          <w:szCs w:val="28"/>
          <w:rtl/>
        </w:rPr>
        <w:t>).</w:t>
      </w:r>
      <w:r w:rsidRPr="00C86D9C">
        <w:rPr>
          <w:rFonts w:ascii="Calibri Light" w:hAnsi="Calibri Light" w:cs="Calibri Light"/>
          <w:sz w:val="28"/>
          <w:szCs w:val="28"/>
        </w:rPr>
        <w:t xml:space="preserve"> </w:t>
      </w:r>
      <w:r w:rsidRPr="00C86D9C">
        <w:rPr>
          <w:rFonts w:ascii="Calibri Light" w:hAnsi="Calibri Light" w:cs="Calibri Light"/>
          <w:sz w:val="28"/>
          <w:szCs w:val="28"/>
          <w:rtl/>
        </w:rPr>
        <w:t xml:space="preserve">وتشير </w:t>
      </w:r>
      <w:r w:rsidRPr="00C86D9C">
        <w:rPr>
          <w:rFonts w:ascii="Calibri Light" w:hAnsi="Calibri Light" w:cs="Calibri Light"/>
          <w:sz w:val="28"/>
          <w:szCs w:val="28"/>
          <w:rtl/>
        </w:rPr>
        <w:lastRenderedPageBreak/>
        <w:t>الأدبيات المالية إلى أن إدارة المخاطر المالية ليست مجرد عملية للتعامل مع الخسائر بعد وقوعها، بل هي منظومة متكاملة تشمل تحديد المخاطر المحتملة، وتقييمها، وقياسها، ومراقبتها، واتخاذ الإجراءات المناسبة للتعامل معها، سواء من خلال التنويع، أو التحوط، أو التأمين، أو غيرها من الاستراتيجيات</w:t>
      </w:r>
      <w:r w:rsidRPr="00C86D9C">
        <w:rPr>
          <w:rFonts w:ascii="Calibri Light" w:hAnsi="Calibri Light" w:cs="Calibri Light"/>
          <w:sz w:val="28"/>
          <w:szCs w:val="28"/>
        </w:rPr>
        <w:t xml:space="preserve"> (Jorion, 2007). </w:t>
      </w:r>
      <w:r w:rsidRPr="00C86D9C">
        <w:rPr>
          <w:rFonts w:ascii="Calibri Light" w:hAnsi="Calibri Light" w:cs="Calibri Light"/>
          <w:sz w:val="28"/>
          <w:szCs w:val="28"/>
          <w:rtl/>
        </w:rPr>
        <w:t>وقد أصبحت إدارة المخاطر المالية أكثر تعقيداً في البيئة الاستثمارية المعاصرة، نتيجة لتزايد ترابط الأسواق المالية، وسرعة انتقال الصدمات، وتنوع الأدوات المالية، وزيادة التقلبات، مما يجعل الاعتماد على الأساليب التقليدية وحدها غير كافٍ لمواجهة هذه التحديات</w:t>
      </w:r>
      <w:r w:rsidRPr="00C86D9C">
        <w:rPr>
          <w:rFonts w:ascii="Calibri Light" w:hAnsi="Calibri Light" w:cs="Calibri Light"/>
          <w:sz w:val="28"/>
          <w:szCs w:val="28"/>
        </w:rPr>
        <w:t>.</w:t>
      </w:r>
    </w:p>
    <w:p w14:paraId="4751FDB4"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وتزداد أهمية إدارة المخاطر المالية لدى المستثمرين الأفراد، الذين غالباً ما يفتقرون إلى الخبرة الكافية والأدوات المناسبة لتقييم المخاطر المرتبطة بقراراتهم الاستثمارية، وقد يبالغون في تقدير قدراتهم على تحمل المخاطر، أو يقللون من شأن المخاطر المحتملة، مما يعرضهم لخسائر قد تكون كبيرة</w:t>
      </w:r>
      <w:r w:rsidRPr="00C86D9C">
        <w:rPr>
          <w:rFonts w:ascii="Calibri Light" w:hAnsi="Calibri Light" w:cs="Calibri Light"/>
          <w:sz w:val="28"/>
          <w:szCs w:val="28"/>
        </w:rPr>
        <w:t xml:space="preserve"> (Kahneman &amp; Tversky, 1979)</w:t>
      </w:r>
      <w:r w:rsidRPr="00C86D9C">
        <w:rPr>
          <w:rFonts w:ascii="Calibri Light" w:hAnsi="Calibri Light" w:cs="Calibri Light"/>
          <w:sz w:val="28"/>
          <w:szCs w:val="28"/>
          <w:rtl/>
        </w:rPr>
        <w:t>.</w:t>
      </w:r>
      <w:r w:rsidRPr="00C86D9C">
        <w:rPr>
          <w:rFonts w:ascii="Calibri Light" w:hAnsi="Calibri Light" w:cs="Calibri Light"/>
          <w:sz w:val="28"/>
          <w:szCs w:val="28"/>
        </w:rPr>
        <w:t xml:space="preserve"> </w:t>
      </w:r>
      <w:r w:rsidRPr="00C86D9C">
        <w:rPr>
          <w:rFonts w:ascii="Calibri Light" w:hAnsi="Calibri Light" w:cs="Calibri Light"/>
          <w:sz w:val="28"/>
          <w:szCs w:val="28"/>
          <w:rtl/>
        </w:rPr>
        <w:t>وفي هذا السياق، يمكن للوكلاء الذكيين أن يلعبوا دوراً محورياً في تعزيز قدرة المستثمرين الأفراد على إدارة المخاطر المالية، من خلال توفير متابعة مستمرة للأسواق والمحافظ الاستثمارية، وإرسال تنبيهات فورية عند حدوث تغيرات جوهرية، وتقديم توصيات مخصصة لإعادة التوازن وإدارة المخاطر، والمساعدة في تقييم السيناريوهات المحتملة واختبارات الإجهاد</w:t>
      </w:r>
      <w:r w:rsidRPr="00C86D9C">
        <w:rPr>
          <w:rFonts w:ascii="Calibri Light" w:hAnsi="Calibri Light" w:cs="Calibri Light"/>
          <w:sz w:val="28"/>
          <w:szCs w:val="28"/>
        </w:rPr>
        <w:t xml:space="preserve"> (Rizinski et al., 2026)</w:t>
      </w:r>
      <w:r w:rsidRPr="00C86D9C">
        <w:rPr>
          <w:rFonts w:ascii="Calibri Light" w:hAnsi="Calibri Light" w:cs="Calibri Light"/>
          <w:sz w:val="28"/>
          <w:szCs w:val="28"/>
          <w:rtl/>
        </w:rPr>
        <w:t>.</w:t>
      </w:r>
      <w:r w:rsidRPr="00C86D9C">
        <w:rPr>
          <w:rFonts w:ascii="Calibri Light" w:hAnsi="Calibri Light" w:cs="Calibri Light"/>
          <w:sz w:val="28"/>
          <w:szCs w:val="28"/>
        </w:rPr>
        <w:t xml:space="preserve"> </w:t>
      </w:r>
      <w:r w:rsidRPr="00C86D9C">
        <w:rPr>
          <w:rFonts w:ascii="Calibri Light" w:hAnsi="Calibri Light" w:cs="Calibri Light"/>
          <w:sz w:val="28"/>
          <w:szCs w:val="28"/>
          <w:rtl/>
        </w:rPr>
        <w:t>وقد أشارت بعض الدراسات الحديثة إلى أن الوكلاء الذكيين يمكنهم المساهمة في تقليل المخاطر من خلال تحليل كميات هائلة من البيانات، واكتشاف الأنماط الخفية، والتنبؤ بالأحداث السلبية المحتملة قبل وقوعها، مما يمكّن المستثمر من اتخاذ إجراءات وقائية استباقية</w:t>
      </w:r>
      <w:r w:rsidRPr="00C86D9C">
        <w:rPr>
          <w:rFonts w:ascii="Calibri Light" w:hAnsi="Calibri Light" w:cs="Calibri Light"/>
          <w:sz w:val="28"/>
          <w:szCs w:val="28"/>
        </w:rPr>
        <w:t xml:space="preserve"> (Pathak &amp; Bansal, 2024; Mahmud et al., 2025)</w:t>
      </w:r>
      <w:r w:rsidRPr="00C86D9C">
        <w:rPr>
          <w:rFonts w:ascii="Calibri Light" w:hAnsi="Calibri Light" w:cs="Calibri Light"/>
          <w:sz w:val="28"/>
          <w:szCs w:val="28"/>
          <w:rtl/>
        </w:rPr>
        <w:t>.</w:t>
      </w:r>
    </w:p>
    <w:p w14:paraId="2F7EB304"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وتتضح العلاقة الوثيقة بين جودة القرارات الاستثمارية وإدارة المخاطر المالية في كون إدارة المخاطر الفعالة تعد شرطاً أساسياً لتحقيق قرارات استثمارية عالية الجودة، فالقرار الاستثماري الجيد هو القرار الذي يحقق التوازن المناسب بين العائد المتوقع والمخاطر المحتملة، ويراعي الأهداف الاستثمارية للمستثمر وقدرته على تحمل المخاطر</w:t>
      </w:r>
      <w:r w:rsidRPr="00C86D9C">
        <w:rPr>
          <w:rFonts w:ascii="Calibri Light" w:hAnsi="Calibri Light" w:cs="Calibri Light"/>
          <w:sz w:val="28"/>
          <w:szCs w:val="28"/>
        </w:rPr>
        <w:t xml:space="preserve"> (Brealey, Myers, &amp; Allen, 2020)</w:t>
      </w:r>
      <w:r w:rsidRPr="00C86D9C">
        <w:rPr>
          <w:rFonts w:ascii="Calibri Light" w:hAnsi="Calibri Light" w:cs="Calibri Light"/>
          <w:sz w:val="28"/>
          <w:szCs w:val="28"/>
          <w:rtl/>
        </w:rPr>
        <w:t>.</w:t>
      </w:r>
      <w:r w:rsidRPr="00C86D9C">
        <w:rPr>
          <w:rFonts w:ascii="Calibri Light" w:hAnsi="Calibri Light" w:cs="Calibri Light"/>
          <w:sz w:val="28"/>
          <w:szCs w:val="28"/>
        </w:rPr>
        <w:t xml:space="preserve"> </w:t>
      </w:r>
      <w:r w:rsidRPr="00C86D9C">
        <w:rPr>
          <w:rFonts w:ascii="Calibri Light" w:hAnsi="Calibri Light" w:cs="Calibri Light"/>
          <w:sz w:val="28"/>
          <w:szCs w:val="28"/>
          <w:rtl/>
        </w:rPr>
        <w:t>وفي المقابل، فإن القرارات الاستثمارية غير المدروسة غالباً ما تؤدي إلى مخاطر مالية أكبر، وقد تتسبب في خسائر فادحة. ومن ثم، يمكن القول إن استخدام الوكلاء الذكيين قد يسهم في تحسين كلا الجانبين معاً، من خلال توفير تحليلات دقيقة وتنبؤات موثوقة وتوصيات موضوعية، تساعد المستثمرين الأفراد على اتخاذ قرارات أكثر استنارة، وإدارة مخاطرهم المالية بصورة أكثر كفاءة وفعالية</w:t>
      </w:r>
      <w:r w:rsidRPr="00C86D9C">
        <w:rPr>
          <w:rFonts w:ascii="Calibri Light" w:hAnsi="Calibri Light" w:cs="Calibri Light"/>
          <w:sz w:val="28"/>
          <w:szCs w:val="28"/>
        </w:rPr>
        <w:t xml:space="preserve"> (Rizinski et al., 2026; Back et al., 2023</w:t>
      </w:r>
      <w:r w:rsidRPr="00C86D9C">
        <w:rPr>
          <w:rFonts w:ascii="Calibri Light" w:hAnsi="Calibri Light" w:cs="Calibri Light"/>
          <w:sz w:val="28"/>
          <w:szCs w:val="28"/>
          <w:rtl/>
        </w:rPr>
        <w:t>)</w:t>
      </w:r>
      <w:r w:rsidRPr="00C86D9C">
        <w:rPr>
          <w:rFonts w:ascii="Calibri Light" w:hAnsi="Calibri Light" w:cs="Calibri Light"/>
          <w:sz w:val="28"/>
          <w:szCs w:val="28"/>
        </w:rPr>
        <w:t>.</w:t>
      </w:r>
    </w:p>
    <w:p w14:paraId="2AA66504"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lastRenderedPageBreak/>
        <w:t>وانطلاقاً من ذلك، يتناول هذا المبحث الجانب النظري لمتغيري الدراسة التابعين، وهما جودة القرارات الاستثمارية وإدارة المخاطر المالية، من خلال استعراض مفهوم القرار الاستثماري وأنواعه، وجودة القرارات الاستثمارية ومحدداتها، ومفهوم إدارة المخاطر المالية وأبعادها واستراتيجياتها، ثم العلاقة بين جودة القرارات وإدارة المخاطر المالية، وذلك بهدف توفير الأساس النظري اللازم لفهم طبيعة هذين المتغيرين، والعلاقة بينهما، ودور الوكلاء الذكيين المحتمل في تحسينهما لدى المستثمرين الأفراد</w:t>
      </w:r>
      <w:r w:rsidRPr="00C86D9C">
        <w:rPr>
          <w:rFonts w:ascii="Calibri Light" w:hAnsi="Calibri Light" w:cs="Calibri Light"/>
          <w:sz w:val="28"/>
          <w:szCs w:val="28"/>
        </w:rPr>
        <w:t>.</w:t>
      </w:r>
    </w:p>
    <w:p w14:paraId="4C7E05A5" w14:textId="77777777" w:rsidR="00C86D9C" w:rsidRPr="00C86D9C" w:rsidRDefault="00C86D9C" w:rsidP="00C86D9C">
      <w:pPr>
        <w:pStyle w:val="Heading1"/>
        <w:spacing w:line="360" w:lineRule="auto"/>
        <w:jc w:val="both"/>
        <w:rPr>
          <w:rFonts w:ascii="Calibri Light" w:hAnsi="Calibri Light" w:cs="Calibri Light"/>
        </w:rPr>
      </w:pPr>
      <w:bookmarkStart w:id="22" w:name="_Toc235195617"/>
      <w:r w:rsidRPr="00C86D9C">
        <w:rPr>
          <w:rFonts w:ascii="Calibri Light" w:hAnsi="Calibri Light" w:cs="Calibri Light"/>
          <w:rtl/>
        </w:rPr>
        <w:t>المطلب الأول: مفهوم القرار الاستثماري وأنواعه</w:t>
      </w:r>
      <w:bookmarkEnd w:id="22"/>
    </w:p>
    <w:p w14:paraId="19AB77D1" w14:textId="77777777" w:rsidR="00C86D9C" w:rsidRPr="00C86D9C" w:rsidRDefault="00C86D9C" w:rsidP="00C86D9C">
      <w:pPr>
        <w:spacing w:line="360" w:lineRule="auto"/>
        <w:jc w:val="both"/>
        <w:rPr>
          <w:rFonts w:ascii="Calibri Light" w:hAnsi="Calibri Light" w:cs="Calibri Light"/>
          <w:b/>
          <w:bCs/>
          <w:sz w:val="28"/>
          <w:szCs w:val="28"/>
        </w:rPr>
      </w:pPr>
      <w:r w:rsidRPr="00C86D9C">
        <w:rPr>
          <w:rFonts w:ascii="Calibri Light" w:hAnsi="Calibri Light" w:cs="Calibri Light"/>
          <w:b/>
          <w:bCs/>
          <w:sz w:val="28"/>
          <w:szCs w:val="28"/>
          <w:rtl/>
        </w:rPr>
        <w:t>أولاً: تعريف القرار الاستثماري</w:t>
      </w:r>
    </w:p>
    <w:p w14:paraId="62203D7A"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يعد القرار الاستثماري من القرارات المالية الأساسية التي تواجه الأفراد والمؤسسات على حد سواء، وقد تعددت تعريفاته في الأدبيات المالية والاستثمارية. ويمكن استعراض أبرز هذه التعريفات على النحو التالي</w:t>
      </w:r>
      <w:r w:rsidRPr="00C86D9C">
        <w:rPr>
          <w:rFonts w:ascii="Calibri Light" w:hAnsi="Calibri Light" w:cs="Calibri Light"/>
          <w:sz w:val="28"/>
          <w:szCs w:val="28"/>
        </w:rPr>
        <w:t>:</w:t>
      </w:r>
    </w:p>
    <w:p w14:paraId="09E36623" w14:textId="77777777" w:rsidR="00C86D9C" w:rsidRPr="00C86D9C" w:rsidRDefault="00C86D9C">
      <w:pPr>
        <w:pStyle w:val="ListParagraph"/>
        <w:numPr>
          <w:ilvl w:val="0"/>
          <w:numId w:val="30"/>
        </w:numPr>
        <w:spacing w:line="360" w:lineRule="auto"/>
        <w:jc w:val="both"/>
        <w:rPr>
          <w:rFonts w:ascii="Calibri Light" w:hAnsi="Calibri Light" w:cs="Calibri Light"/>
          <w:sz w:val="28"/>
          <w:szCs w:val="28"/>
        </w:rPr>
      </w:pPr>
      <w:r w:rsidRPr="00C86D9C">
        <w:rPr>
          <w:rFonts w:ascii="Calibri Light" w:hAnsi="Calibri Light" w:cs="Calibri Light"/>
          <w:b/>
          <w:bCs/>
          <w:sz w:val="28"/>
          <w:szCs w:val="28"/>
          <w:rtl/>
        </w:rPr>
        <w:t>التعريف من منظور تخصيص الموارد</w:t>
      </w:r>
      <w:r w:rsidRPr="00C86D9C">
        <w:rPr>
          <w:rFonts w:ascii="Calibri Light" w:hAnsi="Calibri Light" w:cs="Calibri Light"/>
          <w:b/>
          <w:bCs/>
          <w:sz w:val="28"/>
          <w:szCs w:val="28"/>
        </w:rPr>
        <w:t>:</w:t>
      </w:r>
    </w:p>
    <w:p w14:paraId="73D20702"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يعرف القرار الاستثماري بأنه عملية تخصيص الموارد المالية المتاحة للفرد أو المؤسسة في أصول أو مشاريع أو أدوات مالية، بهدف تحقيق أهداف مالية محددة خلال فترة زمنية معينة</w:t>
      </w:r>
      <w:r w:rsidRPr="00C86D9C">
        <w:rPr>
          <w:rFonts w:ascii="Calibri Light" w:hAnsi="Calibri Light" w:cs="Calibri Light"/>
          <w:sz w:val="28"/>
          <w:szCs w:val="28"/>
        </w:rPr>
        <w:t xml:space="preserve"> (Gitman &amp; Zutter, 2019</w:t>
      </w:r>
      <w:r w:rsidRPr="00C86D9C">
        <w:rPr>
          <w:rFonts w:ascii="Calibri Light" w:hAnsi="Calibri Light" w:cs="Calibri Light"/>
          <w:sz w:val="28"/>
          <w:szCs w:val="28"/>
          <w:rtl/>
        </w:rPr>
        <w:t>).</w:t>
      </w:r>
      <w:r w:rsidRPr="00C86D9C">
        <w:rPr>
          <w:rFonts w:ascii="Calibri Light" w:hAnsi="Calibri Light" w:cs="Calibri Light"/>
          <w:sz w:val="28"/>
          <w:szCs w:val="28"/>
        </w:rPr>
        <w:t xml:space="preserve"> </w:t>
      </w:r>
      <w:r w:rsidRPr="00C86D9C">
        <w:rPr>
          <w:rFonts w:ascii="Calibri Light" w:hAnsi="Calibri Light" w:cs="Calibri Light"/>
          <w:sz w:val="28"/>
          <w:szCs w:val="28"/>
          <w:rtl/>
        </w:rPr>
        <w:t>ويؤكد هذا التعريف على أن القرار الاستثماري يتعلق بكيفية استخدام الأموال المتاحة لتحقيق عوائد مستقبلية</w:t>
      </w:r>
      <w:r w:rsidRPr="00C86D9C">
        <w:rPr>
          <w:rFonts w:ascii="Calibri Light" w:hAnsi="Calibri Light" w:cs="Calibri Light"/>
          <w:sz w:val="28"/>
          <w:szCs w:val="28"/>
        </w:rPr>
        <w:t>.</w:t>
      </w:r>
    </w:p>
    <w:p w14:paraId="5B63BDB4" w14:textId="77777777" w:rsidR="00C86D9C" w:rsidRPr="00C86D9C" w:rsidRDefault="00C86D9C">
      <w:pPr>
        <w:pStyle w:val="ListParagraph"/>
        <w:numPr>
          <w:ilvl w:val="0"/>
          <w:numId w:val="30"/>
        </w:numPr>
        <w:spacing w:line="360" w:lineRule="auto"/>
        <w:jc w:val="both"/>
        <w:rPr>
          <w:rFonts w:ascii="Calibri Light" w:hAnsi="Calibri Light" w:cs="Calibri Light"/>
          <w:sz w:val="28"/>
          <w:szCs w:val="28"/>
        </w:rPr>
      </w:pPr>
      <w:r w:rsidRPr="00C86D9C">
        <w:rPr>
          <w:rFonts w:ascii="Calibri Light" w:hAnsi="Calibri Light" w:cs="Calibri Light"/>
          <w:b/>
          <w:bCs/>
          <w:sz w:val="28"/>
          <w:szCs w:val="28"/>
          <w:rtl/>
        </w:rPr>
        <w:t>التعريف من منظور الاختيار بين البدائل</w:t>
      </w:r>
      <w:r w:rsidRPr="00C86D9C">
        <w:rPr>
          <w:rFonts w:ascii="Calibri Light" w:hAnsi="Calibri Light" w:cs="Calibri Light"/>
          <w:b/>
          <w:bCs/>
          <w:sz w:val="28"/>
          <w:szCs w:val="28"/>
        </w:rPr>
        <w:t>:</w:t>
      </w:r>
    </w:p>
    <w:p w14:paraId="1C718479"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يعرف القرار الاستثماري بأنه عملية اختيار بديل استثماري من بين عدة بدائل متاحة، بهدف تحقيق عائد مالي مستقبلي، مع مراعاة مستوى المخاطر المقبول لدى المستثمر</w:t>
      </w:r>
      <w:r w:rsidRPr="00C86D9C">
        <w:rPr>
          <w:rFonts w:ascii="Calibri Light" w:hAnsi="Calibri Light" w:cs="Calibri Light"/>
          <w:sz w:val="28"/>
          <w:szCs w:val="28"/>
        </w:rPr>
        <w:t xml:space="preserve"> (Brealey, Myers, &amp; Allen, 2020</w:t>
      </w:r>
      <w:r w:rsidRPr="00C86D9C">
        <w:rPr>
          <w:rFonts w:ascii="Calibri Light" w:hAnsi="Calibri Light" w:cs="Calibri Light"/>
          <w:sz w:val="28"/>
          <w:szCs w:val="28"/>
          <w:rtl/>
        </w:rPr>
        <w:t>).</w:t>
      </w:r>
      <w:r w:rsidRPr="00C86D9C">
        <w:rPr>
          <w:rFonts w:ascii="Calibri Light" w:hAnsi="Calibri Light" w:cs="Calibri Light"/>
          <w:sz w:val="28"/>
          <w:szCs w:val="28"/>
        </w:rPr>
        <w:t xml:space="preserve"> </w:t>
      </w:r>
      <w:r w:rsidRPr="00C86D9C">
        <w:rPr>
          <w:rFonts w:ascii="Calibri Light" w:hAnsi="Calibri Light" w:cs="Calibri Light"/>
          <w:sz w:val="28"/>
          <w:szCs w:val="28"/>
          <w:rtl/>
        </w:rPr>
        <w:t>ويركز هذا التعريف على جانب المفاضلة بين البدائل الاستثمارية المتاحة</w:t>
      </w:r>
      <w:r w:rsidRPr="00C86D9C">
        <w:rPr>
          <w:rFonts w:ascii="Calibri Light" w:hAnsi="Calibri Light" w:cs="Calibri Light"/>
          <w:sz w:val="28"/>
          <w:szCs w:val="28"/>
        </w:rPr>
        <w:t>.</w:t>
      </w:r>
    </w:p>
    <w:p w14:paraId="49F3E6E1" w14:textId="77777777" w:rsidR="00C86D9C" w:rsidRPr="00C86D9C" w:rsidRDefault="00C86D9C">
      <w:pPr>
        <w:pStyle w:val="ListParagraph"/>
        <w:numPr>
          <w:ilvl w:val="0"/>
          <w:numId w:val="30"/>
        </w:numPr>
        <w:spacing w:line="360" w:lineRule="auto"/>
        <w:jc w:val="both"/>
        <w:rPr>
          <w:rFonts w:ascii="Calibri Light" w:hAnsi="Calibri Light" w:cs="Calibri Light"/>
          <w:sz w:val="28"/>
          <w:szCs w:val="28"/>
        </w:rPr>
      </w:pPr>
      <w:r w:rsidRPr="00C86D9C">
        <w:rPr>
          <w:rFonts w:ascii="Calibri Light" w:hAnsi="Calibri Light" w:cs="Calibri Light"/>
          <w:b/>
          <w:bCs/>
          <w:sz w:val="28"/>
          <w:szCs w:val="28"/>
          <w:rtl/>
        </w:rPr>
        <w:t>التعريف الشامل</w:t>
      </w:r>
      <w:r w:rsidRPr="00C86D9C">
        <w:rPr>
          <w:rFonts w:ascii="Calibri Light" w:hAnsi="Calibri Light" w:cs="Calibri Light"/>
          <w:b/>
          <w:bCs/>
          <w:sz w:val="28"/>
          <w:szCs w:val="28"/>
        </w:rPr>
        <w:t>:</w:t>
      </w:r>
    </w:p>
    <w:p w14:paraId="2CED262C"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يعرف القرار الاستثماري بأنه "عملية تخصيص مالية منظمة ومدروسة تقوم على توجيه الأموال المتاحة نحو الأصول أو المشاريع القادرة على تحقيق دخل، أو بناء استقرار مالي، أو إدارة المخاطر بمرور الوقت</w:t>
      </w:r>
      <w:r w:rsidRPr="00C86D9C">
        <w:rPr>
          <w:rFonts w:ascii="Calibri Light" w:hAnsi="Calibri Light" w:cs="Calibri Light"/>
          <w:sz w:val="28"/>
          <w:szCs w:val="28"/>
        </w:rPr>
        <w:t xml:space="preserve">" (Shriram Finance, 2026) . </w:t>
      </w:r>
      <w:r w:rsidRPr="00C86D9C">
        <w:rPr>
          <w:rFonts w:ascii="Calibri Light" w:hAnsi="Calibri Light" w:cs="Calibri Light"/>
          <w:sz w:val="28"/>
          <w:szCs w:val="28"/>
          <w:rtl/>
        </w:rPr>
        <w:t xml:space="preserve">ويشير هذا التعريف إلى أن جوهر القرار الاستثماري يتلخص في الإجابة عن </w:t>
      </w:r>
      <w:r w:rsidRPr="00C86D9C">
        <w:rPr>
          <w:rFonts w:ascii="Calibri Light" w:hAnsi="Calibri Light" w:cs="Calibri Light"/>
          <w:sz w:val="28"/>
          <w:szCs w:val="28"/>
          <w:rtl/>
        </w:rPr>
        <w:lastRenderedPageBreak/>
        <w:t>ثلاثة أسئلة أساسية: ما الذي نشتري؟ (تحديد الأداة الاستثمارية)، ما المبلغ؟ (تحديد حجم الاستثمار وفقاً لرأس المال المتاح ومستوى تحمل المخاطر)، وما المدة؟ (تحديد الأفق الزمني للاستثمار)</w:t>
      </w:r>
      <w:r w:rsidRPr="00C86D9C">
        <w:rPr>
          <w:rFonts w:ascii="Calibri Light" w:hAnsi="Calibri Light" w:cs="Calibri Light"/>
          <w:sz w:val="28"/>
          <w:szCs w:val="28"/>
        </w:rPr>
        <w:t> .</w:t>
      </w:r>
    </w:p>
    <w:p w14:paraId="20DE370F"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ويتبين من هذه التعريفات أن القرار الاستثماري يتضمن عدة عناصر أساسية، منها</w:t>
      </w:r>
      <w:r w:rsidRPr="00C86D9C">
        <w:rPr>
          <w:rFonts w:ascii="Calibri Light" w:hAnsi="Calibri Light" w:cs="Calibri Light"/>
          <w:sz w:val="28"/>
          <w:szCs w:val="28"/>
        </w:rPr>
        <w:t>:</w:t>
      </w:r>
    </w:p>
    <w:tbl>
      <w:tblPr>
        <w:tblStyle w:val="PlainTable1"/>
        <w:tblW w:w="5000" w:type="pct"/>
        <w:tblLook w:val="04A0" w:firstRow="1" w:lastRow="0" w:firstColumn="1" w:lastColumn="0" w:noHBand="0" w:noVBand="1"/>
      </w:tblPr>
      <w:tblGrid>
        <w:gridCol w:w="6248"/>
        <w:gridCol w:w="3102"/>
      </w:tblGrid>
      <w:tr w:rsidR="00C86D9C" w:rsidRPr="00C86D9C" w14:paraId="1969AB00" w14:textId="77777777" w:rsidTr="00FA0D6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41" w:type="pct"/>
          </w:tcPr>
          <w:p w14:paraId="07F30276" w14:textId="77777777" w:rsidR="00C86D9C" w:rsidRPr="00C86D9C" w:rsidRDefault="00C86D9C" w:rsidP="00C86D9C">
            <w:pPr>
              <w:spacing w:line="360" w:lineRule="auto"/>
              <w:jc w:val="both"/>
              <w:rPr>
                <w:rFonts w:ascii="Calibri Light" w:hAnsi="Calibri Light" w:cs="Calibri Light"/>
                <w:sz w:val="28"/>
                <w:szCs w:val="28"/>
                <w:rtl/>
              </w:rPr>
            </w:pPr>
            <w:r w:rsidRPr="00C86D9C">
              <w:rPr>
                <w:rFonts w:ascii="Calibri Light" w:hAnsi="Calibri Light" w:cs="Calibri Light"/>
                <w:sz w:val="28"/>
                <w:szCs w:val="28"/>
                <w:rtl/>
              </w:rPr>
              <w:t>الوصف</w:t>
            </w:r>
          </w:p>
        </w:tc>
        <w:tc>
          <w:tcPr>
            <w:tcW w:w="1659" w:type="pct"/>
            <w:hideMark/>
          </w:tcPr>
          <w:p w14:paraId="10B20B56" w14:textId="77777777" w:rsidR="00C86D9C" w:rsidRPr="00C86D9C" w:rsidRDefault="00C86D9C" w:rsidP="00C86D9C">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Calibri Light" w:hAnsi="Calibri Light" w:cs="Calibri Light"/>
                <w:sz w:val="28"/>
                <w:szCs w:val="28"/>
              </w:rPr>
            </w:pPr>
            <w:r w:rsidRPr="00C86D9C">
              <w:rPr>
                <w:rFonts w:ascii="Calibri Light" w:hAnsi="Calibri Light" w:cs="Calibri Light"/>
                <w:sz w:val="28"/>
                <w:szCs w:val="28"/>
                <w:rtl/>
              </w:rPr>
              <w:t>العنصر</w:t>
            </w:r>
          </w:p>
        </w:tc>
      </w:tr>
      <w:tr w:rsidR="00C86D9C" w:rsidRPr="00C86D9C" w14:paraId="0185E1C9" w14:textId="77777777" w:rsidTr="00FA0D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41" w:type="pct"/>
          </w:tcPr>
          <w:p w14:paraId="05D1E0CA" w14:textId="77777777" w:rsidR="00C86D9C" w:rsidRPr="00C86D9C" w:rsidRDefault="00C86D9C" w:rsidP="00C86D9C">
            <w:pPr>
              <w:spacing w:line="360" w:lineRule="auto"/>
              <w:jc w:val="both"/>
              <w:rPr>
                <w:rFonts w:ascii="Calibri Light" w:hAnsi="Calibri Light" w:cs="Calibri Light"/>
                <w:b w:val="0"/>
                <w:bCs w:val="0"/>
                <w:sz w:val="28"/>
                <w:szCs w:val="28"/>
                <w:rtl/>
              </w:rPr>
            </w:pPr>
            <w:r w:rsidRPr="00C86D9C">
              <w:rPr>
                <w:rFonts w:ascii="Calibri Light" w:hAnsi="Calibri Light" w:cs="Calibri Light"/>
                <w:b w:val="0"/>
                <w:bCs w:val="0"/>
                <w:sz w:val="28"/>
                <w:szCs w:val="28"/>
                <w:rtl/>
              </w:rPr>
              <w:t>تحديد الأهداف المالية المراد تحقيقها (تعظيم العائد، الحفاظ على رأس المال، توليد دخل منتظم)</w:t>
            </w:r>
          </w:p>
        </w:tc>
        <w:tc>
          <w:tcPr>
            <w:tcW w:w="1659" w:type="pct"/>
            <w:hideMark/>
          </w:tcPr>
          <w:p w14:paraId="5FA96B4A" w14:textId="77777777" w:rsidR="00C86D9C" w:rsidRPr="00C86D9C" w:rsidRDefault="00C86D9C" w:rsidP="00C86D9C">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Calibri Light" w:hAnsi="Calibri Light" w:cs="Calibri Light"/>
                <w:sz w:val="28"/>
                <w:szCs w:val="28"/>
              </w:rPr>
            </w:pPr>
            <w:r w:rsidRPr="00C86D9C">
              <w:rPr>
                <w:rFonts w:ascii="Calibri Light" w:hAnsi="Calibri Light" w:cs="Calibri Light"/>
                <w:sz w:val="28"/>
                <w:szCs w:val="28"/>
                <w:rtl/>
              </w:rPr>
              <w:t>الهدف من الاستثمار</w:t>
            </w:r>
          </w:p>
        </w:tc>
      </w:tr>
      <w:tr w:rsidR="00C86D9C" w:rsidRPr="00C86D9C" w14:paraId="64655E94" w14:textId="77777777" w:rsidTr="00FA0D64">
        <w:tc>
          <w:tcPr>
            <w:cnfStyle w:val="001000000000" w:firstRow="0" w:lastRow="0" w:firstColumn="1" w:lastColumn="0" w:oddVBand="0" w:evenVBand="0" w:oddHBand="0" w:evenHBand="0" w:firstRowFirstColumn="0" w:firstRowLastColumn="0" w:lastRowFirstColumn="0" w:lastRowLastColumn="0"/>
            <w:tcW w:w="3341" w:type="pct"/>
          </w:tcPr>
          <w:p w14:paraId="08337EB7" w14:textId="77777777" w:rsidR="00C86D9C" w:rsidRPr="00C86D9C" w:rsidRDefault="00C86D9C" w:rsidP="00C86D9C">
            <w:pPr>
              <w:spacing w:line="360" w:lineRule="auto"/>
              <w:jc w:val="both"/>
              <w:rPr>
                <w:rFonts w:ascii="Calibri Light" w:hAnsi="Calibri Light" w:cs="Calibri Light"/>
                <w:b w:val="0"/>
                <w:bCs w:val="0"/>
                <w:sz w:val="28"/>
                <w:szCs w:val="28"/>
                <w:rtl/>
              </w:rPr>
            </w:pPr>
            <w:r w:rsidRPr="00C86D9C">
              <w:rPr>
                <w:rFonts w:ascii="Calibri Light" w:hAnsi="Calibri Light" w:cs="Calibri Light"/>
                <w:b w:val="0"/>
                <w:bCs w:val="0"/>
                <w:sz w:val="28"/>
                <w:szCs w:val="28"/>
                <w:rtl/>
              </w:rPr>
              <w:t>حصر البدائل المتاحة ودراستها (أسهم، سندات، عقارات، صناديق استثمار، وغيرها)</w:t>
            </w:r>
          </w:p>
        </w:tc>
        <w:tc>
          <w:tcPr>
            <w:tcW w:w="1659" w:type="pct"/>
            <w:hideMark/>
          </w:tcPr>
          <w:p w14:paraId="3A90E9C8" w14:textId="77777777" w:rsidR="00C86D9C" w:rsidRPr="00C86D9C" w:rsidRDefault="00C86D9C" w:rsidP="00C86D9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8"/>
                <w:szCs w:val="28"/>
              </w:rPr>
            </w:pPr>
            <w:r w:rsidRPr="00C86D9C">
              <w:rPr>
                <w:rFonts w:ascii="Calibri Light" w:hAnsi="Calibri Light" w:cs="Calibri Light"/>
                <w:sz w:val="28"/>
                <w:szCs w:val="28"/>
                <w:rtl/>
              </w:rPr>
              <w:t>البدائل الاستثمارية</w:t>
            </w:r>
          </w:p>
        </w:tc>
      </w:tr>
      <w:tr w:rsidR="00C86D9C" w:rsidRPr="00C86D9C" w14:paraId="31B5D29B" w14:textId="77777777" w:rsidTr="00FA0D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41" w:type="pct"/>
          </w:tcPr>
          <w:p w14:paraId="1FEA4FD9" w14:textId="77777777" w:rsidR="00C86D9C" w:rsidRPr="00C86D9C" w:rsidRDefault="00C86D9C" w:rsidP="00C86D9C">
            <w:pPr>
              <w:spacing w:line="360" w:lineRule="auto"/>
              <w:jc w:val="both"/>
              <w:rPr>
                <w:rFonts w:ascii="Calibri Light" w:hAnsi="Calibri Light" w:cs="Calibri Light"/>
                <w:b w:val="0"/>
                <w:bCs w:val="0"/>
                <w:sz w:val="28"/>
                <w:szCs w:val="28"/>
                <w:rtl/>
              </w:rPr>
            </w:pPr>
            <w:r w:rsidRPr="00C86D9C">
              <w:rPr>
                <w:rFonts w:ascii="Calibri Light" w:hAnsi="Calibri Light" w:cs="Calibri Light"/>
                <w:b w:val="0"/>
                <w:bCs w:val="0"/>
                <w:sz w:val="28"/>
                <w:szCs w:val="28"/>
                <w:rtl/>
              </w:rPr>
              <w:t>تقييم العوائد المتوقعة والمخاطر المرتبطة بكل بديل</w:t>
            </w:r>
          </w:p>
        </w:tc>
        <w:tc>
          <w:tcPr>
            <w:tcW w:w="1659" w:type="pct"/>
            <w:hideMark/>
          </w:tcPr>
          <w:p w14:paraId="7B0609E0" w14:textId="77777777" w:rsidR="00C86D9C" w:rsidRPr="00C86D9C" w:rsidRDefault="00C86D9C" w:rsidP="00C86D9C">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Calibri Light" w:hAnsi="Calibri Light" w:cs="Calibri Light"/>
                <w:sz w:val="28"/>
                <w:szCs w:val="28"/>
              </w:rPr>
            </w:pPr>
            <w:r w:rsidRPr="00C86D9C">
              <w:rPr>
                <w:rFonts w:ascii="Calibri Light" w:hAnsi="Calibri Light" w:cs="Calibri Light"/>
                <w:sz w:val="28"/>
                <w:szCs w:val="28"/>
                <w:rtl/>
              </w:rPr>
              <w:t>المخاطر والعوائد</w:t>
            </w:r>
          </w:p>
        </w:tc>
      </w:tr>
      <w:tr w:rsidR="00C86D9C" w:rsidRPr="00C86D9C" w14:paraId="581A4586" w14:textId="77777777" w:rsidTr="00FA0D64">
        <w:tc>
          <w:tcPr>
            <w:cnfStyle w:val="001000000000" w:firstRow="0" w:lastRow="0" w:firstColumn="1" w:lastColumn="0" w:oddVBand="0" w:evenVBand="0" w:oddHBand="0" w:evenHBand="0" w:firstRowFirstColumn="0" w:firstRowLastColumn="0" w:lastRowFirstColumn="0" w:lastRowLastColumn="0"/>
            <w:tcW w:w="3341" w:type="pct"/>
          </w:tcPr>
          <w:p w14:paraId="275D6472" w14:textId="77777777" w:rsidR="00C86D9C" w:rsidRPr="00C86D9C" w:rsidRDefault="00C86D9C" w:rsidP="00C86D9C">
            <w:pPr>
              <w:spacing w:line="360" w:lineRule="auto"/>
              <w:jc w:val="both"/>
              <w:rPr>
                <w:rFonts w:ascii="Calibri Light" w:hAnsi="Calibri Light" w:cs="Calibri Light"/>
                <w:b w:val="0"/>
                <w:bCs w:val="0"/>
                <w:sz w:val="28"/>
                <w:szCs w:val="28"/>
                <w:rtl/>
              </w:rPr>
            </w:pPr>
            <w:r w:rsidRPr="00C86D9C">
              <w:rPr>
                <w:rFonts w:ascii="Calibri Light" w:hAnsi="Calibri Light" w:cs="Calibri Light"/>
                <w:b w:val="0"/>
                <w:bCs w:val="0"/>
                <w:sz w:val="28"/>
                <w:szCs w:val="28"/>
                <w:rtl/>
              </w:rPr>
              <w:t>تحديد الفترة الزمنية للاستثمار (قصير، متوسط، طويل الأجل)</w:t>
            </w:r>
          </w:p>
        </w:tc>
        <w:tc>
          <w:tcPr>
            <w:tcW w:w="1659" w:type="pct"/>
            <w:hideMark/>
          </w:tcPr>
          <w:p w14:paraId="44E31E9D" w14:textId="77777777" w:rsidR="00C86D9C" w:rsidRPr="00C86D9C" w:rsidRDefault="00C86D9C" w:rsidP="00C86D9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8"/>
                <w:szCs w:val="28"/>
              </w:rPr>
            </w:pPr>
            <w:r w:rsidRPr="00C86D9C">
              <w:rPr>
                <w:rFonts w:ascii="Calibri Light" w:hAnsi="Calibri Light" w:cs="Calibri Light"/>
                <w:sz w:val="28"/>
                <w:szCs w:val="28"/>
                <w:rtl/>
              </w:rPr>
              <w:t>الأفق الزمني</w:t>
            </w:r>
          </w:p>
        </w:tc>
      </w:tr>
      <w:tr w:rsidR="00C86D9C" w:rsidRPr="00C86D9C" w14:paraId="4551FA54" w14:textId="77777777" w:rsidTr="00FA0D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41" w:type="pct"/>
          </w:tcPr>
          <w:p w14:paraId="02EA1361" w14:textId="77777777" w:rsidR="00C86D9C" w:rsidRPr="00C86D9C" w:rsidRDefault="00C86D9C" w:rsidP="00C86D9C">
            <w:pPr>
              <w:spacing w:line="360" w:lineRule="auto"/>
              <w:jc w:val="both"/>
              <w:rPr>
                <w:rFonts w:ascii="Calibri Light" w:hAnsi="Calibri Light" w:cs="Calibri Light"/>
                <w:b w:val="0"/>
                <w:bCs w:val="0"/>
                <w:sz w:val="28"/>
                <w:szCs w:val="28"/>
                <w:rtl/>
              </w:rPr>
            </w:pPr>
            <w:r w:rsidRPr="00C86D9C">
              <w:rPr>
                <w:rFonts w:ascii="Calibri Light" w:hAnsi="Calibri Light" w:cs="Calibri Light"/>
                <w:b w:val="0"/>
                <w:bCs w:val="0"/>
                <w:sz w:val="28"/>
                <w:szCs w:val="28"/>
                <w:rtl/>
              </w:rPr>
              <w:t>مدى سهولة تحويل الاستثمار إلى نقد عند الحاجة</w:t>
            </w:r>
          </w:p>
        </w:tc>
        <w:tc>
          <w:tcPr>
            <w:tcW w:w="1659" w:type="pct"/>
            <w:hideMark/>
          </w:tcPr>
          <w:p w14:paraId="68F620B7" w14:textId="77777777" w:rsidR="00C86D9C" w:rsidRPr="00C86D9C" w:rsidRDefault="00C86D9C" w:rsidP="00C86D9C">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Calibri Light" w:hAnsi="Calibri Light" w:cs="Calibri Light"/>
                <w:sz w:val="28"/>
                <w:szCs w:val="28"/>
              </w:rPr>
            </w:pPr>
            <w:r w:rsidRPr="00C86D9C">
              <w:rPr>
                <w:rFonts w:ascii="Calibri Light" w:hAnsi="Calibri Light" w:cs="Calibri Light"/>
                <w:sz w:val="28"/>
                <w:szCs w:val="28"/>
                <w:rtl/>
              </w:rPr>
              <w:t>السيولة</w:t>
            </w:r>
          </w:p>
        </w:tc>
      </w:tr>
    </w:tbl>
    <w:p w14:paraId="74FD3DEE" w14:textId="77777777" w:rsidR="00C86D9C" w:rsidRPr="00C86D9C" w:rsidRDefault="00C86D9C" w:rsidP="00C86D9C">
      <w:pPr>
        <w:spacing w:line="360" w:lineRule="auto"/>
        <w:jc w:val="both"/>
        <w:rPr>
          <w:rFonts w:ascii="Calibri Light" w:hAnsi="Calibri Light" w:cs="Calibri Light"/>
          <w:b/>
          <w:bCs/>
          <w:sz w:val="28"/>
          <w:szCs w:val="28"/>
        </w:rPr>
      </w:pPr>
      <w:r w:rsidRPr="00C86D9C">
        <w:rPr>
          <w:rFonts w:ascii="Calibri Light" w:hAnsi="Calibri Light" w:cs="Calibri Light"/>
          <w:b/>
          <w:bCs/>
          <w:sz w:val="28"/>
          <w:szCs w:val="28"/>
          <w:rtl/>
        </w:rPr>
        <w:t>ثانياً: أهمية القرارات الاستثمارية</w:t>
      </w:r>
    </w:p>
    <w:p w14:paraId="323DD65D"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تكتسب القرارات الاستثمارية أهميتها من عدة جوانب، يمكن إجمالها فيما يلي </w:t>
      </w:r>
      <w:r w:rsidRPr="00C86D9C">
        <w:rPr>
          <w:rFonts w:ascii="Calibri Light" w:hAnsi="Calibri Light" w:cs="Calibri Light"/>
          <w:sz w:val="28"/>
          <w:szCs w:val="28"/>
        </w:rPr>
        <w:t>:</w:t>
      </w:r>
    </w:p>
    <w:p w14:paraId="09556DDA" w14:textId="77777777" w:rsidR="00C86D9C" w:rsidRPr="00C86D9C" w:rsidRDefault="00C86D9C">
      <w:pPr>
        <w:pStyle w:val="ListParagraph"/>
        <w:numPr>
          <w:ilvl w:val="0"/>
          <w:numId w:val="31"/>
        </w:numPr>
        <w:spacing w:line="360" w:lineRule="auto"/>
        <w:jc w:val="both"/>
        <w:rPr>
          <w:rFonts w:ascii="Calibri Light" w:hAnsi="Calibri Light" w:cs="Calibri Light"/>
          <w:sz w:val="28"/>
          <w:szCs w:val="28"/>
        </w:rPr>
      </w:pPr>
      <w:r w:rsidRPr="00C86D9C">
        <w:rPr>
          <w:rFonts w:ascii="Calibri Light" w:hAnsi="Calibri Light" w:cs="Calibri Light"/>
          <w:b/>
          <w:bCs/>
          <w:sz w:val="28"/>
          <w:szCs w:val="28"/>
          <w:rtl/>
        </w:rPr>
        <w:t>تحقيق النمو المالي</w:t>
      </w:r>
      <w:r w:rsidRPr="00C86D9C">
        <w:rPr>
          <w:rFonts w:ascii="Calibri Light" w:hAnsi="Calibri Light" w:cs="Calibri Light"/>
          <w:b/>
          <w:bCs/>
          <w:sz w:val="28"/>
          <w:szCs w:val="28"/>
        </w:rPr>
        <w:t>:</w:t>
      </w:r>
    </w:p>
    <w:p w14:paraId="2D640349"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تعد القرارات الاستثمارية الوسيلة الأساسية لتحقيق النمو المالي وزيادة الثروة، سواء على مستوى الأفراد أو المؤسسات، حيث تمكن المستثمر من تنمية أمواله وتحقيق عوائد تفوق معدلات التضخم</w:t>
      </w:r>
      <w:r w:rsidRPr="00C86D9C">
        <w:rPr>
          <w:rFonts w:ascii="Calibri Light" w:hAnsi="Calibri Light" w:cs="Calibri Light"/>
          <w:sz w:val="28"/>
          <w:szCs w:val="28"/>
        </w:rPr>
        <w:t>.</w:t>
      </w:r>
    </w:p>
    <w:p w14:paraId="70DEDF1C" w14:textId="77777777" w:rsidR="00C86D9C" w:rsidRPr="00C86D9C" w:rsidRDefault="00C86D9C">
      <w:pPr>
        <w:pStyle w:val="ListParagraph"/>
        <w:numPr>
          <w:ilvl w:val="0"/>
          <w:numId w:val="31"/>
        </w:numPr>
        <w:spacing w:line="360" w:lineRule="auto"/>
        <w:jc w:val="both"/>
        <w:rPr>
          <w:rFonts w:ascii="Calibri Light" w:hAnsi="Calibri Light" w:cs="Calibri Light"/>
          <w:sz w:val="28"/>
          <w:szCs w:val="28"/>
        </w:rPr>
      </w:pPr>
      <w:r w:rsidRPr="00C86D9C">
        <w:rPr>
          <w:rFonts w:ascii="Calibri Light" w:hAnsi="Calibri Light" w:cs="Calibri Light"/>
          <w:b/>
          <w:bCs/>
          <w:sz w:val="28"/>
          <w:szCs w:val="28"/>
          <w:rtl/>
        </w:rPr>
        <w:t>تخصيص الموارد بكفاءة</w:t>
      </w:r>
      <w:r w:rsidRPr="00C86D9C">
        <w:rPr>
          <w:rFonts w:ascii="Calibri Light" w:hAnsi="Calibri Light" w:cs="Calibri Light"/>
          <w:b/>
          <w:bCs/>
          <w:sz w:val="28"/>
          <w:szCs w:val="28"/>
        </w:rPr>
        <w:t>:</w:t>
      </w:r>
    </w:p>
    <w:p w14:paraId="31221BFA" w14:textId="77777777" w:rsidR="00C86D9C" w:rsidRDefault="00C86D9C" w:rsidP="00C86D9C">
      <w:pPr>
        <w:spacing w:line="360" w:lineRule="auto"/>
        <w:jc w:val="both"/>
        <w:rPr>
          <w:rFonts w:ascii="Calibri Light" w:hAnsi="Calibri Light" w:cs="Calibri Light"/>
          <w:sz w:val="28"/>
          <w:szCs w:val="28"/>
          <w:rtl/>
        </w:rPr>
      </w:pPr>
      <w:r w:rsidRPr="00C86D9C">
        <w:rPr>
          <w:rFonts w:ascii="Calibri Light" w:hAnsi="Calibri Light" w:cs="Calibri Light"/>
          <w:sz w:val="28"/>
          <w:szCs w:val="28"/>
          <w:rtl/>
        </w:rPr>
        <w:t>تساعد القرارات الاستثمارية في توجيه الموارد المالية النادرة نحو الاستخدامات الأكثر إنتاجية وربحية، مما يسهم في تحقيق الكفاءة الاقتصادية على المستوى الكلي والجزئي</w:t>
      </w:r>
      <w:r w:rsidRPr="00C86D9C">
        <w:rPr>
          <w:rFonts w:ascii="Calibri Light" w:hAnsi="Calibri Light" w:cs="Calibri Light"/>
          <w:sz w:val="28"/>
          <w:szCs w:val="28"/>
        </w:rPr>
        <w:t>.</w:t>
      </w:r>
    </w:p>
    <w:p w14:paraId="3A778450" w14:textId="77777777" w:rsidR="00BE0C2B" w:rsidRDefault="00BE0C2B" w:rsidP="00C86D9C">
      <w:pPr>
        <w:spacing w:line="360" w:lineRule="auto"/>
        <w:jc w:val="both"/>
        <w:rPr>
          <w:rFonts w:ascii="Calibri Light" w:hAnsi="Calibri Light" w:cs="Calibri Light"/>
          <w:sz w:val="28"/>
          <w:szCs w:val="28"/>
          <w:rtl/>
        </w:rPr>
      </w:pPr>
    </w:p>
    <w:p w14:paraId="3FB77A75" w14:textId="77777777" w:rsidR="00BE0C2B" w:rsidRPr="00C86D9C" w:rsidRDefault="00BE0C2B" w:rsidP="00C86D9C">
      <w:pPr>
        <w:spacing w:line="360" w:lineRule="auto"/>
        <w:jc w:val="both"/>
        <w:rPr>
          <w:rFonts w:ascii="Calibri Light" w:hAnsi="Calibri Light" w:cs="Calibri Light"/>
          <w:sz w:val="28"/>
          <w:szCs w:val="28"/>
        </w:rPr>
      </w:pPr>
    </w:p>
    <w:p w14:paraId="04980164" w14:textId="77777777" w:rsidR="00C86D9C" w:rsidRPr="00C86D9C" w:rsidRDefault="00C86D9C">
      <w:pPr>
        <w:pStyle w:val="ListParagraph"/>
        <w:numPr>
          <w:ilvl w:val="0"/>
          <w:numId w:val="31"/>
        </w:numPr>
        <w:spacing w:line="360" w:lineRule="auto"/>
        <w:jc w:val="both"/>
        <w:rPr>
          <w:rFonts w:ascii="Calibri Light" w:hAnsi="Calibri Light" w:cs="Calibri Light"/>
          <w:sz w:val="28"/>
          <w:szCs w:val="28"/>
        </w:rPr>
      </w:pPr>
      <w:r w:rsidRPr="00C86D9C">
        <w:rPr>
          <w:rFonts w:ascii="Calibri Light" w:hAnsi="Calibri Light" w:cs="Calibri Light"/>
          <w:b/>
          <w:bCs/>
          <w:sz w:val="28"/>
          <w:szCs w:val="28"/>
          <w:rtl/>
        </w:rPr>
        <w:lastRenderedPageBreak/>
        <w:t>تحقيق الأهداف المالية</w:t>
      </w:r>
      <w:r w:rsidRPr="00C86D9C">
        <w:rPr>
          <w:rFonts w:ascii="Calibri Light" w:hAnsi="Calibri Light" w:cs="Calibri Light"/>
          <w:b/>
          <w:bCs/>
          <w:sz w:val="28"/>
          <w:szCs w:val="28"/>
        </w:rPr>
        <w:t>:</w:t>
      </w:r>
    </w:p>
    <w:p w14:paraId="567A1C50"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تمكن القرارات الاستثمارية الأفراد والشركات من تحقيق أهدافهم المالية، سواء كانت قصيرة الأجل (مثل الادخار لشراء سيارة) أو طويلة الأجل (مثل التخطيط للتقاعد أو تمويل تعليم الأبناء)</w:t>
      </w:r>
      <w:r w:rsidRPr="00C86D9C">
        <w:rPr>
          <w:rFonts w:ascii="Calibri Light" w:hAnsi="Calibri Light" w:cs="Calibri Light"/>
          <w:sz w:val="28"/>
          <w:szCs w:val="28"/>
        </w:rPr>
        <w:t>.</w:t>
      </w:r>
    </w:p>
    <w:p w14:paraId="259D11BD" w14:textId="77777777" w:rsidR="00C86D9C" w:rsidRPr="00C86D9C" w:rsidRDefault="00C86D9C">
      <w:pPr>
        <w:pStyle w:val="ListParagraph"/>
        <w:numPr>
          <w:ilvl w:val="0"/>
          <w:numId w:val="31"/>
        </w:numPr>
        <w:spacing w:line="360" w:lineRule="auto"/>
        <w:jc w:val="both"/>
        <w:rPr>
          <w:rFonts w:ascii="Calibri Light" w:hAnsi="Calibri Light" w:cs="Calibri Light"/>
          <w:sz w:val="28"/>
          <w:szCs w:val="28"/>
        </w:rPr>
      </w:pPr>
      <w:r w:rsidRPr="00C86D9C">
        <w:rPr>
          <w:rFonts w:ascii="Calibri Light" w:hAnsi="Calibri Light" w:cs="Calibri Light"/>
          <w:b/>
          <w:bCs/>
          <w:sz w:val="28"/>
          <w:szCs w:val="28"/>
          <w:rtl/>
        </w:rPr>
        <w:t>إدارة المخاطر</w:t>
      </w:r>
      <w:r w:rsidRPr="00C86D9C">
        <w:rPr>
          <w:rFonts w:ascii="Calibri Light" w:hAnsi="Calibri Light" w:cs="Calibri Light"/>
          <w:b/>
          <w:bCs/>
          <w:sz w:val="28"/>
          <w:szCs w:val="28"/>
        </w:rPr>
        <w:t>:</w:t>
      </w:r>
    </w:p>
    <w:p w14:paraId="15BE4FFC"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تساعد القرارات الاستثمارية المدروسة في تنويع المخاطر وتوزيعها عبر أدوات وأسواق مختلفة، مما يقلل من التعرض للخسائر الكبيرة الناتجة عن تقلبات سوق معينة</w:t>
      </w:r>
      <w:r w:rsidRPr="00C86D9C">
        <w:rPr>
          <w:rFonts w:ascii="Calibri Light" w:hAnsi="Calibri Light" w:cs="Calibri Light"/>
          <w:sz w:val="28"/>
          <w:szCs w:val="28"/>
        </w:rPr>
        <w:t>.</w:t>
      </w:r>
    </w:p>
    <w:p w14:paraId="410F4599" w14:textId="77777777" w:rsidR="00C86D9C" w:rsidRPr="00C86D9C" w:rsidRDefault="00C86D9C" w:rsidP="00C86D9C">
      <w:pPr>
        <w:spacing w:line="360" w:lineRule="auto"/>
        <w:jc w:val="both"/>
        <w:rPr>
          <w:rFonts w:ascii="Calibri Light" w:hAnsi="Calibri Light" w:cs="Calibri Light"/>
          <w:b/>
          <w:bCs/>
          <w:sz w:val="28"/>
          <w:szCs w:val="28"/>
        </w:rPr>
      </w:pPr>
      <w:r w:rsidRPr="00C86D9C">
        <w:rPr>
          <w:rFonts w:ascii="Calibri Light" w:hAnsi="Calibri Light" w:cs="Calibri Light"/>
          <w:b/>
          <w:bCs/>
          <w:sz w:val="28"/>
          <w:szCs w:val="28"/>
          <w:rtl/>
        </w:rPr>
        <w:t>ثالثاً: أنواع القرارات الاستثمارية</w:t>
      </w:r>
    </w:p>
    <w:p w14:paraId="01EDCA44"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تصنف القرارات الاستثمارية في الأدبيات المالية إلى عدة أنواع بناءً على معايير مختلفة، منها الأفق الزمني، وطبيعة الاستثمار، والأهمية الاستراتيجية. ويوضح الجدول التالي أبرز هذه التصنيفات</w:t>
      </w:r>
      <w:r w:rsidRPr="00C86D9C">
        <w:rPr>
          <w:rFonts w:ascii="Calibri Light" w:hAnsi="Calibri Light" w:cs="Calibri Light"/>
          <w:sz w:val="28"/>
          <w:szCs w:val="28"/>
        </w:rPr>
        <w:t>:</w:t>
      </w:r>
    </w:p>
    <w:p w14:paraId="1A75315A" w14:textId="77777777" w:rsidR="00C86D9C" w:rsidRPr="00C86D9C" w:rsidRDefault="00C86D9C">
      <w:pPr>
        <w:pStyle w:val="ListParagraph"/>
        <w:numPr>
          <w:ilvl w:val="0"/>
          <w:numId w:val="32"/>
        </w:numPr>
        <w:spacing w:line="360" w:lineRule="auto"/>
        <w:jc w:val="both"/>
        <w:rPr>
          <w:rFonts w:ascii="Calibri Light" w:hAnsi="Calibri Light" w:cs="Calibri Light"/>
          <w:b/>
          <w:bCs/>
          <w:sz w:val="28"/>
          <w:szCs w:val="28"/>
        </w:rPr>
      </w:pPr>
      <w:r w:rsidRPr="00C86D9C">
        <w:rPr>
          <w:rFonts w:ascii="Calibri Light" w:hAnsi="Calibri Light" w:cs="Calibri Light"/>
          <w:b/>
          <w:bCs/>
          <w:sz w:val="28"/>
          <w:szCs w:val="28"/>
          <w:rtl/>
        </w:rPr>
        <w:t>التصنيف حسب الأفق الزمني</w:t>
      </w:r>
      <w:r w:rsidRPr="00C86D9C">
        <w:rPr>
          <w:rFonts w:ascii="Calibri Light" w:hAnsi="Calibri Light" w:cs="Calibri Light"/>
          <w:b/>
          <w:bCs/>
          <w:sz w:val="28"/>
          <w:szCs w:val="28"/>
        </w:rPr>
        <w:t>:</w:t>
      </w:r>
    </w:p>
    <w:tbl>
      <w:tblPr>
        <w:tblStyle w:val="PlainTable1"/>
        <w:tblW w:w="5360" w:type="pct"/>
        <w:tblInd w:w="-635" w:type="dxa"/>
        <w:tblLook w:val="04A0" w:firstRow="1" w:lastRow="0" w:firstColumn="1" w:lastColumn="0" w:noHBand="0" w:noVBand="1"/>
      </w:tblPr>
      <w:tblGrid>
        <w:gridCol w:w="3507"/>
        <w:gridCol w:w="2675"/>
        <w:gridCol w:w="2115"/>
        <w:gridCol w:w="1726"/>
      </w:tblGrid>
      <w:tr w:rsidR="00C86D9C" w:rsidRPr="00C86D9C" w14:paraId="32333BDA" w14:textId="77777777" w:rsidTr="00FA0D6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9" w:type="pct"/>
          </w:tcPr>
          <w:p w14:paraId="1CF30857" w14:textId="77777777" w:rsidR="00C86D9C" w:rsidRPr="00C86D9C" w:rsidRDefault="00C86D9C" w:rsidP="00C86D9C">
            <w:pPr>
              <w:spacing w:line="360" w:lineRule="auto"/>
              <w:jc w:val="both"/>
              <w:rPr>
                <w:rFonts w:ascii="Calibri Light" w:hAnsi="Calibri Light" w:cs="Calibri Light"/>
                <w:sz w:val="28"/>
                <w:szCs w:val="28"/>
                <w:rtl/>
              </w:rPr>
            </w:pPr>
            <w:r w:rsidRPr="00C86D9C">
              <w:rPr>
                <w:rFonts w:ascii="Calibri Light" w:hAnsi="Calibri Light" w:cs="Calibri Light"/>
                <w:sz w:val="28"/>
                <w:szCs w:val="28"/>
                <w:rtl/>
              </w:rPr>
              <w:t>الخصائص</w:t>
            </w:r>
          </w:p>
        </w:tc>
        <w:tc>
          <w:tcPr>
            <w:tcW w:w="1334" w:type="pct"/>
          </w:tcPr>
          <w:p w14:paraId="3293B664" w14:textId="77777777" w:rsidR="00C86D9C" w:rsidRPr="00C86D9C" w:rsidRDefault="00C86D9C" w:rsidP="00C86D9C">
            <w:pPr>
              <w:spacing w:line="360" w:lineRule="auto"/>
              <w:jc w:val="both"/>
              <w:cnfStyle w:val="100000000000" w:firstRow="1" w:lastRow="0" w:firstColumn="0" w:lastColumn="0" w:oddVBand="0" w:evenVBand="0" w:oddHBand="0" w:evenHBand="0" w:firstRowFirstColumn="0" w:firstRowLastColumn="0" w:lastRowFirstColumn="0" w:lastRowLastColumn="0"/>
              <w:rPr>
                <w:rFonts w:ascii="Calibri Light" w:hAnsi="Calibri Light" w:cs="Calibri Light"/>
                <w:sz w:val="28"/>
                <w:szCs w:val="28"/>
                <w:rtl/>
              </w:rPr>
            </w:pPr>
            <w:r w:rsidRPr="00C86D9C">
              <w:rPr>
                <w:rFonts w:ascii="Calibri Light" w:hAnsi="Calibri Light" w:cs="Calibri Light"/>
                <w:sz w:val="28"/>
                <w:szCs w:val="28"/>
                <w:rtl/>
              </w:rPr>
              <w:t>الأمثلة</w:t>
            </w:r>
          </w:p>
        </w:tc>
        <w:tc>
          <w:tcPr>
            <w:tcW w:w="1055" w:type="pct"/>
          </w:tcPr>
          <w:p w14:paraId="67C8EA6D" w14:textId="77777777" w:rsidR="00C86D9C" w:rsidRPr="00C86D9C" w:rsidRDefault="00C86D9C" w:rsidP="00C86D9C">
            <w:pPr>
              <w:spacing w:line="360" w:lineRule="auto"/>
              <w:jc w:val="both"/>
              <w:cnfStyle w:val="100000000000" w:firstRow="1" w:lastRow="0" w:firstColumn="0" w:lastColumn="0" w:oddVBand="0" w:evenVBand="0" w:oddHBand="0" w:evenHBand="0" w:firstRowFirstColumn="0" w:firstRowLastColumn="0" w:lastRowFirstColumn="0" w:lastRowLastColumn="0"/>
              <w:rPr>
                <w:rFonts w:ascii="Calibri Light" w:hAnsi="Calibri Light" w:cs="Calibri Light"/>
                <w:sz w:val="28"/>
                <w:szCs w:val="28"/>
                <w:rtl/>
              </w:rPr>
            </w:pPr>
            <w:r w:rsidRPr="00C86D9C">
              <w:rPr>
                <w:rFonts w:ascii="Calibri Light" w:hAnsi="Calibri Light" w:cs="Calibri Light"/>
                <w:sz w:val="28"/>
                <w:szCs w:val="28"/>
                <w:rtl/>
              </w:rPr>
              <w:t>الوصف</w:t>
            </w:r>
          </w:p>
        </w:tc>
        <w:tc>
          <w:tcPr>
            <w:tcW w:w="861" w:type="pct"/>
            <w:hideMark/>
          </w:tcPr>
          <w:p w14:paraId="21D6381C" w14:textId="77777777" w:rsidR="00C86D9C" w:rsidRPr="00C86D9C" w:rsidRDefault="00C86D9C" w:rsidP="00C86D9C">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Calibri Light" w:hAnsi="Calibri Light" w:cs="Calibri Light"/>
                <w:sz w:val="28"/>
                <w:szCs w:val="28"/>
              </w:rPr>
            </w:pPr>
            <w:r w:rsidRPr="00C86D9C">
              <w:rPr>
                <w:rFonts w:ascii="Calibri Light" w:hAnsi="Calibri Light" w:cs="Calibri Light"/>
                <w:sz w:val="28"/>
                <w:szCs w:val="28"/>
                <w:rtl/>
              </w:rPr>
              <w:t>النوع</w:t>
            </w:r>
          </w:p>
        </w:tc>
      </w:tr>
      <w:tr w:rsidR="00C86D9C" w:rsidRPr="00C86D9C" w14:paraId="6BC9A3D7" w14:textId="77777777" w:rsidTr="00FA0D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9" w:type="pct"/>
          </w:tcPr>
          <w:p w14:paraId="728BDE14" w14:textId="77777777" w:rsidR="00C86D9C" w:rsidRPr="00C86D9C" w:rsidRDefault="00C86D9C">
            <w:pPr>
              <w:pStyle w:val="ListParagraph"/>
              <w:numPr>
                <w:ilvl w:val="0"/>
                <w:numId w:val="33"/>
              </w:numPr>
              <w:spacing w:line="360" w:lineRule="auto"/>
              <w:jc w:val="both"/>
              <w:rPr>
                <w:rFonts w:ascii="Calibri Light" w:hAnsi="Calibri Light" w:cs="Calibri Light"/>
                <w:b w:val="0"/>
                <w:bCs w:val="0"/>
                <w:sz w:val="28"/>
                <w:szCs w:val="28"/>
                <w:rtl/>
              </w:rPr>
            </w:pPr>
            <w:r w:rsidRPr="00C86D9C">
              <w:rPr>
                <w:rFonts w:ascii="Calibri Light" w:hAnsi="Calibri Light" w:cs="Calibri Light"/>
                <w:b w:val="0"/>
                <w:bCs w:val="0"/>
                <w:sz w:val="28"/>
                <w:szCs w:val="28"/>
                <w:rtl/>
              </w:rPr>
              <w:t>سهولة التعديل في حالة الأخطاء.</w:t>
            </w:r>
          </w:p>
          <w:p w14:paraId="7AD394D5" w14:textId="77777777" w:rsidR="00C86D9C" w:rsidRPr="00C86D9C" w:rsidRDefault="00C86D9C">
            <w:pPr>
              <w:pStyle w:val="ListParagraph"/>
              <w:numPr>
                <w:ilvl w:val="0"/>
                <w:numId w:val="33"/>
              </w:numPr>
              <w:spacing w:line="360" w:lineRule="auto"/>
              <w:jc w:val="both"/>
              <w:rPr>
                <w:rFonts w:ascii="Calibri Light" w:hAnsi="Calibri Light" w:cs="Calibri Light"/>
                <w:b w:val="0"/>
                <w:bCs w:val="0"/>
                <w:sz w:val="28"/>
                <w:szCs w:val="28"/>
                <w:rtl/>
              </w:rPr>
            </w:pPr>
            <w:r w:rsidRPr="00C86D9C">
              <w:rPr>
                <w:rFonts w:ascii="Calibri Light" w:hAnsi="Calibri Light" w:cs="Calibri Light"/>
                <w:b w:val="0"/>
                <w:bCs w:val="0"/>
                <w:sz w:val="28"/>
                <w:szCs w:val="28"/>
                <w:rtl/>
              </w:rPr>
              <w:t>تركيز على السيولة والاستمرارية التشغيلية</w:t>
            </w:r>
          </w:p>
        </w:tc>
        <w:tc>
          <w:tcPr>
            <w:tcW w:w="1334" w:type="pct"/>
          </w:tcPr>
          <w:p w14:paraId="22019B0E" w14:textId="77777777" w:rsidR="00C86D9C" w:rsidRPr="00C86D9C" w:rsidRDefault="00C86D9C" w:rsidP="00C86D9C">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Light" w:hAnsi="Calibri Light" w:cs="Calibri Light"/>
                <w:sz w:val="28"/>
                <w:szCs w:val="28"/>
                <w:rtl/>
              </w:rPr>
            </w:pPr>
            <w:r w:rsidRPr="00C86D9C">
              <w:rPr>
                <w:rFonts w:ascii="Calibri Light" w:hAnsi="Calibri Light" w:cs="Calibri Light"/>
                <w:sz w:val="28"/>
                <w:szCs w:val="28"/>
                <w:rtl/>
              </w:rPr>
              <w:t>الاستثمار في أدوات سوق المال، المضاربة، التداول اليومي، إدارة رأس المال العامل</w:t>
            </w:r>
          </w:p>
        </w:tc>
        <w:tc>
          <w:tcPr>
            <w:tcW w:w="1055" w:type="pct"/>
          </w:tcPr>
          <w:p w14:paraId="32A61C50" w14:textId="77777777" w:rsidR="00C86D9C" w:rsidRPr="00C86D9C" w:rsidRDefault="00C86D9C" w:rsidP="00C86D9C">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Light" w:hAnsi="Calibri Light" w:cs="Calibri Light"/>
                <w:sz w:val="28"/>
                <w:szCs w:val="28"/>
                <w:rtl/>
              </w:rPr>
            </w:pPr>
            <w:r w:rsidRPr="00C86D9C">
              <w:rPr>
                <w:rFonts w:ascii="Calibri Light" w:hAnsi="Calibri Light" w:cs="Calibri Light"/>
                <w:sz w:val="28"/>
                <w:szCs w:val="28"/>
                <w:rtl/>
              </w:rPr>
              <w:t>قرارات استثمارية يتوقع تحقيق العائد منها خلال فترة قصيرة (أقل من سنة)</w:t>
            </w:r>
          </w:p>
        </w:tc>
        <w:tc>
          <w:tcPr>
            <w:tcW w:w="861" w:type="pct"/>
            <w:hideMark/>
          </w:tcPr>
          <w:p w14:paraId="2998F3B1" w14:textId="77777777" w:rsidR="00C86D9C" w:rsidRPr="00C86D9C" w:rsidRDefault="00C86D9C" w:rsidP="00C86D9C">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Calibri Light" w:hAnsi="Calibri Light" w:cs="Calibri Light"/>
                <w:sz w:val="28"/>
                <w:szCs w:val="28"/>
              </w:rPr>
            </w:pPr>
            <w:r w:rsidRPr="00C86D9C">
              <w:rPr>
                <w:rFonts w:ascii="Calibri Light" w:hAnsi="Calibri Light" w:cs="Calibri Light"/>
                <w:sz w:val="28"/>
                <w:szCs w:val="28"/>
                <w:rtl/>
              </w:rPr>
              <w:t>القرارات قصيرة الأجل</w:t>
            </w:r>
          </w:p>
        </w:tc>
      </w:tr>
      <w:tr w:rsidR="00C86D9C" w:rsidRPr="00C86D9C" w14:paraId="75B642B3" w14:textId="77777777" w:rsidTr="00FA0D64">
        <w:tc>
          <w:tcPr>
            <w:cnfStyle w:val="001000000000" w:firstRow="0" w:lastRow="0" w:firstColumn="1" w:lastColumn="0" w:oddVBand="0" w:evenVBand="0" w:oddHBand="0" w:evenHBand="0" w:firstRowFirstColumn="0" w:firstRowLastColumn="0" w:lastRowFirstColumn="0" w:lastRowLastColumn="0"/>
            <w:tcW w:w="1749" w:type="pct"/>
          </w:tcPr>
          <w:p w14:paraId="319F6771" w14:textId="77777777" w:rsidR="00C86D9C" w:rsidRPr="00C86D9C" w:rsidRDefault="00C86D9C">
            <w:pPr>
              <w:pStyle w:val="ListParagraph"/>
              <w:numPr>
                <w:ilvl w:val="0"/>
                <w:numId w:val="34"/>
              </w:numPr>
              <w:spacing w:line="360" w:lineRule="auto"/>
              <w:jc w:val="both"/>
              <w:rPr>
                <w:rFonts w:ascii="Calibri Light" w:hAnsi="Calibri Light" w:cs="Calibri Light"/>
                <w:b w:val="0"/>
                <w:bCs w:val="0"/>
                <w:sz w:val="28"/>
                <w:szCs w:val="28"/>
                <w:rtl/>
              </w:rPr>
            </w:pPr>
            <w:r w:rsidRPr="00C86D9C">
              <w:rPr>
                <w:rFonts w:ascii="Calibri Light" w:hAnsi="Calibri Light" w:cs="Calibri Light"/>
                <w:b w:val="0"/>
                <w:bCs w:val="0"/>
                <w:sz w:val="28"/>
                <w:szCs w:val="28"/>
                <w:rtl/>
              </w:rPr>
              <w:t>قابلة للعكس ولكن بتكلفة أعلى</w:t>
            </w:r>
          </w:p>
          <w:p w14:paraId="4B50291A" w14:textId="77777777" w:rsidR="00C86D9C" w:rsidRPr="00C86D9C" w:rsidRDefault="00C86D9C">
            <w:pPr>
              <w:pStyle w:val="ListParagraph"/>
              <w:numPr>
                <w:ilvl w:val="0"/>
                <w:numId w:val="34"/>
              </w:numPr>
              <w:spacing w:line="360" w:lineRule="auto"/>
              <w:jc w:val="both"/>
              <w:rPr>
                <w:rFonts w:ascii="Calibri Light" w:hAnsi="Calibri Light" w:cs="Calibri Light"/>
                <w:b w:val="0"/>
                <w:bCs w:val="0"/>
                <w:sz w:val="28"/>
                <w:szCs w:val="28"/>
                <w:rtl/>
              </w:rPr>
            </w:pPr>
            <w:r w:rsidRPr="00C86D9C">
              <w:rPr>
                <w:rFonts w:ascii="Calibri Light" w:hAnsi="Calibri Light" w:cs="Calibri Light"/>
                <w:b w:val="0"/>
                <w:bCs w:val="0"/>
                <w:sz w:val="28"/>
                <w:szCs w:val="28"/>
                <w:rtl/>
              </w:rPr>
              <w:t>ترتبط بتخطيط مالي متوسط المدى</w:t>
            </w:r>
          </w:p>
        </w:tc>
        <w:tc>
          <w:tcPr>
            <w:tcW w:w="1334" w:type="pct"/>
          </w:tcPr>
          <w:p w14:paraId="5D45961F" w14:textId="77777777" w:rsidR="00C86D9C" w:rsidRPr="00C86D9C" w:rsidRDefault="00C86D9C" w:rsidP="00C86D9C">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8"/>
                <w:szCs w:val="28"/>
                <w:rtl/>
              </w:rPr>
            </w:pPr>
            <w:r w:rsidRPr="00C86D9C">
              <w:rPr>
                <w:rFonts w:ascii="Calibri Light" w:hAnsi="Calibri Light" w:cs="Calibri Light"/>
                <w:sz w:val="28"/>
                <w:szCs w:val="28"/>
                <w:rtl/>
              </w:rPr>
              <w:t>الاستثمار في صناديق الاستثمار متوسطة الأجل، السندات متوسطة الأجل</w:t>
            </w:r>
          </w:p>
        </w:tc>
        <w:tc>
          <w:tcPr>
            <w:tcW w:w="1055" w:type="pct"/>
          </w:tcPr>
          <w:p w14:paraId="519D0EA2" w14:textId="77777777" w:rsidR="00C86D9C" w:rsidRPr="00C86D9C" w:rsidRDefault="00C86D9C" w:rsidP="00C86D9C">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8"/>
                <w:szCs w:val="28"/>
                <w:rtl/>
              </w:rPr>
            </w:pPr>
            <w:r w:rsidRPr="00C86D9C">
              <w:rPr>
                <w:rFonts w:ascii="Calibri Light" w:hAnsi="Calibri Light" w:cs="Calibri Light"/>
                <w:sz w:val="28"/>
                <w:szCs w:val="28"/>
                <w:rtl/>
              </w:rPr>
              <w:t>قرارات استثمارية يتوقع تحقيق العائد منها خلال فترة تتراوح بين 1-5 سنوات</w:t>
            </w:r>
          </w:p>
        </w:tc>
        <w:tc>
          <w:tcPr>
            <w:tcW w:w="861" w:type="pct"/>
            <w:hideMark/>
          </w:tcPr>
          <w:p w14:paraId="114741DC" w14:textId="77777777" w:rsidR="00C86D9C" w:rsidRPr="00C86D9C" w:rsidRDefault="00C86D9C" w:rsidP="00C86D9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8"/>
                <w:szCs w:val="28"/>
              </w:rPr>
            </w:pPr>
            <w:r w:rsidRPr="00C86D9C">
              <w:rPr>
                <w:rFonts w:ascii="Calibri Light" w:hAnsi="Calibri Light" w:cs="Calibri Light"/>
                <w:sz w:val="28"/>
                <w:szCs w:val="28"/>
                <w:rtl/>
              </w:rPr>
              <w:t>القرارات متوسطة الأجل</w:t>
            </w:r>
          </w:p>
        </w:tc>
      </w:tr>
      <w:tr w:rsidR="00C86D9C" w:rsidRPr="00C86D9C" w14:paraId="30D5ED69" w14:textId="77777777" w:rsidTr="00FA0D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9" w:type="pct"/>
          </w:tcPr>
          <w:p w14:paraId="6C29CC8E" w14:textId="77777777" w:rsidR="00C86D9C" w:rsidRPr="00C86D9C" w:rsidRDefault="00C86D9C">
            <w:pPr>
              <w:pStyle w:val="ListParagraph"/>
              <w:numPr>
                <w:ilvl w:val="0"/>
                <w:numId w:val="35"/>
              </w:numPr>
              <w:spacing w:line="360" w:lineRule="auto"/>
              <w:jc w:val="both"/>
              <w:rPr>
                <w:rFonts w:ascii="Calibri Light" w:hAnsi="Calibri Light" w:cs="Calibri Light"/>
                <w:b w:val="0"/>
                <w:bCs w:val="0"/>
                <w:sz w:val="28"/>
                <w:szCs w:val="28"/>
                <w:rtl/>
              </w:rPr>
            </w:pPr>
            <w:r w:rsidRPr="00C86D9C">
              <w:rPr>
                <w:rFonts w:ascii="Calibri Light" w:hAnsi="Calibri Light" w:cs="Calibri Light"/>
                <w:b w:val="0"/>
                <w:bCs w:val="0"/>
                <w:sz w:val="28"/>
                <w:szCs w:val="28"/>
                <w:rtl/>
              </w:rPr>
              <w:t>صعوبة التعديل أو التراجع</w:t>
            </w:r>
          </w:p>
          <w:p w14:paraId="1A99436C" w14:textId="77777777" w:rsidR="00C86D9C" w:rsidRPr="00C86D9C" w:rsidRDefault="00C86D9C">
            <w:pPr>
              <w:pStyle w:val="ListParagraph"/>
              <w:numPr>
                <w:ilvl w:val="0"/>
                <w:numId w:val="35"/>
              </w:numPr>
              <w:spacing w:line="360" w:lineRule="auto"/>
              <w:jc w:val="both"/>
              <w:rPr>
                <w:rFonts w:ascii="Calibri Light" w:hAnsi="Calibri Light" w:cs="Calibri Light"/>
                <w:b w:val="0"/>
                <w:bCs w:val="0"/>
                <w:sz w:val="28"/>
                <w:szCs w:val="28"/>
                <w:rtl/>
              </w:rPr>
            </w:pPr>
            <w:r w:rsidRPr="00C86D9C">
              <w:rPr>
                <w:rFonts w:ascii="Calibri Light" w:hAnsi="Calibri Light" w:cs="Calibri Light"/>
                <w:b w:val="0"/>
                <w:bCs w:val="0"/>
                <w:sz w:val="28"/>
                <w:szCs w:val="28"/>
                <w:rtl/>
              </w:rPr>
              <w:t>تتطلب تقييماً عميقاً باستخدام أدوات مثل صافي القيمة الحالية</w:t>
            </w:r>
            <w:r w:rsidRPr="00C86D9C">
              <w:rPr>
                <w:rFonts w:ascii="Calibri Light" w:hAnsi="Calibri Light" w:cs="Calibri Light"/>
                <w:b w:val="0"/>
                <w:bCs w:val="0"/>
                <w:sz w:val="28"/>
                <w:szCs w:val="28"/>
              </w:rPr>
              <w:t xml:space="preserve"> </w:t>
            </w:r>
            <w:r w:rsidRPr="00C86D9C">
              <w:rPr>
                <w:rFonts w:ascii="Calibri Light" w:hAnsi="Calibri Light" w:cs="Calibri Light"/>
                <w:b w:val="0"/>
                <w:bCs w:val="0"/>
                <w:sz w:val="28"/>
                <w:szCs w:val="28"/>
              </w:rPr>
              <w:lastRenderedPageBreak/>
              <w:t xml:space="preserve">(NPV) </w:t>
            </w:r>
            <w:r w:rsidRPr="00C86D9C">
              <w:rPr>
                <w:rFonts w:ascii="Calibri Light" w:hAnsi="Calibri Light" w:cs="Calibri Light"/>
                <w:b w:val="0"/>
                <w:bCs w:val="0"/>
                <w:sz w:val="28"/>
                <w:szCs w:val="28"/>
                <w:rtl/>
              </w:rPr>
              <w:t>ومعدل العائد الداخلي</w:t>
            </w:r>
            <w:r w:rsidRPr="00C86D9C">
              <w:rPr>
                <w:rFonts w:ascii="Calibri Light" w:hAnsi="Calibri Light" w:cs="Calibri Light"/>
                <w:b w:val="0"/>
                <w:bCs w:val="0"/>
                <w:sz w:val="28"/>
                <w:szCs w:val="28"/>
              </w:rPr>
              <w:t xml:space="preserve"> (IRR)</w:t>
            </w:r>
          </w:p>
        </w:tc>
        <w:tc>
          <w:tcPr>
            <w:tcW w:w="1334" w:type="pct"/>
          </w:tcPr>
          <w:p w14:paraId="04BC4601" w14:textId="77777777" w:rsidR="00C86D9C" w:rsidRPr="00C86D9C" w:rsidRDefault="00C86D9C" w:rsidP="00C86D9C">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Light" w:hAnsi="Calibri Light" w:cs="Calibri Light"/>
                <w:sz w:val="28"/>
                <w:szCs w:val="28"/>
                <w:rtl/>
              </w:rPr>
            </w:pPr>
            <w:r w:rsidRPr="00C86D9C">
              <w:rPr>
                <w:rFonts w:ascii="Calibri Light" w:hAnsi="Calibri Light" w:cs="Calibri Light"/>
                <w:sz w:val="28"/>
                <w:szCs w:val="28"/>
                <w:rtl/>
              </w:rPr>
              <w:lastRenderedPageBreak/>
              <w:t xml:space="preserve">الاستثمار في الأسهم، السندات طويلة الأجل، العقارات، المشاريع </w:t>
            </w:r>
            <w:r w:rsidRPr="00C86D9C">
              <w:rPr>
                <w:rFonts w:ascii="Calibri Light" w:hAnsi="Calibri Light" w:cs="Calibri Light"/>
                <w:sz w:val="28"/>
                <w:szCs w:val="28"/>
                <w:rtl/>
              </w:rPr>
              <w:lastRenderedPageBreak/>
              <w:t>الاستثمارية، التوسع في الأعمال</w:t>
            </w:r>
          </w:p>
        </w:tc>
        <w:tc>
          <w:tcPr>
            <w:tcW w:w="1055" w:type="pct"/>
          </w:tcPr>
          <w:p w14:paraId="45D63794" w14:textId="77777777" w:rsidR="00C86D9C" w:rsidRPr="00C86D9C" w:rsidRDefault="00C86D9C" w:rsidP="00C86D9C">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Light" w:hAnsi="Calibri Light" w:cs="Calibri Light"/>
                <w:sz w:val="28"/>
                <w:szCs w:val="28"/>
                <w:rtl/>
              </w:rPr>
            </w:pPr>
            <w:r w:rsidRPr="00C86D9C">
              <w:rPr>
                <w:rFonts w:ascii="Calibri Light" w:hAnsi="Calibri Light" w:cs="Calibri Light"/>
                <w:sz w:val="28"/>
                <w:szCs w:val="28"/>
                <w:rtl/>
              </w:rPr>
              <w:lastRenderedPageBreak/>
              <w:t xml:space="preserve">قرارات استثمارية يتوقع تحقيق العائد </w:t>
            </w:r>
            <w:r w:rsidRPr="00C86D9C">
              <w:rPr>
                <w:rFonts w:ascii="Calibri Light" w:hAnsi="Calibri Light" w:cs="Calibri Light"/>
                <w:sz w:val="28"/>
                <w:szCs w:val="28"/>
                <w:rtl/>
              </w:rPr>
              <w:lastRenderedPageBreak/>
              <w:t>منها خلال فترة تزيد عن 5 سنوات</w:t>
            </w:r>
          </w:p>
        </w:tc>
        <w:tc>
          <w:tcPr>
            <w:tcW w:w="861" w:type="pct"/>
            <w:hideMark/>
          </w:tcPr>
          <w:p w14:paraId="461F10D7" w14:textId="77777777" w:rsidR="00C86D9C" w:rsidRPr="00C86D9C" w:rsidRDefault="00C86D9C" w:rsidP="00C86D9C">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Calibri Light" w:hAnsi="Calibri Light" w:cs="Calibri Light"/>
                <w:sz w:val="28"/>
                <w:szCs w:val="28"/>
              </w:rPr>
            </w:pPr>
            <w:r w:rsidRPr="00C86D9C">
              <w:rPr>
                <w:rFonts w:ascii="Calibri Light" w:hAnsi="Calibri Light" w:cs="Calibri Light"/>
                <w:sz w:val="28"/>
                <w:szCs w:val="28"/>
                <w:rtl/>
              </w:rPr>
              <w:lastRenderedPageBreak/>
              <w:t xml:space="preserve">القرارات طويلة الأجل </w:t>
            </w:r>
            <w:r w:rsidRPr="00C86D9C">
              <w:rPr>
                <w:rFonts w:ascii="Calibri Light" w:hAnsi="Calibri Light" w:cs="Calibri Light"/>
                <w:sz w:val="28"/>
                <w:szCs w:val="28"/>
                <w:rtl/>
              </w:rPr>
              <w:lastRenderedPageBreak/>
              <w:t>(استثمارات رأس المال)</w:t>
            </w:r>
          </w:p>
        </w:tc>
      </w:tr>
    </w:tbl>
    <w:p w14:paraId="1A019ECD" w14:textId="77777777" w:rsidR="00C86D9C" w:rsidRPr="00C86D9C" w:rsidRDefault="00C86D9C">
      <w:pPr>
        <w:pStyle w:val="ListParagraph"/>
        <w:numPr>
          <w:ilvl w:val="0"/>
          <w:numId w:val="32"/>
        </w:numPr>
        <w:spacing w:line="360" w:lineRule="auto"/>
        <w:jc w:val="both"/>
        <w:rPr>
          <w:rFonts w:ascii="Calibri Light" w:hAnsi="Calibri Light" w:cs="Calibri Light"/>
          <w:b/>
          <w:bCs/>
          <w:sz w:val="28"/>
          <w:szCs w:val="28"/>
        </w:rPr>
      </w:pPr>
      <w:r w:rsidRPr="00C86D9C">
        <w:rPr>
          <w:rFonts w:ascii="Calibri Light" w:hAnsi="Calibri Light" w:cs="Calibri Light"/>
          <w:b/>
          <w:bCs/>
          <w:sz w:val="28"/>
          <w:szCs w:val="28"/>
          <w:rtl/>
        </w:rPr>
        <w:t>التصنيف حسب الأهمية الاستراتيجية </w:t>
      </w:r>
      <w:r w:rsidRPr="00C86D9C">
        <w:rPr>
          <w:rFonts w:ascii="Calibri Light" w:hAnsi="Calibri Light" w:cs="Calibri Light"/>
          <w:b/>
          <w:bCs/>
          <w:sz w:val="28"/>
          <w:szCs w:val="28"/>
        </w:rPr>
        <w:t>:</w:t>
      </w:r>
    </w:p>
    <w:tbl>
      <w:tblPr>
        <w:tblStyle w:val="PlainTable1"/>
        <w:tblW w:w="5000" w:type="pct"/>
        <w:tblLook w:val="04A0" w:firstRow="1" w:lastRow="0" w:firstColumn="1" w:lastColumn="0" w:noHBand="0" w:noVBand="1"/>
      </w:tblPr>
      <w:tblGrid>
        <w:gridCol w:w="2728"/>
        <w:gridCol w:w="4372"/>
        <w:gridCol w:w="2250"/>
      </w:tblGrid>
      <w:tr w:rsidR="00C86D9C" w:rsidRPr="00C86D9C" w14:paraId="6EE5D6BA" w14:textId="77777777" w:rsidTr="00FA0D6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9" w:type="pct"/>
          </w:tcPr>
          <w:p w14:paraId="4B35E727" w14:textId="77777777" w:rsidR="00C86D9C" w:rsidRPr="00C86D9C" w:rsidRDefault="00C86D9C" w:rsidP="00C86D9C">
            <w:pPr>
              <w:spacing w:line="360" w:lineRule="auto"/>
              <w:jc w:val="both"/>
              <w:rPr>
                <w:rFonts w:ascii="Calibri Light" w:hAnsi="Calibri Light" w:cs="Calibri Light"/>
                <w:sz w:val="28"/>
                <w:szCs w:val="28"/>
                <w:rtl/>
              </w:rPr>
            </w:pPr>
            <w:r w:rsidRPr="00C86D9C">
              <w:rPr>
                <w:rFonts w:ascii="Calibri Light" w:hAnsi="Calibri Light" w:cs="Calibri Light"/>
                <w:sz w:val="28"/>
                <w:szCs w:val="28"/>
                <w:rtl/>
              </w:rPr>
              <w:t>الخصائص</w:t>
            </w:r>
          </w:p>
        </w:tc>
        <w:tc>
          <w:tcPr>
            <w:tcW w:w="2338" w:type="pct"/>
          </w:tcPr>
          <w:p w14:paraId="6DF1A459" w14:textId="77777777" w:rsidR="00C86D9C" w:rsidRPr="00C86D9C" w:rsidRDefault="00C86D9C" w:rsidP="00C86D9C">
            <w:pPr>
              <w:spacing w:line="360" w:lineRule="auto"/>
              <w:jc w:val="both"/>
              <w:cnfStyle w:val="100000000000" w:firstRow="1" w:lastRow="0" w:firstColumn="0" w:lastColumn="0" w:oddVBand="0" w:evenVBand="0" w:oddHBand="0" w:evenHBand="0" w:firstRowFirstColumn="0" w:firstRowLastColumn="0" w:lastRowFirstColumn="0" w:lastRowLastColumn="0"/>
              <w:rPr>
                <w:rFonts w:ascii="Calibri Light" w:hAnsi="Calibri Light" w:cs="Calibri Light"/>
                <w:sz w:val="28"/>
                <w:szCs w:val="28"/>
                <w:rtl/>
              </w:rPr>
            </w:pPr>
            <w:r w:rsidRPr="00C86D9C">
              <w:rPr>
                <w:rFonts w:ascii="Calibri Light" w:hAnsi="Calibri Light" w:cs="Calibri Light"/>
                <w:sz w:val="28"/>
                <w:szCs w:val="28"/>
                <w:rtl/>
              </w:rPr>
              <w:t>الوصف</w:t>
            </w:r>
          </w:p>
        </w:tc>
        <w:tc>
          <w:tcPr>
            <w:tcW w:w="1203" w:type="pct"/>
            <w:hideMark/>
          </w:tcPr>
          <w:p w14:paraId="6A3ADAB9" w14:textId="77777777" w:rsidR="00C86D9C" w:rsidRPr="00C86D9C" w:rsidRDefault="00C86D9C" w:rsidP="00C86D9C">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Calibri Light" w:hAnsi="Calibri Light" w:cs="Calibri Light"/>
                <w:sz w:val="28"/>
                <w:szCs w:val="28"/>
              </w:rPr>
            </w:pPr>
            <w:r w:rsidRPr="00C86D9C">
              <w:rPr>
                <w:rFonts w:ascii="Calibri Light" w:hAnsi="Calibri Light" w:cs="Calibri Light"/>
                <w:sz w:val="28"/>
                <w:szCs w:val="28"/>
                <w:rtl/>
              </w:rPr>
              <w:t>النوع</w:t>
            </w:r>
          </w:p>
        </w:tc>
      </w:tr>
      <w:tr w:rsidR="00C86D9C" w:rsidRPr="00C86D9C" w14:paraId="50B33FEE" w14:textId="77777777" w:rsidTr="00FA0D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9" w:type="pct"/>
          </w:tcPr>
          <w:p w14:paraId="026B9084" w14:textId="77777777" w:rsidR="00C86D9C" w:rsidRPr="00C86D9C" w:rsidRDefault="00C86D9C">
            <w:pPr>
              <w:pStyle w:val="ListParagraph"/>
              <w:numPr>
                <w:ilvl w:val="0"/>
                <w:numId w:val="36"/>
              </w:numPr>
              <w:spacing w:line="360" w:lineRule="auto"/>
              <w:jc w:val="both"/>
              <w:rPr>
                <w:rFonts w:ascii="Calibri Light" w:hAnsi="Calibri Light" w:cs="Calibri Light"/>
                <w:b w:val="0"/>
                <w:bCs w:val="0"/>
                <w:sz w:val="28"/>
                <w:szCs w:val="28"/>
                <w:rtl/>
              </w:rPr>
            </w:pPr>
            <w:r w:rsidRPr="00C86D9C">
              <w:rPr>
                <w:rFonts w:ascii="Calibri Light" w:hAnsi="Calibri Light" w:cs="Calibri Light"/>
                <w:b w:val="0"/>
                <w:bCs w:val="0"/>
                <w:sz w:val="28"/>
                <w:szCs w:val="28"/>
                <w:rtl/>
              </w:rPr>
              <w:t>تتخذ من قبل الإدارة العليا</w:t>
            </w:r>
          </w:p>
          <w:p w14:paraId="7393BDA4" w14:textId="77777777" w:rsidR="00C86D9C" w:rsidRPr="00C86D9C" w:rsidRDefault="00C86D9C">
            <w:pPr>
              <w:pStyle w:val="ListParagraph"/>
              <w:numPr>
                <w:ilvl w:val="0"/>
                <w:numId w:val="36"/>
              </w:numPr>
              <w:spacing w:line="360" w:lineRule="auto"/>
              <w:jc w:val="both"/>
              <w:rPr>
                <w:rFonts w:ascii="Calibri Light" w:hAnsi="Calibri Light" w:cs="Calibri Light"/>
                <w:b w:val="0"/>
                <w:bCs w:val="0"/>
                <w:sz w:val="28"/>
                <w:szCs w:val="28"/>
                <w:rtl/>
              </w:rPr>
            </w:pPr>
            <w:r w:rsidRPr="00C86D9C">
              <w:rPr>
                <w:rFonts w:ascii="Calibri Light" w:hAnsi="Calibri Light" w:cs="Calibri Light"/>
                <w:b w:val="0"/>
                <w:bCs w:val="0"/>
                <w:sz w:val="28"/>
                <w:szCs w:val="28"/>
                <w:rtl/>
              </w:rPr>
              <w:t>تنطوي على مخاطر عالية</w:t>
            </w:r>
          </w:p>
          <w:p w14:paraId="05DF246F" w14:textId="77777777" w:rsidR="00C86D9C" w:rsidRPr="00C86D9C" w:rsidRDefault="00C86D9C">
            <w:pPr>
              <w:pStyle w:val="ListParagraph"/>
              <w:numPr>
                <w:ilvl w:val="0"/>
                <w:numId w:val="36"/>
              </w:numPr>
              <w:spacing w:line="360" w:lineRule="auto"/>
              <w:jc w:val="both"/>
              <w:rPr>
                <w:rFonts w:ascii="Calibri Light" w:hAnsi="Calibri Light" w:cs="Calibri Light"/>
                <w:b w:val="0"/>
                <w:bCs w:val="0"/>
                <w:sz w:val="28"/>
                <w:szCs w:val="28"/>
                <w:rtl/>
              </w:rPr>
            </w:pPr>
            <w:r w:rsidRPr="00C86D9C">
              <w:rPr>
                <w:rFonts w:ascii="Calibri Light" w:hAnsi="Calibri Light" w:cs="Calibri Light"/>
                <w:b w:val="0"/>
                <w:bCs w:val="0"/>
                <w:sz w:val="28"/>
                <w:szCs w:val="28"/>
                <w:rtl/>
              </w:rPr>
              <w:t>صعبة التراجع</w:t>
            </w:r>
          </w:p>
        </w:tc>
        <w:tc>
          <w:tcPr>
            <w:tcW w:w="2338" w:type="pct"/>
          </w:tcPr>
          <w:p w14:paraId="5C85776F" w14:textId="77777777" w:rsidR="00C86D9C" w:rsidRPr="00C86D9C" w:rsidRDefault="00C86D9C" w:rsidP="00C86D9C">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Light" w:hAnsi="Calibri Light" w:cs="Calibri Light"/>
                <w:sz w:val="28"/>
                <w:szCs w:val="28"/>
                <w:rtl/>
              </w:rPr>
            </w:pPr>
            <w:r w:rsidRPr="00C86D9C">
              <w:rPr>
                <w:rFonts w:ascii="Calibri Light" w:hAnsi="Calibri Light" w:cs="Calibri Light"/>
                <w:sz w:val="28"/>
                <w:szCs w:val="28"/>
                <w:rtl/>
              </w:rPr>
              <w:t>أهم القرارات التي تحدد التوجه العام للاستثمار، وتؤثر في مسار المستثمر أو المؤسسة على المدى الطويل</w:t>
            </w:r>
          </w:p>
        </w:tc>
        <w:tc>
          <w:tcPr>
            <w:tcW w:w="1203" w:type="pct"/>
            <w:hideMark/>
          </w:tcPr>
          <w:p w14:paraId="0743D79C" w14:textId="77777777" w:rsidR="00C86D9C" w:rsidRPr="00C86D9C" w:rsidRDefault="00C86D9C" w:rsidP="00C86D9C">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Calibri Light" w:hAnsi="Calibri Light" w:cs="Calibri Light"/>
                <w:sz w:val="28"/>
                <w:szCs w:val="28"/>
              </w:rPr>
            </w:pPr>
            <w:r w:rsidRPr="00C86D9C">
              <w:rPr>
                <w:rFonts w:ascii="Calibri Light" w:hAnsi="Calibri Light" w:cs="Calibri Light"/>
                <w:sz w:val="28"/>
                <w:szCs w:val="28"/>
                <w:rtl/>
              </w:rPr>
              <w:t>القرارات الاستراتيجية</w:t>
            </w:r>
          </w:p>
        </w:tc>
      </w:tr>
      <w:tr w:rsidR="00C86D9C" w:rsidRPr="00C86D9C" w14:paraId="352D0E4E" w14:textId="77777777" w:rsidTr="00FA0D64">
        <w:tc>
          <w:tcPr>
            <w:cnfStyle w:val="001000000000" w:firstRow="0" w:lastRow="0" w:firstColumn="1" w:lastColumn="0" w:oddVBand="0" w:evenVBand="0" w:oddHBand="0" w:evenHBand="0" w:firstRowFirstColumn="0" w:firstRowLastColumn="0" w:lastRowFirstColumn="0" w:lastRowLastColumn="0"/>
            <w:tcW w:w="1459" w:type="pct"/>
          </w:tcPr>
          <w:p w14:paraId="07A87983" w14:textId="77777777" w:rsidR="00C86D9C" w:rsidRPr="00C86D9C" w:rsidRDefault="00C86D9C">
            <w:pPr>
              <w:pStyle w:val="ListParagraph"/>
              <w:numPr>
                <w:ilvl w:val="0"/>
                <w:numId w:val="36"/>
              </w:numPr>
              <w:spacing w:line="360" w:lineRule="auto"/>
              <w:jc w:val="both"/>
              <w:rPr>
                <w:rFonts w:ascii="Calibri Light" w:hAnsi="Calibri Light" w:cs="Calibri Light"/>
                <w:b w:val="0"/>
                <w:bCs w:val="0"/>
                <w:sz w:val="28"/>
                <w:szCs w:val="28"/>
                <w:rtl/>
              </w:rPr>
            </w:pPr>
            <w:r w:rsidRPr="00C86D9C">
              <w:rPr>
                <w:rFonts w:ascii="Calibri Light" w:hAnsi="Calibri Light" w:cs="Calibri Light"/>
                <w:b w:val="0"/>
                <w:bCs w:val="0"/>
                <w:sz w:val="28"/>
                <w:szCs w:val="28"/>
                <w:rtl/>
              </w:rPr>
              <w:t>تتخذ من قبل الإدارة الوسطى</w:t>
            </w:r>
          </w:p>
          <w:p w14:paraId="654A4737" w14:textId="77777777" w:rsidR="00C86D9C" w:rsidRPr="00C86D9C" w:rsidRDefault="00C86D9C">
            <w:pPr>
              <w:pStyle w:val="ListParagraph"/>
              <w:numPr>
                <w:ilvl w:val="0"/>
                <w:numId w:val="36"/>
              </w:numPr>
              <w:spacing w:line="360" w:lineRule="auto"/>
              <w:jc w:val="both"/>
              <w:rPr>
                <w:rFonts w:ascii="Calibri Light" w:hAnsi="Calibri Light" w:cs="Calibri Light"/>
                <w:b w:val="0"/>
                <w:bCs w:val="0"/>
                <w:sz w:val="28"/>
                <w:szCs w:val="28"/>
                <w:rtl/>
              </w:rPr>
            </w:pPr>
            <w:r w:rsidRPr="00C86D9C">
              <w:rPr>
                <w:rFonts w:ascii="Calibri Light" w:hAnsi="Calibri Light" w:cs="Calibri Light"/>
                <w:b w:val="0"/>
                <w:bCs w:val="0"/>
                <w:sz w:val="28"/>
                <w:szCs w:val="28"/>
                <w:rtl/>
              </w:rPr>
              <w:t>ترتبط بتوزيع الموارد وتنفيذ الاستراتيجية</w:t>
            </w:r>
          </w:p>
        </w:tc>
        <w:tc>
          <w:tcPr>
            <w:tcW w:w="2338" w:type="pct"/>
          </w:tcPr>
          <w:p w14:paraId="6D9B04C2" w14:textId="77777777" w:rsidR="00C86D9C" w:rsidRPr="00C86D9C" w:rsidRDefault="00C86D9C" w:rsidP="00C86D9C">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8"/>
                <w:szCs w:val="28"/>
                <w:rtl/>
              </w:rPr>
            </w:pPr>
            <w:r w:rsidRPr="00C86D9C">
              <w:rPr>
                <w:rFonts w:ascii="Calibri Light" w:hAnsi="Calibri Light" w:cs="Calibri Light"/>
                <w:sz w:val="28"/>
                <w:szCs w:val="28"/>
                <w:rtl/>
              </w:rPr>
              <w:t>قرارات تمدد القرارات الاستراتيجية وتتحكم في القرارات التشغيلية</w:t>
            </w:r>
          </w:p>
        </w:tc>
        <w:tc>
          <w:tcPr>
            <w:tcW w:w="1203" w:type="pct"/>
            <w:hideMark/>
          </w:tcPr>
          <w:p w14:paraId="6F128960" w14:textId="77777777" w:rsidR="00C86D9C" w:rsidRPr="00C86D9C" w:rsidRDefault="00C86D9C" w:rsidP="00C86D9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8"/>
                <w:szCs w:val="28"/>
              </w:rPr>
            </w:pPr>
            <w:r w:rsidRPr="00C86D9C">
              <w:rPr>
                <w:rFonts w:ascii="Calibri Light" w:hAnsi="Calibri Light" w:cs="Calibri Light"/>
                <w:sz w:val="28"/>
                <w:szCs w:val="28"/>
                <w:rtl/>
              </w:rPr>
              <w:t>القرارات الإدارية (التوجيهية)</w:t>
            </w:r>
          </w:p>
        </w:tc>
      </w:tr>
      <w:tr w:rsidR="00C86D9C" w:rsidRPr="00C86D9C" w14:paraId="34B43FF9" w14:textId="77777777" w:rsidTr="00FA0D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9" w:type="pct"/>
          </w:tcPr>
          <w:p w14:paraId="1C8A8581" w14:textId="77777777" w:rsidR="00C86D9C" w:rsidRPr="00C86D9C" w:rsidRDefault="00C86D9C">
            <w:pPr>
              <w:pStyle w:val="ListParagraph"/>
              <w:numPr>
                <w:ilvl w:val="0"/>
                <w:numId w:val="36"/>
              </w:numPr>
              <w:spacing w:line="360" w:lineRule="auto"/>
              <w:jc w:val="both"/>
              <w:rPr>
                <w:rFonts w:ascii="Calibri Light" w:hAnsi="Calibri Light" w:cs="Calibri Light"/>
                <w:b w:val="0"/>
                <w:bCs w:val="0"/>
                <w:sz w:val="28"/>
                <w:szCs w:val="28"/>
                <w:rtl/>
              </w:rPr>
            </w:pPr>
            <w:r w:rsidRPr="00C86D9C">
              <w:rPr>
                <w:rFonts w:ascii="Calibri Light" w:hAnsi="Calibri Light" w:cs="Calibri Light"/>
                <w:b w:val="0"/>
                <w:bCs w:val="0"/>
                <w:sz w:val="28"/>
                <w:szCs w:val="28"/>
                <w:rtl/>
              </w:rPr>
              <w:t>تتخذ من قبل الإدارة الدنيا</w:t>
            </w:r>
          </w:p>
          <w:p w14:paraId="09305E10" w14:textId="77777777" w:rsidR="00C86D9C" w:rsidRPr="00C86D9C" w:rsidRDefault="00C86D9C">
            <w:pPr>
              <w:pStyle w:val="ListParagraph"/>
              <w:numPr>
                <w:ilvl w:val="0"/>
                <w:numId w:val="36"/>
              </w:numPr>
              <w:spacing w:line="360" w:lineRule="auto"/>
              <w:jc w:val="both"/>
              <w:rPr>
                <w:rFonts w:ascii="Calibri Light" w:hAnsi="Calibri Light" w:cs="Calibri Light"/>
                <w:b w:val="0"/>
                <w:bCs w:val="0"/>
                <w:sz w:val="28"/>
                <w:szCs w:val="28"/>
                <w:rtl/>
              </w:rPr>
            </w:pPr>
            <w:r w:rsidRPr="00C86D9C">
              <w:rPr>
                <w:rFonts w:ascii="Calibri Light" w:hAnsi="Calibri Light" w:cs="Calibri Light"/>
                <w:b w:val="0"/>
                <w:bCs w:val="0"/>
                <w:sz w:val="28"/>
                <w:szCs w:val="28"/>
                <w:rtl/>
              </w:rPr>
              <w:t>سهلة التعديل</w:t>
            </w:r>
          </w:p>
          <w:p w14:paraId="1F954822" w14:textId="77777777" w:rsidR="00C86D9C" w:rsidRPr="00C86D9C" w:rsidRDefault="00C86D9C">
            <w:pPr>
              <w:pStyle w:val="ListParagraph"/>
              <w:numPr>
                <w:ilvl w:val="0"/>
                <w:numId w:val="36"/>
              </w:numPr>
              <w:spacing w:line="360" w:lineRule="auto"/>
              <w:jc w:val="both"/>
              <w:rPr>
                <w:rFonts w:ascii="Calibri Light" w:hAnsi="Calibri Light" w:cs="Calibri Light"/>
                <w:b w:val="0"/>
                <w:bCs w:val="0"/>
                <w:sz w:val="28"/>
                <w:szCs w:val="28"/>
                <w:rtl/>
              </w:rPr>
            </w:pPr>
            <w:r w:rsidRPr="00C86D9C">
              <w:rPr>
                <w:rFonts w:ascii="Calibri Light" w:hAnsi="Calibri Light" w:cs="Calibri Light"/>
                <w:b w:val="0"/>
                <w:bCs w:val="0"/>
                <w:sz w:val="28"/>
                <w:szCs w:val="28"/>
                <w:rtl/>
              </w:rPr>
              <w:t>تأثير محدود على المدى الطويل</w:t>
            </w:r>
          </w:p>
        </w:tc>
        <w:tc>
          <w:tcPr>
            <w:tcW w:w="2338" w:type="pct"/>
          </w:tcPr>
          <w:p w14:paraId="3CFCFC4B" w14:textId="77777777" w:rsidR="00C86D9C" w:rsidRPr="00C86D9C" w:rsidRDefault="00C86D9C" w:rsidP="00C86D9C">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Light" w:hAnsi="Calibri Light" w:cs="Calibri Light"/>
                <w:sz w:val="28"/>
                <w:szCs w:val="28"/>
                <w:rtl/>
              </w:rPr>
            </w:pPr>
            <w:r w:rsidRPr="00C86D9C">
              <w:rPr>
                <w:rFonts w:ascii="Calibri Light" w:hAnsi="Calibri Light" w:cs="Calibri Light"/>
                <w:sz w:val="28"/>
                <w:szCs w:val="28"/>
                <w:rtl/>
              </w:rPr>
              <w:t>قرارات يومية تتعلق بإدارة الاستثمارات الحالية</w:t>
            </w:r>
          </w:p>
        </w:tc>
        <w:tc>
          <w:tcPr>
            <w:tcW w:w="1203" w:type="pct"/>
            <w:hideMark/>
          </w:tcPr>
          <w:p w14:paraId="5067AF13" w14:textId="77777777" w:rsidR="00C86D9C" w:rsidRPr="00C86D9C" w:rsidRDefault="00C86D9C" w:rsidP="00C86D9C">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Calibri Light" w:hAnsi="Calibri Light" w:cs="Calibri Light"/>
                <w:sz w:val="28"/>
                <w:szCs w:val="28"/>
              </w:rPr>
            </w:pPr>
            <w:r w:rsidRPr="00C86D9C">
              <w:rPr>
                <w:rFonts w:ascii="Calibri Light" w:hAnsi="Calibri Light" w:cs="Calibri Light"/>
                <w:sz w:val="28"/>
                <w:szCs w:val="28"/>
                <w:rtl/>
              </w:rPr>
              <w:t>القرارات التشغيلية</w:t>
            </w:r>
          </w:p>
        </w:tc>
      </w:tr>
    </w:tbl>
    <w:p w14:paraId="796EAA09" w14:textId="77777777" w:rsidR="00BE0C2B" w:rsidRDefault="00BE0C2B" w:rsidP="00BE0C2B">
      <w:pPr>
        <w:pStyle w:val="ListParagraph"/>
        <w:spacing w:line="360" w:lineRule="auto"/>
        <w:jc w:val="both"/>
        <w:rPr>
          <w:rFonts w:ascii="Calibri Light" w:hAnsi="Calibri Light" w:cs="Calibri Light"/>
          <w:b/>
          <w:bCs/>
          <w:sz w:val="28"/>
          <w:szCs w:val="28"/>
        </w:rPr>
      </w:pPr>
    </w:p>
    <w:p w14:paraId="6FDFDA7F" w14:textId="77777777" w:rsidR="00BE0C2B" w:rsidRDefault="00BE0C2B" w:rsidP="00BE0C2B">
      <w:pPr>
        <w:pStyle w:val="ListParagraph"/>
        <w:spacing w:line="360" w:lineRule="auto"/>
        <w:jc w:val="both"/>
        <w:rPr>
          <w:rFonts w:ascii="Calibri Light" w:hAnsi="Calibri Light" w:cs="Calibri Light"/>
          <w:b/>
          <w:bCs/>
          <w:sz w:val="28"/>
          <w:szCs w:val="28"/>
        </w:rPr>
      </w:pPr>
    </w:p>
    <w:p w14:paraId="774211B1" w14:textId="77777777" w:rsidR="00BE0C2B" w:rsidRDefault="00BE0C2B" w:rsidP="00BE0C2B">
      <w:pPr>
        <w:pStyle w:val="ListParagraph"/>
        <w:spacing w:line="360" w:lineRule="auto"/>
        <w:jc w:val="both"/>
        <w:rPr>
          <w:rFonts w:ascii="Calibri Light" w:hAnsi="Calibri Light" w:cs="Calibri Light"/>
          <w:b/>
          <w:bCs/>
          <w:sz w:val="28"/>
          <w:szCs w:val="28"/>
        </w:rPr>
      </w:pPr>
    </w:p>
    <w:p w14:paraId="6E36B455" w14:textId="77777777" w:rsidR="00BE0C2B" w:rsidRDefault="00BE0C2B" w:rsidP="00BE0C2B">
      <w:pPr>
        <w:pStyle w:val="ListParagraph"/>
        <w:spacing w:line="360" w:lineRule="auto"/>
        <w:jc w:val="both"/>
        <w:rPr>
          <w:rFonts w:ascii="Calibri Light" w:hAnsi="Calibri Light" w:cs="Calibri Light"/>
          <w:b/>
          <w:bCs/>
          <w:sz w:val="28"/>
          <w:szCs w:val="28"/>
        </w:rPr>
      </w:pPr>
    </w:p>
    <w:p w14:paraId="7BE7A49D" w14:textId="77777777" w:rsidR="00BE0C2B" w:rsidRDefault="00BE0C2B" w:rsidP="00BE0C2B">
      <w:pPr>
        <w:pStyle w:val="ListParagraph"/>
        <w:spacing w:line="360" w:lineRule="auto"/>
        <w:jc w:val="both"/>
        <w:rPr>
          <w:rFonts w:ascii="Calibri Light" w:hAnsi="Calibri Light" w:cs="Calibri Light"/>
          <w:b/>
          <w:bCs/>
          <w:sz w:val="28"/>
          <w:szCs w:val="28"/>
        </w:rPr>
      </w:pPr>
    </w:p>
    <w:p w14:paraId="0B13F399" w14:textId="77777777" w:rsidR="00BE0C2B" w:rsidRDefault="00BE0C2B" w:rsidP="00BE0C2B">
      <w:pPr>
        <w:pStyle w:val="ListParagraph"/>
        <w:spacing w:line="360" w:lineRule="auto"/>
        <w:jc w:val="both"/>
        <w:rPr>
          <w:rFonts w:ascii="Calibri Light" w:hAnsi="Calibri Light" w:cs="Calibri Light"/>
          <w:b/>
          <w:bCs/>
          <w:sz w:val="28"/>
          <w:szCs w:val="28"/>
        </w:rPr>
      </w:pPr>
    </w:p>
    <w:p w14:paraId="020705A8" w14:textId="00A312C6" w:rsidR="00C86D9C" w:rsidRPr="00C86D9C" w:rsidRDefault="00C86D9C">
      <w:pPr>
        <w:pStyle w:val="ListParagraph"/>
        <w:numPr>
          <w:ilvl w:val="0"/>
          <w:numId w:val="32"/>
        </w:numPr>
        <w:spacing w:line="360" w:lineRule="auto"/>
        <w:jc w:val="both"/>
        <w:rPr>
          <w:rFonts w:ascii="Calibri Light" w:hAnsi="Calibri Light" w:cs="Calibri Light"/>
          <w:b/>
          <w:bCs/>
          <w:sz w:val="28"/>
          <w:szCs w:val="28"/>
        </w:rPr>
      </w:pPr>
      <w:r w:rsidRPr="00C86D9C">
        <w:rPr>
          <w:rFonts w:ascii="Calibri Light" w:hAnsi="Calibri Light" w:cs="Calibri Light"/>
          <w:b/>
          <w:bCs/>
          <w:sz w:val="28"/>
          <w:szCs w:val="28"/>
          <w:rtl/>
        </w:rPr>
        <w:lastRenderedPageBreak/>
        <w:t>التصنيف حسب درجة المخاطرة </w:t>
      </w:r>
      <w:r w:rsidRPr="00C86D9C">
        <w:rPr>
          <w:rFonts w:ascii="Calibri Light" w:hAnsi="Calibri Light" w:cs="Calibri Light"/>
          <w:b/>
          <w:bCs/>
          <w:sz w:val="28"/>
          <w:szCs w:val="28"/>
        </w:rPr>
        <w:t>:</w:t>
      </w:r>
    </w:p>
    <w:tbl>
      <w:tblPr>
        <w:tblStyle w:val="PlainTable1"/>
        <w:tblW w:w="5000" w:type="pct"/>
        <w:tblLook w:val="04A0" w:firstRow="1" w:lastRow="0" w:firstColumn="1" w:lastColumn="0" w:noHBand="0" w:noVBand="1"/>
      </w:tblPr>
      <w:tblGrid>
        <w:gridCol w:w="6076"/>
        <w:gridCol w:w="3274"/>
      </w:tblGrid>
      <w:tr w:rsidR="00C86D9C" w:rsidRPr="00C86D9C" w14:paraId="17F00068" w14:textId="77777777" w:rsidTr="00FA0D6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49" w:type="pct"/>
          </w:tcPr>
          <w:p w14:paraId="6270BB78" w14:textId="77777777" w:rsidR="00C86D9C" w:rsidRPr="00C86D9C" w:rsidRDefault="00C86D9C" w:rsidP="00C86D9C">
            <w:pPr>
              <w:spacing w:line="360" w:lineRule="auto"/>
              <w:jc w:val="both"/>
              <w:rPr>
                <w:rFonts w:ascii="Calibri Light" w:hAnsi="Calibri Light" w:cs="Calibri Light"/>
                <w:sz w:val="28"/>
                <w:szCs w:val="28"/>
                <w:rtl/>
              </w:rPr>
            </w:pPr>
            <w:r w:rsidRPr="00C86D9C">
              <w:rPr>
                <w:rFonts w:ascii="Calibri Light" w:hAnsi="Calibri Light" w:cs="Calibri Light"/>
                <w:sz w:val="28"/>
                <w:szCs w:val="28"/>
                <w:rtl/>
              </w:rPr>
              <w:t>الوصف</w:t>
            </w:r>
          </w:p>
        </w:tc>
        <w:tc>
          <w:tcPr>
            <w:tcW w:w="1751" w:type="pct"/>
            <w:hideMark/>
          </w:tcPr>
          <w:p w14:paraId="19D4E8B4" w14:textId="77777777" w:rsidR="00C86D9C" w:rsidRPr="00C86D9C" w:rsidRDefault="00C86D9C" w:rsidP="00C86D9C">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Calibri Light" w:hAnsi="Calibri Light" w:cs="Calibri Light"/>
                <w:sz w:val="28"/>
                <w:szCs w:val="28"/>
              </w:rPr>
            </w:pPr>
            <w:r w:rsidRPr="00C86D9C">
              <w:rPr>
                <w:rFonts w:ascii="Calibri Light" w:hAnsi="Calibri Light" w:cs="Calibri Light"/>
                <w:sz w:val="28"/>
                <w:szCs w:val="28"/>
                <w:rtl/>
              </w:rPr>
              <w:t>النوع</w:t>
            </w:r>
          </w:p>
        </w:tc>
      </w:tr>
      <w:tr w:rsidR="00C86D9C" w:rsidRPr="00C86D9C" w14:paraId="7C0CB33C" w14:textId="77777777" w:rsidTr="00FA0D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49" w:type="pct"/>
          </w:tcPr>
          <w:p w14:paraId="6D4C6667" w14:textId="77777777" w:rsidR="00C86D9C" w:rsidRPr="00C86D9C" w:rsidRDefault="00C86D9C" w:rsidP="00C86D9C">
            <w:pPr>
              <w:spacing w:line="360" w:lineRule="auto"/>
              <w:jc w:val="both"/>
              <w:rPr>
                <w:rFonts w:ascii="Calibri Light" w:hAnsi="Calibri Light" w:cs="Calibri Light"/>
                <w:b w:val="0"/>
                <w:bCs w:val="0"/>
                <w:sz w:val="28"/>
                <w:szCs w:val="28"/>
                <w:rtl/>
              </w:rPr>
            </w:pPr>
            <w:r w:rsidRPr="00C86D9C">
              <w:rPr>
                <w:rFonts w:ascii="Calibri Light" w:hAnsi="Calibri Light" w:cs="Calibri Light"/>
                <w:b w:val="0"/>
                <w:bCs w:val="0"/>
                <w:sz w:val="28"/>
                <w:szCs w:val="28"/>
                <w:rtl/>
              </w:rPr>
              <w:t>قرارات لا تنطوي على مخاطر تقريباً، حيث تكون جميع البيانات اللازمة لاتخاذ القرار معروفة بدقة وتكون العواقب قابلة للتنبؤ</w:t>
            </w:r>
          </w:p>
        </w:tc>
        <w:tc>
          <w:tcPr>
            <w:tcW w:w="1751" w:type="pct"/>
            <w:hideMark/>
          </w:tcPr>
          <w:p w14:paraId="27016858" w14:textId="77777777" w:rsidR="00C86D9C" w:rsidRPr="00C86D9C" w:rsidRDefault="00C86D9C" w:rsidP="00C86D9C">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Calibri Light" w:hAnsi="Calibri Light" w:cs="Calibri Light"/>
                <w:sz w:val="28"/>
                <w:szCs w:val="28"/>
              </w:rPr>
            </w:pPr>
            <w:r w:rsidRPr="00C86D9C">
              <w:rPr>
                <w:rFonts w:ascii="Calibri Light" w:hAnsi="Calibri Light" w:cs="Calibri Light"/>
                <w:sz w:val="28"/>
                <w:szCs w:val="28"/>
                <w:rtl/>
              </w:rPr>
              <w:t>القرارات المؤكدة</w:t>
            </w:r>
            <w:r w:rsidRPr="00C86D9C">
              <w:rPr>
                <w:rFonts w:ascii="Calibri Light" w:hAnsi="Calibri Light" w:cs="Calibri Light"/>
                <w:sz w:val="28"/>
                <w:szCs w:val="28"/>
              </w:rPr>
              <w:t xml:space="preserve"> (Certain Decisions)</w:t>
            </w:r>
          </w:p>
        </w:tc>
      </w:tr>
      <w:tr w:rsidR="00C86D9C" w:rsidRPr="00C86D9C" w14:paraId="2659F9A8" w14:textId="77777777" w:rsidTr="00FA0D64">
        <w:tc>
          <w:tcPr>
            <w:cnfStyle w:val="001000000000" w:firstRow="0" w:lastRow="0" w:firstColumn="1" w:lastColumn="0" w:oddVBand="0" w:evenVBand="0" w:oddHBand="0" w:evenHBand="0" w:firstRowFirstColumn="0" w:firstRowLastColumn="0" w:lastRowFirstColumn="0" w:lastRowLastColumn="0"/>
            <w:tcW w:w="3249" w:type="pct"/>
          </w:tcPr>
          <w:p w14:paraId="0E44F8A4" w14:textId="77777777" w:rsidR="00C86D9C" w:rsidRPr="00C86D9C" w:rsidRDefault="00C86D9C" w:rsidP="00C86D9C">
            <w:pPr>
              <w:spacing w:line="360" w:lineRule="auto"/>
              <w:jc w:val="both"/>
              <w:rPr>
                <w:rFonts w:ascii="Calibri Light" w:hAnsi="Calibri Light" w:cs="Calibri Light"/>
                <w:b w:val="0"/>
                <w:bCs w:val="0"/>
                <w:sz w:val="28"/>
                <w:szCs w:val="28"/>
                <w:rtl/>
              </w:rPr>
            </w:pPr>
            <w:r w:rsidRPr="00C86D9C">
              <w:rPr>
                <w:rFonts w:ascii="Calibri Light" w:hAnsi="Calibri Light" w:cs="Calibri Light"/>
                <w:b w:val="0"/>
                <w:bCs w:val="0"/>
                <w:sz w:val="28"/>
                <w:szCs w:val="28"/>
                <w:rtl/>
              </w:rPr>
              <w:t>قرارات تكون فيها بعض المتغيرات غير خاضعة للسيطرة الكاملة، ولكن صانع القرار يعرف الحالات المحتملة المختلفة واحتمالات حدوثها</w:t>
            </w:r>
          </w:p>
        </w:tc>
        <w:tc>
          <w:tcPr>
            <w:tcW w:w="1751" w:type="pct"/>
            <w:hideMark/>
          </w:tcPr>
          <w:p w14:paraId="0703582A" w14:textId="77777777" w:rsidR="00C86D9C" w:rsidRPr="00C86D9C" w:rsidRDefault="00C86D9C" w:rsidP="00C86D9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8"/>
                <w:szCs w:val="28"/>
              </w:rPr>
            </w:pPr>
            <w:r w:rsidRPr="00C86D9C">
              <w:rPr>
                <w:rFonts w:ascii="Calibri Light" w:hAnsi="Calibri Light" w:cs="Calibri Light"/>
                <w:sz w:val="28"/>
                <w:szCs w:val="28"/>
                <w:rtl/>
              </w:rPr>
              <w:t>القرارات العشوائية</w:t>
            </w:r>
            <w:r w:rsidRPr="00C86D9C">
              <w:rPr>
                <w:rFonts w:ascii="Calibri Light" w:hAnsi="Calibri Light" w:cs="Calibri Light"/>
                <w:sz w:val="28"/>
                <w:szCs w:val="28"/>
              </w:rPr>
              <w:t xml:space="preserve"> (Random Decisions)</w:t>
            </w:r>
          </w:p>
        </w:tc>
      </w:tr>
      <w:tr w:rsidR="00C86D9C" w:rsidRPr="00C86D9C" w14:paraId="0C46252F" w14:textId="77777777" w:rsidTr="00FA0D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49" w:type="pct"/>
          </w:tcPr>
          <w:p w14:paraId="64CB76EC" w14:textId="77777777" w:rsidR="00C86D9C" w:rsidRPr="00C86D9C" w:rsidRDefault="00C86D9C" w:rsidP="00C86D9C">
            <w:pPr>
              <w:spacing w:line="360" w:lineRule="auto"/>
              <w:jc w:val="both"/>
              <w:rPr>
                <w:rFonts w:ascii="Calibri Light" w:hAnsi="Calibri Light" w:cs="Calibri Light"/>
                <w:b w:val="0"/>
                <w:bCs w:val="0"/>
                <w:sz w:val="28"/>
                <w:szCs w:val="28"/>
                <w:rtl/>
              </w:rPr>
            </w:pPr>
            <w:r w:rsidRPr="00C86D9C">
              <w:rPr>
                <w:rFonts w:ascii="Calibri Light" w:hAnsi="Calibri Light" w:cs="Calibri Light"/>
                <w:b w:val="0"/>
                <w:bCs w:val="0"/>
                <w:sz w:val="28"/>
                <w:szCs w:val="28"/>
                <w:rtl/>
              </w:rPr>
              <w:t>قرارات تكون فيها بعض المتغيرات غير خاضعة للسيطرة ولا يمكن تقدير احتمالاتها، بسبب تعقيد البيئة وظروف تطور السوق</w:t>
            </w:r>
          </w:p>
        </w:tc>
        <w:tc>
          <w:tcPr>
            <w:tcW w:w="1751" w:type="pct"/>
            <w:hideMark/>
          </w:tcPr>
          <w:p w14:paraId="6C9E3437" w14:textId="77777777" w:rsidR="00C86D9C" w:rsidRPr="00C86D9C" w:rsidRDefault="00C86D9C" w:rsidP="00C86D9C">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Calibri Light" w:hAnsi="Calibri Light" w:cs="Calibri Light"/>
                <w:sz w:val="28"/>
                <w:szCs w:val="28"/>
              </w:rPr>
            </w:pPr>
            <w:r w:rsidRPr="00C86D9C">
              <w:rPr>
                <w:rFonts w:ascii="Calibri Light" w:hAnsi="Calibri Light" w:cs="Calibri Light"/>
                <w:sz w:val="28"/>
                <w:szCs w:val="28"/>
                <w:rtl/>
              </w:rPr>
              <w:t>القرارات غير المؤكدة</w:t>
            </w:r>
            <w:r w:rsidRPr="00C86D9C">
              <w:rPr>
                <w:rFonts w:ascii="Calibri Light" w:hAnsi="Calibri Light" w:cs="Calibri Light"/>
                <w:sz w:val="28"/>
                <w:szCs w:val="28"/>
              </w:rPr>
              <w:t xml:space="preserve"> (Uncertain Decisions)</w:t>
            </w:r>
          </w:p>
        </w:tc>
      </w:tr>
    </w:tbl>
    <w:p w14:paraId="7A0D31A5" w14:textId="77777777" w:rsidR="00C86D9C" w:rsidRPr="00C86D9C" w:rsidRDefault="00C86D9C">
      <w:pPr>
        <w:pStyle w:val="ListParagraph"/>
        <w:numPr>
          <w:ilvl w:val="0"/>
          <w:numId w:val="32"/>
        </w:numPr>
        <w:spacing w:line="360" w:lineRule="auto"/>
        <w:jc w:val="both"/>
        <w:rPr>
          <w:rFonts w:ascii="Calibri Light" w:hAnsi="Calibri Light" w:cs="Calibri Light"/>
          <w:b/>
          <w:bCs/>
          <w:sz w:val="28"/>
          <w:szCs w:val="28"/>
        </w:rPr>
      </w:pPr>
      <w:r w:rsidRPr="00C86D9C">
        <w:rPr>
          <w:rFonts w:ascii="Calibri Light" w:hAnsi="Calibri Light" w:cs="Calibri Light"/>
          <w:b/>
          <w:bCs/>
          <w:sz w:val="28"/>
          <w:szCs w:val="28"/>
          <w:rtl/>
        </w:rPr>
        <w:t>التصنيف حسب نوع المشاريع الاستثمارية </w:t>
      </w:r>
      <w:r w:rsidRPr="00C86D9C">
        <w:rPr>
          <w:rFonts w:ascii="Calibri Light" w:hAnsi="Calibri Light" w:cs="Calibri Light"/>
          <w:b/>
          <w:bCs/>
          <w:sz w:val="28"/>
          <w:szCs w:val="28"/>
        </w:rPr>
        <w:t>:</w:t>
      </w:r>
    </w:p>
    <w:p w14:paraId="67368245" w14:textId="77777777" w:rsidR="00C86D9C" w:rsidRPr="00C86D9C" w:rsidRDefault="00C86D9C">
      <w:pPr>
        <w:numPr>
          <w:ilvl w:val="0"/>
          <w:numId w:val="12"/>
        </w:numPr>
        <w:spacing w:line="360" w:lineRule="auto"/>
        <w:jc w:val="both"/>
        <w:rPr>
          <w:rFonts w:ascii="Calibri Light" w:hAnsi="Calibri Light" w:cs="Calibri Light"/>
          <w:sz w:val="28"/>
          <w:szCs w:val="28"/>
        </w:rPr>
      </w:pPr>
      <w:r w:rsidRPr="00C86D9C">
        <w:rPr>
          <w:rFonts w:ascii="Calibri Light" w:hAnsi="Calibri Light" w:cs="Calibri Light"/>
          <w:b/>
          <w:bCs/>
          <w:sz w:val="28"/>
          <w:szCs w:val="28"/>
          <w:rtl/>
        </w:rPr>
        <w:t>استثمارات التوسع</w:t>
      </w:r>
      <w:r w:rsidRPr="00C86D9C">
        <w:rPr>
          <w:rFonts w:ascii="Calibri Light" w:hAnsi="Calibri Light" w:cs="Calibri Light"/>
          <w:b/>
          <w:bCs/>
          <w:sz w:val="28"/>
          <w:szCs w:val="28"/>
        </w:rPr>
        <w:t xml:space="preserve"> (Expansion Investments)</w:t>
      </w:r>
      <w:r w:rsidRPr="00C86D9C">
        <w:rPr>
          <w:rFonts w:ascii="Calibri Light" w:hAnsi="Calibri Light" w:cs="Calibri Light"/>
          <w:b/>
          <w:bCs/>
          <w:sz w:val="28"/>
          <w:szCs w:val="28"/>
          <w:rtl/>
        </w:rPr>
        <w:t>:</w:t>
      </w:r>
      <w:r w:rsidRPr="00C86D9C">
        <w:rPr>
          <w:rFonts w:ascii="Calibri Light" w:hAnsi="Calibri Light" w:cs="Calibri Light"/>
          <w:sz w:val="28"/>
          <w:szCs w:val="28"/>
        </w:rPr>
        <w:t> </w:t>
      </w:r>
      <w:r w:rsidRPr="00C86D9C">
        <w:rPr>
          <w:rFonts w:ascii="Calibri Light" w:hAnsi="Calibri Light" w:cs="Calibri Light"/>
          <w:sz w:val="28"/>
          <w:szCs w:val="28"/>
          <w:rtl/>
        </w:rPr>
        <w:t>قرارات تهدف إلى زيادة الطاقة الإنتاجية أو الحصة السوقية أو الانتشار الجغرافي</w:t>
      </w:r>
      <w:r w:rsidRPr="00C86D9C">
        <w:rPr>
          <w:rFonts w:ascii="Calibri Light" w:hAnsi="Calibri Light" w:cs="Calibri Light"/>
          <w:sz w:val="28"/>
          <w:szCs w:val="28"/>
        </w:rPr>
        <w:t>.</w:t>
      </w:r>
    </w:p>
    <w:p w14:paraId="313090AC" w14:textId="77777777" w:rsidR="00C86D9C" w:rsidRPr="00C86D9C" w:rsidRDefault="00C86D9C">
      <w:pPr>
        <w:numPr>
          <w:ilvl w:val="0"/>
          <w:numId w:val="12"/>
        </w:numPr>
        <w:spacing w:line="360" w:lineRule="auto"/>
        <w:jc w:val="both"/>
        <w:rPr>
          <w:rFonts w:ascii="Calibri Light" w:hAnsi="Calibri Light" w:cs="Calibri Light"/>
          <w:sz w:val="28"/>
          <w:szCs w:val="28"/>
        </w:rPr>
      </w:pPr>
      <w:r w:rsidRPr="00C86D9C">
        <w:rPr>
          <w:rFonts w:ascii="Calibri Light" w:hAnsi="Calibri Light" w:cs="Calibri Light"/>
          <w:b/>
          <w:bCs/>
          <w:sz w:val="28"/>
          <w:szCs w:val="28"/>
          <w:rtl/>
        </w:rPr>
        <w:t>استثمارات الاستبدال</w:t>
      </w:r>
      <w:r w:rsidRPr="00C86D9C">
        <w:rPr>
          <w:rFonts w:ascii="Calibri Light" w:hAnsi="Calibri Light" w:cs="Calibri Light"/>
          <w:b/>
          <w:bCs/>
          <w:sz w:val="28"/>
          <w:szCs w:val="28"/>
        </w:rPr>
        <w:t xml:space="preserve"> (Replacement Investments)</w:t>
      </w:r>
      <w:r w:rsidRPr="00C86D9C">
        <w:rPr>
          <w:rFonts w:ascii="Calibri Light" w:hAnsi="Calibri Light" w:cs="Calibri Light"/>
          <w:b/>
          <w:bCs/>
          <w:sz w:val="28"/>
          <w:szCs w:val="28"/>
          <w:rtl/>
        </w:rPr>
        <w:t>:</w:t>
      </w:r>
      <w:r w:rsidRPr="00C86D9C">
        <w:rPr>
          <w:rFonts w:ascii="Calibri Light" w:hAnsi="Calibri Light" w:cs="Calibri Light"/>
          <w:sz w:val="28"/>
          <w:szCs w:val="28"/>
        </w:rPr>
        <w:t> </w:t>
      </w:r>
      <w:r w:rsidRPr="00C86D9C">
        <w:rPr>
          <w:rFonts w:ascii="Calibri Light" w:hAnsi="Calibri Light" w:cs="Calibri Light"/>
          <w:sz w:val="28"/>
          <w:szCs w:val="28"/>
          <w:rtl/>
        </w:rPr>
        <w:t>قرارات تهدف إلى استبدال الأصول القديمة أو المتقادمة بأصول جديدة أكثر كفاءة</w:t>
      </w:r>
      <w:r w:rsidRPr="00C86D9C">
        <w:rPr>
          <w:rFonts w:ascii="Calibri Light" w:hAnsi="Calibri Light" w:cs="Calibri Light"/>
          <w:sz w:val="28"/>
          <w:szCs w:val="28"/>
        </w:rPr>
        <w:t>.</w:t>
      </w:r>
    </w:p>
    <w:p w14:paraId="2F2AD6C6" w14:textId="77777777" w:rsidR="00C86D9C" w:rsidRPr="00C86D9C" w:rsidRDefault="00C86D9C">
      <w:pPr>
        <w:numPr>
          <w:ilvl w:val="0"/>
          <w:numId w:val="12"/>
        </w:numPr>
        <w:spacing w:line="360" w:lineRule="auto"/>
        <w:jc w:val="both"/>
        <w:rPr>
          <w:rFonts w:ascii="Calibri Light" w:hAnsi="Calibri Light" w:cs="Calibri Light"/>
          <w:sz w:val="28"/>
          <w:szCs w:val="28"/>
        </w:rPr>
      </w:pPr>
      <w:r w:rsidRPr="00C86D9C">
        <w:rPr>
          <w:rFonts w:ascii="Calibri Light" w:hAnsi="Calibri Light" w:cs="Calibri Light"/>
          <w:b/>
          <w:bCs/>
          <w:sz w:val="28"/>
          <w:szCs w:val="28"/>
          <w:rtl/>
        </w:rPr>
        <w:t>استثمارات التحديث</w:t>
      </w:r>
      <w:r w:rsidRPr="00C86D9C">
        <w:rPr>
          <w:rFonts w:ascii="Calibri Light" w:hAnsi="Calibri Light" w:cs="Calibri Light"/>
          <w:b/>
          <w:bCs/>
          <w:sz w:val="28"/>
          <w:szCs w:val="28"/>
        </w:rPr>
        <w:t xml:space="preserve"> (Modernization Investments)</w:t>
      </w:r>
      <w:r w:rsidRPr="00C86D9C">
        <w:rPr>
          <w:rFonts w:ascii="Calibri Light" w:hAnsi="Calibri Light" w:cs="Calibri Light"/>
          <w:b/>
          <w:bCs/>
          <w:sz w:val="28"/>
          <w:szCs w:val="28"/>
          <w:rtl/>
        </w:rPr>
        <w:t>:</w:t>
      </w:r>
      <w:r w:rsidRPr="00C86D9C">
        <w:rPr>
          <w:rFonts w:ascii="Calibri Light" w:hAnsi="Calibri Light" w:cs="Calibri Light"/>
          <w:sz w:val="28"/>
          <w:szCs w:val="28"/>
        </w:rPr>
        <w:t> </w:t>
      </w:r>
      <w:r w:rsidRPr="00C86D9C">
        <w:rPr>
          <w:rFonts w:ascii="Calibri Light" w:hAnsi="Calibri Light" w:cs="Calibri Light"/>
          <w:sz w:val="28"/>
          <w:szCs w:val="28"/>
          <w:rtl/>
        </w:rPr>
        <w:t>قرارات تهدف إلى تحديث المعدات أو الأنظمة الحالية لتحسين الكفاءة</w:t>
      </w:r>
      <w:r w:rsidRPr="00C86D9C">
        <w:rPr>
          <w:rFonts w:ascii="Calibri Light" w:hAnsi="Calibri Light" w:cs="Calibri Light"/>
          <w:sz w:val="28"/>
          <w:szCs w:val="28"/>
        </w:rPr>
        <w:t>.</w:t>
      </w:r>
    </w:p>
    <w:p w14:paraId="197E3DED" w14:textId="77777777" w:rsidR="00C86D9C" w:rsidRPr="00C86D9C" w:rsidRDefault="00C86D9C">
      <w:pPr>
        <w:numPr>
          <w:ilvl w:val="0"/>
          <w:numId w:val="12"/>
        </w:numPr>
        <w:spacing w:line="360" w:lineRule="auto"/>
        <w:jc w:val="both"/>
        <w:rPr>
          <w:rFonts w:ascii="Calibri Light" w:hAnsi="Calibri Light" w:cs="Calibri Light"/>
          <w:sz w:val="28"/>
          <w:szCs w:val="28"/>
        </w:rPr>
      </w:pPr>
      <w:r w:rsidRPr="00C86D9C">
        <w:rPr>
          <w:rFonts w:ascii="Calibri Light" w:hAnsi="Calibri Light" w:cs="Calibri Light"/>
          <w:b/>
          <w:bCs/>
          <w:sz w:val="28"/>
          <w:szCs w:val="28"/>
          <w:rtl/>
        </w:rPr>
        <w:t>استثمارات المشاريع الجديدة</w:t>
      </w:r>
      <w:r w:rsidRPr="00C86D9C">
        <w:rPr>
          <w:rFonts w:ascii="Calibri Light" w:hAnsi="Calibri Light" w:cs="Calibri Light"/>
          <w:b/>
          <w:bCs/>
          <w:sz w:val="28"/>
          <w:szCs w:val="28"/>
        </w:rPr>
        <w:t xml:space="preserve"> (New Venture Investments)</w:t>
      </w:r>
      <w:r w:rsidRPr="00C86D9C">
        <w:rPr>
          <w:rFonts w:ascii="Calibri Light" w:hAnsi="Calibri Light" w:cs="Calibri Light"/>
          <w:b/>
          <w:bCs/>
          <w:sz w:val="28"/>
          <w:szCs w:val="28"/>
          <w:rtl/>
        </w:rPr>
        <w:t>:</w:t>
      </w:r>
      <w:r w:rsidRPr="00C86D9C">
        <w:rPr>
          <w:rFonts w:ascii="Calibri Light" w:hAnsi="Calibri Light" w:cs="Calibri Light"/>
          <w:sz w:val="28"/>
          <w:szCs w:val="28"/>
        </w:rPr>
        <w:t> </w:t>
      </w:r>
      <w:r w:rsidRPr="00C86D9C">
        <w:rPr>
          <w:rFonts w:ascii="Calibri Light" w:hAnsi="Calibri Light" w:cs="Calibri Light"/>
          <w:sz w:val="28"/>
          <w:szCs w:val="28"/>
          <w:rtl/>
        </w:rPr>
        <w:t>قرارات تتعلق بإطلاق مشاريع أو خطوط إنتاج جديدة</w:t>
      </w:r>
      <w:r w:rsidRPr="00C86D9C">
        <w:rPr>
          <w:rFonts w:ascii="Calibri Light" w:hAnsi="Calibri Light" w:cs="Calibri Light"/>
          <w:sz w:val="28"/>
          <w:szCs w:val="28"/>
        </w:rPr>
        <w:t>.</w:t>
      </w:r>
    </w:p>
    <w:p w14:paraId="1B1A7854" w14:textId="77777777" w:rsidR="00C86D9C" w:rsidRPr="00C86D9C" w:rsidRDefault="00C86D9C">
      <w:pPr>
        <w:numPr>
          <w:ilvl w:val="0"/>
          <w:numId w:val="12"/>
        </w:numPr>
        <w:spacing w:line="360" w:lineRule="auto"/>
        <w:jc w:val="both"/>
        <w:rPr>
          <w:rFonts w:ascii="Calibri Light" w:hAnsi="Calibri Light" w:cs="Calibri Light"/>
          <w:sz w:val="28"/>
          <w:szCs w:val="28"/>
        </w:rPr>
      </w:pPr>
      <w:r w:rsidRPr="00C86D9C">
        <w:rPr>
          <w:rFonts w:ascii="Calibri Light" w:hAnsi="Calibri Light" w:cs="Calibri Light"/>
          <w:b/>
          <w:bCs/>
          <w:sz w:val="28"/>
          <w:szCs w:val="28"/>
          <w:rtl/>
        </w:rPr>
        <w:t>استثمارات رأس المال العامل</w:t>
      </w:r>
      <w:r w:rsidRPr="00C86D9C">
        <w:rPr>
          <w:rFonts w:ascii="Calibri Light" w:hAnsi="Calibri Light" w:cs="Calibri Light"/>
          <w:b/>
          <w:bCs/>
          <w:sz w:val="28"/>
          <w:szCs w:val="28"/>
        </w:rPr>
        <w:t xml:space="preserve"> (Working Capital Investments)</w:t>
      </w:r>
      <w:r w:rsidRPr="00C86D9C">
        <w:rPr>
          <w:rFonts w:ascii="Calibri Light" w:hAnsi="Calibri Light" w:cs="Calibri Light"/>
          <w:b/>
          <w:bCs/>
          <w:sz w:val="28"/>
          <w:szCs w:val="28"/>
          <w:rtl/>
        </w:rPr>
        <w:t>:</w:t>
      </w:r>
      <w:r w:rsidRPr="00C86D9C">
        <w:rPr>
          <w:rFonts w:ascii="Calibri Light" w:hAnsi="Calibri Light" w:cs="Calibri Light"/>
          <w:sz w:val="28"/>
          <w:szCs w:val="28"/>
        </w:rPr>
        <w:t> </w:t>
      </w:r>
      <w:r w:rsidRPr="00C86D9C">
        <w:rPr>
          <w:rFonts w:ascii="Calibri Light" w:hAnsi="Calibri Light" w:cs="Calibri Light"/>
          <w:sz w:val="28"/>
          <w:szCs w:val="28"/>
          <w:rtl/>
        </w:rPr>
        <w:t>قرارات تتعلق بإدارة المخزون والمستحقات والنقدية</w:t>
      </w:r>
      <w:r w:rsidRPr="00C86D9C">
        <w:rPr>
          <w:rFonts w:ascii="Calibri Light" w:hAnsi="Calibri Light" w:cs="Calibri Light"/>
          <w:sz w:val="28"/>
          <w:szCs w:val="28"/>
        </w:rPr>
        <w:t>.</w:t>
      </w:r>
    </w:p>
    <w:p w14:paraId="6186F013" w14:textId="77777777" w:rsidR="00C86D9C" w:rsidRPr="00C86D9C" w:rsidRDefault="00C86D9C" w:rsidP="00C86D9C">
      <w:pPr>
        <w:pStyle w:val="Heading1"/>
        <w:spacing w:line="360" w:lineRule="auto"/>
        <w:jc w:val="center"/>
        <w:rPr>
          <w:rFonts w:ascii="Calibri Light" w:hAnsi="Calibri Light" w:cs="Calibri Light"/>
        </w:rPr>
      </w:pPr>
      <w:bookmarkStart w:id="23" w:name="_Toc235195618"/>
      <w:r w:rsidRPr="00C86D9C">
        <w:rPr>
          <w:rFonts w:ascii="Calibri Light" w:hAnsi="Calibri Light" w:cs="Calibri Light"/>
          <w:rtl/>
        </w:rPr>
        <w:lastRenderedPageBreak/>
        <w:t>المطلب الثاني: جودة القرارات الاستثمارية ومحدداتها</w:t>
      </w:r>
      <w:bookmarkEnd w:id="23"/>
    </w:p>
    <w:p w14:paraId="10B506A3" w14:textId="77777777" w:rsidR="00C86D9C" w:rsidRPr="00C86D9C" w:rsidRDefault="00C86D9C" w:rsidP="00C86D9C">
      <w:pPr>
        <w:spacing w:line="360" w:lineRule="auto"/>
        <w:jc w:val="both"/>
        <w:rPr>
          <w:rFonts w:ascii="Calibri Light" w:hAnsi="Calibri Light" w:cs="Calibri Light"/>
          <w:b/>
          <w:bCs/>
          <w:sz w:val="28"/>
          <w:szCs w:val="28"/>
        </w:rPr>
      </w:pPr>
      <w:r w:rsidRPr="00C86D9C">
        <w:rPr>
          <w:rFonts w:ascii="Calibri Light" w:hAnsi="Calibri Light" w:cs="Calibri Light"/>
          <w:b/>
          <w:bCs/>
          <w:sz w:val="28"/>
          <w:szCs w:val="28"/>
          <w:rtl/>
        </w:rPr>
        <w:t>أولاً: مفهوم جودة القرارات الاستثمارية</w:t>
      </w:r>
    </w:p>
    <w:p w14:paraId="0BCC46C0"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تشير جودة القرارات الاستثمارية إلى الدرجة التي يكون فيها القرار الاستثماري فعالاً في تحقيق الأهداف المالية المحددة، مع مراعاة التوازن بين العائد المتوقع والمخاطر المحتملة، ومدى اعتماد القرار على معلومات دقيقة وتحليل موضوعي، وخلوه من الانحيازات السلوكية والعشوائية. ويمكن تعريف جودة القرارات الاستثمارية بأنها "المدى الذي تسهم فيه عملية اتخاذ القرار الاستثماري في تحقيق النتائج المالية المرجوة، مع الحد الأدنى من الأخطاء والانحرافات عن المسار المخطط</w:t>
      </w:r>
      <w:r w:rsidRPr="00C86D9C">
        <w:rPr>
          <w:rFonts w:ascii="Calibri Light" w:hAnsi="Calibri Light" w:cs="Calibri Light"/>
          <w:sz w:val="28"/>
          <w:szCs w:val="28"/>
        </w:rPr>
        <w:t>" (Abdennadher et al., 2026).</w:t>
      </w:r>
    </w:p>
    <w:p w14:paraId="36C2FBAF"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وتتضمن جودة القرارات الاستثمارية عدة جوانب، منها</w:t>
      </w:r>
      <w:r w:rsidRPr="00C86D9C">
        <w:rPr>
          <w:rFonts w:ascii="Calibri Light" w:hAnsi="Calibri Light" w:cs="Calibri Light"/>
          <w:sz w:val="28"/>
          <w:szCs w:val="28"/>
        </w:rPr>
        <w:t>:</w:t>
      </w:r>
    </w:p>
    <w:p w14:paraId="713E2A6F"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b/>
          <w:bCs/>
          <w:sz w:val="28"/>
          <w:szCs w:val="28"/>
          <w:rtl/>
        </w:rPr>
        <w:t>1. دقة المعلومات:</w:t>
      </w:r>
      <w:r w:rsidRPr="00C86D9C">
        <w:rPr>
          <w:rFonts w:ascii="Calibri Light" w:hAnsi="Calibri Light" w:cs="Calibri Light"/>
          <w:sz w:val="28"/>
          <w:szCs w:val="28"/>
        </w:rPr>
        <w:t> </w:t>
      </w:r>
      <w:r w:rsidRPr="00C86D9C">
        <w:rPr>
          <w:rFonts w:ascii="Calibri Light" w:hAnsi="Calibri Light" w:cs="Calibri Light"/>
          <w:sz w:val="28"/>
          <w:szCs w:val="28"/>
          <w:rtl/>
        </w:rPr>
        <w:t>مدى اعتماد القرار على معلومات صحيحة وموثوقة وحديثة</w:t>
      </w:r>
      <w:r w:rsidRPr="00C86D9C">
        <w:rPr>
          <w:rFonts w:ascii="Calibri Light" w:hAnsi="Calibri Light" w:cs="Calibri Light"/>
          <w:sz w:val="28"/>
          <w:szCs w:val="28"/>
        </w:rPr>
        <w:t>.</w:t>
      </w:r>
    </w:p>
    <w:p w14:paraId="78EED790"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b/>
          <w:bCs/>
          <w:sz w:val="28"/>
          <w:szCs w:val="28"/>
          <w:rtl/>
        </w:rPr>
        <w:t xml:space="preserve">2. </w:t>
      </w:r>
      <w:r w:rsidRPr="00C86D9C">
        <w:rPr>
          <w:rFonts w:ascii="Calibri Light" w:hAnsi="Calibri Light" w:cs="Calibri Light"/>
          <w:b/>
          <w:bCs/>
          <w:sz w:val="28"/>
          <w:szCs w:val="28"/>
        </w:rPr>
        <w:t xml:space="preserve"> </w:t>
      </w:r>
      <w:r w:rsidRPr="00C86D9C">
        <w:rPr>
          <w:rFonts w:ascii="Calibri Light" w:hAnsi="Calibri Light" w:cs="Calibri Light"/>
          <w:b/>
          <w:bCs/>
          <w:sz w:val="28"/>
          <w:szCs w:val="28"/>
          <w:rtl/>
        </w:rPr>
        <w:t>موضوعية التحليل:</w:t>
      </w:r>
      <w:r w:rsidRPr="00C86D9C">
        <w:rPr>
          <w:rFonts w:ascii="Calibri Light" w:hAnsi="Calibri Light" w:cs="Calibri Light"/>
          <w:sz w:val="28"/>
          <w:szCs w:val="28"/>
        </w:rPr>
        <w:t> </w:t>
      </w:r>
      <w:r w:rsidRPr="00C86D9C">
        <w:rPr>
          <w:rFonts w:ascii="Calibri Light" w:hAnsi="Calibri Light" w:cs="Calibri Light"/>
          <w:sz w:val="28"/>
          <w:szCs w:val="28"/>
          <w:rtl/>
        </w:rPr>
        <w:t>مدى خلوه من الانحيازات الشخصية والعواطف في تقييم البدائل</w:t>
      </w:r>
      <w:r w:rsidRPr="00C86D9C">
        <w:rPr>
          <w:rFonts w:ascii="Calibri Light" w:hAnsi="Calibri Light" w:cs="Calibri Light"/>
          <w:sz w:val="28"/>
          <w:szCs w:val="28"/>
        </w:rPr>
        <w:t>.</w:t>
      </w:r>
    </w:p>
    <w:p w14:paraId="7DD0973C"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b/>
          <w:bCs/>
          <w:sz w:val="28"/>
          <w:szCs w:val="28"/>
          <w:rtl/>
        </w:rPr>
        <w:t xml:space="preserve">3. ملاءمة التوقيت: </w:t>
      </w:r>
      <w:r w:rsidRPr="00C86D9C">
        <w:rPr>
          <w:rFonts w:ascii="Calibri Light" w:hAnsi="Calibri Light" w:cs="Calibri Light"/>
          <w:sz w:val="28"/>
          <w:szCs w:val="28"/>
          <w:rtl/>
        </w:rPr>
        <w:t>مدى اتخاذ القرار في الوقت المناسب لتحقيق أقصى استفادة من الفرص الاستثمارية أو تفادي المخاطر</w:t>
      </w:r>
      <w:r w:rsidRPr="00C86D9C">
        <w:rPr>
          <w:rFonts w:ascii="Calibri Light" w:hAnsi="Calibri Light" w:cs="Calibri Light"/>
          <w:sz w:val="28"/>
          <w:szCs w:val="28"/>
        </w:rPr>
        <w:t>.</w:t>
      </w:r>
    </w:p>
    <w:p w14:paraId="4646D69A"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b/>
          <w:bCs/>
          <w:sz w:val="28"/>
          <w:szCs w:val="28"/>
          <w:rtl/>
        </w:rPr>
        <w:t>4. التوازن بين العائد والمخاطر:</w:t>
      </w:r>
      <w:r w:rsidRPr="00C86D9C">
        <w:rPr>
          <w:rFonts w:ascii="Calibri Light" w:hAnsi="Calibri Light" w:cs="Calibri Light"/>
          <w:sz w:val="28"/>
          <w:szCs w:val="28"/>
        </w:rPr>
        <w:t> </w:t>
      </w:r>
      <w:r w:rsidRPr="00C86D9C">
        <w:rPr>
          <w:rFonts w:ascii="Calibri Light" w:hAnsi="Calibri Light" w:cs="Calibri Light"/>
          <w:sz w:val="28"/>
          <w:szCs w:val="28"/>
          <w:rtl/>
        </w:rPr>
        <w:t>مدى تحقيق القرار للتوازن المناسب بين العائد المتوقع والمخاطر المحتملة وفقاً لملف المستثمر</w:t>
      </w:r>
      <w:r w:rsidRPr="00C86D9C">
        <w:rPr>
          <w:rFonts w:ascii="Calibri Light" w:hAnsi="Calibri Light" w:cs="Calibri Light"/>
          <w:sz w:val="28"/>
          <w:szCs w:val="28"/>
        </w:rPr>
        <w:t>.</w:t>
      </w:r>
    </w:p>
    <w:p w14:paraId="26A3AAE3"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b/>
          <w:bCs/>
          <w:sz w:val="28"/>
          <w:szCs w:val="28"/>
          <w:rtl/>
        </w:rPr>
        <w:t xml:space="preserve">5. </w:t>
      </w:r>
      <w:r w:rsidRPr="00C86D9C">
        <w:rPr>
          <w:rFonts w:ascii="Calibri Light" w:hAnsi="Calibri Light" w:cs="Calibri Light"/>
          <w:b/>
          <w:bCs/>
          <w:sz w:val="28"/>
          <w:szCs w:val="28"/>
        </w:rPr>
        <w:t xml:space="preserve"> </w:t>
      </w:r>
      <w:r w:rsidRPr="00C86D9C">
        <w:rPr>
          <w:rFonts w:ascii="Calibri Light" w:hAnsi="Calibri Light" w:cs="Calibri Light"/>
          <w:b/>
          <w:bCs/>
          <w:sz w:val="28"/>
          <w:szCs w:val="28"/>
          <w:rtl/>
        </w:rPr>
        <w:t>اتساق القرار مع الأهداف:</w:t>
      </w:r>
      <w:r w:rsidRPr="00C86D9C">
        <w:rPr>
          <w:rFonts w:ascii="Calibri Light" w:hAnsi="Calibri Light" w:cs="Calibri Light"/>
          <w:sz w:val="28"/>
          <w:szCs w:val="28"/>
        </w:rPr>
        <w:t> </w:t>
      </w:r>
      <w:r w:rsidRPr="00C86D9C">
        <w:rPr>
          <w:rFonts w:ascii="Calibri Light" w:hAnsi="Calibri Light" w:cs="Calibri Light"/>
          <w:sz w:val="28"/>
          <w:szCs w:val="28"/>
          <w:rtl/>
        </w:rPr>
        <w:t>مدى توافق القرار مع الأهداف الاستثمارية المحددة مسبقاً وقدرة المستثمر على تحمل المخاطر</w:t>
      </w:r>
      <w:r w:rsidRPr="00C86D9C">
        <w:rPr>
          <w:rFonts w:ascii="Calibri Light" w:hAnsi="Calibri Light" w:cs="Calibri Light"/>
          <w:sz w:val="28"/>
          <w:szCs w:val="28"/>
        </w:rPr>
        <w:t>.</w:t>
      </w:r>
    </w:p>
    <w:p w14:paraId="6FDF913E" w14:textId="77777777" w:rsidR="00C86D9C" w:rsidRPr="00C86D9C" w:rsidRDefault="00C86D9C" w:rsidP="00C86D9C">
      <w:pPr>
        <w:spacing w:line="360" w:lineRule="auto"/>
        <w:jc w:val="both"/>
        <w:rPr>
          <w:rFonts w:ascii="Calibri Light" w:hAnsi="Calibri Light" w:cs="Calibri Light"/>
          <w:b/>
          <w:bCs/>
          <w:sz w:val="28"/>
          <w:szCs w:val="28"/>
        </w:rPr>
      </w:pPr>
      <w:r w:rsidRPr="00C86D9C">
        <w:rPr>
          <w:rFonts w:ascii="Calibri Light" w:hAnsi="Calibri Light" w:cs="Calibri Light"/>
          <w:b/>
          <w:bCs/>
          <w:sz w:val="28"/>
          <w:szCs w:val="28"/>
          <w:rtl/>
        </w:rPr>
        <w:t>ثانياً: محددات جودة القرارات الاستثمارية</w:t>
      </w:r>
    </w:p>
    <w:p w14:paraId="6ED3DC00"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تتأثر جودة القرارات الاستثمارية بمجموعة من العوامل المحددة، وقد تناولت الأدبيات الحديثة هذه المحددات من خلال عدة نظريات ومنظورات. وتشير دراسة حديثة أجراها</w:t>
      </w:r>
      <w:r w:rsidRPr="00C86D9C">
        <w:rPr>
          <w:rFonts w:ascii="Calibri Light" w:hAnsi="Calibri Light" w:cs="Calibri Light"/>
          <w:sz w:val="28"/>
          <w:szCs w:val="28"/>
        </w:rPr>
        <w:t xml:space="preserve"> Abdennadher </w:t>
      </w:r>
      <w:r w:rsidRPr="00C86D9C">
        <w:rPr>
          <w:rFonts w:ascii="Calibri Light" w:hAnsi="Calibri Light" w:cs="Calibri Light"/>
          <w:sz w:val="28"/>
          <w:szCs w:val="28"/>
          <w:rtl/>
        </w:rPr>
        <w:t>وآخرون (2026) في سوق الإمارات المالي إلى أن جودة القرارات الاستثمارية لدى المستثمرين الأفراد تتحدد من خلال عدة عوامل رئيسية، يمكن إجمالها على النحو التالي </w:t>
      </w:r>
      <w:r w:rsidRPr="00C86D9C">
        <w:rPr>
          <w:rFonts w:ascii="Calibri Light" w:hAnsi="Calibri Light" w:cs="Calibri Light"/>
          <w:sz w:val="28"/>
          <w:szCs w:val="28"/>
        </w:rPr>
        <w:t>:</w:t>
      </w:r>
    </w:p>
    <w:p w14:paraId="50ABDC2B" w14:textId="77777777" w:rsidR="00C86D9C" w:rsidRPr="00C86D9C" w:rsidRDefault="00C86D9C">
      <w:pPr>
        <w:pStyle w:val="ListParagraph"/>
        <w:numPr>
          <w:ilvl w:val="0"/>
          <w:numId w:val="37"/>
        </w:numPr>
        <w:spacing w:line="360" w:lineRule="auto"/>
        <w:jc w:val="both"/>
        <w:rPr>
          <w:rFonts w:ascii="Calibri Light" w:hAnsi="Calibri Light" w:cs="Calibri Light"/>
          <w:b/>
          <w:bCs/>
          <w:sz w:val="28"/>
          <w:szCs w:val="28"/>
        </w:rPr>
      </w:pPr>
      <w:r w:rsidRPr="00C86D9C">
        <w:rPr>
          <w:rFonts w:ascii="Calibri Light" w:hAnsi="Calibri Light" w:cs="Calibri Light"/>
          <w:b/>
          <w:bCs/>
          <w:sz w:val="28"/>
          <w:szCs w:val="28"/>
          <w:rtl/>
        </w:rPr>
        <w:lastRenderedPageBreak/>
        <w:t>الثقافة المالية والوعي الاستثماري</w:t>
      </w:r>
      <w:r w:rsidRPr="00C86D9C">
        <w:rPr>
          <w:rFonts w:ascii="Calibri Light" w:hAnsi="Calibri Light" w:cs="Calibri Light"/>
          <w:b/>
          <w:bCs/>
          <w:sz w:val="28"/>
          <w:szCs w:val="28"/>
        </w:rPr>
        <w:t xml:space="preserve"> (Financial Literacy and Awareness)</w:t>
      </w:r>
    </w:p>
    <w:p w14:paraId="6C2A3450"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تشير الثقافة المالية إلى "المعرفة والفهم للمفاهيم والمخاطر المالية، والمهارات والدوافع والثقة اللازمة لتطبيق هذه المعرفة من أجل اتخاذ قرارات مالية فعالة في سياقات مالية مختلفة</w:t>
      </w:r>
      <w:r w:rsidRPr="00C86D9C">
        <w:rPr>
          <w:rFonts w:ascii="Calibri Light" w:hAnsi="Calibri Light" w:cs="Calibri Light"/>
          <w:sz w:val="28"/>
          <w:szCs w:val="28"/>
        </w:rPr>
        <w:t xml:space="preserve">" (OECD, 2020). </w:t>
      </w:r>
      <w:r w:rsidRPr="00C86D9C">
        <w:rPr>
          <w:rFonts w:ascii="Calibri Light" w:hAnsi="Calibri Light" w:cs="Calibri Light"/>
          <w:sz w:val="28"/>
          <w:szCs w:val="28"/>
          <w:rtl/>
        </w:rPr>
        <w:t>وتعد الثقافة المالية أحد أهم محددات جودة القرارات الاستثمارية، حيث تمكن المستثمر من </w:t>
      </w:r>
      <w:r w:rsidRPr="00C86D9C">
        <w:rPr>
          <w:rFonts w:ascii="Calibri Light" w:hAnsi="Calibri Light" w:cs="Calibri Light"/>
          <w:sz w:val="28"/>
          <w:szCs w:val="28"/>
        </w:rPr>
        <w:t>:</w:t>
      </w:r>
    </w:p>
    <w:p w14:paraId="2A25C0F9" w14:textId="77777777" w:rsidR="00C86D9C" w:rsidRPr="00C86D9C" w:rsidRDefault="00C86D9C">
      <w:pPr>
        <w:numPr>
          <w:ilvl w:val="0"/>
          <w:numId w:val="13"/>
        </w:numPr>
        <w:spacing w:line="360" w:lineRule="auto"/>
        <w:jc w:val="both"/>
        <w:rPr>
          <w:rFonts w:ascii="Calibri Light" w:hAnsi="Calibri Light" w:cs="Calibri Light"/>
          <w:sz w:val="28"/>
          <w:szCs w:val="28"/>
        </w:rPr>
      </w:pPr>
      <w:r w:rsidRPr="00C86D9C">
        <w:rPr>
          <w:rFonts w:ascii="Calibri Light" w:hAnsi="Calibri Light" w:cs="Calibri Light"/>
          <w:sz w:val="28"/>
          <w:szCs w:val="28"/>
          <w:rtl/>
        </w:rPr>
        <w:t>فهم وتحليل البيانات والمعلومات المالية</w:t>
      </w:r>
      <w:r w:rsidRPr="00C86D9C">
        <w:rPr>
          <w:rFonts w:ascii="Calibri Light" w:hAnsi="Calibri Light" w:cs="Calibri Light"/>
          <w:sz w:val="28"/>
          <w:szCs w:val="28"/>
        </w:rPr>
        <w:t>.</w:t>
      </w:r>
    </w:p>
    <w:p w14:paraId="0568D71E" w14:textId="77777777" w:rsidR="00C86D9C" w:rsidRPr="00C86D9C" w:rsidRDefault="00C86D9C">
      <w:pPr>
        <w:numPr>
          <w:ilvl w:val="0"/>
          <w:numId w:val="13"/>
        </w:numPr>
        <w:spacing w:line="360" w:lineRule="auto"/>
        <w:jc w:val="both"/>
        <w:rPr>
          <w:rFonts w:ascii="Calibri Light" w:hAnsi="Calibri Light" w:cs="Calibri Light"/>
          <w:sz w:val="28"/>
          <w:szCs w:val="28"/>
        </w:rPr>
      </w:pPr>
      <w:r w:rsidRPr="00C86D9C">
        <w:rPr>
          <w:rFonts w:ascii="Calibri Light" w:hAnsi="Calibri Light" w:cs="Calibri Light"/>
          <w:sz w:val="28"/>
          <w:szCs w:val="28"/>
          <w:rtl/>
        </w:rPr>
        <w:t>تقييم المخاطر والعوائد المرتبطة بالبدائل الاستثمارية</w:t>
      </w:r>
      <w:r w:rsidRPr="00C86D9C">
        <w:rPr>
          <w:rFonts w:ascii="Calibri Light" w:hAnsi="Calibri Light" w:cs="Calibri Light"/>
          <w:sz w:val="28"/>
          <w:szCs w:val="28"/>
        </w:rPr>
        <w:t>.</w:t>
      </w:r>
    </w:p>
    <w:p w14:paraId="22115864" w14:textId="77777777" w:rsidR="00C86D9C" w:rsidRPr="00C86D9C" w:rsidRDefault="00C86D9C">
      <w:pPr>
        <w:numPr>
          <w:ilvl w:val="0"/>
          <w:numId w:val="13"/>
        </w:numPr>
        <w:spacing w:line="360" w:lineRule="auto"/>
        <w:jc w:val="both"/>
        <w:rPr>
          <w:rFonts w:ascii="Calibri Light" w:hAnsi="Calibri Light" w:cs="Calibri Light"/>
          <w:sz w:val="28"/>
          <w:szCs w:val="28"/>
        </w:rPr>
      </w:pPr>
      <w:r w:rsidRPr="00C86D9C">
        <w:rPr>
          <w:rFonts w:ascii="Calibri Light" w:hAnsi="Calibri Light" w:cs="Calibri Light"/>
          <w:sz w:val="28"/>
          <w:szCs w:val="28"/>
          <w:rtl/>
        </w:rPr>
        <w:t>اختيار الأدوات الاستثمارية المناسبة لأهدافه وقدرته على تحمل المخاطر</w:t>
      </w:r>
      <w:r w:rsidRPr="00C86D9C">
        <w:rPr>
          <w:rFonts w:ascii="Calibri Light" w:hAnsi="Calibri Light" w:cs="Calibri Light"/>
          <w:sz w:val="28"/>
          <w:szCs w:val="28"/>
        </w:rPr>
        <w:t>.</w:t>
      </w:r>
    </w:p>
    <w:p w14:paraId="0E78BA8A" w14:textId="77777777" w:rsidR="00C86D9C" w:rsidRPr="00C86D9C" w:rsidRDefault="00C86D9C">
      <w:pPr>
        <w:numPr>
          <w:ilvl w:val="0"/>
          <w:numId w:val="13"/>
        </w:numPr>
        <w:spacing w:line="360" w:lineRule="auto"/>
        <w:jc w:val="both"/>
        <w:rPr>
          <w:rFonts w:ascii="Calibri Light" w:hAnsi="Calibri Light" w:cs="Calibri Light"/>
          <w:sz w:val="28"/>
          <w:szCs w:val="28"/>
        </w:rPr>
      </w:pPr>
      <w:r w:rsidRPr="00C86D9C">
        <w:rPr>
          <w:rFonts w:ascii="Calibri Light" w:hAnsi="Calibri Light" w:cs="Calibri Light"/>
          <w:sz w:val="28"/>
          <w:szCs w:val="28"/>
          <w:rtl/>
        </w:rPr>
        <w:t>تجنب الوقوع في فخاخ المنتجات المالية المعقدة أو غير المناسبة</w:t>
      </w:r>
      <w:r w:rsidRPr="00C86D9C">
        <w:rPr>
          <w:rFonts w:ascii="Calibri Light" w:hAnsi="Calibri Light" w:cs="Calibri Light"/>
          <w:sz w:val="28"/>
          <w:szCs w:val="28"/>
        </w:rPr>
        <w:t>.</w:t>
      </w:r>
    </w:p>
    <w:p w14:paraId="4898FB2D" w14:textId="77777777" w:rsidR="00C86D9C" w:rsidRPr="00C86D9C" w:rsidRDefault="00C86D9C">
      <w:pPr>
        <w:numPr>
          <w:ilvl w:val="0"/>
          <w:numId w:val="13"/>
        </w:numPr>
        <w:spacing w:line="360" w:lineRule="auto"/>
        <w:jc w:val="both"/>
        <w:rPr>
          <w:rFonts w:ascii="Calibri Light" w:hAnsi="Calibri Light" w:cs="Calibri Light"/>
          <w:sz w:val="28"/>
          <w:szCs w:val="28"/>
        </w:rPr>
      </w:pPr>
      <w:r w:rsidRPr="00C86D9C">
        <w:rPr>
          <w:rFonts w:ascii="Calibri Light" w:hAnsi="Calibri Light" w:cs="Calibri Light"/>
          <w:sz w:val="28"/>
          <w:szCs w:val="28"/>
          <w:rtl/>
        </w:rPr>
        <w:t>اتخاذ قرارات أكثر استنارة وموضوعية</w:t>
      </w:r>
      <w:r w:rsidRPr="00C86D9C">
        <w:rPr>
          <w:rFonts w:ascii="Calibri Light" w:hAnsi="Calibri Light" w:cs="Calibri Light"/>
          <w:sz w:val="28"/>
          <w:szCs w:val="28"/>
        </w:rPr>
        <w:t>.</w:t>
      </w:r>
    </w:p>
    <w:p w14:paraId="2FE8CC48"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وتشير الأدبيات إلى أن المستثمرين ذوي الثقافة المالية العالية يميلون إلى اتخاذ قرارات استثمارية أكثر جودة، حيث يكونون أكثر قدرة على تفسير المعلومات المالية وتقييم المخاطر والمفاضلة بين البدائل المتاحة </w:t>
      </w:r>
      <w:r w:rsidRPr="00C86D9C">
        <w:rPr>
          <w:rFonts w:ascii="Calibri Light" w:hAnsi="Calibri Light" w:cs="Calibri Light"/>
          <w:sz w:val="28"/>
          <w:szCs w:val="28"/>
        </w:rPr>
        <w:t>.</w:t>
      </w:r>
    </w:p>
    <w:p w14:paraId="10F1C552" w14:textId="77777777" w:rsidR="00C86D9C" w:rsidRPr="00C86D9C" w:rsidRDefault="00C86D9C">
      <w:pPr>
        <w:pStyle w:val="ListParagraph"/>
        <w:numPr>
          <w:ilvl w:val="0"/>
          <w:numId w:val="37"/>
        </w:numPr>
        <w:spacing w:line="360" w:lineRule="auto"/>
        <w:jc w:val="both"/>
        <w:rPr>
          <w:rFonts w:ascii="Calibri Light" w:hAnsi="Calibri Light" w:cs="Calibri Light"/>
          <w:b/>
          <w:bCs/>
          <w:sz w:val="28"/>
          <w:szCs w:val="28"/>
        </w:rPr>
      </w:pPr>
      <w:r w:rsidRPr="00C86D9C">
        <w:rPr>
          <w:rFonts w:ascii="Calibri Light" w:hAnsi="Calibri Light" w:cs="Calibri Light"/>
          <w:b/>
          <w:bCs/>
          <w:sz w:val="28"/>
          <w:szCs w:val="28"/>
          <w:rtl/>
        </w:rPr>
        <w:t>دعم المنصات الرقمية</w:t>
      </w:r>
      <w:r w:rsidRPr="00C86D9C">
        <w:rPr>
          <w:rFonts w:ascii="Calibri Light" w:hAnsi="Calibri Light" w:cs="Calibri Light"/>
          <w:b/>
          <w:bCs/>
          <w:sz w:val="28"/>
          <w:szCs w:val="28"/>
        </w:rPr>
        <w:t xml:space="preserve"> (Digital Platform Support)</w:t>
      </w:r>
    </w:p>
    <w:p w14:paraId="262B8221"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تشير الأدلة البحثية إلى أن دعم المنصات الرقمية يعد من أقوى المحددات المؤثرة في جودة القرارات الاستثمارية، حيث أظهرت دراسة</w:t>
      </w:r>
      <w:r w:rsidRPr="00C86D9C">
        <w:rPr>
          <w:rFonts w:ascii="Calibri Light" w:hAnsi="Calibri Light" w:cs="Calibri Light"/>
          <w:sz w:val="28"/>
          <w:szCs w:val="28"/>
        </w:rPr>
        <w:t xml:space="preserve"> Abdennadher </w:t>
      </w:r>
      <w:r w:rsidRPr="00C86D9C">
        <w:rPr>
          <w:rFonts w:ascii="Calibri Light" w:hAnsi="Calibri Light" w:cs="Calibri Light"/>
          <w:sz w:val="28"/>
          <w:szCs w:val="28"/>
          <w:rtl/>
        </w:rPr>
        <w:t>وآخرون (2026) أن دعم المنصات الرقمية كان العامل الأكثر تأثيراً ذو دلالة إحصائية على جودة القرارات الاستثمارية </w:t>
      </w:r>
      <w:r w:rsidRPr="00C86D9C">
        <w:rPr>
          <w:rFonts w:ascii="Calibri Light" w:hAnsi="Calibri Light" w:cs="Calibri Light"/>
          <w:sz w:val="28"/>
          <w:szCs w:val="28"/>
        </w:rPr>
        <w:t xml:space="preserve">. </w:t>
      </w:r>
      <w:r w:rsidRPr="00C86D9C">
        <w:rPr>
          <w:rFonts w:ascii="Calibri Light" w:hAnsi="Calibri Light" w:cs="Calibri Light"/>
          <w:sz w:val="28"/>
          <w:szCs w:val="28"/>
          <w:rtl/>
        </w:rPr>
        <w:t>ويتجلى دور المنصات الرقمية في تحسين جودة القرارات الاستثمارية من خلال</w:t>
      </w:r>
      <w:r w:rsidRPr="00C86D9C">
        <w:rPr>
          <w:rFonts w:ascii="Calibri Light" w:hAnsi="Calibri Light" w:cs="Calibri Light"/>
          <w:sz w:val="28"/>
          <w:szCs w:val="28"/>
        </w:rPr>
        <w:t>:</w:t>
      </w:r>
    </w:p>
    <w:p w14:paraId="6E2BED53" w14:textId="77777777" w:rsidR="00C86D9C" w:rsidRPr="00C86D9C" w:rsidRDefault="00C86D9C">
      <w:pPr>
        <w:numPr>
          <w:ilvl w:val="0"/>
          <w:numId w:val="14"/>
        </w:numPr>
        <w:spacing w:line="360" w:lineRule="auto"/>
        <w:jc w:val="both"/>
        <w:rPr>
          <w:rFonts w:ascii="Calibri Light" w:hAnsi="Calibri Light" w:cs="Calibri Light"/>
          <w:sz w:val="28"/>
          <w:szCs w:val="28"/>
        </w:rPr>
      </w:pPr>
      <w:r w:rsidRPr="00C86D9C">
        <w:rPr>
          <w:rFonts w:ascii="Calibri Light" w:hAnsi="Calibri Light" w:cs="Calibri Light"/>
          <w:sz w:val="28"/>
          <w:szCs w:val="28"/>
          <w:rtl/>
        </w:rPr>
        <w:t>توفير وصول سهل وسريع إلى المعلومات المالية</w:t>
      </w:r>
      <w:r w:rsidRPr="00C86D9C">
        <w:rPr>
          <w:rFonts w:ascii="Calibri Light" w:hAnsi="Calibri Light" w:cs="Calibri Light"/>
          <w:sz w:val="28"/>
          <w:szCs w:val="28"/>
        </w:rPr>
        <w:t>.</w:t>
      </w:r>
    </w:p>
    <w:p w14:paraId="263C71FB" w14:textId="77777777" w:rsidR="00C86D9C" w:rsidRPr="00C86D9C" w:rsidRDefault="00C86D9C">
      <w:pPr>
        <w:numPr>
          <w:ilvl w:val="0"/>
          <w:numId w:val="14"/>
        </w:numPr>
        <w:spacing w:line="360" w:lineRule="auto"/>
        <w:jc w:val="both"/>
        <w:rPr>
          <w:rFonts w:ascii="Calibri Light" w:hAnsi="Calibri Light" w:cs="Calibri Light"/>
          <w:sz w:val="28"/>
          <w:szCs w:val="28"/>
        </w:rPr>
      </w:pPr>
      <w:r w:rsidRPr="00C86D9C">
        <w:rPr>
          <w:rFonts w:ascii="Calibri Light" w:hAnsi="Calibri Light" w:cs="Calibri Light"/>
          <w:sz w:val="28"/>
          <w:szCs w:val="28"/>
          <w:rtl/>
        </w:rPr>
        <w:t>تقديم أدوات تحليلية متقدمة تساعد المستثمرين على تقييم البدائل</w:t>
      </w:r>
      <w:r w:rsidRPr="00C86D9C">
        <w:rPr>
          <w:rFonts w:ascii="Calibri Light" w:hAnsi="Calibri Light" w:cs="Calibri Light"/>
          <w:sz w:val="28"/>
          <w:szCs w:val="28"/>
        </w:rPr>
        <w:t>.</w:t>
      </w:r>
    </w:p>
    <w:p w14:paraId="77ED6227" w14:textId="77777777" w:rsidR="00C86D9C" w:rsidRPr="00C86D9C" w:rsidRDefault="00C86D9C">
      <w:pPr>
        <w:numPr>
          <w:ilvl w:val="0"/>
          <w:numId w:val="14"/>
        </w:numPr>
        <w:spacing w:line="360" w:lineRule="auto"/>
        <w:jc w:val="both"/>
        <w:rPr>
          <w:rFonts w:ascii="Calibri Light" w:hAnsi="Calibri Light" w:cs="Calibri Light"/>
          <w:sz w:val="28"/>
          <w:szCs w:val="28"/>
        </w:rPr>
      </w:pPr>
      <w:r w:rsidRPr="00C86D9C">
        <w:rPr>
          <w:rFonts w:ascii="Calibri Light" w:hAnsi="Calibri Light" w:cs="Calibri Light"/>
          <w:sz w:val="28"/>
          <w:szCs w:val="28"/>
          <w:rtl/>
        </w:rPr>
        <w:t>توفير توصيات وتنبيهات مخصصة تساعد المستثمرين على اتخاذ قرارات أكثر استنارة</w:t>
      </w:r>
      <w:r w:rsidRPr="00C86D9C">
        <w:rPr>
          <w:rFonts w:ascii="Calibri Light" w:hAnsi="Calibri Light" w:cs="Calibri Light"/>
          <w:sz w:val="28"/>
          <w:szCs w:val="28"/>
        </w:rPr>
        <w:t>.</w:t>
      </w:r>
    </w:p>
    <w:p w14:paraId="68DB664E" w14:textId="77777777" w:rsidR="00C86D9C" w:rsidRPr="00C86D9C" w:rsidRDefault="00C86D9C">
      <w:pPr>
        <w:numPr>
          <w:ilvl w:val="0"/>
          <w:numId w:val="14"/>
        </w:numPr>
        <w:spacing w:line="360" w:lineRule="auto"/>
        <w:jc w:val="both"/>
        <w:rPr>
          <w:rFonts w:ascii="Calibri Light" w:hAnsi="Calibri Light" w:cs="Calibri Light"/>
          <w:sz w:val="28"/>
          <w:szCs w:val="28"/>
        </w:rPr>
      </w:pPr>
      <w:r w:rsidRPr="00C86D9C">
        <w:rPr>
          <w:rFonts w:ascii="Calibri Light" w:hAnsi="Calibri Light" w:cs="Calibri Light"/>
          <w:sz w:val="28"/>
          <w:szCs w:val="28"/>
          <w:rtl/>
        </w:rPr>
        <w:t>تقليل تكاليف المعلومات وتعزيز الشفافية</w:t>
      </w:r>
      <w:r w:rsidRPr="00C86D9C">
        <w:rPr>
          <w:rFonts w:ascii="Calibri Light" w:hAnsi="Calibri Light" w:cs="Calibri Light"/>
          <w:sz w:val="28"/>
          <w:szCs w:val="28"/>
        </w:rPr>
        <w:t>.</w:t>
      </w:r>
    </w:p>
    <w:p w14:paraId="43F0AD28" w14:textId="77777777" w:rsidR="00C86D9C" w:rsidRPr="00C86D9C" w:rsidRDefault="00C86D9C">
      <w:pPr>
        <w:numPr>
          <w:ilvl w:val="0"/>
          <w:numId w:val="14"/>
        </w:numPr>
        <w:spacing w:line="360" w:lineRule="auto"/>
        <w:jc w:val="both"/>
        <w:rPr>
          <w:rFonts w:ascii="Calibri Light" w:hAnsi="Calibri Light" w:cs="Calibri Light"/>
          <w:sz w:val="28"/>
          <w:szCs w:val="28"/>
        </w:rPr>
      </w:pPr>
      <w:r w:rsidRPr="00C86D9C">
        <w:rPr>
          <w:rFonts w:ascii="Calibri Light" w:hAnsi="Calibri Light" w:cs="Calibri Light"/>
          <w:sz w:val="28"/>
          <w:szCs w:val="28"/>
          <w:rtl/>
        </w:rPr>
        <w:t>تمكين المستثمرين من متابعة استثماراتهم وإدارتها بكفاءة</w:t>
      </w:r>
      <w:r w:rsidRPr="00C86D9C">
        <w:rPr>
          <w:rFonts w:ascii="Calibri Light" w:hAnsi="Calibri Light" w:cs="Calibri Light"/>
          <w:sz w:val="28"/>
          <w:szCs w:val="28"/>
        </w:rPr>
        <w:t>.</w:t>
      </w:r>
    </w:p>
    <w:p w14:paraId="032FA3D0"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lastRenderedPageBreak/>
        <w:t>ويشير هذا النتائج إلى أن جودة القرارات الاستثمارية لدى المستثمرين الأفراد تعتمد ليس فقط على الوصول إلى المعلومات، بل أيضاً على قدرتهم على فهم وتفسير وتطبيق تلك المعلومات من خلال آليات الدعم الرقمي الفعالة </w:t>
      </w:r>
      <w:r w:rsidRPr="00C86D9C">
        <w:rPr>
          <w:rFonts w:ascii="Calibri Light" w:hAnsi="Calibri Light" w:cs="Calibri Light"/>
          <w:sz w:val="28"/>
          <w:szCs w:val="28"/>
        </w:rPr>
        <w:t>.</w:t>
      </w:r>
    </w:p>
    <w:p w14:paraId="55AC1297" w14:textId="77777777" w:rsidR="00C86D9C" w:rsidRPr="00C86D9C" w:rsidRDefault="00C86D9C">
      <w:pPr>
        <w:pStyle w:val="ListParagraph"/>
        <w:numPr>
          <w:ilvl w:val="0"/>
          <w:numId w:val="37"/>
        </w:numPr>
        <w:spacing w:line="360" w:lineRule="auto"/>
        <w:jc w:val="both"/>
        <w:rPr>
          <w:rFonts w:ascii="Calibri Light" w:hAnsi="Calibri Light" w:cs="Calibri Light"/>
          <w:b/>
          <w:bCs/>
          <w:sz w:val="28"/>
          <w:szCs w:val="28"/>
        </w:rPr>
      </w:pPr>
      <w:r w:rsidRPr="00C86D9C">
        <w:rPr>
          <w:rFonts w:ascii="Calibri Light" w:hAnsi="Calibri Light" w:cs="Calibri Light"/>
          <w:b/>
          <w:bCs/>
          <w:sz w:val="28"/>
          <w:szCs w:val="28"/>
          <w:rtl/>
        </w:rPr>
        <w:t>الثقة والشفافية والإفصاح</w:t>
      </w:r>
      <w:r w:rsidRPr="00C86D9C">
        <w:rPr>
          <w:rFonts w:ascii="Calibri Light" w:hAnsi="Calibri Light" w:cs="Calibri Light"/>
          <w:b/>
          <w:bCs/>
          <w:sz w:val="28"/>
          <w:szCs w:val="28"/>
        </w:rPr>
        <w:t xml:space="preserve"> (Trust, Transparency and Disclosure)</w:t>
      </w:r>
    </w:p>
    <w:p w14:paraId="45521542"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تشير نظرية الثقة إلى أن القرارات الاستثمارية تُتخذ دائماً في ظل درجة معينة من عدم اليقين، ويعتمد المستثمرون على الثقة في المؤسسات والوسطاء والإفصاحات والقواعد التنظيمية</w:t>
      </w:r>
      <w:r w:rsidRPr="00C86D9C">
        <w:rPr>
          <w:rFonts w:ascii="Calibri Light" w:hAnsi="Calibri Light" w:cs="Calibri Light"/>
          <w:sz w:val="28"/>
          <w:szCs w:val="28"/>
        </w:rPr>
        <w:t xml:space="preserve"> (Mayer et al., 1995</w:t>
      </w:r>
      <w:r w:rsidRPr="00C86D9C">
        <w:rPr>
          <w:rFonts w:ascii="Calibri Light" w:hAnsi="Calibri Light" w:cs="Calibri Light"/>
          <w:sz w:val="28"/>
          <w:szCs w:val="28"/>
          <w:rtl/>
        </w:rPr>
        <w:t>).</w:t>
      </w:r>
      <w:r w:rsidRPr="00C86D9C">
        <w:rPr>
          <w:rFonts w:ascii="Calibri Light" w:hAnsi="Calibri Light" w:cs="Calibri Light"/>
          <w:sz w:val="28"/>
          <w:szCs w:val="28"/>
        </w:rPr>
        <w:t xml:space="preserve"> </w:t>
      </w:r>
      <w:r w:rsidRPr="00C86D9C">
        <w:rPr>
          <w:rFonts w:ascii="Calibri Light" w:hAnsi="Calibri Light" w:cs="Calibri Light"/>
          <w:sz w:val="28"/>
          <w:szCs w:val="28"/>
          <w:rtl/>
        </w:rPr>
        <w:t>وتشمل الثقة والشفافية والإفصاح عدة جوانب تؤثر في جودة القرارات الاستثمارية </w:t>
      </w:r>
      <w:r w:rsidRPr="00C86D9C">
        <w:rPr>
          <w:rFonts w:ascii="Calibri Light" w:hAnsi="Calibri Light" w:cs="Calibri Light"/>
          <w:sz w:val="28"/>
          <w:szCs w:val="28"/>
        </w:rPr>
        <w:t>:</w:t>
      </w:r>
    </w:p>
    <w:p w14:paraId="79064CC1" w14:textId="77777777" w:rsidR="00C86D9C" w:rsidRPr="00C86D9C" w:rsidRDefault="00C86D9C">
      <w:pPr>
        <w:numPr>
          <w:ilvl w:val="0"/>
          <w:numId w:val="15"/>
        </w:numPr>
        <w:spacing w:line="360" w:lineRule="auto"/>
        <w:jc w:val="both"/>
        <w:rPr>
          <w:rFonts w:ascii="Calibri Light" w:hAnsi="Calibri Light" w:cs="Calibri Light"/>
          <w:sz w:val="28"/>
          <w:szCs w:val="28"/>
        </w:rPr>
      </w:pPr>
      <w:r w:rsidRPr="00C86D9C">
        <w:rPr>
          <w:rFonts w:ascii="Calibri Light" w:hAnsi="Calibri Light" w:cs="Calibri Light"/>
          <w:b/>
          <w:bCs/>
          <w:sz w:val="28"/>
          <w:szCs w:val="28"/>
          <w:rtl/>
        </w:rPr>
        <w:t>الثقة المؤسسية:</w:t>
      </w:r>
      <w:r w:rsidRPr="00C86D9C">
        <w:rPr>
          <w:rFonts w:ascii="Calibri Light" w:hAnsi="Calibri Light" w:cs="Calibri Light"/>
          <w:sz w:val="28"/>
          <w:szCs w:val="28"/>
        </w:rPr>
        <w:t> </w:t>
      </w:r>
      <w:r w:rsidRPr="00C86D9C">
        <w:rPr>
          <w:rFonts w:ascii="Calibri Light" w:hAnsi="Calibri Light" w:cs="Calibri Light"/>
          <w:sz w:val="28"/>
          <w:szCs w:val="28"/>
          <w:rtl/>
        </w:rPr>
        <w:t>ثقة المستثمرين في المؤسسات المالية والجهات التنظيمية</w:t>
      </w:r>
      <w:r w:rsidRPr="00C86D9C">
        <w:rPr>
          <w:rFonts w:ascii="Calibri Light" w:hAnsi="Calibri Light" w:cs="Calibri Light"/>
          <w:sz w:val="28"/>
          <w:szCs w:val="28"/>
        </w:rPr>
        <w:t>.</w:t>
      </w:r>
    </w:p>
    <w:p w14:paraId="01BB88C5" w14:textId="77777777" w:rsidR="00C86D9C" w:rsidRPr="00C86D9C" w:rsidRDefault="00C86D9C">
      <w:pPr>
        <w:numPr>
          <w:ilvl w:val="0"/>
          <w:numId w:val="15"/>
        </w:numPr>
        <w:spacing w:line="360" w:lineRule="auto"/>
        <w:jc w:val="both"/>
        <w:rPr>
          <w:rFonts w:ascii="Calibri Light" w:hAnsi="Calibri Light" w:cs="Calibri Light"/>
          <w:sz w:val="28"/>
          <w:szCs w:val="28"/>
        </w:rPr>
      </w:pPr>
      <w:r w:rsidRPr="00C86D9C">
        <w:rPr>
          <w:rFonts w:ascii="Calibri Light" w:hAnsi="Calibri Light" w:cs="Calibri Light"/>
          <w:b/>
          <w:bCs/>
          <w:sz w:val="28"/>
          <w:szCs w:val="28"/>
          <w:rtl/>
        </w:rPr>
        <w:t>الإفصاح المالي:</w:t>
      </w:r>
      <w:r w:rsidRPr="00C86D9C">
        <w:rPr>
          <w:rFonts w:ascii="Calibri Light" w:hAnsi="Calibri Light" w:cs="Calibri Light"/>
          <w:sz w:val="28"/>
          <w:szCs w:val="28"/>
        </w:rPr>
        <w:t> </w:t>
      </w:r>
      <w:r w:rsidRPr="00C86D9C">
        <w:rPr>
          <w:rFonts w:ascii="Calibri Light" w:hAnsi="Calibri Light" w:cs="Calibri Light"/>
          <w:sz w:val="28"/>
          <w:szCs w:val="28"/>
          <w:rtl/>
        </w:rPr>
        <w:t>جودة ووضوح المعلومات المالية المنشورة من قبل الشركات</w:t>
      </w:r>
      <w:r w:rsidRPr="00C86D9C">
        <w:rPr>
          <w:rFonts w:ascii="Calibri Light" w:hAnsi="Calibri Light" w:cs="Calibri Light"/>
          <w:sz w:val="28"/>
          <w:szCs w:val="28"/>
        </w:rPr>
        <w:t>.</w:t>
      </w:r>
    </w:p>
    <w:p w14:paraId="127A9C66" w14:textId="77777777" w:rsidR="00C86D9C" w:rsidRPr="00C86D9C" w:rsidRDefault="00C86D9C">
      <w:pPr>
        <w:numPr>
          <w:ilvl w:val="0"/>
          <w:numId w:val="15"/>
        </w:numPr>
        <w:spacing w:line="360" w:lineRule="auto"/>
        <w:jc w:val="both"/>
        <w:rPr>
          <w:rFonts w:ascii="Calibri Light" w:hAnsi="Calibri Light" w:cs="Calibri Light"/>
          <w:sz w:val="28"/>
          <w:szCs w:val="28"/>
        </w:rPr>
      </w:pPr>
      <w:r w:rsidRPr="00C86D9C">
        <w:rPr>
          <w:rFonts w:ascii="Calibri Light" w:hAnsi="Calibri Light" w:cs="Calibri Light"/>
          <w:b/>
          <w:bCs/>
          <w:sz w:val="28"/>
          <w:szCs w:val="28"/>
          <w:rtl/>
        </w:rPr>
        <w:t>الشفافية:</w:t>
      </w:r>
      <w:r w:rsidRPr="00C86D9C">
        <w:rPr>
          <w:rFonts w:ascii="Calibri Light" w:hAnsi="Calibri Light" w:cs="Calibri Light"/>
          <w:sz w:val="28"/>
          <w:szCs w:val="28"/>
        </w:rPr>
        <w:t> </w:t>
      </w:r>
      <w:r w:rsidRPr="00C86D9C">
        <w:rPr>
          <w:rFonts w:ascii="Calibri Light" w:hAnsi="Calibri Light" w:cs="Calibri Light"/>
          <w:sz w:val="28"/>
          <w:szCs w:val="28"/>
          <w:rtl/>
        </w:rPr>
        <w:t>مدى وضوح ويسر فهم المعلومات المالية</w:t>
      </w:r>
      <w:r w:rsidRPr="00C86D9C">
        <w:rPr>
          <w:rFonts w:ascii="Calibri Light" w:hAnsi="Calibri Light" w:cs="Calibri Light"/>
          <w:sz w:val="28"/>
          <w:szCs w:val="28"/>
        </w:rPr>
        <w:t>.</w:t>
      </w:r>
    </w:p>
    <w:p w14:paraId="04CEBCB1" w14:textId="77777777" w:rsidR="00C86D9C" w:rsidRPr="00C86D9C" w:rsidRDefault="00C86D9C">
      <w:pPr>
        <w:numPr>
          <w:ilvl w:val="0"/>
          <w:numId w:val="15"/>
        </w:numPr>
        <w:spacing w:line="360" w:lineRule="auto"/>
        <w:jc w:val="both"/>
        <w:rPr>
          <w:rFonts w:ascii="Calibri Light" w:hAnsi="Calibri Light" w:cs="Calibri Light"/>
          <w:sz w:val="28"/>
          <w:szCs w:val="28"/>
        </w:rPr>
      </w:pPr>
      <w:r w:rsidRPr="00C86D9C">
        <w:rPr>
          <w:rFonts w:ascii="Calibri Light" w:hAnsi="Calibri Light" w:cs="Calibri Light"/>
          <w:b/>
          <w:bCs/>
          <w:sz w:val="28"/>
          <w:szCs w:val="28"/>
          <w:rtl/>
        </w:rPr>
        <w:t>العدالة:</w:t>
      </w:r>
      <w:r w:rsidRPr="00C86D9C">
        <w:rPr>
          <w:rFonts w:ascii="Calibri Light" w:hAnsi="Calibri Light" w:cs="Calibri Light"/>
          <w:sz w:val="28"/>
          <w:szCs w:val="28"/>
        </w:rPr>
        <w:t> </w:t>
      </w:r>
      <w:r w:rsidRPr="00C86D9C">
        <w:rPr>
          <w:rFonts w:ascii="Calibri Light" w:hAnsi="Calibri Light" w:cs="Calibri Light"/>
          <w:sz w:val="28"/>
          <w:szCs w:val="28"/>
          <w:rtl/>
        </w:rPr>
        <w:t>إدراك المستثمرين بأن المعاملات تتم بعدالة وبدون تلاعب</w:t>
      </w:r>
      <w:r w:rsidRPr="00C86D9C">
        <w:rPr>
          <w:rFonts w:ascii="Calibri Light" w:hAnsi="Calibri Light" w:cs="Calibri Light"/>
          <w:sz w:val="28"/>
          <w:szCs w:val="28"/>
        </w:rPr>
        <w:t>.</w:t>
      </w:r>
    </w:p>
    <w:p w14:paraId="0A298F4C"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وتشير الأدبيات إلى أن ارتفاع مستوى الثقة والشفافية يرتبط بتحسين جودة القرارات الاستثمارية، حيث يشعر المستثمرون بثقة أكبر في المعلومات التي يعتمدون عليها في قراراتهم. ومع ذلك، أظهرت دراسة</w:t>
      </w:r>
      <w:r w:rsidRPr="00C86D9C">
        <w:rPr>
          <w:rFonts w:ascii="Calibri Light" w:hAnsi="Calibri Light" w:cs="Calibri Light"/>
          <w:sz w:val="28"/>
          <w:szCs w:val="28"/>
        </w:rPr>
        <w:t xml:space="preserve"> Abdennadher </w:t>
      </w:r>
      <w:r w:rsidRPr="00C86D9C">
        <w:rPr>
          <w:rFonts w:ascii="Calibri Light" w:hAnsi="Calibri Light" w:cs="Calibri Light"/>
          <w:sz w:val="28"/>
          <w:szCs w:val="28"/>
          <w:rtl/>
        </w:rPr>
        <w:t>وآخرون (2026) أن تأثير الثقة والشفافية والإفصاح يتداخل مع الثقافة المالية ودعم المنصات الرقمية، مما يعني أن هذه العوامل تعمل معاً بشكل متكامل لتحسين جودة القرارات الاستثمارية </w:t>
      </w:r>
      <w:r w:rsidRPr="00C86D9C">
        <w:rPr>
          <w:rFonts w:ascii="Calibri Light" w:hAnsi="Calibri Light" w:cs="Calibri Light"/>
          <w:sz w:val="28"/>
          <w:szCs w:val="28"/>
        </w:rPr>
        <w:t>.</w:t>
      </w:r>
    </w:p>
    <w:p w14:paraId="776B048A" w14:textId="77777777" w:rsidR="00C86D9C" w:rsidRPr="00C86D9C" w:rsidRDefault="00C86D9C">
      <w:pPr>
        <w:pStyle w:val="ListParagraph"/>
        <w:numPr>
          <w:ilvl w:val="0"/>
          <w:numId w:val="37"/>
        </w:numPr>
        <w:spacing w:line="360" w:lineRule="auto"/>
        <w:jc w:val="both"/>
        <w:rPr>
          <w:rFonts w:ascii="Calibri Light" w:hAnsi="Calibri Light" w:cs="Calibri Light"/>
          <w:b/>
          <w:bCs/>
          <w:sz w:val="28"/>
          <w:szCs w:val="28"/>
        </w:rPr>
      </w:pPr>
      <w:r w:rsidRPr="00C86D9C">
        <w:rPr>
          <w:rFonts w:ascii="Calibri Light" w:hAnsi="Calibri Light" w:cs="Calibri Light"/>
          <w:b/>
          <w:bCs/>
          <w:sz w:val="28"/>
          <w:szCs w:val="28"/>
          <w:rtl/>
        </w:rPr>
        <w:t>العوامل السلوكية والنفسية</w:t>
      </w:r>
    </w:p>
    <w:p w14:paraId="5F9A093C"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تشير الأدبيات الحديثة إلى أن القرارات الاستثمارية لا تتخذ في فراغ، بل تتأثر بعدة عوامل سلوكية ونفسية، منها </w:t>
      </w:r>
      <w:r w:rsidRPr="00C86D9C">
        <w:rPr>
          <w:rFonts w:ascii="Calibri Light" w:hAnsi="Calibri Light" w:cs="Calibri Light"/>
          <w:sz w:val="28"/>
          <w:szCs w:val="28"/>
        </w:rPr>
        <w:t>:</w:t>
      </w:r>
    </w:p>
    <w:p w14:paraId="33611A3D"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b/>
          <w:bCs/>
          <w:sz w:val="28"/>
          <w:szCs w:val="28"/>
          <w:rtl/>
        </w:rPr>
        <w:t>أ. الانحيازات المعرفية</w:t>
      </w:r>
      <w:r w:rsidRPr="00C86D9C">
        <w:rPr>
          <w:rFonts w:ascii="Calibri Light" w:hAnsi="Calibri Light" w:cs="Calibri Light"/>
          <w:b/>
          <w:bCs/>
          <w:sz w:val="28"/>
          <w:szCs w:val="28"/>
        </w:rPr>
        <w:t xml:space="preserve"> (Cognitive Biases):</w:t>
      </w:r>
      <w:r w:rsidRPr="00C86D9C">
        <w:rPr>
          <w:rFonts w:ascii="Calibri Light" w:hAnsi="Calibri Light" w:cs="Calibri Light"/>
          <w:sz w:val="28"/>
          <w:szCs w:val="28"/>
        </w:rPr>
        <w:t> </w:t>
      </w:r>
      <w:r w:rsidRPr="00C86D9C">
        <w:rPr>
          <w:rFonts w:ascii="Calibri Light" w:hAnsi="Calibri Light" w:cs="Calibri Light"/>
          <w:sz w:val="28"/>
          <w:szCs w:val="28"/>
          <w:rtl/>
        </w:rPr>
        <w:t>تشير دراسة</w:t>
      </w:r>
      <w:r w:rsidRPr="00C86D9C">
        <w:rPr>
          <w:rFonts w:ascii="Calibri Light" w:hAnsi="Calibri Light" w:cs="Calibri Light"/>
          <w:sz w:val="28"/>
          <w:szCs w:val="28"/>
        </w:rPr>
        <w:t xml:space="preserve"> Kinatta </w:t>
      </w:r>
      <w:r w:rsidRPr="00C86D9C">
        <w:rPr>
          <w:rFonts w:ascii="Calibri Light" w:hAnsi="Calibri Light" w:cs="Calibri Light"/>
          <w:sz w:val="28"/>
          <w:szCs w:val="28"/>
          <w:rtl/>
        </w:rPr>
        <w:t>وآخرون (2022) إلى أن بعض الانحيازات المعرفية مثل تأثير الإطار</w:t>
      </w:r>
      <w:r w:rsidRPr="00C86D9C">
        <w:rPr>
          <w:rFonts w:ascii="Calibri Light" w:hAnsi="Calibri Light" w:cs="Calibri Light"/>
          <w:sz w:val="28"/>
          <w:szCs w:val="28"/>
        </w:rPr>
        <w:t xml:space="preserve"> (Framing Variation) </w:t>
      </w:r>
      <w:r w:rsidRPr="00C86D9C">
        <w:rPr>
          <w:rFonts w:ascii="Calibri Light" w:hAnsi="Calibri Light" w:cs="Calibri Light"/>
          <w:sz w:val="28"/>
          <w:szCs w:val="28"/>
          <w:rtl/>
        </w:rPr>
        <w:t>والاستدلال المعرفي</w:t>
      </w:r>
      <w:r w:rsidRPr="00C86D9C">
        <w:rPr>
          <w:rFonts w:ascii="Calibri Light" w:hAnsi="Calibri Light" w:cs="Calibri Light"/>
          <w:sz w:val="28"/>
          <w:szCs w:val="28"/>
        </w:rPr>
        <w:t xml:space="preserve"> (Cognitive Heuristics) </w:t>
      </w:r>
      <w:r w:rsidRPr="00C86D9C">
        <w:rPr>
          <w:rFonts w:ascii="Calibri Light" w:hAnsi="Calibri Light" w:cs="Calibri Light"/>
          <w:sz w:val="28"/>
          <w:szCs w:val="28"/>
          <w:rtl/>
        </w:rPr>
        <w:t>يمكن أن تؤثر إيجاباً أو سلباً على جودة القرارات الاستثمارية. ومن أبرز هذه الانحيازات</w:t>
      </w:r>
      <w:r w:rsidRPr="00C86D9C">
        <w:rPr>
          <w:rFonts w:ascii="Calibri Light" w:hAnsi="Calibri Light" w:cs="Calibri Light"/>
          <w:sz w:val="28"/>
          <w:szCs w:val="28"/>
        </w:rPr>
        <w:t>:</w:t>
      </w:r>
    </w:p>
    <w:p w14:paraId="2F386F07" w14:textId="77777777" w:rsidR="00C86D9C" w:rsidRPr="00C86D9C" w:rsidRDefault="00C86D9C">
      <w:pPr>
        <w:numPr>
          <w:ilvl w:val="0"/>
          <w:numId w:val="16"/>
        </w:numPr>
        <w:spacing w:line="360" w:lineRule="auto"/>
        <w:jc w:val="both"/>
        <w:rPr>
          <w:rFonts w:ascii="Calibri Light" w:hAnsi="Calibri Light" w:cs="Calibri Light"/>
          <w:sz w:val="28"/>
          <w:szCs w:val="28"/>
        </w:rPr>
      </w:pPr>
      <w:r w:rsidRPr="00C86D9C">
        <w:rPr>
          <w:rFonts w:ascii="Calibri Light" w:hAnsi="Calibri Light" w:cs="Calibri Light"/>
          <w:b/>
          <w:bCs/>
          <w:sz w:val="28"/>
          <w:szCs w:val="28"/>
          <w:rtl/>
        </w:rPr>
        <w:t>الثقة المفرطة:</w:t>
      </w:r>
      <w:r w:rsidRPr="00C86D9C">
        <w:rPr>
          <w:rFonts w:ascii="Calibri Light" w:hAnsi="Calibri Light" w:cs="Calibri Light"/>
          <w:sz w:val="28"/>
          <w:szCs w:val="28"/>
        </w:rPr>
        <w:t> </w:t>
      </w:r>
      <w:r w:rsidRPr="00C86D9C">
        <w:rPr>
          <w:rFonts w:ascii="Calibri Light" w:hAnsi="Calibri Light" w:cs="Calibri Light"/>
          <w:sz w:val="28"/>
          <w:szCs w:val="28"/>
          <w:rtl/>
        </w:rPr>
        <w:t>ميل المستثمرين إلى المبالغة في تقدير قدراتهم ومعرفتهم</w:t>
      </w:r>
      <w:r w:rsidRPr="00C86D9C">
        <w:rPr>
          <w:rFonts w:ascii="Calibri Light" w:hAnsi="Calibri Light" w:cs="Calibri Light"/>
          <w:sz w:val="28"/>
          <w:szCs w:val="28"/>
        </w:rPr>
        <w:t>.</w:t>
      </w:r>
    </w:p>
    <w:p w14:paraId="2308235B" w14:textId="77777777" w:rsidR="00C86D9C" w:rsidRPr="00C86D9C" w:rsidRDefault="00C86D9C">
      <w:pPr>
        <w:numPr>
          <w:ilvl w:val="0"/>
          <w:numId w:val="16"/>
        </w:numPr>
        <w:spacing w:line="360" w:lineRule="auto"/>
        <w:jc w:val="both"/>
        <w:rPr>
          <w:rFonts w:ascii="Calibri Light" w:hAnsi="Calibri Light" w:cs="Calibri Light"/>
          <w:sz w:val="28"/>
          <w:szCs w:val="28"/>
        </w:rPr>
      </w:pPr>
      <w:r w:rsidRPr="00C86D9C">
        <w:rPr>
          <w:rFonts w:ascii="Calibri Light" w:hAnsi="Calibri Light" w:cs="Calibri Light"/>
          <w:b/>
          <w:bCs/>
          <w:sz w:val="28"/>
          <w:szCs w:val="28"/>
          <w:rtl/>
        </w:rPr>
        <w:lastRenderedPageBreak/>
        <w:t>التحيز التأكيدي:</w:t>
      </w:r>
      <w:r w:rsidRPr="00C86D9C">
        <w:rPr>
          <w:rFonts w:ascii="Calibri Light" w:hAnsi="Calibri Light" w:cs="Calibri Light"/>
          <w:sz w:val="28"/>
          <w:szCs w:val="28"/>
        </w:rPr>
        <w:t> </w:t>
      </w:r>
      <w:r w:rsidRPr="00C86D9C">
        <w:rPr>
          <w:rFonts w:ascii="Calibri Light" w:hAnsi="Calibri Light" w:cs="Calibri Light"/>
          <w:sz w:val="28"/>
          <w:szCs w:val="28"/>
          <w:rtl/>
        </w:rPr>
        <w:t>ميل المستثمرين إلى البحث عن المعلومات التي تؤكد معتقداتهم الحالية</w:t>
      </w:r>
      <w:r w:rsidRPr="00C86D9C">
        <w:rPr>
          <w:rFonts w:ascii="Calibri Light" w:hAnsi="Calibri Light" w:cs="Calibri Light"/>
          <w:sz w:val="28"/>
          <w:szCs w:val="28"/>
        </w:rPr>
        <w:t>.</w:t>
      </w:r>
    </w:p>
    <w:p w14:paraId="0A411C4C" w14:textId="77777777" w:rsidR="00C86D9C" w:rsidRPr="00C86D9C" w:rsidRDefault="00C86D9C">
      <w:pPr>
        <w:numPr>
          <w:ilvl w:val="0"/>
          <w:numId w:val="16"/>
        </w:numPr>
        <w:spacing w:line="360" w:lineRule="auto"/>
        <w:jc w:val="both"/>
        <w:rPr>
          <w:rFonts w:ascii="Calibri Light" w:hAnsi="Calibri Light" w:cs="Calibri Light"/>
          <w:sz w:val="28"/>
          <w:szCs w:val="28"/>
        </w:rPr>
      </w:pPr>
      <w:r w:rsidRPr="00C86D9C">
        <w:rPr>
          <w:rFonts w:ascii="Calibri Light" w:hAnsi="Calibri Light" w:cs="Calibri Light"/>
          <w:b/>
          <w:bCs/>
          <w:sz w:val="28"/>
          <w:szCs w:val="28"/>
          <w:rtl/>
        </w:rPr>
        <w:t>النفور من الخسارة:</w:t>
      </w:r>
      <w:r w:rsidRPr="00C86D9C">
        <w:rPr>
          <w:rFonts w:ascii="Calibri Light" w:hAnsi="Calibri Light" w:cs="Calibri Light"/>
          <w:sz w:val="28"/>
          <w:szCs w:val="28"/>
        </w:rPr>
        <w:t> </w:t>
      </w:r>
      <w:r w:rsidRPr="00C86D9C">
        <w:rPr>
          <w:rFonts w:ascii="Calibri Light" w:hAnsi="Calibri Light" w:cs="Calibri Light"/>
          <w:sz w:val="28"/>
          <w:szCs w:val="28"/>
          <w:rtl/>
        </w:rPr>
        <w:t>ميل المستثمرين إلى الشعور بالألم الناتج عن الخسائر بشكل أقوى من المتعة الناتجة عن المكاسب المماثلة</w:t>
      </w:r>
      <w:r w:rsidRPr="00C86D9C">
        <w:rPr>
          <w:rFonts w:ascii="Calibri Light" w:hAnsi="Calibri Light" w:cs="Calibri Light"/>
          <w:sz w:val="28"/>
          <w:szCs w:val="28"/>
        </w:rPr>
        <w:t>.</w:t>
      </w:r>
    </w:p>
    <w:p w14:paraId="7EE758F6" w14:textId="77777777" w:rsidR="00C86D9C" w:rsidRPr="00C86D9C" w:rsidRDefault="00C86D9C">
      <w:pPr>
        <w:numPr>
          <w:ilvl w:val="0"/>
          <w:numId w:val="16"/>
        </w:numPr>
        <w:spacing w:line="360" w:lineRule="auto"/>
        <w:jc w:val="both"/>
        <w:rPr>
          <w:rFonts w:ascii="Calibri Light" w:hAnsi="Calibri Light" w:cs="Calibri Light"/>
          <w:sz w:val="28"/>
          <w:szCs w:val="28"/>
        </w:rPr>
      </w:pPr>
      <w:r w:rsidRPr="00C86D9C">
        <w:rPr>
          <w:rFonts w:ascii="Calibri Light" w:hAnsi="Calibri Light" w:cs="Calibri Light"/>
          <w:b/>
          <w:bCs/>
          <w:sz w:val="28"/>
          <w:szCs w:val="28"/>
          <w:rtl/>
        </w:rPr>
        <w:t>تأثير القطيع:</w:t>
      </w:r>
      <w:r w:rsidRPr="00C86D9C">
        <w:rPr>
          <w:rFonts w:ascii="Calibri Light" w:hAnsi="Calibri Light" w:cs="Calibri Light"/>
          <w:sz w:val="28"/>
          <w:szCs w:val="28"/>
        </w:rPr>
        <w:t> </w:t>
      </w:r>
      <w:r w:rsidRPr="00C86D9C">
        <w:rPr>
          <w:rFonts w:ascii="Calibri Light" w:hAnsi="Calibri Light" w:cs="Calibri Light"/>
          <w:sz w:val="28"/>
          <w:szCs w:val="28"/>
          <w:rtl/>
        </w:rPr>
        <w:t>ميل المستثمرين إلى اتباع سلوك الآخرين في السوق</w:t>
      </w:r>
      <w:r w:rsidRPr="00C86D9C">
        <w:rPr>
          <w:rFonts w:ascii="Calibri Light" w:hAnsi="Calibri Light" w:cs="Calibri Light"/>
          <w:sz w:val="28"/>
          <w:szCs w:val="28"/>
        </w:rPr>
        <w:t>.</w:t>
      </w:r>
    </w:p>
    <w:p w14:paraId="0C4CCEE8" w14:textId="77777777" w:rsidR="00C86D9C" w:rsidRPr="00C86D9C" w:rsidRDefault="00C86D9C">
      <w:pPr>
        <w:numPr>
          <w:ilvl w:val="0"/>
          <w:numId w:val="16"/>
        </w:numPr>
        <w:spacing w:line="360" w:lineRule="auto"/>
        <w:jc w:val="both"/>
        <w:rPr>
          <w:rFonts w:ascii="Calibri Light" w:hAnsi="Calibri Light" w:cs="Calibri Light"/>
          <w:sz w:val="28"/>
          <w:szCs w:val="28"/>
        </w:rPr>
      </w:pPr>
      <w:r w:rsidRPr="00C86D9C">
        <w:rPr>
          <w:rFonts w:ascii="Calibri Light" w:hAnsi="Calibri Light" w:cs="Calibri Light"/>
          <w:b/>
          <w:bCs/>
          <w:sz w:val="28"/>
          <w:szCs w:val="28"/>
          <w:rtl/>
        </w:rPr>
        <w:t>تأثير التصرف</w:t>
      </w:r>
      <w:r w:rsidRPr="00C86D9C">
        <w:rPr>
          <w:rFonts w:ascii="Calibri Light" w:hAnsi="Calibri Light" w:cs="Calibri Light"/>
          <w:b/>
          <w:bCs/>
          <w:sz w:val="28"/>
          <w:szCs w:val="28"/>
        </w:rPr>
        <w:t xml:space="preserve"> (Disposition Effect)</w:t>
      </w:r>
      <w:r w:rsidRPr="00C86D9C">
        <w:rPr>
          <w:rFonts w:ascii="Calibri Light" w:hAnsi="Calibri Light" w:cs="Calibri Light"/>
          <w:b/>
          <w:bCs/>
          <w:sz w:val="28"/>
          <w:szCs w:val="28"/>
          <w:rtl/>
        </w:rPr>
        <w:t>:</w:t>
      </w:r>
      <w:r w:rsidRPr="00C86D9C">
        <w:rPr>
          <w:rFonts w:ascii="Calibri Light" w:hAnsi="Calibri Light" w:cs="Calibri Light"/>
          <w:sz w:val="28"/>
          <w:szCs w:val="28"/>
        </w:rPr>
        <w:t> </w:t>
      </w:r>
      <w:r w:rsidRPr="00C86D9C">
        <w:rPr>
          <w:rFonts w:ascii="Calibri Light" w:hAnsi="Calibri Light" w:cs="Calibri Light"/>
          <w:sz w:val="28"/>
          <w:szCs w:val="28"/>
          <w:rtl/>
        </w:rPr>
        <w:t>ميل المستثمرين إلى بيع الأصول الرابحة مبكراً والاحتفاظ بالأصول الخاسرة لفترة أطول </w:t>
      </w:r>
      <w:r w:rsidRPr="00C86D9C">
        <w:rPr>
          <w:rFonts w:ascii="Calibri Light" w:hAnsi="Calibri Light" w:cs="Calibri Light"/>
          <w:sz w:val="28"/>
          <w:szCs w:val="28"/>
        </w:rPr>
        <w:t>.</w:t>
      </w:r>
    </w:p>
    <w:p w14:paraId="79AA3F5E"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b/>
          <w:bCs/>
          <w:sz w:val="28"/>
          <w:szCs w:val="28"/>
          <w:rtl/>
        </w:rPr>
        <w:t>ب. نظرية التوقع</w:t>
      </w:r>
      <w:r w:rsidRPr="00C86D9C">
        <w:rPr>
          <w:rFonts w:ascii="Calibri Light" w:hAnsi="Calibri Light" w:cs="Calibri Light"/>
          <w:b/>
          <w:bCs/>
          <w:sz w:val="28"/>
          <w:szCs w:val="28"/>
        </w:rPr>
        <w:t xml:space="preserve"> (Prospect Theory)</w:t>
      </w:r>
      <w:r w:rsidRPr="00C86D9C">
        <w:rPr>
          <w:rFonts w:ascii="Calibri Light" w:hAnsi="Calibri Light" w:cs="Calibri Light"/>
          <w:b/>
          <w:bCs/>
          <w:sz w:val="28"/>
          <w:szCs w:val="28"/>
          <w:rtl/>
        </w:rPr>
        <w:t>:</w:t>
      </w:r>
      <w:r w:rsidRPr="00C86D9C">
        <w:rPr>
          <w:rFonts w:ascii="Calibri Light" w:hAnsi="Calibri Light" w:cs="Calibri Light"/>
          <w:sz w:val="28"/>
          <w:szCs w:val="28"/>
        </w:rPr>
        <w:t> </w:t>
      </w:r>
      <w:r w:rsidRPr="00C86D9C">
        <w:rPr>
          <w:rFonts w:ascii="Calibri Light" w:hAnsi="Calibri Light" w:cs="Calibri Light"/>
          <w:sz w:val="28"/>
          <w:szCs w:val="28"/>
          <w:rtl/>
        </w:rPr>
        <w:t>تشير نظرية كاهنمان وتفيرسكي (1979) إلى أن الأفراد يتخذون القرارات في ظل عدم اليقين بناءً على كيفية تأطير البدائل وتقييمها، وليس بالضرورة على أسس عقلانية بحتة. وترتبط هذه النظرية بجودة القرارات الاستثمارية من خلال </w:t>
      </w:r>
      <w:r w:rsidRPr="00C86D9C">
        <w:rPr>
          <w:rFonts w:ascii="Calibri Light" w:hAnsi="Calibri Light" w:cs="Calibri Light"/>
          <w:sz w:val="28"/>
          <w:szCs w:val="28"/>
        </w:rPr>
        <w:t>:</w:t>
      </w:r>
    </w:p>
    <w:p w14:paraId="134DF5FB" w14:textId="77777777" w:rsidR="00C86D9C" w:rsidRPr="00C86D9C" w:rsidRDefault="00C86D9C">
      <w:pPr>
        <w:numPr>
          <w:ilvl w:val="0"/>
          <w:numId w:val="17"/>
        </w:numPr>
        <w:spacing w:line="360" w:lineRule="auto"/>
        <w:jc w:val="both"/>
        <w:rPr>
          <w:rFonts w:ascii="Calibri Light" w:hAnsi="Calibri Light" w:cs="Calibri Light"/>
          <w:sz w:val="28"/>
          <w:szCs w:val="28"/>
        </w:rPr>
      </w:pPr>
      <w:r w:rsidRPr="00C86D9C">
        <w:rPr>
          <w:rFonts w:ascii="Calibri Light" w:hAnsi="Calibri Light" w:cs="Calibri Light"/>
          <w:sz w:val="28"/>
          <w:szCs w:val="28"/>
          <w:rtl/>
        </w:rPr>
        <w:t>تأثير كيفية عرض المعلومات والخيارات الاستثمارية</w:t>
      </w:r>
      <w:r w:rsidRPr="00C86D9C">
        <w:rPr>
          <w:rFonts w:ascii="Calibri Light" w:hAnsi="Calibri Light" w:cs="Calibri Light"/>
          <w:sz w:val="28"/>
          <w:szCs w:val="28"/>
        </w:rPr>
        <w:t>.</w:t>
      </w:r>
    </w:p>
    <w:p w14:paraId="30E26957" w14:textId="77777777" w:rsidR="00C86D9C" w:rsidRPr="00C86D9C" w:rsidRDefault="00C86D9C">
      <w:pPr>
        <w:numPr>
          <w:ilvl w:val="0"/>
          <w:numId w:val="17"/>
        </w:numPr>
        <w:spacing w:line="360" w:lineRule="auto"/>
        <w:jc w:val="both"/>
        <w:rPr>
          <w:rFonts w:ascii="Calibri Light" w:hAnsi="Calibri Light" w:cs="Calibri Light"/>
          <w:sz w:val="28"/>
          <w:szCs w:val="28"/>
        </w:rPr>
      </w:pPr>
      <w:r w:rsidRPr="00C86D9C">
        <w:rPr>
          <w:rFonts w:ascii="Calibri Light" w:hAnsi="Calibri Light" w:cs="Calibri Light"/>
          <w:sz w:val="28"/>
          <w:szCs w:val="28"/>
          <w:rtl/>
        </w:rPr>
        <w:t>ميل المستثمرين إلى المبالغة في ردود فعلهم تجاه الأخبار السلبية</w:t>
      </w:r>
      <w:r w:rsidRPr="00C86D9C">
        <w:rPr>
          <w:rFonts w:ascii="Calibri Light" w:hAnsi="Calibri Light" w:cs="Calibri Light"/>
          <w:sz w:val="28"/>
          <w:szCs w:val="28"/>
        </w:rPr>
        <w:t>.</w:t>
      </w:r>
    </w:p>
    <w:p w14:paraId="78EFE932" w14:textId="77777777" w:rsidR="00C86D9C" w:rsidRPr="00C86D9C" w:rsidRDefault="00C86D9C">
      <w:pPr>
        <w:numPr>
          <w:ilvl w:val="0"/>
          <w:numId w:val="17"/>
        </w:numPr>
        <w:spacing w:line="360" w:lineRule="auto"/>
        <w:jc w:val="both"/>
        <w:rPr>
          <w:rFonts w:ascii="Calibri Light" w:hAnsi="Calibri Light" w:cs="Calibri Light"/>
          <w:sz w:val="28"/>
          <w:szCs w:val="28"/>
        </w:rPr>
      </w:pPr>
      <w:r w:rsidRPr="00C86D9C">
        <w:rPr>
          <w:rFonts w:ascii="Calibri Light" w:hAnsi="Calibri Light" w:cs="Calibri Light"/>
          <w:sz w:val="28"/>
          <w:szCs w:val="28"/>
          <w:rtl/>
        </w:rPr>
        <w:t>تأثير السياق على تقييم البدائل والمخاطر</w:t>
      </w:r>
      <w:r w:rsidRPr="00C86D9C">
        <w:rPr>
          <w:rFonts w:ascii="Calibri Light" w:hAnsi="Calibri Light" w:cs="Calibri Light"/>
          <w:sz w:val="28"/>
          <w:szCs w:val="28"/>
        </w:rPr>
        <w:t>.</w:t>
      </w:r>
    </w:p>
    <w:p w14:paraId="26D22504"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b/>
          <w:bCs/>
          <w:sz w:val="28"/>
          <w:szCs w:val="28"/>
          <w:rtl/>
        </w:rPr>
        <w:t>ج. السمات البديهية للمستثمر</w:t>
      </w:r>
      <w:r w:rsidRPr="00C86D9C">
        <w:rPr>
          <w:rFonts w:ascii="Calibri Light" w:hAnsi="Calibri Light" w:cs="Calibri Light"/>
          <w:b/>
          <w:bCs/>
          <w:sz w:val="28"/>
          <w:szCs w:val="28"/>
        </w:rPr>
        <w:t xml:space="preserve"> (Intuitive Attributes)</w:t>
      </w:r>
      <w:r w:rsidRPr="00C86D9C">
        <w:rPr>
          <w:rFonts w:ascii="Calibri Light" w:hAnsi="Calibri Light" w:cs="Calibri Light"/>
          <w:b/>
          <w:bCs/>
          <w:sz w:val="28"/>
          <w:szCs w:val="28"/>
          <w:rtl/>
        </w:rPr>
        <w:t>:</w:t>
      </w:r>
      <w:r w:rsidRPr="00C86D9C">
        <w:rPr>
          <w:rFonts w:ascii="Calibri Light" w:hAnsi="Calibri Light" w:cs="Calibri Light"/>
          <w:sz w:val="28"/>
          <w:szCs w:val="28"/>
        </w:rPr>
        <w:t> </w:t>
      </w:r>
      <w:r w:rsidRPr="00C86D9C">
        <w:rPr>
          <w:rFonts w:ascii="Calibri Light" w:hAnsi="Calibri Light" w:cs="Calibri Light"/>
          <w:sz w:val="28"/>
          <w:szCs w:val="28"/>
          <w:rtl/>
        </w:rPr>
        <w:t>تشير دراسة</w:t>
      </w:r>
      <w:r w:rsidRPr="00C86D9C">
        <w:rPr>
          <w:rFonts w:ascii="Calibri Light" w:hAnsi="Calibri Light" w:cs="Calibri Light"/>
          <w:sz w:val="28"/>
          <w:szCs w:val="28"/>
        </w:rPr>
        <w:t xml:space="preserve"> Kinatta </w:t>
      </w:r>
      <w:r w:rsidRPr="00C86D9C">
        <w:rPr>
          <w:rFonts w:ascii="Calibri Light" w:hAnsi="Calibri Light" w:cs="Calibri Light"/>
          <w:sz w:val="28"/>
          <w:szCs w:val="28"/>
          <w:rtl/>
        </w:rPr>
        <w:t>وآخرون (2022) إلى أن درجة الثقة في قدرات الفرد</w:t>
      </w:r>
      <w:r w:rsidRPr="00C86D9C">
        <w:rPr>
          <w:rFonts w:ascii="Calibri Light" w:hAnsi="Calibri Light" w:cs="Calibri Light"/>
          <w:sz w:val="28"/>
          <w:szCs w:val="28"/>
        </w:rPr>
        <w:t xml:space="preserve"> (Confidence Degree) </w:t>
      </w:r>
      <w:r w:rsidRPr="00C86D9C">
        <w:rPr>
          <w:rFonts w:ascii="Calibri Light" w:hAnsi="Calibri Light" w:cs="Calibri Light"/>
          <w:sz w:val="28"/>
          <w:szCs w:val="28"/>
          <w:rtl/>
        </w:rPr>
        <w:t>والنفور من الخسارة</w:t>
      </w:r>
      <w:r w:rsidRPr="00C86D9C">
        <w:rPr>
          <w:rFonts w:ascii="Calibri Light" w:hAnsi="Calibri Light" w:cs="Calibri Light"/>
          <w:sz w:val="28"/>
          <w:szCs w:val="28"/>
        </w:rPr>
        <w:t xml:space="preserve"> </w:t>
      </w:r>
      <w:r w:rsidRPr="00C86D9C">
        <w:rPr>
          <w:rFonts w:ascii="Calibri Light" w:hAnsi="Calibri Light" w:cs="Calibri Light"/>
          <w:sz w:val="28"/>
          <w:szCs w:val="28"/>
          <w:rtl/>
        </w:rPr>
        <w:t>(</w:t>
      </w:r>
      <w:r w:rsidRPr="00C86D9C">
        <w:rPr>
          <w:rFonts w:ascii="Calibri Light" w:hAnsi="Calibri Light" w:cs="Calibri Light"/>
          <w:sz w:val="28"/>
          <w:szCs w:val="28"/>
        </w:rPr>
        <w:t>Loss Aversion</w:t>
      </w:r>
      <w:r w:rsidRPr="00C86D9C">
        <w:rPr>
          <w:rFonts w:ascii="Calibri Light" w:hAnsi="Calibri Light" w:cs="Calibri Light"/>
          <w:sz w:val="28"/>
          <w:szCs w:val="28"/>
          <w:rtl/>
        </w:rPr>
        <w:t>)</w:t>
      </w:r>
      <w:r w:rsidRPr="00C86D9C">
        <w:rPr>
          <w:rFonts w:ascii="Calibri Light" w:hAnsi="Calibri Light" w:cs="Calibri Light"/>
          <w:sz w:val="28"/>
          <w:szCs w:val="28"/>
        </w:rPr>
        <w:t xml:space="preserve"> </w:t>
      </w:r>
      <w:r w:rsidRPr="00C86D9C">
        <w:rPr>
          <w:rFonts w:ascii="Calibri Light" w:hAnsi="Calibri Light" w:cs="Calibri Light"/>
          <w:sz w:val="28"/>
          <w:szCs w:val="28"/>
          <w:rtl/>
        </w:rPr>
        <w:t>يرتبطان إيجابياً بجودة القرارات الاستثمارية، بينما يرتبط سلوك القطيع</w:t>
      </w:r>
      <w:r w:rsidRPr="00C86D9C">
        <w:rPr>
          <w:rFonts w:ascii="Calibri Light" w:hAnsi="Calibri Light" w:cs="Calibri Light"/>
          <w:sz w:val="28"/>
          <w:szCs w:val="28"/>
        </w:rPr>
        <w:t xml:space="preserve"> </w:t>
      </w:r>
      <w:r w:rsidRPr="00C86D9C">
        <w:rPr>
          <w:rFonts w:ascii="Calibri Light" w:hAnsi="Calibri Light" w:cs="Calibri Light"/>
          <w:sz w:val="28"/>
          <w:szCs w:val="28"/>
          <w:rtl/>
        </w:rPr>
        <w:t>(</w:t>
      </w:r>
      <w:r w:rsidRPr="00C86D9C">
        <w:rPr>
          <w:rFonts w:ascii="Calibri Light" w:hAnsi="Calibri Light" w:cs="Calibri Light"/>
          <w:sz w:val="28"/>
          <w:szCs w:val="28"/>
        </w:rPr>
        <w:t>Herding Behavior</w:t>
      </w:r>
      <w:r w:rsidRPr="00C86D9C">
        <w:rPr>
          <w:rFonts w:ascii="Calibri Light" w:hAnsi="Calibri Light" w:cs="Calibri Light"/>
          <w:sz w:val="28"/>
          <w:szCs w:val="28"/>
          <w:rtl/>
        </w:rPr>
        <w:t>)</w:t>
      </w:r>
      <w:r w:rsidRPr="00C86D9C">
        <w:rPr>
          <w:rFonts w:ascii="Calibri Light" w:hAnsi="Calibri Light" w:cs="Calibri Light"/>
          <w:sz w:val="28"/>
          <w:szCs w:val="28"/>
        </w:rPr>
        <w:t xml:space="preserve"> </w:t>
      </w:r>
      <w:r w:rsidRPr="00C86D9C">
        <w:rPr>
          <w:rFonts w:ascii="Calibri Light" w:hAnsi="Calibri Light" w:cs="Calibri Light"/>
          <w:sz w:val="28"/>
          <w:szCs w:val="28"/>
          <w:rtl/>
        </w:rPr>
        <w:t>سلبياً بجودة القرارات </w:t>
      </w:r>
      <w:r w:rsidRPr="00C86D9C">
        <w:rPr>
          <w:rFonts w:ascii="Calibri Light" w:hAnsi="Calibri Light" w:cs="Calibri Light"/>
          <w:sz w:val="28"/>
          <w:szCs w:val="28"/>
        </w:rPr>
        <w:t>.</w:t>
      </w:r>
    </w:p>
    <w:p w14:paraId="66E2DC0C" w14:textId="2E73252A" w:rsidR="00C86D9C" w:rsidRPr="00C86D9C" w:rsidRDefault="00C86D9C" w:rsidP="00C86D9C">
      <w:pPr>
        <w:spacing w:line="360" w:lineRule="auto"/>
        <w:jc w:val="both"/>
        <w:rPr>
          <w:rFonts w:ascii="Calibri Light" w:hAnsi="Calibri Light" w:cs="Calibri Light"/>
          <w:b/>
          <w:bCs/>
          <w:sz w:val="28"/>
          <w:szCs w:val="28"/>
        </w:rPr>
      </w:pPr>
      <w:r>
        <w:rPr>
          <w:rFonts w:ascii="Calibri Light" w:hAnsi="Calibri Light" w:cs="Calibri Light" w:hint="cs"/>
          <w:b/>
          <w:bCs/>
          <w:sz w:val="28"/>
          <w:szCs w:val="28"/>
          <w:rtl/>
        </w:rPr>
        <w:t xml:space="preserve">5. </w:t>
      </w:r>
      <w:r w:rsidRPr="00C86D9C">
        <w:rPr>
          <w:rFonts w:ascii="Calibri Light" w:hAnsi="Calibri Light" w:cs="Calibri Light"/>
          <w:b/>
          <w:bCs/>
          <w:sz w:val="28"/>
          <w:szCs w:val="28"/>
          <w:rtl/>
        </w:rPr>
        <w:t>العوامل البيئية والسياقية</w:t>
      </w:r>
    </w:p>
    <w:p w14:paraId="2820B125"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تشير الأدبيات إلى أن العوامل البيئية تؤثر في جودة القرارات الاستثمارية، منها </w:t>
      </w:r>
      <w:r w:rsidRPr="00C86D9C">
        <w:rPr>
          <w:rFonts w:ascii="Calibri Light" w:hAnsi="Calibri Light" w:cs="Calibri Light"/>
          <w:sz w:val="28"/>
          <w:szCs w:val="28"/>
        </w:rPr>
        <w:t>:</w:t>
      </w:r>
    </w:p>
    <w:p w14:paraId="0938AACB" w14:textId="77777777" w:rsidR="00C86D9C" w:rsidRPr="00C86D9C" w:rsidRDefault="00C86D9C">
      <w:pPr>
        <w:numPr>
          <w:ilvl w:val="0"/>
          <w:numId w:val="18"/>
        </w:numPr>
        <w:spacing w:line="360" w:lineRule="auto"/>
        <w:jc w:val="both"/>
        <w:rPr>
          <w:rFonts w:ascii="Calibri Light" w:hAnsi="Calibri Light" w:cs="Calibri Light"/>
          <w:sz w:val="28"/>
          <w:szCs w:val="28"/>
        </w:rPr>
      </w:pPr>
      <w:r w:rsidRPr="00C86D9C">
        <w:rPr>
          <w:rFonts w:ascii="Calibri Light" w:hAnsi="Calibri Light" w:cs="Calibri Light"/>
          <w:b/>
          <w:bCs/>
          <w:sz w:val="28"/>
          <w:szCs w:val="28"/>
          <w:rtl/>
        </w:rPr>
        <w:t>ظروف السوق:</w:t>
      </w:r>
      <w:r w:rsidRPr="00C86D9C">
        <w:rPr>
          <w:rFonts w:ascii="Calibri Light" w:hAnsi="Calibri Light" w:cs="Calibri Light"/>
          <w:sz w:val="28"/>
          <w:szCs w:val="28"/>
        </w:rPr>
        <w:t> </w:t>
      </w:r>
      <w:r w:rsidRPr="00C86D9C">
        <w:rPr>
          <w:rFonts w:ascii="Calibri Light" w:hAnsi="Calibri Light" w:cs="Calibri Light"/>
          <w:sz w:val="28"/>
          <w:szCs w:val="28"/>
          <w:rtl/>
        </w:rPr>
        <w:t>حالة السوق (صاعد، هابط، متقلب) تؤثر في توجهات المستثمرين وقراراتهم</w:t>
      </w:r>
      <w:r w:rsidRPr="00C86D9C">
        <w:rPr>
          <w:rFonts w:ascii="Calibri Light" w:hAnsi="Calibri Light" w:cs="Calibri Light"/>
          <w:sz w:val="28"/>
          <w:szCs w:val="28"/>
        </w:rPr>
        <w:t>.</w:t>
      </w:r>
    </w:p>
    <w:p w14:paraId="5DFCD2C2" w14:textId="77777777" w:rsidR="00C86D9C" w:rsidRPr="00C86D9C" w:rsidRDefault="00C86D9C">
      <w:pPr>
        <w:numPr>
          <w:ilvl w:val="0"/>
          <w:numId w:val="18"/>
        </w:numPr>
        <w:spacing w:line="360" w:lineRule="auto"/>
        <w:jc w:val="both"/>
        <w:rPr>
          <w:rFonts w:ascii="Calibri Light" w:hAnsi="Calibri Light" w:cs="Calibri Light"/>
          <w:sz w:val="28"/>
          <w:szCs w:val="28"/>
        </w:rPr>
      </w:pPr>
      <w:r w:rsidRPr="00C86D9C">
        <w:rPr>
          <w:rFonts w:ascii="Calibri Light" w:hAnsi="Calibri Light" w:cs="Calibri Light"/>
          <w:b/>
          <w:bCs/>
          <w:sz w:val="28"/>
          <w:szCs w:val="28"/>
          <w:rtl/>
        </w:rPr>
        <w:t>المؤشرات الاقتصادية:</w:t>
      </w:r>
      <w:r w:rsidRPr="00C86D9C">
        <w:rPr>
          <w:rFonts w:ascii="Calibri Light" w:hAnsi="Calibri Light" w:cs="Calibri Light"/>
          <w:sz w:val="28"/>
          <w:szCs w:val="28"/>
        </w:rPr>
        <w:t> </w:t>
      </w:r>
      <w:r w:rsidRPr="00C86D9C">
        <w:rPr>
          <w:rFonts w:ascii="Calibri Light" w:hAnsi="Calibri Light" w:cs="Calibri Light"/>
          <w:sz w:val="28"/>
          <w:szCs w:val="28"/>
          <w:rtl/>
        </w:rPr>
        <w:t>مثل معدلات التضخم، وأسعار الفائدة، ومعدلات النمو الاقتصادي</w:t>
      </w:r>
      <w:r w:rsidRPr="00C86D9C">
        <w:rPr>
          <w:rFonts w:ascii="Calibri Light" w:hAnsi="Calibri Light" w:cs="Calibri Light"/>
          <w:sz w:val="28"/>
          <w:szCs w:val="28"/>
        </w:rPr>
        <w:t>.</w:t>
      </w:r>
    </w:p>
    <w:p w14:paraId="472E5257" w14:textId="77777777" w:rsidR="00C86D9C" w:rsidRPr="00C86D9C" w:rsidRDefault="00C86D9C">
      <w:pPr>
        <w:numPr>
          <w:ilvl w:val="0"/>
          <w:numId w:val="18"/>
        </w:numPr>
        <w:spacing w:line="360" w:lineRule="auto"/>
        <w:jc w:val="both"/>
        <w:rPr>
          <w:rFonts w:ascii="Calibri Light" w:hAnsi="Calibri Light" w:cs="Calibri Light"/>
          <w:sz w:val="28"/>
          <w:szCs w:val="28"/>
        </w:rPr>
      </w:pPr>
      <w:r w:rsidRPr="00C86D9C">
        <w:rPr>
          <w:rFonts w:ascii="Calibri Light" w:hAnsi="Calibri Light" w:cs="Calibri Light"/>
          <w:b/>
          <w:bCs/>
          <w:sz w:val="28"/>
          <w:szCs w:val="28"/>
          <w:rtl/>
        </w:rPr>
        <w:t>الأحداث العالمية:</w:t>
      </w:r>
      <w:r w:rsidRPr="00C86D9C">
        <w:rPr>
          <w:rFonts w:ascii="Calibri Light" w:hAnsi="Calibri Light" w:cs="Calibri Light"/>
          <w:sz w:val="28"/>
          <w:szCs w:val="28"/>
        </w:rPr>
        <w:t> </w:t>
      </w:r>
      <w:r w:rsidRPr="00C86D9C">
        <w:rPr>
          <w:rFonts w:ascii="Calibri Light" w:hAnsi="Calibri Light" w:cs="Calibri Light"/>
          <w:sz w:val="28"/>
          <w:szCs w:val="28"/>
          <w:rtl/>
        </w:rPr>
        <w:t>مثل الأزمات المالية، والصراعات الجيوسياسية، والكوارث الطبيعية</w:t>
      </w:r>
      <w:r w:rsidRPr="00C86D9C">
        <w:rPr>
          <w:rFonts w:ascii="Calibri Light" w:hAnsi="Calibri Light" w:cs="Calibri Light"/>
          <w:sz w:val="28"/>
          <w:szCs w:val="28"/>
        </w:rPr>
        <w:t>.</w:t>
      </w:r>
    </w:p>
    <w:p w14:paraId="5719A2BB" w14:textId="77777777" w:rsidR="00C86D9C" w:rsidRPr="00C86D9C" w:rsidRDefault="00C86D9C">
      <w:pPr>
        <w:numPr>
          <w:ilvl w:val="0"/>
          <w:numId w:val="18"/>
        </w:numPr>
        <w:spacing w:line="360" w:lineRule="auto"/>
        <w:jc w:val="both"/>
        <w:rPr>
          <w:rFonts w:ascii="Calibri Light" w:hAnsi="Calibri Light" w:cs="Calibri Light"/>
          <w:sz w:val="28"/>
          <w:szCs w:val="28"/>
        </w:rPr>
      </w:pPr>
      <w:r w:rsidRPr="00C86D9C">
        <w:rPr>
          <w:rFonts w:ascii="Calibri Light" w:hAnsi="Calibri Light" w:cs="Calibri Light"/>
          <w:b/>
          <w:bCs/>
          <w:sz w:val="28"/>
          <w:szCs w:val="28"/>
          <w:rtl/>
        </w:rPr>
        <w:lastRenderedPageBreak/>
        <w:t>البيئة التنظيمية:</w:t>
      </w:r>
      <w:r w:rsidRPr="00C86D9C">
        <w:rPr>
          <w:rFonts w:ascii="Calibri Light" w:hAnsi="Calibri Light" w:cs="Calibri Light"/>
          <w:sz w:val="28"/>
          <w:szCs w:val="28"/>
        </w:rPr>
        <w:t> </w:t>
      </w:r>
      <w:r w:rsidRPr="00C86D9C">
        <w:rPr>
          <w:rFonts w:ascii="Calibri Light" w:hAnsi="Calibri Light" w:cs="Calibri Light"/>
          <w:sz w:val="28"/>
          <w:szCs w:val="28"/>
          <w:rtl/>
        </w:rPr>
        <w:t>جودة القوانين واللوائح التنظيمية للأسواق المالية</w:t>
      </w:r>
      <w:r w:rsidRPr="00C86D9C">
        <w:rPr>
          <w:rFonts w:ascii="Calibri Light" w:hAnsi="Calibri Light" w:cs="Calibri Light"/>
          <w:sz w:val="28"/>
          <w:szCs w:val="28"/>
        </w:rPr>
        <w:t>.</w:t>
      </w:r>
    </w:p>
    <w:p w14:paraId="0D84B295" w14:textId="77777777" w:rsidR="00C86D9C" w:rsidRPr="00C86D9C" w:rsidRDefault="00C86D9C" w:rsidP="00C86D9C">
      <w:pPr>
        <w:spacing w:line="360" w:lineRule="auto"/>
        <w:jc w:val="both"/>
        <w:rPr>
          <w:rFonts w:ascii="Calibri Light" w:hAnsi="Calibri Light" w:cs="Calibri Light"/>
          <w:b/>
          <w:bCs/>
          <w:sz w:val="28"/>
          <w:szCs w:val="28"/>
        </w:rPr>
      </w:pPr>
      <w:r w:rsidRPr="00C86D9C">
        <w:rPr>
          <w:rFonts w:ascii="Calibri Light" w:hAnsi="Calibri Light" w:cs="Calibri Light"/>
          <w:b/>
          <w:bCs/>
          <w:sz w:val="28"/>
          <w:szCs w:val="28"/>
          <w:rtl/>
        </w:rPr>
        <w:t>ثالثاً: نظريات تفسير جودة القرارات الاستثمارية</w:t>
      </w:r>
    </w:p>
    <w:p w14:paraId="36C3BF05"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تستند الدراسات الحديثة حول جودة القرارات الاستثمارية إلى عدة نظريات رئيسية، يمكن إجمالها فيما يلي </w:t>
      </w:r>
      <w:r w:rsidRPr="00C86D9C">
        <w:rPr>
          <w:rFonts w:ascii="Calibri Light" w:hAnsi="Calibri Light" w:cs="Calibri Light"/>
          <w:sz w:val="28"/>
          <w:szCs w:val="28"/>
        </w:rPr>
        <w:t>:</w:t>
      </w:r>
    </w:p>
    <w:p w14:paraId="0E83E1D6" w14:textId="77777777" w:rsidR="00C86D9C" w:rsidRPr="00C86D9C" w:rsidRDefault="00C86D9C">
      <w:pPr>
        <w:pStyle w:val="ListParagraph"/>
        <w:numPr>
          <w:ilvl w:val="0"/>
          <w:numId w:val="38"/>
        </w:numPr>
        <w:spacing w:line="360" w:lineRule="auto"/>
        <w:jc w:val="both"/>
        <w:rPr>
          <w:rFonts w:ascii="Calibri Light" w:hAnsi="Calibri Light" w:cs="Calibri Light"/>
          <w:sz w:val="28"/>
          <w:szCs w:val="28"/>
        </w:rPr>
      </w:pPr>
      <w:r w:rsidRPr="00C86D9C">
        <w:rPr>
          <w:rFonts w:ascii="Calibri Light" w:hAnsi="Calibri Light" w:cs="Calibri Light"/>
          <w:b/>
          <w:bCs/>
          <w:sz w:val="28"/>
          <w:szCs w:val="28"/>
          <w:rtl/>
        </w:rPr>
        <w:t>نظرية التمويل السلوكي</w:t>
      </w:r>
      <w:r w:rsidRPr="00C86D9C">
        <w:rPr>
          <w:rFonts w:ascii="Calibri Light" w:hAnsi="Calibri Light" w:cs="Calibri Light"/>
          <w:b/>
          <w:bCs/>
          <w:sz w:val="28"/>
          <w:szCs w:val="28"/>
        </w:rPr>
        <w:t xml:space="preserve"> (Behavioral Finance):</w:t>
      </w:r>
    </w:p>
    <w:p w14:paraId="747B7900"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تركز هذه النظرية على فهم كيفية تأثير العوامل النفسية والسلوكية على القرارات المالية، وتشير إلى أن المستثمرين ليسوا عقلانيين تماماً في قراراتهم، بل تتأثر قراراتهم بالانحيازات المعرفية والعواطف. وتقدم نظرية التوقع</w:t>
      </w:r>
      <w:r w:rsidRPr="00C86D9C">
        <w:rPr>
          <w:rFonts w:ascii="Calibri Light" w:hAnsi="Calibri Light" w:cs="Calibri Light"/>
          <w:sz w:val="28"/>
          <w:szCs w:val="28"/>
        </w:rPr>
        <w:t xml:space="preserve"> (Prospect Theory) </w:t>
      </w:r>
      <w:r w:rsidRPr="00C86D9C">
        <w:rPr>
          <w:rFonts w:ascii="Calibri Light" w:hAnsi="Calibri Light" w:cs="Calibri Light"/>
          <w:sz w:val="28"/>
          <w:szCs w:val="28"/>
          <w:rtl/>
        </w:rPr>
        <w:t>إطاراً لفهم كيفية اتخاذ القرارات في ظل عدم اليقين، وكيف تؤثر كيفية تأطير البدائل على اختيارات المستثمرين </w:t>
      </w:r>
      <w:r w:rsidRPr="00C86D9C">
        <w:rPr>
          <w:rFonts w:ascii="Calibri Light" w:hAnsi="Calibri Light" w:cs="Calibri Light"/>
          <w:sz w:val="28"/>
          <w:szCs w:val="28"/>
        </w:rPr>
        <w:t>.</w:t>
      </w:r>
    </w:p>
    <w:p w14:paraId="3FDDDFEC" w14:textId="77777777" w:rsidR="00C86D9C" w:rsidRPr="00C86D9C" w:rsidRDefault="00C86D9C">
      <w:pPr>
        <w:pStyle w:val="ListParagraph"/>
        <w:numPr>
          <w:ilvl w:val="0"/>
          <w:numId w:val="38"/>
        </w:numPr>
        <w:spacing w:line="360" w:lineRule="auto"/>
        <w:jc w:val="both"/>
        <w:rPr>
          <w:rFonts w:ascii="Calibri Light" w:hAnsi="Calibri Light" w:cs="Calibri Light"/>
          <w:sz w:val="28"/>
          <w:szCs w:val="28"/>
        </w:rPr>
      </w:pPr>
      <w:r w:rsidRPr="00C86D9C">
        <w:rPr>
          <w:rFonts w:ascii="Calibri Light" w:hAnsi="Calibri Light" w:cs="Calibri Light"/>
          <w:b/>
          <w:bCs/>
          <w:sz w:val="28"/>
          <w:szCs w:val="28"/>
          <w:rtl/>
        </w:rPr>
        <w:t>نظرية رأس المال البشري</w:t>
      </w:r>
      <w:r w:rsidRPr="00C86D9C">
        <w:rPr>
          <w:rFonts w:ascii="Calibri Light" w:hAnsi="Calibri Light" w:cs="Calibri Light"/>
          <w:b/>
          <w:bCs/>
          <w:sz w:val="28"/>
          <w:szCs w:val="28"/>
        </w:rPr>
        <w:t xml:space="preserve"> (Human Capital Theory) </w:t>
      </w:r>
      <w:r w:rsidRPr="00C86D9C">
        <w:rPr>
          <w:rFonts w:ascii="Calibri Light" w:hAnsi="Calibri Light" w:cs="Calibri Light"/>
          <w:b/>
          <w:bCs/>
          <w:sz w:val="28"/>
          <w:szCs w:val="28"/>
          <w:rtl/>
        </w:rPr>
        <w:t>في الثقافة المالية</w:t>
      </w:r>
      <w:r w:rsidRPr="00C86D9C">
        <w:rPr>
          <w:rFonts w:ascii="Calibri Light" w:hAnsi="Calibri Light" w:cs="Calibri Light"/>
          <w:b/>
          <w:bCs/>
          <w:sz w:val="28"/>
          <w:szCs w:val="28"/>
        </w:rPr>
        <w:t>:</w:t>
      </w:r>
    </w:p>
    <w:p w14:paraId="3DE4425E"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تنظر هذه النظرية إلى الثقافة المالية على أنها استثمار في رأس المال البشري، حيث تمكّن المعرفة المالية الأفراد من اتخاذ قرارات اقتصادية أكثر استنارة وتحقيق نتائج مالية أفضل</w:t>
      </w:r>
      <w:r w:rsidRPr="00C86D9C">
        <w:rPr>
          <w:rFonts w:ascii="Calibri Light" w:hAnsi="Calibri Light" w:cs="Calibri Light"/>
          <w:sz w:val="28"/>
          <w:szCs w:val="28"/>
        </w:rPr>
        <w:t xml:space="preserve"> (Lusardi &amp; Mitchell, 2014</w:t>
      </w:r>
      <w:r w:rsidRPr="00C86D9C">
        <w:rPr>
          <w:rFonts w:ascii="Calibri Light" w:hAnsi="Calibri Light" w:cs="Calibri Light"/>
          <w:sz w:val="28"/>
          <w:szCs w:val="28"/>
          <w:rtl/>
        </w:rPr>
        <w:t>).</w:t>
      </w:r>
      <w:r w:rsidRPr="00C86D9C">
        <w:rPr>
          <w:rFonts w:ascii="Calibri Light" w:hAnsi="Calibri Light" w:cs="Calibri Light"/>
          <w:sz w:val="28"/>
          <w:szCs w:val="28"/>
        </w:rPr>
        <w:t xml:space="preserve"> </w:t>
      </w:r>
      <w:r w:rsidRPr="00C86D9C">
        <w:rPr>
          <w:rFonts w:ascii="Calibri Light" w:hAnsi="Calibri Light" w:cs="Calibri Light"/>
          <w:sz w:val="28"/>
          <w:szCs w:val="28"/>
          <w:rtl/>
        </w:rPr>
        <w:t>وتشير الأدلة إلى أن المستثمرين الأكثر معرفة مالية هم أكثر قدرة على تفسير المعلومات المالية وتقييم المخاطر والمفاضلة بين البدائل الاستثمارية </w:t>
      </w:r>
      <w:r w:rsidRPr="00C86D9C">
        <w:rPr>
          <w:rFonts w:ascii="Calibri Light" w:hAnsi="Calibri Light" w:cs="Calibri Light"/>
          <w:sz w:val="28"/>
          <w:szCs w:val="28"/>
        </w:rPr>
        <w:t>.</w:t>
      </w:r>
    </w:p>
    <w:p w14:paraId="78D2DD9F" w14:textId="77777777" w:rsidR="00C86D9C" w:rsidRPr="00C86D9C" w:rsidRDefault="00C86D9C">
      <w:pPr>
        <w:pStyle w:val="ListParagraph"/>
        <w:numPr>
          <w:ilvl w:val="0"/>
          <w:numId w:val="38"/>
        </w:numPr>
        <w:spacing w:line="360" w:lineRule="auto"/>
        <w:jc w:val="both"/>
        <w:rPr>
          <w:rFonts w:ascii="Calibri Light" w:hAnsi="Calibri Light" w:cs="Calibri Light"/>
          <w:sz w:val="28"/>
          <w:szCs w:val="28"/>
        </w:rPr>
      </w:pPr>
      <w:r w:rsidRPr="00C86D9C">
        <w:rPr>
          <w:rFonts w:ascii="Calibri Light" w:hAnsi="Calibri Light" w:cs="Calibri Light"/>
          <w:b/>
          <w:bCs/>
          <w:sz w:val="28"/>
          <w:szCs w:val="28"/>
          <w:rtl/>
        </w:rPr>
        <w:t>نظرية الثقة</w:t>
      </w:r>
      <w:r w:rsidRPr="00C86D9C">
        <w:rPr>
          <w:rFonts w:ascii="Calibri Light" w:hAnsi="Calibri Light" w:cs="Calibri Light"/>
          <w:b/>
          <w:bCs/>
          <w:sz w:val="28"/>
          <w:szCs w:val="28"/>
        </w:rPr>
        <w:t xml:space="preserve"> (Trust Theory):</w:t>
      </w:r>
    </w:p>
    <w:p w14:paraId="4C8D15EC"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تركز هذه النظرية على فهم دور الثقة في العلاقات الاقتصادية، وتشير إلى أن القرارات الاستثمارية تُتخذ في ظل درجة من عدم اليقين، ويعتمد المستثمرون على الثقة في المؤسسات والإفصاحات والقواعد التنظيمية</w:t>
      </w:r>
      <w:r w:rsidRPr="00C86D9C">
        <w:rPr>
          <w:rFonts w:ascii="Calibri Light" w:hAnsi="Calibri Light" w:cs="Calibri Light"/>
          <w:sz w:val="28"/>
          <w:szCs w:val="28"/>
        </w:rPr>
        <w:t xml:space="preserve"> (Mayer et al., 1995). </w:t>
      </w:r>
      <w:r w:rsidRPr="00C86D9C">
        <w:rPr>
          <w:rFonts w:ascii="Calibri Light" w:hAnsi="Calibri Light" w:cs="Calibri Light"/>
          <w:sz w:val="28"/>
          <w:szCs w:val="28"/>
          <w:rtl/>
        </w:rPr>
        <w:t>وترتبط هذه النظرية بجودة القرارات الاستثمارية من خلال تأثير مستوى الثقة في المعلومات والمؤسسات المالية على ثقة المستثمرين في قراراتهم </w:t>
      </w:r>
      <w:r w:rsidRPr="00C86D9C">
        <w:rPr>
          <w:rFonts w:ascii="Calibri Light" w:hAnsi="Calibri Light" w:cs="Calibri Light"/>
          <w:sz w:val="28"/>
          <w:szCs w:val="28"/>
        </w:rPr>
        <w:t>.</w:t>
      </w:r>
    </w:p>
    <w:p w14:paraId="5B8ECDA2" w14:textId="77777777" w:rsidR="00C86D9C" w:rsidRPr="00C86D9C" w:rsidRDefault="00C86D9C">
      <w:pPr>
        <w:pStyle w:val="ListParagraph"/>
        <w:numPr>
          <w:ilvl w:val="0"/>
          <w:numId w:val="38"/>
        </w:numPr>
        <w:spacing w:line="360" w:lineRule="auto"/>
        <w:jc w:val="both"/>
        <w:rPr>
          <w:rFonts w:ascii="Calibri Light" w:hAnsi="Calibri Light" w:cs="Calibri Light"/>
          <w:sz w:val="28"/>
          <w:szCs w:val="28"/>
        </w:rPr>
      </w:pPr>
      <w:r w:rsidRPr="00C86D9C">
        <w:rPr>
          <w:rFonts w:ascii="Calibri Light" w:hAnsi="Calibri Light" w:cs="Calibri Light"/>
          <w:b/>
          <w:bCs/>
          <w:sz w:val="28"/>
          <w:szCs w:val="28"/>
          <w:rtl/>
        </w:rPr>
        <w:t>نموذج قبول التكنولوجيا</w:t>
      </w:r>
      <w:r w:rsidRPr="00C86D9C">
        <w:rPr>
          <w:rFonts w:ascii="Calibri Light" w:hAnsi="Calibri Light" w:cs="Calibri Light"/>
          <w:b/>
          <w:bCs/>
          <w:sz w:val="28"/>
          <w:szCs w:val="28"/>
        </w:rPr>
        <w:t xml:space="preserve"> (Technology Acceptance Model - TAM):</w:t>
      </w:r>
    </w:p>
    <w:p w14:paraId="1073A3F6"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يشرح هذا النموذج كيفية قبول المستخدمين للتكنولوجيا الجديدة واستخدامهم لها، ويشير إلى أن الفائدة المدركة وسهولة الاستخدام المدركة هما العاملان الأساسيان المؤثران في قبول التكنولوجيا</w:t>
      </w:r>
      <w:r w:rsidRPr="00C86D9C">
        <w:rPr>
          <w:rFonts w:ascii="Calibri Light" w:hAnsi="Calibri Light" w:cs="Calibri Light"/>
          <w:sz w:val="28"/>
          <w:szCs w:val="28"/>
        </w:rPr>
        <w:t xml:space="preserve"> </w:t>
      </w:r>
      <w:r w:rsidRPr="00C86D9C">
        <w:rPr>
          <w:rFonts w:ascii="Calibri Light" w:hAnsi="Calibri Light" w:cs="Calibri Light"/>
          <w:sz w:val="28"/>
          <w:szCs w:val="28"/>
          <w:rtl/>
        </w:rPr>
        <w:t>(</w:t>
      </w:r>
      <w:r w:rsidRPr="00C86D9C">
        <w:rPr>
          <w:rFonts w:ascii="Calibri Light" w:hAnsi="Calibri Light" w:cs="Calibri Light"/>
          <w:sz w:val="28"/>
          <w:szCs w:val="28"/>
        </w:rPr>
        <w:t>Davis, 1989</w:t>
      </w:r>
      <w:r w:rsidRPr="00C86D9C">
        <w:rPr>
          <w:rFonts w:ascii="Calibri Light" w:hAnsi="Calibri Light" w:cs="Calibri Light"/>
          <w:sz w:val="28"/>
          <w:szCs w:val="28"/>
          <w:rtl/>
        </w:rPr>
        <w:t>).</w:t>
      </w:r>
      <w:r w:rsidRPr="00C86D9C">
        <w:rPr>
          <w:rFonts w:ascii="Calibri Light" w:hAnsi="Calibri Light" w:cs="Calibri Light"/>
          <w:sz w:val="28"/>
          <w:szCs w:val="28"/>
        </w:rPr>
        <w:t xml:space="preserve"> </w:t>
      </w:r>
      <w:r w:rsidRPr="00C86D9C">
        <w:rPr>
          <w:rFonts w:ascii="Calibri Light" w:hAnsi="Calibri Light" w:cs="Calibri Light"/>
          <w:sz w:val="28"/>
          <w:szCs w:val="28"/>
          <w:rtl/>
        </w:rPr>
        <w:lastRenderedPageBreak/>
        <w:t>وترتبط هذه النظرية بجودة القرارات الاستثمارية من خلال تأثير دعم المنصات الرقمية في تحسين قدرة المستثمرين على معالجة المعلومات واتخاذ قرارات استثمارية أكثر جودة </w:t>
      </w:r>
      <w:r w:rsidRPr="00C86D9C">
        <w:rPr>
          <w:rFonts w:ascii="Calibri Light" w:hAnsi="Calibri Light" w:cs="Calibri Light"/>
          <w:sz w:val="28"/>
          <w:szCs w:val="28"/>
        </w:rPr>
        <w:t>.</w:t>
      </w:r>
    </w:p>
    <w:p w14:paraId="3F65BB41" w14:textId="77777777" w:rsidR="00C86D9C" w:rsidRPr="00C86D9C" w:rsidRDefault="00C86D9C" w:rsidP="00C86D9C">
      <w:pPr>
        <w:spacing w:line="360" w:lineRule="auto"/>
        <w:jc w:val="both"/>
        <w:rPr>
          <w:rFonts w:ascii="Calibri Light" w:hAnsi="Calibri Light" w:cs="Calibri Light"/>
          <w:b/>
          <w:bCs/>
          <w:sz w:val="28"/>
          <w:szCs w:val="28"/>
        </w:rPr>
      </w:pPr>
      <w:r w:rsidRPr="00C86D9C">
        <w:rPr>
          <w:rFonts w:ascii="Calibri Light" w:hAnsi="Calibri Light" w:cs="Calibri Light"/>
          <w:b/>
          <w:bCs/>
          <w:sz w:val="28"/>
          <w:szCs w:val="28"/>
          <w:rtl/>
        </w:rPr>
        <w:t>رابعاً: العلاقة بين جودة القرارات الاستثمارية والوكلاء الذكيين</w:t>
      </w:r>
    </w:p>
    <w:p w14:paraId="3CCD90DE"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يمكن للوكلاء الذكيين المساهمة في تحسين جودة القرارات الاستثمارية من خلال عدة آليات، تتسق مع المحددات السابقة</w:t>
      </w:r>
      <w:r w:rsidRPr="00C86D9C">
        <w:rPr>
          <w:rFonts w:ascii="Calibri Light" w:hAnsi="Calibri Light" w:cs="Calibri Light"/>
          <w:sz w:val="28"/>
          <w:szCs w:val="28"/>
        </w:rPr>
        <w:t>:</w:t>
      </w:r>
    </w:p>
    <w:p w14:paraId="353B6FD6" w14:textId="77777777" w:rsidR="00C86D9C" w:rsidRPr="00C86D9C" w:rsidRDefault="00C86D9C">
      <w:pPr>
        <w:pStyle w:val="ListParagraph"/>
        <w:numPr>
          <w:ilvl w:val="0"/>
          <w:numId w:val="39"/>
        </w:numPr>
        <w:spacing w:line="360" w:lineRule="auto"/>
        <w:jc w:val="both"/>
        <w:rPr>
          <w:rFonts w:ascii="Calibri Light" w:hAnsi="Calibri Light" w:cs="Calibri Light"/>
          <w:sz w:val="28"/>
          <w:szCs w:val="28"/>
        </w:rPr>
      </w:pPr>
      <w:r w:rsidRPr="00C86D9C">
        <w:rPr>
          <w:rFonts w:ascii="Calibri Light" w:hAnsi="Calibri Light" w:cs="Calibri Light"/>
          <w:b/>
          <w:bCs/>
          <w:sz w:val="28"/>
          <w:szCs w:val="28"/>
          <w:rtl/>
        </w:rPr>
        <w:t>تعزيز الثقافة المالية والوعي الاستثماري</w:t>
      </w:r>
      <w:r w:rsidRPr="00C86D9C">
        <w:rPr>
          <w:rFonts w:ascii="Calibri Light" w:hAnsi="Calibri Light" w:cs="Calibri Light"/>
          <w:b/>
          <w:bCs/>
          <w:sz w:val="28"/>
          <w:szCs w:val="28"/>
        </w:rPr>
        <w:t>:</w:t>
      </w:r>
    </w:p>
    <w:p w14:paraId="443E40C1"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يمكن للوكلاء الذكيين تقديم محتوى تعليمي مخصص، وشرح المفاهيم المالية المعقدة بلغة مبسطة، وتوفير تحليلات تفسيرية تساعد المستثمرين على فهم أفضل للأسواق والأدوات الاستثمارية</w:t>
      </w:r>
      <w:r w:rsidRPr="00C86D9C">
        <w:rPr>
          <w:rFonts w:ascii="Calibri Light" w:hAnsi="Calibri Light" w:cs="Calibri Light"/>
          <w:sz w:val="28"/>
          <w:szCs w:val="28"/>
        </w:rPr>
        <w:t>.</w:t>
      </w:r>
    </w:p>
    <w:p w14:paraId="2347080D" w14:textId="77777777" w:rsidR="00C86D9C" w:rsidRPr="00C86D9C" w:rsidRDefault="00C86D9C">
      <w:pPr>
        <w:pStyle w:val="ListParagraph"/>
        <w:numPr>
          <w:ilvl w:val="0"/>
          <w:numId w:val="39"/>
        </w:numPr>
        <w:spacing w:line="360" w:lineRule="auto"/>
        <w:jc w:val="both"/>
        <w:rPr>
          <w:rFonts w:ascii="Calibri Light" w:hAnsi="Calibri Light" w:cs="Calibri Light"/>
          <w:sz w:val="28"/>
          <w:szCs w:val="28"/>
        </w:rPr>
      </w:pPr>
      <w:r w:rsidRPr="00C86D9C">
        <w:rPr>
          <w:rFonts w:ascii="Calibri Light" w:hAnsi="Calibri Light" w:cs="Calibri Light"/>
          <w:b/>
          <w:bCs/>
          <w:sz w:val="28"/>
          <w:szCs w:val="28"/>
          <w:rtl/>
        </w:rPr>
        <w:t>تقديم دعم متقدم للمنصات الرقمية</w:t>
      </w:r>
      <w:r w:rsidRPr="00C86D9C">
        <w:rPr>
          <w:rFonts w:ascii="Calibri Light" w:hAnsi="Calibri Light" w:cs="Calibri Light"/>
          <w:b/>
          <w:bCs/>
          <w:sz w:val="28"/>
          <w:szCs w:val="28"/>
        </w:rPr>
        <w:t>:</w:t>
      </w:r>
    </w:p>
    <w:p w14:paraId="770CAFB0"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يمكن للوكلاء الذكيين تجاوز حدود الدعم التقليدي للمنصات الرقمية، من خلال تقديم تحليلات مخصصة، وتنبيهات فورية، وتوصيات استثمارية قائمة على فهم عميق لملف المستثمر الفردي، ومتابعة مستمرة للأسواق والمحافظ الاستثمارية</w:t>
      </w:r>
      <w:r w:rsidRPr="00C86D9C">
        <w:rPr>
          <w:rFonts w:ascii="Calibri Light" w:hAnsi="Calibri Light" w:cs="Calibri Light"/>
          <w:sz w:val="28"/>
          <w:szCs w:val="28"/>
        </w:rPr>
        <w:t>.</w:t>
      </w:r>
    </w:p>
    <w:p w14:paraId="3CBCF264" w14:textId="77777777" w:rsidR="00C86D9C" w:rsidRPr="00C86D9C" w:rsidRDefault="00C86D9C">
      <w:pPr>
        <w:pStyle w:val="ListParagraph"/>
        <w:numPr>
          <w:ilvl w:val="0"/>
          <w:numId w:val="39"/>
        </w:numPr>
        <w:spacing w:line="360" w:lineRule="auto"/>
        <w:jc w:val="both"/>
        <w:rPr>
          <w:rFonts w:ascii="Calibri Light" w:hAnsi="Calibri Light" w:cs="Calibri Light"/>
          <w:sz w:val="28"/>
          <w:szCs w:val="28"/>
        </w:rPr>
      </w:pPr>
      <w:r w:rsidRPr="00C86D9C">
        <w:rPr>
          <w:rFonts w:ascii="Calibri Light" w:hAnsi="Calibri Light" w:cs="Calibri Light"/>
          <w:b/>
          <w:bCs/>
          <w:sz w:val="28"/>
          <w:szCs w:val="28"/>
          <w:rtl/>
        </w:rPr>
        <w:t>تعزيز الشفافية وتقليل عدم التماثل المعلوماتي</w:t>
      </w:r>
      <w:r w:rsidRPr="00C86D9C">
        <w:rPr>
          <w:rFonts w:ascii="Calibri Light" w:hAnsi="Calibri Light" w:cs="Calibri Light"/>
          <w:b/>
          <w:bCs/>
          <w:sz w:val="28"/>
          <w:szCs w:val="28"/>
        </w:rPr>
        <w:t>:</w:t>
      </w:r>
    </w:p>
    <w:p w14:paraId="37ABBF1E"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يمكن للوكلاء الذكيين تحسين الوصول إلى المعلومات المالية وتحليلها وتقديمها بطريقة واضحة ومفهومة، مما يقلل من عدم التماثل المعلوماتي بين المستثمرين الأفراد والمؤسسات الكبيرة</w:t>
      </w:r>
      <w:r w:rsidRPr="00C86D9C">
        <w:rPr>
          <w:rFonts w:ascii="Calibri Light" w:hAnsi="Calibri Light" w:cs="Calibri Light"/>
          <w:sz w:val="28"/>
          <w:szCs w:val="28"/>
        </w:rPr>
        <w:t>.</w:t>
      </w:r>
    </w:p>
    <w:p w14:paraId="52CFC51A" w14:textId="77777777" w:rsidR="00C86D9C" w:rsidRPr="00C86D9C" w:rsidRDefault="00C86D9C">
      <w:pPr>
        <w:pStyle w:val="ListParagraph"/>
        <w:numPr>
          <w:ilvl w:val="0"/>
          <w:numId w:val="39"/>
        </w:numPr>
        <w:spacing w:line="360" w:lineRule="auto"/>
        <w:jc w:val="both"/>
        <w:rPr>
          <w:rFonts w:ascii="Calibri Light" w:hAnsi="Calibri Light" w:cs="Calibri Light"/>
          <w:sz w:val="28"/>
          <w:szCs w:val="28"/>
        </w:rPr>
      </w:pPr>
      <w:r w:rsidRPr="00C86D9C">
        <w:rPr>
          <w:rFonts w:ascii="Calibri Light" w:hAnsi="Calibri Light" w:cs="Calibri Light"/>
          <w:b/>
          <w:bCs/>
          <w:sz w:val="28"/>
          <w:szCs w:val="28"/>
          <w:rtl/>
        </w:rPr>
        <w:t>الحد من الانحيازات السلوكية</w:t>
      </w:r>
      <w:r w:rsidRPr="00C86D9C">
        <w:rPr>
          <w:rFonts w:ascii="Calibri Light" w:hAnsi="Calibri Light" w:cs="Calibri Light"/>
          <w:b/>
          <w:bCs/>
          <w:sz w:val="28"/>
          <w:szCs w:val="28"/>
        </w:rPr>
        <w:t>:</w:t>
      </w:r>
    </w:p>
    <w:p w14:paraId="07C9632C" w14:textId="77777777" w:rsidR="00C86D9C" w:rsidRDefault="00C86D9C" w:rsidP="00C86D9C">
      <w:pPr>
        <w:spacing w:line="360" w:lineRule="auto"/>
        <w:jc w:val="both"/>
        <w:rPr>
          <w:rFonts w:ascii="Calibri Light" w:hAnsi="Calibri Light" w:cs="Calibri Light"/>
          <w:sz w:val="28"/>
          <w:szCs w:val="28"/>
          <w:rtl/>
        </w:rPr>
      </w:pPr>
      <w:r w:rsidRPr="00C86D9C">
        <w:rPr>
          <w:rFonts w:ascii="Calibri Light" w:hAnsi="Calibri Light" w:cs="Calibri Light"/>
          <w:sz w:val="28"/>
          <w:szCs w:val="28"/>
          <w:rtl/>
        </w:rPr>
        <w:t>يمكن للوكلاء الذكيين المساعدة في الحد من تأثير الانحيازات السلوكية من خلال تقديم تحليلات موضوعية، وتنبيه المستثمر إلى الانحرافات عن الأهداف الاستثمارية، وتوفير رؤية أكثر اتساقاً ومنهجية للسوق والبدائل الاستثمارية</w:t>
      </w:r>
      <w:r w:rsidRPr="00C86D9C">
        <w:rPr>
          <w:rFonts w:ascii="Calibri Light" w:hAnsi="Calibri Light" w:cs="Calibri Light"/>
          <w:sz w:val="28"/>
          <w:szCs w:val="28"/>
        </w:rPr>
        <w:t>.</w:t>
      </w:r>
    </w:p>
    <w:p w14:paraId="7DC8E429" w14:textId="77777777" w:rsidR="00BE0C2B" w:rsidRDefault="00BE0C2B" w:rsidP="00C86D9C">
      <w:pPr>
        <w:spacing w:line="360" w:lineRule="auto"/>
        <w:jc w:val="both"/>
        <w:rPr>
          <w:rFonts w:ascii="Calibri Light" w:hAnsi="Calibri Light" w:cs="Calibri Light"/>
          <w:sz w:val="28"/>
          <w:szCs w:val="28"/>
          <w:rtl/>
        </w:rPr>
      </w:pPr>
    </w:p>
    <w:p w14:paraId="74299D0A" w14:textId="77777777" w:rsidR="00BE0C2B" w:rsidRPr="00C86D9C" w:rsidRDefault="00BE0C2B" w:rsidP="00C86D9C">
      <w:pPr>
        <w:spacing w:line="360" w:lineRule="auto"/>
        <w:jc w:val="both"/>
        <w:rPr>
          <w:rFonts w:ascii="Calibri Light" w:hAnsi="Calibri Light" w:cs="Calibri Light"/>
          <w:sz w:val="28"/>
          <w:szCs w:val="28"/>
        </w:rPr>
      </w:pPr>
    </w:p>
    <w:p w14:paraId="53EE319A" w14:textId="77777777" w:rsidR="00C86D9C" w:rsidRPr="00C86D9C" w:rsidRDefault="00C86D9C">
      <w:pPr>
        <w:pStyle w:val="ListParagraph"/>
        <w:numPr>
          <w:ilvl w:val="0"/>
          <w:numId w:val="39"/>
        </w:numPr>
        <w:spacing w:line="360" w:lineRule="auto"/>
        <w:jc w:val="both"/>
        <w:rPr>
          <w:rFonts w:ascii="Calibri Light" w:hAnsi="Calibri Light" w:cs="Calibri Light"/>
          <w:sz w:val="28"/>
          <w:szCs w:val="28"/>
        </w:rPr>
      </w:pPr>
      <w:r w:rsidRPr="00C86D9C">
        <w:rPr>
          <w:rFonts w:ascii="Calibri Light" w:hAnsi="Calibri Light" w:cs="Calibri Light"/>
          <w:b/>
          <w:bCs/>
          <w:sz w:val="28"/>
          <w:szCs w:val="28"/>
          <w:rtl/>
        </w:rPr>
        <w:lastRenderedPageBreak/>
        <w:t>تحسين كفاءة عملية اتخاذ القرار</w:t>
      </w:r>
      <w:r w:rsidRPr="00C86D9C">
        <w:rPr>
          <w:rFonts w:ascii="Calibri Light" w:hAnsi="Calibri Light" w:cs="Calibri Light"/>
          <w:b/>
          <w:bCs/>
          <w:sz w:val="28"/>
          <w:szCs w:val="28"/>
        </w:rPr>
        <w:t>:</w:t>
      </w:r>
    </w:p>
    <w:p w14:paraId="73F1B7A2" w14:textId="77777777" w:rsidR="00C86D9C" w:rsidRPr="00C86D9C" w:rsidRDefault="00C86D9C" w:rsidP="00C86D9C">
      <w:pPr>
        <w:spacing w:line="360" w:lineRule="auto"/>
        <w:jc w:val="both"/>
        <w:rPr>
          <w:rFonts w:ascii="Calibri Light" w:hAnsi="Calibri Light" w:cs="Calibri Light"/>
          <w:sz w:val="28"/>
          <w:szCs w:val="28"/>
          <w:rtl/>
        </w:rPr>
      </w:pPr>
      <w:r w:rsidRPr="00C86D9C">
        <w:rPr>
          <w:rFonts w:ascii="Calibri Light" w:hAnsi="Calibri Light" w:cs="Calibri Light"/>
          <w:sz w:val="28"/>
          <w:szCs w:val="28"/>
          <w:rtl/>
        </w:rPr>
        <w:t>يمكن للوكلاء الذكيين معالجة كميات هائلة من البيانات بسرعة ودقة، مما يوفر وقت المستثمر وجهداً، ويمكنه من اتخاذ قرارات مستنيرة في الوقت المناسب، ويقلل من العشوائية والاندفاعية في القرارات</w:t>
      </w:r>
      <w:r w:rsidRPr="00C86D9C">
        <w:rPr>
          <w:rFonts w:ascii="Calibri Light" w:hAnsi="Calibri Light" w:cs="Calibri Light"/>
          <w:sz w:val="28"/>
          <w:szCs w:val="28"/>
        </w:rPr>
        <w:t>.</w:t>
      </w:r>
    </w:p>
    <w:p w14:paraId="1B1EC820" w14:textId="77777777" w:rsidR="00C86D9C" w:rsidRPr="00C86D9C" w:rsidRDefault="00C86D9C" w:rsidP="00C86D9C">
      <w:pPr>
        <w:pStyle w:val="Heading1"/>
        <w:spacing w:line="360" w:lineRule="auto"/>
        <w:jc w:val="center"/>
        <w:rPr>
          <w:rFonts w:ascii="Calibri Light" w:hAnsi="Calibri Light" w:cs="Calibri Light"/>
        </w:rPr>
      </w:pPr>
      <w:bookmarkStart w:id="24" w:name="_Toc235195619"/>
      <w:r w:rsidRPr="00C86D9C">
        <w:rPr>
          <w:rFonts w:ascii="Calibri Light" w:hAnsi="Calibri Light" w:cs="Calibri Light"/>
          <w:rtl/>
        </w:rPr>
        <w:t>المطلب الثالث:</w:t>
      </w:r>
      <w:r w:rsidRPr="00C86D9C">
        <w:rPr>
          <w:rFonts w:ascii="Calibri Light" w:hAnsi="Calibri Light" w:cs="Calibri Light"/>
        </w:rPr>
        <w:t> </w:t>
      </w:r>
      <w:r w:rsidRPr="00C86D9C">
        <w:rPr>
          <w:rFonts w:ascii="Calibri Light" w:hAnsi="Calibri Light" w:cs="Calibri Light"/>
          <w:rtl/>
        </w:rPr>
        <w:t>مفهوم إدارة المخاطر المالية وأبعادها</w:t>
      </w:r>
      <w:bookmarkEnd w:id="24"/>
    </w:p>
    <w:p w14:paraId="06F03A49" w14:textId="77777777" w:rsidR="00C86D9C" w:rsidRPr="00C86D9C" w:rsidRDefault="00C86D9C" w:rsidP="00C86D9C">
      <w:pPr>
        <w:spacing w:line="360" w:lineRule="auto"/>
        <w:jc w:val="both"/>
        <w:rPr>
          <w:rFonts w:ascii="Calibri Light" w:hAnsi="Calibri Light" w:cs="Calibri Light"/>
          <w:b/>
          <w:bCs/>
          <w:sz w:val="28"/>
          <w:szCs w:val="28"/>
        </w:rPr>
      </w:pPr>
      <w:r w:rsidRPr="00C86D9C">
        <w:rPr>
          <w:rFonts w:ascii="Calibri Light" w:hAnsi="Calibri Light" w:cs="Calibri Light"/>
          <w:b/>
          <w:bCs/>
          <w:sz w:val="28"/>
          <w:szCs w:val="28"/>
          <w:rtl/>
        </w:rPr>
        <w:t>أولاً: مفهوم المخاطر المالية</w:t>
      </w:r>
    </w:p>
    <w:p w14:paraId="48F8C102" w14:textId="77777777" w:rsidR="00C86D9C" w:rsidRPr="00C86D9C" w:rsidRDefault="00C86D9C">
      <w:pPr>
        <w:pStyle w:val="ListParagraph"/>
        <w:numPr>
          <w:ilvl w:val="1"/>
          <w:numId w:val="16"/>
        </w:numPr>
        <w:spacing w:line="360" w:lineRule="auto"/>
        <w:jc w:val="both"/>
        <w:rPr>
          <w:rFonts w:ascii="Calibri Light" w:hAnsi="Calibri Light" w:cs="Calibri Light"/>
          <w:b/>
          <w:bCs/>
          <w:sz w:val="28"/>
          <w:szCs w:val="28"/>
        </w:rPr>
      </w:pPr>
      <w:r w:rsidRPr="00C86D9C">
        <w:rPr>
          <w:rFonts w:ascii="Calibri Light" w:hAnsi="Calibri Light" w:cs="Calibri Light"/>
          <w:b/>
          <w:bCs/>
          <w:sz w:val="28"/>
          <w:szCs w:val="28"/>
          <w:rtl/>
        </w:rPr>
        <w:t>تعريف المخاطر المالية</w:t>
      </w:r>
    </w:p>
    <w:p w14:paraId="0A11564D"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تُعرف المخاطر المالية بأنها "فرصة أن يكون العائد الفعلي لأي استثمار مختلفًا عن العائد المتوقع، ويتضمن ذلك احتمال فقدان بعض أو كل رأس المال المستثمر</w:t>
      </w:r>
      <w:r w:rsidRPr="00C86D9C">
        <w:rPr>
          <w:rFonts w:ascii="Calibri Light" w:hAnsi="Calibri Light" w:cs="Calibri Light"/>
          <w:sz w:val="28"/>
          <w:szCs w:val="28"/>
        </w:rPr>
        <w:t xml:space="preserve">" . </w:t>
      </w:r>
      <w:r w:rsidRPr="00C86D9C">
        <w:rPr>
          <w:rFonts w:ascii="Calibri Light" w:hAnsi="Calibri Light" w:cs="Calibri Light"/>
          <w:sz w:val="28"/>
          <w:szCs w:val="28"/>
          <w:rtl/>
        </w:rPr>
        <w:t>وتقوم الفكرة الأساسية في التمويل على العلاقة بين المخاطرة والعائد، فكلما زادت المخاطرة التي يرغب المستثمر في تحملها، زاد العائد المحتمل، وذلك لأن المستثمرين يحتاجون إلى تعويض عن تحملهم لمخاطر إضافية </w:t>
      </w:r>
      <w:r w:rsidRPr="00C86D9C">
        <w:rPr>
          <w:rFonts w:ascii="Calibri Light" w:hAnsi="Calibri Light" w:cs="Calibri Light"/>
          <w:sz w:val="28"/>
          <w:szCs w:val="28"/>
        </w:rPr>
        <w:t>.</w:t>
      </w:r>
    </w:p>
    <w:p w14:paraId="56288304"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ويُقاس حجم المخاطرة عادة من خلال حساب الانحراف المعياري للعوائد التاريخية أو متوسط عوائد استثمار معين، وذلك كأداة إحصائية لقياس مدى تشتت العوائد حول متوسطها </w:t>
      </w:r>
      <w:r w:rsidRPr="00C86D9C">
        <w:rPr>
          <w:rFonts w:ascii="Calibri Light" w:hAnsi="Calibri Light" w:cs="Calibri Light"/>
          <w:sz w:val="28"/>
          <w:szCs w:val="28"/>
        </w:rPr>
        <w:t xml:space="preserve">. </w:t>
      </w:r>
      <w:r w:rsidRPr="00C86D9C">
        <w:rPr>
          <w:rFonts w:ascii="Calibri Light" w:hAnsi="Calibri Light" w:cs="Calibri Light"/>
          <w:sz w:val="28"/>
          <w:szCs w:val="28"/>
          <w:rtl/>
        </w:rPr>
        <w:t>وبهذا المعنى، فإن المخاطرة ليست مجرد احتمال الخسارة، بل هي مقياس لعدم اليقين المرتبط بأي قرار استثماري</w:t>
      </w:r>
      <w:r w:rsidRPr="00C86D9C">
        <w:rPr>
          <w:rFonts w:ascii="Calibri Light" w:hAnsi="Calibri Light" w:cs="Calibri Light"/>
          <w:sz w:val="28"/>
          <w:szCs w:val="28"/>
        </w:rPr>
        <w:t>.</w:t>
      </w:r>
    </w:p>
    <w:p w14:paraId="6B370F63" w14:textId="77777777" w:rsidR="00C86D9C" w:rsidRPr="00C86D9C" w:rsidRDefault="00C86D9C">
      <w:pPr>
        <w:pStyle w:val="ListParagraph"/>
        <w:numPr>
          <w:ilvl w:val="1"/>
          <w:numId w:val="16"/>
        </w:numPr>
        <w:spacing w:line="360" w:lineRule="auto"/>
        <w:jc w:val="both"/>
        <w:rPr>
          <w:rFonts w:ascii="Calibri Light" w:hAnsi="Calibri Light" w:cs="Calibri Light"/>
          <w:b/>
          <w:bCs/>
          <w:sz w:val="28"/>
          <w:szCs w:val="28"/>
        </w:rPr>
      </w:pPr>
      <w:r w:rsidRPr="00C86D9C">
        <w:rPr>
          <w:rFonts w:ascii="Calibri Light" w:hAnsi="Calibri Light" w:cs="Calibri Light"/>
          <w:b/>
          <w:bCs/>
          <w:sz w:val="28"/>
          <w:szCs w:val="28"/>
          <w:rtl/>
        </w:rPr>
        <w:t>أنواع المخاطر المالية</w:t>
      </w:r>
    </w:p>
    <w:p w14:paraId="3A562820"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تصنف المخاطر المالية في الأدبيات إلى عدة أنواع رئيسية، يمكن إجمالها على النحو التالي </w:t>
      </w:r>
      <w:r w:rsidRPr="00C86D9C">
        <w:rPr>
          <w:rFonts w:ascii="Calibri Light" w:hAnsi="Calibri Light" w:cs="Calibri Light"/>
          <w:sz w:val="28"/>
          <w:szCs w:val="28"/>
        </w:rPr>
        <w:t>:</w:t>
      </w:r>
    </w:p>
    <w:p w14:paraId="37D8EA31" w14:textId="77777777" w:rsidR="00C86D9C" w:rsidRDefault="00C86D9C" w:rsidP="00C86D9C">
      <w:pPr>
        <w:spacing w:line="360" w:lineRule="auto"/>
        <w:jc w:val="both"/>
        <w:rPr>
          <w:rFonts w:ascii="Calibri Light" w:hAnsi="Calibri Light" w:cs="Calibri Light"/>
          <w:b/>
          <w:bCs/>
          <w:sz w:val="28"/>
          <w:szCs w:val="28"/>
          <w:rtl/>
        </w:rPr>
      </w:pPr>
      <w:r w:rsidRPr="00C86D9C">
        <w:rPr>
          <w:rFonts w:ascii="Calibri Light" w:hAnsi="Calibri Light" w:cs="Calibri Light"/>
          <w:b/>
          <w:bCs/>
          <w:sz w:val="28"/>
          <w:szCs w:val="28"/>
          <w:rtl/>
        </w:rPr>
        <w:t>أ. مخاطر السوق</w:t>
      </w:r>
      <w:r w:rsidRPr="00C86D9C">
        <w:rPr>
          <w:rFonts w:ascii="Calibri Light" w:hAnsi="Calibri Light" w:cs="Calibri Light"/>
          <w:b/>
          <w:bCs/>
          <w:sz w:val="28"/>
          <w:szCs w:val="28"/>
        </w:rPr>
        <w:t xml:space="preserve"> (Market Risk)</w:t>
      </w:r>
    </w:p>
    <w:p w14:paraId="164E217A" w14:textId="02E48280"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وهي المخاطر الناتجة عن التغيرات في أسعار الأصول المالية بسبب تحركات السوق العامة، وتشمل</w:t>
      </w:r>
      <w:r w:rsidRPr="00C86D9C">
        <w:rPr>
          <w:rFonts w:ascii="Calibri Light" w:hAnsi="Calibri Light" w:cs="Calibri Light"/>
          <w:sz w:val="28"/>
          <w:szCs w:val="28"/>
        </w:rPr>
        <w:t>:</w:t>
      </w:r>
    </w:p>
    <w:p w14:paraId="4E671498" w14:textId="77777777" w:rsidR="00C86D9C" w:rsidRPr="00C86D9C" w:rsidRDefault="00C86D9C">
      <w:pPr>
        <w:numPr>
          <w:ilvl w:val="0"/>
          <w:numId w:val="19"/>
        </w:numPr>
        <w:spacing w:line="360" w:lineRule="auto"/>
        <w:jc w:val="both"/>
        <w:rPr>
          <w:rFonts w:ascii="Calibri Light" w:hAnsi="Calibri Light" w:cs="Calibri Light"/>
          <w:sz w:val="28"/>
          <w:szCs w:val="28"/>
        </w:rPr>
      </w:pPr>
      <w:r w:rsidRPr="00C86D9C">
        <w:rPr>
          <w:rFonts w:ascii="Calibri Light" w:hAnsi="Calibri Light" w:cs="Calibri Light"/>
          <w:b/>
          <w:bCs/>
          <w:sz w:val="28"/>
          <w:szCs w:val="28"/>
          <w:rtl/>
        </w:rPr>
        <w:t>مخاطر أسعار الفائدة</w:t>
      </w:r>
      <w:r w:rsidRPr="00C86D9C">
        <w:rPr>
          <w:rFonts w:ascii="Calibri Light" w:hAnsi="Calibri Light" w:cs="Calibri Light"/>
          <w:b/>
          <w:bCs/>
          <w:sz w:val="28"/>
          <w:szCs w:val="28"/>
        </w:rPr>
        <w:t xml:space="preserve"> (Interest Rate Risk):</w:t>
      </w:r>
      <w:r w:rsidRPr="00C86D9C">
        <w:rPr>
          <w:rFonts w:ascii="Calibri Light" w:hAnsi="Calibri Light" w:cs="Calibri Light"/>
          <w:sz w:val="28"/>
          <w:szCs w:val="28"/>
        </w:rPr>
        <w:t> </w:t>
      </w:r>
      <w:r w:rsidRPr="00C86D9C">
        <w:rPr>
          <w:rFonts w:ascii="Calibri Light" w:hAnsi="Calibri Light" w:cs="Calibri Light"/>
          <w:sz w:val="28"/>
          <w:szCs w:val="28"/>
          <w:rtl/>
        </w:rPr>
        <w:t>التقلبات في قيمة الاستثمار نتيجة للتغيرات في أسعار الفائدة في السوق </w:t>
      </w:r>
      <w:r w:rsidRPr="00C86D9C">
        <w:rPr>
          <w:rFonts w:ascii="Calibri Light" w:hAnsi="Calibri Light" w:cs="Calibri Light"/>
          <w:sz w:val="28"/>
          <w:szCs w:val="28"/>
        </w:rPr>
        <w:t>.</w:t>
      </w:r>
    </w:p>
    <w:p w14:paraId="638DEBCD" w14:textId="77777777" w:rsidR="00C86D9C" w:rsidRPr="00C86D9C" w:rsidRDefault="00C86D9C">
      <w:pPr>
        <w:numPr>
          <w:ilvl w:val="0"/>
          <w:numId w:val="19"/>
        </w:numPr>
        <w:spacing w:line="360" w:lineRule="auto"/>
        <w:jc w:val="both"/>
        <w:rPr>
          <w:rFonts w:ascii="Calibri Light" w:hAnsi="Calibri Light" w:cs="Calibri Light"/>
          <w:sz w:val="28"/>
          <w:szCs w:val="28"/>
        </w:rPr>
      </w:pPr>
      <w:r w:rsidRPr="00C86D9C">
        <w:rPr>
          <w:rFonts w:ascii="Calibri Light" w:hAnsi="Calibri Light" w:cs="Calibri Light"/>
          <w:b/>
          <w:bCs/>
          <w:sz w:val="28"/>
          <w:szCs w:val="28"/>
          <w:rtl/>
        </w:rPr>
        <w:t>مخاطر التضخم</w:t>
      </w:r>
      <w:r w:rsidRPr="00C86D9C">
        <w:rPr>
          <w:rFonts w:ascii="Calibri Light" w:hAnsi="Calibri Light" w:cs="Calibri Light"/>
          <w:b/>
          <w:bCs/>
          <w:sz w:val="28"/>
          <w:szCs w:val="28"/>
        </w:rPr>
        <w:t xml:space="preserve"> (Purchasing Power Risk):</w:t>
      </w:r>
      <w:r w:rsidRPr="00C86D9C">
        <w:rPr>
          <w:rFonts w:ascii="Calibri Light" w:hAnsi="Calibri Light" w:cs="Calibri Light"/>
          <w:sz w:val="28"/>
          <w:szCs w:val="28"/>
        </w:rPr>
        <w:t> </w:t>
      </w:r>
      <w:r w:rsidRPr="00C86D9C">
        <w:rPr>
          <w:rFonts w:ascii="Calibri Light" w:hAnsi="Calibri Light" w:cs="Calibri Light"/>
          <w:sz w:val="28"/>
          <w:szCs w:val="28"/>
          <w:rtl/>
        </w:rPr>
        <w:t>تآكل القوة الشرائية للعوائد الاستثمارية بسبب التضخم </w:t>
      </w:r>
      <w:r w:rsidRPr="00C86D9C">
        <w:rPr>
          <w:rFonts w:ascii="Calibri Light" w:hAnsi="Calibri Light" w:cs="Calibri Light"/>
          <w:sz w:val="28"/>
          <w:szCs w:val="28"/>
        </w:rPr>
        <w:t>.</w:t>
      </w:r>
    </w:p>
    <w:p w14:paraId="569BF67B" w14:textId="77777777" w:rsidR="00C86D9C" w:rsidRPr="00C86D9C" w:rsidRDefault="00C86D9C">
      <w:pPr>
        <w:numPr>
          <w:ilvl w:val="0"/>
          <w:numId w:val="19"/>
        </w:numPr>
        <w:spacing w:line="360" w:lineRule="auto"/>
        <w:jc w:val="both"/>
        <w:rPr>
          <w:rFonts w:ascii="Calibri Light" w:hAnsi="Calibri Light" w:cs="Calibri Light"/>
          <w:sz w:val="28"/>
          <w:szCs w:val="28"/>
        </w:rPr>
      </w:pPr>
      <w:r w:rsidRPr="00C86D9C">
        <w:rPr>
          <w:rFonts w:ascii="Calibri Light" w:hAnsi="Calibri Light" w:cs="Calibri Light"/>
          <w:b/>
          <w:bCs/>
          <w:sz w:val="28"/>
          <w:szCs w:val="28"/>
          <w:rtl/>
        </w:rPr>
        <w:lastRenderedPageBreak/>
        <w:t>مخاطر تقلبات السوق</w:t>
      </w:r>
      <w:r w:rsidRPr="00C86D9C">
        <w:rPr>
          <w:rFonts w:ascii="Calibri Light" w:hAnsi="Calibri Light" w:cs="Calibri Light"/>
          <w:b/>
          <w:bCs/>
          <w:sz w:val="28"/>
          <w:szCs w:val="28"/>
        </w:rPr>
        <w:t xml:space="preserve"> (Bull-Bear Market Risk):</w:t>
      </w:r>
      <w:r w:rsidRPr="00C86D9C">
        <w:rPr>
          <w:rFonts w:ascii="Calibri Light" w:hAnsi="Calibri Light" w:cs="Calibri Light"/>
          <w:sz w:val="28"/>
          <w:szCs w:val="28"/>
        </w:rPr>
        <w:t> </w:t>
      </w:r>
      <w:r w:rsidRPr="00C86D9C">
        <w:rPr>
          <w:rFonts w:ascii="Calibri Light" w:hAnsi="Calibri Light" w:cs="Calibri Light"/>
          <w:sz w:val="28"/>
          <w:szCs w:val="28"/>
          <w:rtl/>
        </w:rPr>
        <w:t>التقلبات الناتجة عن تحركات السوق الصاعدة والهابطة </w:t>
      </w:r>
      <w:r w:rsidRPr="00C86D9C">
        <w:rPr>
          <w:rFonts w:ascii="Calibri Light" w:hAnsi="Calibri Light" w:cs="Calibri Light"/>
          <w:sz w:val="28"/>
          <w:szCs w:val="28"/>
        </w:rPr>
        <w:t>.</w:t>
      </w:r>
    </w:p>
    <w:p w14:paraId="59E1D71F" w14:textId="4806B839" w:rsidR="00C86D9C" w:rsidRPr="00C86D9C" w:rsidRDefault="00C86D9C">
      <w:pPr>
        <w:pStyle w:val="ListParagraph"/>
        <w:numPr>
          <w:ilvl w:val="0"/>
          <w:numId w:val="28"/>
        </w:numPr>
        <w:spacing w:line="360" w:lineRule="auto"/>
        <w:jc w:val="both"/>
        <w:rPr>
          <w:rFonts w:ascii="Calibri Light" w:hAnsi="Calibri Light" w:cs="Calibri Light"/>
          <w:b/>
          <w:bCs/>
          <w:sz w:val="28"/>
          <w:szCs w:val="28"/>
          <w:rtl/>
        </w:rPr>
      </w:pPr>
      <w:r w:rsidRPr="00C86D9C">
        <w:rPr>
          <w:rFonts w:ascii="Calibri Light" w:hAnsi="Calibri Light" w:cs="Calibri Light"/>
          <w:b/>
          <w:bCs/>
          <w:sz w:val="28"/>
          <w:szCs w:val="28"/>
          <w:rtl/>
        </w:rPr>
        <w:t>مخاطر الائتمان</w:t>
      </w:r>
      <w:r w:rsidRPr="00C86D9C">
        <w:rPr>
          <w:rFonts w:ascii="Calibri Light" w:hAnsi="Calibri Light" w:cs="Calibri Light"/>
          <w:b/>
          <w:bCs/>
          <w:sz w:val="28"/>
          <w:szCs w:val="28"/>
        </w:rPr>
        <w:t xml:space="preserve"> (Credit Risk)</w:t>
      </w:r>
    </w:p>
    <w:p w14:paraId="384BB2D0" w14:textId="7EE14F84" w:rsidR="00C86D9C" w:rsidRPr="00C86D9C" w:rsidRDefault="00C86D9C" w:rsidP="00C86D9C">
      <w:pPr>
        <w:spacing w:line="360" w:lineRule="auto"/>
        <w:ind w:left="90"/>
        <w:jc w:val="both"/>
        <w:rPr>
          <w:rFonts w:ascii="Calibri Light" w:hAnsi="Calibri Light" w:cs="Calibri Light"/>
          <w:sz w:val="28"/>
          <w:szCs w:val="28"/>
        </w:rPr>
      </w:pPr>
      <w:r w:rsidRPr="00C86D9C">
        <w:rPr>
          <w:rFonts w:ascii="Calibri Light" w:hAnsi="Calibri Light" w:cs="Calibri Light"/>
          <w:sz w:val="28"/>
          <w:szCs w:val="28"/>
          <w:rtl/>
        </w:rPr>
        <w:t>وتعني احتمالية تخلف المقترض عن سداد أصل المبلغ والفائدة المستحقة في الوقت المحدد </w:t>
      </w:r>
      <w:r w:rsidRPr="00C86D9C">
        <w:rPr>
          <w:rFonts w:ascii="Calibri Light" w:hAnsi="Calibri Light" w:cs="Calibri Light"/>
          <w:sz w:val="28"/>
          <w:szCs w:val="28"/>
        </w:rPr>
        <w:t xml:space="preserve">. </w:t>
      </w:r>
      <w:r w:rsidRPr="00C86D9C">
        <w:rPr>
          <w:rFonts w:ascii="Calibri Light" w:hAnsi="Calibri Light" w:cs="Calibri Light"/>
          <w:sz w:val="28"/>
          <w:szCs w:val="28"/>
          <w:rtl/>
        </w:rPr>
        <w:t>وتشمل</w:t>
      </w:r>
      <w:r w:rsidRPr="00C86D9C">
        <w:rPr>
          <w:rFonts w:ascii="Calibri Light" w:hAnsi="Calibri Light" w:cs="Calibri Light"/>
          <w:sz w:val="28"/>
          <w:szCs w:val="28"/>
        </w:rPr>
        <w:t>:</w:t>
      </w:r>
    </w:p>
    <w:p w14:paraId="4B179F24" w14:textId="77777777" w:rsidR="00C86D9C" w:rsidRPr="00C86D9C" w:rsidRDefault="00C86D9C">
      <w:pPr>
        <w:numPr>
          <w:ilvl w:val="0"/>
          <w:numId w:val="20"/>
        </w:numPr>
        <w:spacing w:line="360" w:lineRule="auto"/>
        <w:jc w:val="both"/>
        <w:rPr>
          <w:rFonts w:ascii="Calibri Light" w:hAnsi="Calibri Light" w:cs="Calibri Light"/>
          <w:sz w:val="28"/>
          <w:szCs w:val="28"/>
        </w:rPr>
      </w:pPr>
      <w:r w:rsidRPr="00C86D9C">
        <w:rPr>
          <w:rFonts w:ascii="Calibri Light" w:hAnsi="Calibri Light" w:cs="Calibri Light"/>
          <w:sz w:val="28"/>
          <w:szCs w:val="28"/>
          <w:rtl/>
        </w:rPr>
        <w:t>مخاطر عدم السداد</w:t>
      </w:r>
      <w:r w:rsidRPr="00C86D9C">
        <w:rPr>
          <w:rFonts w:ascii="Calibri Light" w:hAnsi="Calibri Light" w:cs="Calibri Light"/>
          <w:sz w:val="28"/>
          <w:szCs w:val="28"/>
        </w:rPr>
        <w:t xml:space="preserve"> (Default Risk).</w:t>
      </w:r>
    </w:p>
    <w:p w14:paraId="64411027" w14:textId="77777777" w:rsidR="00C86D9C" w:rsidRPr="00C86D9C" w:rsidRDefault="00C86D9C">
      <w:pPr>
        <w:numPr>
          <w:ilvl w:val="0"/>
          <w:numId w:val="20"/>
        </w:numPr>
        <w:spacing w:line="360" w:lineRule="auto"/>
        <w:jc w:val="both"/>
        <w:rPr>
          <w:rFonts w:ascii="Calibri Light" w:hAnsi="Calibri Light" w:cs="Calibri Light"/>
          <w:sz w:val="28"/>
          <w:szCs w:val="28"/>
        </w:rPr>
      </w:pPr>
      <w:r w:rsidRPr="00C86D9C">
        <w:rPr>
          <w:rFonts w:ascii="Calibri Light" w:hAnsi="Calibri Light" w:cs="Calibri Light"/>
          <w:sz w:val="28"/>
          <w:szCs w:val="28"/>
          <w:rtl/>
        </w:rPr>
        <w:t>مخاطر التأخر في السداد</w:t>
      </w:r>
      <w:r w:rsidRPr="00C86D9C">
        <w:rPr>
          <w:rFonts w:ascii="Calibri Light" w:hAnsi="Calibri Light" w:cs="Calibri Light"/>
          <w:sz w:val="28"/>
          <w:szCs w:val="28"/>
        </w:rPr>
        <w:t>.</w:t>
      </w:r>
    </w:p>
    <w:p w14:paraId="3CDF6884" w14:textId="61B973E8" w:rsidR="00C86D9C" w:rsidRPr="00C86D9C" w:rsidRDefault="00C86D9C">
      <w:pPr>
        <w:pStyle w:val="ListParagraph"/>
        <w:numPr>
          <w:ilvl w:val="0"/>
          <w:numId w:val="28"/>
        </w:numPr>
        <w:spacing w:line="360" w:lineRule="auto"/>
        <w:jc w:val="both"/>
        <w:rPr>
          <w:rFonts w:ascii="Calibri Light" w:hAnsi="Calibri Light" w:cs="Calibri Light"/>
          <w:b/>
          <w:bCs/>
          <w:sz w:val="28"/>
          <w:szCs w:val="28"/>
          <w:rtl/>
        </w:rPr>
      </w:pPr>
      <w:r w:rsidRPr="00C86D9C">
        <w:rPr>
          <w:rFonts w:ascii="Calibri Light" w:hAnsi="Calibri Light" w:cs="Calibri Light"/>
          <w:b/>
          <w:bCs/>
          <w:sz w:val="28"/>
          <w:szCs w:val="28"/>
          <w:rtl/>
        </w:rPr>
        <w:t>مخاطر السيولة</w:t>
      </w:r>
      <w:r w:rsidRPr="00C86D9C">
        <w:rPr>
          <w:rFonts w:ascii="Calibri Light" w:hAnsi="Calibri Light" w:cs="Calibri Light"/>
          <w:b/>
          <w:bCs/>
          <w:sz w:val="28"/>
          <w:szCs w:val="28"/>
        </w:rPr>
        <w:t xml:space="preserve"> (Liquidity Risk)</w:t>
      </w:r>
    </w:p>
    <w:p w14:paraId="2F158D79" w14:textId="2ECEE352" w:rsidR="00C86D9C" w:rsidRPr="00C86D9C" w:rsidRDefault="00C86D9C" w:rsidP="00C86D9C">
      <w:pPr>
        <w:spacing w:line="360" w:lineRule="auto"/>
        <w:ind w:left="90"/>
        <w:jc w:val="both"/>
        <w:rPr>
          <w:rFonts w:ascii="Calibri Light" w:hAnsi="Calibri Light" w:cs="Calibri Light"/>
          <w:sz w:val="28"/>
          <w:szCs w:val="28"/>
        </w:rPr>
      </w:pPr>
      <w:r w:rsidRPr="00C86D9C">
        <w:rPr>
          <w:rFonts w:ascii="Calibri Light" w:hAnsi="Calibri Light" w:cs="Calibri Light"/>
          <w:sz w:val="28"/>
          <w:szCs w:val="28"/>
          <w:rtl/>
        </w:rPr>
        <w:t>وهي المخاطر الناتجة عن عدم القدرة على بيع الأصل بسرعة وبسعر عادل، أو الاضطرار إلى بيعه بخصم كبير </w:t>
      </w:r>
      <w:r w:rsidRPr="00C86D9C">
        <w:rPr>
          <w:rFonts w:ascii="Calibri Light" w:hAnsi="Calibri Light" w:cs="Calibri Light"/>
          <w:sz w:val="28"/>
          <w:szCs w:val="28"/>
        </w:rPr>
        <w:t xml:space="preserve">. </w:t>
      </w:r>
      <w:r w:rsidRPr="00C86D9C">
        <w:rPr>
          <w:rFonts w:ascii="Calibri Light" w:hAnsi="Calibri Light" w:cs="Calibri Light"/>
          <w:sz w:val="28"/>
          <w:szCs w:val="28"/>
          <w:rtl/>
        </w:rPr>
        <w:t>وتنشأ هذه المخاطرة عندما تتجاوز التدفقات النقدية الخارجة التدفقات الداخلة في فترة زمنية قصيرة </w:t>
      </w:r>
      <w:r w:rsidRPr="00C86D9C">
        <w:rPr>
          <w:rFonts w:ascii="Calibri Light" w:hAnsi="Calibri Light" w:cs="Calibri Light"/>
          <w:sz w:val="28"/>
          <w:szCs w:val="28"/>
        </w:rPr>
        <w:t>.</w:t>
      </w:r>
    </w:p>
    <w:p w14:paraId="33880197" w14:textId="77777777" w:rsidR="00C86D9C" w:rsidRDefault="00C86D9C" w:rsidP="00C86D9C">
      <w:pPr>
        <w:spacing w:line="360" w:lineRule="auto"/>
        <w:jc w:val="both"/>
        <w:rPr>
          <w:rFonts w:ascii="Calibri Light" w:hAnsi="Calibri Light" w:cs="Calibri Light"/>
          <w:b/>
          <w:bCs/>
          <w:sz w:val="28"/>
          <w:szCs w:val="28"/>
          <w:rtl/>
        </w:rPr>
      </w:pPr>
      <w:r w:rsidRPr="00C86D9C">
        <w:rPr>
          <w:rFonts w:ascii="Calibri Light" w:hAnsi="Calibri Light" w:cs="Calibri Light"/>
          <w:b/>
          <w:bCs/>
          <w:sz w:val="28"/>
          <w:szCs w:val="28"/>
          <w:rtl/>
        </w:rPr>
        <w:t>د. المخاطر التشغيلية</w:t>
      </w:r>
      <w:r w:rsidRPr="00C86D9C">
        <w:rPr>
          <w:rFonts w:ascii="Calibri Light" w:hAnsi="Calibri Light" w:cs="Calibri Light"/>
          <w:b/>
          <w:bCs/>
          <w:sz w:val="28"/>
          <w:szCs w:val="28"/>
        </w:rPr>
        <w:t xml:space="preserve"> (Operational Risk):</w:t>
      </w:r>
    </w:p>
    <w:p w14:paraId="68E1249C" w14:textId="03B1C3FE"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وتشمل المخاطر الناتجة عن فشل العمليات، أو الأخطاء البشرية، أو تعطل الأنظمة التقنية، أو الكوارث .</w:t>
      </w:r>
      <w:r w:rsidRPr="00C86D9C">
        <w:rPr>
          <w:rFonts w:ascii="Calibri Light" w:hAnsi="Calibri Light" w:cs="Calibri Light"/>
          <w:sz w:val="28"/>
          <w:szCs w:val="28"/>
        </w:rPr>
        <w:t xml:space="preserve"> </w:t>
      </w:r>
      <w:r w:rsidRPr="00C86D9C">
        <w:rPr>
          <w:rFonts w:ascii="Calibri Light" w:hAnsi="Calibri Light" w:cs="Calibri Light"/>
          <w:sz w:val="28"/>
          <w:szCs w:val="28"/>
          <w:rtl/>
        </w:rPr>
        <w:t>وتنقسم إلى</w:t>
      </w:r>
      <w:r w:rsidRPr="00C86D9C">
        <w:rPr>
          <w:rFonts w:ascii="Calibri Light" w:hAnsi="Calibri Light" w:cs="Calibri Light"/>
          <w:sz w:val="28"/>
          <w:szCs w:val="28"/>
        </w:rPr>
        <w:t>:</w:t>
      </w:r>
    </w:p>
    <w:p w14:paraId="204663B8" w14:textId="77777777" w:rsidR="00C86D9C" w:rsidRPr="00C86D9C" w:rsidRDefault="00C86D9C">
      <w:pPr>
        <w:numPr>
          <w:ilvl w:val="0"/>
          <w:numId w:val="21"/>
        </w:numPr>
        <w:spacing w:line="360" w:lineRule="auto"/>
        <w:jc w:val="both"/>
        <w:rPr>
          <w:rFonts w:ascii="Calibri Light" w:hAnsi="Calibri Light" w:cs="Calibri Light"/>
          <w:sz w:val="28"/>
          <w:szCs w:val="28"/>
        </w:rPr>
      </w:pPr>
      <w:r w:rsidRPr="00C86D9C">
        <w:rPr>
          <w:rFonts w:ascii="Calibri Light" w:hAnsi="Calibri Light" w:cs="Calibri Light"/>
          <w:sz w:val="28"/>
          <w:szCs w:val="28"/>
          <w:rtl/>
        </w:rPr>
        <w:t>مخاطر العمليات</w:t>
      </w:r>
      <w:r w:rsidRPr="00C86D9C">
        <w:rPr>
          <w:rFonts w:ascii="Calibri Light" w:hAnsi="Calibri Light" w:cs="Calibri Light"/>
          <w:sz w:val="28"/>
          <w:szCs w:val="28"/>
        </w:rPr>
        <w:t xml:space="preserve"> (Process Risks): </w:t>
      </w:r>
      <w:r w:rsidRPr="00C86D9C">
        <w:rPr>
          <w:rFonts w:ascii="Calibri Light" w:hAnsi="Calibri Light" w:cs="Calibri Light"/>
          <w:sz w:val="28"/>
          <w:szCs w:val="28"/>
          <w:rtl/>
        </w:rPr>
        <w:t>وتشمل الأخطاء في إدخال البيانات أو تصميم العمليات </w:t>
      </w:r>
      <w:r w:rsidRPr="00C86D9C">
        <w:rPr>
          <w:rFonts w:ascii="Calibri Light" w:hAnsi="Calibri Light" w:cs="Calibri Light"/>
          <w:sz w:val="28"/>
          <w:szCs w:val="28"/>
        </w:rPr>
        <w:t>.</w:t>
      </w:r>
    </w:p>
    <w:p w14:paraId="476C44AA" w14:textId="77777777" w:rsidR="00C86D9C" w:rsidRPr="00C86D9C" w:rsidRDefault="00C86D9C">
      <w:pPr>
        <w:numPr>
          <w:ilvl w:val="0"/>
          <w:numId w:val="21"/>
        </w:numPr>
        <w:spacing w:line="360" w:lineRule="auto"/>
        <w:jc w:val="both"/>
        <w:rPr>
          <w:rFonts w:ascii="Calibri Light" w:hAnsi="Calibri Light" w:cs="Calibri Light"/>
          <w:sz w:val="28"/>
          <w:szCs w:val="28"/>
        </w:rPr>
      </w:pPr>
      <w:r w:rsidRPr="00C86D9C">
        <w:rPr>
          <w:rFonts w:ascii="Calibri Light" w:hAnsi="Calibri Light" w:cs="Calibri Light"/>
          <w:sz w:val="28"/>
          <w:szCs w:val="28"/>
          <w:rtl/>
        </w:rPr>
        <w:t>مخاطر الأفراد</w:t>
      </w:r>
      <w:r w:rsidRPr="00C86D9C">
        <w:rPr>
          <w:rFonts w:ascii="Calibri Light" w:hAnsi="Calibri Light" w:cs="Calibri Light"/>
          <w:sz w:val="28"/>
          <w:szCs w:val="28"/>
        </w:rPr>
        <w:t xml:space="preserve"> (People Risks): </w:t>
      </w:r>
      <w:r w:rsidRPr="00C86D9C">
        <w:rPr>
          <w:rFonts w:ascii="Calibri Light" w:hAnsi="Calibri Light" w:cs="Calibri Light"/>
          <w:sz w:val="28"/>
          <w:szCs w:val="28"/>
          <w:rtl/>
        </w:rPr>
        <w:t>الاعتماد المفرط على أفراد معينين دون وجود بدائل </w:t>
      </w:r>
      <w:r w:rsidRPr="00C86D9C">
        <w:rPr>
          <w:rFonts w:ascii="Calibri Light" w:hAnsi="Calibri Light" w:cs="Calibri Light"/>
          <w:sz w:val="28"/>
          <w:szCs w:val="28"/>
        </w:rPr>
        <w:t>.</w:t>
      </w:r>
    </w:p>
    <w:p w14:paraId="1F92F7CA" w14:textId="77777777" w:rsidR="00C86D9C" w:rsidRPr="00C86D9C" w:rsidRDefault="00C86D9C">
      <w:pPr>
        <w:numPr>
          <w:ilvl w:val="0"/>
          <w:numId w:val="21"/>
        </w:numPr>
        <w:spacing w:line="360" w:lineRule="auto"/>
        <w:jc w:val="both"/>
        <w:rPr>
          <w:rFonts w:ascii="Calibri Light" w:hAnsi="Calibri Light" w:cs="Calibri Light"/>
          <w:sz w:val="28"/>
          <w:szCs w:val="28"/>
        </w:rPr>
      </w:pPr>
      <w:r w:rsidRPr="00C86D9C">
        <w:rPr>
          <w:rFonts w:ascii="Calibri Light" w:hAnsi="Calibri Light" w:cs="Calibri Light"/>
          <w:sz w:val="28"/>
          <w:szCs w:val="28"/>
          <w:rtl/>
        </w:rPr>
        <w:t>مخاطر التقنية</w:t>
      </w:r>
      <w:r w:rsidRPr="00C86D9C">
        <w:rPr>
          <w:rFonts w:ascii="Calibri Light" w:hAnsi="Calibri Light" w:cs="Calibri Light"/>
          <w:sz w:val="28"/>
          <w:szCs w:val="28"/>
        </w:rPr>
        <w:t xml:space="preserve"> (Technology Risks): </w:t>
      </w:r>
      <w:r w:rsidRPr="00C86D9C">
        <w:rPr>
          <w:rFonts w:ascii="Calibri Light" w:hAnsi="Calibri Light" w:cs="Calibri Light"/>
          <w:sz w:val="28"/>
          <w:szCs w:val="28"/>
          <w:rtl/>
        </w:rPr>
        <w:t>فشل الأنظمة التقنية أو تطبيقاتها </w:t>
      </w:r>
      <w:r w:rsidRPr="00C86D9C">
        <w:rPr>
          <w:rFonts w:ascii="Calibri Light" w:hAnsi="Calibri Light" w:cs="Calibri Light"/>
          <w:sz w:val="28"/>
          <w:szCs w:val="28"/>
        </w:rPr>
        <w:t>.</w:t>
      </w:r>
    </w:p>
    <w:p w14:paraId="64D9CDA3" w14:textId="77777777" w:rsidR="00C86D9C" w:rsidRDefault="00C86D9C" w:rsidP="00C86D9C">
      <w:pPr>
        <w:spacing w:line="360" w:lineRule="auto"/>
        <w:jc w:val="both"/>
        <w:rPr>
          <w:rFonts w:ascii="Calibri Light" w:hAnsi="Calibri Light" w:cs="Calibri Light"/>
          <w:b/>
          <w:bCs/>
          <w:sz w:val="28"/>
          <w:szCs w:val="28"/>
          <w:rtl/>
        </w:rPr>
      </w:pPr>
      <w:r w:rsidRPr="00C86D9C">
        <w:rPr>
          <w:rFonts w:ascii="Calibri Light" w:hAnsi="Calibri Light" w:cs="Calibri Light"/>
          <w:b/>
          <w:bCs/>
          <w:sz w:val="28"/>
          <w:szCs w:val="28"/>
          <w:rtl/>
        </w:rPr>
        <w:t>هـ. المخاطر الاستراتيجية</w:t>
      </w:r>
      <w:r w:rsidRPr="00C86D9C">
        <w:rPr>
          <w:rFonts w:ascii="Calibri Light" w:hAnsi="Calibri Light" w:cs="Calibri Light"/>
          <w:b/>
          <w:bCs/>
          <w:sz w:val="28"/>
          <w:szCs w:val="28"/>
        </w:rPr>
        <w:t xml:space="preserve"> (Strategic Risks)</w:t>
      </w:r>
    </w:p>
    <w:p w14:paraId="6438C58A" w14:textId="74106A9C" w:rsidR="00C86D9C" w:rsidRDefault="00C86D9C" w:rsidP="00C86D9C">
      <w:pPr>
        <w:spacing w:line="360" w:lineRule="auto"/>
        <w:jc w:val="both"/>
        <w:rPr>
          <w:rFonts w:ascii="Calibri Light" w:hAnsi="Calibri Light" w:cs="Calibri Light"/>
          <w:sz w:val="28"/>
          <w:szCs w:val="28"/>
          <w:rtl/>
        </w:rPr>
      </w:pPr>
      <w:r w:rsidRPr="00C86D9C">
        <w:rPr>
          <w:rFonts w:ascii="Calibri Light" w:hAnsi="Calibri Light" w:cs="Calibri Light"/>
          <w:sz w:val="28"/>
          <w:szCs w:val="28"/>
          <w:rtl/>
        </w:rPr>
        <w:t>وهي المخاطر الناتجة عن القرارات الاستراتيجية غير المناسبة، أو التغيرات في البيئة التنافسية، أو تحولات السوق </w:t>
      </w:r>
      <w:r w:rsidRPr="00C86D9C">
        <w:rPr>
          <w:rFonts w:ascii="Calibri Light" w:hAnsi="Calibri Light" w:cs="Calibri Light"/>
          <w:sz w:val="28"/>
          <w:szCs w:val="28"/>
        </w:rPr>
        <w:t>.</w:t>
      </w:r>
    </w:p>
    <w:p w14:paraId="250BC07F" w14:textId="77777777" w:rsidR="00BE0C2B" w:rsidRDefault="00BE0C2B" w:rsidP="00C86D9C">
      <w:pPr>
        <w:spacing w:line="360" w:lineRule="auto"/>
        <w:jc w:val="both"/>
        <w:rPr>
          <w:rFonts w:ascii="Calibri Light" w:hAnsi="Calibri Light" w:cs="Calibri Light"/>
          <w:sz w:val="28"/>
          <w:szCs w:val="28"/>
          <w:rtl/>
        </w:rPr>
      </w:pPr>
    </w:p>
    <w:p w14:paraId="3146E69A" w14:textId="77777777" w:rsidR="00BE0C2B" w:rsidRPr="00C86D9C" w:rsidRDefault="00BE0C2B" w:rsidP="00C86D9C">
      <w:pPr>
        <w:spacing w:line="360" w:lineRule="auto"/>
        <w:jc w:val="both"/>
        <w:rPr>
          <w:rFonts w:ascii="Calibri Light" w:hAnsi="Calibri Light" w:cs="Calibri Light"/>
          <w:sz w:val="28"/>
          <w:szCs w:val="28"/>
        </w:rPr>
      </w:pPr>
    </w:p>
    <w:p w14:paraId="311B5086" w14:textId="77777777" w:rsidR="00C86D9C" w:rsidRDefault="00C86D9C" w:rsidP="00C86D9C">
      <w:pPr>
        <w:spacing w:line="360" w:lineRule="auto"/>
        <w:jc w:val="both"/>
        <w:rPr>
          <w:rFonts w:ascii="Calibri Light" w:hAnsi="Calibri Light" w:cs="Calibri Light"/>
          <w:b/>
          <w:bCs/>
          <w:sz w:val="28"/>
          <w:szCs w:val="28"/>
          <w:rtl/>
        </w:rPr>
      </w:pPr>
      <w:r w:rsidRPr="00C86D9C">
        <w:rPr>
          <w:rFonts w:ascii="Calibri Light" w:hAnsi="Calibri Light" w:cs="Calibri Light"/>
          <w:b/>
          <w:bCs/>
          <w:sz w:val="28"/>
          <w:szCs w:val="28"/>
          <w:rtl/>
        </w:rPr>
        <w:lastRenderedPageBreak/>
        <w:t>و. المخاطر غير المالية</w:t>
      </w:r>
      <w:r w:rsidRPr="00C86D9C">
        <w:rPr>
          <w:rFonts w:ascii="Calibri Light" w:hAnsi="Calibri Light" w:cs="Calibri Light"/>
          <w:b/>
          <w:bCs/>
          <w:sz w:val="28"/>
          <w:szCs w:val="28"/>
        </w:rPr>
        <w:t xml:space="preserve"> (Nonfinancial Risks)</w:t>
      </w:r>
    </w:p>
    <w:p w14:paraId="70FF3212" w14:textId="3DCE1574"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وتشمل المخاطر القانونية، والمخاطر السمعة، والمخاطر التنظيمية، والتي أصبحت تحظى باهتمام متزايد في إدارة المخاطر الشاملة </w:t>
      </w:r>
      <w:r w:rsidRPr="00C86D9C">
        <w:rPr>
          <w:rFonts w:ascii="Calibri Light" w:hAnsi="Calibri Light" w:cs="Calibri Light"/>
          <w:sz w:val="28"/>
          <w:szCs w:val="28"/>
        </w:rPr>
        <w:t>.</w:t>
      </w:r>
    </w:p>
    <w:p w14:paraId="0930CECF" w14:textId="77777777" w:rsidR="00C86D9C" w:rsidRPr="00C86D9C" w:rsidRDefault="00C86D9C" w:rsidP="00C86D9C">
      <w:pPr>
        <w:spacing w:line="360" w:lineRule="auto"/>
        <w:jc w:val="both"/>
        <w:rPr>
          <w:rFonts w:ascii="Calibri Light" w:hAnsi="Calibri Light" w:cs="Calibri Light"/>
          <w:b/>
          <w:bCs/>
          <w:sz w:val="28"/>
          <w:szCs w:val="28"/>
        </w:rPr>
      </w:pPr>
      <w:r w:rsidRPr="00C86D9C">
        <w:rPr>
          <w:rFonts w:ascii="Calibri Light" w:hAnsi="Calibri Light" w:cs="Calibri Light"/>
          <w:b/>
          <w:bCs/>
          <w:sz w:val="28"/>
          <w:szCs w:val="28"/>
          <w:rtl/>
        </w:rPr>
        <w:t>ثانياً: مفهوم إدارة المخاطر المالية</w:t>
      </w:r>
    </w:p>
    <w:p w14:paraId="307A8ED3" w14:textId="77777777" w:rsidR="00C86D9C" w:rsidRPr="00C86D9C" w:rsidRDefault="00C86D9C">
      <w:pPr>
        <w:pStyle w:val="ListParagraph"/>
        <w:numPr>
          <w:ilvl w:val="1"/>
          <w:numId w:val="19"/>
        </w:numPr>
        <w:spacing w:line="360" w:lineRule="auto"/>
        <w:jc w:val="both"/>
        <w:rPr>
          <w:rFonts w:ascii="Calibri Light" w:hAnsi="Calibri Light" w:cs="Calibri Light"/>
          <w:b/>
          <w:bCs/>
          <w:sz w:val="28"/>
          <w:szCs w:val="28"/>
        </w:rPr>
      </w:pPr>
      <w:r w:rsidRPr="00C86D9C">
        <w:rPr>
          <w:rFonts w:ascii="Calibri Light" w:hAnsi="Calibri Light" w:cs="Calibri Light"/>
          <w:b/>
          <w:bCs/>
          <w:sz w:val="28"/>
          <w:szCs w:val="28"/>
          <w:rtl/>
        </w:rPr>
        <w:t>تعريف إدارة المخاطر المالية</w:t>
      </w:r>
    </w:p>
    <w:p w14:paraId="68C61442"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تُعرف إدارة المخاطر المالية بأنها عملية تحديد وتحليل وتقييم المخاطر، واختيار أفضل الطرق الممكنة للتعامل معها .</w:t>
      </w:r>
      <w:r w:rsidRPr="00C86D9C">
        <w:rPr>
          <w:rFonts w:ascii="Calibri Light" w:hAnsi="Calibri Light" w:cs="Calibri Light"/>
          <w:sz w:val="28"/>
          <w:szCs w:val="28"/>
        </w:rPr>
        <w:t xml:space="preserve"> </w:t>
      </w:r>
      <w:r w:rsidRPr="00C86D9C">
        <w:rPr>
          <w:rFonts w:ascii="Calibri Light" w:hAnsi="Calibri Light" w:cs="Calibri Light"/>
          <w:sz w:val="28"/>
          <w:szCs w:val="28"/>
          <w:rtl/>
        </w:rPr>
        <w:t>وهي عملية مستمرة تهدف إلى مواجهة حالات عدم اليقين الناشئة عن الأسواق المالية، وتشمل تقييم المخاطر المالية التي تواجه المنظمة وتطوير استراتيجيات إدارتها بما يتوافق مع الأولويات والسياسات الداخلية </w:t>
      </w:r>
      <w:r w:rsidRPr="00C86D9C">
        <w:rPr>
          <w:rFonts w:ascii="Calibri Light" w:hAnsi="Calibri Light" w:cs="Calibri Light"/>
          <w:sz w:val="28"/>
          <w:szCs w:val="28"/>
        </w:rPr>
        <w:t>.</w:t>
      </w:r>
    </w:p>
    <w:p w14:paraId="12041F7E"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وتؤكد الأدبيات الحديثة على أن إدارة المخاطر المالية ينبغي أن تُنظر إليها باعتبارها قدرة استراتيجية تعزز الانضباط الاستثماري والمرونة والأداء المستدام، وليس مجرد نشاط امتثال تنظيمي ضيق .</w:t>
      </w:r>
      <w:r w:rsidRPr="00C86D9C">
        <w:rPr>
          <w:rFonts w:ascii="Calibri Light" w:hAnsi="Calibri Light" w:cs="Calibri Light"/>
          <w:sz w:val="28"/>
          <w:szCs w:val="28"/>
        </w:rPr>
        <w:t xml:space="preserve"> </w:t>
      </w:r>
      <w:r w:rsidRPr="00C86D9C">
        <w:rPr>
          <w:rFonts w:ascii="Calibri Light" w:hAnsi="Calibri Light" w:cs="Calibri Light"/>
          <w:sz w:val="28"/>
          <w:szCs w:val="28"/>
          <w:rtl/>
        </w:rPr>
        <w:t>ويشير هذا إلى أن الإدارة الفعالة للمخاطر تتجاوز مجرد تجنب الخسائر، إلى تمكين المؤسسات والمستثمرين من اتخاذ قرارات استثمارية أفضل من خلال فهم أعمق للمخاطر المرتبطة بكل بديل استثماري</w:t>
      </w:r>
      <w:r w:rsidRPr="00C86D9C">
        <w:rPr>
          <w:rFonts w:ascii="Calibri Light" w:hAnsi="Calibri Light" w:cs="Calibri Light"/>
          <w:sz w:val="28"/>
          <w:szCs w:val="28"/>
        </w:rPr>
        <w:t>.</w:t>
      </w:r>
    </w:p>
    <w:p w14:paraId="4338CD62" w14:textId="77777777" w:rsidR="00C86D9C" w:rsidRPr="00C86D9C" w:rsidRDefault="00C86D9C">
      <w:pPr>
        <w:pStyle w:val="ListParagraph"/>
        <w:numPr>
          <w:ilvl w:val="1"/>
          <w:numId w:val="19"/>
        </w:numPr>
        <w:spacing w:line="360" w:lineRule="auto"/>
        <w:jc w:val="both"/>
        <w:rPr>
          <w:rFonts w:ascii="Calibri Light" w:hAnsi="Calibri Light" w:cs="Calibri Light"/>
          <w:b/>
          <w:bCs/>
          <w:sz w:val="28"/>
          <w:szCs w:val="28"/>
        </w:rPr>
      </w:pPr>
      <w:r w:rsidRPr="00C86D9C">
        <w:rPr>
          <w:rFonts w:ascii="Calibri Light" w:hAnsi="Calibri Light" w:cs="Calibri Light"/>
          <w:b/>
          <w:bCs/>
          <w:sz w:val="28"/>
          <w:szCs w:val="28"/>
          <w:rtl/>
        </w:rPr>
        <w:t>مراحل عملية إدارة المخاطر</w:t>
      </w:r>
    </w:p>
    <w:p w14:paraId="752C13AC"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تتضمن عملية إدارة المخاطر عدة مراحل متكاملة، يمكن إجمالها في سبع مراحل رئيسية </w:t>
      </w:r>
      <w:r w:rsidRPr="00C86D9C">
        <w:rPr>
          <w:rFonts w:ascii="Calibri Light" w:hAnsi="Calibri Light" w:cs="Calibri Light"/>
          <w:sz w:val="28"/>
          <w:szCs w:val="28"/>
        </w:rPr>
        <w:t>:</w:t>
      </w:r>
    </w:p>
    <w:tbl>
      <w:tblPr>
        <w:tblStyle w:val="PlainTable1"/>
        <w:tblW w:w="5000" w:type="pct"/>
        <w:tblLook w:val="04A0" w:firstRow="1" w:lastRow="0" w:firstColumn="1" w:lastColumn="0" w:noHBand="0" w:noVBand="1"/>
      </w:tblPr>
      <w:tblGrid>
        <w:gridCol w:w="2691"/>
        <w:gridCol w:w="4258"/>
        <w:gridCol w:w="2401"/>
      </w:tblGrid>
      <w:tr w:rsidR="00C86D9C" w:rsidRPr="00C86D9C" w14:paraId="115F42F9" w14:textId="77777777" w:rsidTr="00FA0D6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9" w:type="pct"/>
          </w:tcPr>
          <w:p w14:paraId="36FB9CFB" w14:textId="77777777" w:rsidR="00C86D9C" w:rsidRPr="00C86D9C" w:rsidRDefault="00C86D9C" w:rsidP="00C86D9C">
            <w:pPr>
              <w:spacing w:line="360" w:lineRule="auto"/>
              <w:jc w:val="both"/>
              <w:rPr>
                <w:rFonts w:ascii="Calibri Light" w:hAnsi="Calibri Light" w:cs="Calibri Light"/>
                <w:sz w:val="28"/>
                <w:szCs w:val="28"/>
                <w:rtl/>
              </w:rPr>
            </w:pPr>
            <w:r w:rsidRPr="00C86D9C">
              <w:rPr>
                <w:rFonts w:ascii="Calibri Light" w:hAnsi="Calibri Light" w:cs="Calibri Light"/>
                <w:sz w:val="28"/>
                <w:szCs w:val="28"/>
                <w:rtl/>
              </w:rPr>
              <w:t>دور المعلومات المحاسبية</w:t>
            </w:r>
          </w:p>
        </w:tc>
        <w:tc>
          <w:tcPr>
            <w:tcW w:w="2277" w:type="pct"/>
          </w:tcPr>
          <w:p w14:paraId="6DC20772" w14:textId="77777777" w:rsidR="00C86D9C" w:rsidRPr="00C86D9C" w:rsidRDefault="00C86D9C" w:rsidP="00C86D9C">
            <w:pPr>
              <w:spacing w:line="360" w:lineRule="auto"/>
              <w:jc w:val="both"/>
              <w:cnfStyle w:val="100000000000" w:firstRow="1" w:lastRow="0" w:firstColumn="0" w:lastColumn="0" w:oddVBand="0" w:evenVBand="0" w:oddHBand="0" w:evenHBand="0" w:firstRowFirstColumn="0" w:firstRowLastColumn="0" w:lastRowFirstColumn="0" w:lastRowLastColumn="0"/>
              <w:rPr>
                <w:rFonts w:ascii="Calibri Light" w:hAnsi="Calibri Light" w:cs="Calibri Light"/>
                <w:sz w:val="28"/>
                <w:szCs w:val="28"/>
                <w:rtl/>
              </w:rPr>
            </w:pPr>
            <w:r w:rsidRPr="00C86D9C">
              <w:rPr>
                <w:rFonts w:ascii="Calibri Light" w:hAnsi="Calibri Light" w:cs="Calibri Light"/>
                <w:sz w:val="28"/>
                <w:szCs w:val="28"/>
                <w:rtl/>
              </w:rPr>
              <w:t>الوصف</w:t>
            </w:r>
          </w:p>
        </w:tc>
        <w:tc>
          <w:tcPr>
            <w:tcW w:w="1284" w:type="pct"/>
            <w:hideMark/>
          </w:tcPr>
          <w:p w14:paraId="47A49E71" w14:textId="77777777" w:rsidR="00C86D9C" w:rsidRPr="00C86D9C" w:rsidRDefault="00C86D9C" w:rsidP="00C86D9C">
            <w:pPr>
              <w:spacing w:line="360" w:lineRule="auto"/>
              <w:jc w:val="both"/>
              <w:cnfStyle w:val="100000000000" w:firstRow="1" w:lastRow="0" w:firstColumn="0" w:lastColumn="0" w:oddVBand="0" w:evenVBand="0" w:oddHBand="0" w:evenHBand="0" w:firstRowFirstColumn="0" w:firstRowLastColumn="0" w:lastRowFirstColumn="0" w:lastRowLastColumn="0"/>
              <w:rPr>
                <w:rFonts w:ascii="Calibri Light" w:hAnsi="Calibri Light" w:cs="Calibri Light"/>
                <w:sz w:val="28"/>
                <w:szCs w:val="28"/>
              </w:rPr>
            </w:pPr>
            <w:r w:rsidRPr="00C86D9C">
              <w:rPr>
                <w:rFonts w:ascii="Calibri Light" w:hAnsi="Calibri Light" w:cs="Calibri Light"/>
                <w:sz w:val="28"/>
                <w:szCs w:val="28"/>
                <w:rtl/>
              </w:rPr>
              <w:t>المرحلة</w:t>
            </w:r>
          </w:p>
        </w:tc>
      </w:tr>
      <w:tr w:rsidR="00C86D9C" w:rsidRPr="00C86D9C" w14:paraId="39C8C9BB" w14:textId="77777777" w:rsidTr="00FA0D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9" w:type="pct"/>
          </w:tcPr>
          <w:p w14:paraId="0E990FD8" w14:textId="77777777" w:rsidR="00C86D9C" w:rsidRPr="00C86D9C" w:rsidRDefault="00C86D9C" w:rsidP="00C86D9C">
            <w:pPr>
              <w:spacing w:line="360" w:lineRule="auto"/>
              <w:jc w:val="both"/>
              <w:rPr>
                <w:rFonts w:ascii="Calibri Light" w:hAnsi="Calibri Light" w:cs="Calibri Light"/>
                <w:b w:val="0"/>
                <w:bCs w:val="0"/>
                <w:sz w:val="28"/>
                <w:szCs w:val="28"/>
                <w:rtl/>
              </w:rPr>
            </w:pPr>
            <w:r w:rsidRPr="00C86D9C">
              <w:rPr>
                <w:rFonts w:ascii="Calibri Light" w:hAnsi="Calibri Light" w:cs="Calibri Light"/>
                <w:b w:val="0"/>
                <w:bCs w:val="0"/>
                <w:sz w:val="28"/>
                <w:szCs w:val="28"/>
                <w:rtl/>
              </w:rPr>
              <w:t>المصدر الأساسي للمعلومات</w:t>
            </w:r>
          </w:p>
        </w:tc>
        <w:tc>
          <w:tcPr>
            <w:tcW w:w="2277" w:type="pct"/>
          </w:tcPr>
          <w:p w14:paraId="21018C97" w14:textId="77777777" w:rsidR="00C86D9C" w:rsidRPr="00C86D9C" w:rsidRDefault="00C86D9C" w:rsidP="00C86D9C">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Light" w:hAnsi="Calibri Light" w:cs="Calibri Light"/>
                <w:sz w:val="28"/>
                <w:szCs w:val="28"/>
                <w:rtl/>
              </w:rPr>
            </w:pPr>
            <w:r w:rsidRPr="00C86D9C">
              <w:rPr>
                <w:rFonts w:ascii="Calibri Light" w:hAnsi="Calibri Light" w:cs="Calibri Light"/>
                <w:sz w:val="28"/>
                <w:szCs w:val="28"/>
                <w:rtl/>
              </w:rPr>
              <w:t>التعرف على مصادر المخاطر المحتملة</w:t>
            </w:r>
          </w:p>
        </w:tc>
        <w:tc>
          <w:tcPr>
            <w:tcW w:w="1284" w:type="pct"/>
            <w:hideMark/>
          </w:tcPr>
          <w:p w14:paraId="537B3C65" w14:textId="77777777" w:rsidR="00C86D9C" w:rsidRPr="00C86D9C" w:rsidRDefault="00C86D9C" w:rsidP="00C86D9C">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Light" w:hAnsi="Calibri Light" w:cs="Calibri Light"/>
                <w:sz w:val="28"/>
                <w:szCs w:val="28"/>
              </w:rPr>
            </w:pPr>
            <w:r w:rsidRPr="00C86D9C">
              <w:rPr>
                <w:rFonts w:ascii="Calibri Light" w:hAnsi="Calibri Light" w:cs="Calibri Light"/>
                <w:sz w:val="28"/>
                <w:szCs w:val="28"/>
                <w:rtl/>
              </w:rPr>
              <w:t>تحديد المخاطر والاعتراف بها</w:t>
            </w:r>
          </w:p>
        </w:tc>
      </w:tr>
      <w:tr w:rsidR="00C86D9C" w:rsidRPr="00C86D9C" w14:paraId="14FC33A3" w14:textId="77777777" w:rsidTr="00FA0D64">
        <w:tc>
          <w:tcPr>
            <w:cnfStyle w:val="001000000000" w:firstRow="0" w:lastRow="0" w:firstColumn="1" w:lastColumn="0" w:oddVBand="0" w:evenVBand="0" w:oddHBand="0" w:evenHBand="0" w:firstRowFirstColumn="0" w:firstRowLastColumn="0" w:lastRowFirstColumn="0" w:lastRowLastColumn="0"/>
            <w:tcW w:w="1439" w:type="pct"/>
          </w:tcPr>
          <w:p w14:paraId="66EFD902" w14:textId="77777777" w:rsidR="00C86D9C" w:rsidRPr="00C86D9C" w:rsidRDefault="00C86D9C" w:rsidP="00C86D9C">
            <w:pPr>
              <w:spacing w:line="360" w:lineRule="auto"/>
              <w:jc w:val="both"/>
              <w:rPr>
                <w:rFonts w:ascii="Calibri Light" w:hAnsi="Calibri Light" w:cs="Calibri Light"/>
                <w:b w:val="0"/>
                <w:bCs w:val="0"/>
                <w:sz w:val="28"/>
                <w:szCs w:val="28"/>
                <w:rtl/>
              </w:rPr>
            </w:pPr>
            <w:r w:rsidRPr="00C86D9C">
              <w:rPr>
                <w:rFonts w:ascii="Calibri Light" w:hAnsi="Calibri Light" w:cs="Calibri Light"/>
                <w:b w:val="0"/>
                <w:bCs w:val="0"/>
                <w:sz w:val="28"/>
                <w:szCs w:val="28"/>
                <w:rtl/>
              </w:rPr>
              <w:t>المصدر الأساسي للمعلومات</w:t>
            </w:r>
          </w:p>
        </w:tc>
        <w:tc>
          <w:tcPr>
            <w:tcW w:w="2277" w:type="pct"/>
          </w:tcPr>
          <w:p w14:paraId="1A6505E9" w14:textId="77777777" w:rsidR="00C86D9C" w:rsidRPr="00C86D9C" w:rsidRDefault="00C86D9C" w:rsidP="00C86D9C">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8"/>
                <w:szCs w:val="28"/>
                <w:rtl/>
              </w:rPr>
            </w:pPr>
            <w:r w:rsidRPr="00C86D9C">
              <w:rPr>
                <w:rFonts w:ascii="Calibri Light" w:hAnsi="Calibri Light" w:cs="Calibri Light"/>
                <w:sz w:val="28"/>
                <w:szCs w:val="28"/>
                <w:rtl/>
              </w:rPr>
              <w:t>تقدير حجم المخاطر واحتمالية حدوثها</w:t>
            </w:r>
          </w:p>
        </w:tc>
        <w:tc>
          <w:tcPr>
            <w:tcW w:w="1284" w:type="pct"/>
            <w:hideMark/>
          </w:tcPr>
          <w:p w14:paraId="30A06980" w14:textId="77777777" w:rsidR="00C86D9C" w:rsidRPr="00C86D9C" w:rsidRDefault="00C86D9C" w:rsidP="00C86D9C">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8"/>
                <w:szCs w:val="28"/>
              </w:rPr>
            </w:pPr>
            <w:r w:rsidRPr="00C86D9C">
              <w:rPr>
                <w:rFonts w:ascii="Calibri Light" w:hAnsi="Calibri Light" w:cs="Calibri Light"/>
                <w:sz w:val="28"/>
                <w:szCs w:val="28"/>
                <w:rtl/>
              </w:rPr>
              <w:t>تصنيف وتقييم المخاطر</w:t>
            </w:r>
          </w:p>
        </w:tc>
      </w:tr>
      <w:tr w:rsidR="00C86D9C" w:rsidRPr="00C86D9C" w14:paraId="6399FEB8" w14:textId="77777777" w:rsidTr="00FA0D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9" w:type="pct"/>
          </w:tcPr>
          <w:p w14:paraId="2A55A96A" w14:textId="77777777" w:rsidR="00C86D9C" w:rsidRPr="00C86D9C" w:rsidRDefault="00C86D9C" w:rsidP="00C86D9C">
            <w:pPr>
              <w:spacing w:line="360" w:lineRule="auto"/>
              <w:jc w:val="both"/>
              <w:rPr>
                <w:rFonts w:ascii="Calibri Light" w:hAnsi="Calibri Light" w:cs="Calibri Light"/>
                <w:b w:val="0"/>
                <w:bCs w:val="0"/>
                <w:sz w:val="28"/>
                <w:szCs w:val="28"/>
                <w:rtl/>
              </w:rPr>
            </w:pPr>
            <w:r w:rsidRPr="00C86D9C">
              <w:rPr>
                <w:rFonts w:ascii="Calibri Light" w:hAnsi="Calibri Light" w:cs="Calibri Light"/>
                <w:b w:val="0"/>
                <w:bCs w:val="0"/>
                <w:sz w:val="28"/>
                <w:szCs w:val="28"/>
                <w:rtl/>
              </w:rPr>
              <w:t>حساب تأثير المخاطر على النتائج</w:t>
            </w:r>
          </w:p>
        </w:tc>
        <w:tc>
          <w:tcPr>
            <w:tcW w:w="2277" w:type="pct"/>
          </w:tcPr>
          <w:p w14:paraId="33512000" w14:textId="77777777" w:rsidR="00C86D9C" w:rsidRPr="00C86D9C" w:rsidRDefault="00C86D9C" w:rsidP="00C86D9C">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Light" w:hAnsi="Calibri Light" w:cs="Calibri Light"/>
                <w:sz w:val="28"/>
                <w:szCs w:val="28"/>
                <w:rtl/>
              </w:rPr>
            </w:pPr>
            <w:r w:rsidRPr="00C86D9C">
              <w:rPr>
                <w:rFonts w:ascii="Calibri Light" w:hAnsi="Calibri Light" w:cs="Calibri Light"/>
                <w:sz w:val="28"/>
                <w:szCs w:val="28"/>
                <w:rtl/>
              </w:rPr>
              <w:t>اتخاذ قرارات بشأن قبول أو تخفيض أو تحويل أو تجنب المخاطر</w:t>
            </w:r>
          </w:p>
        </w:tc>
        <w:tc>
          <w:tcPr>
            <w:tcW w:w="1284" w:type="pct"/>
            <w:hideMark/>
          </w:tcPr>
          <w:p w14:paraId="4A456755" w14:textId="77777777" w:rsidR="00C86D9C" w:rsidRPr="00C86D9C" w:rsidRDefault="00C86D9C" w:rsidP="00C86D9C">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Light" w:hAnsi="Calibri Light" w:cs="Calibri Light"/>
                <w:sz w:val="28"/>
                <w:szCs w:val="28"/>
              </w:rPr>
            </w:pPr>
            <w:r w:rsidRPr="00C86D9C">
              <w:rPr>
                <w:rFonts w:ascii="Calibri Light" w:hAnsi="Calibri Light" w:cs="Calibri Light"/>
                <w:sz w:val="28"/>
                <w:szCs w:val="28"/>
                <w:rtl/>
              </w:rPr>
              <w:t>الاستجابة للمخاطر الكبيرة</w:t>
            </w:r>
          </w:p>
        </w:tc>
      </w:tr>
      <w:tr w:rsidR="00C86D9C" w:rsidRPr="00C86D9C" w14:paraId="319F1728" w14:textId="77777777" w:rsidTr="00FA0D64">
        <w:tc>
          <w:tcPr>
            <w:cnfStyle w:val="001000000000" w:firstRow="0" w:lastRow="0" w:firstColumn="1" w:lastColumn="0" w:oddVBand="0" w:evenVBand="0" w:oddHBand="0" w:evenHBand="0" w:firstRowFirstColumn="0" w:firstRowLastColumn="0" w:lastRowFirstColumn="0" w:lastRowLastColumn="0"/>
            <w:tcW w:w="1439" w:type="pct"/>
          </w:tcPr>
          <w:p w14:paraId="25CDC6B1" w14:textId="77777777" w:rsidR="00C86D9C" w:rsidRPr="00C86D9C" w:rsidRDefault="00C86D9C" w:rsidP="00C86D9C">
            <w:pPr>
              <w:spacing w:line="360" w:lineRule="auto"/>
              <w:jc w:val="both"/>
              <w:rPr>
                <w:rFonts w:ascii="Calibri Light" w:hAnsi="Calibri Light" w:cs="Calibri Light"/>
                <w:b w:val="0"/>
                <w:bCs w:val="0"/>
                <w:sz w:val="28"/>
                <w:szCs w:val="28"/>
                <w:rtl/>
              </w:rPr>
            </w:pPr>
            <w:r w:rsidRPr="00C86D9C">
              <w:rPr>
                <w:rFonts w:ascii="Calibri Light" w:hAnsi="Calibri Light" w:cs="Calibri Light"/>
                <w:b w:val="0"/>
                <w:bCs w:val="0"/>
                <w:sz w:val="28"/>
                <w:szCs w:val="28"/>
                <w:rtl/>
              </w:rPr>
              <w:t>تحليل الميزانية</w:t>
            </w:r>
          </w:p>
        </w:tc>
        <w:tc>
          <w:tcPr>
            <w:tcW w:w="2277" w:type="pct"/>
          </w:tcPr>
          <w:p w14:paraId="624C32B7" w14:textId="77777777" w:rsidR="00C86D9C" w:rsidRPr="00C86D9C" w:rsidRDefault="00C86D9C" w:rsidP="00C86D9C">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8"/>
                <w:szCs w:val="28"/>
                <w:rtl/>
              </w:rPr>
            </w:pPr>
            <w:r w:rsidRPr="00C86D9C">
              <w:rPr>
                <w:rFonts w:ascii="Calibri Light" w:hAnsi="Calibri Light" w:cs="Calibri Light"/>
                <w:sz w:val="28"/>
                <w:szCs w:val="28"/>
                <w:rtl/>
              </w:rPr>
              <w:t>ضمان توفر أنشطة الرقابة اللازمة</w:t>
            </w:r>
          </w:p>
        </w:tc>
        <w:tc>
          <w:tcPr>
            <w:tcW w:w="1284" w:type="pct"/>
            <w:hideMark/>
          </w:tcPr>
          <w:p w14:paraId="20427C16" w14:textId="77777777" w:rsidR="00C86D9C" w:rsidRPr="00C86D9C" w:rsidRDefault="00C86D9C" w:rsidP="00C86D9C">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8"/>
                <w:szCs w:val="28"/>
              </w:rPr>
            </w:pPr>
            <w:r w:rsidRPr="00C86D9C">
              <w:rPr>
                <w:rFonts w:ascii="Calibri Light" w:hAnsi="Calibri Light" w:cs="Calibri Light"/>
                <w:sz w:val="28"/>
                <w:szCs w:val="28"/>
                <w:rtl/>
              </w:rPr>
              <w:t>مراقبة الموارد</w:t>
            </w:r>
          </w:p>
        </w:tc>
      </w:tr>
      <w:tr w:rsidR="00C86D9C" w:rsidRPr="00C86D9C" w14:paraId="15CD313C" w14:textId="77777777" w:rsidTr="00FA0D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9" w:type="pct"/>
          </w:tcPr>
          <w:p w14:paraId="3F483817" w14:textId="77777777" w:rsidR="00C86D9C" w:rsidRPr="00C86D9C" w:rsidRDefault="00C86D9C" w:rsidP="00C86D9C">
            <w:pPr>
              <w:spacing w:line="360" w:lineRule="auto"/>
              <w:jc w:val="both"/>
              <w:rPr>
                <w:rFonts w:ascii="Calibri Light" w:hAnsi="Calibri Light" w:cs="Calibri Light"/>
                <w:b w:val="0"/>
                <w:bCs w:val="0"/>
                <w:sz w:val="28"/>
                <w:szCs w:val="28"/>
                <w:rtl/>
              </w:rPr>
            </w:pPr>
            <w:r w:rsidRPr="00C86D9C">
              <w:rPr>
                <w:rFonts w:ascii="Calibri Light" w:hAnsi="Calibri Light" w:cs="Calibri Light"/>
                <w:b w:val="0"/>
                <w:bCs w:val="0"/>
                <w:sz w:val="28"/>
                <w:szCs w:val="28"/>
              </w:rPr>
              <w:lastRenderedPageBreak/>
              <w:t>-</w:t>
            </w:r>
          </w:p>
        </w:tc>
        <w:tc>
          <w:tcPr>
            <w:tcW w:w="2277" w:type="pct"/>
          </w:tcPr>
          <w:p w14:paraId="509CAD09" w14:textId="77777777" w:rsidR="00C86D9C" w:rsidRPr="00C86D9C" w:rsidRDefault="00C86D9C" w:rsidP="00C86D9C">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Light" w:hAnsi="Calibri Light" w:cs="Calibri Light"/>
                <w:sz w:val="28"/>
                <w:szCs w:val="28"/>
                <w:rtl/>
              </w:rPr>
            </w:pPr>
            <w:r w:rsidRPr="00C86D9C">
              <w:rPr>
                <w:rFonts w:ascii="Calibri Light" w:hAnsi="Calibri Light" w:cs="Calibri Light"/>
                <w:sz w:val="28"/>
                <w:szCs w:val="28"/>
                <w:rtl/>
              </w:rPr>
              <w:t>التخطيط لإدارة الأحداث</w:t>
            </w:r>
          </w:p>
        </w:tc>
        <w:tc>
          <w:tcPr>
            <w:tcW w:w="1284" w:type="pct"/>
            <w:hideMark/>
          </w:tcPr>
          <w:p w14:paraId="25A71494" w14:textId="77777777" w:rsidR="00C86D9C" w:rsidRPr="00C86D9C" w:rsidRDefault="00C86D9C" w:rsidP="00C86D9C">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Light" w:hAnsi="Calibri Light" w:cs="Calibri Light"/>
                <w:sz w:val="28"/>
                <w:szCs w:val="28"/>
              </w:rPr>
            </w:pPr>
            <w:r w:rsidRPr="00C86D9C">
              <w:rPr>
                <w:rFonts w:ascii="Calibri Light" w:hAnsi="Calibri Light" w:cs="Calibri Light"/>
                <w:sz w:val="28"/>
                <w:szCs w:val="28"/>
                <w:rtl/>
              </w:rPr>
              <w:t>تخطيط الاستجابة</w:t>
            </w:r>
          </w:p>
        </w:tc>
      </w:tr>
      <w:tr w:rsidR="00C86D9C" w:rsidRPr="00C86D9C" w14:paraId="3215233A" w14:textId="77777777" w:rsidTr="00FA0D64">
        <w:tc>
          <w:tcPr>
            <w:cnfStyle w:val="001000000000" w:firstRow="0" w:lastRow="0" w:firstColumn="1" w:lastColumn="0" w:oddVBand="0" w:evenVBand="0" w:oddHBand="0" w:evenHBand="0" w:firstRowFirstColumn="0" w:firstRowLastColumn="0" w:lastRowFirstColumn="0" w:lastRowLastColumn="0"/>
            <w:tcW w:w="1439" w:type="pct"/>
          </w:tcPr>
          <w:p w14:paraId="7BE67880" w14:textId="77777777" w:rsidR="00C86D9C" w:rsidRPr="00C86D9C" w:rsidRDefault="00C86D9C" w:rsidP="00C86D9C">
            <w:pPr>
              <w:spacing w:line="360" w:lineRule="auto"/>
              <w:jc w:val="both"/>
              <w:rPr>
                <w:rFonts w:ascii="Calibri Light" w:hAnsi="Calibri Light" w:cs="Calibri Light"/>
                <w:b w:val="0"/>
                <w:bCs w:val="0"/>
                <w:sz w:val="28"/>
                <w:szCs w:val="28"/>
                <w:rtl/>
              </w:rPr>
            </w:pPr>
            <w:r w:rsidRPr="00C86D9C">
              <w:rPr>
                <w:rFonts w:ascii="Calibri Light" w:hAnsi="Calibri Light" w:cs="Calibri Light"/>
                <w:b w:val="0"/>
                <w:bCs w:val="0"/>
                <w:sz w:val="28"/>
                <w:szCs w:val="28"/>
                <w:rtl/>
              </w:rPr>
              <w:t>تحليل النتائج</w:t>
            </w:r>
          </w:p>
        </w:tc>
        <w:tc>
          <w:tcPr>
            <w:tcW w:w="2277" w:type="pct"/>
          </w:tcPr>
          <w:p w14:paraId="53A9BF0F" w14:textId="77777777" w:rsidR="00C86D9C" w:rsidRPr="00C86D9C" w:rsidRDefault="00C86D9C" w:rsidP="00C86D9C">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8"/>
                <w:szCs w:val="28"/>
                <w:rtl/>
              </w:rPr>
            </w:pPr>
            <w:r w:rsidRPr="00C86D9C">
              <w:rPr>
                <w:rFonts w:ascii="Calibri Light" w:hAnsi="Calibri Light" w:cs="Calibri Light"/>
                <w:sz w:val="28"/>
                <w:szCs w:val="28"/>
                <w:rtl/>
              </w:rPr>
              <w:t>متابعة الأداء والأحداث المتعلقة بالمخاطر</w:t>
            </w:r>
          </w:p>
        </w:tc>
        <w:tc>
          <w:tcPr>
            <w:tcW w:w="1284" w:type="pct"/>
            <w:hideMark/>
          </w:tcPr>
          <w:p w14:paraId="32138654" w14:textId="77777777" w:rsidR="00C86D9C" w:rsidRPr="00C86D9C" w:rsidRDefault="00C86D9C" w:rsidP="00C86D9C">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8"/>
                <w:szCs w:val="28"/>
              </w:rPr>
            </w:pPr>
            <w:r w:rsidRPr="00C86D9C">
              <w:rPr>
                <w:rFonts w:ascii="Calibri Light" w:hAnsi="Calibri Light" w:cs="Calibri Light"/>
                <w:sz w:val="28"/>
                <w:szCs w:val="28"/>
                <w:rtl/>
              </w:rPr>
              <w:t>الإبلاغ والمراقبة</w:t>
            </w:r>
          </w:p>
        </w:tc>
      </w:tr>
      <w:tr w:rsidR="00C86D9C" w:rsidRPr="00C86D9C" w14:paraId="328522B8" w14:textId="77777777" w:rsidTr="00FA0D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9" w:type="pct"/>
          </w:tcPr>
          <w:p w14:paraId="6FF53252" w14:textId="77777777" w:rsidR="00C86D9C" w:rsidRPr="00C86D9C" w:rsidRDefault="00C86D9C" w:rsidP="00C86D9C">
            <w:pPr>
              <w:spacing w:line="360" w:lineRule="auto"/>
              <w:jc w:val="both"/>
              <w:rPr>
                <w:rFonts w:ascii="Calibri Light" w:hAnsi="Calibri Light" w:cs="Calibri Light"/>
                <w:b w:val="0"/>
                <w:bCs w:val="0"/>
                <w:sz w:val="28"/>
                <w:szCs w:val="28"/>
                <w:rtl/>
              </w:rPr>
            </w:pPr>
            <w:r w:rsidRPr="00C86D9C">
              <w:rPr>
                <w:rFonts w:ascii="Calibri Light" w:hAnsi="Calibri Light" w:cs="Calibri Light"/>
                <w:b w:val="0"/>
                <w:bCs w:val="0"/>
                <w:sz w:val="28"/>
                <w:szCs w:val="28"/>
              </w:rPr>
              <w:t>-</w:t>
            </w:r>
          </w:p>
        </w:tc>
        <w:tc>
          <w:tcPr>
            <w:tcW w:w="2277" w:type="pct"/>
          </w:tcPr>
          <w:p w14:paraId="2C987438" w14:textId="77777777" w:rsidR="00C86D9C" w:rsidRPr="00C86D9C" w:rsidRDefault="00C86D9C" w:rsidP="00C86D9C">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Light" w:hAnsi="Calibri Light" w:cs="Calibri Light"/>
                <w:sz w:val="28"/>
                <w:szCs w:val="28"/>
                <w:rtl/>
              </w:rPr>
            </w:pPr>
            <w:r w:rsidRPr="00C86D9C">
              <w:rPr>
                <w:rFonts w:ascii="Calibri Light" w:hAnsi="Calibri Light" w:cs="Calibri Light"/>
                <w:sz w:val="28"/>
                <w:szCs w:val="28"/>
                <w:rtl/>
              </w:rPr>
              <w:t>تحسين إجراءات الرقابة الداخلية</w:t>
            </w:r>
          </w:p>
        </w:tc>
        <w:tc>
          <w:tcPr>
            <w:tcW w:w="1284" w:type="pct"/>
            <w:hideMark/>
          </w:tcPr>
          <w:p w14:paraId="6FAF48B4" w14:textId="77777777" w:rsidR="00C86D9C" w:rsidRPr="00C86D9C" w:rsidRDefault="00C86D9C" w:rsidP="00C86D9C">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Light" w:hAnsi="Calibri Light" w:cs="Calibri Light"/>
                <w:sz w:val="28"/>
                <w:szCs w:val="28"/>
              </w:rPr>
            </w:pPr>
            <w:r w:rsidRPr="00C86D9C">
              <w:rPr>
                <w:rFonts w:ascii="Calibri Light" w:hAnsi="Calibri Light" w:cs="Calibri Light"/>
                <w:sz w:val="28"/>
                <w:szCs w:val="28"/>
                <w:rtl/>
              </w:rPr>
              <w:t>مراجعة نظام إدارة المخاطر</w:t>
            </w:r>
          </w:p>
        </w:tc>
      </w:tr>
    </w:tbl>
    <w:p w14:paraId="3891B41A"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وتشير هذه المراحل إلى أن إدارة المخاطر الفعالة تتطلب</w:t>
      </w:r>
      <w:r w:rsidRPr="00C86D9C">
        <w:rPr>
          <w:rFonts w:ascii="Calibri Light" w:hAnsi="Calibri Light" w:cs="Calibri Light"/>
          <w:sz w:val="28"/>
          <w:szCs w:val="28"/>
        </w:rPr>
        <w:t>:</w:t>
      </w:r>
    </w:p>
    <w:p w14:paraId="48B71952" w14:textId="77777777" w:rsidR="00C86D9C" w:rsidRPr="00C86D9C" w:rsidRDefault="00C86D9C">
      <w:pPr>
        <w:numPr>
          <w:ilvl w:val="0"/>
          <w:numId w:val="22"/>
        </w:numPr>
        <w:spacing w:line="360" w:lineRule="auto"/>
        <w:jc w:val="both"/>
        <w:rPr>
          <w:rFonts w:ascii="Calibri Light" w:hAnsi="Calibri Light" w:cs="Calibri Light"/>
          <w:sz w:val="28"/>
          <w:szCs w:val="28"/>
        </w:rPr>
      </w:pPr>
      <w:r w:rsidRPr="00C86D9C">
        <w:rPr>
          <w:rFonts w:ascii="Calibri Light" w:hAnsi="Calibri Light" w:cs="Calibri Light"/>
          <w:sz w:val="28"/>
          <w:szCs w:val="28"/>
          <w:rtl/>
        </w:rPr>
        <w:t>التخطيط المسبق لإدارة المخاطر</w:t>
      </w:r>
      <w:r w:rsidRPr="00C86D9C">
        <w:rPr>
          <w:rFonts w:ascii="Calibri Light" w:hAnsi="Calibri Light" w:cs="Calibri Light"/>
          <w:sz w:val="28"/>
          <w:szCs w:val="28"/>
        </w:rPr>
        <w:t>.</w:t>
      </w:r>
    </w:p>
    <w:p w14:paraId="33532A65" w14:textId="77777777" w:rsidR="00C86D9C" w:rsidRPr="00C86D9C" w:rsidRDefault="00C86D9C">
      <w:pPr>
        <w:numPr>
          <w:ilvl w:val="0"/>
          <w:numId w:val="22"/>
        </w:numPr>
        <w:spacing w:line="360" w:lineRule="auto"/>
        <w:jc w:val="both"/>
        <w:rPr>
          <w:rFonts w:ascii="Calibri Light" w:hAnsi="Calibri Light" w:cs="Calibri Light"/>
          <w:sz w:val="28"/>
          <w:szCs w:val="28"/>
        </w:rPr>
      </w:pPr>
      <w:r w:rsidRPr="00C86D9C">
        <w:rPr>
          <w:rFonts w:ascii="Calibri Light" w:hAnsi="Calibri Light" w:cs="Calibri Light"/>
          <w:sz w:val="28"/>
          <w:szCs w:val="28"/>
          <w:rtl/>
        </w:rPr>
        <w:t>التحديد المستمر للمخاطر المحتملة وتحليلها</w:t>
      </w:r>
      <w:r w:rsidRPr="00C86D9C">
        <w:rPr>
          <w:rFonts w:ascii="Calibri Light" w:hAnsi="Calibri Light" w:cs="Calibri Light"/>
          <w:sz w:val="28"/>
          <w:szCs w:val="28"/>
        </w:rPr>
        <w:t>.</w:t>
      </w:r>
    </w:p>
    <w:p w14:paraId="188E22BC" w14:textId="77777777" w:rsidR="00C86D9C" w:rsidRPr="00C86D9C" w:rsidRDefault="00C86D9C">
      <w:pPr>
        <w:numPr>
          <w:ilvl w:val="0"/>
          <w:numId w:val="22"/>
        </w:numPr>
        <w:spacing w:line="360" w:lineRule="auto"/>
        <w:jc w:val="both"/>
        <w:rPr>
          <w:rFonts w:ascii="Calibri Light" w:hAnsi="Calibri Light" w:cs="Calibri Light"/>
          <w:sz w:val="28"/>
          <w:szCs w:val="28"/>
        </w:rPr>
      </w:pPr>
      <w:r w:rsidRPr="00C86D9C">
        <w:rPr>
          <w:rFonts w:ascii="Calibri Light" w:hAnsi="Calibri Light" w:cs="Calibri Light"/>
          <w:sz w:val="28"/>
          <w:szCs w:val="28"/>
          <w:rtl/>
        </w:rPr>
        <w:t>تقييم احتمالية الحدوث والعواقب لكل خطر</w:t>
      </w:r>
      <w:r w:rsidRPr="00C86D9C">
        <w:rPr>
          <w:rFonts w:ascii="Calibri Light" w:hAnsi="Calibri Light" w:cs="Calibri Light"/>
          <w:sz w:val="28"/>
          <w:szCs w:val="28"/>
        </w:rPr>
        <w:t>.</w:t>
      </w:r>
    </w:p>
    <w:p w14:paraId="1FD7490F" w14:textId="77777777" w:rsidR="00C86D9C" w:rsidRPr="00C86D9C" w:rsidRDefault="00C86D9C">
      <w:pPr>
        <w:numPr>
          <w:ilvl w:val="0"/>
          <w:numId w:val="22"/>
        </w:numPr>
        <w:spacing w:line="360" w:lineRule="auto"/>
        <w:jc w:val="both"/>
        <w:rPr>
          <w:rFonts w:ascii="Calibri Light" w:hAnsi="Calibri Light" w:cs="Calibri Light"/>
          <w:sz w:val="28"/>
          <w:szCs w:val="28"/>
        </w:rPr>
      </w:pPr>
      <w:r w:rsidRPr="00C86D9C">
        <w:rPr>
          <w:rFonts w:ascii="Calibri Light" w:hAnsi="Calibri Light" w:cs="Calibri Light"/>
          <w:sz w:val="28"/>
          <w:szCs w:val="28"/>
          <w:rtl/>
        </w:rPr>
        <w:t>تنفيذ إجراءات للتحكم في أحداث المخاطر</w:t>
      </w:r>
      <w:r w:rsidRPr="00C86D9C">
        <w:rPr>
          <w:rFonts w:ascii="Calibri Light" w:hAnsi="Calibri Light" w:cs="Calibri Light"/>
          <w:sz w:val="28"/>
          <w:szCs w:val="28"/>
        </w:rPr>
        <w:t>.</w:t>
      </w:r>
    </w:p>
    <w:p w14:paraId="211A9839" w14:textId="77777777" w:rsidR="00C86D9C" w:rsidRPr="00C86D9C" w:rsidRDefault="00C86D9C">
      <w:pPr>
        <w:numPr>
          <w:ilvl w:val="0"/>
          <w:numId w:val="22"/>
        </w:numPr>
        <w:spacing w:line="360" w:lineRule="auto"/>
        <w:jc w:val="both"/>
        <w:rPr>
          <w:rFonts w:ascii="Calibri Light" w:hAnsi="Calibri Light" w:cs="Calibri Light"/>
          <w:sz w:val="28"/>
          <w:szCs w:val="28"/>
        </w:rPr>
      </w:pPr>
      <w:r w:rsidRPr="00C86D9C">
        <w:rPr>
          <w:rFonts w:ascii="Calibri Light" w:hAnsi="Calibri Light" w:cs="Calibri Light"/>
          <w:sz w:val="28"/>
          <w:szCs w:val="28"/>
          <w:rtl/>
        </w:rPr>
        <w:t>المراقبة المستمرة للتقدم نحو تحقيق الأهداف </w:t>
      </w:r>
      <w:r w:rsidRPr="00C86D9C">
        <w:rPr>
          <w:rFonts w:ascii="Calibri Light" w:hAnsi="Calibri Light" w:cs="Calibri Light"/>
          <w:sz w:val="28"/>
          <w:szCs w:val="28"/>
        </w:rPr>
        <w:t>.</w:t>
      </w:r>
    </w:p>
    <w:p w14:paraId="144E7908" w14:textId="77777777" w:rsidR="00C86D9C" w:rsidRPr="00C86D9C" w:rsidRDefault="00C86D9C" w:rsidP="00C86D9C">
      <w:pPr>
        <w:spacing w:line="360" w:lineRule="auto"/>
        <w:jc w:val="both"/>
        <w:rPr>
          <w:rFonts w:ascii="Calibri Light" w:hAnsi="Calibri Light" w:cs="Calibri Light"/>
          <w:b/>
          <w:bCs/>
          <w:sz w:val="28"/>
          <w:szCs w:val="28"/>
        </w:rPr>
      </w:pPr>
      <w:r w:rsidRPr="00C86D9C">
        <w:rPr>
          <w:rFonts w:ascii="Calibri Light" w:hAnsi="Calibri Light" w:cs="Calibri Light"/>
          <w:b/>
          <w:bCs/>
          <w:sz w:val="28"/>
          <w:szCs w:val="28"/>
          <w:rtl/>
        </w:rPr>
        <w:t>ثالثاً: إدارة المخاطر المؤسسية</w:t>
      </w:r>
      <w:r w:rsidRPr="00C86D9C">
        <w:rPr>
          <w:rFonts w:ascii="Calibri Light" w:hAnsi="Calibri Light" w:cs="Calibri Light"/>
          <w:b/>
          <w:bCs/>
          <w:sz w:val="28"/>
          <w:szCs w:val="28"/>
        </w:rPr>
        <w:t xml:space="preserve"> (ERM)</w:t>
      </w:r>
    </w:p>
    <w:p w14:paraId="2185F5D5"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تمثل إدارة المخاطر المؤسسية</w:t>
      </w:r>
      <w:r w:rsidRPr="00C86D9C">
        <w:rPr>
          <w:rFonts w:ascii="Calibri Light" w:hAnsi="Calibri Light" w:cs="Calibri Light"/>
          <w:sz w:val="28"/>
          <w:szCs w:val="28"/>
        </w:rPr>
        <w:t xml:space="preserve"> (Enterprise Risk Management - ERM) </w:t>
      </w:r>
      <w:r w:rsidRPr="00C86D9C">
        <w:rPr>
          <w:rFonts w:ascii="Calibri Light" w:hAnsi="Calibri Light" w:cs="Calibri Light"/>
          <w:sz w:val="28"/>
          <w:szCs w:val="28"/>
          <w:rtl/>
        </w:rPr>
        <w:t>تطوراً في مفهوم إدارة المخاطر، حيث تتجاوز النهج التقليدي المعزول إلى نهج شامل يغطي جميع المخاطر على مستوى المؤسسة </w:t>
      </w:r>
      <w:r w:rsidRPr="00C86D9C">
        <w:rPr>
          <w:rFonts w:ascii="Calibri Light" w:hAnsi="Calibri Light" w:cs="Calibri Light"/>
          <w:sz w:val="28"/>
          <w:szCs w:val="28"/>
        </w:rPr>
        <w:t xml:space="preserve">. </w:t>
      </w:r>
      <w:r w:rsidRPr="00C86D9C">
        <w:rPr>
          <w:rFonts w:ascii="Calibri Light" w:hAnsi="Calibri Light" w:cs="Calibri Light"/>
          <w:sz w:val="28"/>
          <w:szCs w:val="28"/>
          <w:rtl/>
        </w:rPr>
        <w:t>وتقوم</w:t>
      </w:r>
      <w:r w:rsidRPr="00C86D9C">
        <w:rPr>
          <w:rFonts w:ascii="Calibri Light" w:hAnsi="Calibri Light" w:cs="Calibri Light"/>
          <w:sz w:val="28"/>
          <w:szCs w:val="28"/>
        </w:rPr>
        <w:t xml:space="preserve"> ERM </w:t>
      </w:r>
      <w:r w:rsidRPr="00C86D9C">
        <w:rPr>
          <w:rFonts w:ascii="Calibri Light" w:hAnsi="Calibri Light" w:cs="Calibri Light"/>
          <w:sz w:val="28"/>
          <w:szCs w:val="28"/>
          <w:rtl/>
        </w:rPr>
        <w:t>على فكرة أن المخاطر يجب أن تُدار بشكل متكامل على مستوى المنظمة بأكملها، وليس بشكل منعزل في كل إدارة على حدة</w:t>
      </w:r>
      <w:r w:rsidRPr="00C86D9C">
        <w:rPr>
          <w:rFonts w:ascii="Calibri Light" w:hAnsi="Calibri Light" w:cs="Calibri Light"/>
          <w:sz w:val="28"/>
          <w:szCs w:val="28"/>
        </w:rPr>
        <w:t>.</w:t>
      </w:r>
    </w:p>
    <w:p w14:paraId="2B34C29F"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وتشير الدراسات الحديثة إلى أن تطبيق</w:t>
      </w:r>
      <w:r w:rsidRPr="00C86D9C">
        <w:rPr>
          <w:rFonts w:ascii="Calibri Light" w:hAnsi="Calibri Light" w:cs="Calibri Light"/>
          <w:sz w:val="28"/>
          <w:szCs w:val="28"/>
        </w:rPr>
        <w:t xml:space="preserve"> ERM </w:t>
      </w:r>
      <w:r w:rsidRPr="00C86D9C">
        <w:rPr>
          <w:rFonts w:ascii="Calibri Light" w:hAnsi="Calibri Light" w:cs="Calibri Light"/>
          <w:sz w:val="28"/>
          <w:szCs w:val="28"/>
          <w:rtl/>
        </w:rPr>
        <w:t>له آثار إيجابية على جودة القرارات الاستثمارية، حيث تساعد المؤسسات على </w:t>
      </w:r>
      <w:r w:rsidRPr="00C86D9C">
        <w:rPr>
          <w:rFonts w:ascii="Calibri Light" w:hAnsi="Calibri Light" w:cs="Calibri Light"/>
          <w:sz w:val="28"/>
          <w:szCs w:val="28"/>
        </w:rPr>
        <w:t>:</w:t>
      </w:r>
    </w:p>
    <w:p w14:paraId="221B2A3A" w14:textId="77777777" w:rsidR="00C86D9C" w:rsidRPr="00C86D9C" w:rsidRDefault="00C86D9C">
      <w:pPr>
        <w:numPr>
          <w:ilvl w:val="0"/>
          <w:numId w:val="23"/>
        </w:numPr>
        <w:spacing w:line="360" w:lineRule="auto"/>
        <w:jc w:val="both"/>
        <w:rPr>
          <w:rFonts w:ascii="Calibri Light" w:hAnsi="Calibri Light" w:cs="Calibri Light"/>
          <w:sz w:val="28"/>
          <w:szCs w:val="28"/>
        </w:rPr>
      </w:pPr>
      <w:r w:rsidRPr="00C86D9C">
        <w:rPr>
          <w:rFonts w:ascii="Calibri Light" w:hAnsi="Calibri Light" w:cs="Calibri Light"/>
          <w:b/>
          <w:bCs/>
          <w:sz w:val="28"/>
          <w:szCs w:val="28"/>
          <w:rtl/>
        </w:rPr>
        <w:t>مواءمة شهية المخاطر مع الاستراتيجية:</w:t>
      </w:r>
      <w:r w:rsidRPr="00C86D9C">
        <w:rPr>
          <w:rFonts w:ascii="Calibri Light" w:hAnsi="Calibri Light" w:cs="Calibri Light"/>
          <w:sz w:val="28"/>
          <w:szCs w:val="28"/>
        </w:rPr>
        <w:t> </w:t>
      </w:r>
      <w:r w:rsidRPr="00C86D9C">
        <w:rPr>
          <w:rFonts w:ascii="Calibri Light" w:hAnsi="Calibri Light" w:cs="Calibri Light"/>
          <w:sz w:val="28"/>
          <w:szCs w:val="28"/>
          <w:rtl/>
        </w:rPr>
        <w:t>مما يمكنها من اختيار الاستثمارات التي تتناسب مع مستوى المخاطر المقبول</w:t>
      </w:r>
      <w:r w:rsidRPr="00C86D9C">
        <w:rPr>
          <w:rFonts w:ascii="Calibri Light" w:hAnsi="Calibri Light" w:cs="Calibri Light"/>
          <w:sz w:val="28"/>
          <w:szCs w:val="28"/>
        </w:rPr>
        <w:t>.</w:t>
      </w:r>
    </w:p>
    <w:p w14:paraId="072FAC18" w14:textId="77777777" w:rsidR="00C86D9C" w:rsidRPr="00C86D9C" w:rsidRDefault="00C86D9C">
      <w:pPr>
        <w:numPr>
          <w:ilvl w:val="0"/>
          <w:numId w:val="23"/>
        </w:numPr>
        <w:spacing w:line="360" w:lineRule="auto"/>
        <w:jc w:val="both"/>
        <w:rPr>
          <w:rFonts w:ascii="Calibri Light" w:hAnsi="Calibri Light" w:cs="Calibri Light"/>
          <w:sz w:val="28"/>
          <w:szCs w:val="28"/>
        </w:rPr>
      </w:pPr>
      <w:r w:rsidRPr="00C86D9C">
        <w:rPr>
          <w:rFonts w:ascii="Calibri Light" w:hAnsi="Calibri Light" w:cs="Calibri Light"/>
          <w:b/>
          <w:bCs/>
          <w:sz w:val="28"/>
          <w:szCs w:val="28"/>
          <w:rtl/>
        </w:rPr>
        <w:t>تخصيص رأس المال بكفاءة:</w:t>
      </w:r>
      <w:r w:rsidRPr="00C86D9C">
        <w:rPr>
          <w:rFonts w:ascii="Calibri Light" w:hAnsi="Calibri Light" w:cs="Calibri Light"/>
          <w:sz w:val="28"/>
          <w:szCs w:val="28"/>
        </w:rPr>
        <w:t> </w:t>
      </w:r>
      <w:r w:rsidRPr="00C86D9C">
        <w:rPr>
          <w:rFonts w:ascii="Calibri Light" w:hAnsi="Calibri Light" w:cs="Calibri Light"/>
          <w:sz w:val="28"/>
          <w:szCs w:val="28"/>
          <w:rtl/>
        </w:rPr>
        <w:t>من خلال توجيه الموارد نحو الاستثمارات ذات الجدوى الاقتصادية</w:t>
      </w:r>
      <w:r w:rsidRPr="00C86D9C">
        <w:rPr>
          <w:rFonts w:ascii="Calibri Light" w:hAnsi="Calibri Light" w:cs="Calibri Light"/>
          <w:sz w:val="28"/>
          <w:szCs w:val="28"/>
        </w:rPr>
        <w:t>.</w:t>
      </w:r>
    </w:p>
    <w:p w14:paraId="4AE9D0F6" w14:textId="77777777" w:rsidR="00C86D9C" w:rsidRPr="00C86D9C" w:rsidRDefault="00C86D9C">
      <w:pPr>
        <w:numPr>
          <w:ilvl w:val="0"/>
          <w:numId w:val="23"/>
        </w:numPr>
        <w:spacing w:line="360" w:lineRule="auto"/>
        <w:jc w:val="both"/>
        <w:rPr>
          <w:rFonts w:ascii="Calibri Light" w:hAnsi="Calibri Light" w:cs="Calibri Light"/>
          <w:sz w:val="28"/>
          <w:szCs w:val="28"/>
        </w:rPr>
      </w:pPr>
      <w:r w:rsidRPr="00C86D9C">
        <w:rPr>
          <w:rFonts w:ascii="Calibri Light" w:hAnsi="Calibri Light" w:cs="Calibri Light"/>
          <w:b/>
          <w:bCs/>
          <w:sz w:val="28"/>
          <w:szCs w:val="28"/>
          <w:rtl/>
        </w:rPr>
        <w:t>تحسين عملية اتخاذ القرار:</w:t>
      </w:r>
      <w:r w:rsidRPr="00C86D9C">
        <w:rPr>
          <w:rFonts w:ascii="Calibri Light" w:hAnsi="Calibri Light" w:cs="Calibri Light"/>
          <w:sz w:val="28"/>
          <w:szCs w:val="28"/>
        </w:rPr>
        <w:t> </w:t>
      </w:r>
      <w:r w:rsidRPr="00C86D9C">
        <w:rPr>
          <w:rFonts w:ascii="Calibri Light" w:hAnsi="Calibri Light" w:cs="Calibri Light"/>
          <w:sz w:val="28"/>
          <w:szCs w:val="28"/>
          <w:rtl/>
        </w:rPr>
        <w:t>من خلال توفير رؤية أكثر شمولاً للمخاطر والعوائد</w:t>
      </w:r>
      <w:r w:rsidRPr="00C86D9C">
        <w:rPr>
          <w:rFonts w:ascii="Calibri Light" w:hAnsi="Calibri Light" w:cs="Calibri Light"/>
          <w:sz w:val="28"/>
          <w:szCs w:val="28"/>
        </w:rPr>
        <w:t>.</w:t>
      </w:r>
    </w:p>
    <w:p w14:paraId="070248B5"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lastRenderedPageBreak/>
        <w:t>وقد وجدت دراسة أُجريت في زامبيا أن البنوك التجارية التي تمتلك أنظمة</w:t>
      </w:r>
      <w:r w:rsidRPr="00C86D9C">
        <w:rPr>
          <w:rFonts w:ascii="Calibri Light" w:hAnsi="Calibri Light" w:cs="Calibri Light"/>
          <w:sz w:val="28"/>
          <w:szCs w:val="28"/>
        </w:rPr>
        <w:t xml:space="preserve"> ERM </w:t>
      </w:r>
      <w:r w:rsidRPr="00C86D9C">
        <w:rPr>
          <w:rFonts w:ascii="Calibri Light" w:hAnsi="Calibri Light" w:cs="Calibri Light"/>
          <w:sz w:val="28"/>
          <w:szCs w:val="28"/>
          <w:rtl/>
        </w:rPr>
        <w:t>أكثر نضجاً كانت تتمتع بقدرة أفضل على اتخاذ قرارات استثمارية عالية الجودة، مقارنة بالمؤسسات المالية غير المصرفية التي كانت أنظمة</w:t>
      </w:r>
      <w:r w:rsidRPr="00C86D9C">
        <w:rPr>
          <w:rFonts w:ascii="Calibri Light" w:hAnsi="Calibri Light" w:cs="Calibri Light"/>
          <w:sz w:val="28"/>
          <w:szCs w:val="28"/>
        </w:rPr>
        <w:t xml:space="preserve"> ERM </w:t>
      </w:r>
      <w:r w:rsidRPr="00C86D9C">
        <w:rPr>
          <w:rFonts w:ascii="Calibri Light" w:hAnsi="Calibri Light" w:cs="Calibri Light"/>
          <w:sz w:val="28"/>
          <w:szCs w:val="28"/>
          <w:rtl/>
        </w:rPr>
        <w:t>لديها أقل نضجاً </w:t>
      </w:r>
      <w:r w:rsidRPr="00C86D9C">
        <w:rPr>
          <w:rFonts w:ascii="Calibri Light" w:hAnsi="Calibri Light" w:cs="Calibri Light"/>
          <w:sz w:val="28"/>
          <w:szCs w:val="28"/>
        </w:rPr>
        <w:t>.</w:t>
      </w:r>
    </w:p>
    <w:p w14:paraId="7DAC0B56" w14:textId="77777777" w:rsidR="00C86D9C" w:rsidRPr="00C86D9C" w:rsidRDefault="00C86D9C" w:rsidP="00C86D9C">
      <w:pPr>
        <w:spacing w:line="360" w:lineRule="auto"/>
        <w:jc w:val="both"/>
        <w:rPr>
          <w:rFonts w:ascii="Calibri Light" w:hAnsi="Calibri Light" w:cs="Calibri Light"/>
          <w:b/>
          <w:bCs/>
          <w:sz w:val="28"/>
          <w:szCs w:val="28"/>
        </w:rPr>
      </w:pPr>
      <w:r w:rsidRPr="00C86D9C">
        <w:rPr>
          <w:rFonts w:ascii="Calibri Light" w:hAnsi="Calibri Light" w:cs="Calibri Light"/>
          <w:b/>
          <w:bCs/>
          <w:sz w:val="28"/>
          <w:szCs w:val="28"/>
          <w:rtl/>
        </w:rPr>
        <w:t>رابعاً: العلاقة بين إدارة المخاطر والقرارات الاستثمارية</w:t>
      </w:r>
    </w:p>
    <w:p w14:paraId="4C3BDC4D"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تتضح العلاقة الوثيقة بين إدارة المخاطر وجودة القرارات الاستثمارية في أن المؤسسات التي تطبق أنظمة جيدة لإدارة المخاطر تميل إلى اتخاذ قرارات استثمارية ذات جودة أعلى، مبنية على معلومات أكثر دقة .</w:t>
      </w:r>
      <w:r w:rsidRPr="00C86D9C">
        <w:rPr>
          <w:rFonts w:ascii="Calibri Light" w:hAnsi="Calibri Light" w:cs="Calibri Light"/>
          <w:sz w:val="28"/>
          <w:szCs w:val="28"/>
        </w:rPr>
        <w:t xml:space="preserve"> </w:t>
      </w:r>
      <w:r w:rsidRPr="00C86D9C">
        <w:rPr>
          <w:rFonts w:ascii="Calibri Light" w:hAnsi="Calibri Light" w:cs="Calibri Light"/>
          <w:sz w:val="28"/>
          <w:szCs w:val="28"/>
          <w:rtl/>
        </w:rPr>
        <w:t>وتشير الأدبيات إلى أن إدارة المخاطر الفعالة تسهم في </w:t>
      </w:r>
      <w:r w:rsidRPr="00C86D9C">
        <w:rPr>
          <w:rFonts w:ascii="Calibri Light" w:hAnsi="Calibri Light" w:cs="Calibri Light"/>
          <w:sz w:val="28"/>
          <w:szCs w:val="28"/>
        </w:rPr>
        <w:t>:</w:t>
      </w:r>
    </w:p>
    <w:p w14:paraId="2F7F4BC4" w14:textId="77777777" w:rsidR="00C86D9C" w:rsidRPr="00C86D9C" w:rsidRDefault="00C86D9C">
      <w:pPr>
        <w:numPr>
          <w:ilvl w:val="0"/>
          <w:numId w:val="24"/>
        </w:numPr>
        <w:spacing w:line="360" w:lineRule="auto"/>
        <w:jc w:val="both"/>
        <w:rPr>
          <w:rFonts w:ascii="Calibri Light" w:hAnsi="Calibri Light" w:cs="Calibri Light"/>
          <w:sz w:val="28"/>
          <w:szCs w:val="28"/>
        </w:rPr>
      </w:pPr>
      <w:r w:rsidRPr="00C86D9C">
        <w:rPr>
          <w:rFonts w:ascii="Calibri Light" w:hAnsi="Calibri Light" w:cs="Calibri Light"/>
          <w:sz w:val="28"/>
          <w:szCs w:val="28"/>
          <w:rtl/>
        </w:rPr>
        <w:t>تحديد المخاطر المرتبطة بالاستثمار قبل اتخاذ القرار</w:t>
      </w:r>
      <w:r w:rsidRPr="00C86D9C">
        <w:rPr>
          <w:rFonts w:ascii="Calibri Light" w:hAnsi="Calibri Light" w:cs="Calibri Light"/>
          <w:sz w:val="28"/>
          <w:szCs w:val="28"/>
        </w:rPr>
        <w:t>.</w:t>
      </w:r>
    </w:p>
    <w:p w14:paraId="418A7738" w14:textId="77777777" w:rsidR="00C86D9C" w:rsidRPr="00C86D9C" w:rsidRDefault="00C86D9C">
      <w:pPr>
        <w:numPr>
          <w:ilvl w:val="0"/>
          <w:numId w:val="24"/>
        </w:numPr>
        <w:spacing w:line="360" w:lineRule="auto"/>
        <w:jc w:val="both"/>
        <w:rPr>
          <w:rFonts w:ascii="Calibri Light" w:hAnsi="Calibri Light" w:cs="Calibri Light"/>
          <w:sz w:val="28"/>
          <w:szCs w:val="28"/>
        </w:rPr>
      </w:pPr>
      <w:r w:rsidRPr="00C86D9C">
        <w:rPr>
          <w:rFonts w:ascii="Calibri Light" w:hAnsi="Calibri Light" w:cs="Calibri Light"/>
          <w:sz w:val="28"/>
          <w:szCs w:val="28"/>
          <w:rtl/>
        </w:rPr>
        <w:t>تقييم المخاطر من حيث الحجم والاحتمالية</w:t>
      </w:r>
      <w:r w:rsidRPr="00C86D9C">
        <w:rPr>
          <w:rFonts w:ascii="Calibri Light" w:hAnsi="Calibri Light" w:cs="Calibri Light"/>
          <w:sz w:val="28"/>
          <w:szCs w:val="28"/>
        </w:rPr>
        <w:t>.</w:t>
      </w:r>
    </w:p>
    <w:p w14:paraId="780C7116" w14:textId="77777777" w:rsidR="00C86D9C" w:rsidRPr="00C86D9C" w:rsidRDefault="00C86D9C">
      <w:pPr>
        <w:numPr>
          <w:ilvl w:val="0"/>
          <w:numId w:val="24"/>
        </w:numPr>
        <w:spacing w:line="360" w:lineRule="auto"/>
        <w:jc w:val="both"/>
        <w:rPr>
          <w:rFonts w:ascii="Calibri Light" w:hAnsi="Calibri Light" w:cs="Calibri Light"/>
          <w:sz w:val="28"/>
          <w:szCs w:val="28"/>
        </w:rPr>
      </w:pPr>
      <w:r w:rsidRPr="00C86D9C">
        <w:rPr>
          <w:rFonts w:ascii="Calibri Light" w:hAnsi="Calibri Light" w:cs="Calibri Light"/>
          <w:sz w:val="28"/>
          <w:szCs w:val="28"/>
          <w:rtl/>
        </w:rPr>
        <w:t>اتخاذ إجراءات لتخفيف المخاطر مثل التنويع أو التحوط</w:t>
      </w:r>
      <w:r w:rsidRPr="00C86D9C">
        <w:rPr>
          <w:rFonts w:ascii="Calibri Light" w:hAnsi="Calibri Light" w:cs="Calibri Light"/>
          <w:sz w:val="28"/>
          <w:szCs w:val="28"/>
        </w:rPr>
        <w:t>.</w:t>
      </w:r>
    </w:p>
    <w:p w14:paraId="105B5FB7" w14:textId="77777777" w:rsidR="00C86D9C" w:rsidRPr="00C86D9C" w:rsidRDefault="00C86D9C">
      <w:pPr>
        <w:numPr>
          <w:ilvl w:val="0"/>
          <w:numId w:val="24"/>
        </w:numPr>
        <w:spacing w:line="360" w:lineRule="auto"/>
        <w:jc w:val="both"/>
        <w:rPr>
          <w:rFonts w:ascii="Calibri Light" w:hAnsi="Calibri Light" w:cs="Calibri Light"/>
          <w:sz w:val="28"/>
          <w:szCs w:val="28"/>
        </w:rPr>
      </w:pPr>
      <w:r w:rsidRPr="00C86D9C">
        <w:rPr>
          <w:rFonts w:ascii="Calibri Light" w:hAnsi="Calibri Light" w:cs="Calibri Light"/>
          <w:sz w:val="28"/>
          <w:szCs w:val="28"/>
          <w:rtl/>
        </w:rPr>
        <w:t>مراقبة الأداء بشكل مستمر لضمان بقاء الاستثمار ضمن الحدود المقبولة للمخاطر</w:t>
      </w:r>
      <w:r w:rsidRPr="00C86D9C">
        <w:rPr>
          <w:rFonts w:ascii="Calibri Light" w:hAnsi="Calibri Light" w:cs="Calibri Light"/>
          <w:sz w:val="28"/>
          <w:szCs w:val="28"/>
        </w:rPr>
        <w:t>.</w:t>
      </w:r>
    </w:p>
    <w:p w14:paraId="1C73B9BD" w14:textId="77777777" w:rsidR="00C86D9C" w:rsidRDefault="00C86D9C" w:rsidP="00C86D9C">
      <w:pPr>
        <w:spacing w:line="360" w:lineRule="auto"/>
        <w:jc w:val="both"/>
        <w:rPr>
          <w:rFonts w:ascii="Calibri Light" w:hAnsi="Calibri Light" w:cs="Calibri Light"/>
          <w:sz w:val="28"/>
          <w:szCs w:val="28"/>
          <w:rtl/>
        </w:rPr>
      </w:pPr>
      <w:r w:rsidRPr="00C86D9C">
        <w:rPr>
          <w:rFonts w:ascii="Calibri Light" w:hAnsi="Calibri Light" w:cs="Calibri Light"/>
          <w:sz w:val="28"/>
          <w:szCs w:val="28"/>
          <w:rtl/>
        </w:rPr>
        <w:t>ويؤكد هذا أن إدارة المخاطر ليست مجرد نشاط دفاعي، بل هي أداة استراتيجية تعزز جودة القرارات الاستثمارية وتدعم الأداء المستدام</w:t>
      </w:r>
      <w:r w:rsidRPr="00C86D9C">
        <w:rPr>
          <w:rFonts w:ascii="Calibri Light" w:hAnsi="Calibri Light" w:cs="Calibri Light"/>
          <w:sz w:val="28"/>
          <w:szCs w:val="28"/>
        </w:rPr>
        <w:t>.</w:t>
      </w:r>
    </w:p>
    <w:p w14:paraId="6BED8193" w14:textId="77777777" w:rsidR="00BE0C2B" w:rsidRDefault="00BE0C2B" w:rsidP="00C86D9C">
      <w:pPr>
        <w:spacing w:line="360" w:lineRule="auto"/>
        <w:jc w:val="both"/>
        <w:rPr>
          <w:rFonts w:ascii="Calibri Light" w:hAnsi="Calibri Light" w:cs="Calibri Light"/>
          <w:sz w:val="28"/>
          <w:szCs w:val="28"/>
          <w:rtl/>
        </w:rPr>
      </w:pPr>
    </w:p>
    <w:p w14:paraId="79A29979" w14:textId="77777777" w:rsidR="00BE0C2B" w:rsidRDefault="00BE0C2B" w:rsidP="00C86D9C">
      <w:pPr>
        <w:spacing w:line="360" w:lineRule="auto"/>
        <w:jc w:val="both"/>
        <w:rPr>
          <w:rFonts w:ascii="Calibri Light" w:hAnsi="Calibri Light" w:cs="Calibri Light"/>
          <w:sz w:val="28"/>
          <w:szCs w:val="28"/>
          <w:rtl/>
        </w:rPr>
      </w:pPr>
    </w:p>
    <w:p w14:paraId="1B4ECDC7" w14:textId="77777777" w:rsidR="00BE0C2B" w:rsidRDefault="00BE0C2B" w:rsidP="00C86D9C">
      <w:pPr>
        <w:spacing w:line="360" w:lineRule="auto"/>
        <w:jc w:val="both"/>
        <w:rPr>
          <w:rFonts w:ascii="Calibri Light" w:hAnsi="Calibri Light" w:cs="Calibri Light"/>
          <w:sz w:val="28"/>
          <w:szCs w:val="28"/>
          <w:rtl/>
        </w:rPr>
      </w:pPr>
    </w:p>
    <w:p w14:paraId="7DA100E5" w14:textId="77777777" w:rsidR="00BE0C2B" w:rsidRDefault="00BE0C2B" w:rsidP="00C86D9C">
      <w:pPr>
        <w:spacing w:line="360" w:lineRule="auto"/>
        <w:jc w:val="both"/>
        <w:rPr>
          <w:rFonts w:ascii="Calibri Light" w:hAnsi="Calibri Light" w:cs="Calibri Light"/>
          <w:sz w:val="28"/>
          <w:szCs w:val="28"/>
          <w:rtl/>
        </w:rPr>
      </w:pPr>
    </w:p>
    <w:p w14:paraId="13773697" w14:textId="77777777" w:rsidR="00BE0C2B" w:rsidRPr="00C86D9C" w:rsidRDefault="00BE0C2B" w:rsidP="00C86D9C">
      <w:pPr>
        <w:spacing w:line="360" w:lineRule="auto"/>
        <w:jc w:val="both"/>
        <w:rPr>
          <w:rFonts w:ascii="Calibri Light" w:hAnsi="Calibri Light" w:cs="Calibri Light"/>
          <w:sz w:val="28"/>
          <w:szCs w:val="28"/>
        </w:rPr>
      </w:pPr>
    </w:p>
    <w:p w14:paraId="1EA93B5D" w14:textId="77777777" w:rsidR="00C86D9C" w:rsidRPr="00C86D9C" w:rsidRDefault="00C86D9C" w:rsidP="00C86D9C">
      <w:pPr>
        <w:pStyle w:val="Heading1"/>
        <w:spacing w:line="360" w:lineRule="auto"/>
        <w:jc w:val="center"/>
        <w:rPr>
          <w:rFonts w:ascii="Calibri Light" w:hAnsi="Calibri Light" w:cs="Calibri Light"/>
        </w:rPr>
      </w:pPr>
      <w:bookmarkStart w:id="25" w:name="_Toc235195620"/>
      <w:r w:rsidRPr="00C86D9C">
        <w:rPr>
          <w:rFonts w:ascii="Calibri Light" w:hAnsi="Calibri Light" w:cs="Calibri Light"/>
          <w:rtl/>
        </w:rPr>
        <w:lastRenderedPageBreak/>
        <w:t>المطلب الرابع: العلاقة بين جودة القرارات الاستثمارية وإدارة المخاطر المالية</w:t>
      </w:r>
      <w:bookmarkEnd w:id="25"/>
    </w:p>
    <w:p w14:paraId="5D571EFF" w14:textId="77777777" w:rsidR="00C86D9C" w:rsidRPr="00C86D9C" w:rsidRDefault="00C86D9C" w:rsidP="00C86D9C">
      <w:pPr>
        <w:spacing w:line="360" w:lineRule="auto"/>
        <w:jc w:val="both"/>
        <w:rPr>
          <w:rFonts w:ascii="Calibri Light" w:hAnsi="Calibri Light" w:cs="Calibri Light"/>
          <w:b/>
          <w:bCs/>
          <w:sz w:val="28"/>
          <w:szCs w:val="28"/>
        </w:rPr>
      </w:pPr>
      <w:r w:rsidRPr="00C86D9C">
        <w:rPr>
          <w:rFonts w:ascii="Calibri Light" w:hAnsi="Calibri Light" w:cs="Calibri Light"/>
          <w:b/>
          <w:bCs/>
          <w:sz w:val="28"/>
          <w:szCs w:val="28"/>
          <w:rtl/>
        </w:rPr>
        <w:t>أولاً: العلاقة التكاملية</w:t>
      </w:r>
    </w:p>
    <w:p w14:paraId="724D1006"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تعد العلاقة بين جودة القرارات الاستثمارية وإدارة المخاطر المالية علاقة تكاملية وثيقة، إذ يمكن النظر إليهما كوجهين لعملة واحدة في المجال الاستثماري. فالقرار الاستثماري عالي الجودة هو القرار الذي يحقق التوازن المناسب بين العائد المتوقع والمخاطر المحتملة، ويراعي الأهداف الاستثمارية للمستثمر وقدرته على تحمل المخاطر </w:t>
      </w:r>
      <w:r w:rsidRPr="00C86D9C">
        <w:rPr>
          <w:rFonts w:ascii="Calibri Light" w:hAnsi="Calibri Light" w:cs="Calibri Light"/>
          <w:sz w:val="28"/>
          <w:szCs w:val="28"/>
        </w:rPr>
        <w:t>.</w:t>
      </w:r>
    </w:p>
    <w:p w14:paraId="116CABE5"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وتشير الأدبيات إلى أن إدارة المخاطر المالية تعد شرطاً أساسياً لتحقيق قرارات استثمارية عالية الجودة، وذلك للأسباب التالية</w:t>
      </w:r>
      <w:r w:rsidRPr="00C86D9C">
        <w:rPr>
          <w:rFonts w:ascii="Calibri Light" w:hAnsi="Calibri Light" w:cs="Calibri Light"/>
          <w:sz w:val="28"/>
          <w:szCs w:val="28"/>
        </w:rPr>
        <w:t>:</w:t>
      </w:r>
    </w:p>
    <w:p w14:paraId="110B3175" w14:textId="77777777" w:rsidR="00C86D9C" w:rsidRPr="00C86D9C" w:rsidRDefault="00C86D9C">
      <w:pPr>
        <w:pStyle w:val="ListParagraph"/>
        <w:numPr>
          <w:ilvl w:val="1"/>
          <w:numId w:val="15"/>
        </w:numPr>
        <w:spacing w:line="360" w:lineRule="auto"/>
        <w:jc w:val="both"/>
        <w:rPr>
          <w:rFonts w:ascii="Calibri Light" w:hAnsi="Calibri Light" w:cs="Calibri Light"/>
          <w:sz w:val="28"/>
          <w:szCs w:val="28"/>
        </w:rPr>
      </w:pPr>
      <w:r w:rsidRPr="00C86D9C">
        <w:rPr>
          <w:rFonts w:ascii="Calibri Light" w:hAnsi="Calibri Light" w:cs="Calibri Light"/>
          <w:b/>
          <w:bCs/>
          <w:sz w:val="28"/>
          <w:szCs w:val="28"/>
          <w:rtl/>
        </w:rPr>
        <w:t>إدارة المخاطر توفر رؤية شاملة للمخاطر</w:t>
      </w:r>
      <w:r w:rsidRPr="00C86D9C">
        <w:rPr>
          <w:rFonts w:ascii="Calibri Light" w:hAnsi="Calibri Light" w:cs="Calibri Light"/>
          <w:b/>
          <w:bCs/>
          <w:sz w:val="28"/>
          <w:szCs w:val="28"/>
        </w:rPr>
        <w:t>:</w:t>
      </w:r>
    </w:p>
    <w:p w14:paraId="757510FE"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تساعد إدارة المخاطر المستثمرين على تحديد وتقييم المخاطر المرتبطة بكل بديل استثماري، مما يمكنهم من المفاضلة بين البدائل بناءً على فهم كامل للمخاطر والعوائد، بدلاً من الاعتماد على التقييمات السطحية </w:t>
      </w:r>
      <w:r w:rsidRPr="00C86D9C">
        <w:rPr>
          <w:rFonts w:ascii="Calibri Light" w:hAnsi="Calibri Light" w:cs="Calibri Light"/>
          <w:sz w:val="28"/>
          <w:szCs w:val="28"/>
        </w:rPr>
        <w:t>.</w:t>
      </w:r>
    </w:p>
    <w:p w14:paraId="2719E905" w14:textId="77777777" w:rsidR="00C86D9C" w:rsidRPr="00C86D9C" w:rsidRDefault="00C86D9C">
      <w:pPr>
        <w:pStyle w:val="ListParagraph"/>
        <w:numPr>
          <w:ilvl w:val="1"/>
          <w:numId w:val="15"/>
        </w:numPr>
        <w:spacing w:line="360" w:lineRule="auto"/>
        <w:jc w:val="both"/>
        <w:rPr>
          <w:rFonts w:ascii="Calibri Light" w:hAnsi="Calibri Light" w:cs="Calibri Light"/>
          <w:sz w:val="28"/>
          <w:szCs w:val="28"/>
        </w:rPr>
      </w:pPr>
      <w:r w:rsidRPr="00C86D9C">
        <w:rPr>
          <w:rFonts w:ascii="Calibri Light" w:hAnsi="Calibri Light" w:cs="Calibri Light"/>
          <w:b/>
          <w:bCs/>
          <w:sz w:val="28"/>
          <w:szCs w:val="28"/>
          <w:rtl/>
        </w:rPr>
        <w:t>إدارة المخاطر تعزز الانضباط الاستثماري</w:t>
      </w:r>
      <w:r w:rsidRPr="00C86D9C">
        <w:rPr>
          <w:rFonts w:ascii="Calibri Light" w:hAnsi="Calibri Light" w:cs="Calibri Light"/>
          <w:b/>
          <w:bCs/>
          <w:sz w:val="28"/>
          <w:szCs w:val="28"/>
        </w:rPr>
        <w:t>:</w:t>
      </w:r>
    </w:p>
    <w:p w14:paraId="280D2B53"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تساعد عمليات إدارة المخاطر المنظمة في تقليل القرارات العشوائية أو الاندفاعية، وتشجع على اتباع نهج أكثر منهجية في تقييم البدائل الاستثمارية. وقد أشارت الدراسات إلى أن المؤسسات التي تطبق أنظمة إدارة مخاطر متطورة تميل إلى اتخاذ قرارات استثمارية أكثر اتساقاً وجودة </w:t>
      </w:r>
      <w:r w:rsidRPr="00C86D9C">
        <w:rPr>
          <w:rFonts w:ascii="Calibri Light" w:hAnsi="Calibri Light" w:cs="Calibri Light"/>
          <w:sz w:val="28"/>
          <w:szCs w:val="28"/>
        </w:rPr>
        <w:t>.</w:t>
      </w:r>
    </w:p>
    <w:p w14:paraId="1C43E612" w14:textId="77777777" w:rsidR="00C86D9C" w:rsidRPr="00C86D9C" w:rsidRDefault="00C86D9C">
      <w:pPr>
        <w:pStyle w:val="ListParagraph"/>
        <w:numPr>
          <w:ilvl w:val="1"/>
          <w:numId w:val="15"/>
        </w:numPr>
        <w:spacing w:line="360" w:lineRule="auto"/>
        <w:jc w:val="both"/>
        <w:rPr>
          <w:rFonts w:ascii="Calibri Light" w:hAnsi="Calibri Light" w:cs="Calibri Light"/>
          <w:sz w:val="28"/>
          <w:szCs w:val="28"/>
        </w:rPr>
      </w:pPr>
      <w:r w:rsidRPr="00C86D9C">
        <w:rPr>
          <w:rFonts w:ascii="Calibri Light" w:hAnsi="Calibri Light" w:cs="Calibri Light"/>
          <w:b/>
          <w:bCs/>
          <w:sz w:val="28"/>
          <w:szCs w:val="28"/>
          <w:rtl/>
        </w:rPr>
        <w:t>إدارة المخاطر تقلل من تأثير الانحيازات السلوكية</w:t>
      </w:r>
      <w:r w:rsidRPr="00C86D9C">
        <w:rPr>
          <w:rFonts w:ascii="Calibri Light" w:hAnsi="Calibri Light" w:cs="Calibri Light"/>
          <w:b/>
          <w:bCs/>
          <w:sz w:val="28"/>
          <w:szCs w:val="28"/>
        </w:rPr>
        <w:t>:</w:t>
      </w:r>
    </w:p>
    <w:p w14:paraId="73DE0EFC" w14:textId="77777777" w:rsidR="00C86D9C" w:rsidRDefault="00C86D9C" w:rsidP="00C86D9C">
      <w:pPr>
        <w:spacing w:line="360" w:lineRule="auto"/>
        <w:jc w:val="both"/>
        <w:rPr>
          <w:rFonts w:ascii="Calibri Light" w:hAnsi="Calibri Light" w:cs="Calibri Light"/>
          <w:sz w:val="28"/>
          <w:szCs w:val="28"/>
          <w:rtl/>
        </w:rPr>
      </w:pPr>
      <w:r w:rsidRPr="00C86D9C">
        <w:rPr>
          <w:rFonts w:ascii="Calibri Light" w:hAnsi="Calibri Light" w:cs="Calibri Light"/>
          <w:sz w:val="28"/>
          <w:szCs w:val="28"/>
          <w:rtl/>
        </w:rPr>
        <w:t>يمكن لعمليات إدارة المخاطر المنظمة أن تساعد في الحد من تأثير العواطف والانحيازات السلوكية على القرارات الاستثمارية، مثل النفور من الخسارة، والثقة المفرطة، وتأثير القطيع، من خلال توفير إطار موضوعي لتقييم البدائل والمخاطر </w:t>
      </w:r>
      <w:r w:rsidRPr="00C86D9C">
        <w:rPr>
          <w:rFonts w:ascii="Calibri Light" w:hAnsi="Calibri Light" w:cs="Calibri Light"/>
          <w:sz w:val="28"/>
          <w:szCs w:val="28"/>
        </w:rPr>
        <w:t>.</w:t>
      </w:r>
    </w:p>
    <w:p w14:paraId="5F6604B0" w14:textId="77777777" w:rsidR="00BE0C2B" w:rsidRPr="00C86D9C" w:rsidRDefault="00BE0C2B" w:rsidP="00C86D9C">
      <w:pPr>
        <w:spacing w:line="360" w:lineRule="auto"/>
        <w:jc w:val="both"/>
        <w:rPr>
          <w:rFonts w:ascii="Calibri Light" w:hAnsi="Calibri Light" w:cs="Calibri Light"/>
          <w:sz w:val="28"/>
          <w:szCs w:val="28"/>
        </w:rPr>
      </w:pPr>
    </w:p>
    <w:p w14:paraId="28F1E092" w14:textId="77777777" w:rsidR="00C86D9C" w:rsidRPr="00C86D9C" w:rsidRDefault="00C86D9C">
      <w:pPr>
        <w:pStyle w:val="ListParagraph"/>
        <w:numPr>
          <w:ilvl w:val="1"/>
          <w:numId w:val="15"/>
        </w:numPr>
        <w:spacing w:line="360" w:lineRule="auto"/>
        <w:jc w:val="both"/>
        <w:rPr>
          <w:rFonts w:ascii="Calibri Light" w:hAnsi="Calibri Light" w:cs="Calibri Light"/>
          <w:sz w:val="28"/>
          <w:szCs w:val="28"/>
        </w:rPr>
      </w:pPr>
      <w:r w:rsidRPr="00C86D9C">
        <w:rPr>
          <w:rFonts w:ascii="Calibri Light" w:hAnsi="Calibri Light" w:cs="Calibri Light"/>
          <w:b/>
          <w:bCs/>
          <w:sz w:val="28"/>
          <w:szCs w:val="28"/>
          <w:rtl/>
        </w:rPr>
        <w:lastRenderedPageBreak/>
        <w:t>إدارة المخاطر تحسن تخصيص رأس المال</w:t>
      </w:r>
      <w:r w:rsidRPr="00C86D9C">
        <w:rPr>
          <w:rFonts w:ascii="Calibri Light" w:hAnsi="Calibri Light" w:cs="Calibri Light"/>
          <w:b/>
          <w:bCs/>
          <w:sz w:val="28"/>
          <w:szCs w:val="28"/>
        </w:rPr>
        <w:t>:</w:t>
      </w:r>
    </w:p>
    <w:p w14:paraId="624100CD"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تساعد إدارة المخاطر في توجيه الموارد المالية نحو الاستثمارات التي تحقق أفضل توازن بين المخاطر والعائد، مما يحسن كفاءة تخصيص رأس المال ويعزز الأداء المالي </w:t>
      </w:r>
      <w:r w:rsidRPr="00C86D9C">
        <w:rPr>
          <w:rFonts w:ascii="Calibri Light" w:hAnsi="Calibri Light" w:cs="Calibri Light"/>
          <w:sz w:val="28"/>
          <w:szCs w:val="28"/>
        </w:rPr>
        <w:t>.</w:t>
      </w:r>
    </w:p>
    <w:p w14:paraId="72C8A86A" w14:textId="77777777" w:rsidR="00C86D9C" w:rsidRPr="00C86D9C" w:rsidRDefault="00C86D9C" w:rsidP="00C86D9C">
      <w:pPr>
        <w:spacing w:line="360" w:lineRule="auto"/>
        <w:jc w:val="both"/>
        <w:rPr>
          <w:rFonts w:ascii="Calibri Light" w:hAnsi="Calibri Light" w:cs="Calibri Light"/>
          <w:b/>
          <w:bCs/>
          <w:sz w:val="28"/>
          <w:szCs w:val="28"/>
        </w:rPr>
      </w:pPr>
      <w:r w:rsidRPr="00C86D9C">
        <w:rPr>
          <w:rFonts w:ascii="Calibri Light" w:hAnsi="Calibri Light" w:cs="Calibri Light"/>
          <w:b/>
          <w:bCs/>
          <w:sz w:val="28"/>
          <w:szCs w:val="28"/>
          <w:rtl/>
        </w:rPr>
        <w:t>ثانياً: جودة القرارات كآلية وسيطة</w:t>
      </w:r>
    </w:p>
    <w:p w14:paraId="16F1D296"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تشير الأدبيات الحديثة إلى أن جودة القرارات الاستثمارية تلعب دوراً وسيطاً في العلاقة بين إدارة المخاطر والأداء المالي </w:t>
      </w:r>
      <w:r w:rsidRPr="00C86D9C">
        <w:rPr>
          <w:rFonts w:ascii="Calibri Light" w:hAnsi="Calibri Light" w:cs="Calibri Light"/>
          <w:sz w:val="28"/>
          <w:szCs w:val="28"/>
        </w:rPr>
        <w:t xml:space="preserve">. </w:t>
      </w:r>
      <w:r w:rsidRPr="00C86D9C">
        <w:rPr>
          <w:rFonts w:ascii="Calibri Light" w:hAnsi="Calibri Light" w:cs="Calibri Light"/>
          <w:sz w:val="28"/>
          <w:szCs w:val="28"/>
          <w:rtl/>
        </w:rPr>
        <w:t>فإدارة المخاطر الفعالة تعمل على تحسين جودة القرارات الاستثمارية، وهذه الجودة بدورها تؤدي إلى تحسين الأداء المالي. ويمكن توضيح هذه العلاقة على النحو التالي</w:t>
      </w:r>
      <w:r w:rsidRPr="00C86D9C">
        <w:rPr>
          <w:rFonts w:ascii="Calibri Light" w:hAnsi="Calibri Light" w:cs="Calibri Light"/>
          <w:sz w:val="28"/>
          <w:szCs w:val="28"/>
        </w:rPr>
        <w:t>:</w:t>
      </w:r>
    </w:p>
    <w:p w14:paraId="56288381" w14:textId="77777777" w:rsidR="00C86D9C" w:rsidRPr="00C86D9C" w:rsidRDefault="00C86D9C" w:rsidP="00C86D9C">
      <w:pPr>
        <w:spacing w:line="360" w:lineRule="auto"/>
        <w:jc w:val="both"/>
        <w:rPr>
          <w:rFonts w:ascii="Calibri Light" w:hAnsi="Calibri Light" w:cs="Calibri Light"/>
          <w:b/>
          <w:bCs/>
          <w:sz w:val="28"/>
          <w:szCs w:val="28"/>
        </w:rPr>
      </w:pPr>
      <w:r w:rsidRPr="00C86D9C">
        <w:rPr>
          <w:rFonts w:ascii="Calibri Light" w:hAnsi="Calibri Light" w:cs="Calibri Light"/>
          <w:b/>
          <w:bCs/>
          <w:sz w:val="28"/>
          <w:szCs w:val="28"/>
          <w:rtl/>
        </w:rPr>
        <w:t xml:space="preserve">إدارة المخاطر </w:t>
      </w:r>
      <m:oMath>
        <m:r>
          <m:rPr>
            <m:sty m:val="bi"/>
          </m:rPr>
          <w:rPr>
            <w:rFonts w:ascii="Cambria Math" w:hAnsi="Cambria Math" w:cs="Calibri Light"/>
            <w:sz w:val="28"/>
            <w:szCs w:val="28"/>
            <w:rtl/>
          </w:rPr>
          <m:t>←</m:t>
        </m:r>
      </m:oMath>
      <w:r w:rsidRPr="00C86D9C">
        <w:rPr>
          <w:rFonts w:ascii="Calibri Light" w:hAnsi="Calibri Light" w:cs="Calibri Light"/>
          <w:b/>
          <w:bCs/>
          <w:sz w:val="28"/>
          <w:szCs w:val="28"/>
          <w:rtl/>
        </w:rPr>
        <w:t xml:space="preserve"> تحسين جودة القرارات </w:t>
      </w:r>
      <m:oMath>
        <m:r>
          <m:rPr>
            <m:sty m:val="bi"/>
          </m:rPr>
          <w:rPr>
            <w:rFonts w:ascii="Cambria Math" w:hAnsi="Cambria Math" w:cs="Calibri Light"/>
            <w:sz w:val="28"/>
            <w:szCs w:val="28"/>
            <w:rtl/>
          </w:rPr>
          <m:t>←</m:t>
        </m:r>
      </m:oMath>
      <w:r w:rsidRPr="00C86D9C">
        <w:rPr>
          <w:rFonts w:ascii="Calibri Light" w:hAnsi="Calibri Light" w:cs="Calibri Light"/>
          <w:b/>
          <w:bCs/>
          <w:sz w:val="28"/>
          <w:szCs w:val="28"/>
          <w:rtl/>
        </w:rPr>
        <w:t xml:space="preserve"> تحسين الأداء المالي</w:t>
      </w:r>
    </w:p>
    <w:p w14:paraId="6B49E2D9"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وقد وجدت دراسة</w:t>
      </w:r>
      <w:r w:rsidRPr="00C86D9C">
        <w:rPr>
          <w:rFonts w:ascii="Calibri Light" w:hAnsi="Calibri Light" w:cs="Calibri Light"/>
          <w:sz w:val="28"/>
          <w:szCs w:val="28"/>
        </w:rPr>
        <w:t xml:space="preserve"> Faisal </w:t>
      </w:r>
      <w:r w:rsidRPr="00C86D9C">
        <w:rPr>
          <w:rFonts w:ascii="Calibri Light" w:hAnsi="Calibri Light" w:cs="Calibri Light"/>
          <w:sz w:val="28"/>
          <w:szCs w:val="28"/>
          <w:rtl/>
        </w:rPr>
        <w:t>وآخرون (2021) أن قرارات الاستثمار تلعب دوراً وسيطاً جزئياً في العلاقة بين إدارة المخاطر المؤسسية وقيمة الشركة، مما يعني أن جزءاً من تأثير إدارة المخاطر على الأداء يتحقق من خلال تحسين جودة القرارات الاستثمارية </w:t>
      </w:r>
      <w:r w:rsidRPr="00C86D9C">
        <w:rPr>
          <w:rFonts w:ascii="Calibri Light" w:hAnsi="Calibri Light" w:cs="Calibri Light"/>
          <w:sz w:val="28"/>
          <w:szCs w:val="28"/>
        </w:rPr>
        <w:t>.</w:t>
      </w:r>
    </w:p>
    <w:p w14:paraId="0C9089C2" w14:textId="77777777" w:rsidR="00C86D9C" w:rsidRPr="00C86D9C" w:rsidRDefault="00C86D9C" w:rsidP="00C86D9C">
      <w:pPr>
        <w:spacing w:line="360" w:lineRule="auto"/>
        <w:jc w:val="both"/>
        <w:rPr>
          <w:rFonts w:ascii="Calibri Light" w:hAnsi="Calibri Light" w:cs="Calibri Light"/>
          <w:b/>
          <w:bCs/>
          <w:sz w:val="28"/>
          <w:szCs w:val="28"/>
        </w:rPr>
      </w:pPr>
      <w:r w:rsidRPr="00C86D9C">
        <w:rPr>
          <w:rFonts w:ascii="Calibri Light" w:hAnsi="Calibri Light" w:cs="Calibri Light"/>
          <w:b/>
          <w:bCs/>
          <w:sz w:val="28"/>
          <w:szCs w:val="28"/>
          <w:rtl/>
        </w:rPr>
        <w:t>ثالثاً: الآثار المترتبة على المستثمرين الأفراد</w:t>
      </w:r>
    </w:p>
    <w:p w14:paraId="200192BF"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تنطوي العلاقة التكاملية بين جودة القرارات الاستثمارية وإدارة المخاطر المالية على عدة آثار مهمة للمستثمرين الأفراد</w:t>
      </w:r>
      <w:r w:rsidRPr="00C86D9C">
        <w:rPr>
          <w:rFonts w:ascii="Calibri Light" w:hAnsi="Calibri Light" w:cs="Calibri Light"/>
          <w:sz w:val="28"/>
          <w:szCs w:val="28"/>
        </w:rPr>
        <w:t>:</w:t>
      </w:r>
    </w:p>
    <w:p w14:paraId="776776DC" w14:textId="77777777" w:rsidR="00C86D9C" w:rsidRPr="00C86D9C" w:rsidRDefault="00C86D9C">
      <w:pPr>
        <w:pStyle w:val="ListParagraph"/>
        <w:numPr>
          <w:ilvl w:val="1"/>
          <w:numId w:val="14"/>
        </w:numPr>
        <w:spacing w:line="360" w:lineRule="auto"/>
        <w:jc w:val="both"/>
        <w:rPr>
          <w:rFonts w:ascii="Calibri Light" w:hAnsi="Calibri Light" w:cs="Calibri Light"/>
          <w:sz w:val="28"/>
          <w:szCs w:val="28"/>
        </w:rPr>
      </w:pPr>
      <w:r w:rsidRPr="00C86D9C">
        <w:rPr>
          <w:rFonts w:ascii="Calibri Light" w:hAnsi="Calibri Light" w:cs="Calibri Light"/>
          <w:b/>
          <w:bCs/>
          <w:sz w:val="28"/>
          <w:szCs w:val="28"/>
          <w:rtl/>
        </w:rPr>
        <w:t>ضرورة اتباع نهج متكامل</w:t>
      </w:r>
      <w:r w:rsidRPr="00C86D9C">
        <w:rPr>
          <w:rFonts w:ascii="Calibri Light" w:hAnsi="Calibri Light" w:cs="Calibri Light"/>
          <w:b/>
          <w:bCs/>
          <w:sz w:val="28"/>
          <w:szCs w:val="28"/>
        </w:rPr>
        <w:t>:</w:t>
      </w:r>
    </w:p>
    <w:p w14:paraId="5747CF14"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لا يمكن للمستثمر الفرد أن يحقق قرارات استثمارية عالية الجودة دون الاهتمام بإدارة المخاطر، كما لا يمكنه إدارة مخاطره بفعالية دون اتخاذ قرارات استثمارية مدروسة</w:t>
      </w:r>
      <w:r w:rsidRPr="00C86D9C">
        <w:rPr>
          <w:rFonts w:ascii="Calibri Light" w:hAnsi="Calibri Light" w:cs="Calibri Light"/>
          <w:sz w:val="28"/>
          <w:szCs w:val="28"/>
        </w:rPr>
        <w:t>.</w:t>
      </w:r>
    </w:p>
    <w:p w14:paraId="78E02786" w14:textId="77777777" w:rsidR="00C86D9C" w:rsidRPr="00C86D9C" w:rsidRDefault="00C86D9C">
      <w:pPr>
        <w:pStyle w:val="ListParagraph"/>
        <w:numPr>
          <w:ilvl w:val="1"/>
          <w:numId w:val="14"/>
        </w:numPr>
        <w:spacing w:line="360" w:lineRule="auto"/>
        <w:jc w:val="both"/>
        <w:rPr>
          <w:rFonts w:ascii="Calibri Light" w:hAnsi="Calibri Light" w:cs="Calibri Light"/>
          <w:sz w:val="28"/>
          <w:szCs w:val="28"/>
        </w:rPr>
      </w:pPr>
      <w:r w:rsidRPr="00C86D9C">
        <w:rPr>
          <w:rFonts w:ascii="Calibri Light" w:hAnsi="Calibri Light" w:cs="Calibri Light"/>
          <w:b/>
          <w:bCs/>
          <w:sz w:val="28"/>
          <w:szCs w:val="28"/>
          <w:rtl/>
        </w:rPr>
        <w:t>أهمية الأدوات الداعمة</w:t>
      </w:r>
      <w:r w:rsidRPr="00C86D9C">
        <w:rPr>
          <w:rFonts w:ascii="Calibri Light" w:hAnsi="Calibri Light" w:cs="Calibri Light"/>
          <w:b/>
          <w:bCs/>
          <w:sz w:val="28"/>
          <w:szCs w:val="28"/>
        </w:rPr>
        <w:t>:</w:t>
      </w:r>
    </w:p>
    <w:p w14:paraId="4A594A26" w14:textId="77777777" w:rsidR="00C86D9C" w:rsidRDefault="00C86D9C" w:rsidP="00C86D9C">
      <w:pPr>
        <w:spacing w:line="360" w:lineRule="auto"/>
        <w:jc w:val="both"/>
        <w:rPr>
          <w:rFonts w:ascii="Calibri Light" w:hAnsi="Calibri Light" w:cs="Calibri Light"/>
          <w:sz w:val="28"/>
          <w:szCs w:val="28"/>
          <w:rtl/>
        </w:rPr>
      </w:pPr>
      <w:r w:rsidRPr="00C86D9C">
        <w:rPr>
          <w:rFonts w:ascii="Calibri Light" w:hAnsi="Calibri Light" w:cs="Calibri Light"/>
          <w:sz w:val="28"/>
          <w:szCs w:val="28"/>
          <w:rtl/>
        </w:rPr>
        <w:t>يمكن للوكلاء الذكيين أن يسهموا في تعزيز كل من جودة القرارات الاستثمارية وإدارة المخاطر المالية، من خلال توفير تحليلات دقيقة، وتنبيهات فورية، وتوصيات مخصصة، ومتابعة مستمرة للمحافظ الاستثمارية</w:t>
      </w:r>
      <w:r w:rsidRPr="00C86D9C">
        <w:rPr>
          <w:rFonts w:ascii="Calibri Light" w:hAnsi="Calibri Light" w:cs="Calibri Light"/>
          <w:sz w:val="28"/>
          <w:szCs w:val="28"/>
        </w:rPr>
        <w:t>.</w:t>
      </w:r>
    </w:p>
    <w:p w14:paraId="2D28A947" w14:textId="77777777" w:rsidR="00BE0C2B" w:rsidRPr="00C86D9C" w:rsidRDefault="00BE0C2B" w:rsidP="00C86D9C">
      <w:pPr>
        <w:spacing w:line="360" w:lineRule="auto"/>
        <w:jc w:val="both"/>
        <w:rPr>
          <w:rFonts w:ascii="Calibri Light" w:hAnsi="Calibri Light" w:cs="Calibri Light"/>
          <w:sz w:val="28"/>
          <w:szCs w:val="28"/>
        </w:rPr>
      </w:pPr>
    </w:p>
    <w:p w14:paraId="5E7E610E" w14:textId="77777777" w:rsidR="00C86D9C" w:rsidRPr="00C86D9C" w:rsidRDefault="00C86D9C">
      <w:pPr>
        <w:pStyle w:val="ListParagraph"/>
        <w:numPr>
          <w:ilvl w:val="1"/>
          <w:numId w:val="14"/>
        </w:numPr>
        <w:spacing w:line="360" w:lineRule="auto"/>
        <w:jc w:val="both"/>
        <w:rPr>
          <w:rFonts w:ascii="Calibri Light" w:hAnsi="Calibri Light" w:cs="Calibri Light"/>
          <w:sz w:val="28"/>
          <w:szCs w:val="28"/>
        </w:rPr>
      </w:pPr>
      <w:r w:rsidRPr="00C86D9C">
        <w:rPr>
          <w:rFonts w:ascii="Calibri Light" w:hAnsi="Calibri Light" w:cs="Calibri Light"/>
          <w:b/>
          <w:bCs/>
          <w:sz w:val="28"/>
          <w:szCs w:val="28"/>
          <w:rtl/>
        </w:rPr>
        <w:lastRenderedPageBreak/>
        <w:t>الاستفادة من المناهج المؤسسية</w:t>
      </w:r>
      <w:r w:rsidRPr="00C86D9C">
        <w:rPr>
          <w:rFonts w:ascii="Calibri Light" w:hAnsi="Calibri Light" w:cs="Calibri Light"/>
          <w:b/>
          <w:bCs/>
          <w:sz w:val="28"/>
          <w:szCs w:val="28"/>
        </w:rPr>
        <w:t>:</w:t>
      </w:r>
    </w:p>
    <w:p w14:paraId="315E3A57"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يمكن للمستثمرين الأفراد الاستفادة من المبادئ الأساسية لإدارة المخاطر المؤسسية</w:t>
      </w:r>
      <w:r w:rsidRPr="00C86D9C">
        <w:rPr>
          <w:rFonts w:ascii="Calibri Light" w:hAnsi="Calibri Light" w:cs="Calibri Light"/>
          <w:sz w:val="28"/>
          <w:szCs w:val="28"/>
        </w:rPr>
        <w:t xml:space="preserve"> (ERM) </w:t>
      </w:r>
      <w:r w:rsidRPr="00C86D9C">
        <w:rPr>
          <w:rFonts w:ascii="Calibri Light" w:hAnsi="Calibri Light" w:cs="Calibri Light"/>
          <w:sz w:val="28"/>
          <w:szCs w:val="28"/>
          <w:rtl/>
        </w:rPr>
        <w:t>على مستوى أصغر، مثل تحديد شهية المخاطر، وتنويع الاستثمارات، والمراقبة المستمرة، وإعادة التوازن الدوري للمحفظة</w:t>
      </w:r>
      <w:r w:rsidRPr="00C86D9C">
        <w:rPr>
          <w:rFonts w:ascii="Calibri Light" w:hAnsi="Calibri Light" w:cs="Calibri Light"/>
          <w:sz w:val="28"/>
          <w:szCs w:val="28"/>
        </w:rPr>
        <w:t>.</w:t>
      </w:r>
    </w:p>
    <w:p w14:paraId="06F0F6CC" w14:textId="77777777" w:rsidR="00C86D9C" w:rsidRPr="00C86D9C" w:rsidRDefault="00C86D9C">
      <w:pPr>
        <w:pStyle w:val="ListParagraph"/>
        <w:numPr>
          <w:ilvl w:val="1"/>
          <w:numId w:val="14"/>
        </w:numPr>
        <w:spacing w:line="360" w:lineRule="auto"/>
        <w:jc w:val="both"/>
        <w:rPr>
          <w:rFonts w:ascii="Calibri Light" w:hAnsi="Calibri Light" w:cs="Calibri Light"/>
          <w:sz w:val="28"/>
          <w:szCs w:val="28"/>
        </w:rPr>
      </w:pPr>
      <w:r w:rsidRPr="00C86D9C">
        <w:rPr>
          <w:rFonts w:ascii="Calibri Light" w:hAnsi="Calibri Light" w:cs="Calibri Light"/>
          <w:b/>
          <w:bCs/>
          <w:sz w:val="28"/>
          <w:szCs w:val="28"/>
          <w:rtl/>
        </w:rPr>
        <w:t>التغلب على القيود السلوكية</w:t>
      </w:r>
      <w:r w:rsidRPr="00C86D9C">
        <w:rPr>
          <w:rFonts w:ascii="Calibri Light" w:hAnsi="Calibri Light" w:cs="Calibri Light"/>
          <w:b/>
          <w:bCs/>
          <w:sz w:val="28"/>
          <w:szCs w:val="28"/>
        </w:rPr>
        <w:t>:</w:t>
      </w:r>
    </w:p>
    <w:p w14:paraId="6538A5C2"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يمكن للوكلاء الذكيين مساعدة المستثمرين الأفراد في التغلب على القيود السلوكية التي تعوق كل من جودة القرارات وإدارة المخاطر، مثل الميل إلى الاحتفاظ بالخسائر لفترة طويلة (تأثير التصرف)، أو المبالغة في تقدير القدرات (الثقة المفرطة)</w:t>
      </w:r>
      <w:r w:rsidRPr="00C86D9C">
        <w:rPr>
          <w:rFonts w:ascii="Calibri Light" w:hAnsi="Calibri Light" w:cs="Calibri Light"/>
          <w:sz w:val="28"/>
          <w:szCs w:val="28"/>
        </w:rPr>
        <w:t>.</w:t>
      </w:r>
    </w:p>
    <w:p w14:paraId="493BDF6A" w14:textId="77777777" w:rsidR="00C86D9C" w:rsidRPr="00C86D9C" w:rsidRDefault="00C86D9C" w:rsidP="00C86D9C">
      <w:pPr>
        <w:spacing w:line="360" w:lineRule="auto"/>
        <w:jc w:val="both"/>
        <w:rPr>
          <w:rFonts w:ascii="Calibri Light" w:hAnsi="Calibri Light" w:cs="Calibri Light"/>
          <w:b/>
          <w:bCs/>
          <w:sz w:val="28"/>
          <w:szCs w:val="28"/>
        </w:rPr>
      </w:pPr>
      <w:r w:rsidRPr="00C86D9C">
        <w:rPr>
          <w:rFonts w:ascii="Calibri Light" w:hAnsi="Calibri Light" w:cs="Calibri Light"/>
          <w:b/>
          <w:bCs/>
          <w:sz w:val="28"/>
          <w:szCs w:val="28"/>
          <w:rtl/>
        </w:rPr>
        <w:t>رابعاً: دور الوكلاء الذكيين في تعزيز العلاقة</w:t>
      </w:r>
    </w:p>
    <w:p w14:paraId="18F6BA7B"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يمكن للوكلاء الذكيين لعب دور محوري في تعزيز العلاقة التكاملية بين جودة القرارات الاستثمارية وإدارة المخاطر المالية لدى المستثمرين الأفراد، وذلك من خلال الآليات التالية</w:t>
      </w:r>
      <w:r w:rsidRPr="00C86D9C">
        <w:rPr>
          <w:rFonts w:ascii="Calibri Light" w:hAnsi="Calibri Light" w:cs="Calibri Light"/>
          <w:sz w:val="28"/>
          <w:szCs w:val="28"/>
        </w:rPr>
        <w:t>:</w:t>
      </w:r>
    </w:p>
    <w:p w14:paraId="4C5CB369" w14:textId="77777777" w:rsidR="00C86D9C" w:rsidRPr="00C86D9C" w:rsidRDefault="00C86D9C">
      <w:pPr>
        <w:pStyle w:val="ListParagraph"/>
        <w:numPr>
          <w:ilvl w:val="0"/>
          <w:numId w:val="40"/>
        </w:numPr>
        <w:spacing w:line="360" w:lineRule="auto"/>
        <w:jc w:val="both"/>
        <w:rPr>
          <w:rFonts w:ascii="Calibri Light" w:hAnsi="Calibri Light" w:cs="Calibri Light"/>
          <w:sz w:val="28"/>
          <w:szCs w:val="28"/>
        </w:rPr>
      </w:pPr>
      <w:r w:rsidRPr="00C86D9C">
        <w:rPr>
          <w:rFonts w:ascii="Calibri Light" w:hAnsi="Calibri Light" w:cs="Calibri Light"/>
          <w:b/>
          <w:bCs/>
          <w:sz w:val="28"/>
          <w:szCs w:val="28"/>
          <w:rtl/>
        </w:rPr>
        <w:t>التحليل المتكامل للمخاطر والعوائد</w:t>
      </w:r>
      <w:r w:rsidRPr="00C86D9C">
        <w:rPr>
          <w:rFonts w:ascii="Calibri Light" w:hAnsi="Calibri Light" w:cs="Calibri Light"/>
          <w:b/>
          <w:bCs/>
          <w:sz w:val="28"/>
          <w:szCs w:val="28"/>
        </w:rPr>
        <w:t>:</w:t>
      </w:r>
    </w:p>
    <w:p w14:paraId="1B5B9BDD"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يمكن للوكلاء الذكيين توفير تحليلات متكاملة تربط بين العوائد المتوقعة والمخاطر المحتملة لكل بديل استثماري، مما يساعد المستثمرين على اتخاذ قرارات أكثر توازناً</w:t>
      </w:r>
      <w:r w:rsidRPr="00C86D9C">
        <w:rPr>
          <w:rFonts w:ascii="Calibri Light" w:hAnsi="Calibri Light" w:cs="Calibri Light"/>
          <w:sz w:val="28"/>
          <w:szCs w:val="28"/>
        </w:rPr>
        <w:t>.</w:t>
      </w:r>
    </w:p>
    <w:p w14:paraId="24772329" w14:textId="77777777" w:rsidR="00C86D9C" w:rsidRPr="00C86D9C" w:rsidRDefault="00C86D9C">
      <w:pPr>
        <w:pStyle w:val="ListParagraph"/>
        <w:numPr>
          <w:ilvl w:val="0"/>
          <w:numId w:val="40"/>
        </w:numPr>
        <w:spacing w:line="360" w:lineRule="auto"/>
        <w:jc w:val="both"/>
        <w:rPr>
          <w:rFonts w:ascii="Calibri Light" w:hAnsi="Calibri Light" w:cs="Calibri Light"/>
          <w:sz w:val="28"/>
          <w:szCs w:val="28"/>
        </w:rPr>
      </w:pPr>
      <w:r w:rsidRPr="00C86D9C">
        <w:rPr>
          <w:rFonts w:ascii="Calibri Light" w:hAnsi="Calibri Light" w:cs="Calibri Light"/>
          <w:b/>
          <w:bCs/>
          <w:sz w:val="28"/>
          <w:szCs w:val="28"/>
          <w:rtl/>
        </w:rPr>
        <w:t>المراقبة المستمرة والتنبيهات الفورية</w:t>
      </w:r>
      <w:r w:rsidRPr="00C86D9C">
        <w:rPr>
          <w:rFonts w:ascii="Calibri Light" w:hAnsi="Calibri Light" w:cs="Calibri Light"/>
          <w:b/>
          <w:bCs/>
          <w:sz w:val="28"/>
          <w:szCs w:val="28"/>
        </w:rPr>
        <w:t>:</w:t>
      </w:r>
    </w:p>
    <w:p w14:paraId="098CA660"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يمكن للوكلاء الذكيين مراقبة المحافظ الاستثمارية والأسواق المالية بصورة مستمرة، وإرسال تنبيهات فورية عند حدوث تغيرات قد تؤثر على ملف المخاطر أو فرص الاستثمار</w:t>
      </w:r>
      <w:r w:rsidRPr="00C86D9C">
        <w:rPr>
          <w:rFonts w:ascii="Calibri Light" w:hAnsi="Calibri Light" w:cs="Calibri Light"/>
          <w:sz w:val="28"/>
          <w:szCs w:val="28"/>
        </w:rPr>
        <w:t>.</w:t>
      </w:r>
    </w:p>
    <w:p w14:paraId="73D7797A" w14:textId="77777777" w:rsidR="00C86D9C" w:rsidRPr="00C86D9C" w:rsidRDefault="00C86D9C">
      <w:pPr>
        <w:pStyle w:val="ListParagraph"/>
        <w:numPr>
          <w:ilvl w:val="0"/>
          <w:numId w:val="40"/>
        </w:numPr>
        <w:spacing w:line="360" w:lineRule="auto"/>
        <w:jc w:val="both"/>
        <w:rPr>
          <w:rFonts w:ascii="Calibri Light" w:hAnsi="Calibri Light" w:cs="Calibri Light"/>
          <w:sz w:val="28"/>
          <w:szCs w:val="28"/>
        </w:rPr>
      </w:pPr>
      <w:r w:rsidRPr="00C86D9C">
        <w:rPr>
          <w:rFonts w:ascii="Calibri Light" w:hAnsi="Calibri Light" w:cs="Calibri Light"/>
          <w:b/>
          <w:bCs/>
          <w:sz w:val="28"/>
          <w:szCs w:val="28"/>
          <w:rtl/>
        </w:rPr>
        <w:t>تخصيص إدارة المخاطر</w:t>
      </w:r>
      <w:r w:rsidRPr="00C86D9C">
        <w:rPr>
          <w:rFonts w:ascii="Calibri Light" w:hAnsi="Calibri Light" w:cs="Calibri Light"/>
          <w:b/>
          <w:bCs/>
          <w:sz w:val="28"/>
          <w:szCs w:val="28"/>
        </w:rPr>
        <w:t>:</w:t>
      </w:r>
    </w:p>
    <w:p w14:paraId="2C5C3DE6"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يمكن للوكلاء الذكيين تكييف استراتيجيات إدارة المخاطر وفقاً لملف المستثمر الفردي، بما في ذلك أهدافه الاستثمارية، ومستوى تحمله للمخاطر، وأسلوبه في التداول</w:t>
      </w:r>
      <w:r w:rsidRPr="00C86D9C">
        <w:rPr>
          <w:rFonts w:ascii="Calibri Light" w:hAnsi="Calibri Light" w:cs="Calibri Light"/>
          <w:sz w:val="28"/>
          <w:szCs w:val="28"/>
        </w:rPr>
        <w:t>.</w:t>
      </w:r>
    </w:p>
    <w:p w14:paraId="69BF6EB4" w14:textId="77777777" w:rsidR="00C86D9C" w:rsidRPr="00C86D9C" w:rsidRDefault="00C86D9C">
      <w:pPr>
        <w:pStyle w:val="ListParagraph"/>
        <w:numPr>
          <w:ilvl w:val="0"/>
          <w:numId w:val="40"/>
        </w:numPr>
        <w:spacing w:line="360" w:lineRule="auto"/>
        <w:jc w:val="both"/>
        <w:rPr>
          <w:rFonts w:ascii="Calibri Light" w:hAnsi="Calibri Light" w:cs="Calibri Light"/>
          <w:sz w:val="28"/>
          <w:szCs w:val="28"/>
        </w:rPr>
      </w:pPr>
      <w:r w:rsidRPr="00C86D9C">
        <w:rPr>
          <w:rFonts w:ascii="Calibri Light" w:hAnsi="Calibri Light" w:cs="Calibri Light"/>
          <w:b/>
          <w:bCs/>
          <w:sz w:val="28"/>
          <w:szCs w:val="28"/>
          <w:rtl/>
        </w:rPr>
        <w:t>الحد من الانحيازات السلوكية</w:t>
      </w:r>
      <w:r w:rsidRPr="00C86D9C">
        <w:rPr>
          <w:rFonts w:ascii="Calibri Light" w:hAnsi="Calibri Light" w:cs="Calibri Light"/>
          <w:b/>
          <w:bCs/>
          <w:sz w:val="28"/>
          <w:szCs w:val="28"/>
        </w:rPr>
        <w:t>:</w:t>
      </w:r>
    </w:p>
    <w:p w14:paraId="7006DA89"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lastRenderedPageBreak/>
        <w:t>يمكن للوكلاء الذكيين مساعدة المستثمرين في الحد من الانحيازات السلوكية التي تؤثر سلباً على كل من جودة القرارات وإدارة المخاطر، من خلال تقديم تحليلات موضوعية وتنبيهات إلى الانحرافات عن الخطة الاستثمارية الموضوعة</w:t>
      </w:r>
      <w:r w:rsidRPr="00C86D9C">
        <w:rPr>
          <w:rFonts w:ascii="Calibri Light" w:hAnsi="Calibri Light" w:cs="Calibri Light"/>
          <w:sz w:val="28"/>
          <w:szCs w:val="28"/>
        </w:rPr>
        <w:t>.</w:t>
      </w:r>
    </w:p>
    <w:p w14:paraId="51FAB03B" w14:textId="77777777" w:rsidR="00C86D9C" w:rsidRPr="00C86D9C" w:rsidRDefault="00C86D9C" w:rsidP="00C86D9C">
      <w:pPr>
        <w:bidi w:val="0"/>
        <w:spacing w:line="360" w:lineRule="auto"/>
        <w:jc w:val="both"/>
        <w:rPr>
          <w:rFonts w:ascii="Calibri Light" w:hAnsi="Calibri Light" w:cs="Calibri Light"/>
          <w:b/>
          <w:bCs/>
          <w:sz w:val="28"/>
          <w:szCs w:val="28"/>
          <w:rtl/>
        </w:rPr>
      </w:pPr>
      <w:r w:rsidRPr="00C86D9C">
        <w:rPr>
          <w:rFonts w:ascii="Calibri Light" w:hAnsi="Calibri Light" w:cs="Calibri Light"/>
          <w:b/>
          <w:bCs/>
          <w:sz w:val="28"/>
          <w:szCs w:val="28"/>
          <w:rtl/>
        </w:rPr>
        <w:br w:type="page"/>
      </w:r>
    </w:p>
    <w:p w14:paraId="1947A805" w14:textId="77777777" w:rsidR="00C86D9C" w:rsidRPr="00C86D9C" w:rsidRDefault="00C86D9C" w:rsidP="00C86D9C">
      <w:pPr>
        <w:pStyle w:val="Heading1"/>
        <w:spacing w:line="360" w:lineRule="auto"/>
        <w:jc w:val="center"/>
        <w:rPr>
          <w:rFonts w:ascii="Calibri Light" w:hAnsi="Calibri Light" w:cs="Calibri Light"/>
        </w:rPr>
      </w:pPr>
      <w:bookmarkStart w:id="26" w:name="_Toc235195621"/>
      <w:r w:rsidRPr="00C86D9C">
        <w:rPr>
          <w:rFonts w:ascii="Calibri Light" w:hAnsi="Calibri Light" w:cs="Calibri Light"/>
          <w:rtl/>
        </w:rPr>
        <w:lastRenderedPageBreak/>
        <w:t>المبحث الثالث: الدراسات السابقة</w:t>
      </w:r>
      <w:bookmarkEnd w:id="26"/>
    </w:p>
    <w:p w14:paraId="6D058076" w14:textId="77777777" w:rsidR="00C86D9C" w:rsidRPr="00C86D9C" w:rsidRDefault="00C86D9C" w:rsidP="00C86D9C">
      <w:pPr>
        <w:pStyle w:val="Heading1"/>
        <w:spacing w:line="360" w:lineRule="auto"/>
        <w:jc w:val="both"/>
        <w:rPr>
          <w:rFonts w:ascii="Calibri Light" w:hAnsi="Calibri Light" w:cs="Calibri Light"/>
        </w:rPr>
      </w:pPr>
      <w:bookmarkStart w:id="27" w:name="_Toc235195622"/>
      <w:r w:rsidRPr="00C86D9C">
        <w:rPr>
          <w:rFonts w:ascii="Calibri Light" w:hAnsi="Calibri Light" w:cs="Calibri Light"/>
          <w:rtl/>
        </w:rPr>
        <w:t>تمهيد</w:t>
      </w:r>
      <w:bookmarkEnd w:id="27"/>
    </w:p>
    <w:p w14:paraId="071E1500"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نظرًا لخصوصية موضوع الدراسة الحالية، فقد روعي في اختيار الدراسات السابقة التمييز بين الأدبيات التي تناولت الوكلاء الاصطناعيين أو الأنظمة الرقمية القريبة منهم، مثل الأنظمة الاستشارية الآلية والوكلاء الرقميين المفوضين، وبين الأدبيات التي تناولت الذكاء الاصطناعي بصورة عامة في المجال المالي والاستثماري. ويعود ذلك إلى أن الدراسة الحالية لا تستهدف الذكاء الاصطناعي بوصفه مفهومًا عامًا، بل تستهدف الوكلاء الاصطناعيين تحديدًا، بوصفهم أدوات أكثر استقلالية وتخصيصًا وقدرة على المتابعة المستمرة والتنبيه والتوصية وفق خصائص المستثمر الفرد. كما أن محدودية الدراسات العربية المباشرة في هذا المجال اقتضت الاستفادة من بعض الدراسات المساندة التي تناولت الوكلاء الأذكياء كأحد أبعاد الذكاء الاصطناعي أو تناولت الأنظمة الاستشارية الذكية القريبة من مفهوم الوكلاء الاصطناعيين</w:t>
      </w:r>
      <w:r w:rsidRPr="00C86D9C">
        <w:rPr>
          <w:rFonts w:ascii="Calibri Light" w:hAnsi="Calibri Light" w:cs="Calibri Light"/>
          <w:sz w:val="28"/>
          <w:szCs w:val="28"/>
        </w:rPr>
        <w:t>.</w:t>
      </w:r>
    </w:p>
    <w:p w14:paraId="2818444B" w14:textId="77777777" w:rsidR="00C86D9C" w:rsidRPr="00C86D9C" w:rsidRDefault="00C86D9C" w:rsidP="00C86D9C">
      <w:pPr>
        <w:pStyle w:val="Heading1"/>
        <w:spacing w:line="360" w:lineRule="auto"/>
        <w:jc w:val="both"/>
        <w:rPr>
          <w:rFonts w:ascii="Calibri Light" w:hAnsi="Calibri Light" w:cs="Calibri Light"/>
        </w:rPr>
      </w:pPr>
      <w:bookmarkStart w:id="28" w:name="_Toc235195623"/>
      <w:r w:rsidRPr="00C86D9C">
        <w:rPr>
          <w:rFonts w:ascii="Calibri Light" w:hAnsi="Calibri Light" w:cs="Calibri Light"/>
          <w:rtl/>
        </w:rPr>
        <w:t>المطلب الأول: الدراسات العربية</w:t>
      </w:r>
      <w:bookmarkEnd w:id="28"/>
    </w:p>
    <w:p w14:paraId="4600B9ED" w14:textId="77777777" w:rsidR="00C86D9C" w:rsidRPr="00C86D9C" w:rsidRDefault="00C86D9C">
      <w:pPr>
        <w:pStyle w:val="ListParagraph"/>
        <w:numPr>
          <w:ilvl w:val="1"/>
          <w:numId w:val="13"/>
        </w:numPr>
        <w:spacing w:line="360" w:lineRule="auto"/>
        <w:jc w:val="both"/>
        <w:rPr>
          <w:rFonts w:ascii="Calibri Light" w:hAnsi="Calibri Light" w:cs="Calibri Light"/>
          <w:sz w:val="28"/>
          <w:szCs w:val="28"/>
        </w:rPr>
      </w:pPr>
      <w:r w:rsidRPr="00C86D9C">
        <w:rPr>
          <w:rFonts w:ascii="Calibri Light" w:hAnsi="Calibri Light" w:cs="Calibri Light"/>
          <w:b/>
          <w:bCs/>
          <w:sz w:val="28"/>
          <w:szCs w:val="28"/>
          <w:rtl/>
        </w:rPr>
        <w:t>دراسة المتولي (2024) بعنوان: نموذج مقترح لمحددات النية السلوكية للمستثمرين لقبولهم توصيات مستمدة من أنظمة الذكاء الاصطناعي</w:t>
      </w:r>
    </w:p>
    <w:p w14:paraId="24E99A48"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هدفت هذه الدراسة إلى التعرف إلى أهم محددات النية السلوكية للمستثمرين لقبول التوصيات المستمدة من أنظمة الذكاء الاصطناعي، مع اعتبار المخاطر المدركة متغيرًا معدلًا في العلاقة. واعتمدت الدراسة على جمع البيانات إلكترونيًا من 748 مستثمرًا وتحليلها باستخدام نمذجة المعادلة الهيكلية بالمربعات الصغرى الجزئية. وتوصلت إلى أن الموقف من الذكاء الاصطناعي، والثقة به، والدقة المدركة له تؤثر تأثيرًا معنويًا في نية المستثمر لقبول التوصيات الذكية، كما أن المخاطر المدركة عدّلت بعض هذه العلاقات. وتفيد هذه الدراسة البحث الحالي في إبراز أن تعامل المستثمر مع الأنظمة الذكية لا يتوقف على وجودها فحسب، بل يتأثر كذلك بالثقة والإدراك والمخاطر، إلا أنها ركزت على نية القبول أكثر من تركيزها على الأثر الفعلي للاستخدام في تحسين جودة القرار الاستثماري وإدارة المخاطر المالية</w:t>
      </w:r>
      <w:r w:rsidRPr="00C86D9C">
        <w:rPr>
          <w:rFonts w:ascii="Calibri Light" w:hAnsi="Calibri Light" w:cs="Calibri Light"/>
          <w:sz w:val="28"/>
          <w:szCs w:val="28"/>
        </w:rPr>
        <w:t>.</w:t>
      </w:r>
    </w:p>
    <w:p w14:paraId="30D08630" w14:textId="77777777" w:rsidR="00C86D9C" w:rsidRPr="00C86D9C" w:rsidRDefault="00C86D9C">
      <w:pPr>
        <w:pStyle w:val="ListParagraph"/>
        <w:numPr>
          <w:ilvl w:val="1"/>
          <w:numId w:val="13"/>
        </w:numPr>
        <w:spacing w:line="360" w:lineRule="auto"/>
        <w:jc w:val="both"/>
        <w:rPr>
          <w:rFonts w:ascii="Calibri Light" w:hAnsi="Calibri Light" w:cs="Calibri Light"/>
          <w:sz w:val="28"/>
          <w:szCs w:val="28"/>
        </w:rPr>
      </w:pPr>
      <w:r w:rsidRPr="00C86D9C">
        <w:rPr>
          <w:rFonts w:ascii="Calibri Light" w:hAnsi="Calibri Light" w:cs="Calibri Light"/>
          <w:b/>
          <w:bCs/>
          <w:sz w:val="28"/>
          <w:szCs w:val="28"/>
          <w:rtl/>
        </w:rPr>
        <w:lastRenderedPageBreak/>
        <w:t>دراسة عبدالحميد (2025) بعنوان: تأثير تقنيات الذكاء الصناعي على اتخاذ القرارات المالية في الشركات السعودية بقطاع الصناعات الغذائية: دراسة تحليلية</w:t>
      </w:r>
    </w:p>
    <w:p w14:paraId="4AB8A499"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هدفت هذه الدراسة إلى معرفة كيفية استخدام الشركات السعودية في قطاع الصناعات الغذائية لتقنيات الذكاء الاصطناعي في اتخاذ القرارات المالية. واعتمدت على المنهج الوصفي التحليلي، وشملت عينة مكونة من 456 مفردة. وأظهرت النتائج وجود استخدام ملحوظ لتطبيقات الذكاء الاصطناعي في دعم القرارات المالية، مع بروز الوكلاء الأذكياء والشبكات العصبية الاصطناعية وأنظمة الخبراء ضمن التطبيقات المستخدمة. وتفيد هذه الدراسة البحث الحالي من حيث ارتباطها بالبيئة السعودية وموضوع القرار المالي المدعوم بالذكاء الاصطناعي، إلا أنها تركز على الشركات لا على المستثمرين الأفراد، كما أنها تتناول القرارات المالية عمومًا أكثر من تناولها لجودة القرار الاستثماري وإدارة المخاطر المالية لدى المستثمر الفرد</w:t>
      </w:r>
      <w:r w:rsidRPr="00C86D9C">
        <w:rPr>
          <w:rFonts w:ascii="Calibri Light" w:hAnsi="Calibri Light" w:cs="Calibri Light"/>
          <w:sz w:val="28"/>
          <w:szCs w:val="28"/>
        </w:rPr>
        <w:t>.</w:t>
      </w:r>
    </w:p>
    <w:p w14:paraId="288F4E29" w14:textId="77777777" w:rsidR="00C86D9C" w:rsidRPr="00C86D9C" w:rsidRDefault="00C86D9C">
      <w:pPr>
        <w:pStyle w:val="ListParagraph"/>
        <w:numPr>
          <w:ilvl w:val="1"/>
          <w:numId w:val="13"/>
        </w:numPr>
        <w:spacing w:line="360" w:lineRule="auto"/>
        <w:jc w:val="both"/>
        <w:rPr>
          <w:rFonts w:ascii="Calibri Light" w:hAnsi="Calibri Light" w:cs="Calibri Light"/>
          <w:sz w:val="28"/>
          <w:szCs w:val="28"/>
        </w:rPr>
      </w:pPr>
      <w:r w:rsidRPr="00C86D9C">
        <w:rPr>
          <w:rFonts w:ascii="Calibri Light" w:hAnsi="Calibri Light" w:cs="Calibri Light"/>
          <w:b/>
          <w:bCs/>
          <w:sz w:val="28"/>
          <w:szCs w:val="28"/>
        </w:rPr>
        <w:t xml:space="preserve"> </w:t>
      </w:r>
      <w:r w:rsidRPr="00C86D9C">
        <w:rPr>
          <w:rFonts w:ascii="Calibri Light" w:hAnsi="Calibri Light" w:cs="Calibri Light"/>
          <w:b/>
          <w:bCs/>
          <w:sz w:val="28"/>
          <w:szCs w:val="28"/>
          <w:rtl/>
        </w:rPr>
        <w:t>دراسة منصور وإبراهيم (2023) بعنوان: التنبؤ بالقرار الاستثماري في سوق دمشق للأوراق المالية باستخدام الشبكات العصبية الاصطناعية</w:t>
      </w:r>
    </w:p>
    <w:p w14:paraId="1CB646CD"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هدفت هذه الدراسة إلى التعرف إلى أكثر متغيرات السوق قدرة على التنبؤ بالقرار الاستثماري باستخدام الشبكات العصبية الاصطناعية. واستندت إلى بيانات الشركات المدرجة في سوق دمشق للأوراق المالية، وتوصلت إلى أن المخاطر الكلية جاءت في مقدمة المتغيرات المؤثرة في التنبؤ بالقرار الاستثماري، تلتها العوائد وعدد الصفقات وحجم التداول. وتكمن أهمية هذه الدراسة بالنسبة للبحث الحالي في أنها تؤكد قدرة أدوات الذكاء الاصطناعي على دعم التنبؤ واتخاذ القرار الاستثماري، إلا أنها انصبت على بيانات السوق والشركات أكثر من انصبابها على سلوك المستثمر الفرد واستخدامه المباشر للأدوات الذكية في تحسين جودة قراره وإدارته للمخاطر</w:t>
      </w:r>
      <w:r w:rsidRPr="00C86D9C">
        <w:rPr>
          <w:rFonts w:ascii="Calibri Light" w:hAnsi="Calibri Light" w:cs="Calibri Light"/>
          <w:sz w:val="28"/>
          <w:szCs w:val="28"/>
        </w:rPr>
        <w:t>.</w:t>
      </w:r>
    </w:p>
    <w:p w14:paraId="17C6DA07" w14:textId="77777777" w:rsidR="00C86D9C" w:rsidRPr="00C86D9C" w:rsidRDefault="00C86D9C">
      <w:pPr>
        <w:pStyle w:val="ListParagraph"/>
        <w:numPr>
          <w:ilvl w:val="1"/>
          <w:numId w:val="13"/>
        </w:numPr>
        <w:spacing w:line="360" w:lineRule="auto"/>
        <w:jc w:val="both"/>
        <w:rPr>
          <w:rFonts w:ascii="Calibri Light" w:hAnsi="Calibri Light" w:cs="Calibri Light"/>
          <w:sz w:val="28"/>
          <w:szCs w:val="28"/>
        </w:rPr>
      </w:pPr>
      <w:r w:rsidRPr="00C86D9C">
        <w:rPr>
          <w:rFonts w:ascii="Calibri Light" w:hAnsi="Calibri Light" w:cs="Calibri Light"/>
          <w:b/>
          <w:bCs/>
          <w:sz w:val="28"/>
          <w:szCs w:val="28"/>
          <w:rtl/>
        </w:rPr>
        <w:t>دراسة حميدي، الساعدي، والشبلي (2023) بعنوان: استخدام تقنيات الذكاء الاصطناعي لتحسين الإبلاغ المالي وتأثيره في قرارات المستثمرين</w:t>
      </w:r>
    </w:p>
    <w:p w14:paraId="42A6F0D2"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 xml:space="preserve">هدفت هذه الدراسة إلى بيان أثر توظيف تقنيات الذكاء الاصطناعي في تحسين الإبلاغ المالي وانعكاس ذلك على قرارات المستثمرين. ونشرت في مجلة تكريت للعلوم الإدارية والاقتصادية، المجلد 19، العدد الخاص، الجزء الأول، الصفحات 58–75. وتفيد هذه الدراسة البحث الحالي في إبراز أن الذكاء الاصطناعي يمكن أن يؤثر في قرارات المستثمرين عبر تحسين جودة البيئة المعلوماتية التي يبنى عليها القرار، لا عبر التوصيات </w:t>
      </w:r>
      <w:r w:rsidRPr="00C86D9C">
        <w:rPr>
          <w:rFonts w:ascii="Calibri Light" w:hAnsi="Calibri Light" w:cs="Calibri Light"/>
          <w:sz w:val="28"/>
          <w:szCs w:val="28"/>
          <w:rtl/>
        </w:rPr>
        <w:lastRenderedPageBreak/>
        <w:t>المباشرة فقط. ومع ذلك، فإنها لا تتناول بصورة مباشرة أثر استخدام الوكلاء الاصطناعيين أنفسهم على جودة القرار الاستثماري وإدارة المخاطر المالية لدى المستثمرين الأفراد</w:t>
      </w:r>
      <w:r w:rsidRPr="00C86D9C">
        <w:rPr>
          <w:rFonts w:ascii="Calibri Light" w:hAnsi="Calibri Light" w:cs="Calibri Light"/>
          <w:sz w:val="28"/>
          <w:szCs w:val="28"/>
        </w:rPr>
        <w:t>.</w:t>
      </w:r>
    </w:p>
    <w:p w14:paraId="19717D8F" w14:textId="77777777" w:rsidR="00C86D9C" w:rsidRPr="00C86D9C" w:rsidRDefault="00C86D9C">
      <w:pPr>
        <w:pStyle w:val="ListParagraph"/>
        <w:numPr>
          <w:ilvl w:val="1"/>
          <w:numId w:val="13"/>
        </w:numPr>
        <w:spacing w:line="360" w:lineRule="auto"/>
        <w:jc w:val="both"/>
        <w:rPr>
          <w:rFonts w:ascii="Calibri Light" w:hAnsi="Calibri Light" w:cs="Calibri Light"/>
          <w:sz w:val="28"/>
          <w:szCs w:val="28"/>
        </w:rPr>
      </w:pPr>
      <w:r w:rsidRPr="00C86D9C">
        <w:rPr>
          <w:rFonts w:ascii="Calibri Light" w:hAnsi="Calibri Light" w:cs="Calibri Light"/>
          <w:b/>
          <w:bCs/>
          <w:sz w:val="28"/>
          <w:szCs w:val="28"/>
          <w:rtl/>
        </w:rPr>
        <w:t>دراسة السمان (2025) بعنوان: الدور الوسيط لتطبيقات الذكاء الاصطناعي المالي كمدخل لتفعيل الشمول المالي الرقمي وترشيد عملية اتخاذ القرارات المالية: دراسة ميدانية</w:t>
      </w:r>
    </w:p>
    <w:p w14:paraId="31EAA58D"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هدفت هذه الدراسة إلى التعرف إلى الدور الوسيط لتطبيقات الذكاء الاصطناعي المالي في تفعيل الشمول المالي الرقمي وترشيد عملية اتخاذ القرارات المالية في البنوك التجارية. وأظهرت النتائج وجود علاقات ذات دلالة إحصائية بين تفعيل الشمول المالي الرقمي وترشيد القرارات المالية، وكذلك بين الشمول المالي الرقمي وتطبيقات الذكاء الاصطناعي المالي، فضلًا عن وجود دور وسيط لهذه التطبيقات في العلاقة بين المتغيرين. وتفيد هذه الدراسة في دعم الفكرة العامة التي ينطلق منها البحث الحالي، وهي أن التطبيقات الذكية قد تسهم في ترشيد القرارات المالية، إلا أنها جاءت في سياق مصرفي مؤسسي لا في سياق المستثمر الفرد</w:t>
      </w:r>
      <w:r w:rsidRPr="00C86D9C">
        <w:rPr>
          <w:rFonts w:ascii="Calibri Light" w:hAnsi="Calibri Light" w:cs="Calibri Light"/>
          <w:sz w:val="28"/>
          <w:szCs w:val="28"/>
        </w:rPr>
        <w:t>.</w:t>
      </w:r>
    </w:p>
    <w:p w14:paraId="11DDDA75" w14:textId="77777777" w:rsidR="00C86D9C" w:rsidRPr="00C86D9C" w:rsidRDefault="00C86D9C">
      <w:pPr>
        <w:pStyle w:val="ListParagraph"/>
        <w:numPr>
          <w:ilvl w:val="1"/>
          <w:numId w:val="13"/>
        </w:numPr>
        <w:spacing w:line="360" w:lineRule="auto"/>
        <w:jc w:val="both"/>
        <w:rPr>
          <w:rFonts w:ascii="Calibri Light" w:hAnsi="Calibri Light" w:cs="Calibri Light"/>
          <w:sz w:val="28"/>
          <w:szCs w:val="28"/>
        </w:rPr>
      </w:pPr>
      <w:r w:rsidRPr="00C86D9C">
        <w:rPr>
          <w:rFonts w:ascii="Calibri Light" w:hAnsi="Calibri Light" w:cs="Calibri Light"/>
          <w:b/>
          <w:bCs/>
          <w:sz w:val="28"/>
          <w:szCs w:val="28"/>
          <w:rtl/>
        </w:rPr>
        <w:t>دراسة النداوي، والحديدي، والمالكي (2025) بعنوان: دور الذكاء الاصطناعي في تعزيز إدارة المخاطر المالية بشكل استباقي: دراسة ميدانية</w:t>
      </w:r>
    </w:p>
    <w:p w14:paraId="071271E1"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هدفت هذه الدراسة إلى فحص دور الذكاء الاصطناعي في تعزيز إدارة المخاطر المالية بصورة استباقية، ونشرت في مجلة رماح للبحوث والدراسات، العدد 116، الصفحات 983–1014. وترتبط هذه الدراسة مباشرة بأحد متغيري الدراسة الحالية، وهو إدارة المخاطر المالية، كما تمنح البحث الحالي أساسًا عربيًا حديثًا يربط الذكاء الاصطناعي بإدارة المخاطر. إلا أنها لا تركز على جودة القرارات الاستثمارية، ولا على المستثمرين الأفراد في البيئة السعودية</w:t>
      </w:r>
      <w:r w:rsidRPr="00C86D9C">
        <w:rPr>
          <w:rFonts w:ascii="Calibri Light" w:hAnsi="Calibri Light" w:cs="Calibri Light"/>
          <w:sz w:val="28"/>
          <w:szCs w:val="28"/>
        </w:rPr>
        <w:t>.</w:t>
      </w:r>
    </w:p>
    <w:p w14:paraId="69A78121" w14:textId="77777777" w:rsidR="00C86D9C" w:rsidRPr="00C86D9C" w:rsidRDefault="00C86D9C">
      <w:pPr>
        <w:pStyle w:val="ListParagraph"/>
        <w:numPr>
          <w:ilvl w:val="1"/>
          <w:numId w:val="13"/>
        </w:numPr>
        <w:spacing w:line="360" w:lineRule="auto"/>
        <w:jc w:val="both"/>
        <w:rPr>
          <w:rFonts w:ascii="Calibri Light" w:hAnsi="Calibri Light" w:cs="Calibri Light"/>
          <w:sz w:val="28"/>
          <w:szCs w:val="28"/>
        </w:rPr>
      </w:pPr>
      <w:r w:rsidRPr="00C86D9C">
        <w:rPr>
          <w:rFonts w:ascii="Calibri Light" w:hAnsi="Calibri Light" w:cs="Calibri Light"/>
          <w:b/>
          <w:bCs/>
          <w:sz w:val="28"/>
          <w:szCs w:val="28"/>
          <w:rtl/>
        </w:rPr>
        <w:t>دراسة السقاط (2025) بعنوان: تأثير الذكاء الاصطناعي على إدارة المخاطر في البنوك السعودية: دراسة استطلاعية لآراء عينة من موظفي البنوك في مدينة جدة</w:t>
      </w:r>
    </w:p>
    <w:p w14:paraId="5A11B843"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 xml:space="preserve">هدفت هذه الدراسة إلى تحليل مدى تبني البنوك للذكاء الاصطناعي في إدارة المخاطر، وتقييم أثره في تحسين استراتيجيات إدارة المخاطر، والتعرف إلى التحديات المرتبطة بتطبيقه. واعتمدت على المنهج الوصفي، وشملت عينة عشوائية من 350 موظفًا في البنوك بمدينة جدة. وتفيد هذه الدراسة البحث الحالي في كونها </w:t>
      </w:r>
      <w:r w:rsidRPr="00C86D9C">
        <w:rPr>
          <w:rFonts w:ascii="Calibri Light" w:hAnsi="Calibri Light" w:cs="Calibri Light"/>
          <w:sz w:val="28"/>
          <w:szCs w:val="28"/>
          <w:rtl/>
        </w:rPr>
        <w:lastRenderedPageBreak/>
        <w:t>دراسة سعودية حديثة تربط الذكاء الاصطناعي بإدارة المخاطر في القطاع المالي، إلا أنها تتناول موظفي البنوك لا المستثمرين الأفراد، كما أنها لا تربط إدارة المخاطر مباشرة بجودة القرار الاستثماري على مستوى الأفراد</w:t>
      </w:r>
      <w:r w:rsidRPr="00C86D9C">
        <w:rPr>
          <w:rFonts w:ascii="Calibri Light" w:hAnsi="Calibri Light" w:cs="Calibri Light"/>
          <w:sz w:val="28"/>
          <w:szCs w:val="28"/>
        </w:rPr>
        <w:t>.</w:t>
      </w:r>
    </w:p>
    <w:p w14:paraId="74D6C40B" w14:textId="77777777" w:rsidR="00C86D9C" w:rsidRPr="00C86D9C" w:rsidRDefault="00C86D9C">
      <w:pPr>
        <w:pStyle w:val="ListParagraph"/>
        <w:numPr>
          <w:ilvl w:val="1"/>
          <w:numId w:val="13"/>
        </w:numPr>
        <w:spacing w:line="360" w:lineRule="auto"/>
        <w:jc w:val="both"/>
        <w:rPr>
          <w:rFonts w:ascii="Calibri Light" w:hAnsi="Calibri Light" w:cs="Calibri Light"/>
          <w:sz w:val="28"/>
          <w:szCs w:val="28"/>
        </w:rPr>
      </w:pPr>
      <w:r w:rsidRPr="00C86D9C">
        <w:rPr>
          <w:rFonts w:ascii="Calibri Light" w:hAnsi="Calibri Light" w:cs="Calibri Light"/>
          <w:b/>
          <w:bCs/>
          <w:sz w:val="28"/>
          <w:szCs w:val="28"/>
          <w:rtl/>
        </w:rPr>
        <w:t>دراسة أرشيد (2025) بعنوان: دور الذكاء الاصطناعي كأداة لتعزيز الشفافية والموثوقية في التدقيق المالي: دراسة تحليلية وتطبيقية للسوق السعودي</w:t>
      </w:r>
    </w:p>
    <w:p w14:paraId="6E2BD4CD"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تناولت هذه الدراسة دور الذكاء الاصطناعي في رفع الشفافية والموثوقية في التدقيق المالي في السوق السعودي. وتفيد هذه الدراسة البحث الحالي في أنها تعزز البعد السعودي في الأدبيات، كما تقدم سندًا لفكرة أن تقنيات الذكاء الاصطناعي قادرة على تحسين جودة المعلومات المالية وموثوقيتها، وهي عناصر تنعكس بدورها على جودة القرارات الاستثمارية. إلا أنها لا تختبر بصورة مباشرة أثر استخدام الوكلاء الاصطناعيين على القرار الاستثماري وإدارة المخاطر لدى المستثمرين الأفراد</w:t>
      </w:r>
      <w:r w:rsidRPr="00C86D9C">
        <w:rPr>
          <w:rFonts w:ascii="Calibri Light" w:hAnsi="Calibri Light" w:cs="Calibri Light"/>
          <w:sz w:val="28"/>
          <w:szCs w:val="28"/>
        </w:rPr>
        <w:t>.</w:t>
      </w:r>
    </w:p>
    <w:p w14:paraId="228FB196" w14:textId="77777777" w:rsidR="00C86D9C" w:rsidRDefault="00C86D9C" w:rsidP="00C86D9C">
      <w:pPr>
        <w:spacing w:line="360" w:lineRule="auto"/>
        <w:jc w:val="both"/>
        <w:rPr>
          <w:rFonts w:ascii="Calibri Light" w:hAnsi="Calibri Light" w:cs="Calibri Light"/>
          <w:sz w:val="28"/>
          <w:szCs w:val="28"/>
          <w:rtl/>
        </w:rPr>
      </w:pPr>
      <w:r w:rsidRPr="00C86D9C">
        <w:rPr>
          <w:rFonts w:ascii="Calibri Light" w:hAnsi="Calibri Light" w:cs="Calibri Light"/>
          <w:sz w:val="28"/>
          <w:szCs w:val="28"/>
          <w:rtl/>
        </w:rPr>
        <w:t>يتضح من استعراض الدراسات العربية أن الاهتمام البحثي في البيئة العربية اتجه بصورة متزايدة إلى دراسة أثر الذكاء الاصطناعي في دعم القرارات المالية، وتحسين الإبلاغ المالي، وتعزيز إدارة المخاطر، وترشيد بعض القرارات في المؤسسات المالية والمصرفية. كما يتبين أن بعض هذه الدراسات اقترب من مفهوم الوكلاء الأذكياء أو الوكلاء الاصطناعيين، إلا أن هذا الاقتراب كان غالبًا في إطار أوسع يتناول الذكاء الاصطناعي بصورة عامة أو يتعامل مع الوكلاء بوصفهم أحد مكوناته، لا بوصفهم المتغير الرئيسي المستقل في الدراسة. كذلك يلاحظ أن معظم الدراسات العربية تركز على البنوك أو الشركات أو العاملين في القطاع المالي، في حين يقل التركيز على المستثمرين الأفراد بوصفهم فئة مستقلة لها خصائصها السلوكية والاستثمارية. وعليه، فإن الدراسات العربية تمثل أساسًا مساندًا مهمًا للدراسة الحالية، لكنها لا تغطي بصورة مباشرة ومتكاملة أثر استخدام الوكلاء الاصطناعيين على جودة القرارات الاستثمارية وإدارة المخاطر المالية لدى المستثمرين الأفراد في المملكة العربية السعودية</w:t>
      </w:r>
      <w:r w:rsidRPr="00C86D9C">
        <w:rPr>
          <w:rFonts w:ascii="Calibri Light" w:hAnsi="Calibri Light" w:cs="Calibri Light"/>
          <w:sz w:val="28"/>
          <w:szCs w:val="28"/>
        </w:rPr>
        <w:t>.</w:t>
      </w:r>
    </w:p>
    <w:p w14:paraId="7FF8B201" w14:textId="77777777" w:rsidR="00BE0C2B" w:rsidRDefault="00BE0C2B" w:rsidP="00C86D9C">
      <w:pPr>
        <w:spacing w:line="360" w:lineRule="auto"/>
        <w:jc w:val="both"/>
        <w:rPr>
          <w:rFonts w:ascii="Calibri Light" w:hAnsi="Calibri Light" w:cs="Calibri Light"/>
          <w:sz w:val="28"/>
          <w:szCs w:val="28"/>
          <w:rtl/>
        </w:rPr>
      </w:pPr>
    </w:p>
    <w:p w14:paraId="43B179A6" w14:textId="77777777" w:rsidR="00BE0C2B" w:rsidRPr="00C86D9C" w:rsidRDefault="00BE0C2B" w:rsidP="00C86D9C">
      <w:pPr>
        <w:spacing w:line="360" w:lineRule="auto"/>
        <w:jc w:val="both"/>
        <w:rPr>
          <w:rFonts w:ascii="Calibri Light" w:hAnsi="Calibri Light" w:cs="Calibri Light"/>
          <w:sz w:val="28"/>
          <w:szCs w:val="28"/>
        </w:rPr>
      </w:pPr>
    </w:p>
    <w:p w14:paraId="7D9C9DBB" w14:textId="77777777" w:rsidR="00C86D9C" w:rsidRPr="00C86D9C" w:rsidRDefault="00C86D9C" w:rsidP="00C86D9C">
      <w:pPr>
        <w:pStyle w:val="Heading1"/>
        <w:spacing w:line="360" w:lineRule="auto"/>
        <w:jc w:val="center"/>
        <w:rPr>
          <w:rFonts w:ascii="Calibri Light" w:hAnsi="Calibri Light" w:cs="Calibri Light"/>
        </w:rPr>
      </w:pPr>
      <w:bookmarkStart w:id="29" w:name="_Toc235195624"/>
      <w:r w:rsidRPr="00C86D9C">
        <w:rPr>
          <w:rFonts w:ascii="Calibri Light" w:hAnsi="Calibri Light" w:cs="Calibri Light"/>
          <w:rtl/>
        </w:rPr>
        <w:lastRenderedPageBreak/>
        <w:t>المطلب الثاني: الدراسات الأجنبية</w:t>
      </w:r>
      <w:bookmarkEnd w:id="29"/>
    </w:p>
    <w:p w14:paraId="7C5C11C1" w14:textId="77777777" w:rsidR="00C86D9C" w:rsidRPr="00C86D9C" w:rsidRDefault="00C86D9C">
      <w:pPr>
        <w:pStyle w:val="ListParagraph"/>
        <w:numPr>
          <w:ilvl w:val="0"/>
          <w:numId w:val="41"/>
        </w:numPr>
        <w:spacing w:line="360" w:lineRule="auto"/>
        <w:jc w:val="both"/>
        <w:rPr>
          <w:rFonts w:ascii="Calibri Light" w:hAnsi="Calibri Light" w:cs="Calibri Light"/>
          <w:sz w:val="28"/>
          <w:szCs w:val="28"/>
        </w:rPr>
      </w:pPr>
      <w:r w:rsidRPr="00C86D9C">
        <w:rPr>
          <w:rFonts w:ascii="Calibri Light" w:hAnsi="Calibri Light" w:cs="Calibri Light"/>
          <w:b/>
          <w:bCs/>
          <w:sz w:val="28"/>
          <w:szCs w:val="28"/>
          <w:rtl/>
        </w:rPr>
        <w:t>دراسة</w:t>
      </w:r>
      <w:r w:rsidRPr="00C86D9C">
        <w:rPr>
          <w:rFonts w:ascii="Calibri Light" w:hAnsi="Calibri Light" w:cs="Calibri Light"/>
          <w:b/>
          <w:bCs/>
          <w:sz w:val="28"/>
          <w:szCs w:val="28"/>
        </w:rPr>
        <w:t xml:space="preserve"> Rizinski </w:t>
      </w:r>
      <w:r w:rsidRPr="00C86D9C">
        <w:rPr>
          <w:rFonts w:ascii="Calibri Light" w:hAnsi="Calibri Light" w:cs="Calibri Light"/>
          <w:b/>
          <w:bCs/>
          <w:sz w:val="28"/>
          <w:szCs w:val="28"/>
          <w:rtl/>
        </w:rPr>
        <w:t>وزملاؤه (2025) بعنوان</w:t>
      </w:r>
      <w:r w:rsidRPr="00C86D9C">
        <w:rPr>
          <w:rFonts w:ascii="Calibri Light" w:hAnsi="Calibri Light" w:cs="Calibri Light"/>
          <w:b/>
          <w:bCs/>
          <w:sz w:val="28"/>
          <w:szCs w:val="28"/>
        </w:rPr>
        <w:t>: AI Agents in Finance and Fintech: A Scientific Review</w:t>
      </w:r>
    </w:p>
    <w:p w14:paraId="73221F02"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هدفت هذه الدراسة إلى تقديم مراجعة علمية شاملة لتطبيقات الوكلاء الاصطناعيين في قطاعي التمويل والتقنية المالية، مع التركيز على كيفية توظيفهم في مجالات مثل الخدمات المالية، وكشف الاحتيال، وإدارة المخاطر، والتوصية، والامتثال، وأتمتة القرار. وأوضحت الدراسة أن الوكلاء الاصطناعيين يمثلون تحولًا من الذكاء الاصطناعي بوصفه أداة تحليل فقط إلى أنظمة أكثر استقلالية، قادرة على العمل الموجه بالأهداف والتفاعل مع البيانات والبيئة الرقمية بصورة مستمرة. كما بينت أن هذه الأنظمة تتيح فرصًا مهمة في تحسين الكفاءة وتقليل الأخطاء التشغيلية وتعزيز دقة بعض القرارات المالية، مع بقاء تحديات تتعلق بالحوكمة، والشفافية، والثقة، والانحياز الخوارزمي. وتفيد هذه الدراسة البحث الحالي في أنها تمنحه أساسًا نظريًا مباشرًا يثبت أن الوكلاء الاصطناعيين أصبحوا مجالًا بحثيًا مستقلًا داخل التمويل والتقنية المالية، إلا أنها تبقى دراسة مراجعة عامة وليست دراسة ميدانية موجهة إلى المستثمرين الأفراد في المملكة العربية السعودية</w:t>
      </w:r>
      <w:r w:rsidRPr="00C86D9C">
        <w:rPr>
          <w:rFonts w:ascii="Calibri Light" w:hAnsi="Calibri Light" w:cs="Calibri Light"/>
          <w:sz w:val="28"/>
          <w:szCs w:val="28"/>
        </w:rPr>
        <w:t>.</w:t>
      </w:r>
    </w:p>
    <w:p w14:paraId="7F0C8057" w14:textId="77777777" w:rsidR="00C86D9C" w:rsidRPr="00C86D9C" w:rsidRDefault="00C86D9C">
      <w:pPr>
        <w:pStyle w:val="ListParagraph"/>
        <w:numPr>
          <w:ilvl w:val="0"/>
          <w:numId w:val="41"/>
        </w:numPr>
        <w:spacing w:line="360" w:lineRule="auto"/>
        <w:jc w:val="both"/>
        <w:rPr>
          <w:rFonts w:ascii="Calibri Light" w:hAnsi="Calibri Light" w:cs="Calibri Light"/>
          <w:sz w:val="28"/>
          <w:szCs w:val="28"/>
        </w:rPr>
      </w:pPr>
      <w:r w:rsidRPr="00C86D9C">
        <w:rPr>
          <w:rFonts w:ascii="Calibri Light" w:hAnsi="Calibri Light" w:cs="Calibri Light"/>
          <w:b/>
          <w:bCs/>
          <w:sz w:val="28"/>
          <w:szCs w:val="28"/>
          <w:rtl/>
        </w:rPr>
        <w:t>دراسة</w:t>
      </w:r>
      <w:r w:rsidRPr="00C86D9C">
        <w:rPr>
          <w:rFonts w:ascii="Calibri Light" w:hAnsi="Calibri Light" w:cs="Calibri Light"/>
          <w:b/>
          <w:bCs/>
          <w:sz w:val="28"/>
          <w:szCs w:val="28"/>
        </w:rPr>
        <w:t xml:space="preserve"> Back </w:t>
      </w:r>
      <w:r w:rsidRPr="00C86D9C">
        <w:rPr>
          <w:rFonts w:ascii="Calibri Light" w:hAnsi="Calibri Light" w:cs="Calibri Light"/>
          <w:b/>
          <w:bCs/>
          <w:sz w:val="28"/>
          <w:szCs w:val="28"/>
          <w:rtl/>
        </w:rPr>
        <w:t>وزملاؤه (2023) بعنوان</w:t>
      </w:r>
      <w:r w:rsidRPr="00C86D9C">
        <w:rPr>
          <w:rFonts w:ascii="Calibri Light" w:hAnsi="Calibri Light" w:cs="Calibri Light"/>
          <w:b/>
          <w:bCs/>
          <w:sz w:val="28"/>
          <w:szCs w:val="28"/>
        </w:rPr>
        <w:t>: When do robo-advisors make us better investors? The disposition effect, financial advice, and investor behavior</w:t>
      </w:r>
    </w:p>
    <w:p w14:paraId="1DA48A1C"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هدفت هذه الدراسة إلى فحص ما إذا كانت النصائح الاستثمارية المقدمة من المستشارين الآليين، بوصفهم وكلاء رقميين معتمدين على الذكاء الاصطناعي، تحسن فعلًا قرارات الأفراد الاستثمارية. واعتمدت الدراسة على تجربتين سلوكيتين، وركزت على أثر المستشار الآلي في تقليل ما يعرف بـ تأثير التصرف، وهو ميل المستثمر إلى بيع الأصول الرابحة مبكرًا والاحتفاظ بالخاسرة مدة أطول. وأظهرت النتائج أن المشورة المقدمة من المستشار الآلي يمكن أن تحسن جودة قرارات الاستثمار وتحد من بعض الانحيازيات السلوكية المعروفة لدى المستثمرين، ما يعني أن الأنظمة الرقمية الذكية لا تقتصر على تقديم معلومات فقط، بل يمكن أن تؤثر فعليًا في سلوك اتخاذ القرار. وتفيد هذه الدراسة البحث الحالي بصورة مباشرة؛ لأنها ترتبط بتحسين جودة القرارات الاستثمارية لدى المستثمرين الأفراد عبر أداة ذكية قريبة جدًا من مفهوم الوكيل الاصطناعي، إلا أنها لا تركز على إدارة المخاطر المالية بوصفها متغيرًا مستقلاً في النموذج</w:t>
      </w:r>
      <w:r w:rsidRPr="00C86D9C">
        <w:rPr>
          <w:rFonts w:ascii="Calibri Light" w:hAnsi="Calibri Light" w:cs="Calibri Light"/>
          <w:sz w:val="28"/>
          <w:szCs w:val="28"/>
        </w:rPr>
        <w:t>.</w:t>
      </w:r>
    </w:p>
    <w:p w14:paraId="4C531B6E" w14:textId="77777777" w:rsidR="00C86D9C" w:rsidRPr="00C86D9C" w:rsidRDefault="00C86D9C">
      <w:pPr>
        <w:pStyle w:val="ListParagraph"/>
        <w:numPr>
          <w:ilvl w:val="0"/>
          <w:numId w:val="41"/>
        </w:numPr>
        <w:spacing w:line="360" w:lineRule="auto"/>
        <w:jc w:val="both"/>
        <w:rPr>
          <w:rFonts w:ascii="Calibri Light" w:hAnsi="Calibri Light" w:cs="Calibri Light"/>
          <w:sz w:val="28"/>
          <w:szCs w:val="28"/>
        </w:rPr>
      </w:pPr>
      <w:r w:rsidRPr="00C86D9C">
        <w:rPr>
          <w:rFonts w:ascii="Calibri Light" w:hAnsi="Calibri Light" w:cs="Calibri Light"/>
          <w:b/>
          <w:bCs/>
          <w:sz w:val="28"/>
          <w:szCs w:val="28"/>
        </w:rPr>
        <w:lastRenderedPageBreak/>
        <w:t xml:space="preserve"> </w:t>
      </w:r>
      <w:r w:rsidRPr="00C86D9C">
        <w:rPr>
          <w:rFonts w:ascii="Calibri Light" w:hAnsi="Calibri Light" w:cs="Calibri Light"/>
          <w:b/>
          <w:bCs/>
          <w:sz w:val="28"/>
          <w:szCs w:val="28"/>
          <w:rtl/>
        </w:rPr>
        <w:t>دراسة</w:t>
      </w:r>
      <w:r w:rsidRPr="00C86D9C">
        <w:rPr>
          <w:rFonts w:ascii="Calibri Light" w:hAnsi="Calibri Light" w:cs="Calibri Light"/>
          <w:b/>
          <w:bCs/>
          <w:sz w:val="28"/>
          <w:szCs w:val="28"/>
        </w:rPr>
        <w:t xml:space="preserve"> Pathak </w:t>
      </w:r>
      <w:r w:rsidRPr="00C86D9C">
        <w:rPr>
          <w:rFonts w:ascii="Calibri Light" w:hAnsi="Calibri Light" w:cs="Calibri Light"/>
          <w:b/>
          <w:bCs/>
          <w:sz w:val="28"/>
          <w:szCs w:val="28"/>
          <w:rtl/>
        </w:rPr>
        <w:t>وزملاؤه (2024) بعنوان</w:t>
      </w:r>
      <w:r w:rsidRPr="00C86D9C">
        <w:rPr>
          <w:rFonts w:ascii="Calibri Light" w:hAnsi="Calibri Light" w:cs="Calibri Light"/>
          <w:b/>
          <w:bCs/>
          <w:sz w:val="28"/>
          <w:szCs w:val="28"/>
        </w:rPr>
        <w:t>: AI as decision aid or delegated agent: The effects of trust dimensions on the adoption of AI digital agents</w:t>
      </w:r>
    </w:p>
    <w:p w14:paraId="2B501AD6"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هدفت هذه الدراسة إلى التمييز بين نمطين من استخدام الذكاء الاصطناعي في الخدمات المالية: الأول بوصفه مساعد قرار يساعد المستخدم على اتخاذ قراره، والثاني بوصفه وكيلًا مفوضًا يتخذ قرارات أو ينفذها نيابة عن المستخدم ضمن حدود معينة. وناقشت الدراسة العوامل التي تؤثر في نية تبني الوكلاء الرقميين، مع التركيز على أبعاد الثقة المختلفة. وأظهرت النتائج أن تبني الذكاء الاصطناعي بوصفه وكيلًا مفوضًا يختلف عن تبنيه بوصفه أداة مساعدة؛ إذ تتزايد أهمية الثقة، وقابلية التفسير، والشعور بالسيطرة عندما يتحول النظام من مجرد دعم القرار إلى أداء دور الوكيل. وتفيد هذه الدراسة البحث الحالي بشكل مهم جدًا؛ لأنها تقدم تمييزًا مفاهيميًا واضحًا بين الذكاء الاصطناعي العام وبين الوكلاء الاصطناعيين، وتدعم طرح الرسالة القائم على أن الوكيل الاصطناعي يتميز بقدرته على التفويض، والاستمرارية، والعمل الموجه وفق أهداف المستخدم، إلا أن الدراسة جاءت في سياق الخدمات المالية والتأمين بصورة عامة، ولم تتناول المستثمرين الأفراد السعوديين تحديدًا</w:t>
      </w:r>
      <w:r w:rsidRPr="00C86D9C">
        <w:rPr>
          <w:rFonts w:ascii="Calibri Light" w:hAnsi="Calibri Light" w:cs="Calibri Light"/>
          <w:sz w:val="28"/>
          <w:szCs w:val="28"/>
        </w:rPr>
        <w:t>.</w:t>
      </w:r>
    </w:p>
    <w:p w14:paraId="3B224F58" w14:textId="77777777" w:rsidR="00C86D9C" w:rsidRPr="00C86D9C" w:rsidRDefault="00C86D9C">
      <w:pPr>
        <w:pStyle w:val="ListParagraph"/>
        <w:numPr>
          <w:ilvl w:val="0"/>
          <w:numId w:val="41"/>
        </w:numPr>
        <w:spacing w:line="360" w:lineRule="auto"/>
        <w:jc w:val="both"/>
        <w:rPr>
          <w:rFonts w:ascii="Calibri Light" w:hAnsi="Calibri Light" w:cs="Calibri Light"/>
          <w:sz w:val="28"/>
          <w:szCs w:val="28"/>
        </w:rPr>
      </w:pPr>
      <w:r w:rsidRPr="00C86D9C">
        <w:rPr>
          <w:rFonts w:ascii="Calibri Light" w:hAnsi="Calibri Light" w:cs="Calibri Light"/>
          <w:b/>
          <w:bCs/>
          <w:sz w:val="28"/>
          <w:szCs w:val="28"/>
          <w:rtl/>
        </w:rPr>
        <w:t>دراسة</w:t>
      </w:r>
      <w:r w:rsidRPr="00C86D9C">
        <w:rPr>
          <w:rFonts w:ascii="Calibri Light" w:hAnsi="Calibri Light" w:cs="Calibri Light"/>
          <w:b/>
          <w:bCs/>
          <w:sz w:val="28"/>
          <w:szCs w:val="28"/>
        </w:rPr>
        <w:t xml:space="preserve"> Mahmud </w:t>
      </w:r>
      <w:r w:rsidRPr="00C86D9C">
        <w:rPr>
          <w:rFonts w:ascii="Calibri Light" w:hAnsi="Calibri Light" w:cs="Calibri Light"/>
          <w:b/>
          <w:bCs/>
          <w:sz w:val="28"/>
          <w:szCs w:val="28"/>
          <w:rtl/>
        </w:rPr>
        <w:t>وزملاؤه (2025) بعنوان</w:t>
      </w:r>
      <w:r w:rsidRPr="00C86D9C">
        <w:rPr>
          <w:rFonts w:ascii="Calibri Light" w:hAnsi="Calibri Light" w:cs="Calibri Light"/>
          <w:b/>
          <w:bCs/>
          <w:sz w:val="28"/>
          <w:szCs w:val="28"/>
        </w:rPr>
        <w:t>: Human-Robo-advisor collaboration in decision-making</w:t>
      </w:r>
    </w:p>
    <w:p w14:paraId="2E4AC760" w14:textId="77777777" w:rsidR="00C86D9C" w:rsidRDefault="00C86D9C" w:rsidP="00C86D9C">
      <w:pPr>
        <w:spacing w:line="360" w:lineRule="auto"/>
        <w:jc w:val="both"/>
        <w:rPr>
          <w:rFonts w:ascii="Calibri Light" w:hAnsi="Calibri Light" w:cs="Calibri Light"/>
          <w:sz w:val="28"/>
          <w:szCs w:val="28"/>
          <w:rtl/>
        </w:rPr>
      </w:pPr>
      <w:r w:rsidRPr="00C86D9C">
        <w:rPr>
          <w:rFonts w:ascii="Calibri Light" w:hAnsi="Calibri Light" w:cs="Calibri Light"/>
          <w:sz w:val="28"/>
          <w:szCs w:val="28"/>
          <w:rtl/>
        </w:rPr>
        <w:t>هدفت هذه الدراسة إلى فهم كيفية اعتماد المستثمرين على المستشارين الآليين في عملية اتخاذ القرار، وليس فقط ما إذا كانوا يقبلونهم أو يرفضونهم. وبينت الدراسة أن اعتماد المستثمرين على المستشار الآلي يتأثر بطريقة عرض المعلومات، وبأداء النظام، وبالإطار الذي تُقدَّم فيه النصيحة، كما حددت ثلاثة أدوار رئيسة للمستشار الآلي في عملية القرار، هي</w:t>
      </w:r>
      <w:r w:rsidRPr="00C86D9C">
        <w:rPr>
          <w:rFonts w:ascii="Calibri Light" w:hAnsi="Calibri Light" w:cs="Calibri Light"/>
          <w:sz w:val="28"/>
          <w:szCs w:val="28"/>
        </w:rPr>
        <w:t>: </w:t>
      </w:r>
      <w:r w:rsidRPr="00C86D9C">
        <w:rPr>
          <w:rFonts w:ascii="Calibri Light" w:hAnsi="Calibri Light" w:cs="Calibri Light"/>
          <w:sz w:val="28"/>
          <w:szCs w:val="28"/>
          <w:rtl/>
        </w:rPr>
        <w:t>الدور التأكيدي، والدور التأملي، والدور التكميلي</w:t>
      </w:r>
      <w:r w:rsidRPr="00C86D9C">
        <w:rPr>
          <w:rFonts w:ascii="Calibri Light" w:hAnsi="Calibri Light" w:cs="Calibri Light"/>
          <w:sz w:val="28"/>
          <w:szCs w:val="28"/>
        </w:rPr>
        <w:t xml:space="preserve">. </w:t>
      </w:r>
      <w:r w:rsidRPr="00C86D9C">
        <w:rPr>
          <w:rFonts w:ascii="Calibri Light" w:hAnsi="Calibri Light" w:cs="Calibri Light"/>
          <w:sz w:val="28"/>
          <w:szCs w:val="28"/>
          <w:rtl/>
        </w:rPr>
        <w:t>كما أشارت إلى وجود أنماط مختلفة من المستخدمين في علاقتهم بالمستشار الآلي، منها المحافظ، والمتشكك، والمتوافق مع الخوارزمية. وتفيد هذه الدراسة البحث الحالي في إبراز أن الوكيل الاصطناعي أو المستشار الآلي لا يعمل مع جميع المستثمرين بالطريقة نفسها، بل إن فاعليته تتأثر بشخصية المستخدم وسلوكه وتفضيلاته، وهو ما ينسجم مباشرة مع فكرة الرسالة بأن الوكلاء الاصطناعيين يمكن تخصيصهم وفق شخصية المستثمر الفرد وأسلوبه في الاستثمار وإدارة المخاطر</w:t>
      </w:r>
      <w:r w:rsidRPr="00C86D9C">
        <w:rPr>
          <w:rFonts w:ascii="Calibri Light" w:hAnsi="Calibri Light" w:cs="Calibri Light"/>
          <w:sz w:val="28"/>
          <w:szCs w:val="28"/>
        </w:rPr>
        <w:t>.</w:t>
      </w:r>
    </w:p>
    <w:p w14:paraId="69143260" w14:textId="77777777" w:rsidR="00BE0C2B" w:rsidRPr="00C86D9C" w:rsidRDefault="00BE0C2B" w:rsidP="00C86D9C">
      <w:pPr>
        <w:spacing w:line="360" w:lineRule="auto"/>
        <w:jc w:val="both"/>
        <w:rPr>
          <w:rFonts w:ascii="Calibri Light" w:hAnsi="Calibri Light" w:cs="Calibri Light"/>
          <w:sz w:val="28"/>
          <w:szCs w:val="28"/>
        </w:rPr>
      </w:pPr>
    </w:p>
    <w:p w14:paraId="05CF70A4" w14:textId="77777777" w:rsidR="00C86D9C" w:rsidRPr="00C86D9C" w:rsidRDefault="00C86D9C">
      <w:pPr>
        <w:pStyle w:val="ListParagraph"/>
        <w:numPr>
          <w:ilvl w:val="0"/>
          <w:numId w:val="41"/>
        </w:numPr>
        <w:spacing w:line="360" w:lineRule="auto"/>
        <w:jc w:val="both"/>
        <w:rPr>
          <w:rFonts w:ascii="Calibri Light" w:hAnsi="Calibri Light" w:cs="Calibri Light"/>
          <w:sz w:val="28"/>
          <w:szCs w:val="28"/>
        </w:rPr>
      </w:pPr>
      <w:r w:rsidRPr="00C86D9C">
        <w:rPr>
          <w:rFonts w:ascii="Calibri Light" w:hAnsi="Calibri Light" w:cs="Calibri Light"/>
          <w:b/>
          <w:bCs/>
          <w:sz w:val="28"/>
          <w:szCs w:val="28"/>
          <w:rtl/>
        </w:rPr>
        <w:lastRenderedPageBreak/>
        <w:t>دراسة</w:t>
      </w:r>
      <w:r w:rsidRPr="00C86D9C">
        <w:rPr>
          <w:rFonts w:ascii="Calibri Light" w:hAnsi="Calibri Light" w:cs="Calibri Light"/>
          <w:b/>
          <w:bCs/>
          <w:sz w:val="28"/>
          <w:szCs w:val="28"/>
        </w:rPr>
        <w:t xml:space="preserve"> Hernes </w:t>
      </w:r>
      <w:r w:rsidRPr="00C86D9C">
        <w:rPr>
          <w:rFonts w:ascii="Calibri Light" w:hAnsi="Calibri Light" w:cs="Calibri Light"/>
          <w:b/>
          <w:bCs/>
          <w:sz w:val="28"/>
          <w:szCs w:val="28"/>
          <w:rtl/>
        </w:rPr>
        <w:t>وزملاؤه (2024) بعنوان</w:t>
      </w:r>
      <w:r w:rsidRPr="00C86D9C">
        <w:rPr>
          <w:rFonts w:ascii="Calibri Light" w:hAnsi="Calibri Light" w:cs="Calibri Light"/>
          <w:b/>
          <w:bCs/>
          <w:sz w:val="28"/>
          <w:szCs w:val="28"/>
        </w:rPr>
        <w:t>: Multi-agent platform to support trading decisions in the FOREX market</w:t>
      </w:r>
    </w:p>
    <w:p w14:paraId="0220F0FD"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هدفت هذه الدراسة إلى تقديم منصة متعددة الوكلاء لدعم القرارات التداولية في سوق الفوركس، بحيث تعمل مجموعة من الوكلاء المتخصصين بصورة متكاملة لمتابعة السوق، وتحليل الإشارات، ودعم اتخاذ القرار. وأوضحت الدراسة أن المنصات متعددة الوكلاء تختلف عن الأنظمة التحليلية التقليدية، لأنها تقوم على توزيع الأدوار بين عدة وكلاء رقميين، بما يسمح بمتابعة أكثر استمرارية ومرونة للبيئة السوقية، وبإسناد مهام متعددة مثل جمع البيانات، والتحليل، وتقييم الحالات، وتقديم الدعم التوعوي. وتفيد هذه الدراسة البحث الحالي في دعم البعد التطبيقي لفكرة الوكلاء الاصطناعيين في المجال الاستثماري؛ إذ تبين أن الوكلاء يمكن أن يُبنوا كأنظمة عملية لمتابعة السوق ودعم القرار بصورة مستمرة، لا كأدوات سؤال وجواب فقط. إلا أن الدراسة ركزت على منصة تداولية في سوق الفوركس، ولم تتناول المستثمر الفرد من منظور إدراكي أو سلوكي كما تفعل الدراسة الحالية</w:t>
      </w:r>
      <w:r w:rsidRPr="00C86D9C">
        <w:rPr>
          <w:rFonts w:ascii="Calibri Light" w:hAnsi="Calibri Light" w:cs="Calibri Light"/>
          <w:sz w:val="28"/>
          <w:szCs w:val="28"/>
        </w:rPr>
        <w:t>.</w:t>
      </w:r>
    </w:p>
    <w:p w14:paraId="44C9D03C" w14:textId="77777777" w:rsidR="00C86D9C" w:rsidRDefault="00C86D9C" w:rsidP="00C86D9C">
      <w:pPr>
        <w:spacing w:line="360" w:lineRule="auto"/>
        <w:jc w:val="both"/>
        <w:rPr>
          <w:rFonts w:ascii="Calibri Light" w:hAnsi="Calibri Light" w:cs="Calibri Light"/>
          <w:sz w:val="28"/>
          <w:szCs w:val="28"/>
          <w:rtl/>
        </w:rPr>
      </w:pPr>
      <w:r w:rsidRPr="00C86D9C">
        <w:rPr>
          <w:rFonts w:ascii="Calibri Light" w:hAnsi="Calibri Light" w:cs="Calibri Light"/>
          <w:sz w:val="28"/>
          <w:szCs w:val="28"/>
          <w:rtl/>
        </w:rPr>
        <w:t>يتضح من استعراض الدراسات الأجنبية الحديثة أن الأدبيات أصبحت تتجه بشكل أوضح إلى تناول الوكلاء الاصطناعيين والأنظمة الاستشارية الرقمية والمستشارين الآليين بوصفهم تطبيقات أكثر تحديدًا من الذكاء الاصطناعي العام. كما تبين هذه الدراسات أن القيمة الأساسية لهذه الأنظمة لا تقتصر على تحليل البيانات، بل تمتد إلى الاستقلالية النسبية، والاستمرارية، والتفويض، والتخصيص، والتأثير الفعلي في سلوك القرار الاستثماري. وأظهرت بعض الدراسات أن المستشار الآلي قد يحسن القرار الاستثماري ويحد من بعض الانحيازيات السلوكية، في حين ركزت دراسات أخرى على أبعاد الثقة، وقبول التفويض، وأنماط التعاون بين الإنسان والوكيل الرقمي، أو على بناء منصات متعددة الوكلاء لدعم القرار في الأسواق المالية. وبذلك فإن هذه الدراسات تخدم موضوع البحث الحالي بصورة أقرب من الدراسات العامة عن الذكاء الاصطناعي؛ لأنها تنسجم مع تركيزه على الوكلاء الاصطناعيين بوصفهم أدوات شخصية وتفاعلية يمكن توظيفها لخدمة المستثمر الفرد في تحسين القرار وإدارة المخاطر</w:t>
      </w:r>
      <w:r w:rsidRPr="00C86D9C">
        <w:rPr>
          <w:rFonts w:ascii="Calibri Light" w:hAnsi="Calibri Light" w:cs="Calibri Light"/>
          <w:sz w:val="28"/>
          <w:szCs w:val="28"/>
        </w:rPr>
        <w:t>.</w:t>
      </w:r>
    </w:p>
    <w:p w14:paraId="3518A082" w14:textId="77777777" w:rsidR="00BE0C2B" w:rsidRPr="00C86D9C" w:rsidRDefault="00BE0C2B" w:rsidP="00C86D9C">
      <w:pPr>
        <w:spacing w:line="360" w:lineRule="auto"/>
        <w:jc w:val="both"/>
        <w:rPr>
          <w:rFonts w:ascii="Calibri Light" w:hAnsi="Calibri Light" w:cs="Calibri Light"/>
          <w:sz w:val="28"/>
          <w:szCs w:val="28"/>
        </w:rPr>
      </w:pPr>
    </w:p>
    <w:p w14:paraId="0D465BBA" w14:textId="77777777" w:rsidR="00C86D9C" w:rsidRPr="00C86D9C" w:rsidRDefault="00C86D9C" w:rsidP="00C86D9C">
      <w:pPr>
        <w:pStyle w:val="Heading1"/>
        <w:spacing w:line="360" w:lineRule="auto"/>
        <w:jc w:val="both"/>
        <w:rPr>
          <w:rFonts w:ascii="Calibri Light" w:hAnsi="Calibri Light" w:cs="Calibri Light"/>
        </w:rPr>
      </w:pPr>
      <w:bookmarkStart w:id="30" w:name="_Toc235195625"/>
      <w:r w:rsidRPr="00C86D9C">
        <w:rPr>
          <w:rFonts w:ascii="Calibri Light" w:hAnsi="Calibri Light" w:cs="Calibri Light"/>
          <w:rtl/>
        </w:rPr>
        <w:lastRenderedPageBreak/>
        <w:t>التعليق العام على الدراسات السابقة وتحديد الفجوة البحثية</w:t>
      </w:r>
      <w:bookmarkEnd w:id="30"/>
    </w:p>
    <w:p w14:paraId="5F39B573" w14:textId="77777777" w:rsidR="00C86D9C" w:rsidRPr="00C86D9C" w:rsidRDefault="00C86D9C" w:rsidP="00C86D9C">
      <w:pPr>
        <w:spacing w:line="360" w:lineRule="auto"/>
        <w:jc w:val="both"/>
        <w:rPr>
          <w:rFonts w:ascii="Calibri Light" w:hAnsi="Calibri Light" w:cs="Calibri Light"/>
          <w:b/>
          <w:bCs/>
          <w:sz w:val="28"/>
          <w:szCs w:val="28"/>
        </w:rPr>
      </w:pPr>
      <w:r w:rsidRPr="00C86D9C">
        <w:rPr>
          <w:rFonts w:ascii="Calibri Light" w:hAnsi="Calibri Light" w:cs="Calibri Light"/>
          <w:b/>
          <w:bCs/>
          <w:sz w:val="28"/>
          <w:szCs w:val="28"/>
          <w:rtl/>
        </w:rPr>
        <w:t>أولاً: التعليق العام على الدراسات السابقة</w:t>
      </w:r>
    </w:p>
    <w:p w14:paraId="43F2F689" w14:textId="77777777" w:rsidR="00C86D9C" w:rsidRPr="00C86D9C" w:rsidRDefault="00C86D9C">
      <w:pPr>
        <w:pStyle w:val="ListParagraph"/>
        <w:numPr>
          <w:ilvl w:val="0"/>
          <w:numId w:val="43"/>
        </w:numPr>
        <w:spacing w:line="360" w:lineRule="auto"/>
        <w:jc w:val="both"/>
        <w:rPr>
          <w:rFonts w:ascii="Calibri Light" w:hAnsi="Calibri Light" w:cs="Calibri Light"/>
          <w:sz w:val="28"/>
          <w:szCs w:val="28"/>
        </w:rPr>
      </w:pPr>
      <w:r w:rsidRPr="00C86D9C">
        <w:rPr>
          <w:rFonts w:ascii="Calibri Light" w:hAnsi="Calibri Light" w:cs="Calibri Light"/>
          <w:sz w:val="28"/>
          <w:szCs w:val="28"/>
          <w:rtl/>
        </w:rPr>
        <w:t>يتضح من استعراض الدراسات السابقة - العربية والأجنبية - وجود تباين واضح في درجة الاقتراب من موضوع الدراسة الحالية. فمن ناحية، تركز الدراسات العربية في معظمها على الذكاء الاصطناعي في صورته العامة أو على تطبيقاته المؤسسية في البنوك والشركات، ولا تمنح الوكلاء الاصطناعيين حضورًا مباشرًا بوصفهم أدوات مستقلة ومخصصة للمستثمر الفرد. كما أنها تهتم بشكل أساسي بتحسين الإبلاغ المالي، وتعزيز إدارة المخاطر، وترشيد القرارات المالية في السياق المؤسسي، مع غياب شبه تام للتركيز على المستثمرين الأفراد كفئة مستقلة لها خصائصها السلوكية والاستثمارية المميزة. ورغم أن بعض هذه الدراسات اقتربت من مفهوم الوكلاء الأذكياء، إلا أن ذلك جاء في إطار أوسع يتناول الذكاء الاصطناعي بصورة عامة، أو تناول الوكلاء كأحد المكونات الثانوية وليس كمتغير رئيسي مستقل</w:t>
      </w:r>
      <w:r w:rsidRPr="00C86D9C">
        <w:rPr>
          <w:rFonts w:ascii="Calibri Light" w:hAnsi="Calibri Light" w:cs="Calibri Light"/>
          <w:sz w:val="28"/>
          <w:szCs w:val="28"/>
        </w:rPr>
        <w:t>.</w:t>
      </w:r>
    </w:p>
    <w:p w14:paraId="5AE8C5FA" w14:textId="77777777" w:rsidR="00C86D9C" w:rsidRPr="00C86D9C" w:rsidRDefault="00C86D9C">
      <w:pPr>
        <w:pStyle w:val="ListParagraph"/>
        <w:numPr>
          <w:ilvl w:val="0"/>
          <w:numId w:val="43"/>
        </w:numPr>
        <w:spacing w:line="360" w:lineRule="auto"/>
        <w:jc w:val="both"/>
        <w:rPr>
          <w:rFonts w:ascii="Calibri Light" w:hAnsi="Calibri Light" w:cs="Calibri Light"/>
          <w:sz w:val="28"/>
          <w:szCs w:val="28"/>
        </w:rPr>
      </w:pPr>
      <w:r w:rsidRPr="00C86D9C">
        <w:rPr>
          <w:rFonts w:ascii="Calibri Light" w:hAnsi="Calibri Light" w:cs="Calibri Light"/>
          <w:sz w:val="28"/>
          <w:szCs w:val="28"/>
          <w:rtl/>
        </w:rPr>
        <w:t>وفي المقابل، تظهر الدراسات الأجنبية مستوى أعلى من التحديد المفاهيمي والتطبيقي، إذ تتناول الوكلاء الاصطناعيين والمستشارين الآليين والأنظمة الرقمية المفوضة بوصفها أدوات دعم قرار قابلة للتخصيص والتفاعل المستمر. كما تقدم هذه الدراسات أدلة تجريبية على قدرة هذه الأنظمة في تحسين جودة القرارات والحد من الانحيازات السلوكية لدى المستثمرين، وتطوير أطر عملية لتطبيقها في تقييم المخاطر واتخاذ قرارات التداول. غير أن معظم هذه الدراسات الأجنبية تركز على بيئات وأسواق أجنبية، أو على أبعاد سلوكية وتقنية محددة، دون الربط المباشر بين استخدام الوكلاء الاصطناعيين وجودة القرارات الاستثمارية وإدارة المخاطر المالية لدى المستثمرين الأفراد في المملكة العربية السعودية</w:t>
      </w:r>
      <w:r w:rsidRPr="00C86D9C">
        <w:rPr>
          <w:rFonts w:ascii="Calibri Light" w:hAnsi="Calibri Light" w:cs="Calibri Light"/>
          <w:sz w:val="28"/>
          <w:szCs w:val="28"/>
        </w:rPr>
        <w:t>.</w:t>
      </w:r>
    </w:p>
    <w:p w14:paraId="2EFFEA5A" w14:textId="77777777" w:rsidR="00C86D9C" w:rsidRDefault="00C86D9C">
      <w:pPr>
        <w:pStyle w:val="ListParagraph"/>
        <w:numPr>
          <w:ilvl w:val="0"/>
          <w:numId w:val="43"/>
        </w:numPr>
        <w:spacing w:line="360" w:lineRule="auto"/>
        <w:jc w:val="both"/>
        <w:rPr>
          <w:rFonts w:ascii="Calibri Light" w:hAnsi="Calibri Light" w:cs="Calibri Light"/>
          <w:sz w:val="28"/>
          <w:szCs w:val="28"/>
        </w:rPr>
      </w:pPr>
      <w:r w:rsidRPr="00C86D9C">
        <w:rPr>
          <w:rFonts w:ascii="Calibri Light" w:hAnsi="Calibri Light" w:cs="Calibri Light"/>
          <w:sz w:val="28"/>
          <w:szCs w:val="28"/>
          <w:rtl/>
        </w:rPr>
        <w:t>ومن خلال هذه المقارنة، يتبين أن معظم الدراسات السابقة لم تجمع بصورة مباشرة بين استخدام الوكلاء الاصطناعيين، وجودة القرارات الاستثمارية، وإدارة المخاطر المالية لدى المستثمرين الأفراد في المملكة العربية السعودية</w:t>
      </w:r>
      <w:r w:rsidRPr="00C86D9C">
        <w:rPr>
          <w:rFonts w:ascii="Calibri Light" w:hAnsi="Calibri Light" w:cs="Calibri Light"/>
          <w:sz w:val="28"/>
          <w:szCs w:val="28"/>
        </w:rPr>
        <w:t xml:space="preserve">. </w:t>
      </w:r>
      <w:r w:rsidRPr="00C86D9C">
        <w:rPr>
          <w:rFonts w:ascii="Calibri Light" w:hAnsi="Calibri Light" w:cs="Calibri Light"/>
          <w:sz w:val="28"/>
          <w:szCs w:val="28"/>
          <w:rtl/>
        </w:rPr>
        <w:t>وهو ما تؤكده أيضاً الدراسات الأجنبية الحديثة التي توضح أن الوكلاء الاصطناعيين أصبحوا مجالاً بحثياً مستقلاً داخل التمويل والتقنية المالية، غير أن تطبيقاتهم في سياق المستثمرين الأفراد لا تزال في مراحلها الأولى</w:t>
      </w:r>
      <w:r w:rsidRPr="00C86D9C">
        <w:rPr>
          <w:rFonts w:ascii="Calibri Light" w:hAnsi="Calibri Light" w:cs="Calibri Light"/>
          <w:sz w:val="28"/>
          <w:szCs w:val="28"/>
        </w:rPr>
        <w:t xml:space="preserve"> (Rizinski et al., 2025)</w:t>
      </w:r>
      <w:r w:rsidRPr="00C86D9C">
        <w:rPr>
          <w:rFonts w:ascii="Calibri Light" w:hAnsi="Calibri Light" w:cs="Calibri Light"/>
          <w:sz w:val="28"/>
          <w:szCs w:val="28"/>
          <w:rtl/>
        </w:rPr>
        <w:t>، مما يبرز الحاجة إلى مزيد من الدراسات الميدانية التي تتناول هذا الموضوع في سياقات محلية مختلفة، وخاصة في الأسواق الناشئة مثل السوق السعودي</w:t>
      </w:r>
      <w:r w:rsidRPr="00C86D9C">
        <w:rPr>
          <w:rFonts w:ascii="Calibri Light" w:hAnsi="Calibri Light" w:cs="Calibri Light"/>
          <w:sz w:val="28"/>
          <w:szCs w:val="28"/>
        </w:rPr>
        <w:t>.</w:t>
      </w:r>
    </w:p>
    <w:p w14:paraId="7EA02FD7" w14:textId="77777777" w:rsidR="00BE0C2B" w:rsidRPr="00C86D9C" w:rsidRDefault="00BE0C2B" w:rsidP="00BE0C2B">
      <w:pPr>
        <w:pStyle w:val="ListParagraph"/>
        <w:spacing w:line="360" w:lineRule="auto"/>
        <w:ind w:left="360"/>
        <w:jc w:val="both"/>
        <w:rPr>
          <w:rFonts w:ascii="Calibri Light" w:hAnsi="Calibri Light" w:cs="Calibri Light"/>
          <w:sz w:val="28"/>
          <w:szCs w:val="28"/>
        </w:rPr>
      </w:pPr>
    </w:p>
    <w:p w14:paraId="2ACE5311" w14:textId="77777777" w:rsidR="00C86D9C" w:rsidRPr="00C86D9C" w:rsidRDefault="00C86D9C" w:rsidP="00C86D9C">
      <w:pPr>
        <w:spacing w:line="360" w:lineRule="auto"/>
        <w:jc w:val="both"/>
        <w:rPr>
          <w:rFonts w:ascii="Calibri Light" w:hAnsi="Calibri Light" w:cs="Calibri Light"/>
          <w:b/>
          <w:bCs/>
          <w:sz w:val="28"/>
          <w:szCs w:val="28"/>
        </w:rPr>
      </w:pPr>
      <w:r w:rsidRPr="00C86D9C">
        <w:rPr>
          <w:rFonts w:ascii="Calibri Light" w:hAnsi="Calibri Light" w:cs="Calibri Light"/>
          <w:b/>
          <w:bCs/>
          <w:sz w:val="28"/>
          <w:szCs w:val="28"/>
          <w:rtl/>
        </w:rPr>
        <w:lastRenderedPageBreak/>
        <w:t>ثانياً: الفجوة البحثية</w:t>
      </w:r>
    </w:p>
    <w:p w14:paraId="48557AE2"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انطلاقاً من التعليق العام على الدراسات السابقة، تتحدد الفجوة البحثية في النقاط التالية</w:t>
      </w:r>
      <w:r w:rsidRPr="00C86D9C">
        <w:rPr>
          <w:rFonts w:ascii="Calibri Light" w:hAnsi="Calibri Light" w:cs="Calibri Light"/>
          <w:sz w:val="28"/>
          <w:szCs w:val="28"/>
        </w:rPr>
        <w:t>:</w:t>
      </w:r>
    </w:p>
    <w:p w14:paraId="1258036D" w14:textId="77777777" w:rsidR="00C86D9C" w:rsidRPr="00C86D9C" w:rsidRDefault="00C86D9C">
      <w:pPr>
        <w:pStyle w:val="ListParagraph"/>
        <w:numPr>
          <w:ilvl w:val="0"/>
          <w:numId w:val="42"/>
        </w:numPr>
        <w:spacing w:line="360" w:lineRule="auto"/>
        <w:jc w:val="both"/>
        <w:rPr>
          <w:rFonts w:ascii="Calibri Light" w:hAnsi="Calibri Light" w:cs="Calibri Light"/>
          <w:sz w:val="28"/>
          <w:szCs w:val="28"/>
        </w:rPr>
      </w:pPr>
      <w:r w:rsidRPr="00C86D9C">
        <w:rPr>
          <w:rFonts w:ascii="Calibri Light" w:hAnsi="Calibri Light" w:cs="Calibri Light"/>
          <w:sz w:val="28"/>
          <w:szCs w:val="28"/>
          <w:rtl/>
        </w:rPr>
        <w:t>تناول جانب مهم من الأدبيات السابقة الذكاء الاصطناعي في المجال المالي والاستثماري من زاوية عامة، أو ركز على تطبيقاته المؤسسية في البنوك والشركات، أو على قبول التوصيات المدعومة بالذكاء الاصطناعي، أو على دور المستشارين الآليين في تقديم المشورة الاستثمارية بصورة عامة، دون التركيز المباشر على الوكلاء الاصطناعيين بوصفهم أدوات رقمية ذكية مستقلة وقابلة للتخصيص</w:t>
      </w:r>
      <w:r w:rsidRPr="00C86D9C">
        <w:rPr>
          <w:rFonts w:ascii="Calibri Light" w:hAnsi="Calibri Light" w:cs="Calibri Light"/>
          <w:sz w:val="28"/>
          <w:szCs w:val="28"/>
        </w:rPr>
        <w:t>.</w:t>
      </w:r>
    </w:p>
    <w:p w14:paraId="55881F79" w14:textId="77777777" w:rsidR="00C86D9C" w:rsidRPr="00C86D9C" w:rsidRDefault="00C86D9C">
      <w:pPr>
        <w:pStyle w:val="ListParagraph"/>
        <w:numPr>
          <w:ilvl w:val="0"/>
          <w:numId w:val="42"/>
        </w:numPr>
        <w:spacing w:line="360" w:lineRule="auto"/>
        <w:jc w:val="both"/>
        <w:rPr>
          <w:rFonts w:ascii="Calibri Light" w:hAnsi="Calibri Light" w:cs="Calibri Light"/>
          <w:sz w:val="28"/>
          <w:szCs w:val="28"/>
        </w:rPr>
      </w:pPr>
      <w:r w:rsidRPr="00C86D9C">
        <w:rPr>
          <w:rFonts w:ascii="Calibri Light" w:hAnsi="Calibri Light" w:cs="Calibri Light"/>
          <w:sz w:val="28"/>
          <w:szCs w:val="28"/>
          <w:rtl/>
        </w:rPr>
        <w:t>ما تزال الدراسات التي تناولت الوكلاء الاصطناعيين بوصفهم أدوات رقمية ذكية مستقلة نسبياً، قابلة للتخصيص، وقادرة على المتابعة المستمرة، وإرسال التنبيهات، وتقديم التوصيات، والعمل وفق أهداف المستثمر الفرد وملفه الاستثماري ومستوى تحمله للمخاطر، محدودة نسبياً، وبشكل أوضح في البيئة العربية والسعودية</w:t>
      </w:r>
      <w:r w:rsidRPr="00C86D9C">
        <w:rPr>
          <w:rFonts w:ascii="Calibri Light" w:hAnsi="Calibri Light" w:cs="Calibri Light"/>
          <w:sz w:val="28"/>
          <w:szCs w:val="28"/>
        </w:rPr>
        <w:t>.</w:t>
      </w:r>
    </w:p>
    <w:p w14:paraId="622C4B9B" w14:textId="77777777" w:rsidR="00C86D9C" w:rsidRPr="00C86D9C" w:rsidRDefault="00C86D9C">
      <w:pPr>
        <w:pStyle w:val="ListParagraph"/>
        <w:numPr>
          <w:ilvl w:val="0"/>
          <w:numId w:val="42"/>
        </w:numPr>
        <w:spacing w:line="360" w:lineRule="auto"/>
        <w:jc w:val="both"/>
        <w:rPr>
          <w:rFonts w:ascii="Calibri Light" w:hAnsi="Calibri Light" w:cs="Calibri Light"/>
          <w:sz w:val="28"/>
          <w:szCs w:val="28"/>
        </w:rPr>
      </w:pPr>
      <w:r w:rsidRPr="00C86D9C">
        <w:rPr>
          <w:rFonts w:ascii="Calibri Light" w:hAnsi="Calibri Light" w:cs="Calibri Light"/>
          <w:sz w:val="28"/>
          <w:szCs w:val="28"/>
          <w:rtl/>
        </w:rPr>
        <w:t>لم تتناول معظم الدراسات العربية المتاحة الوكلاء الاصطناعيين بوصفهم المتغير الرئيسي المستقل في تفسير جودة القرارات الاستثمارية وإدارة المخاطر المالية، بل تناولت الذكاء الاصطناعي في صورته العامة، أو أدرجت الوكلاء الأذكياء ضمن أبعاد أوسع</w:t>
      </w:r>
      <w:r w:rsidRPr="00C86D9C">
        <w:rPr>
          <w:rFonts w:ascii="Calibri Light" w:hAnsi="Calibri Light" w:cs="Calibri Light"/>
          <w:sz w:val="28"/>
          <w:szCs w:val="28"/>
        </w:rPr>
        <w:t>.</w:t>
      </w:r>
    </w:p>
    <w:p w14:paraId="585D73AA" w14:textId="77777777" w:rsidR="00C86D9C" w:rsidRPr="00C86D9C" w:rsidRDefault="00C86D9C">
      <w:pPr>
        <w:pStyle w:val="ListParagraph"/>
        <w:numPr>
          <w:ilvl w:val="0"/>
          <w:numId w:val="42"/>
        </w:numPr>
        <w:spacing w:line="360" w:lineRule="auto"/>
        <w:jc w:val="both"/>
        <w:rPr>
          <w:rFonts w:ascii="Calibri Light" w:hAnsi="Calibri Light" w:cs="Calibri Light"/>
          <w:sz w:val="28"/>
          <w:szCs w:val="28"/>
        </w:rPr>
      </w:pPr>
      <w:r w:rsidRPr="00C86D9C">
        <w:rPr>
          <w:rFonts w:ascii="Calibri Light" w:hAnsi="Calibri Light" w:cs="Calibri Light"/>
          <w:sz w:val="28"/>
          <w:szCs w:val="28"/>
          <w:rtl/>
        </w:rPr>
        <w:t>تركز الدراسات الأجنبية، على الرغم من كونها أكثر اقتراباً من مفهوم الوكلاء الاصطناعيين والمستشارين الآليين والأنظمة الرقمية المفوضة، غالباً على بيئات وأسواق أجنبية، أو على أبعاد سلوكية وتقنية محددة، دون الربط المباشر بين استخدام الوكلاء الاصطناعيين وجودة القرارات الاستثمارية وإدارة المخاطر المالية لدى المستثمرين الأفراد في المملكة العربية السعودية</w:t>
      </w:r>
      <w:r w:rsidRPr="00C86D9C">
        <w:rPr>
          <w:rFonts w:ascii="Calibri Light" w:hAnsi="Calibri Light" w:cs="Calibri Light"/>
          <w:sz w:val="28"/>
          <w:szCs w:val="28"/>
        </w:rPr>
        <w:t>.</w:t>
      </w:r>
    </w:p>
    <w:p w14:paraId="142B325A" w14:textId="77777777" w:rsidR="00C86D9C" w:rsidRPr="00C86D9C" w:rsidRDefault="00C86D9C" w:rsidP="00C86D9C">
      <w:pPr>
        <w:spacing w:line="360" w:lineRule="auto"/>
        <w:jc w:val="both"/>
        <w:rPr>
          <w:rFonts w:ascii="Calibri Light" w:hAnsi="Calibri Light" w:cs="Calibri Light"/>
          <w:sz w:val="28"/>
          <w:szCs w:val="28"/>
        </w:rPr>
      </w:pPr>
      <w:r w:rsidRPr="00C86D9C">
        <w:rPr>
          <w:rFonts w:ascii="Calibri Light" w:hAnsi="Calibri Light" w:cs="Calibri Light"/>
          <w:sz w:val="28"/>
          <w:szCs w:val="28"/>
          <w:rtl/>
        </w:rPr>
        <w:t>ومن هنا تتميز الدراسة الحالية بأنها تنتقل من المعالجة العامة للذكاء الاصطناعي إلى معالجة أكثر تحديداً تركز على الوكلاء الاصطناعيين بوصفهم أدوات دعم قرار شخصية وتفاعلية، يمكن للمستثمر الفرد إعدادها وتخصيصها بما يتناسب مع أسلوبه الاستثماري، وشخصيته في اتخاذ القرار، ومستوى تحمله للمخاطر. وبذلك تسعى الدراسة الحالية إلى سد فجوة واضحة في الأدبيات، تتمثل في محدودية الدراسات التي بحثت أثر استخدام الوكلاء الاصطناعيين على جودة القرارات الاستثمارية وإدارة المخاطر المالية لدى المستثمرين الأفراد في البيئة السعودية</w:t>
      </w:r>
      <w:r w:rsidRPr="00C86D9C">
        <w:rPr>
          <w:rFonts w:ascii="Calibri Light" w:hAnsi="Calibri Light" w:cs="Calibri Light"/>
          <w:sz w:val="28"/>
          <w:szCs w:val="28"/>
        </w:rPr>
        <w:t>.</w:t>
      </w:r>
    </w:p>
    <w:p w14:paraId="300F408C" w14:textId="77777777" w:rsidR="00190385" w:rsidRPr="00C86D9C" w:rsidRDefault="00190385" w:rsidP="00C86D9C">
      <w:pPr>
        <w:spacing w:line="360" w:lineRule="auto"/>
        <w:jc w:val="both"/>
        <w:rPr>
          <w:rFonts w:ascii="Calibri Light" w:hAnsi="Calibri Light" w:cs="Calibri Light"/>
        </w:rPr>
      </w:pPr>
    </w:p>
    <w:sectPr w:rsidR="00190385" w:rsidRPr="00C86D9C" w:rsidSect="00C86D9C">
      <w:headerReference w:type="even" r:id="rId10"/>
      <w:headerReference w:type="default" r:id="rId11"/>
      <w:footerReference w:type="default" r:id="rId12"/>
      <w:headerReference w:type="first" r:id="rId13"/>
      <w:pgSz w:w="12240" w:h="15840"/>
      <w:pgMar w:top="1440" w:right="1440" w:bottom="1440" w:left="1440" w:header="720" w:footer="720" w:gutter="0"/>
      <w:pgBorders w:offsetFrom="page">
        <w:top w:val="double" w:sz="12" w:space="24" w:color="auto"/>
        <w:left w:val="double" w:sz="12" w:space="24" w:color="auto"/>
        <w:bottom w:val="double" w:sz="12" w:space="24" w:color="auto"/>
        <w:right w:val="double" w:sz="12"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2F7249" w14:textId="77777777" w:rsidR="00B666B4" w:rsidRDefault="00B666B4" w:rsidP="00C86D9C">
      <w:pPr>
        <w:spacing w:after="0" w:line="240" w:lineRule="auto"/>
      </w:pPr>
      <w:r>
        <w:separator/>
      </w:r>
    </w:p>
  </w:endnote>
  <w:endnote w:type="continuationSeparator" w:id="0">
    <w:p w14:paraId="0674CB0E" w14:textId="77777777" w:rsidR="00B666B4" w:rsidRDefault="00B666B4" w:rsidP="00C86D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602917988"/>
      <w:docPartObj>
        <w:docPartGallery w:val="Page Numbers (Bottom of Page)"/>
        <w:docPartUnique/>
      </w:docPartObj>
    </w:sdtPr>
    <w:sdtContent>
      <w:p w14:paraId="347A861B" w14:textId="42902AC5" w:rsidR="00C86D9C" w:rsidRDefault="00C86D9C">
        <w:pPr>
          <w:pStyle w:val="Footer"/>
        </w:pPr>
        <w:r>
          <w:rPr>
            <w:noProof/>
          </w:rPr>
          <mc:AlternateContent>
            <mc:Choice Requires="wps">
              <w:drawing>
                <wp:anchor distT="0" distB="0" distL="114300" distR="114300" simplePos="0" relativeHeight="251659264" behindDoc="0" locked="0" layoutInCell="1" allowOverlap="1" wp14:anchorId="56930B1E" wp14:editId="7FBCB701">
                  <wp:simplePos x="0" y="0"/>
                  <wp:positionH relativeFrom="page">
                    <wp:align>right</wp:align>
                  </wp:positionH>
                  <wp:positionV relativeFrom="page">
                    <wp:align>bottom</wp:align>
                  </wp:positionV>
                  <wp:extent cx="2125980" cy="2054860"/>
                  <wp:effectExtent l="7620" t="0" r="0" b="2540"/>
                  <wp:wrapNone/>
                  <wp:docPr id="1585043609" name="Isosceles Tri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25980" cy="2054860"/>
                          </a:xfrm>
                          <a:prstGeom prst="triangle">
                            <a:avLst>
                              <a:gd name="adj" fmla="val 100000"/>
                            </a:avLst>
                          </a:prstGeom>
                          <a:solidFill>
                            <a:srgbClr val="D2EAF1"/>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21E61ED" w14:textId="77777777" w:rsidR="00C86D9C" w:rsidRDefault="00C86D9C">
                              <w:pPr>
                                <w:jc w:val="center"/>
                                <w:rPr>
                                  <w:szCs w:val="72"/>
                                </w:rPr>
                              </w:pP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color w:val="FFFFFF" w:themeColor="background1"/>
                                  <w:sz w:val="72"/>
                                  <w:szCs w:val="72"/>
                                </w:rPr>
                                <w:t>2</w:t>
                              </w:r>
                              <w:r>
                                <w:rPr>
                                  <w:rFonts w:asciiTheme="majorHAnsi" w:eastAsiaTheme="majorEastAsia" w:hAnsiTheme="majorHAnsi" w:cstheme="majorBidi"/>
                                  <w:noProof/>
                                  <w:color w:val="FFFFFF" w:themeColor="background1"/>
                                  <w:sz w:val="72"/>
                                  <w:szCs w:val="72"/>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930B1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 o:spid="_x0000_s1026" type="#_x0000_t5" style="position:absolute;left:0;text-align:left;margin-left:116.2pt;margin-top:0;width:167.4pt;height:161.8pt;z-index:251659264;visibility:visible;mso-wrap-style:square;mso-width-percent:0;mso-height-percent:0;mso-wrap-distance-left:9pt;mso-wrap-distance-top:0;mso-wrap-distance-right:9pt;mso-wrap-distance-bottom:0;mso-position-horizontal:right;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" adj="21600" fillcolor="#d2eaf1" stroked="f">
                  <v:textbox>
                    <w:txbxContent>
                      <w:p w14:paraId="621E61ED" w14:textId="77777777" w:rsidR="00C86D9C" w:rsidRDefault="00C86D9C">
                        <w:pPr>
                          <w:jc w:val="center"/>
                          <w:rPr>
                            <w:szCs w:val="72"/>
                          </w:rPr>
                        </w:pP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color w:val="FFFFFF" w:themeColor="background1"/>
                            <w:sz w:val="72"/>
                            <w:szCs w:val="72"/>
                          </w:rPr>
                          <w:t>2</w:t>
                        </w:r>
                        <w:r>
                          <w:rPr>
                            <w:rFonts w:asciiTheme="majorHAnsi" w:eastAsiaTheme="majorEastAsia" w:hAnsiTheme="majorHAnsi" w:cstheme="majorBidi"/>
                            <w:noProof/>
                            <w:color w:val="FFFFFF" w:themeColor="background1"/>
                            <w:sz w:val="72"/>
                            <w:szCs w:val="72"/>
                          </w:rPr>
                          <w:fldChar w:fldCharType="end"/>
                        </w:r>
                      </w:p>
                    </w:txbxContent>
                  </v:textbox>
                  <w10:wrap anchorx="page" anchory="page"/>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9DB047" w14:textId="77777777" w:rsidR="00B666B4" w:rsidRDefault="00B666B4" w:rsidP="00C86D9C">
      <w:pPr>
        <w:spacing w:after="0" w:line="240" w:lineRule="auto"/>
      </w:pPr>
      <w:r>
        <w:separator/>
      </w:r>
    </w:p>
  </w:footnote>
  <w:footnote w:type="continuationSeparator" w:id="0">
    <w:p w14:paraId="2F8C9CE4" w14:textId="77777777" w:rsidR="00B666B4" w:rsidRDefault="00B666B4" w:rsidP="00C86D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946228" w14:textId="140600C1" w:rsidR="00BE0C2B" w:rsidRDefault="00BE0C2B">
    <w:pPr>
      <w:pStyle w:val="Header"/>
    </w:pPr>
    <w:r>
      <w:rPr>
        <w:noProof/>
      </w:rPr>
      <mc:AlternateContent>
        <mc:Choice Requires="wps">
          <w:drawing>
            <wp:anchor distT="0" distB="0" distL="0" distR="0" simplePos="0" relativeHeight="251661312" behindDoc="0" locked="0" layoutInCell="1" allowOverlap="1" wp14:anchorId="4557A91B" wp14:editId="0D77A672">
              <wp:simplePos x="635" y="635"/>
              <wp:positionH relativeFrom="page">
                <wp:align>left</wp:align>
              </wp:positionH>
              <wp:positionV relativeFrom="page">
                <wp:align>top</wp:align>
              </wp:positionV>
              <wp:extent cx="678180" cy="347980"/>
              <wp:effectExtent l="0" t="0" r="7620" b="13970"/>
              <wp:wrapNone/>
              <wp:docPr id="1417460356" name="Text Box 2" descr="Inter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78180" cy="347980"/>
                      </a:xfrm>
                      <a:prstGeom prst="rect">
                        <a:avLst/>
                      </a:prstGeom>
                      <a:noFill/>
                      <a:ln>
                        <a:noFill/>
                      </a:ln>
                    </wps:spPr>
                    <wps:txbx>
                      <w:txbxContent>
                        <w:p w14:paraId="65E21B4C" w14:textId="2E3E31D7" w:rsidR="00BE0C2B" w:rsidRPr="00BE0C2B" w:rsidRDefault="00BE0C2B" w:rsidP="00BE0C2B">
                          <w:pPr>
                            <w:spacing w:after="0"/>
                            <w:rPr>
                              <w:rFonts w:ascii="Arial" w:eastAsia="Arial" w:hAnsi="Arial" w:cs="Arial"/>
                              <w:noProof/>
                              <w:color w:val="FF8F1F"/>
                              <w:sz w:val="20"/>
                              <w:szCs w:val="20"/>
                            </w:rPr>
                          </w:pPr>
                          <w:r w:rsidRPr="00BE0C2B">
                            <w:rPr>
                              <w:rFonts w:ascii="Arial" w:eastAsia="Arial" w:hAnsi="Arial" w:cs="Arial"/>
                              <w:noProof/>
                              <w:color w:val="FF8F1F"/>
                              <w:sz w:val="20"/>
                              <w:szCs w:val="20"/>
                            </w:rPr>
                            <w:t>Internal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4557A91B" id="_x0000_t202" coordsize="21600,21600" o:spt="202" path="m,l,21600r21600,l21600,xe">
              <v:stroke joinstyle="miter"/>
              <v:path gradientshapeok="t" o:connecttype="rect"/>
            </v:shapetype>
            <v:shape id="Text Box 2" o:spid="_x0000_s1026" type="#_x0000_t202" alt="Internal" style="position:absolute;left:0;text-align:left;margin-left:0;margin-top:0;width:53.4pt;height:27.4pt;z-index:251661312;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" filled="f" stroked="f">
              <v:fill o:detectmouseclick="t"/>
              <v:textbox style="mso-fit-shape-to-text:t" inset="20pt,15pt,0,0">
                <w:txbxContent>
                  <w:p w14:paraId="65E21B4C" w14:textId="2E3E31D7" w:rsidR="00BE0C2B" w:rsidRPr="00BE0C2B" w:rsidRDefault="00BE0C2B" w:rsidP="00BE0C2B">
                    <w:pPr>
                      <w:spacing w:after="0"/>
                      <w:rPr>
                        <w:rFonts w:ascii="Arial" w:eastAsia="Arial" w:hAnsi="Arial" w:cs="Arial"/>
                        <w:noProof/>
                        <w:color w:val="FF8F1F"/>
                        <w:sz w:val="20"/>
                        <w:szCs w:val="20"/>
                      </w:rPr>
                    </w:pPr>
                    <w:r w:rsidRPr="00BE0C2B">
                      <w:rPr>
                        <w:rFonts w:ascii="Arial" w:eastAsia="Arial" w:hAnsi="Arial" w:cs="Arial"/>
                        <w:noProof/>
                        <w:color w:val="FF8F1F"/>
                        <w:sz w:val="20"/>
                        <w:szCs w:val="20"/>
                      </w:rPr>
                      <w:t>Internal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75A02" w14:textId="2241653C" w:rsidR="00BE0C2B" w:rsidRDefault="00BE0C2B">
    <w:pPr>
      <w:pStyle w:val="Header"/>
    </w:pPr>
    <w:r>
      <w:rPr>
        <w:noProof/>
      </w:rPr>
      <mc:AlternateContent>
        <mc:Choice Requires="wps">
          <w:drawing>
            <wp:anchor distT="0" distB="0" distL="0" distR="0" simplePos="0" relativeHeight="251662336" behindDoc="0" locked="0" layoutInCell="1" allowOverlap="1" wp14:anchorId="41D584F7" wp14:editId="32DF0564">
              <wp:simplePos x="914400" y="457200"/>
              <wp:positionH relativeFrom="page">
                <wp:align>left</wp:align>
              </wp:positionH>
              <wp:positionV relativeFrom="page">
                <wp:align>top</wp:align>
              </wp:positionV>
              <wp:extent cx="678180" cy="347980"/>
              <wp:effectExtent l="0" t="0" r="7620" b="13970"/>
              <wp:wrapNone/>
              <wp:docPr id="777652726" name="Text Box 3" descr="Inter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78180" cy="347980"/>
                      </a:xfrm>
                      <a:prstGeom prst="rect">
                        <a:avLst/>
                      </a:prstGeom>
                      <a:noFill/>
                      <a:ln>
                        <a:noFill/>
                      </a:ln>
                    </wps:spPr>
                    <wps:txbx>
                      <w:txbxContent>
                        <w:p w14:paraId="12D5E4DA" w14:textId="32B937B1" w:rsidR="00BE0C2B" w:rsidRPr="00BE0C2B" w:rsidRDefault="00BE0C2B" w:rsidP="00BE0C2B">
                          <w:pPr>
                            <w:spacing w:after="0"/>
                            <w:rPr>
                              <w:rFonts w:ascii="Arial" w:eastAsia="Arial" w:hAnsi="Arial" w:cs="Arial"/>
                              <w:noProof/>
                              <w:color w:val="FF8F1F"/>
                              <w:sz w:val="20"/>
                              <w:szCs w:val="20"/>
                            </w:rPr>
                          </w:pPr>
                          <w:r w:rsidRPr="00BE0C2B">
                            <w:rPr>
                              <w:rFonts w:ascii="Arial" w:eastAsia="Arial" w:hAnsi="Arial" w:cs="Arial"/>
                              <w:noProof/>
                              <w:color w:val="FF8F1F"/>
                              <w:sz w:val="20"/>
                              <w:szCs w:val="20"/>
                            </w:rPr>
                            <w:t>Internal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41D584F7" id="_x0000_t202" coordsize="21600,21600" o:spt="202" path="m,l,21600r21600,l21600,xe">
              <v:stroke joinstyle="miter"/>
              <v:path gradientshapeok="t" o:connecttype="rect"/>
            </v:shapetype>
            <v:shape id="Text Box 3" o:spid="_x0000_s1027" type="#_x0000_t202" alt="Internal" style="position:absolute;left:0;text-align:left;margin-left:0;margin-top:0;width:53.4pt;height:27.4pt;z-index:251662336;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" filled="f" stroked="f">
              <v:fill o:detectmouseclick="t"/>
              <v:textbox style="mso-fit-shape-to-text:t" inset="20pt,15pt,0,0">
                <w:txbxContent>
                  <w:p w14:paraId="12D5E4DA" w14:textId="32B937B1" w:rsidR="00BE0C2B" w:rsidRPr="00BE0C2B" w:rsidRDefault="00BE0C2B" w:rsidP="00BE0C2B">
                    <w:pPr>
                      <w:spacing w:after="0"/>
                      <w:rPr>
                        <w:rFonts w:ascii="Arial" w:eastAsia="Arial" w:hAnsi="Arial" w:cs="Arial"/>
                        <w:noProof/>
                        <w:color w:val="FF8F1F"/>
                        <w:sz w:val="20"/>
                        <w:szCs w:val="20"/>
                      </w:rPr>
                    </w:pPr>
                    <w:r w:rsidRPr="00BE0C2B">
                      <w:rPr>
                        <w:rFonts w:ascii="Arial" w:eastAsia="Arial" w:hAnsi="Arial" w:cs="Arial"/>
                        <w:noProof/>
                        <w:color w:val="FF8F1F"/>
                        <w:sz w:val="20"/>
                        <w:szCs w:val="20"/>
                      </w:rPr>
                      <w:t>Internal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F09189" w14:textId="4EB9383F" w:rsidR="00BE0C2B" w:rsidRDefault="00BE0C2B">
    <w:pPr>
      <w:pStyle w:val="Header"/>
    </w:pPr>
    <w:r>
      <w:rPr>
        <w:noProof/>
      </w:rPr>
      <mc:AlternateContent>
        <mc:Choice Requires="wps">
          <w:drawing>
            <wp:anchor distT="0" distB="0" distL="0" distR="0" simplePos="0" relativeHeight="251660288" behindDoc="0" locked="0" layoutInCell="1" allowOverlap="1" wp14:anchorId="32AFB070" wp14:editId="78483740">
              <wp:simplePos x="915035" y="457835"/>
              <wp:positionH relativeFrom="page">
                <wp:align>left</wp:align>
              </wp:positionH>
              <wp:positionV relativeFrom="page">
                <wp:align>top</wp:align>
              </wp:positionV>
              <wp:extent cx="678180" cy="347980"/>
              <wp:effectExtent l="0" t="0" r="7620" b="13970"/>
              <wp:wrapNone/>
              <wp:docPr id="1927537719" name="Text Box 1" descr="Inter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78180" cy="347980"/>
                      </a:xfrm>
                      <a:prstGeom prst="rect">
                        <a:avLst/>
                      </a:prstGeom>
                      <a:noFill/>
                      <a:ln>
                        <a:noFill/>
                      </a:ln>
                    </wps:spPr>
                    <wps:txbx>
                      <w:txbxContent>
                        <w:p w14:paraId="3D980E57" w14:textId="0D6AF314" w:rsidR="00BE0C2B" w:rsidRPr="00BE0C2B" w:rsidRDefault="00BE0C2B" w:rsidP="00BE0C2B">
                          <w:pPr>
                            <w:spacing w:after="0"/>
                            <w:rPr>
                              <w:rFonts w:ascii="Arial" w:eastAsia="Arial" w:hAnsi="Arial" w:cs="Arial"/>
                              <w:noProof/>
                              <w:color w:val="FF8F1F"/>
                              <w:sz w:val="20"/>
                              <w:szCs w:val="20"/>
                            </w:rPr>
                          </w:pPr>
                          <w:r w:rsidRPr="00BE0C2B">
                            <w:rPr>
                              <w:rFonts w:ascii="Arial" w:eastAsia="Arial" w:hAnsi="Arial" w:cs="Arial"/>
                              <w:noProof/>
                              <w:color w:val="FF8F1F"/>
                              <w:sz w:val="20"/>
                              <w:szCs w:val="20"/>
                            </w:rPr>
                            <w:t>Internal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32AFB070" id="_x0000_t202" coordsize="21600,21600" o:spt="202" path="m,l,21600r21600,l21600,xe">
              <v:stroke joinstyle="miter"/>
              <v:path gradientshapeok="t" o:connecttype="rect"/>
            </v:shapetype>
            <v:shape id="Text Box 1" o:spid="_x0000_s1029" type="#_x0000_t202" alt="Internal" style="position:absolute;left:0;text-align:left;margin-left:0;margin-top:0;width:53.4pt;height:27.4pt;z-index:25166028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" filled="f" stroked="f">
              <v:fill o:detectmouseclick="t"/>
              <v:textbox style="mso-fit-shape-to-text:t" inset="20pt,15pt,0,0">
                <w:txbxContent>
                  <w:p w14:paraId="3D980E57" w14:textId="0D6AF314" w:rsidR="00BE0C2B" w:rsidRPr="00BE0C2B" w:rsidRDefault="00BE0C2B" w:rsidP="00BE0C2B">
                    <w:pPr>
                      <w:spacing w:after="0"/>
                      <w:rPr>
                        <w:rFonts w:ascii="Arial" w:eastAsia="Arial" w:hAnsi="Arial" w:cs="Arial"/>
                        <w:noProof/>
                        <w:color w:val="FF8F1F"/>
                        <w:sz w:val="20"/>
                        <w:szCs w:val="20"/>
                      </w:rPr>
                    </w:pPr>
                    <w:r w:rsidRPr="00BE0C2B">
                      <w:rPr>
                        <w:rFonts w:ascii="Arial" w:eastAsia="Arial" w:hAnsi="Arial" w:cs="Arial"/>
                        <w:noProof/>
                        <w:color w:val="FF8F1F"/>
                        <w:sz w:val="20"/>
                        <w:szCs w:val="20"/>
                      </w:rPr>
                      <w:t>Internal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E624C"/>
    <w:multiLevelType w:val="hybridMultilevel"/>
    <w:tmpl w:val="A2169CA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4B82A83"/>
    <w:multiLevelType w:val="multilevel"/>
    <w:tmpl w:val="58CCD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332D67"/>
    <w:multiLevelType w:val="hybridMultilevel"/>
    <w:tmpl w:val="09FC44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0424BF"/>
    <w:multiLevelType w:val="multilevel"/>
    <w:tmpl w:val="DF846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3877EC"/>
    <w:multiLevelType w:val="hybridMultilevel"/>
    <w:tmpl w:val="E4D6A1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1C3E4B"/>
    <w:multiLevelType w:val="multilevel"/>
    <w:tmpl w:val="F55A34E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A002C0"/>
    <w:multiLevelType w:val="hybridMultilevel"/>
    <w:tmpl w:val="66EA84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A8087C"/>
    <w:multiLevelType w:val="hybridMultilevel"/>
    <w:tmpl w:val="881E8EB2"/>
    <w:lvl w:ilvl="0" w:tplc="D124D388">
      <w:start w:val="1"/>
      <w:numFmt w:val="arabicAlpha"/>
      <w:lvlText w:val="%1."/>
      <w:lvlJc w:val="left"/>
      <w:pPr>
        <w:ind w:left="450" w:hanging="360"/>
      </w:pPr>
      <w:rPr>
        <w:rFonts w:hint="default"/>
        <w:b/>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8" w15:restartNumberingAfterBreak="0">
    <w:nsid w:val="237C099F"/>
    <w:multiLevelType w:val="hybridMultilevel"/>
    <w:tmpl w:val="4202C8DE"/>
    <w:lvl w:ilvl="0" w:tplc="DF5EBD5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A537658"/>
    <w:multiLevelType w:val="hybridMultilevel"/>
    <w:tmpl w:val="DD14E5B8"/>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FD9630C"/>
    <w:multiLevelType w:val="multilevel"/>
    <w:tmpl w:val="27D469E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b/>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541BFE"/>
    <w:multiLevelType w:val="hybridMultilevel"/>
    <w:tmpl w:val="3468CD18"/>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36B34184"/>
    <w:multiLevelType w:val="hybridMultilevel"/>
    <w:tmpl w:val="46C2E3E4"/>
    <w:lvl w:ilvl="0" w:tplc="24229652">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3BC405D6"/>
    <w:multiLevelType w:val="multilevel"/>
    <w:tmpl w:val="1AE2C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C2E6CBB"/>
    <w:multiLevelType w:val="multilevel"/>
    <w:tmpl w:val="0D302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D2B69ED"/>
    <w:multiLevelType w:val="multilevel"/>
    <w:tmpl w:val="4E08DA7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E173152"/>
    <w:multiLevelType w:val="multilevel"/>
    <w:tmpl w:val="F89E906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9E666B"/>
    <w:multiLevelType w:val="hybridMultilevel"/>
    <w:tmpl w:val="D6FAE0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2C424A5"/>
    <w:multiLevelType w:val="hybridMultilevel"/>
    <w:tmpl w:val="0E007678"/>
    <w:lvl w:ilvl="0" w:tplc="0D283D5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6369CE"/>
    <w:multiLevelType w:val="hybridMultilevel"/>
    <w:tmpl w:val="8800F13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43706FB7"/>
    <w:multiLevelType w:val="hybridMultilevel"/>
    <w:tmpl w:val="3C3E8A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86168BD"/>
    <w:multiLevelType w:val="hybridMultilevel"/>
    <w:tmpl w:val="EB00E468"/>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48A4777A"/>
    <w:multiLevelType w:val="multilevel"/>
    <w:tmpl w:val="BA8C0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B845B31"/>
    <w:multiLevelType w:val="multilevel"/>
    <w:tmpl w:val="73642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F7B68E9"/>
    <w:multiLevelType w:val="hybridMultilevel"/>
    <w:tmpl w:val="F6C45536"/>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50005C79"/>
    <w:multiLevelType w:val="multilevel"/>
    <w:tmpl w:val="0F0208F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1A444FA"/>
    <w:multiLevelType w:val="multilevel"/>
    <w:tmpl w:val="BB867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3633D79"/>
    <w:multiLevelType w:val="multilevel"/>
    <w:tmpl w:val="E024797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5E0464B"/>
    <w:multiLevelType w:val="multilevel"/>
    <w:tmpl w:val="4158280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6D57F5A"/>
    <w:multiLevelType w:val="multilevel"/>
    <w:tmpl w:val="E2B03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F214E35"/>
    <w:multiLevelType w:val="multilevel"/>
    <w:tmpl w:val="10281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2C86AD2"/>
    <w:multiLevelType w:val="multilevel"/>
    <w:tmpl w:val="C308AE6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86A7B0E"/>
    <w:multiLevelType w:val="multilevel"/>
    <w:tmpl w:val="55CA8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BF5540A"/>
    <w:multiLevelType w:val="multilevel"/>
    <w:tmpl w:val="C99CFF1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F6849C1"/>
    <w:multiLevelType w:val="hybridMultilevel"/>
    <w:tmpl w:val="2058185C"/>
    <w:lvl w:ilvl="0" w:tplc="44EA220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FDB7E7E"/>
    <w:multiLevelType w:val="hybridMultilevel"/>
    <w:tmpl w:val="123CC7B6"/>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8745F19"/>
    <w:multiLevelType w:val="multilevel"/>
    <w:tmpl w:val="E0D00FD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921423A"/>
    <w:multiLevelType w:val="hybridMultilevel"/>
    <w:tmpl w:val="BB066158"/>
    <w:lvl w:ilvl="0" w:tplc="ACAE397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9EF0CD4"/>
    <w:multiLevelType w:val="multilevel"/>
    <w:tmpl w:val="BC4A1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AB53D5F"/>
    <w:multiLevelType w:val="hybridMultilevel"/>
    <w:tmpl w:val="90D6E036"/>
    <w:lvl w:ilvl="0" w:tplc="15302D1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AFE3B30"/>
    <w:multiLevelType w:val="multilevel"/>
    <w:tmpl w:val="4266B49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E67792E"/>
    <w:multiLevelType w:val="multilevel"/>
    <w:tmpl w:val="D73C931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FD7255B"/>
    <w:multiLevelType w:val="multilevel"/>
    <w:tmpl w:val="7818C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97546608">
    <w:abstractNumId w:val="19"/>
  </w:num>
  <w:num w:numId="2" w16cid:durableId="1164123061">
    <w:abstractNumId w:val="33"/>
  </w:num>
  <w:num w:numId="3" w16cid:durableId="1760979282">
    <w:abstractNumId w:val="31"/>
  </w:num>
  <w:num w:numId="4" w16cid:durableId="712969399">
    <w:abstractNumId w:val="14"/>
  </w:num>
  <w:num w:numId="5" w16cid:durableId="1614432953">
    <w:abstractNumId w:val="38"/>
  </w:num>
  <w:num w:numId="6" w16cid:durableId="393891716">
    <w:abstractNumId w:val="5"/>
  </w:num>
  <w:num w:numId="7" w16cid:durableId="141774990">
    <w:abstractNumId w:val="25"/>
  </w:num>
  <w:num w:numId="8" w16cid:durableId="339161284">
    <w:abstractNumId w:val="15"/>
  </w:num>
  <w:num w:numId="9" w16cid:durableId="496113019">
    <w:abstractNumId w:val="36"/>
  </w:num>
  <w:num w:numId="10" w16cid:durableId="1916670236">
    <w:abstractNumId w:val="10"/>
  </w:num>
  <w:num w:numId="11" w16cid:durableId="1246763290">
    <w:abstractNumId w:val="3"/>
  </w:num>
  <w:num w:numId="12" w16cid:durableId="1924216556">
    <w:abstractNumId w:val="22"/>
  </w:num>
  <w:num w:numId="13" w16cid:durableId="39785238">
    <w:abstractNumId w:val="27"/>
  </w:num>
  <w:num w:numId="14" w16cid:durableId="936710954">
    <w:abstractNumId w:val="40"/>
  </w:num>
  <w:num w:numId="15" w16cid:durableId="1303778808">
    <w:abstractNumId w:val="16"/>
  </w:num>
  <w:num w:numId="16" w16cid:durableId="1847282240">
    <w:abstractNumId w:val="28"/>
  </w:num>
  <w:num w:numId="17" w16cid:durableId="1365789351">
    <w:abstractNumId w:val="30"/>
  </w:num>
  <w:num w:numId="18" w16cid:durableId="581794263">
    <w:abstractNumId w:val="23"/>
  </w:num>
  <w:num w:numId="19" w16cid:durableId="841433805">
    <w:abstractNumId w:val="41"/>
  </w:num>
  <w:num w:numId="20" w16cid:durableId="1379209368">
    <w:abstractNumId w:val="26"/>
  </w:num>
  <w:num w:numId="21" w16cid:durableId="832330829">
    <w:abstractNumId w:val="29"/>
  </w:num>
  <w:num w:numId="22" w16cid:durableId="1690983922">
    <w:abstractNumId w:val="42"/>
  </w:num>
  <w:num w:numId="23" w16cid:durableId="741293071">
    <w:abstractNumId w:val="1"/>
  </w:num>
  <w:num w:numId="24" w16cid:durableId="24336784">
    <w:abstractNumId w:val="32"/>
  </w:num>
  <w:num w:numId="25" w16cid:durableId="688064802">
    <w:abstractNumId w:val="0"/>
  </w:num>
  <w:num w:numId="26" w16cid:durableId="1969553432">
    <w:abstractNumId w:val="20"/>
  </w:num>
  <w:num w:numId="27" w16cid:durableId="1138112716">
    <w:abstractNumId w:val="4"/>
  </w:num>
  <w:num w:numId="28" w16cid:durableId="1145392298">
    <w:abstractNumId w:val="7"/>
  </w:num>
  <w:num w:numId="29" w16cid:durableId="821118690">
    <w:abstractNumId w:val="13"/>
  </w:num>
  <w:num w:numId="30" w16cid:durableId="1622226537">
    <w:abstractNumId w:val="34"/>
  </w:num>
  <w:num w:numId="31" w16cid:durableId="1092628374">
    <w:abstractNumId w:val="37"/>
  </w:num>
  <w:num w:numId="32" w16cid:durableId="1666736435">
    <w:abstractNumId w:val="6"/>
  </w:num>
  <w:num w:numId="33" w16cid:durableId="1578634018">
    <w:abstractNumId w:val="24"/>
  </w:num>
  <w:num w:numId="34" w16cid:durableId="154226247">
    <w:abstractNumId w:val="11"/>
  </w:num>
  <w:num w:numId="35" w16cid:durableId="469631671">
    <w:abstractNumId w:val="21"/>
  </w:num>
  <w:num w:numId="36" w16cid:durableId="128057708">
    <w:abstractNumId w:val="9"/>
  </w:num>
  <w:num w:numId="37" w16cid:durableId="1505243298">
    <w:abstractNumId w:val="17"/>
  </w:num>
  <w:num w:numId="38" w16cid:durableId="448161177">
    <w:abstractNumId w:val="8"/>
  </w:num>
  <w:num w:numId="39" w16cid:durableId="389613918">
    <w:abstractNumId w:val="39"/>
  </w:num>
  <w:num w:numId="40" w16cid:durableId="1223061074">
    <w:abstractNumId w:val="12"/>
  </w:num>
  <w:num w:numId="41" w16cid:durableId="1653679953">
    <w:abstractNumId w:val="18"/>
  </w:num>
  <w:num w:numId="42" w16cid:durableId="1245452973">
    <w:abstractNumId w:val="2"/>
  </w:num>
  <w:num w:numId="43" w16cid:durableId="271210814">
    <w:abstractNumId w:val="35"/>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6D9C"/>
    <w:rsid w:val="000413F3"/>
    <w:rsid w:val="00091D83"/>
    <w:rsid w:val="00190385"/>
    <w:rsid w:val="002D5E43"/>
    <w:rsid w:val="002E586E"/>
    <w:rsid w:val="00B666B4"/>
    <w:rsid w:val="00BE0C2B"/>
    <w:rsid w:val="00C86D9C"/>
    <w:rsid w:val="00CC2EC6"/>
    <w:rsid w:val="00E35FCB"/>
    <w:rsid w:val="00EE3D11"/>
    <w:rsid w:val="00F950D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A1175B"/>
  <w15:chartTrackingRefBased/>
  <w15:docId w15:val="{6991E7CD-8419-46C6-AA73-56DC4E589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6D9C"/>
    <w:pPr>
      <w:bidi/>
      <w:spacing w:line="259" w:lineRule="auto"/>
    </w:pPr>
    <w:rPr>
      <w:sz w:val="22"/>
      <w:szCs w:val="22"/>
    </w:rPr>
  </w:style>
  <w:style w:type="paragraph" w:styleId="Heading1">
    <w:name w:val="heading 1"/>
    <w:basedOn w:val="Normal"/>
    <w:next w:val="Normal"/>
    <w:link w:val="Heading1Char"/>
    <w:uiPriority w:val="9"/>
    <w:qFormat/>
    <w:rsid w:val="00C86D9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86D9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86D9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C86D9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6D9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6D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6D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6D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6D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6D9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86D9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86D9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C86D9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6D9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6D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6D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6D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6D9C"/>
    <w:rPr>
      <w:rFonts w:eastAsiaTheme="majorEastAsia" w:cstheme="majorBidi"/>
      <w:color w:val="272727" w:themeColor="text1" w:themeTint="D8"/>
    </w:rPr>
  </w:style>
  <w:style w:type="paragraph" w:styleId="Title">
    <w:name w:val="Title"/>
    <w:basedOn w:val="Normal"/>
    <w:next w:val="Normal"/>
    <w:link w:val="TitleChar"/>
    <w:uiPriority w:val="10"/>
    <w:qFormat/>
    <w:rsid w:val="00C86D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6D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6D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6D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6D9C"/>
    <w:pPr>
      <w:spacing w:before="160"/>
      <w:jc w:val="center"/>
    </w:pPr>
    <w:rPr>
      <w:i/>
      <w:iCs/>
      <w:color w:val="404040" w:themeColor="text1" w:themeTint="BF"/>
    </w:rPr>
  </w:style>
  <w:style w:type="character" w:customStyle="1" w:styleId="QuoteChar">
    <w:name w:val="Quote Char"/>
    <w:basedOn w:val="DefaultParagraphFont"/>
    <w:link w:val="Quote"/>
    <w:uiPriority w:val="29"/>
    <w:rsid w:val="00C86D9C"/>
    <w:rPr>
      <w:i/>
      <w:iCs/>
      <w:color w:val="404040" w:themeColor="text1" w:themeTint="BF"/>
    </w:rPr>
  </w:style>
  <w:style w:type="paragraph" w:styleId="ListParagraph">
    <w:name w:val="List Paragraph"/>
    <w:basedOn w:val="Normal"/>
    <w:uiPriority w:val="34"/>
    <w:qFormat/>
    <w:rsid w:val="00C86D9C"/>
    <w:pPr>
      <w:ind w:left="720"/>
      <w:contextualSpacing/>
    </w:pPr>
  </w:style>
  <w:style w:type="character" w:styleId="IntenseEmphasis">
    <w:name w:val="Intense Emphasis"/>
    <w:basedOn w:val="DefaultParagraphFont"/>
    <w:uiPriority w:val="21"/>
    <w:qFormat/>
    <w:rsid w:val="00C86D9C"/>
    <w:rPr>
      <w:i/>
      <w:iCs/>
      <w:color w:val="0F4761" w:themeColor="accent1" w:themeShade="BF"/>
    </w:rPr>
  </w:style>
  <w:style w:type="paragraph" w:styleId="IntenseQuote">
    <w:name w:val="Intense Quote"/>
    <w:basedOn w:val="Normal"/>
    <w:next w:val="Normal"/>
    <w:link w:val="IntenseQuoteChar"/>
    <w:uiPriority w:val="30"/>
    <w:qFormat/>
    <w:rsid w:val="00C86D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6D9C"/>
    <w:rPr>
      <w:i/>
      <w:iCs/>
      <w:color w:val="0F4761" w:themeColor="accent1" w:themeShade="BF"/>
    </w:rPr>
  </w:style>
  <w:style w:type="character" w:styleId="IntenseReference">
    <w:name w:val="Intense Reference"/>
    <w:basedOn w:val="DefaultParagraphFont"/>
    <w:uiPriority w:val="32"/>
    <w:qFormat/>
    <w:rsid w:val="00C86D9C"/>
    <w:rPr>
      <w:b/>
      <w:bCs/>
      <w:smallCaps/>
      <w:color w:val="0F4761" w:themeColor="accent1" w:themeShade="BF"/>
      <w:spacing w:val="5"/>
    </w:rPr>
  </w:style>
  <w:style w:type="paragraph" w:styleId="Header">
    <w:name w:val="header"/>
    <w:basedOn w:val="Normal"/>
    <w:link w:val="HeaderChar"/>
    <w:uiPriority w:val="99"/>
    <w:unhideWhenUsed/>
    <w:rsid w:val="00C86D9C"/>
    <w:pPr>
      <w:tabs>
        <w:tab w:val="center" w:pos="4153"/>
        <w:tab w:val="right" w:pos="8306"/>
      </w:tabs>
      <w:spacing w:after="0" w:line="240" w:lineRule="auto"/>
    </w:pPr>
  </w:style>
  <w:style w:type="character" w:customStyle="1" w:styleId="HeaderChar">
    <w:name w:val="Header Char"/>
    <w:basedOn w:val="DefaultParagraphFont"/>
    <w:link w:val="Header"/>
    <w:uiPriority w:val="99"/>
    <w:rsid w:val="00C86D9C"/>
    <w:rPr>
      <w:sz w:val="22"/>
      <w:szCs w:val="22"/>
    </w:rPr>
  </w:style>
  <w:style w:type="paragraph" w:styleId="Footer">
    <w:name w:val="footer"/>
    <w:basedOn w:val="Normal"/>
    <w:link w:val="FooterChar"/>
    <w:uiPriority w:val="99"/>
    <w:unhideWhenUsed/>
    <w:rsid w:val="00C86D9C"/>
    <w:pPr>
      <w:tabs>
        <w:tab w:val="center" w:pos="4153"/>
        <w:tab w:val="right" w:pos="8306"/>
      </w:tabs>
      <w:spacing w:after="0" w:line="240" w:lineRule="auto"/>
    </w:pPr>
  </w:style>
  <w:style w:type="character" w:customStyle="1" w:styleId="FooterChar">
    <w:name w:val="Footer Char"/>
    <w:basedOn w:val="DefaultParagraphFont"/>
    <w:link w:val="Footer"/>
    <w:uiPriority w:val="99"/>
    <w:rsid w:val="00C86D9C"/>
    <w:rPr>
      <w:sz w:val="22"/>
      <w:szCs w:val="22"/>
    </w:rPr>
  </w:style>
  <w:style w:type="paragraph" w:styleId="HTMLPreformatted">
    <w:name w:val="HTML Preformatted"/>
    <w:basedOn w:val="Normal"/>
    <w:link w:val="HTMLPreformattedChar"/>
    <w:uiPriority w:val="99"/>
    <w:semiHidden/>
    <w:unhideWhenUsed/>
    <w:rsid w:val="00C86D9C"/>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C86D9C"/>
    <w:rPr>
      <w:rFonts w:ascii="Consolas" w:hAnsi="Consolas"/>
      <w:sz w:val="20"/>
      <w:szCs w:val="20"/>
    </w:rPr>
  </w:style>
  <w:style w:type="paragraph" w:styleId="NormalWeb">
    <w:name w:val="Normal (Web)"/>
    <w:basedOn w:val="Normal"/>
    <w:uiPriority w:val="99"/>
    <w:semiHidden/>
    <w:unhideWhenUsed/>
    <w:rsid w:val="00C86D9C"/>
    <w:rPr>
      <w:rFonts w:ascii="Times New Roman" w:hAnsi="Times New Roman" w:cs="Times New Roman"/>
      <w:sz w:val="24"/>
      <w:szCs w:val="24"/>
    </w:rPr>
  </w:style>
  <w:style w:type="paragraph" w:styleId="TOCHeading">
    <w:name w:val="TOC Heading"/>
    <w:basedOn w:val="Heading1"/>
    <w:next w:val="Normal"/>
    <w:uiPriority w:val="39"/>
    <w:unhideWhenUsed/>
    <w:qFormat/>
    <w:rsid w:val="00C86D9C"/>
    <w:pPr>
      <w:spacing w:before="240" w:after="0"/>
      <w:outlineLvl w:val="9"/>
    </w:pPr>
    <w:rPr>
      <w:kern w:val="0"/>
      <w:sz w:val="32"/>
      <w:szCs w:val="32"/>
      <w14:ligatures w14:val="none"/>
    </w:rPr>
  </w:style>
  <w:style w:type="paragraph" w:styleId="TOC1">
    <w:name w:val="toc 1"/>
    <w:basedOn w:val="Normal"/>
    <w:next w:val="Normal"/>
    <w:autoRedefine/>
    <w:uiPriority w:val="39"/>
    <w:unhideWhenUsed/>
    <w:rsid w:val="00C86D9C"/>
    <w:pPr>
      <w:spacing w:after="100"/>
    </w:pPr>
  </w:style>
  <w:style w:type="character" w:styleId="Hyperlink">
    <w:name w:val="Hyperlink"/>
    <w:basedOn w:val="DefaultParagraphFont"/>
    <w:uiPriority w:val="99"/>
    <w:unhideWhenUsed/>
    <w:rsid w:val="00C86D9C"/>
    <w:rPr>
      <w:color w:val="467886" w:themeColor="hyperlink"/>
      <w:u w:val="single"/>
    </w:rPr>
  </w:style>
  <w:style w:type="character" w:styleId="FollowedHyperlink">
    <w:name w:val="FollowedHyperlink"/>
    <w:basedOn w:val="DefaultParagraphFont"/>
    <w:uiPriority w:val="99"/>
    <w:semiHidden/>
    <w:unhideWhenUsed/>
    <w:rsid w:val="00C86D9C"/>
    <w:rPr>
      <w:color w:val="96607D" w:themeColor="followedHyperlink"/>
      <w:u w:val="single"/>
    </w:rPr>
  </w:style>
  <w:style w:type="paragraph" w:customStyle="1" w:styleId="msonormal0">
    <w:name w:val="msonormal"/>
    <w:basedOn w:val="Normal"/>
    <w:rsid w:val="00C86D9C"/>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styleId="BalloonText">
    <w:name w:val="Balloon Text"/>
    <w:basedOn w:val="Normal"/>
    <w:link w:val="BalloonTextChar"/>
    <w:uiPriority w:val="99"/>
    <w:semiHidden/>
    <w:unhideWhenUsed/>
    <w:rsid w:val="00C86D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6D9C"/>
    <w:rPr>
      <w:rFonts w:ascii="Tahoma" w:hAnsi="Tahoma" w:cs="Tahoma"/>
      <w:sz w:val="16"/>
      <w:szCs w:val="16"/>
    </w:rPr>
  </w:style>
  <w:style w:type="table" w:styleId="TableGrid">
    <w:name w:val="Table Grid"/>
    <w:basedOn w:val="TableNormal"/>
    <w:uiPriority w:val="39"/>
    <w:rsid w:val="00C86D9C"/>
    <w:pPr>
      <w:spacing w:after="0" w:line="240" w:lineRule="auto"/>
    </w:pPr>
    <w:rPr>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Grid-Accent1">
    <w:name w:val="Light Grid Accent 1"/>
    <w:basedOn w:val="TableNormal"/>
    <w:uiPriority w:val="62"/>
    <w:semiHidden/>
    <w:unhideWhenUsed/>
    <w:rsid w:val="00C86D9C"/>
    <w:pPr>
      <w:spacing w:after="0" w:line="240" w:lineRule="auto"/>
    </w:pPr>
    <w:rPr>
      <w:sz w:val="22"/>
      <w:szCs w:val="22"/>
    </w:rPr>
    <w:tblPr>
      <w:tblStyleRowBandSize w:val="1"/>
      <w:tblStyleColBandSize w:val="1"/>
      <w:tblInd w:w="0" w:type="nil"/>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MediumGrid1-Accent1">
    <w:name w:val="Medium Grid 1 Accent 1"/>
    <w:basedOn w:val="TableNormal"/>
    <w:uiPriority w:val="67"/>
    <w:semiHidden/>
    <w:unhideWhenUsed/>
    <w:rsid w:val="00C86D9C"/>
    <w:pPr>
      <w:spacing w:after="0" w:line="240" w:lineRule="auto"/>
    </w:pPr>
    <w:rPr>
      <w:sz w:val="22"/>
      <w:szCs w:val="22"/>
    </w:rPr>
    <w:tblPr>
      <w:tblStyleRowBandSize w:val="1"/>
      <w:tblStyleColBandSize w:val="1"/>
      <w:tblInd w:w="0" w:type="nil"/>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LightGrid-Accent2">
    <w:name w:val="Light Grid Accent 2"/>
    <w:basedOn w:val="TableNormal"/>
    <w:uiPriority w:val="62"/>
    <w:semiHidden/>
    <w:unhideWhenUsed/>
    <w:rsid w:val="00C86D9C"/>
    <w:pPr>
      <w:spacing w:after="0" w:line="240" w:lineRule="auto"/>
    </w:pPr>
    <w:rPr>
      <w:sz w:val="22"/>
      <w:szCs w:val="22"/>
    </w:rPr>
    <w:tblPr>
      <w:tblStyleRowBandSize w:val="1"/>
      <w:tblStyleColBandSize w:val="1"/>
      <w:tblInd w:w="0" w:type="nil"/>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PlainTable1">
    <w:name w:val="Plain Table 1"/>
    <w:basedOn w:val="TableNormal"/>
    <w:uiPriority w:val="41"/>
    <w:rsid w:val="00C86D9C"/>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s-markdown-paragraph">
    <w:name w:val="ds-markdown-paragraph"/>
    <w:basedOn w:val="Normal"/>
    <w:rsid w:val="00C86D9C"/>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C86D9C"/>
    <w:rPr>
      <w:b/>
      <w:bCs/>
    </w:rPr>
  </w:style>
  <w:style w:type="character" w:styleId="PlaceholderText">
    <w:name w:val="Placeholder Text"/>
    <w:basedOn w:val="DefaultParagraphFont"/>
    <w:uiPriority w:val="99"/>
    <w:semiHidden/>
    <w:rsid w:val="00C86D9C"/>
    <w:rPr>
      <w:color w:val="666666"/>
    </w:rPr>
  </w:style>
  <w:style w:type="character" w:styleId="UnresolvedMention">
    <w:name w:val="Unresolved Mention"/>
    <w:basedOn w:val="DefaultParagraphFont"/>
    <w:uiPriority w:val="99"/>
    <w:semiHidden/>
    <w:unhideWhenUsed/>
    <w:rsid w:val="00C86D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16b2258f-3676-449a-9218-817a22e44788}" enabled="1" method="Standard" siteId="{e8d897a8-f400-4625-858a-6f3ae627542b}" contentBits="1" removed="0"/>
</clbl:labelList>
</file>

<file path=docProps/app.xml><?xml version="1.0" encoding="utf-8"?>
<Properties xmlns="http://schemas.openxmlformats.org/officeDocument/2006/extended-properties" xmlns:vt="http://schemas.openxmlformats.org/officeDocument/2006/docPropsVTypes">
  <Template>Normal.dotm</Template>
  <TotalTime>35</TotalTime>
  <Pages>76</Pages>
  <Words>16035</Words>
  <Characters>89637</Characters>
  <Application>Microsoft Office Word</Application>
  <DocSecurity>0</DocSecurity>
  <Lines>1792</Lines>
  <Paragraphs>960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zeina</dc:creator>
  <cp:keywords/>
  <dc:description/>
  <cp:lastModifiedBy>Fouad, Kareem</cp:lastModifiedBy>
  <cp:revision>3</cp:revision>
  <cp:lastPrinted>2026-07-17T12:43:00Z</cp:lastPrinted>
  <dcterms:created xsi:type="dcterms:W3CDTF">2026-07-17T12:33:00Z</dcterms:created>
  <dcterms:modified xsi:type="dcterms:W3CDTF">2026-07-17T14:21:00Z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72e3e437,547cba84,2e5a09f6</vt:lpwstr>
  </property>
  <property fmtid="{D5CDD505-2E9C-101B-9397-08002B2CF9AE}" pid="3" name="ClassificationContentMarkingHeaderFontProps">
    <vt:lpwstr>#ff8f1f,10,Arial</vt:lpwstr>
  </property>
  <property fmtid="{D5CDD505-2E9C-101B-9397-08002B2CF9AE}" pid="4" name="ClassificationContentMarkingHeaderText">
    <vt:lpwstr>Internal</vt:lpwstr>
  </property>
</Properties>
</file>