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78C126" w14:textId="77777777" w:rsidR="00B95606" w:rsidRDefault="00B95606">
      <w:pPr>
        <w:bidi/>
        <w:jc w:val="right"/>
        <w:rPr>
          <w:rFonts w:ascii="Times New Roman" w:hAnsi="Times New Roman"/>
          <w:sz w:val="36"/>
          <w:szCs w:val="36"/>
          <w:rtl/>
          <w:lang w:val="ar-SA"/>
        </w:rPr>
      </w:pPr>
    </w:p>
    <w:p w14:paraId="0A96AF77" w14:textId="77777777" w:rsidR="00B95606" w:rsidRDefault="00000000">
      <w:pPr>
        <w:rPr>
          <w:rFonts w:ascii="Times New Roman" w:eastAsia="Times New Roman" w:hAnsi="Times New Roman" w:cs="Times New Roman"/>
          <w:sz w:val="36"/>
          <w:szCs w:val="36"/>
          <w:rtl/>
          <w:lang w:val="ar-SA"/>
        </w:rPr>
      </w:pPr>
      <w:r>
        <w:rPr>
          <w:rFonts w:ascii="Times New Roman" w:hAnsi="Times New Roman"/>
          <w:noProof/>
          <w:sz w:val="36"/>
          <w:szCs w:val="36"/>
          <w:rtl/>
          <w:lang w:val="ar-SA"/>
        </w:rPr>
        <w:drawing>
          <wp:anchor distT="57150" distB="57150" distL="57150" distR="57150" simplePos="0" relativeHeight="251659264" behindDoc="0" locked="0" layoutInCell="1" allowOverlap="1" wp14:anchorId="09B26704" wp14:editId="1C26AD5E">
            <wp:simplePos x="0" y="0"/>
            <wp:positionH relativeFrom="column">
              <wp:posOffset>-1094739</wp:posOffset>
            </wp:positionH>
            <wp:positionV relativeFrom="line">
              <wp:posOffset>-897889</wp:posOffset>
            </wp:positionV>
            <wp:extent cx="2143125" cy="1962150"/>
            <wp:effectExtent l="0" t="0" r="0" b="0"/>
            <wp:wrapSquare wrapText="bothSides" distT="57150" distB="57150" distL="57150" distR="57150"/>
            <wp:docPr id="1073741825" name="officeArt object" descr="صورة 2"/>
            <wp:cNvGraphicFramePr/>
            <a:graphic xmlns:a="http://schemas.openxmlformats.org/drawingml/2006/main">
              <a:graphicData uri="http://schemas.openxmlformats.org/drawingml/2006/picture">
                <pic:pic xmlns:pic="http://schemas.openxmlformats.org/drawingml/2006/picture">
                  <pic:nvPicPr>
                    <pic:cNvPr id="1073741825" name="صورة 2" descr="صورة 2"/>
                    <pic:cNvPicPr>
                      <a:picLocks noChangeAspect="1"/>
                    </pic:cNvPicPr>
                  </pic:nvPicPr>
                  <pic:blipFill>
                    <a:blip r:embed="rId6"/>
                    <a:stretch>
                      <a:fillRect/>
                    </a:stretch>
                  </pic:blipFill>
                  <pic:spPr>
                    <a:xfrm>
                      <a:off x="0" y="0"/>
                      <a:ext cx="2143125" cy="1962150"/>
                    </a:xfrm>
                    <a:prstGeom prst="rect">
                      <a:avLst/>
                    </a:prstGeom>
                    <a:ln w="12700" cap="flat">
                      <a:noFill/>
                      <a:miter lim="400000"/>
                    </a:ln>
                    <a:effectLst/>
                  </pic:spPr>
                </pic:pic>
              </a:graphicData>
            </a:graphic>
          </wp:anchor>
        </w:drawing>
      </w:r>
      <w:r>
        <w:rPr>
          <w:rFonts w:ascii="Times New Roman" w:hAnsi="Times New Roman"/>
          <w:noProof/>
          <w:sz w:val="36"/>
          <w:szCs w:val="36"/>
          <w:rtl/>
          <w:lang w:val="ar-SA"/>
        </w:rPr>
        <mc:AlternateContent>
          <mc:Choice Requires="wpg">
            <w:drawing>
              <wp:anchor distT="57150" distB="57150" distL="57150" distR="57150" simplePos="0" relativeHeight="251660288" behindDoc="0" locked="0" layoutInCell="1" allowOverlap="1" wp14:anchorId="12D5A95F" wp14:editId="29CF5A29">
                <wp:simplePos x="0" y="0"/>
                <wp:positionH relativeFrom="page">
                  <wp:posOffset>6371589</wp:posOffset>
                </wp:positionH>
                <wp:positionV relativeFrom="page">
                  <wp:posOffset>106679</wp:posOffset>
                </wp:positionV>
                <wp:extent cx="1285241" cy="1478281"/>
                <wp:effectExtent l="0" t="0" r="0" b="0"/>
                <wp:wrapSquare wrapText="bothSides" distT="57150" distB="57150" distL="57150" distR="57150"/>
                <wp:docPr id="1073741828" name="officeArt object" descr="مربع نص 2"/>
                <wp:cNvGraphicFramePr/>
                <a:graphic xmlns:a="http://schemas.openxmlformats.org/drawingml/2006/main">
                  <a:graphicData uri="http://schemas.microsoft.com/office/word/2010/wordprocessingGroup">
                    <wpg:wgp>
                      <wpg:cNvGrpSpPr/>
                      <wpg:grpSpPr>
                        <a:xfrm>
                          <a:off x="0" y="0"/>
                          <a:ext cx="1285241" cy="1478281"/>
                          <a:chOff x="0" y="0"/>
                          <a:chExt cx="1285240" cy="1478280"/>
                        </a:xfrm>
                      </wpg:grpSpPr>
                      <wps:wsp>
                        <wps:cNvPr id="1073741826" name="مستطيل"/>
                        <wps:cNvSpPr/>
                        <wps:spPr>
                          <a:xfrm flipH="1">
                            <a:off x="0" y="0"/>
                            <a:ext cx="1285241" cy="1478281"/>
                          </a:xfrm>
                          <a:prstGeom prst="rect">
                            <a:avLst/>
                          </a:prstGeom>
                          <a:noFill/>
                          <a:ln w="76200" cap="flat">
                            <a:solidFill>
                              <a:srgbClr val="622423"/>
                            </a:solidFill>
                            <a:prstDash val="solid"/>
                            <a:miter lim="800000"/>
                          </a:ln>
                          <a:effectLst/>
                        </wps:spPr>
                        <wps:bodyPr/>
                      </wps:wsp>
                      <wps:wsp>
                        <wps:cNvPr id="1073741827" name="جامعة ميد أوشن…"/>
                        <wps:cNvSpPr txBox="1"/>
                        <wps:spPr>
                          <a:xfrm>
                            <a:off x="83820" y="38100"/>
                            <a:ext cx="1117601" cy="1402081"/>
                          </a:xfrm>
                          <a:prstGeom prst="rect">
                            <a:avLst/>
                          </a:prstGeom>
                          <a:noFill/>
                          <a:ln w="12700" cap="flat">
                            <a:noFill/>
                            <a:miter lim="400000"/>
                          </a:ln>
                          <a:effectLst/>
                        </wps:spPr>
                        <wps:txbx>
                          <w:txbxContent>
                            <w:p w14:paraId="1934F9F5" w14:textId="77777777" w:rsidR="00B95606" w:rsidRDefault="00000000">
                              <w:pPr>
                                <w:bidi/>
                                <w:spacing w:after="0" w:line="360" w:lineRule="auto"/>
                                <w:jc w:val="center"/>
                                <w:rPr>
                                  <w:rFonts w:ascii="Times New Roman" w:eastAsia="Times New Roman" w:hAnsi="Times New Roman" w:cs="Times New Roman"/>
                                  <w:sz w:val="28"/>
                                  <w:szCs w:val="28"/>
                                  <w:rtl/>
                                  <w:lang w:val="ar-SA"/>
                                </w:rPr>
                              </w:pPr>
                              <w:r>
                                <w:rPr>
                                  <w:rFonts w:ascii="Arial Unicode MS" w:hAnsi="Arial Unicode MS" w:hint="cs"/>
                                  <w:sz w:val="28"/>
                                  <w:szCs w:val="28"/>
                                  <w:rtl/>
                                  <w:lang w:val="ar-SA"/>
                                </w:rPr>
                                <w:t>جامعة ميد أوشن</w:t>
                              </w:r>
                            </w:p>
                            <w:p w14:paraId="2065F403" w14:textId="77777777" w:rsidR="00B95606" w:rsidRDefault="00000000">
                              <w:pPr>
                                <w:bidi/>
                                <w:spacing w:after="0" w:line="360" w:lineRule="auto"/>
                                <w:jc w:val="center"/>
                                <w:rPr>
                                  <w:rFonts w:ascii="Times New Roman" w:eastAsia="Times New Roman" w:hAnsi="Times New Roman" w:cs="Times New Roman"/>
                                  <w:sz w:val="28"/>
                                  <w:szCs w:val="28"/>
                                  <w:rtl/>
                                  <w:lang w:val="ar-SA"/>
                                </w:rPr>
                              </w:pPr>
                              <w:r>
                                <w:rPr>
                                  <w:rFonts w:ascii="Arial Unicode MS" w:hAnsi="Arial Unicode MS" w:hint="cs"/>
                                  <w:sz w:val="28"/>
                                  <w:szCs w:val="28"/>
                                  <w:rtl/>
                                  <w:lang w:val="ar-SA"/>
                                </w:rPr>
                                <w:t>كلية الإدارة</w:t>
                              </w:r>
                            </w:p>
                            <w:p w14:paraId="024EDFED" w14:textId="77777777" w:rsidR="00B95606" w:rsidRDefault="00000000">
                              <w:pPr>
                                <w:bidi/>
                                <w:spacing w:after="0" w:line="360" w:lineRule="auto"/>
                                <w:jc w:val="center"/>
                                <w:rPr>
                                  <w:rtl/>
                                </w:rPr>
                              </w:pPr>
                              <w:r>
                                <w:rPr>
                                  <w:rFonts w:ascii="Arial Unicode MS" w:hAnsi="Arial Unicode MS" w:hint="cs"/>
                                  <w:sz w:val="28"/>
                                  <w:szCs w:val="28"/>
                                  <w:rtl/>
                                  <w:lang w:val="ar-SA"/>
                                </w:rPr>
                                <w:t>قسم إدارة المشاريع</w:t>
                              </w:r>
                            </w:p>
                          </w:txbxContent>
                        </wps:txbx>
                        <wps:bodyPr wrap="square" lIns="91439" tIns="91439" rIns="91439" bIns="91439" numCol="1" anchor="ctr">
                          <a:noAutofit/>
                        </wps:bodyPr>
                      </wps:wsp>
                    </wpg:wgp>
                  </a:graphicData>
                </a:graphic>
              </wp:anchor>
            </w:drawing>
          </mc:Choice>
          <mc:Fallback>
            <w:pict>
              <v:group id="_x0000_s1026" style="visibility:visible;position:absolute;margin-left:501.7pt;margin-top:8.4pt;width:101.2pt;height:116.4pt;z-index:251660288;mso-position-horizontal:absolute;mso-position-horizontal-relative:page;mso-position-vertical:absolute;mso-position-vertical-relative:page;mso-wrap-distance-left:4.5pt;mso-wrap-distance-top:4.5pt;mso-wrap-distance-right:4.5pt;mso-wrap-distance-bottom:4.5pt;" coordorigin="0,0" coordsize="1285240,1478280">
                <w10:wrap type="square" side="bothSides" anchorx="page" anchory="page"/>
                <v:rect id="_x0000_s1027" style="position:absolute;left:0;top:0;width:1285240;height:1478280;flip:x;">
                  <v:fill on="f"/>
                  <v:stroke filltype="solid" color="#622423" opacity="100.0%" weight="6.0pt" dashstyle="solid" endcap="flat" miterlimit="800.0%" joinstyle="miter" linestyle="single" startarrow="none" startarrowwidth="medium" startarrowlength="medium" endarrow="none" endarrowwidth="medium" endarrowlength="medium"/>
                </v:rect>
                <v:shape id="_x0000_s1028" type="#_x0000_t202" style="position:absolute;left:83820;top:38100;width:1117600;height:1402080;">
                  <v:fill on="f"/>
                  <v:stroke on="f" weight="1.0pt" dashstyle="solid" endcap="flat" miterlimit="400.0%" joinstyle="miter" linestyle="single" startarrow="none" startarrowwidth="medium" startarrowlength="medium" endarrow="none" endarrowwidth="medium" endarrowlength="medium"/>
                  <v:textbox>
                    <w:txbxContent>
                      <w:p>
                        <w:pPr>
                          <w:pStyle w:val="Normal.0"/>
                          <w:bidi w:val="1"/>
                          <w:spacing w:after="0" w:line="360" w:lineRule="auto"/>
                          <w:ind w:left="0" w:right="0" w:firstLine="0"/>
                          <w:jc w:val="center"/>
                          <w:rPr>
                            <w:rFonts w:ascii="Times New Roman" w:cs="Times New Roman" w:hAnsi="Times New Roman" w:eastAsia="Times New Roman"/>
                            <w:sz w:val="28"/>
                            <w:szCs w:val="28"/>
                            <w:rtl w:val="1"/>
                            <w:lang w:val="ar-SA" w:bidi="ar-SA"/>
                          </w:rPr>
                        </w:pPr>
                        <w:r>
                          <w:rPr>
                            <w:rFonts w:ascii="Arial Unicode MS" w:cs="Arial Unicode MS" w:hAnsi="Arial Unicode MS" w:eastAsia="Arial Unicode MS" w:hint="cs"/>
                            <w:sz w:val="28"/>
                            <w:szCs w:val="28"/>
                            <w:rtl w:val="1"/>
                            <w:lang w:val="ar-SA" w:bidi="ar-SA"/>
                          </w:rPr>
                          <w:t>جامعة ميد أوشن</w:t>
                        </w:r>
                      </w:p>
                      <w:p>
                        <w:pPr>
                          <w:pStyle w:val="Normal.0"/>
                          <w:bidi w:val="1"/>
                          <w:spacing w:after="0" w:line="360" w:lineRule="auto"/>
                          <w:ind w:left="0" w:right="0" w:firstLine="0"/>
                          <w:jc w:val="center"/>
                          <w:rPr>
                            <w:rFonts w:ascii="Times New Roman" w:cs="Times New Roman" w:hAnsi="Times New Roman" w:eastAsia="Times New Roman"/>
                            <w:sz w:val="28"/>
                            <w:szCs w:val="28"/>
                            <w:rtl w:val="1"/>
                            <w:lang w:val="ar-SA" w:bidi="ar-SA"/>
                          </w:rPr>
                        </w:pPr>
                        <w:r>
                          <w:rPr>
                            <w:rFonts w:ascii="Arial Unicode MS" w:cs="Arial Unicode MS" w:hAnsi="Arial Unicode MS" w:eastAsia="Arial Unicode MS" w:hint="cs"/>
                            <w:sz w:val="28"/>
                            <w:szCs w:val="28"/>
                            <w:rtl w:val="1"/>
                            <w:lang w:val="ar-SA" w:bidi="ar-SA"/>
                          </w:rPr>
                          <w:t>كلية الإدارة</w:t>
                        </w:r>
                      </w:p>
                      <w:p>
                        <w:pPr>
                          <w:pStyle w:val="Normal.0"/>
                          <w:bidi w:val="1"/>
                          <w:spacing w:after="0" w:line="360" w:lineRule="auto"/>
                          <w:ind w:left="0" w:right="0" w:firstLine="0"/>
                          <w:jc w:val="center"/>
                          <w:rPr>
                            <w:rtl w:val="1"/>
                          </w:rPr>
                        </w:pPr>
                        <w:r>
                          <w:rPr>
                            <w:rFonts w:ascii="Arial Unicode MS" w:cs="Arial Unicode MS" w:hAnsi="Arial Unicode MS" w:eastAsia="Arial Unicode MS" w:hint="cs"/>
                            <w:sz w:val="28"/>
                            <w:szCs w:val="28"/>
                            <w:rtl w:val="1"/>
                            <w:lang w:val="ar-SA" w:bidi="ar-SA"/>
                          </w:rPr>
                          <w:t>قسم إدارة المشاريع</w:t>
                        </w:r>
                      </w:p>
                    </w:txbxContent>
                  </v:textbox>
                </v:shape>
              </v:group>
            </w:pict>
          </mc:Fallback>
        </mc:AlternateContent>
      </w:r>
    </w:p>
    <w:p w14:paraId="51D627D8" w14:textId="77777777" w:rsidR="00B95606" w:rsidRDefault="00B95606">
      <w:pPr>
        <w:bidi/>
        <w:jc w:val="right"/>
        <w:rPr>
          <w:rFonts w:ascii="Times New Roman" w:eastAsia="Times New Roman" w:hAnsi="Times New Roman" w:cs="Times New Roman"/>
          <w:sz w:val="36"/>
          <w:szCs w:val="36"/>
          <w:rtl/>
          <w:lang w:val="ar-SA"/>
        </w:rPr>
      </w:pPr>
    </w:p>
    <w:p w14:paraId="1FC36B7A" w14:textId="77777777" w:rsidR="00B95606" w:rsidRDefault="00B95606">
      <w:pPr>
        <w:bidi/>
        <w:jc w:val="right"/>
        <w:rPr>
          <w:rFonts w:ascii="Times New Roman" w:eastAsia="Times New Roman" w:hAnsi="Times New Roman" w:cs="Times New Roman"/>
          <w:sz w:val="36"/>
          <w:szCs w:val="36"/>
          <w:rtl/>
          <w:lang w:val="ar-SA"/>
        </w:rPr>
      </w:pPr>
    </w:p>
    <w:p w14:paraId="26FEF147" w14:textId="77777777" w:rsidR="00B95606" w:rsidRDefault="00000000">
      <w:pPr>
        <w:bidi/>
        <w:jc w:val="center"/>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العنوان   </w:t>
      </w:r>
    </w:p>
    <w:p w14:paraId="1D7AEEFC" w14:textId="77777777" w:rsidR="00B95606" w:rsidRDefault="00000000">
      <w:pPr>
        <w:bidi/>
        <w:jc w:val="center"/>
        <w:rPr>
          <w:sz w:val="36"/>
          <w:szCs w:val="36"/>
          <w:rtl/>
          <w:lang w:val="ar-SA"/>
        </w:rPr>
      </w:pPr>
      <w:r>
        <w:rPr>
          <w:rFonts w:ascii="Arial Unicode MS" w:hAnsi="Arial Unicode MS" w:hint="cs"/>
          <w:sz w:val="36"/>
          <w:szCs w:val="36"/>
          <w:rtl/>
          <w:lang w:val="ar-SA"/>
        </w:rPr>
        <w:t xml:space="preserve">دور الإدارة الذكية في الحد من التسرّب الوظيفي </w:t>
      </w:r>
    </w:p>
    <w:p w14:paraId="102F0A3F" w14:textId="77777777" w:rsidR="00B95606" w:rsidRDefault="00000000">
      <w:pPr>
        <w:jc w:val="center"/>
        <w:rPr>
          <w:rFonts w:ascii="Times New Roman" w:eastAsia="Times New Roman" w:hAnsi="Times New Roman" w:cs="Times New Roman"/>
          <w:sz w:val="36"/>
          <w:szCs w:val="36"/>
          <w:rtl/>
        </w:rPr>
      </w:pPr>
      <w:r>
        <w:rPr>
          <w:sz w:val="36"/>
          <w:szCs w:val="36"/>
        </w:rPr>
        <w:t xml:space="preserve">The role of intelligent administration to prevent job </w:t>
      </w:r>
    </w:p>
    <w:p w14:paraId="77A8DE69" w14:textId="77777777" w:rsidR="00B95606" w:rsidRDefault="00000000">
      <w:pPr>
        <w:jc w:val="center"/>
        <w:rPr>
          <w:rFonts w:ascii="Times New Roman" w:eastAsia="Times New Roman" w:hAnsi="Times New Roman" w:cs="Times New Roman"/>
          <w:sz w:val="36"/>
          <w:szCs w:val="36"/>
          <w:rtl/>
        </w:rPr>
      </w:pPr>
      <w:r>
        <w:rPr>
          <w:sz w:val="36"/>
          <w:szCs w:val="36"/>
        </w:rPr>
        <w:t>dropout at companies</w:t>
      </w:r>
    </w:p>
    <w:p w14:paraId="246965F2" w14:textId="77777777" w:rsidR="00B95606" w:rsidRDefault="00000000">
      <w:pPr>
        <w:bidi/>
        <w:jc w:val="center"/>
        <w:rPr>
          <w:rFonts w:ascii="Times New Roman" w:eastAsia="Times New Roman" w:hAnsi="Times New Roman" w:cs="Times New Roman"/>
          <w:sz w:val="36"/>
          <w:szCs w:val="36"/>
          <w:rtl/>
          <w:lang w:val="ar-SA"/>
        </w:rPr>
      </w:pPr>
      <w:r>
        <w:rPr>
          <w:rFonts w:ascii="Arial Unicode MS" w:hAnsi="Arial Unicode MS" w:hint="cs"/>
          <w:sz w:val="36"/>
          <w:szCs w:val="36"/>
          <w:rtl/>
          <w:lang w:val="ar-SA"/>
        </w:rPr>
        <w:t>عمل الطالبة</w:t>
      </w:r>
      <w:r>
        <w:rPr>
          <w:rFonts w:ascii="Times New Roman" w:hAnsi="Times New Roman"/>
          <w:sz w:val="36"/>
          <w:szCs w:val="36"/>
          <w:rtl/>
          <w:lang w:val="ar-SA"/>
        </w:rPr>
        <w:t xml:space="preserve">: </w:t>
      </w:r>
      <w:r>
        <w:rPr>
          <w:rFonts w:ascii="Arial Unicode MS" w:hAnsi="Arial Unicode MS" w:hint="cs"/>
          <w:sz w:val="36"/>
          <w:szCs w:val="36"/>
          <w:rtl/>
          <w:lang w:val="ar-SA"/>
        </w:rPr>
        <w:t>فاطمة المالكي</w:t>
      </w:r>
    </w:p>
    <w:p w14:paraId="7A78BBDE" w14:textId="77777777" w:rsidR="00B95606" w:rsidRDefault="00000000">
      <w:pPr>
        <w:jc w:val="center"/>
        <w:sectPr w:rsidR="00B95606">
          <w:headerReference w:type="default" r:id="rId7"/>
          <w:footerReference w:type="default" r:id="rId8"/>
          <w:pgSz w:w="12240" w:h="15840"/>
          <w:pgMar w:top="1440" w:right="1800" w:bottom="1440" w:left="1800" w:header="708" w:footer="708" w:gutter="0"/>
          <w:pgNumType w:start="1"/>
          <w:cols w:space="720"/>
        </w:sectPr>
      </w:pPr>
      <w:r>
        <w:rPr>
          <w:rFonts w:ascii="Arial Unicode MS" w:hAnsi="Arial Unicode MS" w:hint="cs"/>
          <w:sz w:val="36"/>
          <w:szCs w:val="36"/>
          <w:rtl/>
          <w:lang w:val="ar-SA"/>
        </w:rPr>
        <w:t>إشراف الدكتور</w:t>
      </w:r>
      <w:r>
        <w:rPr>
          <w:rFonts w:ascii="Times New Roman" w:hAnsi="Times New Roman"/>
          <w:sz w:val="36"/>
          <w:szCs w:val="36"/>
          <w:rtl/>
          <w:lang w:val="ar-SA"/>
        </w:rPr>
        <w:t xml:space="preserve">: </w:t>
      </w:r>
      <w:r>
        <w:rPr>
          <w:rFonts w:ascii="Arial Unicode MS" w:hAnsi="Arial Unicode MS" w:hint="cs"/>
          <w:sz w:val="36"/>
          <w:szCs w:val="36"/>
          <w:rtl/>
          <w:lang w:val="ar-SA"/>
        </w:rPr>
        <w:t>د</w:t>
      </w:r>
      <w:r>
        <w:rPr>
          <w:rFonts w:ascii="Times New Roman" w:hAnsi="Times New Roman"/>
          <w:sz w:val="36"/>
          <w:szCs w:val="36"/>
          <w:rtl/>
          <w:lang w:val="ar-SA"/>
        </w:rPr>
        <w:t xml:space="preserve">. </w:t>
      </w:r>
      <w:r>
        <w:rPr>
          <w:rFonts w:ascii="Arial Unicode MS" w:hAnsi="Arial Unicode MS" w:hint="cs"/>
          <w:sz w:val="36"/>
          <w:szCs w:val="36"/>
          <w:rtl/>
          <w:lang w:val="ar-SA"/>
        </w:rPr>
        <w:t>فيصل عبد الحميد حسن، د</w:t>
      </w:r>
      <w:r>
        <w:rPr>
          <w:rFonts w:ascii="Times New Roman" w:hAnsi="Times New Roman"/>
          <w:sz w:val="36"/>
          <w:szCs w:val="36"/>
          <w:rtl/>
          <w:lang w:val="ar-SA"/>
        </w:rPr>
        <w:t xml:space="preserve">. </w:t>
      </w:r>
      <w:r>
        <w:rPr>
          <w:rFonts w:ascii="Arial Unicode MS" w:hAnsi="Arial Unicode MS" w:hint="cs"/>
          <w:sz w:val="36"/>
          <w:szCs w:val="36"/>
          <w:rtl/>
          <w:lang w:val="ar-SA"/>
        </w:rPr>
        <w:t>فايز جراد</w:t>
      </w:r>
    </w:p>
    <w:p w14:paraId="04CC3461" w14:textId="77777777" w:rsidR="00B95606" w:rsidRDefault="00B95606">
      <w:pPr>
        <w:sectPr w:rsidR="00B95606">
          <w:headerReference w:type="default" r:id="rId9"/>
          <w:pgSz w:w="12240" w:h="15840"/>
          <w:pgMar w:top="1440" w:right="1800" w:bottom="1440" w:left="1800" w:header="708" w:footer="708" w:gutter="0"/>
          <w:pgNumType w:start="1"/>
          <w:cols w:space="720"/>
        </w:sectPr>
      </w:pPr>
    </w:p>
    <w:p w14:paraId="2902231D" w14:textId="77777777" w:rsidR="00B95606" w:rsidRDefault="00B95606">
      <w:pPr>
        <w:bidi/>
        <w:jc w:val="right"/>
        <w:rPr>
          <w:rFonts w:ascii="Times New Roman" w:eastAsia="Times New Roman" w:hAnsi="Times New Roman" w:cs="Times New Roman"/>
          <w:sz w:val="36"/>
          <w:szCs w:val="36"/>
          <w:rtl/>
          <w:lang w:val="ar-SA"/>
        </w:rPr>
      </w:pPr>
    </w:p>
    <w:p w14:paraId="5209DA03" w14:textId="77777777" w:rsidR="00B95606" w:rsidRDefault="00000000">
      <w:pPr>
        <w:bidi/>
        <w:jc w:val="center"/>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فهرس المحتويات </w:t>
      </w:r>
    </w:p>
    <w:tbl>
      <w:tblPr>
        <w:tblStyle w:val="TableNormal"/>
        <w:tblW w:w="885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top w:w="0" w:type="dxa"/>
          <w:left w:w="0" w:type="dxa"/>
          <w:bottom w:w="0" w:type="dxa"/>
          <w:right w:w="0" w:type="dxa"/>
        </w:tblCellMar>
        <w:tblLook w:val="04A0" w:firstRow="1" w:lastRow="0" w:firstColumn="1" w:lastColumn="0" w:noHBand="0" w:noVBand="1"/>
      </w:tblPr>
      <w:tblGrid>
        <w:gridCol w:w="4428"/>
        <w:gridCol w:w="4428"/>
      </w:tblGrid>
      <w:tr w:rsidR="00B95606" w14:paraId="64B590E8"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FD940F" w14:textId="77777777" w:rsidR="00B95606" w:rsidRDefault="00000000">
            <w:pPr>
              <w:bidi/>
              <w:jc w:val="center"/>
              <w:rPr>
                <w:rtl/>
              </w:rPr>
            </w:pPr>
            <w:r>
              <w:rPr>
                <w:rFonts w:ascii="Arial Unicode MS" w:hAnsi="Arial Unicode MS" w:hint="cs"/>
                <w:sz w:val="36"/>
                <w:szCs w:val="36"/>
                <w:rtl/>
                <w:lang w:val="ar-SA"/>
              </w:rPr>
              <w:t>الصفحة</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25DDAA" w14:textId="77777777" w:rsidR="00B95606" w:rsidRDefault="00000000">
            <w:pPr>
              <w:bidi/>
              <w:spacing w:after="0" w:line="240" w:lineRule="auto"/>
              <w:jc w:val="center"/>
              <w:rPr>
                <w:rtl/>
              </w:rPr>
            </w:pPr>
            <w:r>
              <w:rPr>
                <w:rFonts w:ascii="Arial Unicode MS" w:hAnsi="Arial Unicode MS" w:hint="cs"/>
                <w:sz w:val="36"/>
                <w:szCs w:val="36"/>
                <w:rtl/>
                <w:lang w:val="ar-SA"/>
              </w:rPr>
              <w:t>الموضوع</w:t>
            </w:r>
          </w:p>
        </w:tc>
      </w:tr>
      <w:tr w:rsidR="00B95606" w14:paraId="6BAAF2F4"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84FF6E" w14:textId="77777777" w:rsidR="00B95606" w:rsidRDefault="00000000">
            <w:pPr>
              <w:bidi/>
              <w:spacing w:after="0" w:line="240" w:lineRule="auto"/>
              <w:jc w:val="center"/>
              <w:rPr>
                <w:rtl/>
              </w:rPr>
            </w:pPr>
            <w:r>
              <w:rPr>
                <w:rFonts w:ascii="Arial Unicode MS" w:hAnsi="Arial Unicode MS" w:hint="cs"/>
                <w:sz w:val="36"/>
                <w:szCs w:val="36"/>
                <w:rtl/>
                <w:lang w:val="ar-SA"/>
              </w:rPr>
              <w:t>أ</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47EF10" w14:textId="77777777" w:rsidR="00B95606" w:rsidRDefault="00000000">
            <w:pPr>
              <w:bidi/>
              <w:spacing w:after="0" w:line="240" w:lineRule="auto"/>
              <w:jc w:val="center"/>
              <w:rPr>
                <w:rtl/>
              </w:rPr>
            </w:pPr>
            <w:r>
              <w:rPr>
                <w:rFonts w:ascii="Arial Unicode MS" w:hAnsi="Arial Unicode MS" w:hint="cs"/>
                <w:sz w:val="36"/>
                <w:szCs w:val="36"/>
                <w:rtl/>
                <w:lang w:val="ar-SA"/>
              </w:rPr>
              <w:t>فهرس المحتويات</w:t>
            </w:r>
          </w:p>
        </w:tc>
      </w:tr>
      <w:tr w:rsidR="00B95606" w14:paraId="57A66AF6"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837790C" w14:textId="77777777" w:rsidR="00B95606" w:rsidRDefault="00000000">
            <w:pPr>
              <w:bidi/>
              <w:spacing w:after="0" w:line="240" w:lineRule="auto"/>
              <w:jc w:val="center"/>
              <w:rPr>
                <w:rtl/>
              </w:rPr>
            </w:pPr>
            <w:r>
              <w:rPr>
                <w:rFonts w:ascii="Arial Unicode MS" w:hAnsi="Arial Unicode MS" w:hint="cs"/>
                <w:sz w:val="36"/>
                <w:szCs w:val="36"/>
                <w:rtl/>
                <w:lang w:val="ar-SA"/>
              </w:rPr>
              <w:t>ت</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2B8552" w14:textId="77777777" w:rsidR="00B95606" w:rsidRDefault="00000000">
            <w:pPr>
              <w:bidi/>
              <w:spacing w:after="0" w:line="240" w:lineRule="auto"/>
              <w:jc w:val="center"/>
              <w:rPr>
                <w:rtl/>
              </w:rPr>
            </w:pPr>
            <w:r>
              <w:rPr>
                <w:rFonts w:ascii="Arial Unicode MS" w:hAnsi="Arial Unicode MS" w:hint="cs"/>
                <w:sz w:val="36"/>
                <w:szCs w:val="36"/>
                <w:rtl/>
                <w:lang w:val="ar-SA"/>
              </w:rPr>
              <w:t>فهرس الجداول</w:t>
            </w:r>
          </w:p>
        </w:tc>
      </w:tr>
      <w:tr w:rsidR="00B95606" w14:paraId="1AC9E097"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6246D8" w14:textId="77777777" w:rsidR="00B95606" w:rsidRDefault="00000000">
            <w:pPr>
              <w:bidi/>
              <w:spacing w:after="0" w:line="240" w:lineRule="auto"/>
              <w:jc w:val="center"/>
              <w:rPr>
                <w:rtl/>
              </w:rPr>
            </w:pPr>
            <w:r>
              <w:rPr>
                <w:rFonts w:ascii="Arial Unicode MS" w:hAnsi="Arial Unicode MS" w:hint="cs"/>
                <w:sz w:val="36"/>
                <w:szCs w:val="36"/>
                <w:rtl/>
                <w:lang w:val="ar-SA"/>
              </w:rPr>
              <w:t>ث</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344A064" w14:textId="77777777" w:rsidR="00B95606" w:rsidRDefault="00000000">
            <w:pPr>
              <w:bidi/>
              <w:spacing w:after="0" w:line="240" w:lineRule="auto"/>
              <w:jc w:val="center"/>
              <w:rPr>
                <w:rtl/>
              </w:rPr>
            </w:pPr>
            <w:r>
              <w:rPr>
                <w:rFonts w:ascii="Arial Unicode MS" w:hAnsi="Arial Unicode MS" w:hint="cs"/>
                <w:sz w:val="36"/>
                <w:szCs w:val="36"/>
                <w:rtl/>
                <w:lang w:val="ar-SA"/>
              </w:rPr>
              <w:t>فهرس الأشكال</w:t>
            </w:r>
          </w:p>
        </w:tc>
      </w:tr>
      <w:tr w:rsidR="00B95606" w14:paraId="5807680B"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B9C68A" w14:textId="77777777" w:rsidR="00B95606" w:rsidRDefault="00000000">
            <w:pPr>
              <w:bidi/>
              <w:spacing w:after="0" w:line="240" w:lineRule="auto"/>
              <w:jc w:val="center"/>
              <w:rPr>
                <w:rtl/>
              </w:rPr>
            </w:pPr>
            <w:r>
              <w:rPr>
                <w:rFonts w:ascii="Arial Unicode MS" w:hAnsi="Arial Unicode MS" w:hint="cs"/>
                <w:sz w:val="36"/>
                <w:szCs w:val="36"/>
                <w:rtl/>
                <w:lang w:val="ar-SA"/>
              </w:rPr>
              <w:t>ج</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B02731F" w14:textId="77777777" w:rsidR="00B95606" w:rsidRDefault="00000000">
            <w:pPr>
              <w:bidi/>
              <w:spacing w:after="0" w:line="240" w:lineRule="auto"/>
              <w:jc w:val="center"/>
              <w:rPr>
                <w:rtl/>
              </w:rPr>
            </w:pPr>
            <w:r>
              <w:rPr>
                <w:rFonts w:ascii="Arial Unicode MS" w:hAnsi="Arial Unicode MS" w:hint="cs"/>
                <w:sz w:val="36"/>
                <w:szCs w:val="36"/>
                <w:rtl/>
                <w:lang w:val="ar-SA"/>
              </w:rPr>
              <w:t>الملخّص</w:t>
            </w:r>
          </w:p>
        </w:tc>
      </w:tr>
      <w:tr w:rsidR="00B95606" w14:paraId="128DD5F7"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2F4A89" w14:textId="77777777" w:rsidR="00B95606" w:rsidRDefault="00000000">
            <w:pPr>
              <w:bidi/>
              <w:spacing w:after="0" w:line="240" w:lineRule="auto"/>
              <w:jc w:val="center"/>
              <w:rPr>
                <w:rtl/>
              </w:rPr>
            </w:pPr>
            <w:r>
              <w:rPr>
                <w:rFonts w:ascii="Times New Roman" w:hAnsi="Times New Roman"/>
                <w:sz w:val="36"/>
                <w:szCs w:val="36"/>
                <w:rtl/>
                <w:lang w:val="ar-SA"/>
              </w:rPr>
              <w:t>1</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4B29C2" w14:textId="77777777" w:rsidR="00B95606" w:rsidRDefault="00000000">
            <w:pPr>
              <w:spacing w:after="0" w:line="240" w:lineRule="auto"/>
              <w:jc w:val="center"/>
            </w:pPr>
            <w:r>
              <w:rPr>
                <w:sz w:val="36"/>
                <w:szCs w:val="36"/>
              </w:rPr>
              <w:t>Abstract</w:t>
            </w:r>
          </w:p>
        </w:tc>
      </w:tr>
      <w:tr w:rsidR="00B95606" w14:paraId="1CB806C2"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561A14" w14:textId="77777777" w:rsidR="00B95606" w:rsidRDefault="00000000">
            <w:pPr>
              <w:bidi/>
              <w:spacing w:after="0" w:line="240" w:lineRule="auto"/>
              <w:jc w:val="center"/>
              <w:rPr>
                <w:rtl/>
              </w:rPr>
            </w:pPr>
            <w:r>
              <w:rPr>
                <w:rFonts w:ascii="Times New Roman" w:hAnsi="Times New Roman"/>
                <w:sz w:val="36"/>
                <w:szCs w:val="36"/>
                <w:rtl/>
                <w:lang w:val="ar-SA"/>
              </w:rPr>
              <w:t>2</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3357B2" w14:textId="77777777" w:rsidR="00B95606" w:rsidRDefault="00000000">
            <w:pPr>
              <w:bidi/>
              <w:spacing w:after="0" w:line="240" w:lineRule="auto"/>
              <w:jc w:val="center"/>
              <w:rPr>
                <w:rtl/>
              </w:rPr>
            </w:pPr>
            <w:r>
              <w:rPr>
                <w:rFonts w:ascii="Arial Unicode MS" w:hAnsi="Arial Unicode MS" w:hint="cs"/>
                <w:sz w:val="36"/>
                <w:szCs w:val="36"/>
                <w:rtl/>
                <w:lang w:val="ar-SA"/>
              </w:rPr>
              <w:t>الفصل الأول</w:t>
            </w:r>
          </w:p>
        </w:tc>
      </w:tr>
      <w:tr w:rsidR="00B95606" w14:paraId="4FD9D2BB"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E7F1B4" w14:textId="77777777" w:rsidR="00B95606" w:rsidRDefault="00000000">
            <w:pPr>
              <w:bidi/>
              <w:spacing w:after="0" w:line="240" w:lineRule="auto"/>
              <w:jc w:val="center"/>
              <w:rPr>
                <w:rtl/>
              </w:rPr>
            </w:pPr>
            <w:r>
              <w:rPr>
                <w:rFonts w:ascii="Times New Roman" w:hAnsi="Times New Roman"/>
                <w:sz w:val="36"/>
                <w:szCs w:val="36"/>
                <w:rtl/>
                <w:lang w:val="ar-SA"/>
              </w:rPr>
              <w:t>2</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F306D32" w14:textId="77777777" w:rsidR="00B95606" w:rsidRDefault="00000000">
            <w:pPr>
              <w:bidi/>
              <w:spacing w:after="0" w:line="240" w:lineRule="auto"/>
              <w:jc w:val="center"/>
              <w:rPr>
                <w:rtl/>
              </w:rPr>
            </w:pPr>
            <w:r>
              <w:rPr>
                <w:rFonts w:ascii="Arial Unicode MS" w:hAnsi="Arial Unicode MS" w:hint="cs"/>
                <w:sz w:val="36"/>
                <w:szCs w:val="36"/>
                <w:rtl/>
                <w:lang w:val="ar-SA"/>
              </w:rPr>
              <w:t>مقدمة</w:t>
            </w:r>
          </w:p>
        </w:tc>
      </w:tr>
      <w:tr w:rsidR="00B95606" w14:paraId="251C26C7"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763948" w14:textId="77777777" w:rsidR="00B95606" w:rsidRDefault="00000000">
            <w:pPr>
              <w:bidi/>
              <w:spacing w:after="0" w:line="240" w:lineRule="auto"/>
              <w:jc w:val="center"/>
              <w:rPr>
                <w:rtl/>
              </w:rPr>
            </w:pPr>
            <w:r>
              <w:rPr>
                <w:rFonts w:ascii="Times New Roman" w:hAnsi="Times New Roman"/>
                <w:sz w:val="36"/>
                <w:szCs w:val="36"/>
                <w:rtl/>
                <w:lang w:val="ar-SA"/>
              </w:rPr>
              <w:t>3</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8067D5" w14:textId="77777777" w:rsidR="00B95606" w:rsidRDefault="00000000">
            <w:pPr>
              <w:bidi/>
              <w:spacing w:after="0" w:line="240" w:lineRule="auto"/>
              <w:jc w:val="center"/>
              <w:rPr>
                <w:rtl/>
              </w:rPr>
            </w:pPr>
            <w:r>
              <w:rPr>
                <w:rFonts w:ascii="Arial Unicode MS" w:hAnsi="Arial Unicode MS" w:hint="cs"/>
                <w:sz w:val="36"/>
                <w:szCs w:val="36"/>
                <w:rtl/>
                <w:lang w:val="ar-SA"/>
              </w:rPr>
              <w:t>أهمية البحث</w:t>
            </w:r>
          </w:p>
        </w:tc>
      </w:tr>
      <w:tr w:rsidR="00B95606" w14:paraId="53FE7325"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087650" w14:textId="77777777" w:rsidR="00B95606" w:rsidRDefault="00000000">
            <w:pPr>
              <w:bidi/>
              <w:spacing w:after="0" w:line="240" w:lineRule="auto"/>
              <w:jc w:val="center"/>
              <w:rPr>
                <w:rtl/>
              </w:rPr>
            </w:pPr>
            <w:r>
              <w:rPr>
                <w:rFonts w:ascii="Times New Roman" w:hAnsi="Times New Roman"/>
                <w:sz w:val="36"/>
                <w:szCs w:val="36"/>
                <w:rtl/>
                <w:lang w:val="ar-SA"/>
              </w:rPr>
              <w:t>4</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3AFA29F" w14:textId="77777777" w:rsidR="00B95606" w:rsidRDefault="00000000">
            <w:pPr>
              <w:bidi/>
              <w:spacing w:after="0" w:line="240" w:lineRule="auto"/>
              <w:jc w:val="center"/>
              <w:rPr>
                <w:rtl/>
              </w:rPr>
            </w:pPr>
            <w:r>
              <w:rPr>
                <w:rFonts w:ascii="Arial Unicode MS" w:hAnsi="Arial Unicode MS" w:hint="cs"/>
                <w:sz w:val="36"/>
                <w:szCs w:val="36"/>
                <w:rtl/>
                <w:lang w:val="ar-SA"/>
              </w:rPr>
              <w:t>تساؤلات الدراسة</w:t>
            </w:r>
          </w:p>
        </w:tc>
      </w:tr>
      <w:tr w:rsidR="00B95606" w14:paraId="4BA2AA41"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9433EC" w14:textId="77777777" w:rsidR="00B95606" w:rsidRDefault="00000000">
            <w:pPr>
              <w:bidi/>
              <w:spacing w:after="0" w:line="240" w:lineRule="auto"/>
              <w:jc w:val="center"/>
              <w:rPr>
                <w:rtl/>
              </w:rPr>
            </w:pPr>
            <w:r>
              <w:rPr>
                <w:rFonts w:ascii="Times New Roman" w:hAnsi="Times New Roman"/>
                <w:sz w:val="36"/>
                <w:szCs w:val="36"/>
                <w:rtl/>
                <w:lang w:val="ar-SA"/>
              </w:rPr>
              <w:t>4</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98CAA3" w14:textId="77777777" w:rsidR="00B95606" w:rsidRDefault="00000000">
            <w:pPr>
              <w:bidi/>
              <w:spacing w:after="0" w:line="240" w:lineRule="auto"/>
              <w:jc w:val="center"/>
              <w:rPr>
                <w:rtl/>
              </w:rPr>
            </w:pPr>
            <w:r>
              <w:rPr>
                <w:rFonts w:ascii="Arial Unicode MS" w:hAnsi="Arial Unicode MS" w:hint="cs"/>
                <w:sz w:val="36"/>
                <w:szCs w:val="36"/>
                <w:rtl/>
                <w:lang w:val="ar-SA"/>
              </w:rPr>
              <w:t>فروض الدراسة</w:t>
            </w:r>
          </w:p>
        </w:tc>
      </w:tr>
      <w:tr w:rsidR="00B95606" w14:paraId="17BC7C1F"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6A4DB0" w14:textId="77777777" w:rsidR="00B95606" w:rsidRDefault="00000000">
            <w:pPr>
              <w:bidi/>
              <w:spacing w:after="0" w:line="240" w:lineRule="auto"/>
              <w:jc w:val="center"/>
              <w:rPr>
                <w:rtl/>
              </w:rPr>
            </w:pPr>
            <w:r>
              <w:rPr>
                <w:rFonts w:ascii="Times New Roman" w:hAnsi="Times New Roman"/>
                <w:sz w:val="36"/>
                <w:szCs w:val="36"/>
                <w:rtl/>
                <w:lang w:val="ar-SA"/>
              </w:rPr>
              <w:t>6</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333D1F" w14:textId="77777777" w:rsidR="00B95606" w:rsidRDefault="00000000">
            <w:pPr>
              <w:bidi/>
              <w:spacing w:after="0" w:line="240" w:lineRule="auto"/>
              <w:jc w:val="center"/>
              <w:rPr>
                <w:rtl/>
              </w:rPr>
            </w:pPr>
            <w:r>
              <w:rPr>
                <w:rFonts w:ascii="Arial Unicode MS" w:hAnsi="Arial Unicode MS" w:hint="cs"/>
                <w:sz w:val="36"/>
                <w:szCs w:val="36"/>
                <w:rtl/>
                <w:lang w:val="ar-SA"/>
              </w:rPr>
              <w:t>النظرية العلميّة المتبعة لإعداد البحث</w:t>
            </w:r>
          </w:p>
        </w:tc>
      </w:tr>
      <w:tr w:rsidR="00B95606" w14:paraId="65A2ED15"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F26B08" w14:textId="77777777" w:rsidR="00B95606" w:rsidRDefault="00000000">
            <w:pPr>
              <w:bidi/>
              <w:spacing w:after="0" w:line="240" w:lineRule="auto"/>
              <w:jc w:val="center"/>
              <w:rPr>
                <w:rtl/>
              </w:rPr>
            </w:pPr>
            <w:r>
              <w:rPr>
                <w:rFonts w:ascii="Times New Roman" w:hAnsi="Times New Roman"/>
                <w:sz w:val="36"/>
                <w:szCs w:val="36"/>
                <w:rtl/>
                <w:lang w:val="ar-SA"/>
              </w:rPr>
              <w:t>8</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00ED78" w14:textId="77777777" w:rsidR="00B95606" w:rsidRDefault="00000000">
            <w:pPr>
              <w:bidi/>
              <w:spacing w:after="0" w:line="240" w:lineRule="auto"/>
              <w:jc w:val="center"/>
              <w:rPr>
                <w:rtl/>
              </w:rPr>
            </w:pPr>
            <w:r>
              <w:rPr>
                <w:rFonts w:ascii="Arial Unicode MS" w:hAnsi="Arial Unicode MS" w:hint="cs"/>
                <w:sz w:val="36"/>
                <w:szCs w:val="36"/>
                <w:rtl/>
                <w:lang w:val="ar-SA"/>
              </w:rPr>
              <w:t>الفصل الثاني</w:t>
            </w:r>
          </w:p>
        </w:tc>
      </w:tr>
      <w:tr w:rsidR="00B95606" w14:paraId="1AC1F81F"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6E2C53" w14:textId="77777777" w:rsidR="00B95606" w:rsidRDefault="00000000">
            <w:pPr>
              <w:bidi/>
              <w:spacing w:after="0" w:line="240" w:lineRule="auto"/>
              <w:jc w:val="center"/>
              <w:rPr>
                <w:rtl/>
              </w:rPr>
            </w:pPr>
            <w:r>
              <w:rPr>
                <w:rFonts w:ascii="Times New Roman" w:hAnsi="Times New Roman"/>
                <w:sz w:val="36"/>
                <w:szCs w:val="36"/>
                <w:rtl/>
                <w:lang w:val="ar-SA"/>
              </w:rPr>
              <w:t>9</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A742FF" w14:textId="77777777" w:rsidR="00B95606" w:rsidRDefault="00000000">
            <w:pPr>
              <w:bidi/>
              <w:spacing w:after="0" w:line="240" w:lineRule="auto"/>
              <w:jc w:val="center"/>
              <w:rPr>
                <w:rtl/>
              </w:rPr>
            </w:pPr>
            <w:r>
              <w:rPr>
                <w:rFonts w:ascii="Arial Unicode MS" w:hAnsi="Arial Unicode MS" w:hint="cs"/>
                <w:sz w:val="36"/>
                <w:szCs w:val="36"/>
                <w:rtl/>
                <w:lang w:val="ar-SA"/>
              </w:rPr>
              <w:t>الدراسات السابقة</w:t>
            </w:r>
          </w:p>
        </w:tc>
      </w:tr>
      <w:tr w:rsidR="00B95606" w14:paraId="26ABFE4F"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587BAE" w14:textId="77777777" w:rsidR="00B95606" w:rsidRDefault="00000000">
            <w:pPr>
              <w:bidi/>
              <w:spacing w:after="0" w:line="240" w:lineRule="auto"/>
              <w:jc w:val="center"/>
              <w:rPr>
                <w:rtl/>
              </w:rPr>
            </w:pPr>
            <w:r>
              <w:rPr>
                <w:rFonts w:ascii="Times New Roman" w:hAnsi="Times New Roman"/>
                <w:sz w:val="36"/>
                <w:szCs w:val="36"/>
                <w:rtl/>
                <w:lang w:val="ar-SA"/>
              </w:rPr>
              <w:t>10</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38D8173" w14:textId="77777777" w:rsidR="00B95606" w:rsidRDefault="00000000">
            <w:pPr>
              <w:bidi/>
              <w:spacing w:after="0" w:line="240" w:lineRule="auto"/>
              <w:jc w:val="center"/>
              <w:rPr>
                <w:rtl/>
              </w:rPr>
            </w:pPr>
            <w:r>
              <w:rPr>
                <w:rFonts w:ascii="Arial Unicode MS" w:hAnsi="Arial Unicode MS" w:hint="cs"/>
                <w:sz w:val="36"/>
                <w:szCs w:val="36"/>
                <w:rtl/>
                <w:lang w:val="ar-SA"/>
              </w:rPr>
              <w:t>الإطار النظري</w:t>
            </w:r>
          </w:p>
        </w:tc>
      </w:tr>
      <w:tr w:rsidR="00B95606" w14:paraId="4FCF4851"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F47D4E6" w14:textId="77777777" w:rsidR="00B95606" w:rsidRDefault="00000000">
            <w:pPr>
              <w:bidi/>
              <w:spacing w:after="0" w:line="240" w:lineRule="auto"/>
              <w:jc w:val="center"/>
              <w:rPr>
                <w:rtl/>
              </w:rPr>
            </w:pPr>
            <w:r>
              <w:rPr>
                <w:rFonts w:ascii="Times New Roman" w:hAnsi="Times New Roman"/>
                <w:sz w:val="36"/>
                <w:szCs w:val="36"/>
                <w:rtl/>
                <w:lang w:val="ar-SA"/>
              </w:rPr>
              <w:t>13</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BF37DF" w14:textId="77777777" w:rsidR="00B95606" w:rsidRDefault="00000000">
            <w:pPr>
              <w:bidi/>
              <w:spacing w:after="0" w:line="240" w:lineRule="auto"/>
              <w:jc w:val="center"/>
              <w:rPr>
                <w:rtl/>
              </w:rPr>
            </w:pPr>
            <w:r>
              <w:rPr>
                <w:rFonts w:ascii="Arial Unicode MS" w:hAnsi="Arial Unicode MS" w:hint="cs"/>
                <w:sz w:val="36"/>
                <w:szCs w:val="36"/>
                <w:rtl/>
                <w:lang w:val="ar-SA"/>
              </w:rPr>
              <w:t>مفهوم الإدارة</w:t>
            </w:r>
          </w:p>
        </w:tc>
      </w:tr>
      <w:tr w:rsidR="00B95606" w14:paraId="1C7931C6"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E163140" w14:textId="77777777" w:rsidR="00B95606" w:rsidRDefault="00000000">
            <w:pPr>
              <w:bidi/>
              <w:spacing w:after="0" w:line="240" w:lineRule="auto"/>
              <w:jc w:val="center"/>
              <w:rPr>
                <w:rtl/>
              </w:rPr>
            </w:pPr>
            <w:r>
              <w:rPr>
                <w:rFonts w:ascii="Times New Roman" w:hAnsi="Times New Roman"/>
                <w:sz w:val="36"/>
                <w:szCs w:val="36"/>
                <w:rtl/>
                <w:lang w:val="ar-SA"/>
              </w:rPr>
              <w:t>13</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6C5EB0" w14:textId="77777777" w:rsidR="00B95606" w:rsidRDefault="00000000">
            <w:pPr>
              <w:bidi/>
              <w:spacing w:after="0" w:line="240" w:lineRule="auto"/>
              <w:jc w:val="center"/>
              <w:rPr>
                <w:rtl/>
              </w:rPr>
            </w:pPr>
            <w:r>
              <w:rPr>
                <w:rFonts w:ascii="Arial Unicode MS" w:hAnsi="Arial Unicode MS" w:hint="cs"/>
                <w:sz w:val="36"/>
                <w:szCs w:val="36"/>
                <w:rtl/>
                <w:lang w:val="ar-SA"/>
              </w:rPr>
              <w:t>مفهوم التسرّب الوظيفي</w:t>
            </w:r>
          </w:p>
        </w:tc>
      </w:tr>
      <w:tr w:rsidR="00B95606" w14:paraId="135C3611" w14:textId="77777777">
        <w:tblPrEx>
          <w:tblCellMar>
            <w:top w:w="0" w:type="dxa"/>
            <w:left w:w="0" w:type="dxa"/>
            <w:bottom w:w="0" w:type="dxa"/>
            <w:right w:w="0" w:type="dxa"/>
          </w:tblCellMar>
        </w:tblPrEx>
        <w:trPr>
          <w:trHeight w:val="83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077365E" w14:textId="77777777" w:rsidR="00B95606" w:rsidRDefault="00000000">
            <w:pPr>
              <w:bidi/>
              <w:spacing w:after="0" w:line="240" w:lineRule="auto"/>
              <w:jc w:val="center"/>
              <w:rPr>
                <w:rtl/>
              </w:rPr>
            </w:pPr>
            <w:r>
              <w:rPr>
                <w:rFonts w:ascii="Times New Roman" w:hAnsi="Times New Roman"/>
                <w:sz w:val="36"/>
                <w:szCs w:val="36"/>
                <w:rtl/>
                <w:lang w:val="ar-SA"/>
              </w:rPr>
              <w:t>15</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6DB241" w14:textId="77777777" w:rsidR="00B95606" w:rsidRDefault="00000000">
            <w:pPr>
              <w:bidi/>
              <w:spacing w:after="0" w:line="240" w:lineRule="auto"/>
              <w:jc w:val="center"/>
              <w:rPr>
                <w:rtl/>
              </w:rPr>
            </w:pPr>
            <w:r>
              <w:rPr>
                <w:rFonts w:ascii="Arial Unicode MS" w:hAnsi="Arial Unicode MS" w:hint="cs"/>
                <w:sz w:val="36"/>
                <w:szCs w:val="36"/>
                <w:rtl/>
                <w:lang w:val="ar-SA"/>
              </w:rPr>
              <w:t>العوامل المؤثّرة على التسرب الوظيفي</w:t>
            </w:r>
          </w:p>
        </w:tc>
      </w:tr>
      <w:tr w:rsidR="00B95606" w14:paraId="3769840C"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92E478" w14:textId="77777777" w:rsidR="00B95606" w:rsidRDefault="00000000">
            <w:pPr>
              <w:bidi/>
              <w:spacing w:after="0" w:line="240" w:lineRule="auto"/>
              <w:jc w:val="center"/>
              <w:rPr>
                <w:rtl/>
              </w:rPr>
            </w:pPr>
            <w:r>
              <w:rPr>
                <w:rFonts w:ascii="Times New Roman" w:hAnsi="Times New Roman"/>
                <w:sz w:val="36"/>
                <w:szCs w:val="36"/>
                <w:rtl/>
                <w:lang w:val="ar-SA"/>
              </w:rPr>
              <w:lastRenderedPageBreak/>
              <w:t>16</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53B592" w14:textId="77777777" w:rsidR="00B95606" w:rsidRDefault="00000000">
            <w:pPr>
              <w:bidi/>
              <w:spacing w:after="0" w:line="240" w:lineRule="auto"/>
              <w:jc w:val="center"/>
              <w:rPr>
                <w:rtl/>
              </w:rPr>
            </w:pPr>
            <w:r>
              <w:rPr>
                <w:rFonts w:ascii="Arial Unicode MS" w:hAnsi="Arial Unicode MS" w:hint="cs"/>
                <w:sz w:val="36"/>
                <w:szCs w:val="36"/>
                <w:rtl/>
                <w:lang w:val="ar-SA"/>
              </w:rPr>
              <w:t>أساليب معالجة التسرّب الوظيفي</w:t>
            </w:r>
          </w:p>
        </w:tc>
      </w:tr>
      <w:tr w:rsidR="00B95606" w14:paraId="61F59518"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FB8A50" w14:textId="77777777" w:rsidR="00B95606" w:rsidRDefault="00000000">
            <w:pPr>
              <w:bidi/>
              <w:spacing w:after="0" w:line="240" w:lineRule="auto"/>
              <w:jc w:val="center"/>
              <w:rPr>
                <w:rtl/>
              </w:rPr>
            </w:pPr>
            <w:r>
              <w:rPr>
                <w:rFonts w:ascii="Times New Roman" w:hAnsi="Times New Roman"/>
                <w:sz w:val="36"/>
                <w:szCs w:val="36"/>
                <w:rtl/>
                <w:lang w:val="ar-SA"/>
              </w:rPr>
              <w:t>18</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F6039D" w14:textId="77777777" w:rsidR="00B95606" w:rsidRDefault="00000000">
            <w:pPr>
              <w:bidi/>
              <w:spacing w:after="0" w:line="240" w:lineRule="auto"/>
              <w:jc w:val="center"/>
              <w:rPr>
                <w:rtl/>
              </w:rPr>
            </w:pPr>
            <w:r>
              <w:rPr>
                <w:rFonts w:ascii="Arial Unicode MS" w:hAnsi="Arial Unicode MS" w:hint="cs"/>
                <w:sz w:val="36"/>
                <w:szCs w:val="36"/>
                <w:rtl/>
                <w:lang w:val="ar-SA"/>
              </w:rPr>
              <w:t>مراحل التسرّب الوظيفي</w:t>
            </w:r>
          </w:p>
        </w:tc>
      </w:tr>
      <w:tr w:rsidR="00B95606" w14:paraId="47C82BF2"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65ABB0" w14:textId="77777777" w:rsidR="00B95606" w:rsidRDefault="00000000">
            <w:pPr>
              <w:bidi/>
              <w:spacing w:after="0" w:line="240" w:lineRule="auto"/>
              <w:jc w:val="center"/>
              <w:rPr>
                <w:rtl/>
              </w:rPr>
            </w:pPr>
            <w:r>
              <w:rPr>
                <w:rFonts w:ascii="Times New Roman" w:hAnsi="Times New Roman"/>
                <w:sz w:val="36"/>
                <w:szCs w:val="36"/>
                <w:rtl/>
                <w:lang w:val="ar-SA"/>
              </w:rPr>
              <w:t>19</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783CFA" w14:textId="77777777" w:rsidR="00B95606" w:rsidRDefault="00000000">
            <w:pPr>
              <w:bidi/>
              <w:spacing w:after="0" w:line="240" w:lineRule="auto"/>
              <w:jc w:val="center"/>
              <w:rPr>
                <w:rtl/>
              </w:rPr>
            </w:pPr>
            <w:r>
              <w:rPr>
                <w:rFonts w:ascii="Arial Unicode MS" w:hAnsi="Arial Unicode MS" w:hint="cs"/>
                <w:sz w:val="36"/>
                <w:szCs w:val="36"/>
                <w:rtl/>
                <w:lang w:val="ar-SA"/>
              </w:rPr>
              <w:t>الفصل الثالث</w:t>
            </w:r>
          </w:p>
        </w:tc>
      </w:tr>
      <w:tr w:rsidR="00B95606" w14:paraId="3F94BC44"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4AB6AF" w14:textId="77777777" w:rsidR="00B95606" w:rsidRDefault="00000000">
            <w:pPr>
              <w:bidi/>
              <w:spacing w:after="0" w:line="240" w:lineRule="auto"/>
              <w:jc w:val="center"/>
              <w:rPr>
                <w:rtl/>
              </w:rPr>
            </w:pPr>
            <w:r>
              <w:rPr>
                <w:rFonts w:ascii="Times New Roman" w:hAnsi="Times New Roman"/>
                <w:sz w:val="36"/>
                <w:szCs w:val="36"/>
                <w:rtl/>
                <w:lang w:val="ar-SA"/>
              </w:rPr>
              <w:t>20</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4F3442" w14:textId="77777777" w:rsidR="00B95606" w:rsidRDefault="00000000">
            <w:pPr>
              <w:bidi/>
              <w:spacing w:after="0" w:line="240" w:lineRule="auto"/>
              <w:jc w:val="center"/>
              <w:rPr>
                <w:rtl/>
              </w:rPr>
            </w:pPr>
            <w:r>
              <w:rPr>
                <w:rFonts w:ascii="Arial Unicode MS" w:hAnsi="Arial Unicode MS" w:hint="cs"/>
                <w:sz w:val="36"/>
                <w:szCs w:val="36"/>
                <w:rtl/>
                <w:lang w:val="ar-SA"/>
              </w:rPr>
              <w:t>مقدمة</w:t>
            </w:r>
          </w:p>
        </w:tc>
      </w:tr>
      <w:tr w:rsidR="00B95606" w14:paraId="69FD4442"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80752F2" w14:textId="77777777" w:rsidR="00B95606" w:rsidRDefault="00000000">
            <w:pPr>
              <w:bidi/>
              <w:spacing w:after="0" w:line="240" w:lineRule="auto"/>
              <w:jc w:val="center"/>
              <w:rPr>
                <w:rtl/>
              </w:rPr>
            </w:pPr>
            <w:r>
              <w:rPr>
                <w:rFonts w:ascii="Times New Roman" w:hAnsi="Times New Roman"/>
                <w:sz w:val="36"/>
                <w:szCs w:val="36"/>
                <w:rtl/>
                <w:lang w:val="ar-SA"/>
              </w:rPr>
              <w:t>21</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05EA60" w14:textId="77777777" w:rsidR="00B95606" w:rsidRDefault="00000000">
            <w:pPr>
              <w:bidi/>
              <w:spacing w:after="0" w:line="240" w:lineRule="auto"/>
              <w:jc w:val="center"/>
              <w:rPr>
                <w:rtl/>
              </w:rPr>
            </w:pPr>
            <w:r>
              <w:rPr>
                <w:rFonts w:ascii="Arial Unicode MS" w:hAnsi="Arial Unicode MS" w:hint="cs"/>
                <w:sz w:val="36"/>
                <w:szCs w:val="36"/>
                <w:rtl/>
                <w:lang w:val="ar-SA"/>
              </w:rPr>
              <w:t>منهجية الدراسة</w:t>
            </w:r>
          </w:p>
        </w:tc>
      </w:tr>
      <w:tr w:rsidR="00B95606" w14:paraId="7A029C2D"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307A95" w14:textId="77777777" w:rsidR="00B95606" w:rsidRDefault="00000000">
            <w:pPr>
              <w:bidi/>
              <w:spacing w:after="0" w:line="240" w:lineRule="auto"/>
              <w:jc w:val="center"/>
              <w:rPr>
                <w:rtl/>
              </w:rPr>
            </w:pPr>
            <w:r>
              <w:rPr>
                <w:rFonts w:ascii="Times New Roman" w:hAnsi="Times New Roman"/>
                <w:sz w:val="36"/>
                <w:szCs w:val="36"/>
                <w:rtl/>
                <w:lang w:val="ar-SA"/>
              </w:rPr>
              <w:t>21</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2DB8177" w14:textId="77777777" w:rsidR="00B95606" w:rsidRDefault="00000000">
            <w:pPr>
              <w:bidi/>
              <w:spacing w:after="0" w:line="240" w:lineRule="auto"/>
              <w:jc w:val="center"/>
              <w:rPr>
                <w:rtl/>
              </w:rPr>
            </w:pPr>
            <w:r>
              <w:rPr>
                <w:rFonts w:ascii="Arial Unicode MS" w:hAnsi="Arial Unicode MS" w:hint="cs"/>
                <w:sz w:val="36"/>
                <w:szCs w:val="36"/>
                <w:rtl/>
                <w:lang w:val="ar-SA"/>
              </w:rPr>
              <w:t>طرق البحث</w:t>
            </w:r>
          </w:p>
        </w:tc>
      </w:tr>
      <w:tr w:rsidR="00B95606" w14:paraId="4598436B"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2E6468" w14:textId="77777777" w:rsidR="00B95606" w:rsidRDefault="00000000">
            <w:pPr>
              <w:bidi/>
              <w:spacing w:after="0" w:line="240" w:lineRule="auto"/>
              <w:jc w:val="center"/>
              <w:rPr>
                <w:rtl/>
              </w:rPr>
            </w:pPr>
            <w:r>
              <w:rPr>
                <w:rFonts w:ascii="Times New Roman" w:hAnsi="Times New Roman"/>
                <w:sz w:val="36"/>
                <w:szCs w:val="36"/>
                <w:rtl/>
                <w:lang w:val="ar-SA"/>
              </w:rPr>
              <w:t>21</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BCEBF92" w14:textId="77777777" w:rsidR="00B95606" w:rsidRDefault="00000000">
            <w:pPr>
              <w:bidi/>
              <w:spacing w:after="0" w:line="240" w:lineRule="auto"/>
              <w:jc w:val="center"/>
              <w:rPr>
                <w:rtl/>
              </w:rPr>
            </w:pPr>
            <w:r>
              <w:rPr>
                <w:rFonts w:ascii="Arial Unicode MS" w:hAnsi="Arial Unicode MS" w:hint="cs"/>
                <w:sz w:val="36"/>
                <w:szCs w:val="36"/>
                <w:rtl/>
                <w:lang w:val="ar-SA"/>
              </w:rPr>
              <w:t>مجتمع البحث</w:t>
            </w:r>
          </w:p>
        </w:tc>
      </w:tr>
      <w:tr w:rsidR="00B95606" w14:paraId="2A498EBB"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5F319D" w14:textId="77777777" w:rsidR="00B95606" w:rsidRDefault="00000000">
            <w:pPr>
              <w:bidi/>
              <w:spacing w:after="0" w:line="240" w:lineRule="auto"/>
              <w:jc w:val="center"/>
              <w:rPr>
                <w:rtl/>
              </w:rPr>
            </w:pPr>
            <w:r>
              <w:rPr>
                <w:rFonts w:ascii="Times New Roman" w:hAnsi="Times New Roman"/>
                <w:sz w:val="36"/>
                <w:szCs w:val="36"/>
                <w:rtl/>
                <w:lang w:val="ar-SA"/>
              </w:rPr>
              <w:t>21</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FF5AC2" w14:textId="77777777" w:rsidR="00B95606" w:rsidRDefault="00000000">
            <w:pPr>
              <w:bidi/>
              <w:spacing w:after="0" w:line="240" w:lineRule="auto"/>
              <w:jc w:val="center"/>
              <w:rPr>
                <w:rtl/>
              </w:rPr>
            </w:pPr>
            <w:r>
              <w:rPr>
                <w:rFonts w:ascii="Arial Unicode MS" w:hAnsi="Arial Unicode MS" w:hint="cs"/>
                <w:sz w:val="36"/>
                <w:szCs w:val="36"/>
                <w:rtl/>
                <w:lang w:val="ar-SA"/>
              </w:rPr>
              <w:t>حدود البحث</w:t>
            </w:r>
          </w:p>
        </w:tc>
      </w:tr>
      <w:tr w:rsidR="00B95606" w14:paraId="480E7102"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2F575FF" w14:textId="77777777" w:rsidR="00B95606" w:rsidRDefault="00000000">
            <w:pPr>
              <w:bidi/>
              <w:spacing w:after="0" w:line="240" w:lineRule="auto"/>
              <w:jc w:val="center"/>
              <w:rPr>
                <w:rtl/>
              </w:rPr>
            </w:pPr>
            <w:r>
              <w:rPr>
                <w:rFonts w:ascii="Times New Roman" w:hAnsi="Times New Roman"/>
                <w:sz w:val="36"/>
                <w:szCs w:val="36"/>
                <w:rtl/>
                <w:lang w:val="ar-SA"/>
              </w:rPr>
              <w:t>22</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BC9E36" w14:textId="77777777" w:rsidR="00B95606" w:rsidRDefault="00000000">
            <w:pPr>
              <w:bidi/>
              <w:spacing w:after="0" w:line="240" w:lineRule="auto"/>
              <w:jc w:val="center"/>
              <w:rPr>
                <w:rtl/>
              </w:rPr>
            </w:pPr>
            <w:r>
              <w:rPr>
                <w:rFonts w:ascii="Arial Unicode MS" w:hAnsi="Arial Unicode MS" w:hint="cs"/>
                <w:sz w:val="36"/>
                <w:szCs w:val="36"/>
                <w:rtl/>
                <w:lang w:val="ar-SA"/>
              </w:rPr>
              <w:t>الفصل الرابع</w:t>
            </w:r>
          </w:p>
        </w:tc>
      </w:tr>
      <w:tr w:rsidR="00B95606" w14:paraId="68DE2E2D"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D122913" w14:textId="77777777" w:rsidR="00B95606" w:rsidRDefault="00000000">
            <w:pPr>
              <w:bidi/>
              <w:spacing w:after="0" w:line="240" w:lineRule="auto"/>
              <w:jc w:val="center"/>
              <w:rPr>
                <w:rtl/>
              </w:rPr>
            </w:pPr>
            <w:r>
              <w:rPr>
                <w:rFonts w:ascii="Times New Roman" w:hAnsi="Times New Roman"/>
                <w:sz w:val="36"/>
                <w:szCs w:val="36"/>
                <w:rtl/>
                <w:lang w:val="ar-SA"/>
              </w:rPr>
              <w:t>23</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BEA573" w14:textId="77777777" w:rsidR="00B95606" w:rsidRDefault="00000000">
            <w:pPr>
              <w:bidi/>
              <w:spacing w:after="0" w:line="240" w:lineRule="auto"/>
              <w:jc w:val="center"/>
              <w:rPr>
                <w:rtl/>
              </w:rPr>
            </w:pPr>
            <w:r>
              <w:rPr>
                <w:rFonts w:ascii="Arial Unicode MS" w:hAnsi="Arial Unicode MS" w:hint="cs"/>
                <w:sz w:val="36"/>
                <w:szCs w:val="36"/>
                <w:rtl/>
                <w:lang w:val="ar-SA"/>
              </w:rPr>
              <w:t>المقدمة</w:t>
            </w:r>
          </w:p>
        </w:tc>
      </w:tr>
      <w:tr w:rsidR="00B95606" w14:paraId="6F94A1A3"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9E68DD" w14:textId="77777777" w:rsidR="00B95606" w:rsidRDefault="00000000">
            <w:pPr>
              <w:bidi/>
              <w:spacing w:after="0" w:line="240" w:lineRule="auto"/>
              <w:jc w:val="center"/>
              <w:rPr>
                <w:rtl/>
              </w:rPr>
            </w:pPr>
            <w:r>
              <w:rPr>
                <w:rFonts w:ascii="Times New Roman" w:hAnsi="Times New Roman"/>
                <w:sz w:val="36"/>
                <w:szCs w:val="36"/>
                <w:rtl/>
                <w:lang w:val="ar-SA"/>
              </w:rPr>
              <w:t>24</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29AB13" w14:textId="77777777" w:rsidR="00B95606" w:rsidRDefault="00000000">
            <w:pPr>
              <w:bidi/>
              <w:spacing w:after="0" w:line="240" w:lineRule="auto"/>
              <w:jc w:val="center"/>
              <w:rPr>
                <w:rtl/>
              </w:rPr>
            </w:pPr>
            <w:r>
              <w:rPr>
                <w:rFonts w:ascii="Arial Unicode MS" w:hAnsi="Arial Unicode MS" w:hint="cs"/>
                <w:sz w:val="36"/>
                <w:szCs w:val="36"/>
                <w:rtl/>
                <w:lang w:val="ar-SA"/>
              </w:rPr>
              <w:t>نتائج تفريغ الاستبانة</w:t>
            </w:r>
          </w:p>
        </w:tc>
      </w:tr>
      <w:tr w:rsidR="00B95606" w14:paraId="4A2AA222"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09CAB9" w14:textId="77777777" w:rsidR="00B95606" w:rsidRDefault="00000000">
            <w:pPr>
              <w:bidi/>
              <w:spacing w:after="0" w:line="240" w:lineRule="auto"/>
              <w:jc w:val="center"/>
              <w:rPr>
                <w:rtl/>
              </w:rPr>
            </w:pPr>
            <w:r>
              <w:rPr>
                <w:rFonts w:ascii="Times New Roman" w:hAnsi="Times New Roman"/>
                <w:sz w:val="36"/>
                <w:szCs w:val="36"/>
                <w:rtl/>
                <w:lang w:val="ar-SA"/>
              </w:rPr>
              <w:t>33</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B2F33F" w14:textId="77777777" w:rsidR="00B95606" w:rsidRDefault="00000000">
            <w:pPr>
              <w:bidi/>
              <w:spacing w:after="0" w:line="240" w:lineRule="auto"/>
              <w:jc w:val="center"/>
              <w:rPr>
                <w:rtl/>
              </w:rPr>
            </w:pPr>
            <w:r>
              <w:rPr>
                <w:rFonts w:ascii="Arial Unicode MS" w:hAnsi="Arial Unicode MS" w:hint="cs"/>
                <w:sz w:val="36"/>
                <w:szCs w:val="36"/>
                <w:rtl/>
                <w:lang w:val="ar-SA"/>
              </w:rPr>
              <w:t>نتائج البحث</w:t>
            </w:r>
          </w:p>
        </w:tc>
      </w:tr>
      <w:tr w:rsidR="00B95606" w14:paraId="0DFED46C"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9AE211" w14:textId="77777777" w:rsidR="00B95606" w:rsidRDefault="00000000">
            <w:pPr>
              <w:bidi/>
              <w:spacing w:after="0" w:line="240" w:lineRule="auto"/>
              <w:jc w:val="center"/>
              <w:rPr>
                <w:rtl/>
              </w:rPr>
            </w:pPr>
            <w:r>
              <w:rPr>
                <w:rFonts w:ascii="Times New Roman" w:hAnsi="Times New Roman"/>
                <w:sz w:val="36"/>
                <w:szCs w:val="36"/>
                <w:rtl/>
                <w:lang w:val="ar-SA"/>
              </w:rPr>
              <w:t>34</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DF9FB6" w14:textId="77777777" w:rsidR="00B95606" w:rsidRDefault="00000000">
            <w:pPr>
              <w:bidi/>
              <w:spacing w:after="0" w:line="240" w:lineRule="auto"/>
              <w:jc w:val="center"/>
              <w:rPr>
                <w:rtl/>
              </w:rPr>
            </w:pPr>
            <w:r>
              <w:rPr>
                <w:rFonts w:ascii="Arial Unicode MS" w:hAnsi="Arial Unicode MS" w:hint="cs"/>
                <w:sz w:val="36"/>
                <w:szCs w:val="36"/>
                <w:rtl/>
                <w:lang w:val="ar-SA"/>
              </w:rPr>
              <w:t>توصيات البحث</w:t>
            </w:r>
          </w:p>
        </w:tc>
      </w:tr>
      <w:tr w:rsidR="00B95606" w14:paraId="49914B0C"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27FBC5" w14:textId="77777777" w:rsidR="00B95606" w:rsidRDefault="00000000">
            <w:pPr>
              <w:bidi/>
              <w:spacing w:after="0" w:line="240" w:lineRule="auto"/>
              <w:jc w:val="center"/>
              <w:rPr>
                <w:rtl/>
              </w:rPr>
            </w:pPr>
            <w:r>
              <w:rPr>
                <w:rFonts w:ascii="Times New Roman" w:hAnsi="Times New Roman"/>
                <w:sz w:val="36"/>
                <w:szCs w:val="36"/>
                <w:rtl/>
                <w:lang w:val="ar-SA"/>
              </w:rPr>
              <w:t>35</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CF26174" w14:textId="77777777" w:rsidR="00B95606" w:rsidRDefault="00000000">
            <w:pPr>
              <w:bidi/>
              <w:spacing w:after="0" w:line="240" w:lineRule="auto"/>
              <w:jc w:val="center"/>
              <w:rPr>
                <w:rtl/>
              </w:rPr>
            </w:pPr>
            <w:r>
              <w:rPr>
                <w:rFonts w:ascii="Arial Unicode MS" w:hAnsi="Arial Unicode MS" w:hint="cs"/>
                <w:sz w:val="36"/>
                <w:szCs w:val="36"/>
                <w:rtl/>
                <w:lang w:val="ar-SA"/>
              </w:rPr>
              <w:t>المراجع</w:t>
            </w:r>
          </w:p>
        </w:tc>
      </w:tr>
      <w:tr w:rsidR="00B95606" w14:paraId="01ADA436"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F8F621" w14:textId="77777777" w:rsidR="00B95606" w:rsidRDefault="00000000">
            <w:pPr>
              <w:bidi/>
              <w:spacing w:after="0" w:line="240" w:lineRule="auto"/>
              <w:jc w:val="center"/>
              <w:rPr>
                <w:rtl/>
              </w:rPr>
            </w:pPr>
            <w:r>
              <w:rPr>
                <w:rFonts w:ascii="Times New Roman" w:hAnsi="Times New Roman"/>
                <w:sz w:val="36"/>
                <w:szCs w:val="36"/>
                <w:rtl/>
                <w:lang w:val="ar-SA"/>
              </w:rPr>
              <w:t>36</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B0749F9" w14:textId="77777777" w:rsidR="00B95606" w:rsidRDefault="00000000">
            <w:pPr>
              <w:bidi/>
              <w:spacing w:after="0" w:line="240" w:lineRule="auto"/>
              <w:jc w:val="center"/>
              <w:rPr>
                <w:rtl/>
              </w:rPr>
            </w:pPr>
            <w:r>
              <w:rPr>
                <w:rFonts w:ascii="Arial Unicode MS" w:hAnsi="Arial Unicode MS" w:hint="cs"/>
                <w:sz w:val="36"/>
                <w:szCs w:val="36"/>
                <w:rtl/>
                <w:lang w:val="ar-SA"/>
              </w:rPr>
              <w:t>ملحقات البحث</w:t>
            </w:r>
          </w:p>
        </w:tc>
      </w:tr>
      <w:tr w:rsidR="00B95606" w14:paraId="330AC114"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815B6B" w14:textId="77777777" w:rsidR="00B95606" w:rsidRDefault="00B95606"/>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69D13BA" w14:textId="77777777" w:rsidR="00B95606" w:rsidRDefault="00B95606"/>
        </w:tc>
      </w:tr>
    </w:tbl>
    <w:p w14:paraId="3E9DF56E" w14:textId="77777777" w:rsidR="00B95606" w:rsidRDefault="00B95606">
      <w:pPr>
        <w:widowControl w:val="0"/>
        <w:bidi/>
        <w:spacing w:line="240" w:lineRule="auto"/>
        <w:jc w:val="center"/>
        <w:rPr>
          <w:rFonts w:ascii="Times New Roman" w:eastAsia="Times New Roman" w:hAnsi="Times New Roman" w:cs="Times New Roman"/>
          <w:sz w:val="36"/>
          <w:szCs w:val="36"/>
          <w:rtl/>
          <w:lang w:val="ar-SA"/>
        </w:rPr>
      </w:pPr>
    </w:p>
    <w:p w14:paraId="4CDD5CA5" w14:textId="77777777" w:rsidR="00B95606" w:rsidRDefault="00B95606">
      <w:pPr>
        <w:bidi/>
        <w:jc w:val="right"/>
        <w:rPr>
          <w:rFonts w:ascii="Times New Roman" w:eastAsia="Times New Roman" w:hAnsi="Times New Roman" w:cs="Times New Roman"/>
          <w:sz w:val="36"/>
          <w:szCs w:val="36"/>
          <w:rtl/>
          <w:lang w:val="ar-SA"/>
        </w:rPr>
      </w:pPr>
    </w:p>
    <w:p w14:paraId="6337FE0E" w14:textId="77777777" w:rsidR="00B95606" w:rsidRDefault="00B95606">
      <w:pPr>
        <w:bidi/>
        <w:jc w:val="right"/>
        <w:rPr>
          <w:rFonts w:ascii="Times New Roman" w:eastAsia="Times New Roman" w:hAnsi="Times New Roman" w:cs="Times New Roman"/>
          <w:sz w:val="36"/>
          <w:szCs w:val="36"/>
          <w:rtl/>
          <w:lang w:val="ar-SA"/>
        </w:rPr>
      </w:pPr>
    </w:p>
    <w:p w14:paraId="761A504D" w14:textId="77777777" w:rsidR="00B95606" w:rsidRDefault="00B95606">
      <w:pPr>
        <w:bidi/>
        <w:jc w:val="right"/>
        <w:rPr>
          <w:rFonts w:ascii="Times New Roman" w:eastAsia="Times New Roman" w:hAnsi="Times New Roman" w:cs="Times New Roman"/>
          <w:sz w:val="36"/>
          <w:szCs w:val="36"/>
          <w:rtl/>
          <w:lang w:val="ar-SA"/>
        </w:rPr>
      </w:pPr>
    </w:p>
    <w:p w14:paraId="6A87856B" w14:textId="77777777" w:rsidR="00B95606" w:rsidRDefault="00000000">
      <w:pPr>
        <w:tabs>
          <w:tab w:val="left" w:pos="6105"/>
        </w:tabs>
        <w:rPr>
          <w:rFonts w:ascii="Times New Roman" w:eastAsia="Times New Roman" w:hAnsi="Times New Roman" w:cs="Times New Roman"/>
          <w:sz w:val="36"/>
          <w:szCs w:val="36"/>
          <w:rtl/>
          <w:lang w:val="ar-SA"/>
        </w:rPr>
      </w:pPr>
      <w:r>
        <w:rPr>
          <w:rFonts w:ascii="Times New Roman" w:eastAsia="Times New Roman" w:hAnsi="Times New Roman" w:cs="Times New Roman"/>
          <w:sz w:val="36"/>
          <w:szCs w:val="36"/>
          <w:rtl/>
          <w:lang w:val="ar-SA"/>
        </w:rPr>
        <w:tab/>
      </w:r>
    </w:p>
    <w:p w14:paraId="6C1645FE" w14:textId="77777777" w:rsidR="00B95606" w:rsidRDefault="00B95606">
      <w:pPr>
        <w:bidi/>
        <w:jc w:val="right"/>
        <w:rPr>
          <w:rFonts w:ascii="Times New Roman" w:eastAsia="Times New Roman" w:hAnsi="Times New Roman" w:cs="Times New Roman"/>
          <w:sz w:val="36"/>
          <w:szCs w:val="36"/>
          <w:rtl/>
          <w:lang w:val="ar-SA"/>
        </w:rPr>
      </w:pPr>
    </w:p>
    <w:p w14:paraId="2D87FF3C" w14:textId="77777777" w:rsidR="00B95606" w:rsidRDefault="00B95606">
      <w:pPr>
        <w:bidi/>
        <w:jc w:val="right"/>
        <w:rPr>
          <w:rFonts w:ascii="Times New Roman" w:eastAsia="Times New Roman" w:hAnsi="Times New Roman" w:cs="Times New Roman"/>
          <w:sz w:val="36"/>
          <w:szCs w:val="36"/>
          <w:rtl/>
          <w:lang w:val="ar-SA"/>
        </w:rPr>
      </w:pPr>
    </w:p>
    <w:p w14:paraId="5557723E" w14:textId="77777777" w:rsidR="00B95606" w:rsidRDefault="00B95606">
      <w:pPr>
        <w:bidi/>
        <w:jc w:val="right"/>
        <w:rPr>
          <w:rFonts w:ascii="Times New Roman" w:eastAsia="Times New Roman" w:hAnsi="Times New Roman" w:cs="Times New Roman"/>
          <w:sz w:val="36"/>
          <w:szCs w:val="36"/>
          <w:rtl/>
          <w:lang w:val="ar-SA"/>
        </w:rPr>
      </w:pPr>
    </w:p>
    <w:p w14:paraId="16C69F60" w14:textId="77777777" w:rsidR="00B95606" w:rsidRDefault="00B95606">
      <w:pPr>
        <w:bidi/>
        <w:jc w:val="right"/>
        <w:rPr>
          <w:rFonts w:ascii="Times New Roman" w:eastAsia="Times New Roman" w:hAnsi="Times New Roman" w:cs="Times New Roman"/>
          <w:sz w:val="36"/>
          <w:szCs w:val="36"/>
          <w:rtl/>
          <w:lang w:val="ar-SA"/>
        </w:rPr>
      </w:pPr>
    </w:p>
    <w:p w14:paraId="5CDCDA19" w14:textId="77777777" w:rsidR="00B95606" w:rsidRDefault="00B95606">
      <w:pPr>
        <w:bidi/>
        <w:jc w:val="right"/>
        <w:rPr>
          <w:rFonts w:ascii="Times New Roman" w:eastAsia="Times New Roman" w:hAnsi="Times New Roman" w:cs="Times New Roman"/>
          <w:sz w:val="36"/>
          <w:szCs w:val="36"/>
          <w:rtl/>
          <w:lang w:val="ar-SA"/>
        </w:rPr>
      </w:pPr>
    </w:p>
    <w:p w14:paraId="1FA7E214" w14:textId="77777777" w:rsidR="00B95606" w:rsidRDefault="00B95606">
      <w:pPr>
        <w:bidi/>
        <w:jc w:val="right"/>
        <w:rPr>
          <w:rFonts w:ascii="Times New Roman" w:eastAsia="Times New Roman" w:hAnsi="Times New Roman" w:cs="Times New Roman"/>
          <w:sz w:val="36"/>
          <w:szCs w:val="36"/>
          <w:rtl/>
          <w:lang w:val="ar-SA"/>
        </w:rPr>
      </w:pPr>
    </w:p>
    <w:p w14:paraId="0698C973" w14:textId="77777777" w:rsidR="00B95606" w:rsidRDefault="00B95606">
      <w:pPr>
        <w:bidi/>
        <w:jc w:val="right"/>
        <w:rPr>
          <w:rFonts w:ascii="Times New Roman" w:eastAsia="Times New Roman" w:hAnsi="Times New Roman" w:cs="Times New Roman"/>
          <w:sz w:val="36"/>
          <w:szCs w:val="36"/>
          <w:rtl/>
          <w:lang w:val="ar-SA"/>
        </w:rPr>
      </w:pPr>
    </w:p>
    <w:p w14:paraId="2E74EC63" w14:textId="77777777" w:rsidR="00B95606" w:rsidRDefault="00B95606">
      <w:pPr>
        <w:bidi/>
        <w:jc w:val="right"/>
        <w:rPr>
          <w:rFonts w:ascii="Times New Roman" w:eastAsia="Times New Roman" w:hAnsi="Times New Roman" w:cs="Times New Roman"/>
          <w:sz w:val="36"/>
          <w:szCs w:val="36"/>
          <w:rtl/>
          <w:lang w:val="ar-SA"/>
        </w:rPr>
      </w:pPr>
    </w:p>
    <w:p w14:paraId="569D60DD" w14:textId="77777777" w:rsidR="00B95606" w:rsidRDefault="00B95606">
      <w:pPr>
        <w:bidi/>
        <w:jc w:val="right"/>
        <w:rPr>
          <w:rFonts w:ascii="Times New Roman" w:eastAsia="Times New Roman" w:hAnsi="Times New Roman" w:cs="Times New Roman"/>
          <w:sz w:val="36"/>
          <w:szCs w:val="36"/>
          <w:rtl/>
          <w:lang w:val="ar-SA"/>
        </w:rPr>
      </w:pPr>
    </w:p>
    <w:p w14:paraId="6E99E263" w14:textId="77777777" w:rsidR="00B95606" w:rsidRDefault="00000000">
      <w:pPr>
        <w:bidi/>
        <w:jc w:val="center"/>
        <w:rPr>
          <w:rFonts w:ascii="Times New Roman" w:eastAsia="Times New Roman" w:hAnsi="Times New Roman" w:cs="Times New Roman"/>
          <w:sz w:val="36"/>
          <w:szCs w:val="36"/>
          <w:rtl/>
          <w:lang w:val="ar-SA"/>
        </w:rPr>
      </w:pPr>
      <w:r>
        <w:rPr>
          <w:rFonts w:ascii="Arial Unicode MS" w:hAnsi="Arial Unicode MS" w:hint="cs"/>
          <w:sz w:val="36"/>
          <w:szCs w:val="36"/>
          <w:rtl/>
          <w:lang w:val="ar-SA"/>
        </w:rPr>
        <w:t>فهرس الجداول</w:t>
      </w:r>
    </w:p>
    <w:tbl>
      <w:tblPr>
        <w:tblStyle w:val="TableNormal"/>
        <w:tblW w:w="8640"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top w:w="0" w:type="dxa"/>
          <w:left w:w="0" w:type="dxa"/>
          <w:bottom w:w="0" w:type="dxa"/>
          <w:right w:w="0" w:type="dxa"/>
        </w:tblCellMar>
        <w:tblLook w:val="04A0" w:firstRow="1" w:lastRow="0" w:firstColumn="1" w:lastColumn="0" w:noHBand="0" w:noVBand="1"/>
      </w:tblPr>
      <w:tblGrid>
        <w:gridCol w:w="2880"/>
        <w:gridCol w:w="2880"/>
        <w:gridCol w:w="2880"/>
      </w:tblGrid>
      <w:tr w:rsidR="00B95606" w14:paraId="603C4C44" w14:textId="77777777">
        <w:tblPrEx>
          <w:tblCellMar>
            <w:top w:w="0" w:type="dxa"/>
            <w:left w:w="0" w:type="dxa"/>
            <w:bottom w:w="0" w:type="dxa"/>
            <w:right w:w="0" w:type="dxa"/>
          </w:tblCellMar>
        </w:tblPrEx>
        <w:trPr>
          <w:trHeight w:val="415"/>
          <w:jc w:val="center"/>
        </w:trPr>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8EE395" w14:textId="77777777" w:rsidR="00B95606" w:rsidRDefault="00000000">
            <w:pPr>
              <w:bidi/>
              <w:jc w:val="center"/>
              <w:rPr>
                <w:rtl/>
              </w:rPr>
            </w:pPr>
            <w:r>
              <w:rPr>
                <w:rFonts w:ascii="Arial Unicode MS" w:hAnsi="Arial Unicode MS" w:hint="cs"/>
                <w:sz w:val="36"/>
                <w:szCs w:val="36"/>
                <w:rtl/>
                <w:lang w:val="ar-SA"/>
              </w:rPr>
              <w:t>الصفحة</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BD8919" w14:textId="77777777" w:rsidR="00B95606" w:rsidRDefault="00000000">
            <w:pPr>
              <w:bidi/>
              <w:spacing w:after="0" w:line="240" w:lineRule="auto"/>
              <w:jc w:val="center"/>
              <w:rPr>
                <w:rtl/>
              </w:rPr>
            </w:pPr>
            <w:r>
              <w:rPr>
                <w:rFonts w:ascii="Arial Unicode MS" w:hAnsi="Arial Unicode MS" w:hint="cs"/>
                <w:sz w:val="36"/>
                <w:szCs w:val="36"/>
                <w:rtl/>
                <w:lang w:val="ar-SA"/>
              </w:rPr>
              <w:t>عنوان الجدول</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413FE1" w14:textId="77777777" w:rsidR="00B95606" w:rsidRDefault="00000000">
            <w:pPr>
              <w:bidi/>
              <w:spacing w:after="0" w:line="240" w:lineRule="auto"/>
              <w:jc w:val="center"/>
              <w:rPr>
                <w:rtl/>
              </w:rPr>
            </w:pPr>
            <w:r>
              <w:rPr>
                <w:rFonts w:ascii="Arial Unicode MS" w:hAnsi="Arial Unicode MS" w:hint="cs"/>
                <w:sz w:val="36"/>
                <w:szCs w:val="36"/>
                <w:rtl/>
                <w:lang w:val="ar-SA"/>
              </w:rPr>
              <w:t>الرقم</w:t>
            </w:r>
          </w:p>
        </w:tc>
      </w:tr>
      <w:tr w:rsidR="00B95606" w14:paraId="53126B01" w14:textId="77777777">
        <w:tblPrEx>
          <w:tblCellMar>
            <w:top w:w="0" w:type="dxa"/>
            <w:left w:w="0" w:type="dxa"/>
            <w:bottom w:w="0" w:type="dxa"/>
            <w:right w:w="0" w:type="dxa"/>
          </w:tblCellMar>
        </w:tblPrEx>
        <w:trPr>
          <w:trHeight w:val="835"/>
          <w:jc w:val="center"/>
        </w:trPr>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46A905" w14:textId="77777777" w:rsidR="00B95606" w:rsidRDefault="00000000">
            <w:pPr>
              <w:bidi/>
              <w:spacing w:after="0" w:line="240" w:lineRule="auto"/>
              <w:jc w:val="center"/>
              <w:rPr>
                <w:rtl/>
              </w:rPr>
            </w:pPr>
            <w:r>
              <w:rPr>
                <w:rFonts w:ascii="Times New Roman" w:hAnsi="Times New Roman"/>
                <w:sz w:val="36"/>
                <w:szCs w:val="36"/>
                <w:rtl/>
                <w:lang w:val="ar-SA"/>
              </w:rPr>
              <w:t>24</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CECFE7" w14:textId="77777777" w:rsidR="00B95606" w:rsidRDefault="00000000">
            <w:pPr>
              <w:bidi/>
              <w:spacing w:after="0" w:line="240" w:lineRule="auto"/>
              <w:jc w:val="center"/>
              <w:rPr>
                <w:rtl/>
              </w:rPr>
            </w:pPr>
            <w:r>
              <w:rPr>
                <w:rFonts w:ascii="Arial Unicode MS" w:hAnsi="Arial Unicode MS" w:hint="cs"/>
                <w:sz w:val="36"/>
                <w:szCs w:val="36"/>
                <w:rtl/>
                <w:lang w:val="ar-SA"/>
              </w:rPr>
              <w:t>الخصائص الشخصيّة لأفراد العينة</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0A9568" w14:textId="77777777" w:rsidR="00B95606" w:rsidRDefault="00000000">
            <w:pPr>
              <w:bidi/>
              <w:spacing w:after="0" w:line="240" w:lineRule="auto"/>
              <w:jc w:val="center"/>
              <w:rPr>
                <w:rtl/>
              </w:rPr>
            </w:pPr>
            <w:r>
              <w:rPr>
                <w:rFonts w:ascii="Times New Roman" w:hAnsi="Times New Roman"/>
                <w:sz w:val="36"/>
                <w:szCs w:val="36"/>
                <w:rtl/>
                <w:lang w:val="ar-SA"/>
              </w:rPr>
              <w:t>(1)</w:t>
            </w:r>
          </w:p>
        </w:tc>
      </w:tr>
      <w:tr w:rsidR="00B95606" w14:paraId="36A60645" w14:textId="77777777">
        <w:tblPrEx>
          <w:tblCellMar>
            <w:top w:w="0" w:type="dxa"/>
            <w:left w:w="0" w:type="dxa"/>
            <w:bottom w:w="0" w:type="dxa"/>
            <w:right w:w="0" w:type="dxa"/>
          </w:tblCellMar>
        </w:tblPrEx>
        <w:trPr>
          <w:trHeight w:val="415"/>
          <w:jc w:val="center"/>
        </w:trPr>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9FF65C" w14:textId="77777777" w:rsidR="00B95606" w:rsidRDefault="00000000">
            <w:pPr>
              <w:bidi/>
              <w:spacing w:after="0" w:line="240" w:lineRule="auto"/>
              <w:jc w:val="center"/>
              <w:rPr>
                <w:rtl/>
              </w:rPr>
            </w:pPr>
            <w:r>
              <w:rPr>
                <w:rFonts w:ascii="Times New Roman" w:hAnsi="Times New Roman"/>
                <w:sz w:val="36"/>
                <w:szCs w:val="36"/>
                <w:rtl/>
                <w:lang w:val="ar-SA"/>
              </w:rPr>
              <w:t>26</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BAD79B" w14:textId="77777777" w:rsidR="00B95606" w:rsidRDefault="00000000">
            <w:pPr>
              <w:bidi/>
              <w:spacing w:after="0" w:line="240" w:lineRule="auto"/>
              <w:jc w:val="center"/>
              <w:rPr>
                <w:rtl/>
              </w:rPr>
            </w:pPr>
            <w:r>
              <w:rPr>
                <w:rFonts w:ascii="Arial Unicode MS" w:hAnsi="Arial Unicode MS" w:hint="cs"/>
                <w:sz w:val="36"/>
                <w:szCs w:val="36"/>
                <w:rtl/>
                <w:lang w:val="ar-SA"/>
              </w:rPr>
              <w:t xml:space="preserve">مقياس </w:t>
            </w:r>
            <w:proofErr w:type="spellStart"/>
            <w:r>
              <w:rPr>
                <w:rFonts w:ascii="Arial Unicode MS" w:hAnsi="Arial Unicode MS" w:hint="cs"/>
                <w:sz w:val="36"/>
                <w:szCs w:val="36"/>
                <w:rtl/>
                <w:lang w:val="ar-SA"/>
              </w:rPr>
              <w:t>ليكيرت</w:t>
            </w:r>
            <w:proofErr w:type="spellEnd"/>
            <w:r>
              <w:rPr>
                <w:rFonts w:ascii="Arial Unicode MS" w:hAnsi="Arial Unicode MS" w:hint="cs"/>
                <w:sz w:val="36"/>
                <w:szCs w:val="36"/>
                <w:rtl/>
                <w:lang w:val="ar-SA"/>
              </w:rPr>
              <w:t xml:space="preserve"> الخماسي</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EE00EB" w14:textId="77777777" w:rsidR="00B95606" w:rsidRDefault="00000000">
            <w:pPr>
              <w:bidi/>
              <w:spacing w:after="0" w:line="240" w:lineRule="auto"/>
              <w:jc w:val="center"/>
              <w:rPr>
                <w:rtl/>
              </w:rPr>
            </w:pPr>
            <w:r>
              <w:rPr>
                <w:rFonts w:ascii="Times New Roman" w:hAnsi="Times New Roman"/>
                <w:sz w:val="36"/>
                <w:szCs w:val="36"/>
                <w:rtl/>
                <w:lang w:val="ar-SA"/>
              </w:rPr>
              <w:t>(2)</w:t>
            </w:r>
          </w:p>
        </w:tc>
      </w:tr>
      <w:tr w:rsidR="00B95606" w14:paraId="18DA41EA" w14:textId="77777777">
        <w:tblPrEx>
          <w:tblCellMar>
            <w:top w:w="0" w:type="dxa"/>
            <w:left w:w="0" w:type="dxa"/>
            <w:bottom w:w="0" w:type="dxa"/>
            <w:right w:w="0" w:type="dxa"/>
          </w:tblCellMar>
        </w:tblPrEx>
        <w:trPr>
          <w:trHeight w:val="415"/>
          <w:jc w:val="center"/>
        </w:trPr>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4B692C" w14:textId="77777777" w:rsidR="00B95606" w:rsidRDefault="00000000">
            <w:pPr>
              <w:bidi/>
              <w:spacing w:after="0" w:line="240" w:lineRule="auto"/>
              <w:jc w:val="center"/>
              <w:rPr>
                <w:rtl/>
              </w:rPr>
            </w:pPr>
            <w:r>
              <w:rPr>
                <w:rFonts w:ascii="Times New Roman" w:hAnsi="Times New Roman"/>
                <w:sz w:val="36"/>
                <w:szCs w:val="36"/>
                <w:rtl/>
                <w:lang w:val="ar-SA"/>
              </w:rPr>
              <w:t>26</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0E8A3C" w14:textId="77777777" w:rsidR="00B95606" w:rsidRDefault="00000000">
            <w:pPr>
              <w:bidi/>
              <w:spacing w:after="0" w:line="240" w:lineRule="auto"/>
              <w:jc w:val="center"/>
              <w:rPr>
                <w:rtl/>
              </w:rPr>
            </w:pPr>
            <w:r>
              <w:rPr>
                <w:rFonts w:ascii="Arial Unicode MS" w:hAnsi="Arial Unicode MS" w:hint="cs"/>
                <w:sz w:val="36"/>
                <w:szCs w:val="36"/>
                <w:rtl/>
                <w:lang w:val="ar-SA"/>
              </w:rPr>
              <w:t>اتجاه العينة</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ADA040C" w14:textId="77777777" w:rsidR="00B95606" w:rsidRDefault="00000000">
            <w:pPr>
              <w:bidi/>
              <w:spacing w:after="0" w:line="240" w:lineRule="auto"/>
              <w:jc w:val="center"/>
              <w:rPr>
                <w:rtl/>
              </w:rPr>
            </w:pPr>
            <w:r>
              <w:rPr>
                <w:rFonts w:ascii="Times New Roman" w:hAnsi="Times New Roman"/>
                <w:sz w:val="36"/>
                <w:szCs w:val="36"/>
                <w:rtl/>
                <w:lang w:val="ar-SA"/>
              </w:rPr>
              <w:t>(3)</w:t>
            </w:r>
          </w:p>
        </w:tc>
      </w:tr>
      <w:tr w:rsidR="00B95606" w14:paraId="0F18691C" w14:textId="77777777">
        <w:tblPrEx>
          <w:tblCellMar>
            <w:top w:w="0" w:type="dxa"/>
            <w:left w:w="0" w:type="dxa"/>
            <w:bottom w:w="0" w:type="dxa"/>
            <w:right w:w="0" w:type="dxa"/>
          </w:tblCellMar>
        </w:tblPrEx>
        <w:trPr>
          <w:trHeight w:val="1255"/>
          <w:jc w:val="center"/>
        </w:trPr>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81F63BC" w14:textId="77777777" w:rsidR="00B95606" w:rsidRDefault="00000000">
            <w:pPr>
              <w:bidi/>
              <w:spacing w:after="0" w:line="240" w:lineRule="auto"/>
              <w:jc w:val="center"/>
              <w:rPr>
                <w:rtl/>
              </w:rPr>
            </w:pPr>
            <w:r>
              <w:rPr>
                <w:rFonts w:ascii="Times New Roman" w:hAnsi="Times New Roman"/>
                <w:sz w:val="36"/>
                <w:szCs w:val="36"/>
                <w:rtl/>
                <w:lang w:val="ar-SA"/>
              </w:rPr>
              <w:t>27</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41DFD7" w14:textId="77777777" w:rsidR="00B95606" w:rsidRDefault="00000000">
            <w:pPr>
              <w:bidi/>
              <w:spacing w:after="0" w:line="240" w:lineRule="auto"/>
              <w:jc w:val="center"/>
              <w:rPr>
                <w:rtl/>
              </w:rPr>
            </w:pPr>
            <w:r>
              <w:rPr>
                <w:rFonts w:ascii="Arial Unicode MS" w:hAnsi="Arial Unicode MS" w:hint="cs"/>
                <w:sz w:val="36"/>
                <w:szCs w:val="36"/>
                <w:rtl/>
                <w:lang w:val="ar-SA"/>
              </w:rPr>
              <w:t>التكرارات والمتوسط الحسابي، والانحراف المعياري للمحور الأول</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350BF3" w14:textId="77777777" w:rsidR="00B95606" w:rsidRDefault="00000000">
            <w:pPr>
              <w:bidi/>
              <w:spacing w:after="0" w:line="240" w:lineRule="auto"/>
              <w:jc w:val="center"/>
              <w:rPr>
                <w:rtl/>
              </w:rPr>
            </w:pPr>
            <w:r>
              <w:rPr>
                <w:rFonts w:ascii="Times New Roman" w:hAnsi="Times New Roman"/>
                <w:sz w:val="36"/>
                <w:szCs w:val="36"/>
                <w:rtl/>
                <w:lang w:val="ar-SA"/>
              </w:rPr>
              <w:t>(4)</w:t>
            </w:r>
          </w:p>
        </w:tc>
      </w:tr>
      <w:tr w:rsidR="00B95606" w14:paraId="200754AE" w14:textId="77777777">
        <w:tblPrEx>
          <w:tblCellMar>
            <w:top w:w="0" w:type="dxa"/>
            <w:left w:w="0" w:type="dxa"/>
            <w:bottom w:w="0" w:type="dxa"/>
            <w:right w:w="0" w:type="dxa"/>
          </w:tblCellMar>
        </w:tblPrEx>
        <w:trPr>
          <w:trHeight w:val="1258"/>
          <w:jc w:val="center"/>
        </w:trPr>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850627" w14:textId="77777777" w:rsidR="00B95606" w:rsidRDefault="00000000">
            <w:pPr>
              <w:bidi/>
              <w:spacing w:after="0" w:line="240" w:lineRule="auto"/>
              <w:jc w:val="center"/>
              <w:rPr>
                <w:rtl/>
              </w:rPr>
            </w:pPr>
            <w:r>
              <w:rPr>
                <w:rFonts w:ascii="Times New Roman" w:hAnsi="Times New Roman"/>
                <w:sz w:val="36"/>
                <w:szCs w:val="36"/>
                <w:rtl/>
                <w:lang w:val="ar-SA"/>
              </w:rPr>
              <w:t>28</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849DBBD" w14:textId="77777777" w:rsidR="00B95606" w:rsidRDefault="00000000">
            <w:pPr>
              <w:bidi/>
              <w:spacing w:after="0" w:line="240" w:lineRule="auto"/>
              <w:jc w:val="center"/>
              <w:rPr>
                <w:rtl/>
              </w:rPr>
            </w:pPr>
            <w:r>
              <w:rPr>
                <w:rFonts w:ascii="Arial Unicode MS" w:hAnsi="Arial Unicode MS" w:hint="cs"/>
                <w:sz w:val="36"/>
                <w:szCs w:val="36"/>
                <w:rtl/>
                <w:lang w:val="ar-SA"/>
              </w:rPr>
              <w:t>التكرارات والمتوسط الحسابي، والانحراف المعياري للمحور الثاني</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47FA5C5" w14:textId="77777777" w:rsidR="00B95606" w:rsidRDefault="00000000">
            <w:pPr>
              <w:bidi/>
              <w:spacing w:after="0" w:line="240" w:lineRule="auto"/>
              <w:jc w:val="center"/>
              <w:rPr>
                <w:rtl/>
              </w:rPr>
            </w:pPr>
            <w:r>
              <w:rPr>
                <w:rFonts w:ascii="Times New Roman" w:hAnsi="Times New Roman"/>
                <w:sz w:val="36"/>
                <w:szCs w:val="36"/>
                <w:rtl/>
                <w:lang w:val="ar-SA"/>
              </w:rPr>
              <w:t>(5)</w:t>
            </w:r>
          </w:p>
        </w:tc>
      </w:tr>
      <w:tr w:rsidR="00B95606" w14:paraId="3276BFB7" w14:textId="77777777">
        <w:tblPrEx>
          <w:tblCellMar>
            <w:top w:w="0" w:type="dxa"/>
            <w:left w:w="0" w:type="dxa"/>
            <w:bottom w:w="0" w:type="dxa"/>
            <w:right w:w="0" w:type="dxa"/>
          </w:tblCellMar>
        </w:tblPrEx>
        <w:trPr>
          <w:trHeight w:val="1258"/>
          <w:jc w:val="center"/>
        </w:trPr>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4485015" w14:textId="77777777" w:rsidR="00B95606" w:rsidRDefault="00000000">
            <w:pPr>
              <w:bidi/>
              <w:spacing w:after="0" w:line="240" w:lineRule="auto"/>
              <w:jc w:val="center"/>
              <w:rPr>
                <w:rtl/>
              </w:rPr>
            </w:pPr>
            <w:r>
              <w:rPr>
                <w:rFonts w:ascii="Times New Roman" w:hAnsi="Times New Roman"/>
                <w:sz w:val="36"/>
                <w:szCs w:val="36"/>
                <w:rtl/>
                <w:lang w:val="ar-SA"/>
              </w:rPr>
              <w:lastRenderedPageBreak/>
              <w:t>30</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350A4C" w14:textId="77777777" w:rsidR="00B95606" w:rsidRDefault="00000000">
            <w:pPr>
              <w:bidi/>
              <w:spacing w:after="0" w:line="240" w:lineRule="auto"/>
              <w:jc w:val="center"/>
              <w:rPr>
                <w:rtl/>
              </w:rPr>
            </w:pPr>
            <w:r>
              <w:rPr>
                <w:rFonts w:ascii="Arial Unicode MS" w:hAnsi="Arial Unicode MS" w:hint="cs"/>
                <w:sz w:val="36"/>
                <w:szCs w:val="36"/>
                <w:rtl/>
                <w:lang w:val="ar-SA"/>
              </w:rPr>
              <w:t>التكرارات والمتوسط الحسابي، والانحراف المعياري للمحور الثالث</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D8E931" w14:textId="77777777" w:rsidR="00B95606" w:rsidRDefault="00000000">
            <w:pPr>
              <w:bidi/>
              <w:spacing w:after="0" w:line="240" w:lineRule="auto"/>
              <w:jc w:val="center"/>
              <w:rPr>
                <w:rtl/>
              </w:rPr>
            </w:pPr>
            <w:r>
              <w:rPr>
                <w:rFonts w:ascii="Times New Roman" w:hAnsi="Times New Roman"/>
                <w:sz w:val="36"/>
                <w:szCs w:val="36"/>
                <w:rtl/>
                <w:lang w:val="ar-SA"/>
              </w:rPr>
              <w:t>(6)</w:t>
            </w:r>
          </w:p>
        </w:tc>
      </w:tr>
      <w:tr w:rsidR="00B95606" w14:paraId="3DF417AD" w14:textId="77777777">
        <w:tblPrEx>
          <w:tblCellMar>
            <w:top w:w="0" w:type="dxa"/>
            <w:left w:w="0" w:type="dxa"/>
            <w:bottom w:w="0" w:type="dxa"/>
            <w:right w:w="0" w:type="dxa"/>
          </w:tblCellMar>
        </w:tblPrEx>
        <w:trPr>
          <w:trHeight w:val="1258"/>
          <w:jc w:val="center"/>
        </w:trPr>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A58AD4" w14:textId="77777777" w:rsidR="00B95606" w:rsidRDefault="00000000">
            <w:pPr>
              <w:bidi/>
              <w:spacing w:after="0" w:line="240" w:lineRule="auto"/>
              <w:jc w:val="center"/>
              <w:rPr>
                <w:rtl/>
              </w:rPr>
            </w:pPr>
            <w:r>
              <w:rPr>
                <w:rFonts w:ascii="Times New Roman" w:hAnsi="Times New Roman"/>
                <w:sz w:val="36"/>
                <w:szCs w:val="36"/>
                <w:rtl/>
                <w:lang w:val="ar-SA"/>
              </w:rPr>
              <w:t>31</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9CB9519" w14:textId="77777777" w:rsidR="00B95606" w:rsidRDefault="00000000">
            <w:pPr>
              <w:bidi/>
              <w:spacing w:after="0" w:line="240" w:lineRule="auto"/>
              <w:jc w:val="center"/>
              <w:rPr>
                <w:rtl/>
              </w:rPr>
            </w:pPr>
            <w:r>
              <w:rPr>
                <w:rFonts w:ascii="Arial Unicode MS" w:hAnsi="Arial Unicode MS" w:hint="cs"/>
                <w:sz w:val="36"/>
                <w:szCs w:val="36"/>
                <w:rtl/>
                <w:lang w:val="ar-SA"/>
              </w:rPr>
              <w:t>التكرارات والمتوسط الحسابي، والانحراف المعياري للمحور الرابع</w:t>
            </w:r>
          </w:p>
        </w:tc>
        <w:tc>
          <w:tcPr>
            <w:tcW w:w="28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23AEC2" w14:textId="77777777" w:rsidR="00B95606" w:rsidRDefault="00000000">
            <w:pPr>
              <w:bidi/>
              <w:spacing w:after="0" w:line="240" w:lineRule="auto"/>
              <w:jc w:val="center"/>
              <w:rPr>
                <w:rtl/>
              </w:rPr>
            </w:pPr>
            <w:r>
              <w:rPr>
                <w:rFonts w:ascii="Times New Roman" w:hAnsi="Times New Roman"/>
                <w:sz w:val="36"/>
                <w:szCs w:val="36"/>
                <w:rtl/>
                <w:lang w:val="ar-SA"/>
              </w:rPr>
              <w:t>(7)</w:t>
            </w:r>
          </w:p>
        </w:tc>
      </w:tr>
    </w:tbl>
    <w:p w14:paraId="583D2176" w14:textId="77777777" w:rsidR="00B95606" w:rsidRDefault="00B95606">
      <w:pPr>
        <w:widowControl w:val="0"/>
        <w:bidi/>
        <w:spacing w:line="240" w:lineRule="auto"/>
        <w:jc w:val="center"/>
        <w:rPr>
          <w:rFonts w:ascii="Times New Roman" w:eastAsia="Times New Roman" w:hAnsi="Times New Roman" w:cs="Times New Roman"/>
          <w:sz w:val="36"/>
          <w:szCs w:val="36"/>
          <w:rtl/>
          <w:lang w:val="ar-SA"/>
        </w:rPr>
      </w:pPr>
    </w:p>
    <w:p w14:paraId="3C398EFF" w14:textId="77777777" w:rsidR="00B95606" w:rsidRDefault="00B95606">
      <w:pPr>
        <w:bidi/>
        <w:jc w:val="right"/>
        <w:rPr>
          <w:rFonts w:ascii="Times New Roman" w:eastAsia="Times New Roman" w:hAnsi="Times New Roman" w:cs="Times New Roman"/>
          <w:sz w:val="36"/>
          <w:szCs w:val="36"/>
          <w:rtl/>
          <w:lang w:val="ar-SA"/>
        </w:rPr>
      </w:pPr>
    </w:p>
    <w:p w14:paraId="072FB265" w14:textId="77777777" w:rsidR="00B95606" w:rsidRDefault="00B95606">
      <w:pPr>
        <w:bidi/>
        <w:jc w:val="center"/>
        <w:rPr>
          <w:rFonts w:ascii="Times New Roman" w:eastAsia="Times New Roman" w:hAnsi="Times New Roman" w:cs="Times New Roman"/>
          <w:sz w:val="36"/>
          <w:szCs w:val="36"/>
          <w:rtl/>
          <w:lang w:val="ar-SA"/>
        </w:rPr>
      </w:pPr>
    </w:p>
    <w:p w14:paraId="4BDB736E" w14:textId="77777777" w:rsidR="00B95606" w:rsidRDefault="00B95606">
      <w:pPr>
        <w:bidi/>
        <w:jc w:val="right"/>
        <w:rPr>
          <w:rFonts w:ascii="Times New Roman" w:eastAsia="Times New Roman" w:hAnsi="Times New Roman" w:cs="Times New Roman"/>
          <w:sz w:val="36"/>
          <w:szCs w:val="36"/>
          <w:rtl/>
          <w:lang w:val="ar-SA"/>
        </w:rPr>
      </w:pPr>
    </w:p>
    <w:p w14:paraId="3CE81947" w14:textId="77777777" w:rsidR="00B95606" w:rsidRDefault="00B95606">
      <w:pPr>
        <w:bidi/>
        <w:jc w:val="right"/>
        <w:rPr>
          <w:rFonts w:ascii="Times New Roman" w:eastAsia="Times New Roman" w:hAnsi="Times New Roman" w:cs="Times New Roman"/>
          <w:sz w:val="36"/>
          <w:szCs w:val="36"/>
          <w:rtl/>
          <w:lang w:val="ar-SA"/>
        </w:rPr>
      </w:pPr>
    </w:p>
    <w:p w14:paraId="2F1E9C39" w14:textId="77777777" w:rsidR="00B95606" w:rsidRDefault="00B95606">
      <w:pPr>
        <w:bidi/>
        <w:jc w:val="right"/>
        <w:rPr>
          <w:rFonts w:ascii="Times New Roman" w:eastAsia="Times New Roman" w:hAnsi="Times New Roman" w:cs="Times New Roman"/>
          <w:sz w:val="36"/>
          <w:szCs w:val="36"/>
          <w:rtl/>
          <w:lang w:val="ar-SA"/>
        </w:rPr>
      </w:pPr>
    </w:p>
    <w:p w14:paraId="445C11F8" w14:textId="77777777" w:rsidR="00B95606" w:rsidRDefault="00B95606">
      <w:pPr>
        <w:bidi/>
        <w:jc w:val="right"/>
        <w:rPr>
          <w:rFonts w:ascii="Times New Roman" w:eastAsia="Times New Roman" w:hAnsi="Times New Roman" w:cs="Times New Roman"/>
          <w:sz w:val="36"/>
          <w:szCs w:val="36"/>
          <w:rtl/>
          <w:lang w:val="ar-SA"/>
        </w:rPr>
      </w:pPr>
    </w:p>
    <w:p w14:paraId="1B2A3A14" w14:textId="77777777" w:rsidR="00B95606" w:rsidRDefault="00B95606">
      <w:pPr>
        <w:bidi/>
        <w:jc w:val="right"/>
        <w:rPr>
          <w:rFonts w:ascii="Times New Roman" w:eastAsia="Times New Roman" w:hAnsi="Times New Roman" w:cs="Times New Roman"/>
          <w:sz w:val="36"/>
          <w:szCs w:val="36"/>
          <w:rtl/>
          <w:lang w:val="ar-SA"/>
        </w:rPr>
      </w:pPr>
    </w:p>
    <w:p w14:paraId="3E02C2B8" w14:textId="77777777" w:rsidR="00B95606" w:rsidRDefault="00000000">
      <w:pPr>
        <w:bidi/>
        <w:jc w:val="center"/>
        <w:rPr>
          <w:rFonts w:ascii="Times New Roman" w:eastAsia="Times New Roman" w:hAnsi="Times New Roman" w:cs="Times New Roman"/>
          <w:sz w:val="36"/>
          <w:szCs w:val="36"/>
          <w:rtl/>
          <w:lang w:val="ar-SA"/>
        </w:rPr>
      </w:pPr>
      <w:r>
        <w:rPr>
          <w:rFonts w:ascii="Arial Unicode MS" w:hAnsi="Arial Unicode MS" w:hint="cs"/>
          <w:sz w:val="36"/>
          <w:szCs w:val="36"/>
          <w:rtl/>
          <w:lang w:val="ar-SA"/>
        </w:rPr>
        <w:t>فهرس الأشكال للرسم البياني العمودي</w:t>
      </w:r>
    </w:p>
    <w:tbl>
      <w:tblPr>
        <w:tblStyle w:val="TableNormal"/>
        <w:tblW w:w="885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top w:w="0" w:type="dxa"/>
          <w:left w:w="0" w:type="dxa"/>
          <w:bottom w:w="0" w:type="dxa"/>
          <w:right w:w="0" w:type="dxa"/>
        </w:tblCellMar>
        <w:tblLook w:val="04A0" w:firstRow="1" w:lastRow="0" w:firstColumn="1" w:lastColumn="0" w:noHBand="0" w:noVBand="1"/>
      </w:tblPr>
      <w:tblGrid>
        <w:gridCol w:w="4428"/>
        <w:gridCol w:w="4428"/>
      </w:tblGrid>
      <w:tr w:rsidR="00B95606" w14:paraId="6D7D0DD5"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AF4E231" w14:textId="77777777" w:rsidR="00B95606" w:rsidRDefault="00000000">
            <w:pPr>
              <w:bidi/>
              <w:jc w:val="center"/>
              <w:rPr>
                <w:rtl/>
              </w:rPr>
            </w:pPr>
            <w:r>
              <w:rPr>
                <w:rFonts w:ascii="Times New Roman" w:hAnsi="Times New Roman"/>
                <w:sz w:val="36"/>
                <w:szCs w:val="36"/>
                <w:rtl/>
                <w:lang w:val="ar-SA"/>
              </w:rPr>
              <w:t>25</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962101" w14:textId="77777777" w:rsidR="00B95606" w:rsidRDefault="00000000">
            <w:pPr>
              <w:bidi/>
              <w:spacing w:after="0" w:line="240" w:lineRule="auto"/>
              <w:jc w:val="center"/>
              <w:rPr>
                <w:rtl/>
              </w:rPr>
            </w:pPr>
            <w:r>
              <w:rPr>
                <w:rFonts w:ascii="Times New Roman" w:hAnsi="Times New Roman"/>
                <w:sz w:val="36"/>
                <w:szCs w:val="36"/>
                <w:rtl/>
                <w:lang w:val="ar-SA"/>
              </w:rPr>
              <w:t>1</w:t>
            </w:r>
          </w:p>
        </w:tc>
      </w:tr>
      <w:tr w:rsidR="00B95606" w14:paraId="0BC1A478"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88A8ED" w14:textId="77777777" w:rsidR="00B95606" w:rsidRDefault="00000000">
            <w:pPr>
              <w:bidi/>
              <w:spacing w:after="0" w:line="240" w:lineRule="auto"/>
              <w:jc w:val="center"/>
              <w:rPr>
                <w:rtl/>
              </w:rPr>
            </w:pPr>
            <w:r>
              <w:rPr>
                <w:rFonts w:ascii="Times New Roman" w:hAnsi="Times New Roman"/>
                <w:sz w:val="36"/>
                <w:szCs w:val="36"/>
                <w:rtl/>
                <w:lang w:val="ar-SA"/>
              </w:rPr>
              <w:t>26</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2C57260" w14:textId="77777777" w:rsidR="00B95606" w:rsidRDefault="00000000">
            <w:pPr>
              <w:bidi/>
              <w:spacing w:after="0" w:line="240" w:lineRule="auto"/>
              <w:jc w:val="center"/>
              <w:rPr>
                <w:rtl/>
              </w:rPr>
            </w:pPr>
            <w:r>
              <w:rPr>
                <w:rFonts w:ascii="Times New Roman" w:hAnsi="Times New Roman"/>
                <w:sz w:val="36"/>
                <w:szCs w:val="36"/>
                <w:rtl/>
                <w:lang w:val="ar-SA"/>
              </w:rPr>
              <w:t>2</w:t>
            </w:r>
          </w:p>
        </w:tc>
      </w:tr>
      <w:tr w:rsidR="00B95606" w14:paraId="75180F17"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CF5009" w14:textId="77777777" w:rsidR="00B95606" w:rsidRDefault="00000000">
            <w:pPr>
              <w:bidi/>
              <w:spacing w:after="0" w:line="240" w:lineRule="auto"/>
              <w:jc w:val="center"/>
              <w:rPr>
                <w:rtl/>
              </w:rPr>
            </w:pPr>
            <w:r>
              <w:rPr>
                <w:rFonts w:ascii="Times New Roman" w:hAnsi="Times New Roman"/>
                <w:sz w:val="36"/>
                <w:szCs w:val="36"/>
                <w:rtl/>
                <w:lang w:val="ar-SA"/>
              </w:rPr>
              <w:t>28</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3E24D7" w14:textId="77777777" w:rsidR="00B95606" w:rsidRDefault="00000000">
            <w:pPr>
              <w:bidi/>
              <w:spacing w:after="0" w:line="240" w:lineRule="auto"/>
              <w:jc w:val="center"/>
              <w:rPr>
                <w:rtl/>
              </w:rPr>
            </w:pPr>
            <w:r>
              <w:rPr>
                <w:rFonts w:ascii="Times New Roman" w:hAnsi="Times New Roman"/>
                <w:sz w:val="36"/>
                <w:szCs w:val="36"/>
                <w:rtl/>
                <w:lang w:val="ar-SA"/>
              </w:rPr>
              <w:t>3</w:t>
            </w:r>
          </w:p>
        </w:tc>
      </w:tr>
      <w:tr w:rsidR="00B95606" w14:paraId="2DD85B5B"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07CE08" w14:textId="77777777" w:rsidR="00B95606" w:rsidRDefault="00000000">
            <w:pPr>
              <w:bidi/>
              <w:spacing w:after="0" w:line="240" w:lineRule="auto"/>
              <w:jc w:val="center"/>
              <w:rPr>
                <w:rtl/>
              </w:rPr>
            </w:pPr>
            <w:r>
              <w:rPr>
                <w:rFonts w:ascii="Times New Roman" w:hAnsi="Times New Roman"/>
                <w:sz w:val="36"/>
                <w:szCs w:val="36"/>
                <w:rtl/>
                <w:lang w:val="ar-SA"/>
              </w:rPr>
              <w:t>29</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77D94E" w14:textId="77777777" w:rsidR="00B95606" w:rsidRDefault="00000000">
            <w:pPr>
              <w:bidi/>
              <w:spacing w:after="0" w:line="240" w:lineRule="auto"/>
              <w:jc w:val="center"/>
              <w:rPr>
                <w:rtl/>
              </w:rPr>
            </w:pPr>
            <w:r>
              <w:rPr>
                <w:rFonts w:ascii="Times New Roman" w:hAnsi="Times New Roman"/>
                <w:sz w:val="36"/>
                <w:szCs w:val="36"/>
                <w:rtl/>
                <w:lang w:val="ar-SA"/>
              </w:rPr>
              <w:t>4</w:t>
            </w:r>
          </w:p>
        </w:tc>
      </w:tr>
      <w:tr w:rsidR="00B95606" w14:paraId="2BA54524" w14:textId="77777777">
        <w:tblPrEx>
          <w:tblCellMar>
            <w:top w:w="0" w:type="dxa"/>
            <w:left w:w="0" w:type="dxa"/>
            <w:bottom w:w="0" w:type="dxa"/>
            <w:right w:w="0" w:type="dxa"/>
          </w:tblCellMar>
        </w:tblPrEx>
        <w:trPr>
          <w:trHeight w:val="415"/>
          <w:jc w:val="center"/>
        </w:trPr>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35799D" w14:textId="77777777" w:rsidR="00B95606" w:rsidRDefault="00000000">
            <w:pPr>
              <w:bidi/>
              <w:spacing w:after="0" w:line="240" w:lineRule="auto"/>
              <w:jc w:val="center"/>
              <w:rPr>
                <w:rtl/>
              </w:rPr>
            </w:pPr>
            <w:r>
              <w:rPr>
                <w:rFonts w:ascii="Times New Roman" w:hAnsi="Times New Roman"/>
                <w:sz w:val="36"/>
                <w:szCs w:val="36"/>
                <w:rtl/>
                <w:lang w:val="ar-SA"/>
              </w:rPr>
              <w:t>30</w:t>
            </w:r>
          </w:p>
        </w:tc>
        <w:tc>
          <w:tcPr>
            <w:tcW w:w="44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E8767C7" w14:textId="77777777" w:rsidR="00B95606" w:rsidRDefault="00000000">
            <w:pPr>
              <w:bidi/>
              <w:spacing w:after="0" w:line="240" w:lineRule="auto"/>
              <w:jc w:val="center"/>
              <w:rPr>
                <w:rtl/>
              </w:rPr>
            </w:pPr>
            <w:r>
              <w:rPr>
                <w:rFonts w:ascii="Times New Roman" w:hAnsi="Times New Roman"/>
                <w:sz w:val="36"/>
                <w:szCs w:val="36"/>
                <w:rtl/>
                <w:lang w:val="ar-SA"/>
              </w:rPr>
              <w:t>5</w:t>
            </w:r>
          </w:p>
        </w:tc>
      </w:tr>
    </w:tbl>
    <w:p w14:paraId="7E5A35B0" w14:textId="77777777" w:rsidR="00B95606" w:rsidRDefault="00B95606">
      <w:pPr>
        <w:widowControl w:val="0"/>
        <w:bidi/>
        <w:spacing w:line="240" w:lineRule="auto"/>
        <w:jc w:val="center"/>
        <w:rPr>
          <w:rFonts w:ascii="Times New Roman" w:eastAsia="Times New Roman" w:hAnsi="Times New Roman" w:cs="Times New Roman"/>
          <w:sz w:val="36"/>
          <w:szCs w:val="36"/>
          <w:rtl/>
          <w:lang w:val="ar-SA"/>
        </w:rPr>
      </w:pPr>
    </w:p>
    <w:p w14:paraId="65CAA94E" w14:textId="77777777" w:rsidR="00B95606" w:rsidRDefault="00B95606">
      <w:pPr>
        <w:bidi/>
        <w:jc w:val="right"/>
        <w:rPr>
          <w:rFonts w:ascii="Times New Roman" w:eastAsia="Times New Roman" w:hAnsi="Times New Roman" w:cs="Times New Roman"/>
          <w:sz w:val="36"/>
          <w:szCs w:val="36"/>
          <w:rtl/>
          <w:lang w:val="ar-SA"/>
        </w:rPr>
      </w:pPr>
    </w:p>
    <w:p w14:paraId="2ACE05A8" w14:textId="77777777" w:rsidR="00B95606" w:rsidRDefault="00B95606">
      <w:pPr>
        <w:bidi/>
        <w:jc w:val="right"/>
        <w:rPr>
          <w:rFonts w:ascii="Times New Roman" w:eastAsia="Times New Roman" w:hAnsi="Times New Roman" w:cs="Times New Roman"/>
          <w:sz w:val="36"/>
          <w:szCs w:val="36"/>
          <w:rtl/>
          <w:lang w:val="ar-SA"/>
        </w:rPr>
      </w:pPr>
    </w:p>
    <w:p w14:paraId="3CBBBC39" w14:textId="77777777" w:rsidR="00B95606" w:rsidRDefault="00B95606">
      <w:pPr>
        <w:bidi/>
        <w:jc w:val="right"/>
        <w:rPr>
          <w:rFonts w:ascii="Times New Roman" w:eastAsia="Times New Roman" w:hAnsi="Times New Roman" w:cs="Times New Roman"/>
          <w:sz w:val="36"/>
          <w:szCs w:val="36"/>
          <w:rtl/>
          <w:lang w:val="ar-SA"/>
        </w:rPr>
      </w:pPr>
    </w:p>
    <w:p w14:paraId="0930A769" w14:textId="77777777" w:rsidR="00B95606" w:rsidRDefault="00B95606">
      <w:pPr>
        <w:bidi/>
        <w:jc w:val="right"/>
        <w:rPr>
          <w:rFonts w:ascii="Times New Roman" w:eastAsia="Times New Roman" w:hAnsi="Times New Roman" w:cs="Times New Roman"/>
          <w:sz w:val="36"/>
          <w:szCs w:val="36"/>
          <w:rtl/>
          <w:lang w:val="ar-SA"/>
        </w:rPr>
      </w:pPr>
    </w:p>
    <w:p w14:paraId="2A930C50" w14:textId="77777777" w:rsidR="00B95606" w:rsidRDefault="00000000">
      <w:pPr>
        <w:bidi/>
        <w:jc w:val="center"/>
        <w:rPr>
          <w:rFonts w:ascii="Times New Roman" w:eastAsia="Times New Roman" w:hAnsi="Times New Roman" w:cs="Times New Roman"/>
          <w:sz w:val="36"/>
          <w:szCs w:val="36"/>
          <w:rtl/>
          <w:lang w:val="ar-SA"/>
        </w:rPr>
      </w:pPr>
      <w:r>
        <w:rPr>
          <w:rFonts w:ascii="Arial Unicode MS" w:hAnsi="Arial Unicode MS" w:hint="cs"/>
          <w:sz w:val="36"/>
          <w:szCs w:val="36"/>
          <w:rtl/>
          <w:lang w:val="ar-SA"/>
        </w:rPr>
        <w:t>المستخلص</w:t>
      </w:r>
    </w:p>
    <w:p w14:paraId="664C1022"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تهدف هذه الدراسة إلى التعرّف على الإدارة وعلاقتها بالتسرّب الوظيفي، وأسبابه، وخصائصه، وأنواع التسرّب، وهل هو سلبي دائما أم يعود بنتائج إيجابيّة في مرّات أخرى، وتم التعرّف على السلوكيات الناجمة الإدارة وما يؤثّر بالتالي على المنظّمة، وكما تمّ التعرّف على النظريات العلميّة المتّبعة لحل مشكلة التسرّب والحفاظ على الموظفين المهتمّين، والذين يحاولون الحفاظ على الشركة بشتّى الأشكال من أسرار وتطوير، والعمل على توقّف تسرّبهم</w:t>
      </w:r>
      <w:r>
        <w:rPr>
          <w:rFonts w:ascii="Times New Roman" w:hAnsi="Times New Roman"/>
          <w:sz w:val="36"/>
          <w:szCs w:val="36"/>
          <w:rtl/>
          <w:lang w:val="ar-SA"/>
        </w:rPr>
        <w:t>.</w:t>
      </w:r>
    </w:p>
    <w:p w14:paraId="0F13D59A"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وكان الهدف الرئيسي للدراسة معرفة أسباب </w:t>
      </w:r>
      <w:proofErr w:type="gramStart"/>
      <w:r>
        <w:rPr>
          <w:rFonts w:ascii="Arial Unicode MS" w:hAnsi="Arial Unicode MS" w:hint="cs"/>
          <w:sz w:val="36"/>
          <w:szCs w:val="36"/>
          <w:rtl/>
          <w:lang w:val="ar-SA"/>
        </w:rPr>
        <w:t>و وضع</w:t>
      </w:r>
      <w:proofErr w:type="gramEnd"/>
      <w:r>
        <w:rPr>
          <w:rFonts w:ascii="Arial Unicode MS" w:hAnsi="Arial Unicode MS" w:hint="cs"/>
          <w:sz w:val="36"/>
          <w:szCs w:val="36"/>
          <w:rtl/>
          <w:lang w:val="ar-SA"/>
        </w:rPr>
        <w:t xml:space="preserve"> التسرّب وماهي أهداف وطموحات وسلوكيات الموظفين التابعين للشركة أو المنظمة التجارية التابعة للقطاع الربحي، </w:t>
      </w:r>
      <w:r>
        <w:rPr>
          <w:rFonts w:ascii="Times New Roman" w:hAnsi="Times New Roman"/>
          <w:sz w:val="36"/>
          <w:szCs w:val="36"/>
          <w:rtl/>
          <w:lang w:val="ar-SA"/>
        </w:rPr>
        <w:t>"</w:t>
      </w:r>
      <w:r>
        <w:rPr>
          <w:rFonts w:ascii="Arial Unicode MS" w:hAnsi="Arial Unicode MS" w:hint="cs"/>
          <w:sz w:val="36"/>
          <w:szCs w:val="36"/>
          <w:rtl/>
          <w:lang w:val="ar-SA"/>
        </w:rPr>
        <w:t>شركة سهم العقارية</w:t>
      </w:r>
      <w:r>
        <w:rPr>
          <w:rFonts w:ascii="Times New Roman" w:hAnsi="Times New Roman"/>
          <w:sz w:val="36"/>
          <w:szCs w:val="36"/>
          <w:rtl/>
          <w:lang w:val="ar-SA"/>
        </w:rPr>
        <w:t>"</w:t>
      </w:r>
      <w:r>
        <w:rPr>
          <w:rFonts w:ascii="Arial Unicode MS" w:hAnsi="Arial Unicode MS" w:hint="cs"/>
          <w:sz w:val="36"/>
          <w:szCs w:val="36"/>
          <w:rtl/>
          <w:lang w:val="ar-SA"/>
        </w:rPr>
        <w:t xml:space="preserve">، والتي تم توزيع استبيان على عينة من الموظّفين وسؤالهم الشديد الشفافيّة وتم الرد من </w:t>
      </w:r>
      <w:r>
        <w:rPr>
          <w:rFonts w:ascii="Times New Roman" w:hAnsi="Times New Roman"/>
          <w:sz w:val="36"/>
          <w:szCs w:val="36"/>
          <w:rtl/>
          <w:lang w:val="ar-SA"/>
        </w:rPr>
        <w:t xml:space="preserve">(101) </w:t>
      </w:r>
      <w:r>
        <w:rPr>
          <w:rFonts w:ascii="Arial Unicode MS" w:hAnsi="Arial Unicode MS" w:hint="cs"/>
          <w:sz w:val="36"/>
          <w:szCs w:val="36"/>
          <w:rtl/>
          <w:lang w:val="ar-SA"/>
        </w:rPr>
        <w:t>موظّف وقد أجابوا بضمير حي لحل مشكلاتهم بشكل عام</w:t>
      </w:r>
      <w:r>
        <w:rPr>
          <w:rFonts w:ascii="Times New Roman" w:hAnsi="Times New Roman"/>
          <w:sz w:val="36"/>
          <w:szCs w:val="36"/>
          <w:rtl/>
          <w:lang w:val="ar-SA"/>
        </w:rPr>
        <w:t>.</w:t>
      </w:r>
    </w:p>
    <w:p w14:paraId="06F621FB"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واتّبعت الدراسة المنهج المسحي الارتباطي لأنه الأكثر ملائمة لموضوع الدراسة، حيث تم وضع الاستبانة كأداة لجمع البيانات من مجتمع الدراسة المكوّن من موظّفين شركة سهم، في مدينة المملكة العربية السعوديّة </w:t>
      </w:r>
      <w:proofErr w:type="gramStart"/>
      <w:r>
        <w:rPr>
          <w:rFonts w:ascii="Arial Unicode MS" w:hAnsi="Arial Unicode MS" w:hint="cs"/>
          <w:sz w:val="36"/>
          <w:szCs w:val="36"/>
          <w:rtl/>
          <w:lang w:val="ar-SA"/>
        </w:rPr>
        <w:t>الرياض،  وكانت</w:t>
      </w:r>
      <w:proofErr w:type="gramEnd"/>
      <w:r>
        <w:rPr>
          <w:rFonts w:ascii="Arial Unicode MS" w:hAnsi="Arial Unicode MS" w:hint="cs"/>
          <w:sz w:val="36"/>
          <w:szCs w:val="36"/>
          <w:rtl/>
          <w:lang w:val="ar-SA"/>
        </w:rPr>
        <w:t xml:space="preserve"> أهم النتائج والتوصيات،  العدالة بين الموظّفين، والتقدير والاحترام، والعمل على دورات تدريبّة تزيد من مهاراتهم المهنيّة</w:t>
      </w:r>
      <w:r>
        <w:rPr>
          <w:rFonts w:ascii="Times New Roman" w:hAnsi="Times New Roman"/>
          <w:sz w:val="36"/>
          <w:szCs w:val="36"/>
          <w:rtl/>
          <w:lang w:val="ar-SA"/>
        </w:rPr>
        <w:t xml:space="preserve">.  </w:t>
      </w:r>
    </w:p>
    <w:p w14:paraId="2B825408" w14:textId="77777777" w:rsidR="00B95606" w:rsidRDefault="00B95606">
      <w:pPr>
        <w:bidi/>
        <w:rPr>
          <w:rFonts w:ascii="Times New Roman" w:eastAsia="Times New Roman" w:hAnsi="Times New Roman" w:cs="Times New Roman"/>
          <w:sz w:val="36"/>
          <w:szCs w:val="36"/>
          <w:rtl/>
          <w:lang w:val="ar-SA"/>
        </w:rPr>
      </w:pPr>
    </w:p>
    <w:p w14:paraId="41DE7313" w14:textId="77777777" w:rsidR="00B95606" w:rsidRDefault="00B95606">
      <w:pPr>
        <w:bidi/>
        <w:rPr>
          <w:rFonts w:ascii="Times New Roman" w:eastAsia="Times New Roman" w:hAnsi="Times New Roman" w:cs="Times New Roman"/>
          <w:sz w:val="36"/>
          <w:szCs w:val="36"/>
          <w:rtl/>
          <w:lang w:val="ar-SA"/>
        </w:rPr>
      </w:pPr>
    </w:p>
    <w:p w14:paraId="0DF17446" w14:textId="77777777" w:rsidR="00B95606" w:rsidRDefault="00B95606">
      <w:pPr>
        <w:bidi/>
        <w:rPr>
          <w:rFonts w:ascii="Times New Roman" w:eastAsia="Times New Roman" w:hAnsi="Times New Roman" w:cs="Times New Roman"/>
          <w:sz w:val="36"/>
          <w:szCs w:val="36"/>
          <w:rtl/>
          <w:lang w:val="ar-SA"/>
        </w:rPr>
      </w:pPr>
    </w:p>
    <w:p w14:paraId="03066924" w14:textId="77777777" w:rsidR="00B95606" w:rsidRDefault="00B95606">
      <w:pPr>
        <w:bidi/>
        <w:rPr>
          <w:rFonts w:ascii="Times New Roman" w:eastAsia="Times New Roman" w:hAnsi="Times New Roman" w:cs="Times New Roman"/>
          <w:sz w:val="36"/>
          <w:szCs w:val="36"/>
          <w:rtl/>
          <w:lang w:val="ar-SA"/>
        </w:rPr>
      </w:pPr>
    </w:p>
    <w:p w14:paraId="27FC3709" w14:textId="77777777" w:rsidR="00B95606" w:rsidRDefault="00B95606">
      <w:pPr>
        <w:bidi/>
        <w:rPr>
          <w:rFonts w:ascii="Times New Roman" w:eastAsia="Times New Roman" w:hAnsi="Times New Roman" w:cs="Times New Roman"/>
          <w:sz w:val="36"/>
          <w:szCs w:val="36"/>
          <w:rtl/>
          <w:lang w:val="ar-SA"/>
        </w:rPr>
      </w:pPr>
    </w:p>
    <w:p w14:paraId="11D82D84" w14:textId="77777777" w:rsidR="00B95606" w:rsidRDefault="00B95606">
      <w:pPr>
        <w:bidi/>
        <w:jc w:val="right"/>
        <w:rPr>
          <w:rFonts w:ascii="Times New Roman" w:eastAsia="Times New Roman" w:hAnsi="Times New Roman" w:cs="Times New Roman"/>
          <w:sz w:val="36"/>
          <w:szCs w:val="36"/>
          <w:rtl/>
          <w:lang w:val="ar-SA"/>
        </w:rPr>
      </w:pPr>
    </w:p>
    <w:p w14:paraId="2D56D1E2" w14:textId="77777777" w:rsidR="00B95606" w:rsidRDefault="00000000">
      <w:pPr>
        <w:rPr>
          <w:rFonts w:ascii="Times New Roman" w:eastAsia="Times New Roman" w:hAnsi="Times New Roman" w:cs="Times New Roman"/>
          <w:sz w:val="36"/>
          <w:szCs w:val="36"/>
          <w:rtl/>
        </w:rPr>
      </w:pPr>
      <w:r>
        <w:rPr>
          <w:sz w:val="36"/>
          <w:szCs w:val="36"/>
        </w:rPr>
        <w:t>Abstract</w:t>
      </w:r>
    </w:p>
    <w:p w14:paraId="76BE9607" w14:textId="77777777" w:rsidR="00B95606" w:rsidRDefault="00000000">
      <w:pPr>
        <w:tabs>
          <w:tab w:val="left" w:pos="916"/>
          <w:tab w:val="left" w:pos="1832"/>
          <w:tab w:val="left" w:pos="2748"/>
          <w:tab w:val="left" w:pos="3664"/>
          <w:tab w:val="left" w:pos="4580"/>
          <w:tab w:val="left" w:pos="5496"/>
          <w:tab w:val="left" w:pos="6412"/>
          <w:tab w:val="left" w:pos="7328"/>
          <w:tab w:val="left" w:pos="8140"/>
          <w:tab w:val="left" w:pos="8140"/>
          <w:tab w:val="left" w:pos="8140"/>
          <w:tab w:val="left" w:pos="8140"/>
          <w:tab w:val="left" w:pos="8140"/>
          <w:tab w:val="left" w:pos="8140"/>
          <w:tab w:val="left" w:pos="8140"/>
          <w:tab w:val="left" w:pos="8140"/>
        </w:tabs>
        <w:spacing w:after="0" w:line="540" w:lineRule="atLeast"/>
        <w:rPr>
          <w:color w:val="1F1F1F"/>
          <w:sz w:val="36"/>
          <w:szCs w:val="36"/>
          <w:u w:color="1F1F1F"/>
        </w:rPr>
      </w:pPr>
      <w:r>
        <w:rPr>
          <w:color w:val="1F1F1F"/>
          <w:sz w:val="36"/>
          <w:szCs w:val="36"/>
          <w:u w:color="1F1F1F"/>
        </w:rPr>
        <w:t>This study aims to identify management and its relationship to job leakage, its causes, characteristics, and types of leakage, and whether it is always negative or does it return with positive results at other times. The behaviors resulting from management and what subsequently affects the organization were identified, and the scientific theories used to solve the problem were also identified. The problem of leakage and maintaining interested employees, who try to preserve the company in various forms of secrets and development, and work to stop their leakage.</w:t>
      </w:r>
    </w:p>
    <w:p w14:paraId="088E7CF6" w14:textId="77777777" w:rsidR="00B95606" w:rsidRDefault="00B95606">
      <w:pPr>
        <w:bidi/>
        <w:jc w:val="right"/>
        <w:rPr>
          <w:rFonts w:ascii="Times New Roman" w:eastAsia="Times New Roman" w:hAnsi="Times New Roman" w:cs="Times New Roman"/>
          <w:sz w:val="36"/>
          <w:szCs w:val="36"/>
          <w:rtl/>
          <w:lang w:val="ar-SA"/>
        </w:rPr>
      </w:pPr>
    </w:p>
    <w:p w14:paraId="5D5CAAEE" w14:textId="77777777" w:rsidR="00B95606" w:rsidRDefault="00000000">
      <w:pPr>
        <w:rPr>
          <w:sz w:val="36"/>
          <w:szCs w:val="36"/>
        </w:rPr>
      </w:pPr>
      <w:r>
        <w:rPr>
          <w:sz w:val="36"/>
          <w:szCs w:val="36"/>
        </w:rPr>
        <w:t xml:space="preserve">The main objective of the study was to find out the causes and status of the leakage and what are the goals, ambitions and behaviors of the employees of the company or commercial organization affiliated with the for-profit </w:t>
      </w:r>
      <w:r>
        <w:rPr>
          <w:sz w:val="36"/>
          <w:szCs w:val="36"/>
        </w:rPr>
        <w:lastRenderedPageBreak/>
        <w:t>sector, “</w:t>
      </w:r>
      <w:proofErr w:type="spellStart"/>
      <w:r>
        <w:rPr>
          <w:sz w:val="36"/>
          <w:szCs w:val="36"/>
        </w:rPr>
        <w:t>Sahm</w:t>
      </w:r>
      <w:proofErr w:type="spellEnd"/>
      <w:r>
        <w:rPr>
          <w:sz w:val="36"/>
          <w:szCs w:val="36"/>
        </w:rPr>
        <w:t xml:space="preserve"> Real Estate Company”. A questionnaire was distributed to a sample of employees and their questions were very transparent. (101) employees responded and they answered conscientiously. Neighborhood to solve their problems in general.</w:t>
      </w:r>
    </w:p>
    <w:p w14:paraId="471643D4" w14:textId="77777777" w:rsidR="00B95606" w:rsidRDefault="00000000">
      <w:pPr>
        <w:rPr>
          <w:rFonts w:ascii="Times New Roman" w:eastAsia="Times New Roman" w:hAnsi="Times New Roman" w:cs="Times New Roman"/>
          <w:sz w:val="36"/>
          <w:szCs w:val="36"/>
          <w:rtl/>
          <w:lang w:val="ar-SA"/>
        </w:rPr>
      </w:pPr>
      <w:r>
        <w:rPr>
          <w:sz w:val="36"/>
          <w:szCs w:val="36"/>
        </w:rPr>
        <w:t>The study followed the correlational survey method because it is the most appropriate to the subject of the study, as the questionnaire was developed as a tool to collect data from the study population consisting of employees of ’</w:t>
      </w:r>
      <w:proofErr w:type="spellStart"/>
      <w:r>
        <w:rPr>
          <w:sz w:val="36"/>
          <w:szCs w:val="36"/>
        </w:rPr>
        <w:t>Sahm</w:t>
      </w:r>
      <w:proofErr w:type="spellEnd"/>
      <w:r>
        <w:rPr>
          <w:sz w:val="36"/>
          <w:szCs w:val="36"/>
        </w:rPr>
        <w:t>’ Company, in the city of the Kingdom of Saudi Arabia, Riyadh. The most important results and recommendations were justice among employees, appreciation and respect, and working on training courses. Increase their professional skills</w:t>
      </w:r>
      <w:r>
        <w:rPr>
          <w:rFonts w:ascii="Times New Roman" w:hAnsi="Times New Roman"/>
          <w:sz w:val="36"/>
          <w:szCs w:val="36"/>
          <w:rtl/>
          <w:lang w:val="ar-SA"/>
        </w:rPr>
        <w:t>.</w:t>
      </w:r>
    </w:p>
    <w:p w14:paraId="3C34EDEA" w14:textId="77777777" w:rsidR="00B95606" w:rsidRDefault="00B95606">
      <w:pPr>
        <w:bidi/>
        <w:rPr>
          <w:rFonts w:ascii="Times New Roman" w:eastAsia="Times New Roman" w:hAnsi="Times New Roman" w:cs="Times New Roman"/>
          <w:sz w:val="36"/>
          <w:szCs w:val="36"/>
          <w:rtl/>
          <w:lang w:val="ar-SA"/>
        </w:rPr>
      </w:pPr>
    </w:p>
    <w:p w14:paraId="5597F1F0" w14:textId="77777777" w:rsidR="00B95606" w:rsidRDefault="00B95606">
      <w:pPr>
        <w:bidi/>
        <w:rPr>
          <w:rFonts w:ascii="Times New Roman" w:eastAsia="Times New Roman" w:hAnsi="Times New Roman" w:cs="Times New Roman"/>
          <w:sz w:val="36"/>
          <w:szCs w:val="36"/>
          <w:rtl/>
          <w:lang w:val="ar-SA"/>
        </w:rPr>
      </w:pPr>
    </w:p>
    <w:p w14:paraId="41296C6A" w14:textId="77777777" w:rsidR="00B95606" w:rsidRDefault="00B95606">
      <w:pPr>
        <w:bidi/>
        <w:rPr>
          <w:rFonts w:ascii="Times New Roman" w:eastAsia="Times New Roman" w:hAnsi="Times New Roman" w:cs="Times New Roman"/>
          <w:sz w:val="36"/>
          <w:szCs w:val="36"/>
          <w:rtl/>
          <w:lang w:val="ar-SA"/>
        </w:rPr>
      </w:pPr>
    </w:p>
    <w:p w14:paraId="6D30EB62" w14:textId="77777777" w:rsidR="00B95606" w:rsidRDefault="00B95606">
      <w:pPr>
        <w:bidi/>
        <w:rPr>
          <w:rFonts w:ascii="Times New Roman" w:eastAsia="Times New Roman" w:hAnsi="Times New Roman" w:cs="Times New Roman"/>
          <w:sz w:val="36"/>
          <w:szCs w:val="36"/>
          <w:rtl/>
          <w:lang w:val="ar-SA"/>
        </w:rPr>
      </w:pPr>
    </w:p>
    <w:p w14:paraId="08C2F662" w14:textId="77777777" w:rsidR="00B95606" w:rsidRDefault="00B95606">
      <w:pPr>
        <w:bidi/>
        <w:rPr>
          <w:rFonts w:ascii="Times New Roman" w:eastAsia="Times New Roman" w:hAnsi="Times New Roman" w:cs="Times New Roman"/>
          <w:sz w:val="36"/>
          <w:szCs w:val="36"/>
          <w:rtl/>
          <w:lang w:val="ar-SA"/>
        </w:rPr>
      </w:pPr>
    </w:p>
    <w:p w14:paraId="3A72B0BE" w14:textId="77777777" w:rsidR="00B95606" w:rsidRDefault="00B95606">
      <w:pPr>
        <w:bidi/>
        <w:rPr>
          <w:rFonts w:ascii="Times New Roman" w:eastAsia="Times New Roman" w:hAnsi="Times New Roman" w:cs="Times New Roman"/>
          <w:sz w:val="36"/>
          <w:szCs w:val="36"/>
          <w:rtl/>
          <w:lang w:val="ar-SA"/>
        </w:rPr>
      </w:pPr>
    </w:p>
    <w:p w14:paraId="5CF34A21" w14:textId="77777777" w:rsidR="00B95606" w:rsidRDefault="00B95606">
      <w:pPr>
        <w:bidi/>
        <w:rPr>
          <w:rFonts w:ascii="Times New Roman" w:eastAsia="Times New Roman" w:hAnsi="Times New Roman" w:cs="Times New Roman"/>
          <w:sz w:val="36"/>
          <w:szCs w:val="36"/>
          <w:rtl/>
          <w:lang w:val="ar-SA"/>
        </w:rPr>
      </w:pPr>
    </w:p>
    <w:p w14:paraId="7C6FBD69" w14:textId="77777777" w:rsidR="00B95606" w:rsidRDefault="00B95606">
      <w:pPr>
        <w:bidi/>
        <w:rPr>
          <w:rFonts w:ascii="Times New Roman" w:eastAsia="Times New Roman" w:hAnsi="Times New Roman" w:cs="Times New Roman"/>
          <w:sz w:val="36"/>
          <w:szCs w:val="36"/>
          <w:rtl/>
          <w:lang w:val="ar-SA"/>
        </w:rPr>
      </w:pPr>
    </w:p>
    <w:p w14:paraId="65C254C9" w14:textId="77777777" w:rsidR="00B95606" w:rsidRDefault="00B95606">
      <w:pPr>
        <w:bidi/>
        <w:rPr>
          <w:rFonts w:ascii="Times New Roman" w:eastAsia="Times New Roman" w:hAnsi="Times New Roman" w:cs="Times New Roman"/>
          <w:sz w:val="36"/>
          <w:szCs w:val="36"/>
          <w:rtl/>
          <w:lang w:val="ar-SA"/>
        </w:rPr>
      </w:pPr>
    </w:p>
    <w:p w14:paraId="6B3B95BC" w14:textId="77777777" w:rsidR="00B95606" w:rsidRDefault="00B95606">
      <w:pPr>
        <w:bidi/>
        <w:rPr>
          <w:rFonts w:ascii="Times New Roman" w:eastAsia="Times New Roman" w:hAnsi="Times New Roman" w:cs="Times New Roman"/>
          <w:sz w:val="36"/>
          <w:szCs w:val="36"/>
          <w:rtl/>
          <w:lang w:val="ar-SA"/>
        </w:rPr>
      </w:pPr>
    </w:p>
    <w:p w14:paraId="67EC2AA8" w14:textId="77777777" w:rsidR="00B95606" w:rsidRDefault="00B95606">
      <w:pPr>
        <w:bidi/>
        <w:rPr>
          <w:rFonts w:ascii="Times New Roman" w:eastAsia="Times New Roman" w:hAnsi="Times New Roman" w:cs="Times New Roman"/>
          <w:sz w:val="36"/>
          <w:szCs w:val="36"/>
          <w:rtl/>
          <w:lang w:val="ar-SA"/>
        </w:rPr>
      </w:pPr>
    </w:p>
    <w:p w14:paraId="6A2D5575" w14:textId="77777777" w:rsidR="00B95606" w:rsidRDefault="00B95606">
      <w:pPr>
        <w:bidi/>
        <w:rPr>
          <w:rFonts w:ascii="Times New Roman" w:eastAsia="Times New Roman" w:hAnsi="Times New Roman" w:cs="Times New Roman"/>
          <w:sz w:val="36"/>
          <w:szCs w:val="36"/>
          <w:rtl/>
          <w:lang w:val="ar-SA"/>
        </w:rPr>
      </w:pPr>
    </w:p>
    <w:p w14:paraId="68344EF4" w14:textId="77777777" w:rsidR="00B95606" w:rsidRDefault="00B95606">
      <w:pPr>
        <w:bidi/>
        <w:rPr>
          <w:rFonts w:ascii="Times New Roman" w:eastAsia="Times New Roman" w:hAnsi="Times New Roman" w:cs="Times New Roman"/>
          <w:sz w:val="36"/>
          <w:szCs w:val="36"/>
          <w:rtl/>
          <w:lang w:val="ar-SA"/>
        </w:rPr>
      </w:pPr>
    </w:p>
    <w:p w14:paraId="39C5E499" w14:textId="77777777" w:rsidR="00B95606" w:rsidRDefault="00B95606">
      <w:pPr>
        <w:bidi/>
        <w:rPr>
          <w:rFonts w:ascii="Times New Roman" w:eastAsia="Times New Roman" w:hAnsi="Times New Roman" w:cs="Times New Roman"/>
          <w:sz w:val="36"/>
          <w:szCs w:val="36"/>
          <w:rtl/>
          <w:lang w:val="ar-SA"/>
        </w:rPr>
      </w:pPr>
    </w:p>
    <w:p w14:paraId="77DF8204" w14:textId="77777777" w:rsidR="00B95606" w:rsidRDefault="00B95606">
      <w:pPr>
        <w:bidi/>
        <w:rPr>
          <w:rFonts w:ascii="Times New Roman" w:eastAsia="Times New Roman" w:hAnsi="Times New Roman" w:cs="Times New Roman"/>
          <w:sz w:val="36"/>
          <w:szCs w:val="36"/>
          <w:rtl/>
          <w:lang w:val="ar-SA"/>
        </w:rPr>
      </w:pPr>
    </w:p>
    <w:p w14:paraId="548BDBBF" w14:textId="77777777" w:rsidR="00B95606" w:rsidRDefault="00B95606">
      <w:pPr>
        <w:bidi/>
        <w:rPr>
          <w:rFonts w:ascii="Times New Roman" w:eastAsia="Times New Roman" w:hAnsi="Times New Roman" w:cs="Times New Roman"/>
          <w:sz w:val="36"/>
          <w:szCs w:val="36"/>
          <w:rtl/>
          <w:lang w:val="ar-SA"/>
        </w:rPr>
      </w:pPr>
    </w:p>
    <w:p w14:paraId="147A17D0" w14:textId="77777777" w:rsidR="00B95606" w:rsidRDefault="00B95606">
      <w:pPr>
        <w:bidi/>
        <w:rPr>
          <w:rFonts w:ascii="Times New Roman" w:eastAsia="Times New Roman" w:hAnsi="Times New Roman" w:cs="Times New Roman"/>
          <w:sz w:val="36"/>
          <w:szCs w:val="36"/>
          <w:rtl/>
          <w:lang w:val="ar-SA"/>
        </w:rPr>
      </w:pPr>
    </w:p>
    <w:p w14:paraId="2AF04FD8" w14:textId="77777777" w:rsidR="00B95606" w:rsidRDefault="00B95606">
      <w:pPr>
        <w:bidi/>
        <w:rPr>
          <w:rFonts w:ascii="Times New Roman" w:eastAsia="Times New Roman" w:hAnsi="Times New Roman" w:cs="Times New Roman"/>
          <w:sz w:val="36"/>
          <w:szCs w:val="36"/>
          <w:rtl/>
          <w:lang w:val="ar-SA"/>
        </w:rPr>
      </w:pPr>
    </w:p>
    <w:p w14:paraId="6033DDAB" w14:textId="77777777" w:rsidR="00B95606" w:rsidRDefault="00B95606">
      <w:pPr>
        <w:bidi/>
        <w:rPr>
          <w:rFonts w:ascii="Times New Roman" w:eastAsia="Times New Roman" w:hAnsi="Times New Roman" w:cs="Times New Roman"/>
          <w:rtl/>
        </w:rPr>
      </w:pPr>
    </w:p>
    <w:p w14:paraId="40CBDEE9" w14:textId="77777777" w:rsidR="00B95606" w:rsidRDefault="00B95606">
      <w:pPr>
        <w:bidi/>
        <w:jc w:val="right"/>
        <w:rPr>
          <w:rFonts w:ascii="Times New Roman" w:eastAsia="Times New Roman" w:hAnsi="Times New Roman" w:cs="Times New Roman"/>
          <w:sz w:val="36"/>
          <w:szCs w:val="36"/>
          <w:rtl/>
          <w:lang w:val="ar-SA"/>
        </w:rPr>
      </w:pPr>
    </w:p>
    <w:p w14:paraId="683358CC" w14:textId="77777777" w:rsidR="00B95606" w:rsidRDefault="00B95606">
      <w:pPr>
        <w:bidi/>
        <w:jc w:val="right"/>
        <w:rPr>
          <w:rFonts w:ascii="Times New Roman" w:eastAsia="Times New Roman" w:hAnsi="Times New Roman" w:cs="Times New Roman"/>
          <w:sz w:val="36"/>
          <w:szCs w:val="36"/>
          <w:rtl/>
          <w:lang w:val="ar-SA"/>
        </w:rPr>
      </w:pPr>
    </w:p>
    <w:p w14:paraId="14E2873E" w14:textId="77777777" w:rsidR="00B95606" w:rsidRDefault="00000000">
      <w:pPr>
        <w:bidi/>
        <w:jc w:val="center"/>
        <w:rPr>
          <w:rFonts w:ascii="Times New Roman" w:eastAsia="Times New Roman" w:hAnsi="Times New Roman" w:cs="Times New Roman"/>
          <w:b/>
          <w:bCs/>
          <w:sz w:val="44"/>
          <w:szCs w:val="44"/>
          <w:rtl/>
          <w:lang w:val="ar-SA"/>
        </w:rPr>
      </w:pPr>
      <w:r>
        <w:rPr>
          <w:rFonts w:ascii="Arial Unicode MS" w:hAnsi="Arial Unicode MS" w:hint="cs"/>
          <w:b/>
          <w:bCs/>
          <w:sz w:val="44"/>
          <w:szCs w:val="44"/>
          <w:rtl/>
          <w:lang w:val="ar-SA"/>
        </w:rPr>
        <w:t>الفصل الأول</w:t>
      </w:r>
    </w:p>
    <w:p w14:paraId="516B1609" w14:textId="77777777" w:rsidR="00B95606" w:rsidRDefault="00000000">
      <w:pPr>
        <w:bidi/>
        <w:jc w:val="center"/>
        <w:rPr>
          <w:rFonts w:ascii="Times New Roman" w:eastAsia="Times New Roman" w:hAnsi="Times New Roman" w:cs="Times New Roman"/>
          <w:b/>
          <w:bCs/>
          <w:sz w:val="40"/>
          <w:szCs w:val="40"/>
          <w:rtl/>
          <w:lang w:val="ar-SA"/>
        </w:rPr>
      </w:pPr>
      <w:r>
        <w:rPr>
          <w:rFonts w:ascii="Times New Roman" w:hAnsi="Times New Roman"/>
          <w:b/>
          <w:bCs/>
          <w:sz w:val="40"/>
          <w:szCs w:val="40"/>
          <w:rtl/>
          <w:lang w:val="ar-SA"/>
        </w:rPr>
        <w:t>(</w:t>
      </w:r>
      <w:proofErr w:type="gramStart"/>
      <w:r>
        <w:rPr>
          <w:rFonts w:ascii="Arial Unicode MS" w:hAnsi="Arial Unicode MS" w:hint="cs"/>
          <w:b/>
          <w:bCs/>
          <w:sz w:val="40"/>
          <w:szCs w:val="40"/>
          <w:rtl/>
          <w:lang w:val="ar-SA"/>
        </w:rPr>
        <w:t>أهمية ،</w:t>
      </w:r>
      <w:proofErr w:type="gramEnd"/>
      <w:r>
        <w:rPr>
          <w:rFonts w:ascii="Arial Unicode MS" w:hAnsi="Arial Unicode MS" w:hint="cs"/>
          <w:b/>
          <w:bCs/>
          <w:sz w:val="40"/>
          <w:szCs w:val="40"/>
          <w:rtl/>
          <w:lang w:val="ar-SA"/>
        </w:rPr>
        <w:t xml:space="preserve"> مشكلة ، تساؤلات، أهداف، فروض الدراسة</w:t>
      </w:r>
      <w:r>
        <w:rPr>
          <w:rFonts w:ascii="Times New Roman" w:hAnsi="Times New Roman"/>
          <w:b/>
          <w:bCs/>
          <w:sz w:val="40"/>
          <w:szCs w:val="40"/>
          <w:rtl/>
          <w:lang w:val="ar-SA"/>
        </w:rPr>
        <w:t xml:space="preserve">) </w:t>
      </w:r>
    </w:p>
    <w:p w14:paraId="1439402C" w14:textId="77777777" w:rsidR="00B95606" w:rsidRDefault="00B95606">
      <w:pPr>
        <w:tabs>
          <w:tab w:val="left" w:pos="7695"/>
        </w:tabs>
        <w:sectPr w:rsidR="00B95606">
          <w:headerReference w:type="default" r:id="rId10"/>
          <w:footerReference w:type="default" r:id="rId11"/>
          <w:pgSz w:w="12240" w:h="15840"/>
          <w:pgMar w:top="1440" w:right="1800" w:bottom="1440" w:left="1800" w:header="708" w:footer="708" w:gutter="0"/>
          <w:pgNumType w:start="1"/>
          <w:cols w:space="720"/>
        </w:sectPr>
      </w:pPr>
    </w:p>
    <w:p w14:paraId="735F96D9" w14:textId="77777777" w:rsidR="00B95606" w:rsidRDefault="00000000">
      <w:pPr>
        <w:bidi/>
        <w:jc w:val="center"/>
        <w:rPr>
          <w:rFonts w:ascii="Times New Roman" w:eastAsia="Times New Roman" w:hAnsi="Times New Roman" w:cs="Times New Roman"/>
          <w:b/>
          <w:bCs/>
          <w:sz w:val="40"/>
          <w:szCs w:val="40"/>
          <w:rtl/>
          <w:lang w:val="ar-SA"/>
        </w:rPr>
      </w:pPr>
      <w:r>
        <w:rPr>
          <w:rFonts w:ascii="Arial Unicode MS" w:hAnsi="Arial Unicode MS" w:hint="cs"/>
          <w:b/>
          <w:bCs/>
          <w:sz w:val="40"/>
          <w:szCs w:val="40"/>
          <w:rtl/>
          <w:lang w:val="ar-SA"/>
        </w:rPr>
        <w:lastRenderedPageBreak/>
        <w:t>المقدمة</w:t>
      </w:r>
    </w:p>
    <w:p w14:paraId="352AEBE2" w14:textId="77777777" w:rsidR="00B95606" w:rsidRDefault="00000000">
      <w:pPr>
        <w:bidi/>
        <w:rPr>
          <w:rFonts w:ascii="Times New Roman" w:eastAsia="Times New Roman" w:hAnsi="Times New Roman" w:cs="Times New Roman"/>
          <w:b/>
          <w:bCs/>
          <w:sz w:val="40"/>
          <w:szCs w:val="40"/>
          <w:rtl/>
          <w:lang w:val="ar-SA"/>
        </w:rPr>
      </w:pPr>
      <w:r>
        <w:rPr>
          <w:rFonts w:ascii="Arial Unicode MS" w:hAnsi="Arial Unicode MS" w:hint="cs"/>
          <w:sz w:val="36"/>
          <w:szCs w:val="36"/>
          <w:rtl/>
          <w:lang w:val="ar-SA"/>
        </w:rPr>
        <w:t xml:space="preserve">     نحن الآن في عالم يشهد التغيير، والتطوير، والعمليّة في كل جوانب الحياة، فمثلاً كان بالسابق، الإنسان لا يخرج ويترك وظيفته أو مكان عمله إلا ما يكون حالة نادرة، ولكن الآن نحن في عصر الإنسان يفكّر بشكل إيجابي واندفاعي بحماس وقوة أكبر، ولا يوجد خوف للتمسّك بمكانه، وهذا ما خلّف  هذه المشكلة التسرّب والذي أثّر سلباً على الشركات واقتصادها، وما أدى إلى ضعف مؤسسات تجارية، ونجاح شركات أخرى في وقت قصير، وايضاً خروج شركات كثير على الساحة أو الشارع التجاري، ولذلك ركّزنا على تحديد المشكلة، وأهمية المشكلة، وأهدافها، وتساؤلاتها وفروضها</w:t>
      </w:r>
      <w:r>
        <w:rPr>
          <w:rFonts w:ascii="Times New Roman" w:hAnsi="Times New Roman"/>
          <w:sz w:val="36"/>
          <w:szCs w:val="36"/>
          <w:rtl/>
          <w:lang w:val="ar-SA"/>
        </w:rPr>
        <w:t>...</w:t>
      </w:r>
    </w:p>
    <w:p w14:paraId="4AA80A0D" w14:textId="77777777" w:rsidR="00B95606" w:rsidRDefault="00B95606">
      <w:pPr>
        <w:bidi/>
        <w:jc w:val="center"/>
        <w:rPr>
          <w:rFonts w:ascii="Times New Roman" w:eastAsia="Times New Roman" w:hAnsi="Times New Roman" w:cs="Times New Roman"/>
          <w:b/>
          <w:bCs/>
          <w:sz w:val="40"/>
          <w:szCs w:val="40"/>
          <w:rtl/>
          <w:lang w:val="ar-SA"/>
        </w:rPr>
      </w:pPr>
    </w:p>
    <w:p w14:paraId="2B968378" w14:textId="77777777" w:rsidR="00B95606" w:rsidRDefault="00B95606">
      <w:pPr>
        <w:bidi/>
        <w:jc w:val="center"/>
        <w:rPr>
          <w:rFonts w:ascii="Times New Roman" w:eastAsia="Times New Roman" w:hAnsi="Times New Roman" w:cs="Times New Roman"/>
          <w:b/>
          <w:bCs/>
          <w:sz w:val="40"/>
          <w:szCs w:val="40"/>
          <w:rtl/>
          <w:lang w:val="ar-SA"/>
        </w:rPr>
      </w:pPr>
    </w:p>
    <w:p w14:paraId="483E57E7" w14:textId="77777777" w:rsidR="00B95606" w:rsidRDefault="00B95606">
      <w:pPr>
        <w:bidi/>
        <w:jc w:val="center"/>
        <w:rPr>
          <w:rFonts w:ascii="Times New Roman" w:eastAsia="Times New Roman" w:hAnsi="Times New Roman" w:cs="Times New Roman"/>
          <w:b/>
          <w:bCs/>
          <w:sz w:val="40"/>
          <w:szCs w:val="40"/>
          <w:rtl/>
          <w:lang w:val="ar-SA"/>
        </w:rPr>
      </w:pPr>
    </w:p>
    <w:p w14:paraId="1ABF136F" w14:textId="77777777" w:rsidR="00B95606" w:rsidRDefault="00B95606">
      <w:pPr>
        <w:bidi/>
        <w:jc w:val="center"/>
        <w:rPr>
          <w:rFonts w:ascii="Times New Roman" w:eastAsia="Times New Roman" w:hAnsi="Times New Roman" w:cs="Times New Roman"/>
          <w:b/>
          <w:bCs/>
          <w:sz w:val="40"/>
          <w:szCs w:val="40"/>
          <w:rtl/>
          <w:lang w:val="ar-SA"/>
        </w:rPr>
      </w:pPr>
    </w:p>
    <w:p w14:paraId="2F594CFC" w14:textId="77777777" w:rsidR="00B95606" w:rsidRDefault="00B95606">
      <w:pPr>
        <w:bidi/>
        <w:jc w:val="center"/>
        <w:rPr>
          <w:rFonts w:ascii="Times New Roman" w:eastAsia="Times New Roman" w:hAnsi="Times New Roman" w:cs="Times New Roman"/>
          <w:b/>
          <w:bCs/>
          <w:sz w:val="40"/>
          <w:szCs w:val="40"/>
          <w:rtl/>
          <w:lang w:val="ar-SA"/>
        </w:rPr>
      </w:pPr>
    </w:p>
    <w:p w14:paraId="0FEB3A37" w14:textId="77777777" w:rsidR="00B95606" w:rsidRDefault="00B95606">
      <w:pPr>
        <w:bidi/>
        <w:jc w:val="center"/>
        <w:rPr>
          <w:rFonts w:ascii="Times New Roman" w:eastAsia="Times New Roman" w:hAnsi="Times New Roman" w:cs="Times New Roman"/>
          <w:b/>
          <w:bCs/>
          <w:sz w:val="40"/>
          <w:szCs w:val="40"/>
          <w:rtl/>
          <w:lang w:val="ar-SA"/>
        </w:rPr>
      </w:pPr>
    </w:p>
    <w:p w14:paraId="4E24FB37" w14:textId="77777777" w:rsidR="00B95606" w:rsidRDefault="00B95606">
      <w:pPr>
        <w:bidi/>
        <w:jc w:val="center"/>
        <w:rPr>
          <w:rFonts w:ascii="Times New Roman" w:eastAsia="Times New Roman" w:hAnsi="Times New Roman" w:cs="Times New Roman"/>
          <w:b/>
          <w:bCs/>
          <w:sz w:val="40"/>
          <w:szCs w:val="40"/>
          <w:rtl/>
          <w:lang w:val="ar-SA"/>
        </w:rPr>
      </w:pPr>
    </w:p>
    <w:p w14:paraId="7BC63F66" w14:textId="77777777" w:rsidR="00B95606" w:rsidRDefault="00B95606">
      <w:pPr>
        <w:bidi/>
        <w:jc w:val="center"/>
        <w:rPr>
          <w:rFonts w:ascii="Times New Roman" w:eastAsia="Times New Roman" w:hAnsi="Times New Roman" w:cs="Times New Roman"/>
          <w:b/>
          <w:bCs/>
          <w:sz w:val="40"/>
          <w:szCs w:val="40"/>
          <w:rtl/>
          <w:lang w:val="ar-SA"/>
        </w:rPr>
      </w:pPr>
    </w:p>
    <w:p w14:paraId="7F7B24C3" w14:textId="77777777" w:rsidR="00B95606" w:rsidRDefault="00B95606">
      <w:pPr>
        <w:pStyle w:val="a5"/>
        <w:bidi/>
        <w:jc w:val="right"/>
        <w:rPr>
          <w:rFonts w:ascii="Times New Roman" w:eastAsia="Times New Roman" w:hAnsi="Times New Roman" w:cs="Times New Roman"/>
          <w:rtl/>
          <w:lang w:val="ar-SA"/>
        </w:rPr>
      </w:pPr>
    </w:p>
    <w:p w14:paraId="323E3EA8" w14:textId="77777777" w:rsidR="00B95606" w:rsidRDefault="00B95606">
      <w:pPr>
        <w:bidi/>
        <w:jc w:val="right"/>
        <w:rPr>
          <w:rFonts w:ascii="Times New Roman" w:eastAsia="Times New Roman" w:hAnsi="Times New Roman" w:cs="Times New Roman"/>
          <w:b/>
          <w:bCs/>
          <w:sz w:val="40"/>
          <w:szCs w:val="40"/>
          <w:rtl/>
          <w:lang w:val="ar-SA"/>
        </w:rPr>
      </w:pPr>
    </w:p>
    <w:p w14:paraId="18F68993" w14:textId="77777777" w:rsidR="00B95606" w:rsidRDefault="00B95606">
      <w:pPr>
        <w:bidi/>
        <w:jc w:val="right"/>
        <w:rPr>
          <w:rFonts w:ascii="Times New Roman" w:eastAsia="Times New Roman" w:hAnsi="Times New Roman" w:cs="Times New Roman"/>
          <w:b/>
          <w:bCs/>
          <w:sz w:val="40"/>
          <w:szCs w:val="40"/>
          <w:rtl/>
          <w:lang w:val="ar-SA"/>
        </w:rPr>
      </w:pPr>
    </w:p>
    <w:p w14:paraId="45089E60" w14:textId="77777777" w:rsidR="00B95606" w:rsidRDefault="00B95606">
      <w:pPr>
        <w:bidi/>
        <w:jc w:val="right"/>
        <w:rPr>
          <w:rFonts w:ascii="Times New Roman" w:eastAsia="Times New Roman" w:hAnsi="Times New Roman" w:cs="Times New Roman"/>
          <w:b/>
          <w:bCs/>
          <w:sz w:val="40"/>
          <w:szCs w:val="40"/>
          <w:rtl/>
          <w:lang w:val="ar-SA"/>
        </w:rPr>
      </w:pPr>
    </w:p>
    <w:p w14:paraId="76B097C5"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lastRenderedPageBreak/>
        <w:t>مشكلة الدراسة</w:t>
      </w:r>
      <w:r>
        <w:rPr>
          <w:rFonts w:ascii="Times New Roman" w:hAnsi="Times New Roman"/>
          <w:b/>
          <w:bCs/>
          <w:sz w:val="36"/>
          <w:szCs w:val="36"/>
          <w:rtl/>
          <w:lang w:val="ar-SA"/>
        </w:rPr>
        <w:t>:</w:t>
      </w:r>
    </w:p>
    <w:p w14:paraId="6FBB6B08"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يمثل الموظّف اللبنة الأساسية في بناء الشركات، وما بنيت الشركة عليه إلا لأن لديه المهارات والمواهب، والخبرات وبذلك يكون هو محور الارتكاز بأي مشروع، والركن الأساسي في أي بناء مما يدعو المنظمات والمؤسسات للاهتمام بهذا العنصر والمحافظة عليه ومعرفة العوامل والأسباب التي تستدعي تسربه وتركه للعمل، أو تجعله يحاول جاهداً الحفاظ على </w:t>
      </w:r>
      <w:proofErr w:type="gramStart"/>
      <w:r>
        <w:rPr>
          <w:rFonts w:ascii="Arial Unicode MS" w:hAnsi="Arial Unicode MS" w:hint="cs"/>
          <w:sz w:val="36"/>
          <w:szCs w:val="36"/>
          <w:rtl/>
          <w:lang w:val="ar-SA"/>
        </w:rPr>
        <w:t>عمله ،</w:t>
      </w:r>
      <w:proofErr w:type="gramEnd"/>
      <w:r>
        <w:rPr>
          <w:rFonts w:ascii="Arial Unicode MS" w:hAnsi="Arial Unicode MS" w:hint="cs"/>
          <w:sz w:val="36"/>
          <w:szCs w:val="36"/>
          <w:rtl/>
          <w:lang w:val="ar-SA"/>
        </w:rPr>
        <w:t xml:space="preserve"> و وظيفته</w:t>
      </w:r>
      <w:r>
        <w:rPr>
          <w:rFonts w:ascii="Times New Roman" w:hAnsi="Times New Roman"/>
          <w:sz w:val="36"/>
          <w:szCs w:val="36"/>
          <w:rtl/>
          <w:lang w:val="ar-SA"/>
        </w:rPr>
        <w:t>.</w:t>
      </w:r>
    </w:p>
    <w:p w14:paraId="04060586"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وتؤدي الحوافز المادية والمعنوية دوراً كبيراً بالتأثير في أداء الموظفين سواء أكانت بشكل إيجابي أم سلبي مما يعني عدم توفرها وعدم توزيعها بشكل عادل يؤثّر سلباً في أداء الموظفين المجتهدين ومن ثم فإنه يؤثر في فرصة تحقيق الأهداف المرجوة للمنظمة </w:t>
      </w:r>
      <w:r>
        <w:rPr>
          <w:rFonts w:ascii="Times New Roman" w:hAnsi="Times New Roman"/>
          <w:sz w:val="36"/>
          <w:szCs w:val="36"/>
          <w:rtl/>
          <w:lang w:val="ar-SA"/>
        </w:rPr>
        <w:t>(</w:t>
      </w:r>
      <w:r>
        <w:rPr>
          <w:rFonts w:ascii="Arial Unicode MS" w:hAnsi="Arial Unicode MS" w:hint="cs"/>
          <w:sz w:val="36"/>
          <w:szCs w:val="36"/>
          <w:rtl/>
          <w:lang w:val="ar-SA"/>
        </w:rPr>
        <w:t>نتوش،</w:t>
      </w:r>
      <w:r>
        <w:rPr>
          <w:rFonts w:ascii="Times New Roman" w:hAnsi="Times New Roman"/>
          <w:sz w:val="36"/>
          <w:szCs w:val="36"/>
          <w:rtl/>
          <w:lang w:val="ar-SA"/>
        </w:rPr>
        <w:t>2020)</w:t>
      </w:r>
    </w:p>
    <w:p w14:paraId="760EA3A4"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وبذلك تناول البحث أن الفروق المادية بين الموظفين، أو عدم إعطاء الموظّف حقه المادي في الشركة فذلك يؤدي؛ للتسرّب والعمل بعدم الرضا فالعدل هو أساس كل شيء فكيف بالعمل، وبذل الجهد على مقابل لا يقدّر تعب هذا الموظّف</w:t>
      </w:r>
      <w:r>
        <w:rPr>
          <w:rFonts w:ascii="Times New Roman" w:hAnsi="Times New Roman"/>
          <w:sz w:val="36"/>
          <w:szCs w:val="36"/>
          <w:rtl/>
          <w:lang w:val="ar-SA"/>
        </w:rPr>
        <w:t xml:space="preserve">. </w:t>
      </w:r>
    </w:p>
    <w:p w14:paraId="2AA8D319"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ومما يدعو المنظمّات إلى لمواكبة التميّز التنظيمي في الأسواق ومواكبة التطورات ، وبأن يكون للمنظمة مناخ تنظيمي إيجابي بشتى أبعاده</w:t>
      </w:r>
      <w:r>
        <w:rPr>
          <w:rFonts w:ascii="Times New Roman" w:hAnsi="Times New Roman"/>
          <w:sz w:val="36"/>
          <w:szCs w:val="36"/>
          <w:rtl/>
          <w:lang w:val="ar-SA"/>
        </w:rPr>
        <w:t>(</w:t>
      </w:r>
      <w:r>
        <w:rPr>
          <w:rFonts w:ascii="Arial Unicode MS" w:hAnsi="Arial Unicode MS" w:hint="cs"/>
          <w:sz w:val="36"/>
          <w:szCs w:val="36"/>
          <w:rtl/>
          <w:lang w:val="ar-SA"/>
        </w:rPr>
        <w:t>القيادة، الهيكل التنظيمي، التكنولوجيا، الحوافز والرواتب</w:t>
      </w:r>
      <w:r>
        <w:rPr>
          <w:rFonts w:ascii="Times New Roman" w:hAnsi="Times New Roman"/>
          <w:sz w:val="36"/>
          <w:szCs w:val="36"/>
          <w:rtl/>
          <w:lang w:val="ar-SA"/>
        </w:rPr>
        <w:t>)</w:t>
      </w:r>
      <w:r>
        <w:rPr>
          <w:rFonts w:ascii="Arial Unicode MS" w:hAnsi="Arial Unicode MS" w:hint="cs"/>
          <w:sz w:val="36"/>
          <w:szCs w:val="36"/>
          <w:rtl/>
          <w:lang w:val="ar-SA"/>
        </w:rPr>
        <w:t xml:space="preserve">والذي من خلاله يتكيّف ويتأقلم الأفراد العاملين في العمل، وبالتالي زيادة ولائهم والتقليل من نية التسرّب الوظيفي، فلا توجد منظمة في عالم الأعمال السائد في عصرنا هذا قادرة على الأداء بأعلى المستويات إذا لم يكن لدى العامل ولاء والتزام بأهداف المنظمة ويعمل بروح الفريق الواحد، ومن هنا نرى المشكلة بوضوح أكثر فالتسرّب يمثّل تكلفة كبيرة من حيث التوظيف والتدريب والانقطاع عن العمل وإيجاد الموظّف البديل، فضلا عن التكاليف الأخرى غير المباشرة </w:t>
      </w:r>
      <w:r>
        <w:rPr>
          <w:rFonts w:ascii="Arial Unicode MS" w:hAnsi="Arial Unicode MS" w:hint="cs"/>
          <w:sz w:val="36"/>
          <w:szCs w:val="36"/>
          <w:rtl/>
          <w:lang w:val="ar-SA"/>
        </w:rPr>
        <w:lastRenderedPageBreak/>
        <w:t>ومعدلات التسرّب الزائدة تضعف من معدلات الانتاجية وتعيق التطور المنظّم</w:t>
      </w:r>
      <w:r>
        <w:rPr>
          <w:rFonts w:ascii="Times New Roman" w:hAnsi="Times New Roman"/>
          <w:sz w:val="36"/>
          <w:szCs w:val="36"/>
          <w:rtl/>
          <w:lang w:val="ar-SA"/>
        </w:rPr>
        <w:t>.(</w:t>
      </w:r>
      <w:r>
        <w:rPr>
          <w:rFonts w:ascii="Arial Unicode MS" w:hAnsi="Arial Unicode MS" w:hint="cs"/>
          <w:sz w:val="36"/>
          <w:szCs w:val="36"/>
          <w:rtl/>
          <w:lang w:val="ar-SA"/>
        </w:rPr>
        <w:t xml:space="preserve">بن راجحي عاتي، </w:t>
      </w:r>
      <w:r>
        <w:rPr>
          <w:rFonts w:ascii="Times New Roman" w:hAnsi="Times New Roman"/>
          <w:sz w:val="36"/>
          <w:szCs w:val="36"/>
          <w:rtl/>
          <w:lang w:val="ar-SA"/>
        </w:rPr>
        <w:t>2018</w:t>
      </w:r>
      <w:r>
        <w:rPr>
          <w:rFonts w:ascii="Arial Unicode MS" w:hAnsi="Arial Unicode MS" w:hint="cs"/>
          <w:sz w:val="36"/>
          <w:szCs w:val="36"/>
          <w:rtl/>
          <w:lang w:val="ar-SA"/>
        </w:rPr>
        <w:t xml:space="preserve">، </w:t>
      </w:r>
      <w:r>
        <w:rPr>
          <w:rFonts w:ascii="Times New Roman" w:hAnsi="Times New Roman"/>
          <w:sz w:val="36"/>
          <w:szCs w:val="36"/>
          <w:rtl/>
          <w:lang w:val="ar-SA"/>
        </w:rPr>
        <w:t>2019)</w:t>
      </w:r>
    </w:p>
    <w:p w14:paraId="29B73E20"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أثر بيئة العمل الداخلية</w:t>
      </w:r>
      <w:r>
        <w:rPr>
          <w:rFonts w:ascii="Times New Roman" w:hAnsi="Times New Roman"/>
          <w:sz w:val="36"/>
          <w:szCs w:val="36"/>
          <w:rtl/>
          <w:lang w:val="ar-SA"/>
        </w:rPr>
        <w:t xml:space="preserve">:  </w:t>
      </w:r>
    </w:p>
    <w:p w14:paraId="75D71582"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وبذلك على الإدارة استقطاب الأسباب والعوامل ومعرفة المشكلة التي تسمح بحصول التسرّب، وتسعى جاهدة بإيجاد الطرق للحفاظ على الموظفين</w:t>
      </w:r>
      <w:r>
        <w:rPr>
          <w:rFonts w:ascii="Times New Roman" w:hAnsi="Times New Roman"/>
          <w:sz w:val="36"/>
          <w:szCs w:val="36"/>
          <w:rtl/>
          <w:lang w:val="ar-SA"/>
        </w:rPr>
        <w:t>.</w:t>
      </w:r>
    </w:p>
    <w:p w14:paraId="57610BCB"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t>أهمية الدراسة</w:t>
      </w:r>
      <w:r>
        <w:rPr>
          <w:rFonts w:ascii="Times New Roman" w:hAnsi="Times New Roman"/>
          <w:b/>
          <w:bCs/>
          <w:sz w:val="36"/>
          <w:szCs w:val="36"/>
          <w:rtl/>
          <w:lang w:val="ar-SA"/>
        </w:rPr>
        <w:t>:</w:t>
      </w:r>
    </w:p>
    <w:p w14:paraId="410E566B"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تكمن أهمية دراستنا أنّها تركّز على أهم المواضيع في ميدان الإدارة، بحيث تركّز على القيادة الإداريّة، وقدرتها على النجاح والثبات في السوق التجارية، وتسهم في فهم العلاقة بين الإدارة والموظفون تحت كنفها، وأهميتها الأكبر أنّها تتحدّث عن البيئة الداخلية للموظّف السعودي، وتوطيد الطريق له كي يتم القضاء على البطالة، وتحقيق رؤية </w:t>
      </w:r>
      <w:r>
        <w:rPr>
          <w:rFonts w:ascii="Times New Roman" w:hAnsi="Times New Roman"/>
          <w:sz w:val="36"/>
          <w:szCs w:val="36"/>
          <w:rtl/>
          <w:lang w:val="ar-SA"/>
        </w:rPr>
        <w:t xml:space="preserve">2030. </w:t>
      </w:r>
    </w:p>
    <w:p w14:paraId="5E162162"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t>أهداف الدراسة</w:t>
      </w:r>
      <w:r>
        <w:rPr>
          <w:rFonts w:ascii="Times New Roman" w:hAnsi="Times New Roman"/>
          <w:b/>
          <w:bCs/>
          <w:sz w:val="36"/>
          <w:szCs w:val="36"/>
          <w:rtl/>
          <w:lang w:val="ar-SA"/>
        </w:rPr>
        <w:t>:</w:t>
      </w:r>
    </w:p>
    <w:p w14:paraId="120B96A1"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تحديد الأسباب التي تؤدي إلى التسرّب الوظيفي لدى الموظفون في الشركة من وجهة نظر العينة المشاركة في الاستبانة</w:t>
      </w:r>
      <w:r>
        <w:rPr>
          <w:rFonts w:ascii="Times New Roman" w:hAnsi="Times New Roman"/>
          <w:sz w:val="36"/>
          <w:szCs w:val="36"/>
          <w:rtl/>
          <w:lang w:val="ar-SA"/>
        </w:rPr>
        <w:t>.</w:t>
      </w:r>
    </w:p>
    <w:p w14:paraId="619E52C9"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الكشف عن العلاقة بين المردود والحوافز الماديّة التي تبذلها الإدارة وثبات الموظّفون بالشركة</w:t>
      </w:r>
      <w:r>
        <w:rPr>
          <w:rFonts w:ascii="Times New Roman" w:hAnsi="Times New Roman"/>
          <w:sz w:val="36"/>
          <w:szCs w:val="36"/>
          <w:rtl/>
          <w:lang w:val="ar-SA"/>
        </w:rPr>
        <w:t>.</w:t>
      </w:r>
    </w:p>
    <w:p w14:paraId="11DAE0FC" w14:textId="77777777" w:rsidR="00B95606" w:rsidRDefault="00000000">
      <w:pPr>
        <w:bidi/>
        <w:rPr>
          <w:sz w:val="36"/>
          <w:szCs w:val="36"/>
          <w:rtl/>
          <w:lang w:val="ar-SA"/>
        </w:rPr>
      </w:pPr>
      <w:r>
        <w:rPr>
          <w:rFonts w:ascii="Arial Unicode MS" w:hAnsi="Arial Unicode MS" w:hint="cs"/>
          <w:sz w:val="36"/>
          <w:szCs w:val="36"/>
          <w:rtl/>
          <w:lang w:val="ar-SA"/>
        </w:rPr>
        <w:t>الكشف عن العلاقة المعنوية وتقدير الموظّفين من قبل الإدارة وأثر ذلك على زيادة إنتاجيتهم وعملهم بتفاني</w:t>
      </w:r>
      <w:r>
        <w:rPr>
          <w:rFonts w:ascii="Times New Roman" w:hAnsi="Times New Roman"/>
          <w:sz w:val="36"/>
          <w:szCs w:val="36"/>
          <w:rtl/>
          <w:lang w:val="ar-SA"/>
        </w:rPr>
        <w:t>.</w:t>
      </w:r>
    </w:p>
    <w:p w14:paraId="14F5CF9C"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توازن الإدارة باتخاذ الموظفين أصحاب الخبرة، والموظفين أصحاب الموهبة فالشركة تحتاج العنصرين</w:t>
      </w:r>
      <w:r>
        <w:rPr>
          <w:rFonts w:ascii="Times New Roman" w:hAnsi="Times New Roman"/>
          <w:sz w:val="36"/>
          <w:szCs w:val="36"/>
          <w:rtl/>
          <w:lang w:val="ar-SA"/>
        </w:rPr>
        <w:t>.</w:t>
      </w:r>
    </w:p>
    <w:p w14:paraId="352A3FA8"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البحث عن مدى القيم الداعمة التي تعمل على استقرار واستمرارية الكفاءات</w:t>
      </w:r>
      <w:r>
        <w:rPr>
          <w:rFonts w:ascii="Times New Roman" w:hAnsi="Times New Roman"/>
          <w:sz w:val="36"/>
          <w:szCs w:val="36"/>
          <w:rtl/>
          <w:lang w:val="ar-SA"/>
        </w:rPr>
        <w:t xml:space="preserve">.  </w:t>
      </w:r>
    </w:p>
    <w:p w14:paraId="30D8DB69"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lastRenderedPageBreak/>
        <w:t>العلاقة بين الإبداع والتطوّر في الشركة في تطور المهنية لدى الموظّف، وعدم ركونه بمكانه على مكتبه سنوات طيلة حتى يستطيع مواكبة التطور والتجديد</w:t>
      </w:r>
      <w:r>
        <w:rPr>
          <w:rFonts w:ascii="Times New Roman" w:hAnsi="Times New Roman"/>
          <w:sz w:val="36"/>
          <w:szCs w:val="36"/>
          <w:rtl/>
          <w:lang w:val="ar-SA"/>
        </w:rPr>
        <w:t xml:space="preserve">.   </w:t>
      </w:r>
    </w:p>
    <w:p w14:paraId="0A661AA6"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t>تساؤلات الدراسة</w:t>
      </w:r>
      <w:r>
        <w:rPr>
          <w:rFonts w:ascii="Times New Roman" w:hAnsi="Times New Roman"/>
          <w:b/>
          <w:bCs/>
          <w:sz w:val="36"/>
          <w:szCs w:val="36"/>
          <w:rtl/>
          <w:lang w:val="ar-SA"/>
        </w:rPr>
        <w:t>:</w:t>
      </w:r>
    </w:p>
    <w:p w14:paraId="0A18FB12"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هل يوجد فروقات جوهرية في اتجاهاتهم الشخصية في حب وظيفتهم، وصرف ولائهم في سبيل تطور ونجاح الشركة</w:t>
      </w:r>
      <w:r>
        <w:rPr>
          <w:rFonts w:ascii="Times New Roman" w:hAnsi="Times New Roman"/>
          <w:sz w:val="36"/>
          <w:szCs w:val="36"/>
          <w:rtl/>
          <w:lang w:val="ar-SA"/>
        </w:rPr>
        <w:t xml:space="preserve">. </w:t>
      </w:r>
    </w:p>
    <w:p w14:paraId="7B648DD2"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هل الموظّفون يحتاجون إلى دعم مادي أكثر أم المعنوي، أم المعنوي والمادي</w:t>
      </w:r>
      <w:r>
        <w:rPr>
          <w:rFonts w:ascii="Times New Roman" w:hAnsi="Times New Roman"/>
          <w:sz w:val="36"/>
          <w:szCs w:val="36"/>
          <w:rtl/>
          <w:lang w:val="ar-SA"/>
        </w:rPr>
        <w:t xml:space="preserve">. </w:t>
      </w:r>
    </w:p>
    <w:p w14:paraId="5BA1988A"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هل تختلف محددات التسرّب الوظيفي من وجهة نظر العينة باختلاف المستوى التعليمي</w:t>
      </w:r>
      <w:r>
        <w:rPr>
          <w:rFonts w:ascii="Times New Roman" w:hAnsi="Times New Roman"/>
          <w:sz w:val="36"/>
          <w:szCs w:val="36"/>
          <w:rtl/>
          <w:lang w:val="ar-SA"/>
        </w:rPr>
        <w:t>.</w:t>
      </w:r>
    </w:p>
    <w:p w14:paraId="6165CBA9"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هل يوجد موظفون يبتغون التطوّر المهني والإبداع في عملهم، أم كل اهتماماتهم ماديّة</w:t>
      </w:r>
    </w:p>
    <w:p w14:paraId="1942F0F5"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t>فروض الدراسة</w:t>
      </w:r>
      <w:r>
        <w:rPr>
          <w:rFonts w:ascii="Times New Roman" w:hAnsi="Times New Roman"/>
          <w:b/>
          <w:bCs/>
          <w:sz w:val="36"/>
          <w:szCs w:val="36"/>
          <w:rtl/>
          <w:lang w:val="ar-SA"/>
        </w:rPr>
        <w:t>:</w:t>
      </w:r>
    </w:p>
    <w:p w14:paraId="3822A352"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كما ذكرنا أنه الموظّفون هم العنصر الأساسي للشركة، أو المؤسسة التجارية وهو مورد وأصل وأساس الشركة، وعلى الإدارة تثبيت وجودهم والحفاظ عليهم، لاستقرار الشركة </w:t>
      </w:r>
      <w:proofErr w:type="gramStart"/>
      <w:r>
        <w:rPr>
          <w:rFonts w:ascii="Arial Unicode MS" w:hAnsi="Arial Unicode MS" w:hint="cs"/>
          <w:sz w:val="36"/>
          <w:szCs w:val="36"/>
          <w:rtl/>
          <w:lang w:val="ar-SA"/>
        </w:rPr>
        <w:t>و تطورها</w:t>
      </w:r>
      <w:proofErr w:type="gramEnd"/>
      <w:r>
        <w:rPr>
          <w:rFonts w:ascii="Arial Unicode MS" w:hAnsi="Arial Unicode MS" w:hint="cs"/>
          <w:sz w:val="36"/>
          <w:szCs w:val="36"/>
          <w:rtl/>
          <w:lang w:val="ar-SA"/>
        </w:rPr>
        <w:t xml:space="preserve"> لتصبح من أكبر الشركات، وذلك بدعم روح الولاء لدى الموظّفين بتقديم المكافآت الماديّة والدعم المعنوي بتقدير المجهود المبذول من الموظّفين، وبذلك تقوم الإدارة بالحفاظ على زيادة الإنتاجية والاستمرارية في العمل، وذلك يجعل التسرّب من مثل هذه الشركة لا وجود له</w:t>
      </w:r>
      <w:r>
        <w:rPr>
          <w:rFonts w:ascii="Times New Roman" w:hAnsi="Times New Roman"/>
          <w:sz w:val="36"/>
          <w:szCs w:val="36"/>
          <w:rtl/>
          <w:lang w:val="ar-SA"/>
        </w:rPr>
        <w:t xml:space="preserve">.  </w:t>
      </w:r>
    </w:p>
    <w:p w14:paraId="23E06319"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يوجد علاقة ارتباطيّة تؤثّر بأسباب التسرّب الوظيفي وهو شعور الموظفين بعدم التقدير والاحترام</w:t>
      </w:r>
      <w:r>
        <w:rPr>
          <w:rFonts w:ascii="Times New Roman" w:hAnsi="Times New Roman"/>
          <w:sz w:val="36"/>
          <w:szCs w:val="36"/>
          <w:rtl/>
          <w:lang w:val="ar-SA"/>
        </w:rPr>
        <w:t>.</w:t>
      </w:r>
    </w:p>
    <w:p w14:paraId="7246758B"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lastRenderedPageBreak/>
        <w:t xml:space="preserve">- </w:t>
      </w:r>
      <w:r>
        <w:rPr>
          <w:rFonts w:ascii="Arial Unicode MS" w:hAnsi="Arial Unicode MS" w:hint="cs"/>
          <w:sz w:val="36"/>
          <w:szCs w:val="36"/>
          <w:rtl/>
          <w:lang w:val="ar-SA"/>
        </w:rPr>
        <w:t>يوجد علاقة ارتباطيّة تؤثّر بأسباب التسرّب الوظيفي بين الحوافز الماديّة والتسرّب الوظيفي</w:t>
      </w:r>
      <w:r>
        <w:rPr>
          <w:rFonts w:ascii="Times New Roman" w:hAnsi="Times New Roman"/>
          <w:sz w:val="36"/>
          <w:szCs w:val="36"/>
          <w:rtl/>
          <w:lang w:val="ar-SA"/>
        </w:rPr>
        <w:t>.</w:t>
      </w:r>
    </w:p>
    <w:p w14:paraId="14184FEF"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يوجد علاقة ارتباطيّة تؤثّر بأسباب التسرّب الوظيفي عدم التوازن بين ساعات العمل وساعات حياة الموظّف اليوميّة</w:t>
      </w:r>
      <w:r>
        <w:rPr>
          <w:rFonts w:ascii="Times New Roman" w:hAnsi="Times New Roman"/>
          <w:sz w:val="36"/>
          <w:szCs w:val="36"/>
          <w:rtl/>
          <w:lang w:val="ar-SA"/>
        </w:rPr>
        <w:t>.</w:t>
      </w:r>
    </w:p>
    <w:p w14:paraId="03BF2FD0"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يوجد علاقة ارتباطيّة تؤثّر بأسباب التسرّب الوظيفي بإيثار الخبرات على المواهب، والشركة تحتاج للخبرات والمواهب</w:t>
      </w:r>
      <w:r>
        <w:rPr>
          <w:rFonts w:ascii="Times New Roman" w:hAnsi="Times New Roman"/>
          <w:sz w:val="36"/>
          <w:szCs w:val="36"/>
          <w:rtl/>
          <w:lang w:val="ar-SA"/>
        </w:rPr>
        <w:t>.</w:t>
      </w:r>
    </w:p>
    <w:p w14:paraId="5899E393"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يوجد علاقة ارتباطيّة تؤثّر بأسباب التسرّب الوظيفي بعدم التطوّر المهني للموظّف وبالتالي يؤدي لعدم تطوّر الشركة</w:t>
      </w:r>
      <w:r>
        <w:rPr>
          <w:rFonts w:ascii="Times New Roman" w:hAnsi="Times New Roman"/>
          <w:sz w:val="36"/>
          <w:szCs w:val="36"/>
          <w:rtl/>
          <w:lang w:val="ar-SA"/>
        </w:rPr>
        <w:t>.</w:t>
      </w:r>
    </w:p>
    <w:p w14:paraId="22BC7444"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 xml:space="preserve">يوجد علاقة ارتباطيّة تؤثّر بأسباب التسرّب الوظيفي عدم وجود المرونة من الإدارة في أوقات العمل </w:t>
      </w:r>
      <w:proofErr w:type="gramStart"/>
      <w:r>
        <w:rPr>
          <w:rFonts w:ascii="Arial Unicode MS" w:hAnsi="Arial Unicode MS" w:hint="cs"/>
          <w:sz w:val="36"/>
          <w:szCs w:val="36"/>
          <w:rtl/>
          <w:lang w:val="ar-SA"/>
        </w:rPr>
        <w:t>و عدم</w:t>
      </w:r>
      <w:proofErr w:type="gramEnd"/>
      <w:r>
        <w:rPr>
          <w:rFonts w:ascii="Arial Unicode MS" w:hAnsi="Arial Unicode MS" w:hint="cs"/>
          <w:sz w:val="36"/>
          <w:szCs w:val="36"/>
          <w:rtl/>
          <w:lang w:val="ar-SA"/>
        </w:rPr>
        <w:t xml:space="preserve"> انضباط الموظفون</w:t>
      </w:r>
      <w:r>
        <w:rPr>
          <w:rFonts w:ascii="Times New Roman" w:hAnsi="Times New Roman"/>
          <w:sz w:val="36"/>
          <w:szCs w:val="36"/>
          <w:rtl/>
          <w:lang w:val="ar-SA"/>
        </w:rPr>
        <w:t>.</w:t>
      </w:r>
    </w:p>
    <w:p w14:paraId="32C523D4" w14:textId="77777777" w:rsidR="00B95606" w:rsidRDefault="00B95606">
      <w:pPr>
        <w:bidi/>
        <w:rPr>
          <w:rFonts w:ascii="Times New Roman" w:eastAsia="Times New Roman" w:hAnsi="Times New Roman" w:cs="Times New Roman"/>
          <w:sz w:val="36"/>
          <w:szCs w:val="36"/>
          <w:rtl/>
          <w:lang w:val="ar-SA"/>
        </w:rPr>
      </w:pPr>
    </w:p>
    <w:p w14:paraId="4FFC4EA9" w14:textId="77777777" w:rsidR="00B95606" w:rsidRDefault="00B95606">
      <w:pPr>
        <w:bidi/>
        <w:rPr>
          <w:rFonts w:ascii="Times New Roman" w:eastAsia="Times New Roman" w:hAnsi="Times New Roman" w:cs="Times New Roman"/>
          <w:sz w:val="36"/>
          <w:szCs w:val="36"/>
          <w:rtl/>
          <w:lang w:val="ar-SA"/>
        </w:rPr>
      </w:pPr>
    </w:p>
    <w:p w14:paraId="1D6290A6" w14:textId="77777777" w:rsidR="00B95606" w:rsidRDefault="00B95606">
      <w:pPr>
        <w:bidi/>
        <w:rPr>
          <w:rFonts w:ascii="Times New Roman" w:eastAsia="Times New Roman" w:hAnsi="Times New Roman" w:cs="Times New Roman"/>
          <w:sz w:val="36"/>
          <w:szCs w:val="36"/>
          <w:rtl/>
          <w:lang w:val="ar-SA"/>
        </w:rPr>
      </w:pPr>
    </w:p>
    <w:p w14:paraId="6953EF51" w14:textId="77777777" w:rsidR="00B95606" w:rsidRDefault="00B95606">
      <w:pPr>
        <w:bidi/>
        <w:rPr>
          <w:rFonts w:ascii="Times New Roman" w:eastAsia="Times New Roman" w:hAnsi="Times New Roman" w:cs="Times New Roman"/>
          <w:sz w:val="36"/>
          <w:szCs w:val="36"/>
          <w:rtl/>
          <w:lang w:val="ar-SA"/>
        </w:rPr>
      </w:pPr>
    </w:p>
    <w:p w14:paraId="5410ED69" w14:textId="77777777" w:rsidR="00B95606" w:rsidRDefault="00B95606">
      <w:pPr>
        <w:bidi/>
        <w:rPr>
          <w:rFonts w:ascii="Times New Roman" w:eastAsia="Times New Roman" w:hAnsi="Times New Roman" w:cs="Times New Roman"/>
          <w:sz w:val="36"/>
          <w:szCs w:val="36"/>
          <w:rtl/>
          <w:lang w:val="ar-SA"/>
        </w:rPr>
      </w:pPr>
    </w:p>
    <w:p w14:paraId="2870C012" w14:textId="77777777" w:rsidR="00B95606" w:rsidRDefault="00B95606">
      <w:pPr>
        <w:bidi/>
        <w:rPr>
          <w:rFonts w:ascii="Times New Roman" w:eastAsia="Times New Roman" w:hAnsi="Times New Roman" w:cs="Times New Roman"/>
          <w:sz w:val="36"/>
          <w:szCs w:val="36"/>
          <w:rtl/>
          <w:lang w:val="ar-SA"/>
        </w:rPr>
      </w:pPr>
    </w:p>
    <w:p w14:paraId="08852DBC" w14:textId="77777777" w:rsidR="00B95606" w:rsidRDefault="00B95606">
      <w:pPr>
        <w:bidi/>
        <w:rPr>
          <w:rFonts w:ascii="Times New Roman" w:eastAsia="Times New Roman" w:hAnsi="Times New Roman" w:cs="Times New Roman"/>
          <w:sz w:val="36"/>
          <w:szCs w:val="36"/>
          <w:rtl/>
          <w:lang w:val="ar-SA"/>
        </w:rPr>
      </w:pPr>
    </w:p>
    <w:p w14:paraId="78384BCD" w14:textId="77777777" w:rsidR="00B95606" w:rsidRDefault="00B95606">
      <w:pPr>
        <w:bidi/>
        <w:jc w:val="right"/>
        <w:rPr>
          <w:rFonts w:ascii="Times New Roman" w:eastAsia="Times New Roman" w:hAnsi="Times New Roman" w:cs="Times New Roman"/>
          <w:sz w:val="36"/>
          <w:szCs w:val="36"/>
          <w:rtl/>
          <w:lang w:val="ar-SA"/>
        </w:rPr>
      </w:pPr>
    </w:p>
    <w:p w14:paraId="22C0F4C1" w14:textId="77777777" w:rsidR="00B95606" w:rsidRDefault="00B95606">
      <w:pPr>
        <w:bidi/>
        <w:jc w:val="right"/>
        <w:rPr>
          <w:rFonts w:ascii="Times New Roman" w:eastAsia="Times New Roman" w:hAnsi="Times New Roman" w:cs="Times New Roman"/>
          <w:sz w:val="36"/>
          <w:szCs w:val="36"/>
          <w:rtl/>
          <w:lang w:val="ar-SA"/>
        </w:rPr>
      </w:pPr>
    </w:p>
    <w:p w14:paraId="5F7A5E90" w14:textId="77777777" w:rsidR="00B95606" w:rsidRDefault="00B95606">
      <w:pPr>
        <w:bidi/>
        <w:jc w:val="right"/>
        <w:rPr>
          <w:rFonts w:ascii="Times New Roman" w:eastAsia="Times New Roman" w:hAnsi="Times New Roman" w:cs="Times New Roman"/>
          <w:sz w:val="36"/>
          <w:szCs w:val="36"/>
          <w:rtl/>
          <w:lang w:val="ar-SA"/>
        </w:rPr>
      </w:pPr>
    </w:p>
    <w:p w14:paraId="748A9AF8" w14:textId="77777777" w:rsidR="00B95606" w:rsidRDefault="00B95606">
      <w:pPr>
        <w:bidi/>
        <w:jc w:val="right"/>
        <w:rPr>
          <w:rFonts w:ascii="Times New Roman" w:eastAsia="Times New Roman" w:hAnsi="Times New Roman" w:cs="Times New Roman"/>
          <w:sz w:val="36"/>
          <w:szCs w:val="36"/>
          <w:rtl/>
          <w:lang w:val="ar-SA"/>
        </w:rPr>
      </w:pPr>
    </w:p>
    <w:p w14:paraId="04680213" w14:textId="77777777" w:rsidR="00B95606" w:rsidRDefault="00B95606">
      <w:pPr>
        <w:bidi/>
        <w:jc w:val="right"/>
        <w:rPr>
          <w:rFonts w:ascii="Times New Roman" w:eastAsia="Times New Roman" w:hAnsi="Times New Roman" w:cs="Times New Roman"/>
          <w:sz w:val="36"/>
          <w:szCs w:val="36"/>
          <w:rtl/>
          <w:lang w:val="ar-SA"/>
        </w:rPr>
      </w:pPr>
    </w:p>
    <w:p w14:paraId="25244E9F"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t>النظرية المتبعة لإعداد البحث</w:t>
      </w:r>
      <w:r>
        <w:rPr>
          <w:rFonts w:ascii="Times New Roman" w:hAnsi="Times New Roman"/>
          <w:b/>
          <w:bCs/>
          <w:sz w:val="36"/>
          <w:szCs w:val="36"/>
          <w:rtl/>
          <w:lang w:val="ar-SA"/>
        </w:rPr>
        <w:t>:</w:t>
      </w:r>
    </w:p>
    <w:p w14:paraId="7CE8FAAE"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بعد الحديث عن مشكلتنا والتي هي التسرّب وعلاقة الإدارة بذلك، والإتيان بفرضيات وحلول لهذه المشكلة، واختيارنا للاستبانة والمنهج المسحي، فنتحدّث عن النظريات العلميّة التي من الممكن أن تساعد في حل مشكلو الدراسة</w:t>
      </w:r>
      <w:r>
        <w:rPr>
          <w:rFonts w:ascii="Times New Roman" w:hAnsi="Times New Roman"/>
          <w:sz w:val="36"/>
          <w:szCs w:val="36"/>
          <w:rtl/>
          <w:lang w:val="ar-SA"/>
        </w:rPr>
        <w:t>.</w:t>
      </w:r>
    </w:p>
    <w:p w14:paraId="10E5EC03"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وأكثر النظريات المناسبة للبحث مع ما احتاجت متطلباته من إدارة ذكيّة تعمل على توقف التسرّب الوظيفي هي نظرية التقسيم الإداري لهنري </w:t>
      </w:r>
      <w:proofErr w:type="spellStart"/>
      <w:r>
        <w:rPr>
          <w:rFonts w:ascii="Arial Unicode MS" w:hAnsi="Arial Unicode MS" w:hint="cs"/>
          <w:sz w:val="36"/>
          <w:szCs w:val="36"/>
          <w:rtl/>
          <w:lang w:val="ar-SA"/>
        </w:rPr>
        <w:t>فايول</w:t>
      </w:r>
      <w:proofErr w:type="spellEnd"/>
      <w:r>
        <w:rPr>
          <w:rFonts w:ascii="Arial Unicode MS" w:hAnsi="Arial Unicode MS" w:hint="cs"/>
          <w:sz w:val="36"/>
          <w:szCs w:val="36"/>
          <w:rtl/>
          <w:lang w:val="ar-SA"/>
        </w:rPr>
        <w:t xml:space="preserve">، نظرية </w:t>
      </w:r>
      <w:r>
        <w:rPr>
          <w:rFonts w:ascii="Times New Roman" w:hAnsi="Times New Roman"/>
          <w:sz w:val="36"/>
          <w:szCs w:val="36"/>
          <w:rtl/>
          <w:lang w:val="ar-SA"/>
        </w:rPr>
        <w:t>"</w:t>
      </w:r>
      <w:r>
        <w:rPr>
          <w:rFonts w:ascii="Arial Unicode MS" w:hAnsi="Arial Unicode MS" w:hint="cs"/>
          <w:sz w:val="36"/>
          <w:szCs w:val="36"/>
          <w:rtl/>
          <w:lang w:val="ar-SA"/>
        </w:rPr>
        <w:t>العدالة</w:t>
      </w:r>
      <w:r>
        <w:rPr>
          <w:rFonts w:ascii="Times New Roman" w:hAnsi="Times New Roman"/>
          <w:sz w:val="36"/>
          <w:szCs w:val="36"/>
          <w:rtl/>
          <w:lang w:val="ar-SA"/>
        </w:rPr>
        <w:t xml:space="preserve">" </w:t>
      </w:r>
      <w:r>
        <w:rPr>
          <w:rFonts w:ascii="Arial Unicode MS" w:hAnsi="Arial Unicode MS" w:hint="cs"/>
          <w:sz w:val="36"/>
          <w:szCs w:val="36"/>
          <w:rtl/>
          <w:lang w:val="ar-SA"/>
        </w:rPr>
        <w:t>لآدمز وسوف نتحدّث عنها قليلاً</w:t>
      </w:r>
      <w:r>
        <w:rPr>
          <w:rFonts w:ascii="Times New Roman" w:hAnsi="Times New Roman"/>
          <w:sz w:val="36"/>
          <w:szCs w:val="36"/>
          <w:rtl/>
          <w:lang w:val="ar-SA"/>
        </w:rPr>
        <w:t>.</w:t>
      </w:r>
    </w:p>
    <w:p w14:paraId="5F9BD9DF" w14:textId="77777777" w:rsidR="00B95606" w:rsidRDefault="00000000">
      <w:pPr>
        <w:jc w:val="right"/>
        <w:rPr>
          <w:sz w:val="36"/>
          <w:szCs w:val="36"/>
        </w:rPr>
      </w:pPr>
      <w:r>
        <w:rPr>
          <w:rFonts w:ascii="Arial Unicode MS" w:hAnsi="Arial Unicode MS" w:hint="cs"/>
          <w:sz w:val="36"/>
          <w:szCs w:val="36"/>
          <w:rtl/>
          <w:lang w:val="ar-SA"/>
        </w:rPr>
        <w:t xml:space="preserve">سنة </w:t>
      </w:r>
      <w:r>
        <w:rPr>
          <w:rFonts w:ascii="Times New Roman" w:hAnsi="Times New Roman"/>
          <w:sz w:val="36"/>
          <w:szCs w:val="36"/>
          <w:rtl/>
          <w:lang w:val="ar-SA"/>
        </w:rPr>
        <w:t xml:space="preserve">1963 </w:t>
      </w:r>
      <w:r>
        <w:rPr>
          <w:rFonts w:ascii="Arial Unicode MS" w:hAnsi="Arial Unicode MS" w:hint="cs"/>
          <w:sz w:val="36"/>
          <w:szCs w:val="36"/>
          <w:rtl/>
          <w:lang w:val="ar-SA"/>
        </w:rPr>
        <w:t xml:space="preserve">على نظرية التنافر الإدراكي </w:t>
      </w:r>
      <w:proofErr w:type="gramStart"/>
      <w:r>
        <w:rPr>
          <w:rFonts w:ascii="Arial Unicode MS" w:hAnsi="Arial Unicode MS" w:hint="cs"/>
          <w:sz w:val="36"/>
          <w:szCs w:val="36"/>
          <w:rtl/>
          <w:lang w:val="ar-SA"/>
        </w:rPr>
        <w:t xml:space="preserve">كأساس </w:t>
      </w:r>
      <w:r>
        <w:rPr>
          <w:sz w:val="36"/>
          <w:szCs w:val="36"/>
        </w:rPr>
        <w:t xml:space="preserve"> </w:t>
      </w:r>
      <w:r>
        <w:rPr>
          <w:rFonts w:ascii="Times New Roman" w:hAnsi="Times New Roman"/>
          <w:sz w:val="36"/>
          <w:szCs w:val="36"/>
          <w:rtl/>
          <w:lang w:val="ar-SA"/>
        </w:rPr>
        <w:t>)</w:t>
      </w:r>
      <w:proofErr w:type="spellStart"/>
      <w:proofErr w:type="gramEnd"/>
      <w:r>
        <w:rPr>
          <w:sz w:val="36"/>
          <w:szCs w:val="36"/>
        </w:rPr>
        <w:t>Admes</w:t>
      </w:r>
      <w:proofErr w:type="spellEnd"/>
      <w:r>
        <w:rPr>
          <w:rFonts w:ascii="Arial Unicode MS" w:hAnsi="Arial Unicode MS" w:hint="cs"/>
          <w:sz w:val="36"/>
          <w:szCs w:val="36"/>
          <w:rtl/>
          <w:lang w:val="ar-SA"/>
        </w:rPr>
        <w:t xml:space="preserve">استند آدمز </w:t>
      </w:r>
      <w:r>
        <w:rPr>
          <w:rFonts w:ascii="Times New Roman" w:hAnsi="Times New Roman"/>
          <w:sz w:val="36"/>
          <w:szCs w:val="36"/>
          <w:rtl/>
          <w:lang w:val="ar-SA"/>
        </w:rPr>
        <w:t>(</w:t>
      </w:r>
      <w:r>
        <w:rPr>
          <w:sz w:val="36"/>
          <w:szCs w:val="36"/>
        </w:rPr>
        <w:t xml:space="preserve"> </w:t>
      </w:r>
      <w:r>
        <w:rPr>
          <w:rFonts w:ascii="Times New Roman" w:hAnsi="Times New Roman"/>
          <w:sz w:val="36"/>
          <w:szCs w:val="36"/>
          <w:rtl/>
          <w:lang w:val="ar-SA"/>
        </w:rPr>
        <w:t xml:space="preserve"> </w:t>
      </w:r>
      <w:r>
        <w:rPr>
          <w:sz w:val="36"/>
          <w:szCs w:val="36"/>
        </w:rPr>
        <w:t xml:space="preserve"> </w:t>
      </w:r>
    </w:p>
    <w:p w14:paraId="79023559"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لنظرية العدالة، حيث تنظر هذه الأخيرة إلى العدالة كدافع، فالعاملون يرغبون بالحصول على معاملة عادل، ومعيار العدالة هذا قائم على موازنة الفرد لمدخلاته التي يقدّمها لوظيفته مع المخرجات التي يحصل عليها منها، ومقارنة مخرجاته مع مخرجات الآخرين من زملائه، وقد بنى آدمز فرضيتين على هذه النظرية</w:t>
      </w:r>
      <w:r>
        <w:rPr>
          <w:rFonts w:ascii="Times New Roman" w:hAnsi="Times New Roman"/>
          <w:sz w:val="36"/>
          <w:szCs w:val="36"/>
          <w:rtl/>
          <w:lang w:val="ar-SA"/>
        </w:rPr>
        <w:t>:</w:t>
      </w:r>
    </w:p>
    <w:p w14:paraId="64C58267"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أن الأفراد يكونون دائماً في حالة مستقرّة من المقارنات الاجتماعيّة مع الجماعات المرجعيّة، أي أن الفرد يقيس بشكل مستمر نسبة مخرجاته </w:t>
      </w:r>
      <w:proofErr w:type="spellStart"/>
      <w:r>
        <w:rPr>
          <w:rFonts w:ascii="Arial Unicode MS" w:hAnsi="Arial Unicode MS" w:hint="cs"/>
          <w:sz w:val="36"/>
          <w:szCs w:val="36"/>
          <w:rtl/>
          <w:lang w:val="ar-SA"/>
        </w:rPr>
        <w:t>المركة</w:t>
      </w:r>
      <w:proofErr w:type="spellEnd"/>
      <w:r>
        <w:rPr>
          <w:rFonts w:ascii="Arial Unicode MS" w:hAnsi="Arial Unicode MS" w:hint="cs"/>
          <w:sz w:val="36"/>
          <w:szCs w:val="36"/>
          <w:rtl/>
          <w:lang w:val="ar-SA"/>
        </w:rPr>
        <w:t xml:space="preserve"> مع مدخلاته المدركة</w:t>
      </w:r>
      <w:r>
        <w:rPr>
          <w:rFonts w:ascii="Times New Roman" w:hAnsi="Times New Roman"/>
          <w:sz w:val="36"/>
          <w:szCs w:val="36"/>
          <w:rtl/>
          <w:lang w:val="ar-SA"/>
        </w:rPr>
        <w:t>.</w:t>
      </w:r>
    </w:p>
    <w:p w14:paraId="082898FD"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وقد عرّف المخرجات على أنّها</w:t>
      </w:r>
      <w:r>
        <w:rPr>
          <w:rFonts w:ascii="Times New Roman" w:hAnsi="Times New Roman"/>
          <w:sz w:val="36"/>
          <w:szCs w:val="36"/>
          <w:rtl/>
          <w:lang w:val="ar-SA"/>
        </w:rPr>
        <w:t xml:space="preserve">: </w:t>
      </w:r>
      <w:r>
        <w:rPr>
          <w:rFonts w:ascii="Arial Unicode MS" w:hAnsi="Arial Unicode MS" w:hint="cs"/>
          <w:sz w:val="36"/>
          <w:szCs w:val="36"/>
          <w:rtl/>
          <w:lang w:val="ar-SA"/>
        </w:rPr>
        <w:t>النقود، والمكافآت، زيادة السلطة، وتحسين المركز الاجتماعي، والمدح والتقدير، أم المدخلات فهي صفات وخصائص يمكن أن يمتلكها الفرد مثل</w:t>
      </w:r>
      <w:r>
        <w:rPr>
          <w:rFonts w:ascii="Times New Roman" w:hAnsi="Times New Roman"/>
          <w:sz w:val="36"/>
          <w:szCs w:val="36"/>
          <w:rtl/>
          <w:lang w:val="ar-SA"/>
        </w:rPr>
        <w:t xml:space="preserve">: </w:t>
      </w:r>
      <w:r>
        <w:rPr>
          <w:rFonts w:ascii="Arial Unicode MS" w:hAnsi="Arial Unicode MS" w:hint="cs"/>
          <w:sz w:val="36"/>
          <w:szCs w:val="36"/>
          <w:rtl/>
          <w:lang w:val="ar-SA"/>
        </w:rPr>
        <w:t>العمر، الحالة الاجتماعية، الخبرة، المهارات، والجهد والدافع</w:t>
      </w:r>
      <w:r>
        <w:rPr>
          <w:rFonts w:ascii="Times New Roman" w:hAnsi="Times New Roman"/>
          <w:sz w:val="36"/>
          <w:szCs w:val="36"/>
          <w:rtl/>
          <w:lang w:val="ar-SA"/>
        </w:rPr>
        <w:t xml:space="preserve">. </w:t>
      </w:r>
    </w:p>
    <w:p w14:paraId="1881E726"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أما الفرضية الثانية</w:t>
      </w:r>
      <w:r>
        <w:rPr>
          <w:rFonts w:ascii="Times New Roman" w:hAnsi="Times New Roman"/>
          <w:sz w:val="36"/>
          <w:szCs w:val="36"/>
          <w:rtl/>
          <w:lang w:val="ar-SA"/>
        </w:rPr>
        <w:t>:</w:t>
      </w:r>
    </w:p>
    <w:p w14:paraId="4A8D49FC"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lastRenderedPageBreak/>
        <w:t>إن الفرد مدفوع أساساً مدركات عدم العدالة، وبعبارة أخرى فإن الاستجابات لظروف عدم العدالة أكثر فعاليّة منها لظروف العدالة، حيث تخلق ظروف عدم العدالة نوعين مختلفين من ردود الفعل الاجتماعي</w:t>
      </w:r>
      <w:r>
        <w:rPr>
          <w:rFonts w:ascii="Times New Roman" w:hAnsi="Times New Roman"/>
          <w:sz w:val="36"/>
          <w:szCs w:val="36"/>
          <w:rtl/>
          <w:lang w:val="ar-SA"/>
        </w:rPr>
        <w:t>:</w:t>
      </w:r>
    </w:p>
    <w:p w14:paraId="295C36B1"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الغضب</w:t>
      </w:r>
      <w:r>
        <w:rPr>
          <w:rFonts w:ascii="Times New Roman" w:hAnsi="Times New Roman"/>
          <w:sz w:val="36"/>
          <w:szCs w:val="36"/>
          <w:rtl/>
          <w:lang w:val="ar-SA"/>
        </w:rPr>
        <w:t>.</w:t>
      </w:r>
    </w:p>
    <w:p w14:paraId="51AAFE97"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 xml:space="preserve">الشعور </w:t>
      </w:r>
      <w:proofErr w:type="gramStart"/>
      <w:r>
        <w:rPr>
          <w:rFonts w:ascii="Arial Unicode MS" w:hAnsi="Arial Unicode MS" w:hint="cs"/>
          <w:sz w:val="36"/>
          <w:szCs w:val="36"/>
          <w:rtl/>
          <w:lang w:val="ar-SA"/>
        </w:rPr>
        <w:t>بالذنب</w:t>
      </w:r>
      <w:r>
        <w:rPr>
          <w:rFonts w:ascii="Times New Roman" w:hAnsi="Times New Roman"/>
          <w:sz w:val="36"/>
          <w:szCs w:val="36"/>
          <w:rtl/>
          <w:lang w:val="ar-SA"/>
        </w:rPr>
        <w:t>.(</w:t>
      </w:r>
      <w:proofErr w:type="gramEnd"/>
      <w:r>
        <w:rPr>
          <w:rFonts w:ascii="Times New Roman" w:hAnsi="Times New Roman"/>
          <w:sz w:val="36"/>
          <w:szCs w:val="36"/>
          <w:rtl/>
          <w:lang w:val="ar-SA"/>
        </w:rPr>
        <w:t xml:space="preserve"> </w:t>
      </w:r>
      <w:r>
        <w:rPr>
          <w:rFonts w:ascii="Arial Unicode MS" w:hAnsi="Arial Unicode MS" w:hint="cs"/>
          <w:sz w:val="36"/>
          <w:szCs w:val="36"/>
          <w:rtl/>
          <w:lang w:val="ar-SA"/>
        </w:rPr>
        <w:t xml:space="preserve">منال، </w:t>
      </w:r>
      <w:r>
        <w:rPr>
          <w:rFonts w:ascii="Times New Roman" w:hAnsi="Times New Roman"/>
          <w:sz w:val="36"/>
          <w:szCs w:val="36"/>
          <w:rtl/>
          <w:lang w:val="ar-SA"/>
        </w:rPr>
        <w:t>2022</w:t>
      </w:r>
      <w:r>
        <w:rPr>
          <w:rFonts w:ascii="Arial Unicode MS" w:hAnsi="Arial Unicode MS" w:hint="cs"/>
          <w:sz w:val="36"/>
          <w:szCs w:val="36"/>
          <w:rtl/>
          <w:lang w:val="ar-SA"/>
        </w:rPr>
        <w:t xml:space="preserve">، </w:t>
      </w:r>
      <w:r>
        <w:rPr>
          <w:rFonts w:ascii="Times New Roman" w:hAnsi="Times New Roman"/>
          <w:sz w:val="36"/>
          <w:szCs w:val="36"/>
          <w:rtl/>
          <w:lang w:val="ar-SA"/>
        </w:rPr>
        <w:t>2023)</w:t>
      </w:r>
    </w:p>
    <w:p w14:paraId="27F5BBFA" w14:textId="77777777" w:rsidR="00B95606" w:rsidRDefault="00B95606">
      <w:pPr>
        <w:bidi/>
        <w:rPr>
          <w:rFonts w:ascii="Times New Roman" w:eastAsia="Times New Roman" w:hAnsi="Times New Roman" w:cs="Times New Roman"/>
          <w:sz w:val="36"/>
          <w:szCs w:val="36"/>
          <w:rtl/>
          <w:lang w:val="ar-SA"/>
        </w:rPr>
      </w:pPr>
    </w:p>
    <w:p w14:paraId="1939267C" w14:textId="77777777" w:rsidR="00B95606" w:rsidRDefault="00B95606">
      <w:pPr>
        <w:bidi/>
        <w:rPr>
          <w:rFonts w:ascii="Times New Roman" w:eastAsia="Times New Roman" w:hAnsi="Times New Roman" w:cs="Times New Roman"/>
          <w:sz w:val="36"/>
          <w:szCs w:val="36"/>
          <w:rtl/>
          <w:lang w:val="ar-SA"/>
        </w:rPr>
      </w:pPr>
    </w:p>
    <w:p w14:paraId="40863385"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p>
    <w:p w14:paraId="7773524D"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p>
    <w:p w14:paraId="1E293DC6" w14:textId="77777777" w:rsidR="00B95606" w:rsidRDefault="00B95606">
      <w:pPr>
        <w:bidi/>
        <w:jc w:val="center"/>
        <w:rPr>
          <w:rFonts w:ascii="Times New Roman" w:eastAsia="Times New Roman" w:hAnsi="Times New Roman" w:cs="Times New Roman"/>
          <w:sz w:val="36"/>
          <w:szCs w:val="36"/>
          <w:rtl/>
          <w:lang w:val="ar-SA"/>
        </w:rPr>
      </w:pPr>
    </w:p>
    <w:p w14:paraId="2F339AB0" w14:textId="77777777" w:rsidR="00B95606" w:rsidRDefault="00B95606">
      <w:pPr>
        <w:bidi/>
        <w:jc w:val="center"/>
        <w:rPr>
          <w:rFonts w:ascii="Times New Roman" w:eastAsia="Times New Roman" w:hAnsi="Times New Roman" w:cs="Times New Roman"/>
          <w:sz w:val="36"/>
          <w:szCs w:val="36"/>
          <w:rtl/>
          <w:lang w:val="ar-SA"/>
        </w:rPr>
      </w:pPr>
    </w:p>
    <w:p w14:paraId="69C22FE5" w14:textId="77777777" w:rsidR="00B95606" w:rsidRDefault="00B95606">
      <w:pPr>
        <w:bidi/>
        <w:jc w:val="center"/>
        <w:rPr>
          <w:rFonts w:ascii="Times New Roman" w:eastAsia="Times New Roman" w:hAnsi="Times New Roman" w:cs="Times New Roman"/>
          <w:sz w:val="36"/>
          <w:szCs w:val="36"/>
          <w:rtl/>
          <w:lang w:val="ar-SA"/>
        </w:rPr>
      </w:pPr>
    </w:p>
    <w:p w14:paraId="59B45BDA" w14:textId="77777777" w:rsidR="00B95606" w:rsidRDefault="00B95606">
      <w:pPr>
        <w:bidi/>
        <w:jc w:val="center"/>
        <w:rPr>
          <w:rFonts w:ascii="Times New Roman" w:eastAsia="Times New Roman" w:hAnsi="Times New Roman" w:cs="Times New Roman"/>
          <w:sz w:val="36"/>
          <w:szCs w:val="36"/>
          <w:rtl/>
          <w:lang w:val="ar-SA"/>
        </w:rPr>
      </w:pPr>
    </w:p>
    <w:p w14:paraId="7734971A" w14:textId="77777777" w:rsidR="00B95606" w:rsidRDefault="00B95606">
      <w:pPr>
        <w:bidi/>
        <w:jc w:val="center"/>
        <w:rPr>
          <w:rFonts w:ascii="Times New Roman" w:eastAsia="Times New Roman" w:hAnsi="Times New Roman" w:cs="Times New Roman"/>
          <w:sz w:val="36"/>
          <w:szCs w:val="36"/>
          <w:rtl/>
          <w:lang w:val="ar-SA"/>
        </w:rPr>
      </w:pPr>
    </w:p>
    <w:p w14:paraId="3795C9A4" w14:textId="77777777" w:rsidR="00B95606" w:rsidRDefault="00B95606">
      <w:pPr>
        <w:bidi/>
        <w:jc w:val="center"/>
        <w:rPr>
          <w:rFonts w:ascii="Times New Roman" w:eastAsia="Times New Roman" w:hAnsi="Times New Roman" w:cs="Times New Roman"/>
          <w:sz w:val="36"/>
          <w:szCs w:val="36"/>
          <w:rtl/>
          <w:lang w:val="ar-SA"/>
        </w:rPr>
      </w:pPr>
    </w:p>
    <w:p w14:paraId="08656289" w14:textId="77777777" w:rsidR="00B95606" w:rsidRDefault="00B95606">
      <w:pPr>
        <w:bidi/>
        <w:jc w:val="center"/>
        <w:rPr>
          <w:rFonts w:ascii="Times New Roman" w:eastAsia="Times New Roman" w:hAnsi="Times New Roman" w:cs="Times New Roman"/>
          <w:sz w:val="36"/>
          <w:szCs w:val="36"/>
          <w:rtl/>
          <w:lang w:val="ar-SA"/>
        </w:rPr>
      </w:pPr>
    </w:p>
    <w:p w14:paraId="3481DFF6" w14:textId="77777777" w:rsidR="00B95606" w:rsidRDefault="00B95606">
      <w:pPr>
        <w:bidi/>
        <w:jc w:val="center"/>
        <w:rPr>
          <w:rFonts w:ascii="Times New Roman" w:eastAsia="Times New Roman" w:hAnsi="Times New Roman" w:cs="Times New Roman"/>
          <w:sz w:val="36"/>
          <w:szCs w:val="36"/>
          <w:rtl/>
          <w:lang w:val="ar-SA"/>
        </w:rPr>
      </w:pPr>
    </w:p>
    <w:p w14:paraId="7579B110" w14:textId="77777777" w:rsidR="00B95606" w:rsidRDefault="00B95606">
      <w:pPr>
        <w:bidi/>
        <w:jc w:val="center"/>
        <w:rPr>
          <w:rFonts w:ascii="Times New Roman" w:eastAsia="Times New Roman" w:hAnsi="Times New Roman" w:cs="Times New Roman"/>
          <w:sz w:val="36"/>
          <w:szCs w:val="36"/>
          <w:rtl/>
          <w:lang w:val="ar-SA"/>
        </w:rPr>
      </w:pPr>
    </w:p>
    <w:p w14:paraId="588AA4B4" w14:textId="77777777" w:rsidR="00B95606" w:rsidRDefault="00B95606">
      <w:pPr>
        <w:bidi/>
        <w:jc w:val="center"/>
        <w:rPr>
          <w:rFonts w:ascii="Times New Roman" w:eastAsia="Times New Roman" w:hAnsi="Times New Roman" w:cs="Times New Roman"/>
          <w:sz w:val="36"/>
          <w:szCs w:val="36"/>
          <w:rtl/>
          <w:lang w:val="ar-SA"/>
        </w:rPr>
      </w:pPr>
    </w:p>
    <w:p w14:paraId="59DD6AD3" w14:textId="77777777" w:rsidR="00B95606" w:rsidRDefault="00B95606">
      <w:pPr>
        <w:bidi/>
        <w:jc w:val="center"/>
        <w:rPr>
          <w:rFonts w:ascii="Times New Roman" w:eastAsia="Times New Roman" w:hAnsi="Times New Roman" w:cs="Times New Roman"/>
          <w:sz w:val="36"/>
          <w:szCs w:val="36"/>
          <w:rtl/>
          <w:lang w:val="ar-SA"/>
        </w:rPr>
      </w:pPr>
    </w:p>
    <w:p w14:paraId="1E580DE6" w14:textId="77777777" w:rsidR="00B95606" w:rsidRDefault="00B95606">
      <w:pPr>
        <w:bidi/>
        <w:jc w:val="center"/>
        <w:rPr>
          <w:rFonts w:ascii="Times New Roman" w:eastAsia="Times New Roman" w:hAnsi="Times New Roman" w:cs="Times New Roman"/>
          <w:sz w:val="36"/>
          <w:szCs w:val="36"/>
          <w:rtl/>
          <w:lang w:val="ar-SA"/>
        </w:rPr>
      </w:pPr>
    </w:p>
    <w:p w14:paraId="331A03F3" w14:textId="77777777" w:rsidR="00B95606" w:rsidRDefault="00B95606">
      <w:pPr>
        <w:bidi/>
        <w:jc w:val="center"/>
        <w:rPr>
          <w:rFonts w:ascii="Times New Roman" w:eastAsia="Times New Roman" w:hAnsi="Times New Roman" w:cs="Times New Roman"/>
          <w:sz w:val="36"/>
          <w:szCs w:val="36"/>
          <w:rtl/>
          <w:lang w:val="ar-SA"/>
        </w:rPr>
      </w:pPr>
    </w:p>
    <w:p w14:paraId="0816617D" w14:textId="77777777" w:rsidR="00B95606" w:rsidRDefault="00B95606">
      <w:pPr>
        <w:bidi/>
        <w:jc w:val="center"/>
        <w:rPr>
          <w:rFonts w:ascii="Times New Roman" w:eastAsia="Times New Roman" w:hAnsi="Times New Roman" w:cs="Times New Roman"/>
          <w:sz w:val="36"/>
          <w:szCs w:val="36"/>
          <w:rtl/>
          <w:lang w:val="ar-SA"/>
        </w:rPr>
      </w:pPr>
    </w:p>
    <w:p w14:paraId="5DA6B493" w14:textId="77777777" w:rsidR="00B95606" w:rsidRDefault="00B95606">
      <w:pPr>
        <w:bidi/>
        <w:jc w:val="center"/>
        <w:rPr>
          <w:rFonts w:ascii="Times New Roman" w:eastAsia="Times New Roman" w:hAnsi="Times New Roman" w:cs="Times New Roman"/>
          <w:sz w:val="36"/>
          <w:szCs w:val="36"/>
          <w:rtl/>
          <w:lang w:val="ar-SA"/>
        </w:rPr>
      </w:pPr>
    </w:p>
    <w:p w14:paraId="5F6A6622" w14:textId="77777777" w:rsidR="00B95606" w:rsidRDefault="00B95606">
      <w:pPr>
        <w:bidi/>
        <w:jc w:val="center"/>
        <w:rPr>
          <w:rFonts w:ascii="Times New Roman" w:eastAsia="Times New Roman" w:hAnsi="Times New Roman" w:cs="Times New Roman"/>
          <w:sz w:val="36"/>
          <w:szCs w:val="36"/>
          <w:rtl/>
          <w:lang w:val="ar-SA"/>
        </w:rPr>
      </w:pPr>
    </w:p>
    <w:p w14:paraId="0FDD146D" w14:textId="77777777" w:rsidR="00B95606" w:rsidRDefault="00B95606">
      <w:pPr>
        <w:bidi/>
        <w:jc w:val="center"/>
        <w:rPr>
          <w:rFonts w:ascii="Times New Roman" w:eastAsia="Times New Roman" w:hAnsi="Times New Roman" w:cs="Times New Roman"/>
          <w:sz w:val="36"/>
          <w:szCs w:val="36"/>
          <w:rtl/>
          <w:lang w:val="ar-SA"/>
        </w:rPr>
      </w:pPr>
    </w:p>
    <w:p w14:paraId="2F65468E" w14:textId="77777777" w:rsidR="00B95606" w:rsidRDefault="00B95606">
      <w:pPr>
        <w:bidi/>
        <w:jc w:val="center"/>
        <w:rPr>
          <w:rFonts w:ascii="Times New Roman" w:eastAsia="Times New Roman" w:hAnsi="Times New Roman" w:cs="Times New Roman"/>
          <w:sz w:val="36"/>
          <w:szCs w:val="36"/>
          <w:rtl/>
          <w:lang w:val="ar-SA"/>
        </w:rPr>
      </w:pPr>
    </w:p>
    <w:p w14:paraId="5B508ED3" w14:textId="77777777" w:rsidR="00B95606" w:rsidRDefault="00B95606">
      <w:pPr>
        <w:bidi/>
        <w:jc w:val="center"/>
        <w:rPr>
          <w:rFonts w:ascii="Times New Roman" w:eastAsia="Times New Roman" w:hAnsi="Times New Roman" w:cs="Times New Roman"/>
          <w:sz w:val="36"/>
          <w:szCs w:val="36"/>
          <w:rtl/>
          <w:lang w:val="ar-SA"/>
        </w:rPr>
      </w:pPr>
    </w:p>
    <w:p w14:paraId="3C841B4E" w14:textId="77777777" w:rsidR="00B95606" w:rsidRDefault="00B95606">
      <w:pPr>
        <w:bidi/>
        <w:jc w:val="center"/>
        <w:rPr>
          <w:rFonts w:ascii="Times New Roman" w:eastAsia="Times New Roman" w:hAnsi="Times New Roman" w:cs="Times New Roman"/>
          <w:sz w:val="36"/>
          <w:szCs w:val="36"/>
          <w:rtl/>
          <w:lang w:val="ar-SA"/>
        </w:rPr>
      </w:pPr>
    </w:p>
    <w:p w14:paraId="33185355" w14:textId="77777777" w:rsidR="00B95606" w:rsidRDefault="00B95606">
      <w:pPr>
        <w:bidi/>
        <w:jc w:val="center"/>
        <w:rPr>
          <w:rFonts w:ascii="Times New Roman" w:eastAsia="Times New Roman" w:hAnsi="Times New Roman" w:cs="Times New Roman"/>
          <w:sz w:val="36"/>
          <w:szCs w:val="36"/>
          <w:rtl/>
          <w:lang w:val="ar-SA"/>
        </w:rPr>
      </w:pPr>
    </w:p>
    <w:p w14:paraId="4741AF1B" w14:textId="77777777" w:rsidR="00B95606" w:rsidRDefault="00B95606">
      <w:pPr>
        <w:bidi/>
        <w:jc w:val="center"/>
        <w:rPr>
          <w:rFonts w:ascii="Times New Roman" w:eastAsia="Times New Roman" w:hAnsi="Times New Roman" w:cs="Times New Roman"/>
          <w:sz w:val="36"/>
          <w:szCs w:val="36"/>
          <w:rtl/>
          <w:lang w:val="ar-SA"/>
        </w:rPr>
      </w:pPr>
    </w:p>
    <w:p w14:paraId="3DE786BC" w14:textId="77777777" w:rsidR="00B95606" w:rsidRDefault="00000000">
      <w:pPr>
        <w:bidi/>
        <w:jc w:val="center"/>
        <w:rPr>
          <w:rFonts w:ascii="Times New Roman" w:eastAsia="Times New Roman" w:hAnsi="Times New Roman" w:cs="Times New Roman"/>
          <w:b/>
          <w:bCs/>
          <w:sz w:val="44"/>
          <w:szCs w:val="44"/>
          <w:rtl/>
          <w:lang w:val="ar-SA"/>
        </w:rPr>
      </w:pPr>
      <w:r>
        <w:rPr>
          <w:rFonts w:ascii="Arial Unicode MS" w:hAnsi="Arial Unicode MS" w:hint="cs"/>
          <w:b/>
          <w:bCs/>
          <w:sz w:val="44"/>
          <w:szCs w:val="44"/>
          <w:rtl/>
          <w:lang w:val="ar-SA"/>
        </w:rPr>
        <w:t>الفصل الثاني</w:t>
      </w:r>
    </w:p>
    <w:p w14:paraId="7628B1A9" w14:textId="77777777" w:rsidR="00B95606" w:rsidRDefault="00000000">
      <w:pPr>
        <w:bidi/>
        <w:jc w:val="center"/>
        <w:rPr>
          <w:rFonts w:ascii="Times New Roman" w:eastAsia="Times New Roman" w:hAnsi="Times New Roman" w:cs="Times New Roman"/>
          <w:sz w:val="40"/>
          <w:szCs w:val="40"/>
          <w:rtl/>
          <w:lang w:val="ar-SA"/>
        </w:rPr>
      </w:pPr>
      <w:r>
        <w:rPr>
          <w:rFonts w:ascii="Times New Roman" w:hAnsi="Times New Roman"/>
          <w:b/>
          <w:bCs/>
          <w:sz w:val="40"/>
          <w:szCs w:val="40"/>
          <w:rtl/>
          <w:lang w:val="ar-SA"/>
        </w:rPr>
        <w:t>(</w:t>
      </w:r>
      <w:r>
        <w:rPr>
          <w:rFonts w:ascii="Arial Unicode MS" w:hAnsi="Arial Unicode MS" w:hint="cs"/>
          <w:b/>
          <w:bCs/>
          <w:sz w:val="40"/>
          <w:szCs w:val="40"/>
          <w:rtl/>
          <w:lang w:val="ar-SA"/>
        </w:rPr>
        <w:t>الدراسات السابقة</w:t>
      </w:r>
      <w:r>
        <w:rPr>
          <w:rFonts w:ascii="Times New Roman" w:hAnsi="Times New Roman"/>
          <w:b/>
          <w:bCs/>
          <w:sz w:val="40"/>
          <w:szCs w:val="40"/>
          <w:rtl/>
          <w:lang w:val="ar-SA"/>
        </w:rPr>
        <w:t xml:space="preserve">) </w:t>
      </w:r>
    </w:p>
    <w:p w14:paraId="123498A8" w14:textId="77777777" w:rsidR="00B95606" w:rsidRDefault="00B95606">
      <w:pPr>
        <w:bidi/>
        <w:jc w:val="center"/>
        <w:rPr>
          <w:rFonts w:ascii="Times New Roman" w:eastAsia="Times New Roman" w:hAnsi="Times New Roman" w:cs="Times New Roman"/>
          <w:sz w:val="36"/>
          <w:szCs w:val="36"/>
          <w:rtl/>
          <w:lang w:val="ar-SA"/>
        </w:rPr>
      </w:pPr>
    </w:p>
    <w:p w14:paraId="06D12D0B" w14:textId="77777777" w:rsidR="00B95606" w:rsidRDefault="00B95606">
      <w:pPr>
        <w:bidi/>
        <w:jc w:val="center"/>
        <w:rPr>
          <w:rFonts w:ascii="Times New Roman" w:eastAsia="Times New Roman" w:hAnsi="Times New Roman" w:cs="Times New Roman"/>
          <w:sz w:val="36"/>
          <w:szCs w:val="36"/>
          <w:rtl/>
          <w:lang w:val="ar-SA"/>
        </w:rPr>
      </w:pPr>
    </w:p>
    <w:p w14:paraId="21B9A177" w14:textId="77777777" w:rsidR="00B95606" w:rsidRDefault="00B95606">
      <w:pPr>
        <w:bidi/>
        <w:jc w:val="center"/>
        <w:rPr>
          <w:rFonts w:ascii="Times New Roman" w:eastAsia="Times New Roman" w:hAnsi="Times New Roman" w:cs="Times New Roman"/>
          <w:sz w:val="36"/>
          <w:szCs w:val="36"/>
          <w:rtl/>
          <w:lang w:val="ar-SA"/>
        </w:rPr>
      </w:pPr>
    </w:p>
    <w:p w14:paraId="69741AFC" w14:textId="77777777" w:rsidR="00B95606" w:rsidRDefault="00B95606">
      <w:pPr>
        <w:bidi/>
        <w:jc w:val="center"/>
        <w:rPr>
          <w:rFonts w:ascii="Times New Roman" w:eastAsia="Times New Roman" w:hAnsi="Times New Roman" w:cs="Times New Roman"/>
          <w:sz w:val="36"/>
          <w:szCs w:val="36"/>
          <w:rtl/>
          <w:lang w:val="ar-SA"/>
        </w:rPr>
      </w:pPr>
    </w:p>
    <w:p w14:paraId="263C1DB3" w14:textId="77777777" w:rsidR="00B95606" w:rsidRDefault="00B95606">
      <w:pPr>
        <w:bidi/>
        <w:jc w:val="center"/>
        <w:rPr>
          <w:rFonts w:ascii="Times New Roman" w:eastAsia="Times New Roman" w:hAnsi="Times New Roman" w:cs="Times New Roman"/>
          <w:sz w:val="36"/>
          <w:szCs w:val="36"/>
          <w:rtl/>
          <w:lang w:val="ar-SA"/>
        </w:rPr>
      </w:pPr>
    </w:p>
    <w:p w14:paraId="6B4C21EF" w14:textId="77777777" w:rsidR="00B95606" w:rsidRDefault="00B95606">
      <w:pPr>
        <w:bidi/>
        <w:jc w:val="right"/>
        <w:rPr>
          <w:rFonts w:ascii="Times New Roman" w:eastAsia="Times New Roman" w:hAnsi="Times New Roman" w:cs="Times New Roman"/>
          <w:sz w:val="36"/>
          <w:szCs w:val="36"/>
          <w:rtl/>
          <w:lang w:val="ar-SA"/>
        </w:rPr>
      </w:pPr>
    </w:p>
    <w:p w14:paraId="62BEB9B8" w14:textId="77777777" w:rsidR="00B95606" w:rsidRDefault="00000000">
      <w:pPr>
        <w:bidi/>
        <w:jc w:val="center"/>
        <w:rPr>
          <w:rFonts w:ascii="Times New Roman" w:eastAsia="Times New Roman" w:hAnsi="Times New Roman" w:cs="Times New Roman"/>
          <w:b/>
          <w:bCs/>
          <w:sz w:val="36"/>
          <w:szCs w:val="36"/>
          <w:rtl/>
          <w:lang w:val="ar-SA"/>
        </w:rPr>
      </w:pPr>
      <w:r>
        <w:rPr>
          <w:rFonts w:ascii="Arial Unicode MS" w:hAnsi="Arial Unicode MS" w:hint="cs"/>
          <w:sz w:val="36"/>
          <w:szCs w:val="36"/>
          <w:rtl/>
          <w:lang w:val="ar-SA"/>
        </w:rPr>
        <w:lastRenderedPageBreak/>
        <w:t>ا</w:t>
      </w:r>
      <w:r>
        <w:rPr>
          <w:rFonts w:ascii="Arial Unicode MS" w:hAnsi="Arial Unicode MS" w:hint="cs"/>
          <w:b/>
          <w:bCs/>
          <w:sz w:val="36"/>
          <w:szCs w:val="36"/>
          <w:rtl/>
          <w:lang w:val="ar-SA"/>
        </w:rPr>
        <w:t>لمقدمة</w:t>
      </w:r>
    </w:p>
    <w:p w14:paraId="49E7B743"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b/>
          <w:bCs/>
          <w:sz w:val="36"/>
          <w:szCs w:val="36"/>
          <w:rtl/>
          <w:lang w:val="ar-SA"/>
        </w:rPr>
        <w:t xml:space="preserve">   </w:t>
      </w:r>
      <w:r>
        <w:rPr>
          <w:rFonts w:ascii="Arial Unicode MS" w:hAnsi="Arial Unicode MS" w:hint="cs"/>
          <w:sz w:val="36"/>
          <w:szCs w:val="36"/>
          <w:rtl/>
          <w:lang w:val="ar-SA"/>
        </w:rPr>
        <w:t xml:space="preserve">وفي هذا الفصل سوف نتحدّث عن الدراسات السابقة، والتي تناولت نفس المواضيع، وكيف عالجتها، ودراستنا أيضاً وكيف شابهتها وهل حصل تطوّر </w:t>
      </w:r>
      <w:proofErr w:type="gramStart"/>
      <w:r>
        <w:rPr>
          <w:rFonts w:ascii="Arial Unicode MS" w:hAnsi="Arial Unicode MS" w:hint="cs"/>
          <w:sz w:val="36"/>
          <w:szCs w:val="36"/>
          <w:rtl/>
          <w:lang w:val="ar-SA"/>
        </w:rPr>
        <w:t>عن ما</w:t>
      </w:r>
      <w:proofErr w:type="gramEnd"/>
      <w:r>
        <w:rPr>
          <w:rFonts w:ascii="Arial Unicode MS" w:hAnsi="Arial Unicode MS" w:hint="cs"/>
          <w:sz w:val="36"/>
          <w:szCs w:val="36"/>
          <w:rtl/>
          <w:lang w:val="ar-SA"/>
        </w:rPr>
        <w:t xml:space="preserve"> سبق</w:t>
      </w:r>
      <w:r>
        <w:rPr>
          <w:rFonts w:ascii="Times New Roman" w:hAnsi="Times New Roman"/>
          <w:sz w:val="36"/>
          <w:szCs w:val="36"/>
          <w:rtl/>
          <w:lang w:val="ar-SA"/>
        </w:rPr>
        <w:t>...</w:t>
      </w:r>
    </w:p>
    <w:p w14:paraId="596E6300"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w:t>
      </w:r>
      <w:proofErr w:type="gramStart"/>
      <w:r>
        <w:rPr>
          <w:rFonts w:ascii="Arial Unicode MS" w:hAnsi="Arial Unicode MS" w:hint="cs"/>
          <w:sz w:val="36"/>
          <w:szCs w:val="36"/>
          <w:rtl/>
          <w:lang w:val="ar-SA"/>
        </w:rPr>
        <w:t>و كما</w:t>
      </w:r>
      <w:proofErr w:type="gramEnd"/>
      <w:r>
        <w:rPr>
          <w:rFonts w:ascii="Arial Unicode MS" w:hAnsi="Arial Unicode MS" w:hint="cs"/>
          <w:sz w:val="36"/>
          <w:szCs w:val="36"/>
          <w:rtl/>
          <w:lang w:val="ar-SA"/>
        </w:rPr>
        <w:t xml:space="preserve"> واجهنا هذه المشكلة في هذا القطاع الربحي التجاري، فهذه المشكلة وما فيها من مفاهيم واجهت المجتمع على جميع الأصعدة فعلي المستوى التعليمي كتسرّب المعلّمين من المدراس، والتربوي، والتجاري كثيرة هي فروعه مثل شركات</w:t>
      </w:r>
      <w:r>
        <w:rPr>
          <w:rFonts w:ascii="Times New Roman" w:hAnsi="Times New Roman"/>
          <w:sz w:val="36"/>
          <w:szCs w:val="36"/>
          <w:rtl/>
          <w:lang w:val="ar-SA"/>
        </w:rPr>
        <w:t xml:space="preserve">: </w:t>
      </w:r>
      <w:r>
        <w:rPr>
          <w:rFonts w:ascii="Arial Unicode MS" w:hAnsi="Arial Unicode MS" w:hint="cs"/>
          <w:sz w:val="36"/>
          <w:szCs w:val="36"/>
          <w:rtl/>
          <w:lang w:val="ar-SA"/>
        </w:rPr>
        <w:t>الاتصالات، المبيعات، المهندسين في مؤسسات البناء، غيرها الكثير</w:t>
      </w:r>
      <w:r>
        <w:rPr>
          <w:rFonts w:ascii="Times New Roman" w:hAnsi="Times New Roman"/>
          <w:sz w:val="36"/>
          <w:szCs w:val="36"/>
          <w:rtl/>
          <w:lang w:val="ar-SA"/>
        </w:rPr>
        <w:t xml:space="preserve">... </w:t>
      </w:r>
    </w:p>
    <w:p w14:paraId="7AD8D2C9"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وبذلك سوف نوضّح مفهوم الإدارة، والتسرّب </w:t>
      </w:r>
      <w:proofErr w:type="gramStart"/>
      <w:r>
        <w:rPr>
          <w:rFonts w:ascii="Arial Unicode MS" w:hAnsi="Arial Unicode MS" w:hint="cs"/>
          <w:sz w:val="36"/>
          <w:szCs w:val="36"/>
          <w:rtl/>
          <w:lang w:val="ar-SA"/>
        </w:rPr>
        <w:t>و أسبابه</w:t>
      </w:r>
      <w:proofErr w:type="gramEnd"/>
      <w:r>
        <w:rPr>
          <w:rFonts w:ascii="Arial Unicode MS" w:hAnsi="Arial Unicode MS" w:hint="cs"/>
          <w:sz w:val="36"/>
          <w:szCs w:val="36"/>
          <w:rtl/>
          <w:lang w:val="ar-SA"/>
        </w:rPr>
        <w:t>، و العوامل المؤثّرة، وأساليب معالجته، ومراحل التسرّب</w:t>
      </w:r>
      <w:r>
        <w:rPr>
          <w:rFonts w:ascii="Times New Roman" w:hAnsi="Times New Roman"/>
          <w:sz w:val="36"/>
          <w:szCs w:val="36"/>
          <w:rtl/>
          <w:lang w:val="ar-SA"/>
        </w:rPr>
        <w:t>...</w:t>
      </w:r>
    </w:p>
    <w:p w14:paraId="6B1B566A" w14:textId="77777777" w:rsidR="00B95606" w:rsidRDefault="00B95606">
      <w:pPr>
        <w:bidi/>
        <w:rPr>
          <w:rFonts w:ascii="Times New Roman" w:eastAsia="Times New Roman" w:hAnsi="Times New Roman" w:cs="Times New Roman"/>
          <w:sz w:val="36"/>
          <w:szCs w:val="36"/>
          <w:rtl/>
          <w:lang w:val="ar-SA"/>
        </w:rPr>
      </w:pPr>
    </w:p>
    <w:p w14:paraId="12CF01D8" w14:textId="77777777" w:rsidR="00B95606" w:rsidRDefault="00000000">
      <w:pPr>
        <w:bidi/>
        <w:rPr>
          <w:rFonts w:ascii="Times New Roman" w:eastAsia="Times New Roman" w:hAnsi="Times New Roman" w:cs="Times New Roman"/>
          <w:b/>
          <w:bCs/>
          <w:sz w:val="36"/>
          <w:szCs w:val="36"/>
          <w:rtl/>
          <w:lang w:val="ar-SA"/>
        </w:rPr>
      </w:pPr>
      <w:r>
        <w:rPr>
          <w:rFonts w:ascii="Times New Roman" w:hAnsi="Times New Roman"/>
          <w:b/>
          <w:bCs/>
          <w:sz w:val="36"/>
          <w:szCs w:val="36"/>
          <w:rtl/>
          <w:lang w:val="ar-SA"/>
        </w:rPr>
        <w:t xml:space="preserve">   </w:t>
      </w:r>
    </w:p>
    <w:p w14:paraId="2A866D26" w14:textId="77777777" w:rsidR="00B95606" w:rsidRDefault="00B95606">
      <w:pPr>
        <w:bidi/>
        <w:jc w:val="center"/>
        <w:rPr>
          <w:rFonts w:ascii="Times New Roman" w:eastAsia="Times New Roman" w:hAnsi="Times New Roman" w:cs="Times New Roman"/>
          <w:b/>
          <w:bCs/>
          <w:sz w:val="36"/>
          <w:szCs w:val="36"/>
          <w:rtl/>
          <w:lang w:val="ar-SA"/>
        </w:rPr>
      </w:pPr>
    </w:p>
    <w:p w14:paraId="02160EB2" w14:textId="77777777" w:rsidR="00B95606" w:rsidRDefault="00B95606">
      <w:pPr>
        <w:bidi/>
        <w:jc w:val="center"/>
        <w:rPr>
          <w:rFonts w:ascii="Times New Roman" w:eastAsia="Times New Roman" w:hAnsi="Times New Roman" w:cs="Times New Roman"/>
          <w:b/>
          <w:bCs/>
          <w:sz w:val="36"/>
          <w:szCs w:val="36"/>
          <w:rtl/>
          <w:lang w:val="ar-SA"/>
        </w:rPr>
      </w:pPr>
    </w:p>
    <w:p w14:paraId="233E6582" w14:textId="77777777" w:rsidR="00B95606" w:rsidRDefault="00B95606">
      <w:pPr>
        <w:bidi/>
        <w:jc w:val="center"/>
        <w:rPr>
          <w:rFonts w:ascii="Times New Roman" w:eastAsia="Times New Roman" w:hAnsi="Times New Roman" w:cs="Times New Roman"/>
          <w:b/>
          <w:bCs/>
          <w:sz w:val="36"/>
          <w:szCs w:val="36"/>
          <w:rtl/>
          <w:lang w:val="ar-SA"/>
        </w:rPr>
      </w:pPr>
    </w:p>
    <w:p w14:paraId="2BC8F177" w14:textId="77777777" w:rsidR="00B95606" w:rsidRDefault="00B95606">
      <w:pPr>
        <w:bidi/>
        <w:jc w:val="center"/>
        <w:rPr>
          <w:rFonts w:ascii="Times New Roman" w:eastAsia="Times New Roman" w:hAnsi="Times New Roman" w:cs="Times New Roman"/>
          <w:b/>
          <w:bCs/>
          <w:sz w:val="36"/>
          <w:szCs w:val="36"/>
          <w:rtl/>
          <w:lang w:val="ar-SA"/>
        </w:rPr>
      </w:pPr>
    </w:p>
    <w:p w14:paraId="56E4266A" w14:textId="77777777" w:rsidR="00B95606" w:rsidRDefault="00B95606">
      <w:pPr>
        <w:bidi/>
        <w:jc w:val="center"/>
        <w:rPr>
          <w:rFonts w:ascii="Times New Roman" w:eastAsia="Times New Roman" w:hAnsi="Times New Roman" w:cs="Times New Roman"/>
          <w:b/>
          <w:bCs/>
          <w:sz w:val="36"/>
          <w:szCs w:val="36"/>
          <w:rtl/>
          <w:lang w:val="ar-SA"/>
        </w:rPr>
      </w:pPr>
    </w:p>
    <w:p w14:paraId="09A29597" w14:textId="77777777" w:rsidR="00B95606" w:rsidRDefault="00B95606">
      <w:pPr>
        <w:bidi/>
        <w:jc w:val="center"/>
        <w:rPr>
          <w:rFonts w:ascii="Times New Roman" w:eastAsia="Times New Roman" w:hAnsi="Times New Roman" w:cs="Times New Roman"/>
          <w:b/>
          <w:bCs/>
          <w:sz w:val="36"/>
          <w:szCs w:val="36"/>
          <w:rtl/>
          <w:lang w:val="ar-SA"/>
        </w:rPr>
      </w:pPr>
    </w:p>
    <w:p w14:paraId="3D51769B" w14:textId="77777777" w:rsidR="00B95606" w:rsidRDefault="00B95606">
      <w:pPr>
        <w:bidi/>
        <w:jc w:val="right"/>
        <w:rPr>
          <w:rFonts w:ascii="Times New Roman" w:eastAsia="Times New Roman" w:hAnsi="Times New Roman" w:cs="Times New Roman"/>
          <w:b/>
          <w:bCs/>
          <w:sz w:val="36"/>
          <w:szCs w:val="36"/>
          <w:rtl/>
          <w:lang w:val="ar-SA"/>
        </w:rPr>
      </w:pPr>
    </w:p>
    <w:p w14:paraId="793FED59" w14:textId="77777777" w:rsidR="00B95606" w:rsidRDefault="00B95606">
      <w:pPr>
        <w:bidi/>
        <w:jc w:val="right"/>
        <w:rPr>
          <w:rFonts w:ascii="Times New Roman" w:eastAsia="Times New Roman" w:hAnsi="Times New Roman" w:cs="Times New Roman"/>
          <w:b/>
          <w:bCs/>
          <w:sz w:val="36"/>
          <w:szCs w:val="36"/>
          <w:rtl/>
          <w:lang w:val="ar-SA"/>
        </w:rPr>
      </w:pPr>
    </w:p>
    <w:p w14:paraId="248175C1"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lastRenderedPageBreak/>
        <w:t>الدراسات السابقة</w:t>
      </w:r>
      <w:r>
        <w:rPr>
          <w:rFonts w:ascii="Times New Roman" w:hAnsi="Times New Roman"/>
          <w:b/>
          <w:bCs/>
          <w:sz w:val="36"/>
          <w:szCs w:val="36"/>
          <w:rtl/>
          <w:lang w:val="ar-SA"/>
        </w:rPr>
        <w:t>:</w:t>
      </w:r>
    </w:p>
    <w:p w14:paraId="158F41DC"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t xml:space="preserve">دراسة </w:t>
      </w:r>
      <w:proofErr w:type="spellStart"/>
      <w:proofErr w:type="gramStart"/>
      <w:r>
        <w:rPr>
          <w:rFonts w:ascii="Arial Unicode MS" w:hAnsi="Arial Unicode MS" w:hint="cs"/>
          <w:b/>
          <w:bCs/>
          <w:sz w:val="36"/>
          <w:szCs w:val="36"/>
          <w:rtl/>
          <w:lang w:val="ar-SA"/>
        </w:rPr>
        <w:t>الذبحاوي</w:t>
      </w:r>
      <w:proofErr w:type="spellEnd"/>
      <w:r>
        <w:rPr>
          <w:rFonts w:ascii="Times New Roman" w:hAnsi="Times New Roman"/>
          <w:b/>
          <w:bCs/>
          <w:sz w:val="36"/>
          <w:szCs w:val="36"/>
          <w:rtl/>
          <w:lang w:val="ar-SA"/>
        </w:rPr>
        <w:t>(</w:t>
      </w:r>
      <w:proofErr w:type="gramEnd"/>
      <w:r>
        <w:rPr>
          <w:rFonts w:ascii="Times New Roman" w:hAnsi="Times New Roman"/>
          <w:b/>
          <w:bCs/>
          <w:sz w:val="36"/>
          <w:szCs w:val="36"/>
          <w:rtl/>
          <w:lang w:val="ar-SA"/>
        </w:rPr>
        <w:t>2023)</w:t>
      </w:r>
    </w:p>
    <w:p w14:paraId="33DE591C"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sz w:val="36"/>
          <w:szCs w:val="36"/>
          <w:rtl/>
          <w:lang w:val="ar-SA"/>
        </w:rPr>
        <w:t xml:space="preserve">    تحدّثت عن الموارد البشرية وعن </w:t>
      </w:r>
      <w:r>
        <w:rPr>
          <w:rFonts w:ascii="Times New Roman" w:hAnsi="Times New Roman"/>
          <w:sz w:val="36"/>
          <w:szCs w:val="36"/>
          <w:rtl/>
          <w:lang w:val="ar-SA"/>
        </w:rPr>
        <w:t>(</w:t>
      </w:r>
      <w:r>
        <w:rPr>
          <w:rFonts w:ascii="Arial Unicode MS" w:hAnsi="Arial Unicode MS" w:hint="cs"/>
          <w:sz w:val="36"/>
          <w:szCs w:val="36"/>
          <w:rtl/>
          <w:lang w:val="ar-SA"/>
        </w:rPr>
        <w:t>إدارة موظّفين يد عاملة، والموازنة بين العمل والحياة</w:t>
      </w:r>
      <w:r>
        <w:rPr>
          <w:rFonts w:ascii="Times New Roman" w:hAnsi="Times New Roman"/>
          <w:sz w:val="36"/>
          <w:szCs w:val="36"/>
          <w:rtl/>
          <w:lang w:val="ar-SA"/>
        </w:rPr>
        <w:t xml:space="preserve">) </w:t>
      </w:r>
      <w:r>
        <w:rPr>
          <w:rFonts w:ascii="Arial Unicode MS" w:hAnsi="Arial Unicode MS" w:hint="cs"/>
          <w:sz w:val="36"/>
          <w:szCs w:val="36"/>
          <w:rtl/>
          <w:lang w:val="ar-SA"/>
        </w:rPr>
        <w:t xml:space="preserve">وقد نتج عن التسرّب الوظيفي في مؤسسة دينيّة بأعمال المسجد ومزاراته، وكانت أداة البحث الرئيسيّة </w:t>
      </w:r>
      <w:r>
        <w:rPr>
          <w:rFonts w:ascii="Times New Roman" w:hAnsi="Times New Roman"/>
          <w:sz w:val="36"/>
          <w:szCs w:val="36"/>
          <w:rtl/>
          <w:lang w:val="ar-SA"/>
        </w:rPr>
        <w:t>(</w:t>
      </w:r>
      <w:r>
        <w:rPr>
          <w:rFonts w:ascii="Arial Unicode MS" w:hAnsi="Arial Unicode MS" w:hint="cs"/>
          <w:sz w:val="36"/>
          <w:szCs w:val="36"/>
          <w:rtl/>
          <w:lang w:val="ar-SA"/>
        </w:rPr>
        <w:t>الاستبانة</w:t>
      </w:r>
      <w:r>
        <w:rPr>
          <w:rFonts w:ascii="Times New Roman" w:hAnsi="Times New Roman"/>
          <w:sz w:val="36"/>
          <w:szCs w:val="36"/>
          <w:rtl/>
          <w:lang w:val="ar-SA"/>
        </w:rPr>
        <w:t xml:space="preserve">) </w:t>
      </w:r>
      <w:r>
        <w:rPr>
          <w:rFonts w:ascii="Arial Unicode MS" w:hAnsi="Arial Unicode MS" w:hint="cs"/>
          <w:sz w:val="36"/>
          <w:szCs w:val="36"/>
          <w:rtl/>
          <w:lang w:val="ar-SA"/>
        </w:rPr>
        <w:t>في جمع البيانات والمعلومات، والمقابلات الشخصية مع بعض أفراد العينة، واستخدم المنهج الوصفي التحليلي، وتوصّل الباحث إلى أهم نقطتين</w:t>
      </w:r>
      <w:r>
        <w:rPr>
          <w:rFonts w:ascii="Times New Roman" w:hAnsi="Times New Roman"/>
          <w:sz w:val="36"/>
          <w:szCs w:val="36"/>
          <w:rtl/>
          <w:lang w:val="ar-SA"/>
        </w:rPr>
        <w:t xml:space="preserve">: -  </w:t>
      </w:r>
      <w:r>
        <w:rPr>
          <w:rFonts w:ascii="Arial Unicode MS" w:hAnsi="Arial Unicode MS" w:hint="cs"/>
          <w:sz w:val="36"/>
          <w:szCs w:val="36"/>
          <w:rtl/>
          <w:lang w:val="ar-SA"/>
        </w:rPr>
        <w:t>حرص القادة في المنظمة على المورد البشري لاستدامته مستقبلاً، وقيام القيادة بوضع برامج تدريبيّة وتطويريّة للعاملين، بهدف زيادة الابتكار مما يساهم في اكتساب قدرات وخبرات ومعرفيّة وهذا ما يكون بدوره داعم لاستدامة العمل الوظيفي ومنع التسرّب للعمال تحت جميع الظروف</w:t>
      </w:r>
      <w:r>
        <w:rPr>
          <w:rFonts w:ascii="Times New Roman" w:hAnsi="Times New Roman"/>
          <w:sz w:val="36"/>
          <w:szCs w:val="36"/>
          <w:rtl/>
          <w:lang w:val="ar-SA"/>
        </w:rPr>
        <w:t>.</w:t>
      </w:r>
    </w:p>
    <w:p w14:paraId="740D45E2"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t xml:space="preserve">دراسة </w:t>
      </w:r>
      <w:r>
        <w:rPr>
          <w:rFonts w:ascii="Times New Roman" w:hAnsi="Times New Roman"/>
          <w:b/>
          <w:bCs/>
          <w:sz w:val="36"/>
          <w:szCs w:val="36"/>
          <w:rtl/>
          <w:lang w:val="ar-SA"/>
        </w:rPr>
        <w:t>(</w:t>
      </w:r>
      <w:r>
        <w:rPr>
          <w:rFonts w:ascii="Arial Unicode MS" w:hAnsi="Arial Unicode MS" w:hint="cs"/>
          <w:b/>
          <w:bCs/>
          <w:sz w:val="36"/>
          <w:szCs w:val="36"/>
          <w:rtl/>
          <w:lang w:val="ar-SA"/>
        </w:rPr>
        <w:t xml:space="preserve">الجابر، </w:t>
      </w:r>
      <w:r>
        <w:rPr>
          <w:rFonts w:ascii="Times New Roman" w:hAnsi="Times New Roman"/>
          <w:b/>
          <w:bCs/>
          <w:sz w:val="36"/>
          <w:szCs w:val="36"/>
          <w:rtl/>
          <w:lang w:val="ar-SA"/>
        </w:rPr>
        <w:t>2019)</w:t>
      </w:r>
    </w:p>
    <w:p w14:paraId="3C3EF094" w14:textId="77777777" w:rsidR="00B95606" w:rsidRDefault="00000000">
      <w:pPr>
        <w:bidi/>
        <w:ind w:right="720"/>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ربطت هذه الدراسة بين القيم التنظيميّة التي تخص عمل الإدارة والتسرّب وبيّنت أنّ التسرّب مشكلة إداريّة كبيرة لها عواقب ماديّة ومعنوية على المتسرّب والتنظيم الذي ينتمي له وخصوصاً الموظفون ذوي الكفاءات العالية وأصحاب الخبرة، وبيّنت أن للتسرّب آثار إيجابيّة بالإضافة إلى الآثار السلبيّة، ويحقق الصحة النفسيّة؛ نتيجة ابتعاده عن ما كان يسبب له التوتر والضغوط، وزيادة التعويض المادي والتقدم الوظيفي في مجال العمل للأفراد، وزيادة قوة العلاقات الأسريّة وإقامة علاقات اجتماعيّة جديدة، أما على مستوى المجتمع يعد التسرّب وسيلة للتنميّة الاقتصاديّة المستمرة من خلال هجرة العمال إلى صناعات أحدث أو أكثر اتساعاً، والهجرة تزيد من دخل الفرد، وتؤدي إلى انخفاض التكاليف الاجتماعيّة المرتبطة بالمظاهر النفسيّة أو الماديّة، وانخفاض معنويات المتسربين وفقد الخبرة، ويؤدي لفقد الإنتاجيّة وبالتالي لفقد العملاء وذهاب أسرار المؤسسة لمكان آخر، وبعد دراسة </w:t>
      </w:r>
      <w:r>
        <w:rPr>
          <w:rFonts w:ascii="Arial Unicode MS" w:hAnsi="Arial Unicode MS" w:hint="cs"/>
          <w:sz w:val="36"/>
          <w:szCs w:val="36"/>
          <w:rtl/>
          <w:lang w:val="ar-SA"/>
        </w:rPr>
        <w:lastRenderedPageBreak/>
        <w:t>العلاقة بين القيم واتجاه التسرّب الوظيفي وأن أكثر أبعاد القيم التنظيميّة التي لها علاقة ارتباطيّة عكسيّة هي بالاتجاه نحو التسرّب</w:t>
      </w:r>
      <w:r>
        <w:rPr>
          <w:rFonts w:ascii="Times New Roman" w:hAnsi="Times New Roman"/>
          <w:sz w:val="36"/>
          <w:szCs w:val="36"/>
          <w:rtl/>
          <w:lang w:val="ar-SA"/>
        </w:rPr>
        <w:t>.</w:t>
      </w:r>
    </w:p>
    <w:p w14:paraId="55A032CF"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t xml:space="preserve">دراسة </w:t>
      </w:r>
      <w:proofErr w:type="gramStart"/>
      <w:r>
        <w:rPr>
          <w:rFonts w:ascii="Arial Unicode MS" w:hAnsi="Arial Unicode MS" w:hint="cs"/>
          <w:b/>
          <w:bCs/>
          <w:sz w:val="36"/>
          <w:szCs w:val="36"/>
          <w:rtl/>
          <w:lang w:val="ar-SA"/>
        </w:rPr>
        <w:t>القاسمي</w:t>
      </w:r>
      <w:r>
        <w:rPr>
          <w:rFonts w:ascii="Times New Roman" w:hAnsi="Times New Roman"/>
          <w:b/>
          <w:bCs/>
          <w:sz w:val="36"/>
          <w:szCs w:val="36"/>
          <w:rtl/>
          <w:lang w:val="ar-SA"/>
        </w:rPr>
        <w:t>( 2016</w:t>
      </w:r>
      <w:proofErr w:type="gramEnd"/>
      <w:r>
        <w:rPr>
          <w:rFonts w:ascii="Times New Roman" w:hAnsi="Times New Roman"/>
          <w:b/>
          <w:bCs/>
          <w:sz w:val="36"/>
          <w:szCs w:val="36"/>
          <w:rtl/>
          <w:lang w:val="ar-SA"/>
        </w:rPr>
        <w:t>-2017)</w:t>
      </w:r>
    </w:p>
    <w:p w14:paraId="7DCA0F41"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تحدّثت هذه الدراسة عن أهمية المرحلة الابتدائية للدراسة، حيث تعتبر مرحلة التكوين الشخصي والفكري، والتكوين العاطفي والعلاقات الاجتماعية، والتعرّف على الحقوق التي له والتي عليه، ولذلك تغيّر المعلّم أو تركه للطلّاب سوف يؤثّر سلبا بشكل كبير على الأطفال ولذلك فهذه الدراسة تحدّثت عن أسباب التسرّب وقامت بتحديدها، و كانت الأسباب من ضمنها ومن أهمها فرص التقدّم والتطوّر المهني، والقيادة الإداريّة، والأسباب الاقتصاديّة </w:t>
      </w:r>
      <w:r>
        <w:rPr>
          <w:rFonts w:ascii="Times New Roman" w:hAnsi="Times New Roman"/>
          <w:sz w:val="36"/>
          <w:szCs w:val="36"/>
          <w:rtl/>
          <w:lang w:val="ar-SA"/>
        </w:rPr>
        <w:t>(</w:t>
      </w:r>
      <w:r>
        <w:rPr>
          <w:rFonts w:ascii="Arial Unicode MS" w:hAnsi="Arial Unicode MS" w:hint="cs"/>
          <w:sz w:val="36"/>
          <w:szCs w:val="36"/>
          <w:rtl/>
          <w:lang w:val="ar-SA"/>
        </w:rPr>
        <w:t>الماديّة</w:t>
      </w:r>
      <w:r>
        <w:rPr>
          <w:rFonts w:ascii="Times New Roman" w:hAnsi="Times New Roman"/>
          <w:sz w:val="36"/>
          <w:szCs w:val="36"/>
          <w:rtl/>
          <w:lang w:val="ar-SA"/>
        </w:rPr>
        <w:t xml:space="preserve">) </w:t>
      </w:r>
      <w:r>
        <w:rPr>
          <w:rFonts w:ascii="Arial Unicode MS" w:hAnsi="Arial Unicode MS" w:hint="cs"/>
          <w:sz w:val="36"/>
          <w:szCs w:val="36"/>
          <w:rtl/>
          <w:lang w:val="ar-SA"/>
        </w:rPr>
        <w:t>والمعنويّة وترتّب على هذا التسرّب آثار سلبيّة على الفرد والمجتمع، وتحدّثت على أن القيادة والإشراف هي المساعد الأول على إدارة التسرّب وتسهيل اكتساب الموظّف للعمل وأيضاً ذكرت مسؤوليات الإدارة العليا بوضع سياسات سليمة و واضحة للموظّفين</w:t>
      </w:r>
      <w:r>
        <w:rPr>
          <w:rFonts w:ascii="Times New Roman" w:hAnsi="Times New Roman"/>
          <w:sz w:val="36"/>
          <w:szCs w:val="36"/>
          <w:rtl/>
          <w:lang w:val="ar-SA"/>
        </w:rPr>
        <w:t>.</w:t>
      </w:r>
    </w:p>
    <w:p w14:paraId="4BB82B92"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ودراسة دور الإدارة الذكية والإدارة العليا في تطوير وتجديد الأعمال والقيادات في المنظّمة</w:t>
      </w:r>
      <w:r>
        <w:rPr>
          <w:rFonts w:ascii="Times New Roman" w:hAnsi="Times New Roman"/>
          <w:sz w:val="36"/>
          <w:szCs w:val="36"/>
          <w:rtl/>
          <w:lang w:val="ar-SA"/>
        </w:rPr>
        <w:t xml:space="preserve">: </w:t>
      </w:r>
      <w:r>
        <w:rPr>
          <w:rFonts w:ascii="Arial Unicode MS" w:hAnsi="Arial Unicode MS" w:hint="cs"/>
          <w:sz w:val="36"/>
          <w:szCs w:val="36"/>
          <w:rtl/>
          <w:lang w:val="ar-SA"/>
        </w:rPr>
        <w:t>لدكتور عبد الزهرة جبّار العريا وي</w:t>
      </w:r>
      <w:r>
        <w:rPr>
          <w:rFonts w:ascii="Times New Roman" w:hAnsi="Times New Roman"/>
          <w:sz w:val="36"/>
          <w:szCs w:val="36"/>
          <w:rtl/>
          <w:lang w:val="ar-SA"/>
        </w:rPr>
        <w:t>.</w:t>
      </w:r>
    </w:p>
    <w:p w14:paraId="736C5CB9" w14:textId="77777777" w:rsidR="00B95606" w:rsidRDefault="00000000">
      <w:pPr>
        <w:bidi/>
        <w:rPr>
          <w:rFonts w:ascii="Times New Roman" w:eastAsia="Times New Roman" w:hAnsi="Times New Roman" w:cs="Times New Roman"/>
          <w:sz w:val="36"/>
          <w:szCs w:val="36"/>
          <w:rtl/>
          <w:lang w:val="ar-SA"/>
        </w:rPr>
      </w:pPr>
      <w:proofErr w:type="gramStart"/>
      <w:r>
        <w:rPr>
          <w:rFonts w:ascii="Arial Unicode MS" w:hAnsi="Arial Unicode MS" w:hint="cs"/>
          <w:sz w:val="36"/>
          <w:szCs w:val="36"/>
          <w:rtl/>
          <w:lang w:val="ar-SA"/>
        </w:rPr>
        <w:t>و أيضاً</w:t>
      </w:r>
      <w:proofErr w:type="gramEnd"/>
      <w:r>
        <w:rPr>
          <w:rFonts w:ascii="Arial Unicode MS" w:hAnsi="Arial Unicode MS" w:hint="cs"/>
          <w:sz w:val="36"/>
          <w:szCs w:val="36"/>
          <w:rtl/>
          <w:lang w:val="ar-SA"/>
        </w:rPr>
        <w:t xml:space="preserve"> الذكاء الإداري كمدخل لتحسين الفاعلية التنظيميّة بإدارة المدارس الثانوية في دولة الكويت</w:t>
      </w:r>
      <w:r>
        <w:rPr>
          <w:rFonts w:ascii="Times New Roman" w:hAnsi="Times New Roman"/>
          <w:sz w:val="36"/>
          <w:szCs w:val="36"/>
          <w:rtl/>
          <w:lang w:val="ar-SA"/>
        </w:rPr>
        <w:t xml:space="preserve">: </w:t>
      </w:r>
      <w:r>
        <w:rPr>
          <w:rFonts w:ascii="Arial Unicode MS" w:hAnsi="Arial Unicode MS" w:hint="cs"/>
          <w:sz w:val="36"/>
          <w:szCs w:val="36"/>
          <w:rtl/>
          <w:lang w:val="ar-SA"/>
        </w:rPr>
        <w:t>سعد محمد عوض فلاح المطيري، وغيرها</w:t>
      </w:r>
      <w:r>
        <w:rPr>
          <w:rFonts w:ascii="Times New Roman" w:hAnsi="Times New Roman"/>
          <w:sz w:val="36"/>
          <w:szCs w:val="36"/>
          <w:rtl/>
          <w:lang w:val="ar-SA"/>
        </w:rPr>
        <w:t>...</w:t>
      </w:r>
    </w:p>
    <w:p w14:paraId="1F2E1980"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b/>
          <w:bCs/>
          <w:sz w:val="36"/>
          <w:szCs w:val="36"/>
          <w:rtl/>
          <w:lang w:val="ar-SA"/>
        </w:rPr>
        <w:t>التعقيب على الدراسات</w:t>
      </w:r>
      <w:r>
        <w:rPr>
          <w:rFonts w:ascii="Times New Roman" w:hAnsi="Times New Roman"/>
          <w:b/>
          <w:bCs/>
          <w:sz w:val="36"/>
          <w:szCs w:val="36"/>
          <w:rtl/>
          <w:lang w:val="ar-SA"/>
        </w:rPr>
        <w:t>:</w:t>
      </w:r>
      <w:r>
        <w:rPr>
          <w:rFonts w:ascii="Times New Roman" w:hAnsi="Times New Roman"/>
          <w:sz w:val="36"/>
          <w:szCs w:val="36"/>
          <w:rtl/>
          <w:lang w:val="ar-SA"/>
        </w:rPr>
        <w:t xml:space="preserve"> </w:t>
      </w:r>
    </w:p>
    <w:p w14:paraId="4694F361"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sz w:val="36"/>
          <w:szCs w:val="36"/>
          <w:rtl/>
          <w:lang w:val="ar-SA"/>
        </w:rPr>
        <w:t xml:space="preserve">  ومن خلال العرض السابق للدراسات المتعلّقة بالتسرّب والقيادة، وتأثيرها على سلوك الموظّف أو الفرد بشكل عام، و الذي ينعكس بشكل سلبي أو إيجابي على المؤسسات، فتمّت دراسة المشكلة من طرفي القيادة والموظّف وتسرّبه، والقيم التي تقوم عليها الإدارة بمعاملتها مع الموظّف، وبذلك وصلنا لنقاط مشتركة بهذه الدراسة والدراسات السابقة وهي يجب وجود ضوابط إدارية واضحة لمنح المكافآت المعنوية قبل الماديّة، وأن تسود علاقات التقدير </w:t>
      </w:r>
      <w:r>
        <w:rPr>
          <w:rFonts w:ascii="Arial Unicode MS" w:hAnsi="Arial Unicode MS" w:hint="cs"/>
          <w:sz w:val="36"/>
          <w:szCs w:val="36"/>
          <w:rtl/>
          <w:lang w:val="ar-SA"/>
        </w:rPr>
        <w:lastRenderedPageBreak/>
        <w:t>والاحترام والعطاء والذي تمنحه بشكل أكبر الإدارة الذكية، والعمل على ترسيخ العدالة والإنصاف لدوام نجاح المؤسسة، وحفاظها على موظفيها المعتمدون من قِبل الإدارة</w:t>
      </w:r>
      <w:r>
        <w:rPr>
          <w:rFonts w:ascii="Times New Roman" w:hAnsi="Times New Roman"/>
          <w:sz w:val="36"/>
          <w:szCs w:val="36"/>
          <w:rtl/>
          <w:lang w:val="ar-SA"/>
        </w:rPr>
        <w:t xml:space="preserve">.      </w:t>
      </w:r>
    </w:p>
    <w:p w14:paraId="5B49ACB3" w14:textId="77777777" w:rsidR="00B95606" w:rsidRDefault="00B95606">
      <w:pPr>
        <w:bidi/>
        <w:rPr>
          <w:rFonts w:ascii="Times New Roman" w:eastAsia="Times New Roman" w:hAnsi="Times New Roman" w:cs="Times New Roman"/>
          <w:sz w:val="36"/>
          <w:szCs w:val="36"/>
          <w:rtl/>
          <w:lang w:val="ar-SA"/>
        </w:rPr>
      </w:pPr>
    </w:p>
    <w:p w14:paraId="34732E69" w14:textId="77777777" w:rsidR="00B95606" w:rsidRDefault="00B95606">
      <w:pPr>
        <w:bidi/>
        <w:rPr>
          <w:rFonts w:ascii="Times New Roman" w:eastAsia="Times New Roman" w:hAnsi="Times New Roman" w:cs="Times New Roman"/>
          <w:sz w:val="36"/>
          <w:szCs w:val="36"/>
          <w:rtl/>
          <w:lang w:val="ar-SA"/>
        </w:rPr>
      </w:pPr>
    </w:p>
    <w:p w14:paraId="41C854C0" w14:textId="77777777" w:rsidR="00B95606" w:rsidRDefault="00B95606">
      <w:pPr>
        <w:bidi/>
        <w:rPr>
          <w:rFonts w:ascii="Times New Roman" w:eastAsia="Times New Roman" w:hAnsi="Times New Roman" w:cs="Times New Roman"/>
          <w:sz w:val="36"/>
          <w:szCs w:val="36"/>
          <w:rtl/>
          <w:lang w:val="ar-SA"/>
        </w:rPr>
      </w:pPr>
    </w:p>
    <w:p w14:paraId="3D682517" w14:textId="77777777" w:rsidR="00B95606" w:rsidRDefault="00B95606">
      <w:pPr>
        <w:bidi/>
        <w:rPr>
          <w:rFonts w:ascii="Times New Roman" w:eastAsia="Times New Roman" w:hAnsi="Times New Roman" w:cs="Times New Roman"/>
          <w:sz w:val="36"/>
          <w:szCs w:val="36"/>
          <w:rtl/>
          <w:lang w:val="ar-SA"/>
        </w:rPr>
      </w:pPr>
    </w:p>
    <w:p w14:paraId="5F63A6F0" w14:textId="77777777" w:rsidR="00B95606" w:rsidRDefault="00B95606">
      <w:pPr>
        <w:bidi/>
        <w:rPr>
          <w:rFonts w:ascii="Times New Roman" w:eastAsia="Times New Roman" w:hAnsi="Times New Roman" w:cs="Times New Roman"/>
          <w:sz w:val="36"/>
          <w:szCs w:val="36"/>
          <w:rtl/>
          <w:lang w:val="ar-SA"/>
        </w:rPr>
      </w:pPr>
    </w:p>
    <w:p w14:paraId="0D083F40" w14:textId="77777777" w:rsidR="00B95606" w:rsidRDefault="00B95606">
      <w:pPr>
        <w:bidi/>
        <w:rPr>
          <w:rFonts w:ascii="Times New Roman" w:eastAsia="Times New Roman" w:hAnsi="Times New Roman" w:cs="Times New Roman"/>
          <w:sz w:val="36"/>
          <w:szCs w:val="36"/>
          <w:rtl/>
          <w:lang w:val="ar-SA"/>
        </w:rPr>
      </w:pPr>
    </w:p>
    <w:p w14:paraId="106F299C" w14:textId="77777777" w:rsidR="00B95606" w:rsidRDefault="00B95606">
      <w:pPr>
        <w:bidi/>
        <w:rPr>
          <w:rFonts w:ascii="Times New Roman" w:eastAsia="Times New Roman" w:hAnsi="Times New Roman" w:cs="Times New Roman"/>
          <w:sz w:val="36"/>
          <w:szCs w:val="36"/>
          <w:rtl/>
          <w:lang w:val="ar-SA"/>
        </w:rPr>
      </w:pPr>
    </w:p>
    <w:p w14:paraId="139BF15C" w14:textId="77777777" w:rsidR="00B95606" w:rsidRDefault="00B95606">
      <w:pPr>
        <w:bidi/>
        <w:rPr>
          <w:rFonts w:ascii="Times New Roman" w:eastAsia="Times New Roman" w:hAnsi="Times New Roman" w:cs="Times New Roman"/>
          <w:sz w:val="36"/>
          <w:szCs w:val="36"/>
          <w:rtl/>
          <w:lang w:val="ar-SA"/>
        </w:rPr>
      </w:pPr>
    </w:p>
    <w:p w14:paraId="608705ED" w14:textId="77777777" w:rsidR="00B95606" w:rsidRDefault="00B95606">
      <w:pPr>
        <w:bidi/>
        <w:rPr>
          <w:rFonts w:ascii="Times New Roman" w:eastAsia="Times New Roman" w:hAnsi="Times New Roman" w:cs="Times New Roman"/>
          <w:sz w:val="36"/>
          <w:szCs w:val="36"/>
          <w:rtl/>
          <w:lang w:val="ar-SA"/>
        </w:rPr>
      </w:pPr>
    </w:p>
    <w:p w14:paraId="36FB3515" w14:textId="77777777" w:rsidR="00B95606" w:rsidRDefault="00B95606">
      <w:pPr>
        <w:rPr>
          <w:sz w:val="36"/>
          <w:szCs w:val="36"/>
        </w:rPr>
      </w:pPr>
    </w:p>
    <w:p w14:paraId="5E303441" w14:textId="77777777" w:rsidR="00B95606" w:rsidRDefault="00B95606">
      <w:pPr>
        <w:bidi/>
        <w:jc w:val="right"/>
        <w:rPr>
          <w:rFonts w:ascii="Times New Roman" w:eastAsia="Times New Roman" w:hAnsi="Times New Roman" w:cs="Times New Roman"/>
          <w:sz w:val="36"/>
          <w:szCs w:val="36"/>
          <w:rtl/>
          <w:lang w:val="ar-SA"/>
        </w:rPr>
      </w:pPr>
    </w:p>
    <w:p w14:paraId="7A518258" w14:textId="77777777" w:rsidR="00B95606" w:rsidRDefault="00B95606">
      <w:pPr>
        <w:bidi/>
        <w:jc w:val="right"/>
        <w:rPr>
          <w:rFonts w:ascii="Times New Roman" w:eastAsia="Times New Roman" w:hAnsi="Times New Roman" w:cs="Times New Roman"/>
          <w:sz w:val="36"/>
          <w:szCs w:val="36"/>
          <w:rtl/>
          <w:lang w:val="ar-SA"/>
        </w:rPr>
      </w:pPr>
    </w:p>
    <w:p w14:paraId="240256EB" w14:textId="77777777" w:rsidR="00B95606" w:rsidRDefault="00B95606">
      <w:pPr>
        <w:bidi/>
        <w:jc w:val="right"/>
        <w:rPr>
          <w:rFonts w:ascii="Times New Roman" w:eastAsia="Times New Roman" w:hAnsi="Times New Roman" w:cs="Times New Roman"/>
          <w:sz w:val="36"/>
          <w:szCs w:val="36"/>
          <w:rtl/>
          <w:lang w:val="ar-SA"/>
        </w:rPr>
      </w:pPr>
    </w:p>
    <w:p w14:paraId="08CD2D0C" w14:textId="77777777" w:rsidR="00B95606" w:rsidRDefault="00B95606">
      <w:pPr>
        <w:bidi/>
        <w:jc w:val="right"/>
        <w:rPr>
          <w:rFonts w:ascii="Times New Roman" w:eastAsia="Times New Roman" w:hAnsi="Times New Roman" w:cs="Times New Roman"/>
          <w:sz w:val="36"/>
          <w:szCs w:val="36"/>
          <w:rtl/>
          <w:lang w:val="ar-SA"/>
        </w:rPr>
      </w:pPr>
    </w:p>
    <w:p w14:paraId="4245D743" w14:textId="77777777" w:rsidR="00B95606" w:rsidRDefault="00B95606">
      <w:pPr>
        <w:bidi/>
        <w:jc w:val="right"/>
        <w:rPr>
          <w:rFonts w:ascii="Times New Roman" w:eastAsia="Times New Roman" w:hAnsi="Times New Roman" w:cs="Times New Roman"/>
          <w:sz w:val="36"/>
          <w:szCs w:val="36"/>
          <w:rtl/>
          <w:lang w:val="ar-SA"/>
        </w:rPr>
      </w:pPr>
    </w:p>
    <w:p w14:paraId="0C5FFE22" w14:textId="77777777" w:rsidR="00B95606" w:rsidRDefault="00B95606">
      <w:pPr>
        <w:bidi/>
        <w:jc w:val="right"/>
        <w:rPr>
          <w:rFonts w:ascii="Times New Roman" w:eastAsia="Times New Roman" w:hAnsi="Times New Roman" w:cs="Times New Roman"/>
          <w:sz w:val="36"/>
          <w:szCs w:val="36"/>
          <w:rtl/>
          <w:lang w:val="ar-SA"/>
        </w:rPr>
      </w:pPr>
    </w:p>
    <w:p w14:paraId="59A51B31"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t>الإطار النظري</w:t>
      </w:r>
      <w:r>
        <w:rPr>
          <w:rFonts w:ascii="Times New Roman" w:hAnsi="Times New Roman"/>
          <w:b/>
          <w:bCs/>
          <w:sz w:val="36"/>
          <w:szCs w:val="36"/>
          <w:rtl/>
          <w:lang w:val="ar-SA"/>
        </w:rPr>
        <w:t>:</w:t>
      </w:r>
    </w:p>
    <w:p w14:paraId="2E111386"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lastRenderedPageBreak/>
        <w:t>مفهوم الإدارة</w:t>
      </w:r>
      <w:r>
        <w:rPr>
          <w:rFonts w:ascii="Times New Roman" w:hAnsi="Times New Roman"/>
          <w:b/>
          <w:bCs/>
          <w:sz w:val="36"/>
          <w:szCs w:val="36"/>
          <w:rtl/>
          <w:lang w:val="ar-SA"/>
        </w:rPr>
        <w:t>:</w:t>
      </w:r>
    </w:p>
    <w:p w14:paraId="6026C4A9"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هي عبارة عن النشاط الإداري الذي تقوم به المنظّمات المختلفة، والتي تتضمّن توظيف العاملين، والمحافظة عليهم، وتحفيزهم وذلك من خلال حزمة متنوعة من البرامج والسياسات، </w:t>
      </w:r>
      <w:proofErr w:type="gramStart"/>
      <w:r>
        <w:rPr>
          <w:rFonts w:ascii="Arial Unicode MS" w:hAnsi="Arial Unicode MS" w:hint="cs"/>
          <w:sz w:val="36"/>
          <w:szCs w:val="36"/>
          <w:rtl/>
          <w:lang w:val="ar-SA"/>
        </w:rPr>
        <w:t>والخطط،  كما</w:t>
      </w:r>
      <w:proofErr w:type="gramEnd"/>
      <w:r>
        <w:rPr>
          <w:rFonts w:ascii="Arial Unicode MS" w:hAnsi="Arial Unicode MS" w:hint="cs"/>
          <w:sz w:val="36"/>
          <w:szCs w:val="36"/>
          <w:rtl/>
          <w:lang w:val="ar-SA"/>
        </w:rPr>
        <w:t xml:space="preserve"> تعرف بأنها مجموعة من الممارسات والسياسات التي يتم استخدامها لإدارة العنصر البشري، والمحافظة عليه وتتضمّن الاستقطاب والاختيار، والتقييم والمكافأة وتقييم الأداء</w:t>
      </w:r>
      <w:r>
        <w:rPr>
          <w:rFonts w:ascii="Times New Roman" w:hAnsi="Times New Roman"/>
          <w:sz w:val="36"/>
          <w:szCs w:val="36"/>
          <w:rtl/>
          <w:lang w:val="ar-SA"/>
        </w:rPr>
        <w:t>.(</w:t>
      </w:r>
      <w:r>
        <w:rPr>
          <w:rFonts w:ascii="Arial Unicode MS" w:hAnsi="Arial Unicode MS" w:hint="cs"/>
          <w:sz w:val="36"/>
          <w:szCs w:val="36"/>
          <w:rtl/>
          <w:lang w:val="ar-SA"/>
        </w:rPr>
        <w:t xml:space="preserve">البوص، </w:t>
      </w:r>
      <w:r>
        <w:rPr>
          <w:rFonts w:ascii="Times New Roman" w:hAnsi="Times New Roman"/>
          <w:sz w:val="36"/>
          <w:szCs w:val="36"/>
          <w:rtl/>
          <w:lang w:val="ar-SA"/>
        </w:rPr>
        <w:t>2024)</w:t>
      </w:r>
    </w:p>
    <w:p w14:paraId="4A535E16"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t>مفهوم التسرّب الوظيفي</w:t>
      </w:r>
      <w:r>
        <w:rPr>
          <w:rFonts w:ascii="Times New Roman" w:hAnsi="Times New Roman"/>
          <w:b/>
          <w:bCs/>
          <w:sz w:val="36"/>
          <w:szCs w:val="36"/>
          <w:rtl/>
          <w:lang w:val="ar-SA"/>
        </w:rPr>
        <w:t>:</w:t>
      </w:r>
    </w:p>
    <w:p w14:paraId="7B4D51E6"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ركّزت أغلب الدراسات على أسباب </w:t>
      </w:r>
      <w:proofErr w:type="gramStart"/>
      <w:r>
        <w:rPr>
          <w:rFonts w:ascii="Arial Unicode MS" w:hAnsi="Arial Unicode MS" w:hint="cs"/>
          <w:sz w:val="36"/>
          <w:szCs w:val="36"/>
          <w:rtl/>
          <w:lang w:val="ar-SA"/>
        </w:rPr>
        <w:t>و آثار</w:t>
      </w:r>
      <w:proofErr w:type="gramEnd"/>
      <w:r>
        <w:rPr>
          <w:rFonts w:ascii="Arial Unicode MS" w:hAnsi="Arial Unicode MS" w:hint="cs"/>
          <w:sz w:val="36"/>
          <w:szCs w:val="36"/>
          <w:rtl/>
          <w:lang w:val="ar-SA"/>
        </w:rPr>
        <w:t xml:space="preserve"> التسرّب الوظيفي و يرجع ذلك إلى قلة الدراسات المختصة بهذا الموضوع</w:t>
      </w:r>
      <w:r>
        <w:rPr>
          <w:rFonts w:ascii="Times New Roman" w:hAnsi="Times New Roman"/>
          <w:sz w:val="36"/>
          <w:szCs w:val="36"/>
          <w:rtl/>
          <w:lang w:val="ar-SA"/>
        </w:rPr>
        <w:t>.</w:t>
      </w:r>
    </w:p>
    <w:p w14:paraId="604BD193"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لغةً</w:t>
      </w:r>
      <w:r>
        <w:rPr>
          <w:rFonts w:ascii="Times New Roman" w:hAnsi="Times New Roman"/>
          <w:sz w:val="36"/>
          <w:szCs w:val="36"/>
          <w:rtl/>
          <w:lang w:val="ar-SA"/>
        </w:rPr>
        <w:t xml:space="preserve">: </w:t>
      </w:r>
      <w:r>
        <w:rPr>
          <w:rFonts w:ascii="Arial Unicode MS" w:hAnsi="Arial Unicode MS" w:hint="cs"/>
          <w:sz w:val="36"/>
          <w:szCs w:val="36"/>
          <w:rtl/>
          <w:lang w:val="ar-SA"/>
        </w:rPr>
        <w:t>بالرشح أو التسلل ويقال تسرّب الماء أي إذا رشح واتساب وتسلل</w:t>
      </w:r>
      <w:r>
        <w:rPr>
          <w:rFonts w:ascii="Times New Roman" w:hAnsi="Times New Roman"/>
          <w:sz w:val="36"/>
          <w:szCs w:val="36"/>
          <w:rtl/>
          <w:lang w:val="ar-SA"/>
        </w:rPr>
        <w:t>.</w:t>
      </w:r>
    </w:p>
    <w:p w14:paraId="57B3D954" w14:textId="77777777" w:rsidR="00B95606" w:rsidRDefault="00000000">
      <w:pPr>
        <w:bidi/>
        <w:rPr>
          <w:rFonts w:ascii="Times New Roman" w:eastAsia="Times New Roman" w:hAnsi="Times New Roman" w:cs="Times New Roman"/>
          <w:sz w:val="36"/>
          <w:szCs w:val="36"/>
          <w:rtl/>
          <w:lang w:val="ar-SA"/>
        </w:rPr>
      </w:pPr>
      <w:proofErr w:type="gramStart"/>
      <w:r>
        <w:rPr>
          <w:rFonts w:ascii="Arial Unicode MS" w:hAnsi="Arial Unicode MS" w:hint="cs"/>
          <w:sz w:val="36"/>
          <w:szCs w:val="36"/>
          <w:rtl/>
          <w:lang w:val="ar-SA"/>
        </w:rPr>
        <w:t>اصطلاحاً</w:t>
      </w:r>
      <w:r>
        <w:rPr>
          <w:rFonts w:ascii="Times New Roman" w:hAnsi="Times New Roman"/>
          <w:sz w:val="36"/>
          <w:szCs w:val="36"/>
          <w:rtl/>
          <w:lang w:val="ar-SA"/>
        </w:rPr>
        <w:t xml:space="preserve">:  </w:t>
      </w:r>
      <w:r>
        <w:rPr>
          <w:rFonts w:ascii="Arial Unicode MS" w:hAnsi="Arial Unicode MS" w:hint="cs"/>
          <w:sz w:val="36"/>
          <w:szCs w:val="36"/>
          <w:rtl/>
          <w:lang w:val="ar-SA"/>
        </w:rPr>
        <w:t>فهو</w:t>
      </w:r>
      <w:proofErr w:type="gramEnd"/>
      <w:r>
        <w:rPr>
          <w:rFonts w:ascii="Arial Unicode MS" w:hAnsi="Arial Unicode MS" w:hint="cs"/>
          <w:sz w:val="36"/>
          <w:szCs w:val="36"/>
          <w:rtl/>
          <w:lang w:val="ar-SA"/>
        </w:rPr>
        <w:t xml:space="preserve"> ترك الفرد العمل برغبته عن طريق الاستقالة، ويستقبل الفرد من العمل إذا أحسّ أن ظروف العمل أو شروط الخدمة لا تتناسب مع إمكانية وأنه يتطلع إلى الأحسن</w:t>
      </w:r>
      <w:r>
        <w:rPr>
          <w:rFonts w:ascii="Times New Roman" w:hAnsi="Times New Roman"/>
          <w:sz w:val="36"/>
          <w:szCs w:val="36"/>
          <w:rtl/>
          <w:lang w:val="ar-SA"/>
        </w:rPr>
        <w:t xml:space="preserve">. </w:t>
      </w:r>
    </w:p>
    <w:p w14:paraId="29A55F0F"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ويمكننا أن نستخلص من التعريفات السابقة أنّ التسرّب الوظيفي هو ترك عمله الحالي برغبته للبحث عن عمل </w:t>
      </w:r>
      <w:proofErr w:type="gramStart"/>
      <w:r>
        <w:rPr>
          <w:rFonts w:ascii="Arial Unicode MS" w:hAnsi="Arial Unicode MS" w:hint="cs"/>
          <w:sz w:val="36"/>
          <w:szCs w:val="36"/>
          <w:rtl/>
          <w:lang w:val="ar-SA"/>
        </w:rPr>
        <w:t>أفضل</w:t>
      </w:r>
      <w:r>
        <w:rPr>
          <w:rFonts w:ascii="Times New Roman" w:hAnsi="Times New Roman"/>
          <w:sz w:val="36"/>
          <w:szCs w:val="36"/>
          <w:rtl/>
          <w:lang w:val="ar-SA"/>
        </w:rPr>
        <w:t>.(</w:t>
      </w:r>
      <w:proofErr w:type="gramEnd"/>
      <w:r>
        <w:rPr>
          <w:rFonts w:ascii="Arial Unicode MS" w:hAnsi="Arial Unicode MS" w:hint="cs"/>
          <w:sz w:val="36"/>
          <w:szCs w:val="36"/>
          <w:rtl/>
          <w:lang w:val="ar-SA"/>
        </w:rPr>
        <w:t xml:space="preserve">عاتي ، </w:t>
      </w:r>
      <w:r>
        <w:rPr>
          <w:rFonts w:ascii="Times New Roman" w:hAnsi="Times New Roman"/>
          <w:sz w:val="36"/>
          <w:szCs w:val="36"/>
          <w:rtl/>
          <w:lang w:val="ar-SA"/>
        </w:rPr>
        <w:t>2018</w:t>
      </w:r>
      <w:r>
        <w:rPr>
          <w:rFonts w:ascii="Arial Unicode MS" w:hAnsi="Arial Unicode MS" w:hint="cs"/>
          <w:sz w:val="36"/>
          <w:szCs w:val="36"/>
          <w:rtl/>
          <w:lang w:val="ar-SA"/>
        </w:rPr>
        <w:t xml:space="preserve">، </w:t>
      </w:r>
      <w:r>
        <w:rPr>
          <w:rFonts w:ascii="Times New Roman" w:hAnsi="Times New Roman"/>
          <w:sz w:val="36"/>
          <w:szCs w:val="36"/>
          <w:rtl/>
          <w:lang w:val="ar-SA"/>
        </w:rPr>
        <w:t>2019</w:t>
      </w:r>
      <w:r>
        <w:rPr>
          <w:rFonts w:ascii="Arial Unicode MS" w:hAnsi="Arial Unicode MS" w:hint="cs"/>
          <w:sz w:val="36"/>
          <w:szCs w:val="36"/>
          <w:rtl/>
          <w:lang w:val="ar-SA"/>
        </w:rPr>
        <w:t>م</w:t>
      </w:r>
      <w:r>
        <w:rPr>
          <w:rFonts w:ascii="Times New Roman" w:hAnsi="Times New Roman"/>
          <w:sz w:val="36"/>
          <w:szCs w:val="36"/>
          <w:rtl/>
          <w:lang w:val="ar-SA"/>
        </w:rPr>
        <w:t>)</w:t>
      </w:r>
    </w:p>
    <w:p w14:paraId="483C795F"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وذلك بسبب عدة عوامل تسبب في اتخاذ لهذا القرار في شركة سهل العقارية، وذلك تسبب في اتخاذه لهذا القرار وذلك بسبب عدّة عوامل</w:t>
      </w:r>
      <w:r>
        <w:rPr>
          <w:rFonts w:ascii="Times New Roman" w:hAnsi="Times New Roman"/>
          <w:sz w:val="36"/>
          <w:szCs w:val="36"/>
          <w:rtl/>
          <w:lang w:val="ar-SA"/>
        </w:rPr>
        <w:t>:(</w:t>
      </w:r>
      <w:r>
        <w:rPr>
          <w:rFonts w:ascii="Arial Unicode MS" w:hAnsi="Arial Unicode MS" w:hint="cs"/>
          <w:sz w:val="36"/>
          <w:szCs w:val="36"/>
          <w:rtl/>
          <w:lang w:val="ar-SA"/>
        </w:rPr>
        <w:t xml:space="preserve">القيادة </w:t>
      </w:r>
      <w:proofErr w:type="gramStart"/>
      <w:r>
        <w:rPr>
          <w:rFonts w:ascii="Arial Unicode MS" w:hAnsi="Arial Unicode MS" w:hint="cs"/>
          <w:sz w:val="36"/>
          <w:szCs w:val="36"/>
          <w:rtl/>
          <w:lang w:val="ar-SA"/>
        </w:rPr>
        <w:t xml:space="preserve">الإدارية </w:t>
      </w:r>
      <w:r>
        <w:rPr>
          <w:rFonts w:ascii="Times New Roman" w:hAnsi="Times New Roman"/>
          <w:sz w:val="36"/>
          <w:szCs w:val="36"/>
          <w:rtl/>
          <w:lang w:val="ar-SA"/>
        </w:rPr>
        <w:t>)</w:t>
      </w:r>
      <w:proofErr w:type="gramEnd"/>
      <w:r>
        <w:rPr>
          <w:rFonts w:ascii="Times New Roman" w:hAnsi="Times New Roman"/>
          <w:sz w:val="36"/>
          <w:szCs w:val="36"/>
          <w:rtl/>
          <w:lang w:val="ar-SA"/>
        </w:rPr>
        <w:t>...</w:t>
      </w:r>
    </w:p>
    <w:p w14:paraId="530910D2"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ويمثّل التسرّب مشكلة إدارية كبيرة لها عواقب ماديّة ومعنوية على الفرد والتنظيم، فالتسرّب يكلِّف المنظمة مادياً ومعنوياً، وخاصةً إذا كان الموظّفين من الكفاءات العالية، وتولي المنظّمات اهتماماً بالغاً بعملية تسرّب موظفيها </w:t>
      </w:r>
      <w:proofErr w:type="gramStart"/>
      <w:r>
        <w:rPr>
          <w:rFonts w:ascii="Arial Unicode MS" w:hAnsi="Arial Unicode MS" w:hint="cs"/>
          <w:sz w:val="36"/>
          <w:szCs w:val="36"/>
          <w:rtl/>
          <w:lang w:val="ar-SA"/>
        </w:rPr>
        <w:lastRenderedPageBreak/>
        <w:t>إلى  منظمات</w:t>
      </w:r>
      <w:proofErr w:type="gramEnd"/>
      <w:r>
        <w:rPr>
          <w:rFonts w:ascii="Arial Unicode MS" w:hAnsi="Arial Unicode MS" w:hint="cs"/>
          <w:sz w:val="36"/>
          <w:szCs w:val="36"/>
          <w:rtl/>
          <w:lang w:val="ar-SA"/>
        </w:rPr>
        <w:t xml:space="preserve"> أو جهات أو جهات أخرى، وذلك بعد إنفاقها الأموال الطائلة على تعليهم و تدريبهم، وبعد اكتسابهم خبرات جيدة في أعمالهم</w:t>
      </w:r>
      <w:r>
        <w:rPr>
          <w:rFonts w:ascii="Times New Roman" w:hAnsi="Times New Roman"/>
          <w:sz w:val="36"/>
          <w:szCs w:val="36"/>
          <w:rtl/>
          <w:lang w:val="ar-SA"/>
        </w:rPr>
        <w:t>.</w:t>
      </w:r>
    </w:p>
    <w:p w14:paraId="1DD723EE"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الآثار المترتبة على التسرّب الوظيفي</w:t>
      </w:r>
      <w:r>
        <w:rPr>
          <w:rFonts w:ascii="Times New Roman" w:hAnsi="Times New Roman"/>
          <w:sz w:val="36"/>
          <w:szCs w:val="36"/>
          <w:rtl/>
          <w:lang w:val="ar-SA"/>
        </w:rPr>
        <w:t>:</w:t>
      </w:r>
    </w:p>
    <w:p w14:paraId="618A1A8E"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ولفهم الآثار المترتبة على التسرّب الوظيفي يمكن أن تُدرس من ثلاثة اتجاهات</w:t>
      </w:r>
      <w:r>
        <w:rPr>
          <w:rFonts w:ascii="Times New Roman" w:hAnsi="Times New Roman"/>
          <w:sz w:val="36"/>
          <w:szCs w:val="36"/>
          <w:rtl/>
          <w:lang w:val="ar-SA"/>
        </w:rPr>
        <w:t xml:space="preserve">: </w:t>
      </w:r>
      <w:r>
        <w:rPr>
          <w:rFonts w:ascii="Arial Unicode MS" w:hAnsi="Arial Unicode MS" w:hint="cs"/>
          <w:sz w:val="36"/>
          <w:szCs w:val="36"/>
          <w:rtl/>
          <w:lang w:val="ar-SA"/>
        </w:rPr>
        <w:t xml:space="preserve">آثار تنظيميّة، فرديّة، اجتماعيّة، ولكل اتجاه جوانبه الإيجابيّة </w:t>
      </w:r>
      <w:proofErr w:type="gramStart"/>
      <w:r>
        <w:rPr>
          <w:rFonts w:ascii="Arial Unicode MS" w:hAnsi="Arial Unicode MS" w:hint="cs"/>
          <w:sz w:val="36"/>
          <w:szCs w:val="36"/>
          <w:rtl/>
          <w:lang w:val="ar-SA"/>
        </w:rPr>
        <w:t xml:space="preserve">والسلبيّة </w:t>
      </w:r>
      <w:r>
        <w:rPr>
          <w:rFonts w:ascii="Times New Roman" w:hAnsi="Times New Roman"/>
          <w:sz w:val="36"/>
          <w:szCs w:val="36"/>
          <w:rtl/>
          <w:lang w:val="ar-SA"/>
        </w:rPr>
        <w:t>.</w:t>
      </w:r>
      <w:proofErr w:type="gramEnd"/>
    </w:p>
    <w:p w14:paraId="0A29A32A"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الآثار </w:t>
      </w:r>
      <w:proofErr w:type="gramStart"/>
      <w:r>
        <w:rPr>
          <w:rFonts w:ascii="Arial Unicode MS" w:hAnsi="Arial Unicode MS" w:hint="cs"/>
          <w:sz w:val="36"/>
          <w:szCs w:val="36"/>
          <w:rtl/>
          <w:lang w:val="ar-SA"/>
        </w:rPr>
        <w:t xml:space="preserve">السلبية </w:t>
      </w:r>
      <w:r>
        <w:rPr>
          <w:rFonts w:ascii="Times New Roman" w:hAnsi="Times New Roman"/>
          <w:sz w:val="36"/>
          <w:szCs w:val="36"/>
          <w:rtl/>
          <w:lang w:val="ar-SA"/>
        </w:rPr>
        <w:t>:</w:t>
      </w:r>
      <w:proofErr w:type="gramEnd"/>
    </w:p>
    <w:p w14:paraId="7A65331C"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زيادة التكاليف المتمثّلة في إعادة التوظيف والتدريب والتعليم</w:t>
      </w:r>
      <w:r>
        <w:rPr>
          <w:rFonts w:ascii="Times New Roman" w:hAnsi="Times New Roman"/>
          <w:sz w:val="36"/>
          <w:szCs w:val="36"/>
          <w:rtl/>
          <w:lang w:val="ar-SA"/>
        </w:rPr>
        <w:t>.</w:t>
      </w:r>
    </w:p>
    <w:p w14:paraId="1766A37F"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انخفاض معنويات غير المتسربين</w:t>
      </w:r>
      <w:r>
        <w:rPr>
          <w:rFonts w:ascii="Times New Roman" w:hAnsi="Times New Roman"/>
          <w:sz w:val="36"/>
          <w:szCs w:val="36"/>
          <w:rtl/>
          <w:lang w:val="ar-SA"/>
        </w:rPr>
        <w:t>.</w:t>
      </w:r>
    </w:p>
    <w:p w14:paraId="579B0F62"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ومن الآثار السلبية فقد الخبرة، والتي تعد أحد أنواع المعرفة والمتمثّلة في خبرات العاملين في المنظمة، بالإضافة إلى انخفاض إنتاجية الموظفين خلال المدة التي تسبق تسربهم مما يؤثّر سلباً على بقية زملائهم في العمل وخسارة المنظّمة لعملائها </w:t>
      </w:r>
      <w:proofErr w:type="gramStart"/>
      <w:r>
        <w:rPr>
          <w:rFonts w:ascii="Arial Unicode MS" w:hAnsi="Arial Unicode MS" w:hint="cs"/>
          <w:sz w:val="36"/>
          <w:szCs w:val="36"/>
          <w:rtl/>
          <w:lang w:val="ar-SA"/>
        </w:rPr>
        <w:t>و إمكانيّة</w:t>
      </w:r>
      <w:proofErr w:type="gramEnd"/>
      <w:r>
        <w:rPr>
          <w:rFonts w:ascii="Arial Unicode MS" w:hAnsi="Arial Unicode MS" w:hint="cs"/>
          <w:sz w:val="36"/>
          <w:szCs w:val="36"/>
          <w:rtl/>
          <w:lang w:val="ar-SA"/>
        </w:rPr>
        <w:t xml:space="preserve"> تسرّب بعض أسرارها لجهات أخرى</w:t>
      </w:r>
      <w:r>
        <w:rPr>
          <w:rFonts w:ascii="Times New Roman" w:hAnsi="Times New Roman"/>
          <w:sz w:val="36"/>
          <w:szCs w:val="36"/>
          <w:rtl/>
          <w:lang w:val="ar-SA"/>
        </w:rPr>
        <w:t xml:space="preserve">. </w:t>
      </w:r>
    </w:p>
    <w:p w14:paraId="72AA110B"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أما الآثار الإيجابيّة الاستغناء عن خدمات الموظفين ذوي الأداء الضعيف، ودخول دماء جديدة مما يساعد على عملية الإبداع والابتكار والتغيير وتناقض السلوكيات السلبية الناتجة عن عدم استطاعة الموظفين ترك وظائفهم، مثل</w:t>
      </w:r>
      <w:r>
        <w:rPr>
          <w:rFonts w:ascii="Times New Roman" w:hAnsi="Times New Roman"/>
          <w:sz w:val="36"/>
          <w:szCs w:val="36"/>
          <w:rtl/>
          <w:lang w:val="ar-SA"/>
        </w:rPr>
        <w:t xml:space="preserve">: </w:t>
      </w:r>
      <w:r>
        <w:rPr>
          <w:rFonts w:ascii="Arial Unicode MS" w:hAnsi="Arial Unicode MS" w:hint="cs"/>
          <w:sz w:val="36"/>
          <w:szCs w:val="36"/>
          <w:rtl/>
          <w:lang w:val="ar-SA"/>
        </w:rPr>
        <w:t>الغياب، اللامبالاة، التخريب، وأداء نوعيّة رديئة من العمل، إضافةً إلى أنّ  التسرّب قد يجعل العمل أكثر جاذبية لأولئك الذين بقوا داخل المنظمة، مع احتمال ولائهم لأعمالهم، ويعد وسيلة ضروريّة للتنمية الاقتصاديّة المستمرة من خلال هجرة العمال إلى صناعات أحدث أو أكثر اتساعاً، وهذه الهجرة تزيد من دخل الفرد وتؤدي إلى خفض الاجتماعية المرتبطة بالمظاهر النفسية أو المادية للإجهاد</w:t>
      </w:r>
      <w:r>
        <w:rPr>
          <w:rFonts w:ascii="Times New Roman" w:hAnsi="Times New Roman"/>
          <w:sz w:val="36"/>
          <w:szCs w:val="36"/>
          <w:rtl/>
          <w:lang w:val="ar-SA"/>
        </w:rPr>
        <w:t>. (</w:t>
      </w:r>
      <w:r>
        <w:rPr>
          <w:rFonts w:ascii="Arial Unicode MS" w:hAnsi="Arial Unicode MS" w:hint="cs"/>
          <w:sz w:val="36"/>
          <w:szCs w:val="36"/>
          <w:rtl/>
          <w:lang w:val="ar-SA"/>
        </w:rPr>
        <w:t xml:space="preserve">الجابر، </w:t>
      </w:r>
      <w:r>
        <w:rPr>
          <w:rFonts w:ascii="Times New Roman" w:hAnsi="Times New Roman"/>
          <w:sz w:val="36"/>
          <w:szCs w:val="36"/>
          <w:rtl/>
          <w:lang w:val="ar-SA"/>
        </w:rPr>
        <w:t>2019)</w:t>
      </w:r>
    </w:p>
    <w:p w14:paraId="015CC92A"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t>العوامل المؤثرة على تسرّب الموظفين</w:t>
      </w:r>
      <w:r>
        <w:rPr>
          <w:rFonts w:ascii="Times New Roman" w:hAnsi="Times New Roman"/>
          <w:b/>
          <w:bCs/>
          <w:sz w:val="36"/>
          <w:szCs w:val="36"/>
          <w:rtl/>
          <w:lang w:val="ar-SA"/>
        </w:rPr>
        <w:t>:</w:t>
      </w:r>
    </w:p>
    <w:p w14:paraId="5F9DEE9A"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lastRenderedPageBreak/>
        <w:t>العوامل الاجتماعية</w:t>
      </w:r>
      <w:r>
        <w:rPr>
          <w:rFonts w:ascii="Times New Roman" w:hAnsi="Times New Roman"/>
          <w:sz w:val="36"/>
          <w:szCs w:val="36"/>
          <w:rtl/>
          <w:lang w:val="ar-SA"/>
        </w:rPr>
        <w:t>:</w:t>
      </w:r>
    </w:p>
    <w:p w14:paraId="48D77971"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تأتي العوامل الاجتماعية بالمراتب المتقدمة، لتأثيرها في تسرّب الموظفين ببيان مدى تأثيرها في مستقبلهم ومن جملة هذه العوامل على سبيل المثال</w:t>
      </w:r>
      <w:r>
        <w:rPr>
          <w:rFonts w:ascii="Times New Roman" w:hAnsi="Times New Roman"/>
          <w:sz w:val="36"/>
          <w:szCs w:val="36"/>
          <w:rtl/>
          <w:lang w:val="ar-SA"/>
        </w:rPr>
        <w:t xml:space="preserve">: </w:t>
      </w:r>
      <w:r>
        <w:rPr>
          <w:rFonts w:ascii="Arial Unicode MS" w:hAnsi="Arial Unicode MS" w:hint="cs"/>
          <w:sz w:val="36"/>
          <w:szCs w:val="36"/>
          <w:rtl/>
          <w:lang w:val="ar-SA"/>
        </w:rPr>
        <w:t xml:space="preserve">عدم توافر الجو الملائم للموظّف، أو وجود مشكلات </w:t>
      </w:r>
      <w:proofErr w:type="gramStart"/>
      <w:r>
        <w:rPr>
          <w:rFonts w:ascii="Arial Unicode MS" w:hAnsi="Arial Unicode MS" w:hint="cs"/>
          <w:sz w:val="36"/>
          <w:szCs w:val="36"/>
          <w:rtl/>
          <w:lang w:val="ar-SA"/>
        </w:rPr>
        <w:t>عائليّة  وكذلك</w:t>
      </w:r>
      <w:proofErr w:type="gramEnd"/>
      <w:r>
        <w:rPr>
          <w:rFonts w:ascii="Arial Unicode MS" w:hAnsi="Arial Unicode MS" w:hint="cs"/>
          <w:sz w:val="36"/>
          <w:szCs w:val="36"/>
          <w:rtl/>
          <w:lang w:val="ar-SA"/>
        </w:rPr>
        <w:t xml:space="preserve"> تحمّل الموظّف الجديد المسؤوليات العائليّة وصعوبة وصوله إلى مكان العمل ،وعدم رغبته في الاستيقاظ المبكّر</w:t>
      </w:r>
      <w:r>
        <w:rPr>
          <w:rFonts w:ascii="Times New Roman" w:hAnsi="Times New Roman"/>
          <w:sz w:val="36"/>
          <w:szCs w:val="36"/>
          <w:rtl/>
          <w:lang w:val="ar-SA"/>
        </w:rPr>
        <w:t>.</w:t>
      </w:r>
    </w:p>
    <w:p w14:paraId="0D5AADC9"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العوامل الاقتصاديّة</w:t>
      </w:r>
      <w:r>
        <w:rPr>
          <w:rFonts w:ascii="Times New Roman" w:hAnsi="Times New Roman"/>
          <w:sz w:val="36"/>
          <w:szCs w:val="36"/>
          <w:rtl/>
          <w:lang w:val="ar-SA"/>
        </w:rPr>
        <w:t>:</w:t>
      </w:r>
    </w:p>
    <w:p w14:paraId="6AC9A14E"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تعد العوامل لاقتصاديّة من أهم المشكلات التي تواجه الموظّف وتسبب له الفشل والتخلّف في الحياة العملية ويرجع ذلك إلى هدّة عوامل عدم كفاية الدخّل الشهري للأسرة ليسدّد النفقات مما يجعل الموظّف عاجز عن إشباع حاجات أسرته، ولا سيما إذا كان الوظّف هو المسؤول عن العائلة الأمر الذي يدفعه للعمل خارج أوقات الدوام لتوفر المستلزمات التي تحتاجها العائلة، ومن العوامل الأخرى حصول الموظّف على فرص عمل مغرية فضلاً عن الظروف الصعبة التي يمر بها الموظّف مثل قلة التعويض مقارنة بالجهد البدني، وبعد المسكن عن مكان العمل هذه عوامل كلها تدفع للتسربّ والهروب من العمل</w:t>
      </w:r>
      <w:r>
        <w:rPr>
          <w:rFonts w:ascii="Times New Roman" w:hAnsi="Times New Roman"/>
          <w:sz w:val="36"/>
          <w:szCs w:val="36"/>
          <w:rtl/>
          <w:lang w:val="ar-SA"/>
        </w:rPr>
        <w:t>.</w:t>
      </w:r>
    </w:p>
    <w:p w14:paraId="543E0A65"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القواعد الإداريّة</w:t>
      </w:r>
      <w:r>
        <w:rPr>
          <w:rFonts w:ascii="Times New Roman" w:hAnsi="Times New Roman"/>
          <w:sz w:val="36"/>
          <w:szCs w:val="36"/>
          <w:rtl/>
          <w:lang w:val="ar-SA"/>
        </w:rPr>
        <w:t>:</w:t>
      </w:r>
    </w:p>
    <w:p w14:paraId="6B21B59B"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فسوء التخطيط، وعدم التزام الإدارة بالأسس العمليّة </w:t>
      </w:r>
      <w:proofErr w:type="gramStart"/>
      <w:r>
        <w:rPr>
          <w:rFonts w:ascii="Arial Unicode MS" w:hAnsi="Arial Unicode MS" w:hint="cs"/>
          <w:sz w:val="36"/>
          <w:szCs w:val="36"/>
          <w:rtl/>
          <w:lang w:val="ar-SA"/>
        </w:rPr>
        <w:t>للإدارة</w:t>
      </w:r>
      <w:r>
        <w:rPr>
          <w:rFonts w:ascii="Times New Roman" w:hAnsi="Times New Roman"/>
          <w:sz w:val="36"/>
          <w:szCs w:val="36"/>
          <w:rtl/>
          <w:lang w:val="ar-SA"/>
        </w:rPr>
        <w:t xml:space="preserve">‘ </w:t>
      </w:r>
      <w:r>
        <w:rPr>
          <w:rFonts w:ascii="Arial Unicode MS" w:hAnsi="Arial Unicode MS" w:hint="cs"/>
          <w:sz w:val="36"/>
          <w:szCs w:val="36"/>
          <w:rtl/>
          <w:lang w:val="ar-SA"/>
        </w:rPr>
        <w:t>وإهمال</w:t>
      </w:r>
      <w:proofErr w:type="gramEnd"/>
      <w:r>
        <w:rPr>
          <w:rFonts w:ascii="Arial Unicode MS" w:hAnsi="Arial Unicode MS" w:hint="cs"/>
          <w:sz w:val="36"/>
          <w:szCs w:val="36"/>
          <w:rtl/>
          <w:lang w:val="ar-SA"/>
        </w:rPr>
        <w:t xml:space="preserve"> الرقابة يؤدي لظهور التسرّب بالمستقبل، وعدم تحقيق الرضا الوظيفي للموظّفين ويجعلهم يشعرون باللامبالاة في العمل، والرقابة الخارجية من أجهزة الدولة ومنظماتها إذ لم  تتم بالطريقة والفاعليّة اللازمة فإنها تكون من أهم أسباب التسرّب في هذه المنظّمات، بالإضافة إلى غياب وسائل الردع المناسبة للمتسربين يؤدي إلى عدم اكتراث الموظّفين بهذه الرقابة ونتائجها</w:t>
      </w:r>
      <w:r>
        <w:rPr>
          <w:rFonts w:ascii="Times New Roman" w:hAnsi="Times New Roman"/>
          <w:sz w:val="36"/>
          <w:szCs w:val="36"/>
          <w:rtl/>
          <w:lang w:val="ar-SA"/>
        </w:rPr>
        <w:t>.(</w:t>
      </w:r>
      <w:r>
        <w:rPr>
          <w:rFonts w:ascii="Arial Unicode MS" w:hAnsi="Arial Unicode MS" w:hint="cs"/>
          <w:sz w:val="36"/>
          <w:szCs w:val="36"/>
          <w:rtl/>
          <w:lang w:val="ar-SA"/>
        </w:rPr>
        <w:t xml:space="preserve">نتوش، </w:t>
      </w:r>
      <w:r>
        <w:rPr>
          <w:rFonts w:ascii="Times New Roman" w:hAnsi="Times New Roman"/>
          <w:sz w:val="36"/>
          <w:szCs w:val="36"/>
          <w:rtl/>
          <w:lang w:val="ar-SA"/>
        </w:rPr>
        <w:t>2020</w:t>
      </w:r>
      <w:r>
        <w:rPr>
          <w:rFonts w:ascii="Arial Unicode MS" w:hAnsi="Arial Unicode MS" w:hint="cs"/>
          <w:sz w:val="36"/>
          <w:szCs w:val="36"/>
          <w:rtl/>
          <w:lang w:val="ar-SA"/>
        </w:rPr>
        <w:t xml:space="preserve">، </w:t>
      </w:r>
      <w:r>
        <w:rPr>
          <w:rFonts w:ascii="Times New Roman" w:hAnsi="Times New Roman"/>
          <w:sz w:val="36"/>
          <w:szCs w:val="36"/>
          <w:rtl/>
          <w:lang w:val="ar-SA"/>
        </w:rPr>
        <w:t xml:space="preserve">15)   </w:t>
      </w:r>
    </w:p>
    <w:p w14:paraId="0740F140"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lastRenderedPageBreak/>
        <w:t>أساليب معالجة التسرّب الوظيفي</w:t>
      </w:r>
      <w:r>
        <w:rPr>
          <w:rFonts w:ascii="Times New Roman" w:hAnsi="Times New Roman"/>
          <w:b/>
          <w:bCs/>
          <w:sz w:val="36"/>
          <w:szCs w:val="36"/>
          <w:rtl/>
          <w:lang w:val="ar-SA"/>
        </w:rPr>
        <w:t>:</w:t>
      </w:r>
    </w:p>
    <w:p w14:paraId="6173D421"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اختيار الموظّف والتكيّف الاجتماعي المبكّر</w:t>
      </w:r>
      <w:r>
        <w:rPr>
          <w:rFonts w:ascii="Times New Roman" w:hAnsi="Times New Roman"/>
          <w:sz w:val="36"/>
          <w:szCs w:val="36"/>
          <w:rtl/>
          <w:lang w:val="ar-SA"/>
        </w:rPr>
        <w:t>.</w:t>
      </w:r>
    </w:p>
    <w:p w14:paraId="339DD273"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محتوى الوظيفة</w:t>
      </w:r>
      <w:r>
        <w:rPr>
          <w:rFonts w:ascii="Times New Roman" w:hAnsi="Times New Roman"/>
          <w:sz w:val="36"/>
          <w:szCs w:val="36"/>
          <w:rtl/>
          <w:lang w:val="ar-SA"/>
        </w:rPr>
        <w:t xml:space="preserve">: </w:t>
      </w:r>
      <w:r>
        <w:rPr>
          <w:rFonts w:ascii="Arial Unicode MS" w:hAnsi="Arial Unicode MS" w:hint="cs"/>
          <w:sz w:val="36"/>
          <w:szCs w:val="36"/>
          <w:rtl/>
          <w:lang w:val="ar-SA"/>
        </w:rPr>
        <w:t>إنّ تقويم الموظّف لمحتوى الوظيفة هي أحد ارتباطات التسرّب الأكثر تماسكاً وتسرباً، وكلما قوّم الموظفون الأعمال بأنها مهمة ولها هويتها ومردودها وتنوعها، وبذلك يكون معززاً للرضا الوظيفي، ومخفّضاً للتسرّب</w:t>
      </w:r>
      <w:r>
        <w:rPr>
          <w:rFonts w:ascii="Times New Roman" w:hAnsi="Times New Roman"/>
          <w:sz w:val="36"/>
          <w:szCs w:val="36"/>
          <w:rtl/>
          <w:lang w:val="ar-SA"/>
        </w:rPr>
        <w:t>.</w:t>
      </w:r>
    </w:p>
    <w:p w14:paraId="489F6529"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القيادة والإشراف</w:t>
      </w:r>
      <w:r>
        <w:rPr>
          <w:rFonts w:ascii="Times New Roman" w:hAnsi="Times New Roman"/>
          <w:sz w:val="36"/>
          <w:szCs w:val="36"/>
          <w:rtl/>
          <w:lang w:val="ar-SA"/>
        </w:rPr>
        <w:t>:</w:t>
      </w:r>
    </w:p>
    <w:p w14:paraId="25F8B881"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يستطيع المشرف إدارة التسرّب بتسهيل اكتساب الموظّف للعمل، وإيجاد ظروف تمكّن الموظّف من التحصيل المهني، وتوفير المردود والاحترام وإزالة العوائق من أمام أداء الموظّفين، و وضع احتمالات للمكافآت التي تخضع </w:t>
      </w:r>
      <w:proofErr w:type="gramStart"/>
      <w:r>
        <w:rPr>
          <w:rFonts w:ascii="Arial Unicode MS" w:hAnsi="Arial Unicode MS" w:hint="cs"/>
          <w:sz w:val="36"/>
          <w:szCs w:val="36"/>
          <w:rtl/>
          <w:lang w:val="ar-SA"/>
        </w:rPr>
        <w:t>لسيطرته ،</w:t>
      </w:r>
      <w:proofErr w:type="gramEnd"/>
      <w:r>
        <w:rPr>
          <w:rFonts w:ascii="Arial Unicode MS" w:hAnsi="Arial Unicode MS" w:hint="cs"/>
          <w:sz w:val="36"/>
          <w:szCs w:val="36"/>
          <w:rtl/>
          <w:lang w:val="ar-SA"/>
        </w:rPr>
        <w:t xml:space="preserve"> والمشرف يلعب دوراً مهماً في مرحلة التكيّف الاجتماعي المبكّر، ويستطيع من خلال النقاش المفتوح مع الموظّفين فيما يتعلّق بالحاجات التدريبيّة،  والطموحات الوظيفيّة والتطوّر الذي يعزز ارتباطهم المستقبلي بالمنظّمة، وبالتالي يخفض من معدّلات تسربهم</w:t>
      </w:r>
      <w:r>
        <w:rPr>
          <w:rFonts w:ascii="Times New Roman" w:hAnsi="Times New Roman"/>
          <w:sz w:val="36"/>
          <w:szCs w:val="36"/>
          <w:rtl/>
          <w:lang w:val="ar-SA"/>
        </w:rPr>
        <w:t>.</w:t>
      </w:r>
    </w:p>
    <w:p w14:paraId="51CAE1D6"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ومن مسؤوليات الإدارة الذكيّة</w:t>
      </w:r>
      <w:r>
        <w:rPr>
          <w:rFonts w:ascii="Times New Roman" w:hAnsi="Times New Roman"/>
          <w:sz w:val="36"/>
          <w:szCs w:val="36"/>
          <w:rtl/>
          <w:lang w:val="ar-SA"/>
        </w:rPr>
        <w:t>:</w:t>
      </w:r>
    </w:p>
    <w:p w14:paraId="6F46B8B0"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وضع سياسات سليمة </w:t>
      </w:r>
      <w:proofErr w:type="gramStart"/>
      <w:r>
        <w:rPr>
          <w:rFonts w:ascii="Arial Unicode MS" w:hAnsi="Arial Unicode MS" w:hint="cs"/>
          <w:sz w:val="36"/>
          <w:szCs w:val="36"/>
          <w:rtl/>
          <w:lang w:val="ar-SA"/>
        </w:rPr>
        <w:t>و واضحة</w:t>
      </w:r>
      <w:proofErr w:type="gramEnd"/>
      <w:r>
        <w:rPr>
          <w:rFonts w:ascii="Arial Unicode MS" w:hAnsi="Arial Unicode MS" w:hint="cs"/>
          <w:sz w:val="36"/>
          <w:szCs w:val="36"/>
          <w:rtl/>
          <w:lang w:val="ar-SA"/>
        </w:rPr>
        <w:t xml:space="preserve"> للموظّفين</w:t>
      </w:r>
      <w:r>
        <w:rPr>
          <w:rFonts w:ascii="Times New Roman" w:hAnsi="Times New Roman"/>
          <w:sz w:val="36"/>
          <w:szCs w:val="36"/>
          <w:rtl/>
          <w:lang w:val="ar-SA"/>
        </w:rPr>
        <w:t xml:space="preserve">. </w:t>
      </w:r>
    </w:p>
    <w:p w14:paraId="07283200"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العمل على توفير سبل الاستقرار الوظيفي</w:t>
      </w:r>
    </w:p>
    <w:p w14:paraId="2C12D96E"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تحديد مسؤوليّة المشرفين والرؤساء تجاه مشكلة التسرّب الوظيفي في الأقسام والإدارات المختلفة</w:t>
      </w:r>
      <w:r>
        <w:rPr>
          <w:rFonts w:ascii="Times New Roman" w:hAnsi="Times New Roman"/>
          <w:sz w:val="36"/>
          <w:szCs w:val="36"/>
          <w:rtl/>
          <w:lang w:val="ar-SA"/>
        </w:rPr>
        <w:t>.</w:t>
      </w:r>
    </w:p>
    <w:p w14:paraId="6A2C29F9"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والتركيز على برامج التوعية تجاه التسرّب الوظيفي المنخفض </w:t>
      </w:r>
      <w:proofErr w:type="gramStart"/>
      <w:r>
        <w:rPr>
          <w:rFonts w:ascii="Arial Unicode MS" w:hAnsi="Arial Unicode MS" w:hint="cs"/>
          <w:sz w:val="36"/>
          <w:szCs w:val="36"/>
          <w:rtl/>
          <w:lang w:val="ar-SA"/>
        </w:rPr>
        <w:t>و أهميته</w:t>
      </w:r>
      <w:proofErr w:type="gramEnd"/>
      <w:r>
        <w:rPr>
          <w:rFonts w:ascii="Arial Unicode MS" w:hAnsi="Arial Unicode MS" w:hint="cs"/>
          <w:sz w:val="36"/>
          <w:szCs w:val="36"/>
          <w:rtl/>
          <w:lang w:val="ar-SA"/>
        </w:rPr>
        <w:t xml:space="preserve"> كعنصر تكلفة</w:t>
      </w:r>
      <w:r>
        <w:rPr>
          <w:rFonts w:ascii="Times New Roman" w:hAnsi="Times New Roman"/>
          <w:sz w:val="36"/>
          <w:szCs w:val="36"/>
          <w:rtl/>
          <w:lang w:val="ar-SA"/>
        </w:rPr>
        <w:t xml:space="preserve">. </w:t>
      </w:r>
    </w:p>
    <w:p w14:paraId="3B532D91"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الابتعاد عن التحيّز والمحاباة لأنها تعتبر أكثر العناصر السلبية خطورة في بيئة العمل</w:t>
      </w:r>
      <w:r>
        <w:rPr>
          <w:rFonts w:ascii="Times New Roman" w:hAnsi="Times New Roman"/>
          <w:sz w:val="36"/>
          <w:szCs w:val="36"/>
          <w:rtl/>
          <w:lang w:val="ar-SA"/>
        </w:rPr>
        <w:t>.</w:t>
      </w:r>
    </w:p>
    <w:p w14:paraId="0107F40A"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lastRenderedPageBreak/>
        <w:t xml:space="preserve">   توفير بيئة عمل جيدة فيجب أن تكون الإضاءة سليمة والتهوية جيدة ومراعاة الشروط الصحية العامة في مكان العمل، والعمل على إيجاد علاقات </w:t>
      </w:r>
      <w:proofErr w:type="gramStart"/>
      <w:r>
        <w:rPr>
          <w:rFonts w:ascii="Arial Unicode MS" w:hAnsi="Arial Unicode MS" w:hint="cs"/>
          <w:sz w:val="36"/>
          <w:szCs w:val="36"/>
          <w:rtl/>
          <w:lang w:val="ar-SA"/>
        </w:rPr>
        <w:t>إنسانيّة  جيدة</w:t>
      </w:r>
      <w:proofErr w:type="gramEnd"/>
      <w:r>
        <w:rPr>
          <w:rFonts w:ascii="Arial Unicode MS" w:hAnsi="Arial Unicode MS" w:hint="cs"/>
          <w:sz w:val="36"/>
          <w:szCs w:val="36"/>
          <w:rtl/>
          <w:lang w:val="ar-SA"/>
        </w:rPr>
        <w:t xml:space="preserve"> بين العاملين ومنع التنافس السلبي بين الأفراد</w:t>
      </w:r>
      <w:r>
        <w:rPr>
          <w:rFonts w:ascii="Times New Roman" w:hAnsi="Times New Roman"/>
          <w:sz w:val="36"/>
          <w:szCs w:val="36"/>
          <w:rtl/>
          <w:lang w:val="ar-SA"/>
        </w:rPr>
        <w:t>.</w:t>
      </w:r>
    </w:p>
    <w:p w14:paraId="2929C760"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الترقية، والمنافع الإضافيّة</w:t>
      </w:r>
      <w:r>
        <w:rPr>
          <w:rFonts w:ascii="Times New Roman" w:hAnsi="Times New Roman"/>
          <w:sz w:val="36"/>
          <w:szCs w:val="36"/>
          <w:rtl/>
          <w:lang w:val="ar-SA"/>
        </w:rPr>
        <w:t>:</w:t>
      </w:r>
    </w:p>
    <w:p w14:paraId="42D27A01"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تعتبر من أهم العوامل الأساسيّة لدى الموظّفين، فالحافز يثير الدافع في إثارتهم لتحسين أدائهم وإنتاجيتهم، </w:t>
      </w:r>
      <w:proofErr w:type="gramStart"/>
      <w:r>
        <w:rPr>
          <w:rFonts w:ascii="Arial Unicode MS" w:hAnsi="Arial Unicode MS" w:hint="cs"/>
          <w:sz w:val="36"/>
          <w:szCs w:val="36"/>
          <w:rtl/>
          <w:lang w:val="ar-SA"/>
        </w:rPr>
        <w:t>و ولائهم</w:t>
      </w:r>
      <w:proofErr w:type="gramEnd"/>
      <w:r>
        <w:rPr>
          <w:rFonts w:ascii="Arial Unicode MS" w:hAnsi="Arial Unicode MS" w:hint="cs"/>
          <w:sz w:val="36"/>
          <w:szCs w:val="36"/>
          <w:rtl/>
          <w:lang w:val="ar-SA"/>
        </w:rPr>
        <w:t xml:space="preserve"> وعدم إعطاء مبرر لترك العمل</w:t>
      </w:r>
      <w:r>
        <w:rPr>
          <w:rFonts w:ascii="Times New Roman" w:hAnsi="Times New Roman"/>
          <w:sz w:val="36"/>
          <w:szCs w:val="36"/>
          <w:rtl/>
          <w:lang w:val="ar-SA"/>
        </w:rPr>
        <w:t>.</w:t>
      </w:r>
    </w:p>
    <w:p w14:paraId="1F9F4C53"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التخطيط والتطوير المهني</w:t>
      </w:r>
      <w:r>
        <w:rPr>
          <w:rFonts w:ascii="Times New Roman" w:hAnsi="Times New Roman"/>
          <w:sz w:val="36"/>
          <w:szCs w:val="36"/>
          <w:rtl/>
          <w:lang w:val="ar-SA"/>
        </w:rPr>
        <w:t>:</w:t>
      </w:r>
    </w:p>
    <w:p w14:paraId="3D3FC0C1"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وهذا بالنسبة للعاملين الذين يقدرون التعليم وتنظيم المهارات والقدرات والذين يسعون لتحسين أدائهم الوظيفي، ومن الممكن أن يسهم التطوير والتدريب الذي توفره لهم المنظمة في الرضا الوظيفي</w:t>
      </w:r>
      <w:r>
        <w:rPr>
          <w:rFonts w:ascii="Times New Roman" w:hAnsi="Times New Roman"/>
          <w:sz w:val="36"/>
          <w:szCs w:val="36"/>
          <w:rtl/>
          <w:lang w:val="ar-SA"/>
        </w:rPr>
        <w:t>.</w:t>
      </w:r>
    </w:p>
    <w:p w14:paraId="51D27338"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ظروف العمل، وبناء الفريق</w:t>
      </w:r>
      <w:r>
        <w:rPr>
          <w:rFonts w:ascii="Times New Roman" w:hAnsi="Times New Roman"/>
          <w:sz w:val="36"/>
          <w:szCs w:val="36"/>
          <w:rtl/>
          <w:lang w:val="ar-SA"/>
        </w:rPr>
        <w:t>:</w:t>
      </w:r>
    </w:p>
    <w:p w14:paraId="119B13A6"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فيجب التركيز على بيئة العمل المادية فزيادة التنظيم والوعي العام بظروف السلامة المهنيّة والظروف البيئيّة، وتعتبر بيئات العمل السليمة والمرغوبة من الناحية الماديّة والنفسيّة هدفاً قيّما من منظور </w:t>
      </w:r>
      <w:proofErr w:type="gramStart"/>
      <w:r>
        <w:rPr>
          <w:rFonts w:ascii="Arial Unicode MS" w:hAnsi="Arial Unicode MS" w:hint="cs"/>
          <w:sz w:val="36"/>
          <w:szCs w:val="36"/>
          <w:rtl/>
          <w:lang w:val="ar-SA"/>
        </w:rPr>
        <w:t>التسرّب  والمنظّمة</w:t>
      </w:r>
      <w:proofErr w:type="gramEnd"/>
      <w:r>
        <w:rPr>
          <w:rFonts w:ascii="Arial Unicode MS" w:hAnsi="Arial Unicode MS" w:hint="cs"/>
          <w:sz w:val="36"/>
          <w:szCs w:val="36"/>
          <w:rtl/>
          <w:lang w:val="ar-SA"/>
        </w:rPr>
        <w:t xml:space="preserve"> والمجتمع</w:t>
      </w:r>
      <w:r>
        <w:rPr>
          <w:rFonts w:ascii="Times New Roman" w:hAnsi="Times New Roman"/>
          <w:sz w:val="36"/>
          <w:szCs w:val="36"/>
          <w:rtl/>
          <w:lang w:val="ar-SA"/>
        </w:rPr>
        <w:t xml:space="preserve">. </w:t>
      </w:r>
    </w:p>
    <w:p w14:paraId="054D74CA"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المركزيّة</w:t>
      </w:r>
      <w:r>
        <w:rPr>
          <w:rFonts w:ascii="Times New Roman" w:hAnsi="Times New Roman"/>
          <w:sz w:val="36"/>
          <w:szCs w:val="36"/>
          <w:rtl/>
          <w:lang w:val="ar-SA"/>
        </w:rPr>
        <w:t xml:space="preserve">: </w:t>
      </w:r>
    </w:p>
    <w:p w14:paraId="078626AE" w14:textId="77777777" w:rsidR="00B95606" w:rsidRDefault="00000000">
      <w:pPr>
        <w:bidi/>
        <w:rPr>
          <w:rFonts w:ascii="Times New Roman" w:eastAsia="Times New Roman" w:hAnsi="Times New Roman" w:cs="Times New Roman"/>
          <w:sz w:val="36"/>
          <w:szCs w:val="36"/>
          <w:rtl/>
          <w:lang w:val="ar-SA"/>
        </w:rPr>
      </w:pPr>
      <w:r>
        <w:rPr>
          <w:rFonts w:ascii="Arial Unicode MS" w:hAnsi="Arial Unicode MS" w:hint="cs"/>
          <w:sz w:val="36"/>
          <w:szCs w:val="36"/>
          <w:rtl/>
          <w:lang w:val="ar-SA"/>
        </w:rPr>
        <w:t xml:space="preserve">    تعاني المنظّمات التي تتّصف بالمركزيّة العالية من وجود تسرّب وترتكز على عوامل مثل</w:t>
      </w:r>
      <w:r>
        <w:rPr>
          <w:rFonts w:ascii="Times New Roman" w:hAnsi="Times New Roman"/>
          <w:sz w:val="36"/>
          <w:szCs w:val="36"/>
          <w:rtl/>
          <w:lang w:val="ar-SA"/>
        </w:rPr>
        <w:t xml:space="preserve">: </w:t>
      </w:r>
      <w:r>
        <w:rPr>
          <w:rFonts w:ascii="Arial Unicode MS" w:hAnsi="Arial Unicode MS" w:hint="cs"/>
          <w:sz w:val="36"/>
          <w:szCs w:val="36"/>
          <w:rtl/>
          <w:lang w:val="ar-SA"/>
        </w:rPr>
        <w:t xml:space="preserve">وجود استقلاليّة أقل ومشاركة أقل في اتخاذ القرارات واستجابة بطيئة لحاجات الوحدة وحاجات الفرد، والنقص الواضح في </w:t>
      </w:r>
      <w:proofErr w:type="gramStart"/>
      <w:r>
        <w:rPr>
          <w:rFonts w:ascii="Arial Unicode MS" w:hAnsi="Arial Unicode MS" w:hint="cs"/>
          <w:sz w:val="36"/>
          <w:szCs w:val="36"/>
          <w:rtl/>
          <w:lang w:val="ar-SA"/>
        </w:rPr>
        <w:t>المراقبة</w:t>
      </w:r>
      <w:r>
        <w:rPr>
          <w:rFonts w:ascii="Times New Roman" w:hAnsi="Times New Roman"/>
          <w:sz w:val="36"/>
          <w:szCs w:val="36"/>
          <w:rtl/>
          <w:lang w:val="ar-SA"/>
        </w:rPr>
        <w:t>.(</w:t>
      </w:r>
      <w:proofErr w:type="gramEnd"/>
      <w:r>
        <w:rPr>
          <w:rFonts w:ascii="Arial Unicode MS" w:hAnsi="Arial Unicode MS" w:hint="cs"/>
          <w:sz w:val="36"/>
          <w:szCs w:val="36"/>
          <w:rtl/>
          <w:lang w:val="ar-SA"/>
        </w:rPr>
        <w:t xml:space="preserve">قاسمي، </w:t>
      </w:r>
      <w:r>
        <w:rPr>
          <w:rFonts w:ascii="Times New Roman" w:hAnsi="Times New Roman"/>
          <w:sz w:val="36"/>
          <w:szCs w:val="36"/>
          <w:rtl/>
          <w:lang w:val="ar-SA"/>
        </w:rPr>
        <w:t>2016</w:t>
      </w:r>
      <w:r>
        <w:rPr>
          <w:rFonts w:ascii="Arial Unicode MS" w:hAnsi="Arial Unicode MS" w:hint="cs"/>
          <w:sz w:val="36"/>
          <w:szCs w:val="36"/>
          <w:rtl/>
          <w:lang w:val="ar-SA"/>
        </w:rPr>
        <w:t xml:space="preserve">، </w:t>
      </w:r>
      <w:r>
        <w:rPr>
          <w:rFonts w:ascii="Times New Roman" w:hAnsi="Times New Roman"/>
          <w:sz w:val="36"/>
          <w:szCs w:val="36"/>
          <w:rtl/>
          <w:lang w:val="ar-SA"/>
        </w:rPr>
        <w:t xml:space="preserve">2017). </w:t>
      </w:r>
    </w:p>
    <w:p w14:paraId="408684A7" w14:textId="77777777" w:rsidR="00B95606" w:rsidRDefault="00000000">
      <w:pPr>
        <w:bidi/>
        <w:rPr>
          <w:rFonts w:ascii="Times New Roman" w:eastAsia="Times New Roman" w:hAnsi="Times New Roman" w:cs="Times New Roman"/>
          <w:b/>
          <w:bCs/>
          <w:sz w:val="36"/>
          <w:szCs w:val="36"/>
          <w:rtl/>
          <w:lang w:val="ar-SA"/>
        </w:rPr>
      </w:pPr>
      <w:r>
        <w:rPr>
          <w:rFonts w:ascii="Arial Unicode MS" w:hAnsi="Arial Unicode MS" w:hint="cs"/>
          <w:b/>
          <w:bCs/>
          <w:sz w:val="36"/>
          <w:szCs w:val="36"/>
          <w:rtl/>
          <w:lang w:val="ar-SA"/>
        </w:rPr>
        <w:t>مراحل التسرب الوظيفي</w:t>
      </w:r>
      <w:r>
        <w:rPr>
          <w:rFonts w:ascii="Times New Roman" w:hAnsi="Times New Roman"/>
          <w:b/>
          <w:bCs/>
          <w:sz w:val="36"/>
          <w:szCs w:val="36"/>
          <w:rtl/>
          <w:lang w:val="ar-SA"/>
        </w:rPr>
        <w:t>:</w:t>
      </w:r>
    </w:p>
    <w:p w14:paraId="039BD14A"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عدم قدرة الإدارة أو المنظّمة على تحديد العوامل والظروف والأسباب التي يمكن أن تدفع العاملين على التسرّب الوظيفي</w:t>
      </w:r>
      <w:r>
        <w:rPr>
          <w:rFonts w:ascii="Times New Roman" w:hAnsi="Times New Roman"/>
          <w:sz w:val="36"/>
          <w:szCs w:val="36"/>
          <w:rtl/>
          <w:lang w:val="ar-SA"/>
        </w:rPr>
        <w:t>.</w:t>
      </w:r>
    </w:p>
    <w:p w14:paraId="0BB8B677"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lastRenderedPageBreak/>
        <w:t xml:space="preserve">- </w:t>
      </w:r>
      <w:r>
        <w:rPr>
          <w:rFonts w:ascii="Arial Unicode MS" w:hAnsi="Arial Unicode MS" w:hint="cs"/>
          <w:sz w:val="36"/>
          <w:szCs w:val="36"/>
          <w:rtl/>
          <w:lang w:val="ar-SA"/>
        </w:rPr>
        <w:t>عدم قيام الإدارة بأساليب إدارية تشاركيّة، وإثراء الوظيفة بالمكافأة المرتبط بإنجاز العامل وأدائه</w:t>
      </w:r>
      <w:r>
        <w:rPr>
          <w:rFonts w:ascii="Times New Roman" w:hAnsi="Times New Roman"/>
          <w:sz w:val="36"/>
          <w:szCs w:val="36"/>
          <w:rtl/>
          <w:lang w:val="ar-SA"/>
        </w:rPr>
        <w:t>.</w:t>
      </w:r>
    </w:p>
    <w:p w14:paraId="483C97A5"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ضعف عملية الاتصال بالمنظّمة وخاصة بين الرؤساء والمرؤوسين، وذلك بسبب عدم القدرة على إيجاد وسيلة الاتصال المناسبة، والتي تتناسب مع الجمهور المستهدف بعملية الاتصال، مما يؤدي إلى فشل عملية الاتصال</w:t>
      </w:r>
      <w:r>
        <w:rPr>
          <w:rFonts w:ascii="Times New Roman" w:hAnsi="Times New Roman"/>
          <w:sz w:val="36"/>
          <w:szCs w:val="36"/>
          <w:rtl/>
          <w:lang w:val="ar-SA"/>
        </w:rPr>
        <w:t>.</w:t>
      </w:r>
    </w:p>
    <w:p w14:paraId="5792796B" w14:textId="77777777" w:rsidR="00B95606" w:rsidRDefault="00000000">
      <w:pPr>
        <w:bidi/>
        <w:rPr>
          <w:rFonts w:ascii="Times New Roman" w:eastAsia="Times New Roman" w:hAnsi="Times New Roman" w:cs="Times New Roman"/>
          <w:sz w:val="36"/>
          <w:szCs w:val="36"/>
          <w:rtl/>
          <w:lang w:val="ar-SA"/>
        </w:rPr>
      </w:pPr>
      <w:r>
        <w:rPr>
          <w:rFonts w:ascii="Times New Roman" w:hAnsi="Times New Roman"/>
          <w:sz w:val="36"/>
          <w:szCs w:val="36"/>
          <w:rtl/>
          <w:lang w:val="ar-SA"/>
        </w:rPr>
        <w:t xml:space="preserve">- </w:t>
      </w:r>
      <w:r>
        <w:rPr>
          <w:rFonts w:ascii="Arial Unicode MS" w:hAnsi="Arial Unicode MS" w:hint="cs"/>
          <w:sz w:val="36"/>
          <w:szCs w:val="36"/>
          <w:rtl/>
          <w:lang w:val="ar-SA"/>
        </w:rPr>
        <w:t xml:space="preserve">عدم قيام الإدارة بتغييرات في سلوكهم لمواجهة الظروف والعوامل التي أدّت إلى تسرّب </w:t>
      </w:r>
      <w:proofErr w:type="gramStart"/>
      <w:r>
        <w:rPr>
          <w:rFonts w:ascii="Arial Unicode MS" w:hAnsi="Arial Unicode MS" w:hint="cs"/>
          <w:sz w:val="36"/>
          <w:szCs w:val="36"/>
          <w:rtl/>
          <w:lang w:val="ar-SA"/>
        </w:rPr>
        <w:t>العاملين</w:t>
      </w:r>
      <w:r>
        <w:rPr>
          <w:rFonts w:ascii="Times New Roman" w:hAnsi="Times New Roman"/>
          <w:sz w:val="36"/>
          <w:szCs w:val="36"/>
          <w:rtl/>
          <w:lang w:val="ar-SA"/>
        </w:rPr>
        <w:t>.(</w:t>
      </w:r>
      <w:proofErr w:type="gramEnd"/>
      <w:r>
        <w:rPr>
          <w:rFonts w:ascii="Arial Unicode MS" w:hAnsi="Arial Unicode MS" w:hint="cs"/>
          <w:sz w:val="36"/>
          <w:szCs w:val="36"/>
          <w:rtl/>
          <w:lang w:val="ar-SA"/>
        </w:rPr>
        <w:t xml:space="preserve">البوص، </w:t>
      </w:r>
      <w:r>
        <w:rPr>
          <w:rFonts w:ascii="Times New Roman" w:hAnsi="Times New Roman"/>
          <w:sz w:val="36"/>
          <w:szCs w:val="36"/>
          <w:rtl/>
          <w:lang w:val="ar-SA"/>
        </w:rPr>
        <w:t xml:space="preserve">2024)    </w:t>
      </w:r>
    </w:p>
    <w:p w14:paraId="2948EDF7" w14:textId="77777777" w:rsidR="00B95606" w:rsidRDefault="00B95606">
      <w:pPr>
        <w:pStyle w:val="a6"/>
        <w:bidi/>
        <w:ind w:left="0" w:right="720" w:firstLine="720"/>
        <w:jc w:val="center"/>
        <w:rPr>
          <w:rFonts w:ascii="Times New Roman" w:eastAsia="Times New Roman" w:hAnsi="Times New Roman" w:cs="Times New Roman"/>
          <w:sz w:val="36"/>
          <w:szCs w:val="36"/>
          <w:rtl/>
          <w:lang w:val="ar-SA"/>
        </w:rPr>
      </w:pPr>
    </w:p>
    <w:p w14:paraId="6DDDEC60" w14:textId="77777777" w:rsidR="00B95606" w:rsidRDefault="00B95606">
      <w:pPr>
        <w:bidi/>
        <w:rPr>
          <w:rFonts w:ascii="Times New Roman" w:eastAsia="Times New Roman" w:hAnsi="Times New Roman" w:cs="Times New Roman"/>
          <w:sz w:val="36"/>
          <w:szCs w:val="36"/>
          <w:rtl/>
          <w:lang w:val="ar-SA"/>
        </w:rPr>
      </w:pPr>
    </w:p>
    <w:p w14:paraId="75C2224C" w14:textId="77777777" w:rsidR="00B95606" w:rsidRDefault="00B95606">
      <w:pPr>
        <w:bidi/>
        <w:rPr>
          <w:rFonts w:ascii="Times New Roman" w:eastAsia="Times New Roman" w:hAnsi="Times New Roman" w:cs="Times New Roman"/>
          <w:sz w:val="36"/>
          <w:szCs w:val="36"/>
          <w:rtl/>
          <w:lang w:val="ar-SA"/>
        </w:rPr>
      </w:pPr>
    </w:p>
    <w:p w14:paraId="33AAAE87" w14:textId="77777777" w:rsidR="00B95606" w:rsidRDefault="00B95606">
      <w:pPr>
        <w:bidi/>
        <w:rPr>
          <w:rFonts w:ascii="Times New Roman" w:eastAsia="Times New Roman" w:hAnsi="Times New Roman" w:cs="Times New Roman"/>
          <w:sz w:val="36"/>
          <w:szCs w:val="36"/>
          <w:rtl/>
          <w:lang w:val="ar-SA"/>
        </w:rPr>
      </w:pPr>
    </w:p>
    <w:p w14:paraId="35F640B1" w14:textId="77777777" w:rsidR="00B95606" w:rsidRDefault="00B95606">
      <w:pPr>
        <w:bidi/>
        <w:rPr>
          <w:rFonts w:ascii="Times New Roman" w:eastAsia="Times New Roman" w:hAnsi="Times New Roman" w:cs="Times New Roman"/>
          <w:sz w:val="36"/>
          <w:szCs w:val="36"/>
          <w:rtl/>
          <w:lang w:val="ar-SA"/>
        </w:rPr>
      </w:pPr>
    </w:p>
    <w:p w14:paraId="431CA35D" w14:textId="77777777" w:rsidR="00B95606" w:rsidRDefault="00B95606">
      <w:pPr>
        <w:bidi/>
        <w:rPr>
          <w:rFonts w:ascii="Times New Roman" w:eastAsia="Times New Roman" w:hAnsi="Times New Roman" w:cs="Times New Roman"/>
          <w:sz w:val="36"/>
          <w:szCs w:val="36"/>
          <w:rtl/>
          <w:lang w:val="ar-SA"/>
        </w:rPr>
      </w:pPr>
    </w:p>
    <w:p w14:paraId="3CB3F131" w14:textId="77777777" w:rsidR="00B95606" w:rsidRDefault="00B95606">
      <w:pPr>
        <w:bidi/>
        <w:jc w:val="right"/>
        <w:rPr>
          <w:rFonts w:ascii="Times New Roman" w:eastAsia="Times New Roman" w:hAnsi="Times New Roman" w:cs="Times New Roman"/>
          <w:sz w:val="36"/>
          <w:szCs w:val="36"/>
          <w:rtl/>
          <w:lang w:val="ar-SA"/>
        </w:rPr>
      </w:pPr>
    </w:p>
    <w:p w14:paraId="5E38A670" w14:textId="77777777" w:rsidR="00B95606" w:rsidRDefault="00B95606">
      <w:pPr>
        <w:bidi/>
        <w:jc w:val="right"/>
        <w:rPr>
          <w:rFonts w:ascii="Times New Roman" w:eastAsia="Times New Roman" w:hAnsi="Times New Roman" w:cs="Times New Roman"/>
          <w:sz w:val="36"/>
          <w:szCs w:val="36"/>
          <w:rtl/>
          <w:lang w:val="ar-SA"/>
        </w:rPr>
      </w:pPr>
    </w:p>
    <w:p w14:paraId="3E55F506" w14:textId="77777777" w:rsidR="00B95606" w:rsidRDefault="00B95606">
      <w:pPr>
        <w:bidi/>
        <w:jc w:val="right"/>
        <w:rPr>
          <w:rFonts w:ascii="Times New Roman" w:eastAsia="Times New Roman" w:hAnsi="Times New Roman" w:cs="Times New Roman"/>
          <w:sz w:val="36"/>
          <w:szCs w:val="36"/>
          <w:rtl/>
          <w:lang w:val="ar-SA"/>
        </w:rPr>
      </w:pPr>
    </w:p>
    <w:p w14:paraId="02A5B4F6" w14:textId="77777777" w:rsidR="00B95606" w:rsidRDefault="00B95606">
      <w:pPr>
        <w:bidi/>
        <w:jc w:val="right"/>
        <w:rPr>
          <w:rFonts w:ascii="Times New Roman" w:eastAsia="Times New Roman" w:hAnsi="Times New Roman" w:cs="Times New Roman"/>
          <w:sz w:val="36"/>
          <w:szCs w:val="36"/>
          <w:rtl/>
          <w:lang w:val="ar-SA"/>
        </w:rPr>
      </w:pPr>
    </w:p>
    <w:p w14:paraId="2A1BE350" w14:textId="77777777" w:rsidR="00B95606" w:rsidRDefault="00B95606">
      <w:pPr>
        <w:bidi/>
        <w:jc w:val="right"/>
        <w:rPr>
          <w:rFonts w:ascii="Times New Roman" w:eastAsia="Times New Roman" w:hAnsi="Times New Roman" w:cs="Times New Roman"/>
          <w:sz w:val="36"/>
          <w:szCs w:val="36"/>
          <w:rtl/>
          <w:lang w:val="ar-SA"/>
        </w:rPr>
      </w:pPr>
    </w:p>
    <w:p w14:paraId="0AEC3269" w14:textId="77777777" w:rsidR="00B95606" w:rsidRDefault="00B95606">
      <w:pPr>
        <w:bidi/>
        <w:jc w:val="right"/>
        <w:rPr>
          <w:rFonts w:ascii="Times New Roman" w:eastAsia="Times New Roman" w:hAnsi="Times New Roman" w:cs="Times New Roman"/>
          <w:sz w:val="36"/>
          <w:szCs w:val="36"/>
          <w:rtl/>
          <w:lang w:val="ar-SA"/>
        </w:rPr>
      </w:pPr>
    </w:p>
    <w:p w14:paraId="0B7ECD37" w14:textId="23E961DE" w:rsidR="003D7C03" w:rsidRDefault="003D7C03" w:rsidP="003D7C03">
      <w:pPr>
        <w:bidi/>
        <w:rPr>
          <w:rtl/>
        </w:rPr>
      </w:pPr>
    </w:p>
    <w:sectPr w:rsidR="003D7C03">
      <w:headerReference w:type="default" r:id="rId12"/>
      <w:pgSz w:w="12240" w:h="15840"/>
      <w:pgMar w:top="1440" w:right="1800" w:bottom="144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B6E442" w14:textId="77777777" w:rsidR="00EE16B5" w:rsidRDefault="00EE16B5">
      <w:pPr>
        <w:spacing w:after="0" w:line="240" w:lineRule="auto"/>
      </w:pPr>
      <w:r>
        <w:separator/>
      </w:r>
    </w:p>
  </w:endnote>
  <w:endnote w:type="continuationSeparator" w:id="0">
    <w:p w14:paraId="2F280A98" w14:textId="77777777" w:rsidR="00EE16B5" w:rsidRDefault="00EE16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Geeza Pro Regular">
    <w:altName w:val="Cambria"/>
    <w:charset w:val="00"/>
    <w:family w:val="roman"/>
    <w:pitch w:val="default"/>
  </w:font>
  <w:font w:name="Geeza Pro 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8048C" w14:textId="77777777" w:rsidR="00B95606" w:rsidRDefault="00B95606">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C252F" w14:textId="77777777" w:rsidR="00B95606" w:rsidRDefault="00000000">
    <w:pPr>
      <w:pStyle w:val="a4"/>
      <w:tabs>
        <w:tab w:val="clear" w:pos="8640"/>
        <w:tab w:val="right" w:pos="8620"/>
      </w:tabs>
    </w:pPr>
    <w:r>
      <w:fldChar w:fldCharType="begin"/>
    </w:r>
    <w:r>
      <w:instrText xml:space="preserve"> PAGE </w:instrText>
    </w:r>
    <w:r>
      <w:fldChar w:fldCharType="separate"/>
    </w:r>
    <w:r w:rsidR="003D7C0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D5C4D5" w14:textId="77777777" w:rsidR="00EE16B5" w:rsidRDefault="00EE16B5">
      <w:pPr>
        <w:spacing w:after="0" w:line="240" w:lineRule="auto"/>
      </w:pPr>
      <w:r>
        <w:separator/>
      </w:r>
    </w:p>
  </w:footnote>
  <w:footnote w:type="continuationSeparator" w:id="0">
    <w:p w14:paraId="369A3A13" w14:textId="77777777" w:rsidR="00EE16B5" w:rsidRDefault="00EE16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686209" w14:textId="77777777" w:rsidR="00B95606" w:rsidRDefault="00B9560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97EEE6" w14:textId="77777777" w:rsidR="00B95606" w:rsidRDefault="00B95606">
    <w:pPr>
      <w:pStyle w:val="a3"/>
      <w:bidi w:val="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12BA7" w14:textId="77777777" w:rsidR="00B95606" w:rsidRDefault="00B95606">
    <w:pPr>
      <w:pStyle w:val="a3"/>
      <w:bidi w:val="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9B8DC5" w14:textId="77777777" w:rsidR="00B95606" w:rsidRDefault="00B95606">
    <w:pPr>
      <w:pStyle w:val="a3"/>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5606"/>
    <w:rsid w:val="001A2B6E"/>
    <w:rsid w:val="003D7C03"/>
    <w:rsid w:val="00B95606"/>
    <w:rsid w:val="00EE16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A4289"/>
  <w15:docId w15:val="{4CF285D7-230A-40A5-8E00-DB76235DA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3">
    <w:name w:val="الرأس والتذييل"/>
    <w:pPr>
      <w:tabs>
        <w:tab w:val="right" w:pos="9020"/>
      </w:tabs>
      <w:bidi/>
    </w:pPr>
    <w:rPr>
      <w:rFonts w:ascii="Geeza Pro Regular" w:hAnsi="Geeza Pro Regular" w:cs="Arial Unicode MS"/>
      <w:color w:val="000000"/>
      <w:sz w:val="24"/>
      <w:szCs w:val="24"/>
      <w14:textOutline w14:w="0" w14:cap="flat" w14:cmpd="sng" w14:algn="ctr">
        <w14:noFill/>
        <w14:prstDash w14:val="solid"/>
        <w14:bevel/>
      </w14:textOutline>
    </w:rPr>
  </w:style>
  <w:style w:type="paragraph" w:styleId="a4">
    <w:name w:val="footer"/>
    <w:pPr>
      <w:tabs>
        <w:tab w:val="center" w:pos="4320"/>
        <w:tab w:val="right" w:pos="8640"/>
      </w:tabs>
    </w:pPr>
    <w:rPr>
      <w:rFonts w:ascii="Calibri" w:eastAsia="Calibri" w:hAnsi="Calibri" w:cs="Calibri"/>
      <w:color w:val="000000"/>
      <w:sz w:val="22"/>
      <w:szCs w:val="22"/>
      <w:u w:color="000000"/>
    </w:rPr>
  </w:style>
  <w:style w:type="paragraph" w:styleId="a5">
    <w:name w:val="No Spacing"/>
    <w:rPr>
      <w:rFonts w:ascii="Calibri" w:eastAsia="Calibri" w:hAnsi="Calibri" w:cs="Calibri"/>
      <w:color w:val="000000"/>
      <w:sz w:val="22"/>
      <w:szCs w:val="22"/>
      <w:u w:color="000000"/>
    </w:rPr>
  </w:style>
  <w:style w:type="paragraph" w:styleId="a6">
    <w:name w:val="List Paragraph"/>
    <w:pPr>
      <w:spacing w:after="200" w:line="276" w:lineRule="auto"/>
      <w:ind w:left="720"/>
    </w:pPr>
    <w:rPr>
      <w:rFonts w:ascii="Calibri" w:eastAsia="Calibri" w:hAnsi="Calibri" w:cs="Calibri"/>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نسق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نسق Office">
      <a:majorFont>
        <a:latin typeface="Geeza Pro Bold"/>
        <a:ea typeface="Geeza Pro Bold"/>
        <a:cs typeface="Geeza Pro Bold"/>
      </a:majorFont>
      <a:minorFont>
        <a:latin typeface="Geeza Pro Regular"/>
        <a:ea typeface="Geeza Pro Regular"/>
        <a:cs typeface="Geeza Pro Regular"/>
      </a:minorFont>
    </a:fontScheme>
    <a:fmtScheme name="نسق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1"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1"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28</Pages>
  <Words>3067</Words>
  <Characters>17487</Characters>
  <Application>Microsoft Office Word</Application>
  <DocSecurity>0</DocSecurity>
  <Lines>145</Lines>
  <Paragraphs>41</Paragraphs>
  <ScaleCrop>false</ScaleCrop>
  <Company/>
  <LinksUpToDate>false</LinksUpToDate>
  <CharactersWithSpaces>20513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هنايف الفريدي</cp:lastModifiedBy>
  <cp:revision>2</cp:revision>
  <dcterms:created xsi:type="dcterms:W3CDTF">2024-08-22T17:24:00Z</dcterms:created>
  <dcterms:modified xsi:type="dcterms:W3CDTF">2024-08-22T17:24:00Z</dcterms:modified>
</cp:coreProperties>
</file>