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77777777" w:rsidR="00EA22ED" w:rsidRDefault="00EA22ED" w:rsidP="00B45D35">
            <w:pPr>
              <w:bidi/>
              <w:jc w:val="center"/>
            </w:pPr>
          </w:p>
        </w:tc>
        <w:tc>
          <w:tcPr>
            <w:tcW w:w="930" w:type="dxa"/>
            <w:vAlign w:val="center"/>
          </w:tcPr>
          <w:p w14:paraId="0D37F95E" w14:textId="326314D8" w:rsidR="00EA22ED" w:rsidRDefault="00344951" w:rsidP="00B45D35">
            <w:pPr>
              <w:bidi/>
              <w:jc w:val="center"/>
            </w:pPr>
            <w:r>
              <w:rPr>
                <w:rFonts w:hint="cs"/>
                <w:rtl/>
              </w:rPr>
              <w:t>-</w:t>
            </w:r>
          </w:p>
        </w:tc>
        <w:tc>
          <w:tcPr>
            <w:tcW w:w="4131" w:type="dxa"/>
            <w:vAlign w:val="center"/>
          </w:tcPr>
          <w:p w14:paraId="3766419F" w14:textId="2BC7C664" w:rsidR="00EA22ED" w:rsidRDefault="00B45D35" w:rsidP="00B45D35">
            <w:pPr>
              <w:bidi/>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67633EC9" w:rsidR="00EA22ED" w:rsidRDefault="00344951" w:rsidP="00B45D35">
            <w:pPr>
              <w:bidi/>
              <w:jc w:val="center"/>
            </w:pPr>
            <w:r>
              <w:rPr>
                <w:rFonts w:hint="cs"/>
                <w:rtl/>
              </w:rPr>
              <w:t>-</w:t>
            </w:r>
          </w:p>
        </w:tc>
        <w:tc>
          <w:tcPr>
            <w:tcW w:w="4131" w:type="dxa"/>
            <w:vAlign w:val="center"/>
          </w:tcPr>
          <w:p w14:paraId="25446452" w14:textId="52AC9123" w:rsidR="00B45D35" w:rsidRDefault="00344951" w:rsidP="00B45D35">
            <w:pPr>
              <w:bidi/>
              <w:jc w:val="center"/>
              <w:rPr>
                <w:rtl/>
              </w:rPr>
            </w:pPr>
            <w:r>
              <w:rPr>
                <w:rFonts w:hint="cs"/>
                <w:rtl/>
              </w:rPr>
              <w:t>-</w:t>
            </w:r>
          </w:p>
          <w:p w14:paraId="26413A5D" w14:textId="4DDF658D"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r w:rsidR="00344951">
              <w:rPr>
                <w:rFonts w:hint="cs"/>
                <w:rtl/>
              </w:rPr>
              <w:t>وربطه بادارة المخاطر</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6CA3EA5F" w:rsidR="00B45D35" w:rsidRDefault="00344951" w:rsidP="00B45D35">
            <w:pPr>
              <w:bidi/>
              <w:jc w:val="center"/>
            </w:pPr>
            <w:r>
              <w:rPr>
                <w:rFonts w:hint="cs"/>
                <w:rtl/>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656CA405" w:rsidR="00EA22ED" w:rsidRDefault="00344951"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13DD4F73" w:rsidR="00EA22ED" w:rsidRDefault="00344951"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2C3DBD61" w:rsidR="00EA22ED" w:rsidRDefault="00344951"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5796FA78" w:rsidR="00EA22ED" w:rsidRDefault="00344951"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5613AB54" w:rsidR="00EA22ED" w:rsidRDefault="00344951"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4BA09845" w:rsidR="00EA22ED" w:rsidRDefault="00344951"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lastRenderedPageBreak/>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6AFE7857" w:rsidR="00EA22ED" w:rsidRDefault="00344951"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2DBB11E7" w:rsidR="00EA22ED" w:rsidRDefault="00344951" w:rsidP="00B45D35">
            <w:pPr>
              <w:bidi/>
              <w:jc w:val="center"/>
            </w:pPr>
            <w:r>
              <w:rPr>
                <w:rFonts w:hint="cs"/>
                <w:rtl/>
              </w:rPr>
              <w:t>-</w:t>
            </w:r>
          </w:p>
        </w:tc>
        <w:tc>
          <w:tcPr>
            <w:tcW w:w="4131" w:type="dxa"/>
            <w:vAlign w:val="center"/>
          </w:tcPr>
          <w:p w14:paraId="4EF99B68" w14:textId="34C96882" w:rsidR="00EA22ED" w:rsidRDefault="00C51134" w:rsidP="00344951">
            <w:pPr>
              <w:bidi/>
              <w:jc w:val="center"/>
            </w:pPr>
            <w:r w:rsidRPr="00C51134">
              <w:rPr>
                <w:rtl/>
              </w:rPr>
              <w:t xml:space="preserve">يجب توضيح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7CAA9A1D" w:rsidR="00EA22ED" w:rsidRDefault="00344951"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37E74A83" w:rsidR="00EA22ED" w:rsidRDefault="00344951"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3F2266B8" w:rsidR="00EA22ED" w:rsidRDefault="00344951"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F0B3207" w14:textId="050C5557" w:rsidR="00344951" w:rsidRDefault="00344951" w:rsidP="00B45D35">
            <w:pPr>
              <w:bidi/>
              <w:jc w:val="center"/>
              <w:rPr>
                <w:rtl/>
              </w:rPr>
            </w:pPr>
            <w:r>
              <w:rPr>
                <w:rFonts w:hint="cs"/>
                <w:rtl/>
              </w:rPr>
              <w:t>اليك بعض العناوين المتعلقة بعنوان بحثك يمكنك اعتمادها:</w:t>
            </w:r>
          </w:p>
          <w:p w14:paraId="69E870CD" w14:textId="6BFAA86C" w:rsidR="00344951" w:rsidRDefault="00344951" w:rsidP="00344951">
            <w:pPr>
              <w:bidi/>
              <w:rPr>
                <w:rtl/>
              </w:rPr>
            </w:pPr>
            <w:r>
              <w:rPr>
                <w:rFonts w:cs="Arial"/>
                <w:rtl/>
              </w:rPr>
              <w:t>1</w:t>
            </w:r>
            <w:r>
              <w:t>. "</w:t>
            </w:r>
            <w:r>
              <w:rPr>
                <w:rFonts w:cs="Arial"/>
                <w:rtl/>
              </w:rPr>
              <w:t xml:space="preserve">تحليل تأثير ظروف العمل </w:t>
            </w:r>
            <w:r>
              <w:rPr>
                <w:rFonts w:cs="Arial" w:hint="cs"/>
                <w:rtl/>
              </w:rPr>
              <w:t xml:space="preserve">للمرأة </w:t>
            </w:r>
            <w:r>
              <w:rPr>
                <w:rFonts w:cs="Arial"/>
                <w:rtl/>
              </w:rPr>
              <w:t>على إدارة المخاطر وسلامة العمال في مختلف القطاعات</w:t>
            </w:r>
            <w:r>
              <w:t>"</w:t>
            </w:r>
          </w:p>
          <w:p w14:paraId="153C5A71" w14:textId="2332A28E" w:rsidR="00344951" w:rsidRDefault="00344951" w:rsidP="00344951">
            <w:pPr>
              <w:bidi/>
              <w:rPr>
                <w:rtl/>
              </w:rPr>
            </w:pPr>
            <w:r>
              <w:rPr>
                <w:rFonts w:cs="Arial"/>
                <w:rtl/>
              </w:rPr>
              <w:t>2</w:t>
            </w:r>
            <w:r>
              <w:t>. "</w:t>
            </w:r>
            <w:r>
              <w:rPr>
                <w:rFonts w:cs="Arial"/>
                <w:rtl/>
              </w:rPr>
              <w:t xml:space="preserve">دور التدريب والتوعية في تعزيز وعي </w:t>
            </w:r>
            <w:r>
              <w:rPr>
                <w:rFonts w:cs="Arial" w:hint="cs"/>
                <w:rtl/>
              </w:rPr>
              <w:t>المرأة</w:t>
            </w:r>
            <w:r>
              <w:rPr>
                <w:rFonts w:cs="Arial"/>
                <w:rtl/>
              </w:rPr>
              <w:t xml:space="preserve"> بمخاطر العمل وكيفية الوقاية منها</w:t>
            </w:r>
            <w:r>
              <w:t>"</w:t>
            </w:r>
          </w:p>
          <w:p w14:paraId="47665F17" w14:textId="327F6DCA" w:rsidR="00344951" w:rsidRDefault="00344951" w:rsidP="00344951">
            <w:pPr>
              <w:bidi/>
              <w:rPr>
                <w:rtl/>
              </w:rPr>
            </w:pPr>
            <w:r>
              <w:rPr>
                <w:rFonts w:cs="Arial"/>
                <w:rtl/>
              </w:rPr>
              <w:t>3</w:t>
            </w:r>
            <w:r>
              <w:t>. "</w:t>
            </w:r>
            <w:r>
              <w:rPr>
                <w:rFonts w:cs="Arial"/>
                <w:rtl/>
              </w:rPr>
              <w:t xml:space="preserve">تقييم تأثير الرفاهية العامة </w:t>
            </w:r>
            <w:r>
              <w:rPr>
                <w:rFonts w:cs="Arial" w:hint="cs"/>
                <w:rtl/>
              </w:rPr>
              <w:t>للمرأة العاملة</w:t>
            </w:r>
            <w:r>
              <w:rPr>
                <w:rFonts w:cs="Arial"/>
                <w:rtl/>
              </w:rPr>
              <w:t xml:space="preserve"> على مستوى إدارة المخاطر والإنتاجية في الشركات</w:t>
            </w:r>
            <w:r>
              <w:t>"</w:t>
            </w:r>
          </w:p>
          <w:p w14:paraId="3D5ADE7B" w14:textId="23F2845D" w:rsidR="00344951" w:rsidRDefault="00344951" w:rsidP="00344951">
            <w:pPr>
              <w:bidi/>
              <w:rPr>
                <w:rtl/>
              </w:rPr>
            </w:pPr>
            <w:r>
              <w:rPr>
                <w:rFonts w:cs="Arial"/>
                <w:rtl/>
              </w:rPr>
              <w:t>4</w:t>
            </w:r>
            <w:r>
              <w:t>. "</w:t>
            </w:r>
            <w:r>
              <w:rPr>
                <w:rFonts w:cs="Arial"/>
                <w:rtl/>
              </w:rPr>
              <w:t xml:space="preserve">تحليل تأثير سياسات العمل وحقوق </w:t>
            </w:r>
            <w:r>
              <w:rPr>
                <w:rFonts w:cs="Arial" w:hint="cs"/>
                <w:rtl/>
              </w:rPr>
              <w:t>المرأة</w:t>
            </w:r>
            <w:r>
              <w:rPr>
                <w:rFonts w:cs="Arial"/>
                <w:rtl/>
              </w:rPr>
              <w:t xml:space="preserve"> على إدارة المخاطر والاستدامة في بيئة العمل</w:t>
            </w:r>
            <w:r>
              <w:t>"</w:t>
            </w:r>
          </w:p>
          <w:p w14:paraId="553D8276" w14:textId="4DD85741" w:rsidR="00344951" w:rsidRDefault="00344951" w:rsidP="00344951">
            <w:pPr>
              <w:bidi/>
              <w:jc w:val="center"/>
              <w:rPr>
                <w:rtl/>
              </w:rPr>
            </w:pPr>
            <w:r>
              <w:rPr>
                <w:rFonts w:cs="Arial"/>
                <w:rtl/>
              </w:rPr>
              <w:t xml:space="preserve">5. "أهمية تشجيع مشاركة </w:t>
            </w:r>
            <w:r>
              <w:rPr>
                <w:rFonts w:cs="Arial" w:hint="cs"/>
                <w:rtl/>
              </w:rPr>
              <w:t>المرأة</w:t>
            </w:r>
            <w:bookmarkStart w:id="0" w:name="_GoBack"/>
            <w:bookmarkEnd w:id="0"/>
            <w:r>
              <w:rPr>
                <w:rFonts w:cs="Arial"/>
                <w:rtl/>
              </w:rPr>
              <w:t xml:space="preserve"> في عمليات تحليل المخاطر لتعزيز ثقافة السلامة والوقاية في مكان العمل"</w:t>
            </w:r>
          </w:p>
          <w:p w14:paraId="0B7DEFE8" w14:textId="4165877A" w:rsidR="00EA22ED" w:rsidRDefault="00344951" w:rsidP="00344951">
            <w:pPr>
              <w:bidi/>
              <w:jc w:val="center"/>
              <w:rPr>
                <w:rtl/>
              </w:rPr>
            </w:pPr>
            <w:r>
              <w:rPr>
                <w:rFonts w:hint="cs"/>
                <w:rtl/>
              </w:rPr>
              <w:t>بحاجة الى اعادة واختيار عنوان مناسب،</w:t>
            </w:r>
            <w:r w:rsidR="00892076">
              <w:rPr>
                <w:rFonts w:hint="cs"/>
                <w:rtl/>
              </w:rPr>
              <w:t xml:space="preserve">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344951"/>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590</Words>
  <Characters>3363</Characters>
  <Application>Microsoft Office Word</Application>
  <DocSecurity>0</DocSecurity>
  <Lines>28</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